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F" w:rsidRPr="00727744" w:rsidRDefault="006253D5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24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>Zakona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stvarnem premoženju države in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amoupravnih lokalnih skupnosti (</w:t>
      </w:r>
      <w:r w:rsidR="00507F10"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Uradni list RS, št. 11/18 in 78/18)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88. členom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 Občine Cerklje na Gorenjskem (Uradni vestnik Obč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ine Cerklje na Gorenjskem, št. 7/2016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 je občinski svet Občine Cerklje na Goren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jskem na </w:t>
      </w:r>
      <w:r w:rsidR="008C50B7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redni seji dne</w:t>
      </w:r>
      <w:r w:rsidR="007C5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C50B7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sprejel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D163D" w:rsidRDefault="006D163D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NAČRT RAVNANJA Z NEPREMIČNIM PREMOŽENJEM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6D163D" w:rsidRDefault="006D163D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OBČINE 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ERKLJE NA GORENJSKEM </w:t>
      </w:r>
    </w:p>
    <w:p w:rsidR="0030701F" w:rsidRPr="00727744" w:rsidRDefault="007D3DC9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 LETO 2021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SPLOŠNE DOLOČBE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7E5FE4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(uvodno določilo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 zagotovitev s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redstev v proračunu za leto </w:t>
      </w:r>
      <w:r w:rsidR="00C01A90">
        <w:rPr>
          <w:rFonts w:ascii="Times New Roman" w:eastAsia="Times New Roman" w:hAnsi="Times New Roman" w:cs="Times New Roman"/>
          <w:sz w:val="24"/>
          <w:szCs w:val="24"/>
          <w:lang w:eastAsia="sl-SI"/>
        </w:rPr>
        <w:t>2021</w:t>
      </w:r>
      <w:r w:rsidR="00E324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se določi Načrt ravnanja z nepremičnim premoženjem, ki ga sestavljajo: načrt pridobivanja nepremičnega premoženja, načrt razpolaganja z nepremičnim premoženjem in načrt najema nepremičnega premoženja</w:t>
      </w:r>
      <w:r w:rsidR="00E512E4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 skupnosti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poglavje 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pridobivanja nepremičnega premoženja</w:t>
      </w:r>
    </w:p>
    <w:p w:rsidR="007E5FE4" w:rsidRPr="00727744" w:rsidRDefault="007E5FE4" w:rsidP="007E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(kategorizacija cest)</w:t>
      </w:r>
    </w:p>
    <w:p w:rsidR="0030701F" w:rsidRPr="00727744" w:rsidRDefault="0030701F" w:rsidP="00307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Načrt pridobivanja nepremičnega premoženja zajema: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pridobivanja nepremičnega premoženja vključuje zemljišča, ki so z Odlokom o  kategorizaciji občinskih cest v Občini Cerklje na Gorenjskem določena, da sodijo pod kategorizirano lokalno cesto, zbirn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krajevno cesto ali javno pot.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Ti odseki oz. trase cest so: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039111 Visoko – Luže – Cerklje,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039121 Cerklje – Pšenična Polica – Zalog – Klanec,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039301 Ravne – Gospinca – Krvavec,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039401 Trata – Adergas – Češnjevek,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039411 Trata – Praprotna Polica – Šenčur,</w:t>
      </w:r>
    </w:p>
    <w:p w:rsidR="003C5302" w:rsidRPr="00727744" w:rsidRDefault="003C5302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039501 Zg. Brnik – Cilka – R/104,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039511 Vopovlje – Zalog,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039601 Cerklje – Poženik,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039611 Cerklje – Pšata,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039621 Poženik – Šmartno,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039701 Pšenična Polica – Šmartno – Zalog,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039711 Zalog – Cerkljanska Dobrava,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039731 Zalog – Lahovče,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039801 Grad – Šenturška Gora – Sidraž,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160081 Poljane – Senožet – Sveti Lenart,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326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091 Možjanca – Štefanja Gora – S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postaja žičnice Krvavec,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390031 Šenčur – Trata pri Velesovem,</w:t>
      </w:r>
    </w:p>
    <w:p w:rsidR="0030701F" w:rsidRPr="00727744" w:rsidRDefault="003C5302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LZ 039051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Grad – Dvorje – Bavant,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540921 Velesovo – Vrbica,</w:t>
      </w:r>
    </w:p>
    <w:p w:rsidR="00F82435" w:rsidRPr="00507F10" w:rsidRDefault="0030701F" w:rsidP="0050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540911 Veleso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vo – kamnosek – Hribarju – Kern</w:t>
      </w:r>
      <w:r w:rsidR="00507F10"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07F10" w:rsidRDefault="00507F10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540813 Praprotna polica – letališče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07F10" w:rsidRDefault="00507F10" w:rsidP="0050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JP 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540811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azanarija –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rbica,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90510" w:rsidRDefault="00A90510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JP 540661 – Šenturška Gora – Štefan </w:t>
      </w:r>
    </w:p>
    <w:p w:rsidR="0030701F" w:rsidRPr="00A90510" w:rsidRDefault="000164A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druga </w:t>
      </w:r>
      <w:r w:rsidR="0030701F"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</w:t>
      </w: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0701F"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katerih že potekajo kategorizirane lokalne ceste ali javne poti, v last in posest Občine Cerklje na Gorenjskem.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v skladu s premoženjsko bilanco)</w:t>
      </w:r>
    </w:p>
    <w:p w:rsidR="0030701F" w:rsidRPr="00727744" w:rsidRDefault="0030701F" w:rsidP="00307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nadalju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je z reševanjem urejanja prepisov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podlagi Dogovora o ureditvi medsebojnih premoženjsko pravnih razmerij v zvezi z delitvijo premoženja bivše 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bčine Kranj na dan 31. 12. 1994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preko Sklada kmetijskih zemljišč in gozdov)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skupaj s Skladom kmetijskih zemljišč in gozdov RS rešuje prepise zemljišč na podlagi Zakona o skladu kmetijskih zemljišč in gozdov Republike Slovenije (</w:t>
      </w:r>
      <w:r w:rsidR="006915C5" w:rsidRP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19/10 – uradno prečiščeno besedilo, 56/10 – ORZSKZ16, 14/15 – ZUUJFO in 9/16 – ZGGLRS</w:t>
      </w:r>
      <w:r w:rsid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), Zakona o javnih skladih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E21A31" w:rsidRPr="00E21A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Uradni list RS, št. 77/08, </w:t>
      </w:r>
      <w:r w:rsidR="00E21A31">
        <w:rPr>
          <w:rFonts w:ascii="Times New Roman" w:eastAsia="Times New Roman" w:hAnsi="Times New Roman" w:cs="Times New Roman"/>
          <w:sz w:val="24"/>
          <w:szCs w:val="24"/>
          <w:lang w:eastAsia="sl-SI"/>
        </w:rPr>
        <w:t>8/10 – ZSKZ-B in 61/20 – ZDLGPE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), Zakona o ponovni vzpostavitvi agrarnih skupnosti ter povrnitvi njihovega premoženja in pravic (</w:t>
      </w:r>
      <w:r w:rsidR="0096009C" w:rsidRPr="0096009C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5/94, 38/94, 69/95, 22/97, 56/99, 72/00, 87/11, 14/15 – ZUUJFO in 74/15 – ZAgrS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 in na podlagi Zakona o javnih cestah (</w:t>
      </w:r>
      <w:r w:rsidR="00507F10"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33/06 – uradno prečiščeno besedilo, 45/08, 57/08 – ZLDUVCP, 69/08 – ZCestV, 42/09, 109/09, 109/10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ZCes-1 in 24/15 – ZCestn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iz javnega dobra)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pridobiva zemljišča z izvzemom iz javnega dobra</w:t>
      </w:r>
      <w:r w:rsidR="00605B1A">
        <w:rPr>
          <w:rFonts w:ascii="Times New Roman" w:eastAsia="Times New Roman" w:hAnsi="Times New Roman" w:cs="Times New Roman"/>
          <w:sz w:val="24"/>
          <w:szCs w:val="24"/>
          <w:lang w:eastAsia="sl-SI"/>
        </w:rPr>
        <w:t>, in sicer zemljišča, ki ležijo na območju O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bčine Cerklje na Gorenjskem.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CD76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razglasitev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 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grajeno javno dobro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lokalnega pomena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</w:t>
      </w:r>
      <w:r w:rsidR="005159A1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ležijo v kategoriziranih občinskih cestah, in so last Občine Cerklje na Gorenjskem, 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grajeno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 dobro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lokalnega pomena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CD76D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(pridobivanje </w:t>
      </w:r>
      <w:r w:rsidR="00575A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nepremičnin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iz drugih virov)</w:t>
      </w:r>
    </w:p>
    <w:p w:rsidR="00672EFA" w:rsidRPr="00727744" w:rsidRDefault="00672EFA" w:rsidP="00672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EA6415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 realizacijo projektov, ki so navedeni v proračunu Občine Cerklje</w:t>
      </w:r>
      <w:r w:rsidR="00E21A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Gorenjskem za leto 2021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projektov, ki so vključeni v Načrt razvojih programov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 proračunu</w:t>
      </w:r>
      <w:r w:rsid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pridobiva 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zemljišča ali druge stvarne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vice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kolikor določenih zemljišč ni mogoče odkupiti za realizacijo projekta, je mogoče v takih primerih od lastnika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zemljišča pridobiti izvedeno pravico ali pravno dejstvo (služnost, stavbna pravica in drugo) </w:t>
      </w:r>
      <w:r w:rsidR="00E21A31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lahko lastniku </w:t>
      </w:r>
      <w:r w:rsidRPr="00EA64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zemljišča izplača tudi odškodnina. </w:t>
      </w:r>
    </w:p>
    <w:p w:rsidR="00245454" w:rsidRPr="00EA6415" w:rsidRDefault="00245454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50B7" w:rsidRDefault="007D3DC9" w:rsidP="00B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6415">
        <w:rPr>
          <w:rFonts w:ascii="Times New Roman" w:eastAsia="Times New Roman" w:hAnsi="Times New Roman" w:cs="Times New Roman"/>
          <w:sz w:val="24"/>
          <w:szCs w:val="24"/>
          <w:lang w:eastAsia="sl-SI"/>
        </w:rPr>
        <w:t>V letu 2021</w:t>
      </w:r>
      <w:r w:rsidR="00245454" w:rsidRPr="00EA64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planira</w:t>
      </w:r>
      <w:r w:rsidR="007620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</w:t>
      </w:r>
      <w:r w:rsidR="008C50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nakup:</w:t>
      </w:r>
    </w:p>
    <w:p w:rsidR="00245454" w:rsidRDefault="008C50B7" w:rsidP="00B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245454" w:rsidRPr="00EA64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stavbe s pripadajočim </w:t>
      </w:r>
      <w:r w:rsidR="00BB14BD" w:rsidRPr="00EA6415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zemljiščem na naslovu Trg Davorina Jenka 10, 4207 Cerklje na Gorenjsk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em, stavba št. 703 (ID 5915118);</w:t>
      </w:r>
    </w:p>
    <w:p w:rsidR="008C50B7" w:rsidRDefault="008C50B7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zemljišč parc. št. </w:t>
      </w:r>
      <w:r w:rsidRPr="000E3EE8">
        <w:rPr>
          <w:rFonts w:ascii="Times New Roman" w:eastAsia="Times New Roman" w:hAnsi="Times New Roman" w:cs="Times New Roman"/>
          <w:sz w:val="24"/>
          <w:szCs w:val="24"/>
          <w:lang w:eastAsia="sl-SI"/>
        </w:rPr>
        <w:t>670/4, 671/5, 671/6, 671/7, 671/8, 671/9, 671/10, 671/11, 671/12, 671/13, 671/14, 671/15, 671/16, 671/17, 671/18, 671/19, 671/20, 671/21, 671/22, 671/23, 671/24, 671/25, 671/26, 671/27, 671/28, 671/29, 671/30, 671/31, 671/32, 671/33, 671/34, 671/35, 671/36, 671/37, 671/38, 671/39, 671/40, 671/41, 671/42, 671/43,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671/44, 671/45, 671/46, 672/1</w:t>
      </w:r>
      <w:r w:rsidRPr="000E3EE8">
        <w:rPr>
          <w:rFonts w:ascii="Times New Roman" w:eastAsia="Times New Roman" w:hAnsi="Times New Roman" w:cs="Times New Roman"/>
          <w:sz w:val="24"/>
          <w:szCs w:val="24"/>
          <w:lang w:eastAsia="sl-SI"/>
        </w:rPr>
        <w:t>, 672/2, 672/3, 672/4, 672/5, 672/6, 672/7, 672/8, 672/9, 672/10, 672/11, 672/12, 672/13 in 672/14</w:t>
      </w:r>
      <w:r w:rsidR="007620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 k.o.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2110 Grad. </w:t>
      </w:r>
    </w:p>
    <w:p w:rsidR="008C50B7" w:rsidRPr="00C40378" w:rsidRDefault="008C50B7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CD76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razpolaganja z nepremičnim premoženjem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LASTI OBČINE CERKLJE NA GORENJSKEM</w:t>
      </w:r>
    </w:p>
    <w:p w:rsidR="00672EFA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72EFA" w:rsidRPr="00D524AB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8. člen</w:t>
      </w:r>
    </w:p>
    <w:p w:rsidR="00672EFA" w:rsidRPr="00D524AB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(Načrt razpolaganja z nepremičnim premoženjem)</w:t>
      </w:r>
    </w:p>
    <w:p w:rsidR="00672EFA" w:rsidRPr="00D524AB" w:rsidRDefault="00672EFA" w:rsidP="00672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52B97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ugotavlja, da stvarnega premoženja navedenega v tem členu, ne potrebuje za </w:t>
      </w: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svoje lastne potrebe, zato ga lahko odproda. </w:t>
      </w:r>
    </w:p>
    <w:p w:rsidR="00D51DF3" w:rsidRPr="00B52B97" w:rsidRDefault="00D51DF3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Proda se naslednje nepremično stvarno premoženje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, katerega upravljavka je</w:t>
      </w:r>
      <w:r w:rsidR="007620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</w:t>
      </w: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Cerklje na Gorenjskem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, Trg Davorina Jenka 13, 4207 Cerklje na Gorenjskem</w:t>
      </w: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672EFA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Default="00672EFA" w:rsidP="009E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F62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K.O. 2118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Pr="007F62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CERKLJE</w:t>
      </w:r>
    </w:p>
    <w:p w:rsidR="00672EFA" w:rsidRPr="0069169F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336/11, površina 121</w:t>
      </w:r>
      <w:r w:rsidRPr="006916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691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69169F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555/866.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: 759,76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emljišče: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336/13, površina 83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614/681.</w:t>
      </w:r>
    </w:p>
    <w:p w:rsidR="00672EFA" w:rsidRDefault="00F9498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: 521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,16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 Občina Cerklje na Gorenjskem bo pred sklenitvijo pravnega posla naročila cenitev predmetnega zemljišča.</w:t>
      </w:r>
    </w:p>
    <w:p w:rsidR="00672EFA" w:rsidRPr="00D524AB" w:rsidRDefault="00F05FBB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</w:t>
      </w:r>
      <w:r w:rsidR="00F94984" w:rsidRPr="00F94984">
        <w:t xml:space="preserve">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 2118 CERKLJE parcela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336/14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>597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72EFA" w:rsidRDefault="00F9498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vrednost: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3.748,56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05FBB" w:rsidRPr="00D524AB" w:rsidRDefault="00F05FBB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</w:t>
      </w:r>
      <w:r w:rsidR="00F94984" w:rsidRPr="00F94984">
        <w:t xml:space="preserve">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 2118 CERKLJE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336/15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83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F05FBB" w:rsidRPr="002607F6" w:rsidRDefault="00F05FB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521,16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katastrska občina 2118 CERKLJE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>parcela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464, površina 313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F9498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vrednost: 2.817,00 EUR, 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parcela 498/4,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274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10446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plošena 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3.949,14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0446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F56A3" w:rsidRDefault="00672EFA" w:rsidP="00CD7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56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94984"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parcela </w:t>
      </w:r>
      <w:r w:rsidRPr="00CF56A3">
        <w:rPr>
          <w:rFonts w:ascii="Times New Roman" w:eastAsia="Times New Roman" w:hAnsi="Times New Roman" w:cs="Times New Roman"/>
          <w:sz w:val="24"/>
          <w:szCs w:val="24"/>
          <w:lang w:eastAsia="sl-SI"/>
        </w:rPr>
        <w:t>1261, površina 5625 m</w:t>
      </w:r>
      <w:r w:rsidRPr="00CF56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CF56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72EFA" w:rsidRPr="00CF56A3" w:rsidRDefault="00F9498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10.091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,25</w:t>
      </w:r>
      <w:r w:rsidR="00672EFA"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F949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 </w:t>
      </w:r>
      <w:r w:rsidR="00672EFA"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8A31C0" w:rsidRPr="008A31C0">
        <w:t xml:space="preserve">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občina 2118 CERKLJE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1345/6, površina 223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2C28B1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2.007,00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parcela 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1341/4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2 m.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18,00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2118 CERKLJE parcela 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1353/3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46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414,00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2118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CERKLJE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1356/4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223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A31C0" w:rsidRDefault="00672EFA" w:rsidP="00120BB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400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,06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</w:p>
    <w:p w:rsidR="00C71774" w:rsidRPr="00B243C2" w:rsidRDefault="00672EFA" w:rsidP="00120BB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3C2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B243C2" w:rsidRDefault="0076509E" w:rsidP="00B2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243C2" w:rsidRPr="00B243C2">
        <w:rPr>
          <w:rFonts w:ascii="Times New Roman" w:hAnsi="Times New Roman" w:cs="Times New Roman"/>
          <w:sz w:val="24"/>
          <w:szCs w:val="24"/>
        </w:rPr>
        <w:t xml:space="preserve">. Del stavbe: poslovni prostor št. 3 v stavbi 631 katastrska občina 2118 CERKLJE, v izmeri </w:t>
      </w:r>
    </w:p>
    <w:p w:rsidR="00D22D6D" w:rsidRPr="00B243C2" w:rsidRDefault="00B243C2" w:rsidP="00B24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3C2">
        <w:rPr>
          <w:rFonts w:ascii="Times New Roman" w:hAnsi="Times New Roman" w:cs="Times New Roman"/>
          <w:sz w:val="24"/>
          <w:szCs w:val="24"/>
        </w:rPr>
        <w:t>130,20 m2 , na naslovu Trg Davorina Jenka 13, 4207 Cerklje na Gorenjskem. Ocenjena vrednost: 176.070,00 EUR, ki jo je ocenil sodni izvedenec in cenilec Ja</w:t>
      </w:r>
      <w:r>
        <w:rPr>
          <w:rFonts w:ascii="Times New Roman" w:hAnsi="Times New Roman" w:cs="Times New Roman"/>
          <w:sz w:val="24"/>
          <w:szCs w:val="24"/>
        </w:rPr>
        <w:t>nez Fajfar univ.dipl.inž.grad..</w:t>
      </w:r>
    </w:p>
    <w:p w:rsidR="00672EFA" w:rsidRPr="00B243C2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52575"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2109 – ČEŠNJEVEK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2109 ČEŠNJEVEK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31/7, površina 95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A31C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855,00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2109 ČEŠNJEVEK parcela 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277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5578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lošena 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rednost: 26.685,15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jen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960A7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960A77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2110 – GRAD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252, površina 9193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8A31C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splošena vrednost: 4.255,94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321/1, površina 7845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3.866,19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173868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8A31C0" w:rsidRPr="008A31C0">
        <w:t xml:space="preserve">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321/3, površina 105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940054" w:rsidRPr="008A3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7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672EFA" w:rsidRPr="00173868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78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,40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cenitev predmetnega zemljišča. 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366/5, površina 233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278,67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366/81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601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8555AF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474,17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366/82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25,12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366/19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površina 1083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548,95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</w:t>
      </w:r>
      <w:r w:rsid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>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8A31C0" w:rsidRPr="008A31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366/28, površina 457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5FAFA"/>
        </w:rPr>
        <w:t>2.56</w:t>
      </w:r>
      <w:r w:rsidRPr="00D524AB">
        <w:rPr>
          <w:rFonts w:ascii="Times New Roman" w:hAnsi="Times New Roman" w:cs="Times New Roman"/>
          <w:bCs/>
          <w:sz w:val="24"/>
          <w:szCs w:val="24"/>
          <w:shd w:val="clear" w:color="auto" w:fill="F5FAFA"/>
        </w:rPr>
        <w:t>3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,19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jo je določil pristojen organ za geodetske evidence. 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366/71, površina 339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vrednost: 1.238,42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366/72, površina 57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513,00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366/77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251E9E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vrednost: 72,00 EUR, </w:t>
      </w:r>
      <w:r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366/78, površina 1179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251E9E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: 1.435,76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B93A4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974/38, površina 874 m</w:t>
      </w:r>
      <w:r w:rsidRPr="00B93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B93A4B" w:rsidRDefault="00251E9E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940054"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2.090,61</w:t>
      </w:r>
      <w:r w:rsidR="00672EFA"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974/40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33,49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2110 GRAD parcela 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974/42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196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45214" w:rsidRDefault="00672EFA" w:rsidP="002452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703,25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 w:rsidR="00245214" w:rsidRP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E49E2" w:rsidRDefault="009E49E2" w:rsidP="002452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9E49E2" w:rsidRDefault="00672EFA" w:rsidP="009E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2115 – LAHOVČE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2115 LAHOVČE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1164/11, površina 102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ena vrednost: 918,00 EUR,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2115 LAHOVČE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116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4/12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58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522,00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2115 LAHOVČE parcela 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1164/13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58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522,00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08061F" w:rsidRPr="0008061F" w:rsidRDefault="0008061F" w:rsidP="00CD76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51E9E" w:rsidRPr="00251E9E">
        <w:rPr>
          <w:rFonts w:ascii="Times New Roman" w:hAnsi="Times New Roman" w:cs="Times New Roman"/>
          <w:sz w:val="24"/>
          <w:szCs w:val="24"/>
        </w:rPr>
        <w:t xml:space="preserve">katastrska občina 2115 LAHOVČE parcela </w:t>
      </w:r>
      <w:r>
        <w:rPr>
          <w:rFonts w:ascii="Times New Roman" w:hAnsi="Times New Roman" w:cs="Times New Roman"/>
          <w:sz w:val="24"/>
          <w:szCs w:val="24"/>
        </w:rPr>
        <w:t>25/1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61F">
        <w:rPr>
          <w:rFonts w:ascii="Times New Roman" w:hAnsi="Times New Roman" w:cs="Times New Roman"/>
          <w:sz w:val="24"/>
          <w:szCs w:val="24"/>
        </w:rPr>
        <w:t xml:space="preserve"> m</w:t>
      </w:r>
      <w:r w:rsidRPr="000806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61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8061F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E069D4" w:rsidRPr="0008061F" w:rsidRDefault="00E069D4" w:rsidP="00CD76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251E9E">
        <w:rPr>
          <w:rFonts w:ascii="Times New Roman" w:hAnsi="Times New Roman" w:cs="Times New Roman"/>
          <w:sz w:val="24"/>
          <w:szCs w:val="24"/>
        </w:rPr>
        <w:t xml:space="preserve">katastrska občina 2115 LAHOVČE parcela </w:t>
      </w:r>
      <w:r>
        <w:rPr>
          <w:rFonts w:ascii="Times New Roman" w:hAnsi="Times New Roman" w:cs="Times New Roman"/>
          <w:sz w:val="24"/>
          <w:szCs w:val="24"/>
        </w:rPr>
        <w:t>1191/3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51</w:t>
      </w:r>
      <w:r w:rsidRPr="0008061F">
        <w:rPr>
          <w:rFonts w:ascii="Times New Roman" w:hAnsi="Times New Roman" w:cs="Times New Roman"/>
          <w:sz w:val="24"/>
          <w:szCs w:val="24"/>
        </w:rPr>
        <w:t xml:space="preserve"> m</w:t>
      </w:r>
      <w:r w:rsidRPr="000806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61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069D4" w:rsidRDefault="00E069D4" w:rsidP="00E069D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459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0F0AE0" w:rsidRPr="009E49E2" w:rsidRDefault="000F0AE0" w:rsidP="009E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2116 – SPODNJI BRNIK</w:t>
      </w:r>
    </w:p>
    <w:p w:rsidR="00672EFA" w:rsidRPr="009C4CA4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A4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</w:t>
      </w:r>
      <w:r w:rsidR="00251E9E" w:rsidRPr="00251E9E">
        <w:t xml:space="preserve">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 w:rsid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2116 SPODNJI BRNIK parcela</w:t>
      </w:r>
      <w:r w:rsidRPr="009C4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E9E">
        <w:rPr>
          <w:rFonts w:ascii="Times New Roman" w:hAnsi="Times New Roman" w:cs="Times New Roman"/>
          <w:sz w:val="24"/>
          <w:szCs w:val="24"/>
        </w:rPr>
        <w:t>1079/52</w:t>
      </w:r>
      <w:r w:rsidRPr="009C4CA4">
        <w:rPr>
          <w:rFonts w:ascii="Times New Roman" w:hAnsi="Times New Roman" w:cs="Times New Roman"/>
          <w:sz w:val="24"/>
          <w:szCs w:val="24"/>
        </w:rPr>
        <w:t xml:space="preserve">, </w:t>
      </w:r>
      <w:r w:rsidRPr="009C4C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9C4CA4">
        <w:rPr>
          <w:rFonts w:ascii="Times New Roman" w:hAnsi="Times New Roman" w:cs="Times New Roman"/>
          <w:sz w:val="24"/>
          <w:szCs w:val="24"/>
        </w:rPr>
        <w:t>85 m</w:t>
      </w:r>
      <w:r w:rsidRPr="009C4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CA4">
        <w:rPr>
          <w:rFonts w:ascii="Times New Roman" w:hAnsi="Times New Roman" w:cs="Times New Roman"/>
          <w:sz w:val="24"/>
          <w:szCs w:val="24"/>
        </w:rPr>
        <w:t>.</w:t>
      </w:r>
    </w:p>
    <w:p w:rsidR="00672EFA" w:rsidRPr="0044207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rednost: 765,00 EUR, </w:t>
      </w:r>
      <w:r w:rsidR="00251E9E" w:rsidRPr="00251E9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D5B7B" w:rsidRPr="00FD5B7B">
        <w:rPr>
          <w:rFonts w:ascii="Times New Roman" w:hAnsi="Times New Roman" w:cs="Times New Roman"/>
          <w:bCs/>
          <w:sz w:val="24"/>
          <w:szCs w:val="24"/>
        </w:rPr>
        <w:t xml:space="preserve">katastrska občina 2116 SPODNJI BRNIK </w:t>
      </w:r>
      <w:r w:rsidR="00FD5B7B">
        <w:rPr>
          <w:rFonts w:ascii="Times New Roman" w:hAnsi="Times New Roman" w:cs="Times New Roman"/>
          <w:sz w:val="24"/>
          <w:szCs w:val="24"/>
        </w:rPr>
        <w:t>1079/53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>10 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90,00 EUR,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08061F" w:rsidRPr="00D524AB" w:rsidRDefault="0008061F" w:rsidP="00CD76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D5B7B" w:rsidRPr="00FD5B7B">
        <w:rPr>
          <w:rFonts w:ascii="Times New Roman" w:hAnsi="Times New Roman" w:cs="Times New Roman"/>
          <w:bCs/>
          <w:sz w:val="24"/>
          <w:szCs w:val="24"/>
        </w:rPr>
        <w:t xml:space="preserve">katastrska občina 2116 SPODNJI BRNIK </w:t>
      </w:r>
      <w:r>
        <w:rPr>
          <w:rFonts w:ascii="Times New Roman" w:hAnsi="Times New Roman" w:cs="Times New Roman"/>
          <w:sz w:val="24"/>
          <w:szCs w:val="24"/>
        </w:rPr>
        <w:t>512/15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D524AB">
        <w:rPr>
          <w:rFonts w:ascii="Times New Roman" w:hAnsi="Times New Roman" w:cs="Times New Roman"/>
          <w:sz w:val="24"/>
          <w:szCs w:val="24"/>
        </w:rPr>
        <w:t>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08061F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68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E069D4" w:rsidRPr="002A50E8" w:rsidRDefault="0076509E" w:rsidP="00E06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069D4" w:rsidRPr="002A50E8">
        <w:rPr>
          <w:rFonts w:ascii="Times New Roman" w:hAnsi="Times New Roman" w:cs="Times New Roman"/>
          <w:sz w:val="24"/>
          <w:szCs w:val="24"/>
        </w:rPr>
        <w:t>. Zemljišče: katastrska občina 2116 SPODNJI BRNIK parcela 1079/60, površina 81 m2.</w:t>
      </w:r>
    </w:p>
    <w:p w:rsidR="00E069D4" w:rsidRDefault="00E069D4" w:rsidP="00E069D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50E8">
        <w:rPr>
          <w:rFonts w:ascii="Times New Roman" w:hAnsi="Times New Roman" w:cs="Times New Roman"/>
          <w:sz w:val="24"/>
          <w:szCs w:val="24"/>
        </w:rPr>
        <w:t>Posplošena vrednost: 729,00 EUR, ki jo je določil pristojen organ za geodetske evidence. Občina Cerklje na Gorenjskem bo pred sklenitvijo pravnega posla naročila</w:t>
      </w:r>
      <w:r>
        <w:rPr>
          <w:rFonts w:ascii="Times New Roman" w:hAnsi="Times New Roman" w:cs="Times New Roman"/>
          <w:sz w:val="24"/>
          <w:szCs w:val="24"/>
        </w:rPr>
        <w:t xml:space="preserve"> cenitev predmetnega zemljišča.</w:t>
      </w:r>
    </w:p>
    <w:p w:rsidR="004B5167" w:rsidRDefault="004B5167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2079 – ŠENTURŠKA GORA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D5B7B" w:rsidRPr="00FD5B7B">
        <w:rPr>
          <w:rFonts w:ascii="Times New Roman" w:hAnsi="Times New Roman" w:cs="Times New Roman"/>
          <w:bCs/>
          <w:sz w:val="24"/>
          <w:szCs w:val="24"/>
        </w:rPr>
        <w:t>katastrska občina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2079 ŠENTURŠKA GORA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parc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ela 553/3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105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FD5B7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vrednost: 630,00 EUR, </w:t>
      </w:r>
      <w:r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2079 ŠENTURŠKA GORA parcela 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1830/2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315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226,8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0 EUR,</w:t>
      </w:r>
      <w:r w:rsidR="00FD5B7B" w:rsidRPr="00FD5B7B">
        <w:t xml:space="preserve">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2079 ŠENTURŠKA GORA parcela 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1867/7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181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1.066,89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D5B7B" w:rsidRPr="00FD5B7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="001713DD">
        <w:rPr>
          <w:rFonts w:ascii="Times New Roman" w:hAnsi="Times New Roman" w:cs="Times New Roman"/>
          <w:sz w:val="24"/>
          <w:szCs w:val="24"/>
        </w:rPr>
        <w:t>1848/1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1922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1.404,84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1848/2,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160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125,76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="001713DD">
        <w:rPr>
          <w:rFonts w:ascii="Times New Roman" w:hAnsi="Times New Roman" w:cs="Times New Roman"/>
          <w:sz w:val="24"/>
          <w:szCs w:val="24"/>
        </w:rPr>
        <w:t>1848/3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219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</w:t>
      </w:r>
      <w:r w:rsid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ošena 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172,13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="001713DD">
        <w:rPr>
          <w:rFonts w:ascii="Times New Roman" w:hAnsi="Times New Roman" w:cs="Times New Roman"/>
          <w:sz w:val="24"/>
          <w:szCs w:val="24"/>
        </w:rPr>
        <w:t>1848/4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334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332,18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1848/5,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23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136,80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1848/6,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320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4757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1.920,00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sz w:val="24"/>
          <w:szCs w:val="24"/>
        </w:rPr>
        <w:t xml:space="preserve">katastrska občina 2079 ŠENTURŠKA GORA parcela </w:t>
      </w:r>
      <w:r w:rsidR="001713DD">
        <w:rPr>
          <w:rFonts w:ascii="Times New Roman" w:hAnsi="Times New Roman" w:cs="Times New Roman"/>
          <w:sz w:val="24"/>
          <w:szCs w:val="24"/>
        </w:rPr>
        <w:t>1848/7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349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290,23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1857/2,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142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852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>
        <w:rPr>
          <w:rFonts w:ascii="Times New Roman" w:hAnsi="Times New Roman" w:cs="Times New Roman"/>
          <w:sz w:val="24"/>
          <w:szCs w:val="24"/>
        </w:rPr>
        <w:t>1036/182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713DD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</w:t>
      </w:r>
      <w:r w:rsidR="001A4714">
        <w:rPr>
          <w:rFonts w:ascii="Times New Roman" w:eastAsia="Times New Roman" w:hAnsi="Times New Roman" w:cs="Times New Roman"/>
          <w:sz w:val="24"/>
          <w:szCs w:val="24"/>
          <w:lang w:eastAsia="sl-SI"/>
        </w:rPr>
        <w:t>: 1.746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1713DD" w:rsidRPr="001713DD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>
        <w:rPr>
          <w:rFonts w:ascii="Times New Roman" w:hAnsi="Times New Roman" w:cs="Times New Roman"/>
          <w:sz w:val="24"/>
          <w:szCs w:val="24"/>
        </w:rPr>
        <w:t>1036/164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630</w:t>
      </w:r>
      <w:r w:rsid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713DD" w:rsidRPr="001713DD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E325B" w:rsidRPr="00FE325B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>
        <w:rPr>
          <w:rFonts w:ascii="Times New Roman" w:hAnsi="Times New Roman" w:cs="Times New Roman"/>
          <w:sz w:val="24"/>
          <w:szCs w:val="24"/>
        </w:rPr>
        <w:t>1036/187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78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FE325B" w:rsidRPr="00FE325B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CB5154" w:rsidRPr="00CB5154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>
        <w:rPr>
          <w:rFonts w:ascii="Times New Roman" w:hAnsi="Times New Roman" w:cs="Times New Roman"/>
          <w:sz w:val="24"/>
          <w:szCs w:val="24"/>
        </w:rPr>
        <w:t>1036/83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1008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CB515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1A4714">
        <w:rPr>
          <w:rFonts w:ascii="Times New Roman" w:eastAsia="Times New Roman" w:hAnsi="Times New Roman" w:cs="Times New Roman"/>
          <w:sz w:val="24"/>
          <w:szCs w:val="24"/>
          <w:lang w:eastAsia="sl-SI"/>
        </w:rPr>
        <w:t>: 10.872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CB515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1A47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CB5154" w:rsidRPr="00CB5154">
        <w:rPr>
          <w:rFonts w:ascii="Times New Roman" w:hAnsi="Times New Roman" w:cs="Times New Roman"/>
          <w:bCs/>
          <w:sz w:val="24"/>
          <w:szCs w:val="24"/>
        </w:rPr>
        <w:t>katastrska občina 2079 ŠENTURŠKA GORA parcela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1036/191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493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2.958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CB5154" w:rsidRPr="00CB515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CB5154" w:rsidRPr="00CB5154">
        <w:rPr>
          <w:rFonts w:ascii="Times New Roman" w:hAnsi="Times New Roman" w:cs="Times New Roman"/>
          <w:bCs/>
          <w:sz w:val="24"/>
          <w:szCs w:val="24"/>
        </w:rPr>
        <w:t>katastrska občina 2079 ŠENTURŠKA GORA parcela</w:t>
      </w:r>
      <w:r w:rsidR="00CB5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1036/165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480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CB5154" w:rsidRPr="00CB515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1A4714" w:rsidRPr="0047577E" w:rsidRDefault="001A4714" w:rsidP="00CD76DA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CB5154" w:rsidRPr="00CB5154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>
        <w:rPr>
          <w:rFonts w:ascii="Times New Roman" w:hAnsi="Times New Roman" w:cs="Times New Roman"/>
          <w:sz w:val="24"/>
          <w:szCs w:val="24"/>
        </w:rPr>
        <w:t>1036/189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 xml:space="preserve">2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132,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00 EUR, </w:t>
      </w:r>
      <w:r w:rsidR="00CB5154" w:rsidRPr="00CB515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245214" w:rsidRPr="00C75E67" w:rsidRDefault="0076509E" w:rsidP="0024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57</w:t>
      </w:r>
      <w:r w:rsid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45214" w:rsidRPr="00245214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 w:rsidR="00245214">
        <w:rPr>
          <w:rFonts w:ascii="Times New Roman" w:hAnsi="Times New Roman" w:cs="Times New Roman"/>
          <w:bCs/>
          <w:sz w:val="24"/>
          <w:szCs w:val="24"/>
        </w:rPr>
        <w:t>1838/1</w:t>
      </w:r>
      <w:r w:rsidR="00245214"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>241</w:t>
      </w:r>
      <w:r w:rsidR="00245214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245214" w:rsidRPr="00D524AB">
        <w:rPr>
          <w:rFonts w:ascii="Times New Roman" w:hAnsi="Times New Roman" w:cs="Times New Roman"/>
          <w:sz w:val="24"/>
          <w:szCs w:val="24"/>
        </w:rPr>
        <w:t>.</w:t>
      </w:r>
    </w:p>
    <w:p w:rsidR="00245214" w:rsidRDefault="00245214" w:rsidP="002452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241,73</w:t>
      </w:r>
      <w:r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Pr="009F417F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245214" w:rsidRPr="008C34C8" w:rsidRDefault="0076509E" w:rsidP="004B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58</w:t>
      </w:r>
      <w:r w:rsid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45214" w:rsidRPr="00245214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 w:rsidR="00245214">
        <w:rPr>
          <w:rFonts w:ascii="Times New Roman" w:hAnsi="Times New Roman" w:cs="Times New Roman"/>
          <w:bCs/>
          <w:sz w:val="24"/>
          <w:szCs w:val="24"/>
        </w:rPr>
        <w:t>1036/188</w:t>
      </w:r>
      <w:r w:rsidR="00245214"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245214">
        <w:rPr>
          <w:rFonts w:ascii="Times New Roman" w:hAnsi="Times New Roman" w:cs="Times New Roman"/>
          <w:sz w:val="24"/>
          <w:szCs w:val="24"/>
        </w:rPr>
        <w:t>16</w:t>
      </w:r>
      <w:r w:rsidR="004B5167">
        <w:rPr>
          <w:rFonts w:ascii="Times New Roman" w:hAnsi="Times New Roman" w:cs="Times New Roman"/>
          <w:sz w:val="24"/>
          <w:szCs w:val="24"/>
        </w:rPr>
        <w:t xml:space="preserve"> 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245214" w:rsidRPr="00D524AB">
        <w:rPr>
          <w:rFonts w:ascii="Times New Roman" w:hAnsi="Times New Roman" w:cs="Times New Roman"/>
          <w:sz w:val="24"/>
          <w:szCs w:val="24"/>
        </w:rPr>
        <w:t>.</w:t>
      </w:r>
    </w:p>
    <w:p w:rsidR="00245214" w:rsidRDefault="00245214" w:rsidP="002452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8C34C8">
        <w:rPr>
          <w:rFonts w:ascii="Times New Roman" w:eastAsia="Times New Roman" w:hAnsi="Times New Roman" w:cs="Times New Roman"/>
          <w:sz w:val="24"/>
          <w:szCs w:val="24"/>
          <w:lang w:eastAsia="sl-SI"/>
        </w:rPr>
        <w:t>: ni določena, ker jo</w:t>
      </w:r>
      <w:r w:rsidR="008C34C8" w:rsidRPr="008C34C8">
        <w:t xml:space="preserve"> </w:t>
      </w:r>
      <w:r w:rsidR="008C34C8" w:rsidRPr="008C34C8">
        <w:rPr>
          <w:rFonts w:ascii="Times New Roman" w:eastAsia="Times New Roman" w:hAnsi="Times New Roman" w:cs="Times New Roman"/>
          <w:sz w:val="24"/>
          <w:szCs w:val="24"/>
          <w:lang w:eastAsia="sl-SI"/>
        </w:rPr>
        <w:t>pristojen organ za geodetske evidence</w:t>
      </w:r>
      <w:r w:rsidR="008C34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določil.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4B5167" w:rsidRDefault="0076509E" w:rsidP="004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59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Zemljišče: </w:t>
      </w:r>
      <w:r w:rsidR="004B5167" w:rsidRPr="004B5167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 w:rsidR="004B5167">
        <w:rPr>
          <w:rFonts w:ascii="Times New Roman" w:hAnsi="Times New Roman" w:cs="Times New Roman"/>
          <w:bCs/>
          <w:sz w:val="24"/>
          <w:szCs w:val="24"/>
        </w:rPr>
        <w:t>1887/4</w:t>
      </w:r>
      <w:r w:rsidR="004B5167">
        <w:rPr>
          <w:rFonts w:ascii="Times New Roman" w:hAnsi="Times New Roman" w:cs="Times New Roman"/>
          <w:sz w:val="24"/>
          <w:szCs w:val="24"/>
        </w:rPr>
        <w:t xml:space="preserve">, 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4B5167">
        <w:rPr>
          <w:rFonts w:ascii="Times New Roman" w:hAnsi="Times New Roman" w:cs="Times New Roman"/>
          <w:sz w:val="24"/>
          <w:szCs w:val="24"/>
        </w:rPr>
        <w:t xml:space="preserve">645 </w:t>
      </w:r>
      <w:r w:rsidR="004B5167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4B51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4B5167">
        <w:rPr>
          <w:rFonts w:ascii="Times New Roman" w:hAnsi="Times New Roman" w:cs="Times New Roman"/>
          <w:sz w:val="24"/>
          <w:szCs w:val="24"/>
        </w:rPr>
        <w:t>.</w:t>
      </w:r>
    </w:p>
    <w:p w:rsidR="004B5167" w:rsidRDefault="004B5167" w:rsidP="004B51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1.894,75 EUR, </w:t>
      </w:r>
      <w:r w:rsidRP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4B5167" w:rsidRDefault="0076509E" w:rsidP="004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60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Zemljišče: </w:t>
      </w:r>
      <w:r w:rsidR="004B5167" w:rsidRPr="004B5167">
        <w:rPr>
          <w:rFonts w:ascii="Times New Roman" w:hAnsi="Times New Roman" w:cs="Times New Roman"/>
          <w:bCs/>
          <w:sz w:val="24"/>
          <w:szCs w:val="24"/>
        </w:rPr>
        <w:t xml:space="preserve">katastrska občina 2079 ŠENTURŠKA GORA parcela </w:t>
      </w:r>
      <w:r w:rsidR="004B5167">
        <w:rPr>
          <w:rFonts w:ascii="Times New Roman" w:hAnsi="Times New Roman" w:cs="Times New Roman"/>
          <w:bCs/>
          <w:sz w:val="24"/>
          <w:szCs w:val="24"/>
        </w:rPr>
        <w:t>1887/6</w:t>
      </w:r>
      <w:r w:rsidR="004B5167">
        <w:rPr>
          <w:rFonts w:ascii="Times New Roman" w:hAnsi="Times New Roman" w:cs="Times New Roman"/>
          <w:sz w:val="24"/>
          <w:szCs w:val="24"/>
        </w:rPr>
        <w:t xml:space="preserve">, 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4B5167">
        <w:rPr>
          <w:rFonts w:ascii="Times New Roman" w:hAnsi="Times New Roman" w:cs="Times New Roman"/>
          <w:sz w:val="24"/>
          <w:szCs w:val="24"/>
        </w:rPr>
        <w:t xml:space="preserve">162 </w:t>
      </w:r>
      <w:r w:rsidR="004B5167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4B51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4B5167">
        <w:rPr>
          <w:rFonts w:ascii="Times New Roman" w:hAnsi="Times New Roman" w:cs="Times New Roman"/>
          <w:sz w:val="24"/>
          <w:szCs w:val="24"/>
        </w:rPr>
        <w:t>.</w:t>
      </w:r>
    </w:p>
    <w:p w:rsidR="004B5167" w:rsidRDefault="004B5167" w:rsidP="004B51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77,76 EUR, </w:t>
      </w:r>
      <w:r w:rsidRP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zemljišča.«</w:t>
      </w:r>
    </w:p>
    <w:p w:rsidR="008548C9" w:rsidRPr="004B5167" w:rsidRDefault="008548C9" w:rsidP="004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2112 – ŠMARTNO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CB5154" w:rsidRPr="00CB5154">
        <w:rPr>
          <w:rFonts w:ascii="Times New Roman" w:hAnsi="Times New Roman" w:cs="Times New Roman"/>
          <w:bCs/>
          <w:sz w:val="24"/>
          <w:szCs w:val="24"/>
        </w:rPr>
        <w:t xml:space="preserve">katastrska občina </w:t>
      </w:r>
      <w:r w:rsidR="00CB5154">
        <w:rPr>
          <w:rFonts w:ascii="Times New Roman" w:hAnsi="Times New Roman" w:cs="Times New Roman"/>
          <w:bCs/>
          <w:sz w:val="24"/>
          <w:szCs w:val="24"/>
        </w:rPr>
        <w:t xml:space="preserve">2112 ŠMARTNO </w:t>
      </w:r>
      <w:r w:rsidR="009611CE">
        <w:rPr>
          <w:rFonts w:ascii="Times New Roman" w:hAnsi="Times New Roman" w:cs="Times New Roman"/>
          <w:bCs/>
          <w:sz w:val="24"/>
          <w:szCs w:val="24"/>
        </w:rPr>
        <w:t xml:space="preserve">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674/3, površina 239 m</w:t>
      </w:r>
      <w:r w:rsidRPr="00CB51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1.143,38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CB5154" w:rsidRPr="00CB515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 2112 ŠMARTNO parcela</w:t>
      </w:r>
      <w:r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674/31, površina 174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832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,42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674/5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180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674/6, površina 180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674/7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180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bčina 2112 ŠMARTNO parcela 674/8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674/9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9611CE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674/10, 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 2112 ŠMARTNO parcela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674/11, 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674/12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706BE5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706B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naročila cenitev predmetnega ze</w:t>
      </w:r>
      <w:r w:rsidR="00672EFA" w:rsidRPr="00706BE5">
        <w:rPr>
          <w:rFonts w:ascii="Times New Roman" w:eastAsia="Times New Roman" w:hAnsi="Times New Roman" w:cs="Times New Roman"/>
          <w:sz w:val="24"/>
          <w:szCs w:val="24"/>
          <w:lang w:eastAsia="sl-SI"/>
        </w:rPr>
        <w:t>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</w:t>
      </w:r>
      <w:r w:rsid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čina 2112 ŠMARTNO parcela 674/13,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168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 2112 ŠMARTNO parcela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674/14, površina 427 m</w:t>
      </w:r>
      <w:r w:rsidRPr="00961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: 2.042,77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11CE" w:rsidRPr="009611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674/30, površina 5026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24.044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,38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2112 ŠMARTNO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795/1, površina 1331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vrednost: 7.163,44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C71774" w:rsidRPr="00C620AD" w:rsidRDefault="00C71774" w:rsidP="00CD76D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hAnsi="Times New Roman" w:cs="Times New Roman"/>
          <w:bCs/>
          <w:sz w:val="24"/>
          <w:szCs w:val="24"/>
        </w:rPr>
        <w:t>katastrska občina 2112 ŠMARTNO parcela</w:t>
      </w:r>
      <w:r w:rsidRPr="00920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0AD">
        <w:rPr>
          <w:rFonts w:ascii="Times New Roman" w:hAnsi="Times New Roman" w:cs="Times New Roman"/>
          <w:bCs/>
          <w:sz w:val="24"/>
          <w:szCs w:val="24"/>
        </w:rPr>
        <w:t>674</w:t>
      </w:r>
      <w:r w:rsidRPr="00C620AD">
        <w:rPr>
          <w:rFonts w:ascii="Times New Roman" w:hAnsi="Times New Roman" w:cs="Times New Roman"/>
          <w:sz w:val="24"/>
          <w:szCs w:val="24"/>
        </w:rPr>
        <w:t xml:space="preserve">/19, </w:t>
      </w: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1313</w:t>
      </w:r>
      <w:r w:rsidRPr="00C620AD">
        <w:rPr>
          <w:rFonts w:ascii="Times New Roman" w:hAnsi="Times New Roman" w:cs="Times New Roman"/>
          <w:sz w:val="24"/>
          <w:szCs w:val="24"/>
        </w:rPr>
        <w:t xml:space="preserve"> </w:t>
      </w:r>
      <w:r w:rsidRPr="00C620AD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C620A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C620AD">
        <w:rPr>
          <w:rFonts w:ascii="Times New Roman" w:hAnsi="Times New Roman" w:cs="Times New Roman"/>
          <w:sz w:val="24"/>
          <w:szCs w:val="24"/>
        </w:rPr>
        <w:t>.</w:t>
      </w:r>
    </w:p>
    <w:p w:rsidR="00C71774" w:rsidRDefault="00C71774" w:rsidP="00C7177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11.817,00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</w:t>
      </w:r>
    </w:p>
    <w:p w:rsidR="00C71774" w:rsidRDefault="00C620AD" w:rsidP="00C7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76509E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Zemljišče: </w:t>
      </w:r>
      <w:r w:rsidR="00920C33" w:rsidRPr="00920C33">
        <w:rPr>
          <w:rFonts w:ascii="Times New Roman" w:hAnsi="Times New Roman" w:cs="Times New Roman"/>
          <w:bCs/>
          <w:sz w:val="24"/>
          <w:szCs w:val="24"/>
        </w:rPr>
        <w:t xml:space="preserve">katastrska občina 2112 ŠMARTNO parcela </w:t>
      </w:r>
      <w:r w:rsidR="00C71774">
        <w:rPr>
          <w:rFonts w:ascii="Times New Roman" w:hAnsi="Times New Roman" w:cs="Times New Roman"/>
          <w:bCs/>
          <w:sz w:val="24"/>
          <w:szCs w:val="24"/>
        </w:rPr>
        <w:t>674</w:t>
      </w:r>
      <w:r w:rsidR="00C71774">
        <w:rPr>
          <w:rFonts w:ascii="Times New Roman" w:hAnsi="Times New Roman" w:cs="Times New Roman"/>
          <w:sz w:val="24"/>
          <w:szCs w:val="24"/>
        </w:rPr>
        <w:t xml:space="preserve">/23, 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3042 m</w:t>
      </w:r>
      <w:r w:rsidR="00C7177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C71774">
        <w:rPr>
          <w:rFonts w:ascii="Times New Roman" w:hAnsi="Times New Roman" w:cs="Times New Roman"/>
          <w:sz w:val="24"/>
          <w:szCs w:val="24"/>
        </w:rPr>
        <w:t>.</w:t>
      </w:r>
    </w:p>
    <w:p w:rsidR="00C71774" w:rsidRDefault="00C71774" w:rsidP="00C7177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27.378,00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2080 – ŠTEFANJA GORA</w:t>
      </w:r>
    </w:p>
    <w:p w:rsidR="00672EFA" w:rsidRPr="00D524AB" w:rsidRDefault="00672EFA" w:rsidP="00CD76DA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</w:t>
      </w:r>
      <w:r w:rsid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2080 ŠTEFANJA GORA parcela 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70, površina 8880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8.916,94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2551EF" w:rsidP="00CD76DA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2080 ŠTEFANJA GORA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540/14, površina 63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920C33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45,36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E069D4" w:rsidRPr="002A50E8" w:rsidRDefault="00CD76DA" w:rsidP="00E06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069D4" w:rsidRPr="002A50E8">
        <w:rPr>
          <w:rFonts w:ascii="Times New Roman" w:hAnsi="Times New Roman" w:cs="Times New Roman"/>
          <w:sz w:val="24"/>
          <w:szCs w:val="24"/>
        </w:rPr>
        <w:t>. Zemljišče: katastrska občina 2080 ŠTEFANJA GORA parcela 539/2, površina 50 m2.</w:t>
      </w:r>
    </w:p>
    <w:p w:rsidR="00E069D4" w:rsidRPr="003554F4" w:rsidRDefault="00E069D4" w:rsidP="00E069D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50E8">
        <w:rPr>
          <w:rFonts w:ascii="Times New Roman" w:hAnsi="Times New Roman" w:cs="Times New Roman"/>
          <w:sz w:val="24"/>
          <w:szCs w:val="24"/>
        </w:rPr>
        <w:t>Posplošena vrednost: 300,00 EUR, ki jo je določil pristojen organ za geodetske evidence. Občina Cerklje na Gorenjskem bo pred sklenitvijo pravnega posla naročila c</w:t>
      </w:r>
      <w:r>
        <w:rPr>
          <w:rFonts w:ascii="Times New Roman" w:hAnsi="Times New Roman" w:cs="Times New Roman"/>
          <w:sz w:val="24"/>
          <w:szCs w:val="24"/>
        </w:rPr>
        <w:t xml:space="preserve">enitev </w:t>
      </w:r>
      <w:r w:rsidRPr="003554F4">
        <w:rPr>
          <w:rFonts w:ascii="Times New Roman" w:hAnsi="Times New Roman" w:cs="Times New Roman"/>
          <w:sz w:val="24"/>
          <w:szCs w:val="24"/>
        </w:rPr>
        <w:t>predmetnega zemljišča.</w:t>
      </w:r>
    </w:p>
    <w:p w:rsidR="00910861" w:rsidRPr="003554F4" w:rsidRDefault="00910861" w:rsidP="009108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4F4">
        <w:rPr>
          <w:rFonts w:ascii="Times New Roman" w:hAnsi="Times New Roman" w:cs="Times New Roman"/>
          <w:sz w:val="24"/>
          <w:szCs w:val="24"/>
        </w:rPr>
        <w:t>8</w:t>
      </w:r>
      <w:r w:rsidR="00CD76DA" w:rsidRPr="003554F4">
        <w:rPr>
          <w:rFonts w:ascii="Times New Roman" w:hAnsi="Times New Roman" w:cs="Times New Roman"/>
          <w:sz w:val="24"/>
          <w:szCs w:val="24"/>
        </w:rPr>
        <w:t>0</w:t>
      </w:r>
      <w:r w:rsidRPr="003554F4">
        <w:rPr>
          <w:rFonts w:ascii="Times New Roman" w:hAnsi="Times New Roman" w:cs="Times New Roman"/>
          <w:sz w:val="24"/>
          <w:szCs w:val="24"/>
        </w:rPr>
        <w:t>. Zemljišče: katastrska občina 2080 ŠTEFANJA GORA parcela 544/1, površina 967 m2.</w:t>
      </w:r>
    </w:p>
    <w:p w:rsidR="00910861" w:rsidRDefault="00910861" w:rsidP="0091086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54F4">
        <w:rPr>
          <w:rFonts w:ascii="Times New Roman" w:hAnsi="Times New Roman" w:cs="Times New Roman"/>
          <w:sz w:val="24"/>
          <w:szCs w:val="24"/>
        </w:rPr>
        <w:t xml:space="preserve">Posplošena vrednost: </w:t>
      </w:r>
      <w:r w:rsidR="003554F4" w:rsidRPr="003554F4">
        <w:rPr>
          <w:rFonts w:ascii="Times New Roman" w:hAnsi="Times New Roman" w:cs="Times New Roman"/>
          <w:sz w:val="24"/>
          <w:szCs w:val="24"/>
        </w:rPr>
        <w:t>783</w:t>
      </w:r>
      <w:r w:rsidRPr="003554F4">
        <w:rPr>
          <w:rFonts w:ascii="Times New Roman" w:hAnsi="Times New Roman" w:cs="Times New Roman"/>
          <w:sz w:val="24"/>
          <w:szCs w:val="24"/>
        </w:rPr>
        <w:t>,00 EUR, ki jo je določil pristojen organ za geodetske evidence. Občina Cerklje na Gorenjskem bo pred sklenitvijo pravnega posla naročila cenitev predmetnega zemljišča.</w:t>
      </w:r>
    </w:p>
    <w:p w:rsidR="00D22D6D" w:rsidRDefault="00D22D6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2108 – VELESOVO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 w:rsid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2108 VELESOVO parcela</w:t>
      </w:r>
      <w:r w:rsidR="001835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602/5, površina 92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</w:t>
      </w:r>
      <w:r w:rsidR="001835A0">
        <w:rPr>
          <w:rFonts w:ascii="Times New Roman" w:eastAsia="Times New Roman" w:hAnsi="Times New Roman" w:cs="Times New Roman"/>
          <w:sz w:val="24"/>
          <w:szCs w:val="24"/>
          <w:lang w:eastAsia="sl-SI"/>
        </w:rPr>
        <w:t>828,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00 EUR,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1835A0" w:rsidRPr="00D524AB" w:rsidRDefault="001835A0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2108 VELESOVO parcela 602/6, površina 299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35A0" w:rsidRPr="00D524AB" w:rsidRDefault="001835A0" w:rsidP="001835A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2.691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835A0" w:rsidRPr="00D524AB" w:rsidRDefault="001835A0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2108 VELESOVO parcela 602/7, površina 63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35A0" w:rsidRPr="00D524AB" w:rsidRDefault="001835A0" w:rsidP="001835A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567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835A0" w:rsidRPr="00D524AB" w:rsidRDefault="001835A0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20C33" w:rsidRP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="00920C33">
        <w:rPr>
          <w:rFonts w:ascii="Times New Roman" w:eastAsia="Times New Roman" w:hAnsi="Times New Roman" w:cs="Times New Roman"/>
          <w:sz w:val="24"/>
          <w:szCs w:val="24"/>
          <w:lang w:eastAsia="sl-SI"/>
        </w:rPr>
        <w:t>671/6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403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3.627,00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671/15, površina 38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342,00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1118/2, površina 296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387,76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1742/5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103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152,54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</w:t>
      </w:r>
      <w:r w:rsid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1779/6, površina 29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261,00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1784/3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45,00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783/2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90,00 EUR,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FF689A" w:rsidRPr="00FF68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1783/3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21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189,00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303FC" w:rsidRDefault="0019572C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1791/11, površina 1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672EFA" w:rsidRPr="00960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60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19572C" w:rsidRPr="00C303FC" w:rsidRDefault="0019572C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1791/12, površina 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960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9572C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252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303FC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1791/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78 m</w:t>
      </w:r>
      <w:r w:rsidRPr="00960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702,00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katastrska obči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1800/4, površina 175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994,92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2108 VELESOVO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1800/14, površina 52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8221A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93,29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245214" w:rsidRPr="00C75E67" w:rsidRDefault="00CD76DA" w:rsidP="002452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97</w:t>
      </w:r>
      <w:r w:rsid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45214" w:rsidRPr="00245214">
        <w:rPr>
          <w:rFonts w:ascii="Times New Roman" w:hAnsi="Times New Roman" w:cs="Times New Roman"/>
          <w:bCs/>
          <w:sz w:val="24"/>
          <w:szCs w:val="24"/>
        </w:rPr>
        <w:t xml:space="preserve">katastrska občina 2108 VELESOVO parcela </w:t>
      </w:r>
      <w:r w:rsidR="00245214">
        <w:rPr>
          <w:rFonts w:ascii="Times New Roman" w:hAnsi="Times New Roman" w:cs="Times New Roman"/>
          <w:bCs/>
          <w:sz w:val="24"/>
          <w:szCs w:val="24"/>
        </w:rPr>
        <w:t>1801/1</w:t>
      </w:r>
      <w:r w:rsidR="00245214"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="0024521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245214">
        <w:rPr>
          <w:rFonts w:ascii="Times New Roman" w:hAnsi="Times New Roman" w:cs="Times New Roman"/>
          <w:sz w:val="24"/>
          <w:szCs w:val="24"/>
        </w:rPr>
        <w:t>249</w:t>
      </w:r>
      <w:r w:rsidR="00245214" w:rsidRPr="00D524AB">
        <w:rPr>
          <w:rFonts w:ascii="Times New Roman" w:hAnsi="Times New Roman" w:cs="Times New Roman"/>
          <w:sz w:val="24"/>
          <w:szCs w:val="24"/>
        </w:rPr>
        <w:t xml:space="preserve"> 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245214"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245214" w:rsidRPr="00D524AB">
        <w:rPr>
          <w:rFonts w:ascii="Times New Roman" w:hAnsi="Times New Roman" w:cs="Times New Roman"/>
          <w:sz w:val="24"/>
          <w:szCs w:val="24"/>
        </w:rPr>
        <w:t>.</w:t>
      </w:r>
    </w:p>
    <w:p w:rsidR="00245214" w:rsidRPr="0089643B" w:rsidRDefault="00245214" w:rsidP="00245214">
      <w:pPr>
        <w:pStyle w:val="Odstavekseznama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1.431,24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EUR, </w:t>
      </w:r>
      <w:r w:rsidRP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49E2" w:rsidRDefault="009E49E2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2113 – ZALOG</w:t>
      </w:r>
    </w:p>
    <w:p w:rsidR="00672EFA" w:rsidRPr="00D524AB" w:rsidRDefault="00960FB0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</w:t>
      </w:r>
      <w:r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katastrska občina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2113 ZALOG parcela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1100/4, površina 56 m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504,00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376/1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90,00 EUR, </w:t>
      </w:r>
      <w:r w:rsidR="00960FB0" w:rsidRPr="00960FB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376/2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40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8221A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71,76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376/3, površina 129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1.161,00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376/4, površina 193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1.737,00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1084/4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105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osplošena 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vrednost: 188,37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1084/6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135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B60E10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vrednost: 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1.215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1084/7, površina 74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666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,00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1084/8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32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288,00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1084/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53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,17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1084/20, površina 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0721D5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14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,35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1111/1, površina 112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AE3E2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vrednost: 709,38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1110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/4, površina 437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ošena vrednost: 783,98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1110/6, površina 74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265,51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1110/7, površina 87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468,23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1110/8, površina 52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93,29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1110/9, površina 465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2060" w:rsidRDefault="005B2060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834,21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672EFA" w:rsidRPr="00AE3E20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</w:t>
      </w:r>
      <w:r w:rsid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2113 ZALOG parcela 1110/3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150 m</w:t>
      </w:r>
      <w:r w:rsidRPr="00B60E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1.350,00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1113/4, površina 172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: 308,57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B60E10" w:rsidRPr="00B60E10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672EFA" w:rsidRPr="00AE3E20" w:rsidRDefault="00672EFA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1118/7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površina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44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78,94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36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64,58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61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AC5BD3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109,43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1118/10, površina 138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AC5BD3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247,57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1118/11, površina 49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87,91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45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80,73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1118/13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133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238,60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1118/14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70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AC5BD3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125,58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1118/15, površina 83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AC5BD3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113,02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="00217E16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1118/</w:t>
      </w:r>
      <w:r w:rsidR="000E57B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54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96,88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111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8/17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58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104,05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AC5BD3" w:rsidRP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5BD3">
        <w:rPr>
          <w:rFonts w:ascii="Times New Roman" w:eastAsia="Times New Roman" w:hAnsi="Times New Roman" w:cs="Times New Roman"/>
          <w:sz w:val="24"/>
          <w:szCs w:val="24"/>
          <w:lang w:eastAsia="sl-SI"/>
        </w:rPr>
        <w:t>1118/18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 površina 67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120,20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ljišče: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katastrska občina 2113 ZALOG parcela 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1118/19, površina 188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337,27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C71774" w:rsidRPr="00C620AD" w:rsidRDefault="00C71774" w:rsidP="00CD76D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2113 ZALOG parcela </w:t>
      </w:r>
      <w:r w:rsidR="00605E2A">
        <w:rPr>
          <w:rFonts w:ascii="Times New Roman" w:hAnsi="Times New Roman" w:cs="Times New Roman"/>
          <w:sz w:val="24"/>
          <w:szCs w:val="24"/>
        </w:rPr>
        <w:t>1126/4</w:t>
      </w:r>
      <w:r w:rsidRPr="00C620AD">
        <w:rPr>
          <w:rFonts w:ascii="Times New Roman" w:hAnsi="Times New Roman" w:cs="Times New Roman"/>
          <w:sz w:val="24"/>
          <w:szCs w:val="24"/>
        </w:rPr>
        <w:t xml:space="preserve">, </w:t>
      </w: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C620AD">
        <w:rPr>
          <w:rFonts w:ascii="Times New Roman" w:hAnsi="Times New Roman" w:cs="Times New Roman"/>
          <w:sz w:val="24"/>
          <w:szCs w:val="24"/>
        </w:rPr>
        <w:t xml:space="preserve">106 </w:t>
      </w:r>
      <w:r w:rsidRPr="00C620AD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C620A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C620AD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C7177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954,00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4B5167" w:rsidRDefault="00CD76DA" w:rsidP="004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131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Zemljišče: </w:t>
      </w:r>
      <w:r w:rsidR="004B5167" w:rsidRPr="004B5167">
        <w:rPr>
          <w:rFonts w:ascii="Times New Roman" w:hAnsi="Times New Roman" w:cs="Times New Roman"/>
          <w:bCs/>
          <w:sz w:val="24"/>
          <w:szCs w:val="24"/>
        </w:rPr>
        <w:t xml:space="preserve">katastrska občina 2113 ZALOG parcela </w:t>
      </w:r>
      <w:r w:rsidR="004B5167">
        <w:rPr>
          <w:rFonts w:ascii="Times New Roman" w:hAnsi="Times New Roman" w:cs="Times New Roman"/>
          <w:bCs/>
          <w:sz w:val="24"/>
          <w:szCs w:val="24"/>
        </w:rPr>
        <w:t>1115</w:t>
      </w:r>
      <w:r w:rsidR="004B5167">
        <w:rPr>
          <w:rFonts w:ascii="Times New Roman" w:hAnsi="Times New Roman" w:cs="Times New Roman"/>
          <w:sz w:val="24"/>
          <w:szCs w:val="24"/>
        </w:rPr>
        <w:t xml:space="preserve">, </w:t>
      </w:r>
      <w:r w:rsid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="004B5167">
        <w:rPr>
          <w:rFonts w:ascii="Times New Roman" w:hAnsi="Times New Roman" w:cs="Times New Roman"/>
          <w:sz w:val="24"/>
          <w:szCs w:val="24"/>
        </w:rPr>
        <w:t xml:space="preserve">993 </w:t>
      </w:r>
      <w:r w:rsidR="004B5167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="004B51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4B5167">
        <w:rPr>
          <w:rFonts w:ascii="Times New Roman" w:hAnsi="Times New Roman" w:cs="Times New Roman"/>
          <w:sz w:val="24"/>
          <w:szCs w:val="24"/>
        </w:rPr>
        <w:t>.</w:t>
      </w:r>
    </w:p>
    <w:p w:rsidR="00A52575" w:rsidRPr="00E069D4" w:rsidRDefault="004B5167" w:rsidP="00E069D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vrednost: 1.781,44 EUR, </w:t>
      </w:r>
      <w:r w:rsidRPr="004B5167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zemljišča.«</w:t>
      </w:r>
    </w:p>
    <w:p w:rsidR="00E069D4" w:rsidRPr="002A50E8" w:rsidRDefault="00CD76DA" w:rsidP="00E06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E069D4" w:rsidRPr="002A50E8">
        <w:rPr>
          <w:rFonts w:ascii="Times New Roman" w:hAnsi="Times New Roman" w:cs="Times New Roman"/>
          <w:sz w:val="24"/>
          <w:szCs w:val="24"/>
        </w:rPr>
        <w:t>. Zemljišče: katastrska občina 2113 ZALOG parcela 1114/3, površina 527 m2.</w:t>
      </w:r>
    </w:p>
    <w:p w:rsidR="00E069D4" w:rsidRPr="002A50E8" w:rsidRDefault="00E069D4" w:rsidP="00E069D4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A50E8">
        <w:rPr>
          <w:rFonts w:ascii="Times New Roman" w:hAnsi="Times New Roman" w:cs="Times New Roman"/>
          <w:sz w:val="24"/>
          <w:szCs w:val="24"/>
        </w:rPr>
        <w:t xml:space="preserve">Posplošena vrednost: 1.891,00 EUR, ki jo je določil pristojen organ za geodetske evidence.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0E8">
        <w:rPr>
          <w:rFonts w:ascii="Times New Roman" w:hAnsi="Times New Roman" w:cs="Times New Roman"/>
          <w:sz w:val="24"/>
          <w:szCs w:val="24"/>
        </w:rPr>
        <w:t>Občina Cerklje na Gorenjskem bo pred sklenitvijo pravnega posla naročila cenitev predmetnega zemljišča.;</w:t>
      </w:r>
    </w:p>
    <w:p w:rsidR="00E069D4" w:rsidRPr="002A50E8" w:rsidRDefault="00CD76DA" w:rsidP="00E06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E069D4" w:rsidRPr="002A50E8">
        <w:rPr>
          <w:rFonts w:ascii="Times New Roman" w:hAnsi="Times New Roman" w:cs="Times New Roman"/>
          <w:sz w:val="24"/>
          <w:szCs w:val="24"/>
        </w:rPr>
        <w:t>. Zemljišče: katastrska občina 2113 ZALOG parcela 1114/4, površina 520 m2.</w:t>
      </w:r>
    </w:p>
    <w:p w:rsidR="00E069D4" w:rsidRDefault="00E069D4" w:rsidP="00E069D4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0E8">
        <w:rPr>
          <w:rFonts w:ascii="Times New Roman" w:hAnsi="Times New Roman" w:cs="Times New Roman"/>
          <w:sz w:val="24"/>
          <w:szCs w:val="24"/>
        </w:rPr>
        <w:t>Posplošena vrednost: 2.799,00 EUR, ki jo je določil pristojen organ za geodetske evidence. Občina Cerklje na Gorenjskem bo pred sklenitvijo pravnega posla naročila</w:t>
      </w:r>
      <w:r w:rsidR="001858B3">
        <w:rPr>
          <w:rFonts w:ascii="Times New Roman" w:hAnsi="Times New Roman" w:cs="Times New Roman"/>
          <w:sz w:val="24"/>
          <w:szCs w:val="24"/>
        </w:rPr>
        <w:t xml:space="preserve"> cenitev predmetnega zemljišča.</w:t>
      </w:r>
    </w:p>
    <w:p w:rsidR="00044FB5" w:rsidRPr="002A50E8" w:rsidRDefault="00CD76DA" w:rsidP="0004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044FB5" w:rsidRPr="002A50E8">
        <w:rPr>
          <w:rFonts w:ascii="Times New Roman" w:hAnsi="Times New Roman" w:cs="Times New Roman"/>
          <w:sz w:val="24"/>
          <w:szCs w:val="24"/>
        </w:rPr>
        <w:t>. Zemljišče: katastrsk</w:t>
      </w:r>
      <w:r w:rsidR="00044FB5">
        <w:rPr>
          <w:rFonts w:ascii="Times New Roman" w:hAnsi="Times New Roman" w:cs="Times New Roman"/>
          <w:sz w:val="24"/>
          <w:szCs w:val="24"/>
        </w:rPr>
        <w:t>a občina 2113 ZALOG parcela 1103/3, površina 188</w:t>
      </w:r>
      <w:r w:rsidR="00044FB5" w:rsidRPr="002A50E8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044FB5" w:rsidRDefault="00044FB5" w:rsidP="00044FB5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Posplošena vrednost: 337,27</w:t>
      </w:r>
      <w:r w:rsidRPr="002A50E8">
        <w:rPr>
          <w:rFonts w:ascii="Times New Roman" w:hAnsi="Times New Roman" w:cs="Times New Roman"/>
          <w:sz w:val="24"/>
          <w:szCs w:val="24"/>
        </w:rPr>
        <w:t xml:space="preserve"> EUR, ki jo je določil pristojen organ za geodetske evidence. Občina Cerklje na Gorenjskem bo pred sklenitvijo pravnega posla naročila</w:t>
      </w:r>
      <w:r>
        <w:rPr>
          <w:rFonts w:ascii="Times New Roman" w:hAnsi="Times New Roman" w:cs="Times New Roman"/>
          <w:sz w:val="24"/>
          <w:szCs w:val="24"/>
        </w:rPr>
        <w:t xml:space="preserve"> cenitev predmetnega zemljišča.</w:t>
      </w:r>
    </w:p>
    <w:p w:rsidR="00044FB5" w:rsidRPr="002A50E8" w:rsidRDefault="00CD76DA" w:rsidP="0004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044FB5" w:rsidRPr="002A50E8">
        <w:rPr>
          <w:rFonts w:ascii="Times New Roman" w:hAnsi="Times New Roman" w:cs="Times New Roman"/>
          <w:sz w:val="24"/>
          <w:szCs w:val="24"/>
        </w:rPr>
        <w:t>. Zemljišče: katastrsk</w:t>
      </w:r>
      <w:r w:rsidR="00044FB5">
        <w:rPr>
          <w:rFonts w:ascii="Times New Roman" w:hAnsi="Times New Roman" w:cs="Times New Roman"/>
          <w:sz w:val="24"/>
          <w:szCs w:val="24"/>
        </w:rPr>
        <w:t>a občina 2113 ZALOG parcela 1101/8, površina 150</w:t>
      </w:r>
      <w:r w:rsidR="00044FB5" w:rsidRPr="002A50E8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044FB5" w:rsidRPr="009E49E2" w:rsidRDefault="00044FB5" w:rsidP="009E49E2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Posplošena vrednost: 970,56</w:t>
      </w:r>
      <w:r w:rsidRPr="002A50E8">
        <w:rPr>
          <w:rFonts w:ascii="Times New Roman" w:hAnsi="Times New Roman" w:cs="Times New Roman"/>
          <w:sz w:val="24"/>
          <w:szCs w:val="24"/>
        </w:rPr>
        <w:t xml:space="preserve"> EUR, ki jo je določil pristojen organ za geodetske evidence. Občina Cerklje na Gorenjskem bo pred sklenitvijo pravnega posla naročila</w:t>
      </w:r>
      <w:r>
        <w:rPr>
          <w:rFonts w:ascii="Times New Roman" w:hAnsi="Times New Roman" w:cs="Times New Roman"/>
          <w:sz w:val="24"/>
          <w:szCs w:val="24"/>
        </w:rPr>
        <w:t xml:space="preserve"> cenitev predmetnega zemljišča.</w:t>
      </w:r>
    </w:p>
    <w:p w:rsidR="001858B3" w:rsidRDefault="001858B3" w:rsidP="00E069D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07C" w:rsidRPr="009E49E2" w:rsidRDefault="00672EFA" w:rsidP="009E49E2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6249"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2117 – ZGORNJI BRNIK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</w:t>
      </w:r>
      <w:r w:rsidR="00605E2A">
        <w:rPr>
          <w:rFonts w:ascii="Times New Roman" w:hAnsi="Times New Roman" w:cs="Times New Roman"/>
          <w:bCs/>
          <w:sz w:val="24"/>
          <w:szCs w:val="24"/>
        </w:rPr>
        <w:t xml:space="preserve">2117 ZGORNJI BRNIK parcela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528/1,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450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538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528/2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160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188,70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528/3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80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95,68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528/4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6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528/5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528/6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537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642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569/4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165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672EFA" w:rsidRPr="00D524AB" w:rsidRDefault="00AC7C39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394,68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569/9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44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34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,32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569/12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10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šena vrednost: 47,84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605E2A" w:rsidRPr="00605E2A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605E2A" w:rsidRPr="00605E2A">
        <w:rPr>
          <w:rFonts w:ascii="Times New Roman" w:hAnsi="Times New Roman" w:cs="Times New Roman"/>
          <w:bCs/>
          <w:sz w:val="24"/>
          <w:szCs w:val="24"/>
        </w:rPr>
        <w:t>katastrska občina 2</w:t>
      </w:r>
      <w:r w:rsidR="00605E2A">
        <w:rPr>
          <w:rFonts w:ascii="Times New Roman" w:hAnsi="Times New Roman" w:cs="Times New Roman"/>
          <w:bCs/>
          <w:sz w:val="24"/>
          <w:szCs w:val="24"/>
        </w:rPr>
        <w:t xml:space="preserve">117 ZGORNJI BRNIK parcela </w:t>
      </w:r>
      <w:r w:rsidR="00605E2A">
        <w:rPr>
          <w:rFonts w:ascii="Times New Roman" w:hAnsi="Times New Roman" w:cs="Times New Roman"/>
          <w:sz w:val="24"/>
          <w:szCs w:val="24"/>
        </w:rPr>
        <w:t>569/13</w:t>
      </w:r>
      <w:r w:rsidRPr="00D524AB">
        <w:rPr>
          <w:rFonts w:ascii="Times New Roman" w:hAnsi="Times New Roman" w:cs="Times New Roman"/>
          <w:sz w:val="24"/>
          <w:szCs w:val="24"/>
        </w:rPr>
        <w:t xml:space="preserve">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672EFA" w:rsidRDefault="00AC7C39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vrednost: 9,57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45214" w:rsidRP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D76DA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="00245214" w:rsidRPr="00245214">
        <w:rPr>
          <w:rFonts w:ascii="Times New Roman" w:hAnsi="Times New Roman" w:cs="Times New Roman"/>
          <w:bCs/>
          <w:sz w:val="24"/>
          <w:szCs w:val="24"/>
        </w:rPr>
        <w:t xml:space="preserve">katastrska občina 2117 ZGORNJI BRNIK parcela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1303/2,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126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94704" w:rsidRDefault="00672EFA" w:rsidP="00C620AD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226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,04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</w:t>
      </w:r>
      <w:r w:rsidR="00245214" w:rsidRPr="00245214">
        <w:rPr>
          <w:rFonts w:ascii="Times New Roman" w:eastAsia="Times New Roman" w:hAnsi="Times New Roman" w:cs="Times New Roman"/>
          <w:sz w:val="24"/>
          <w:szCs w:val="24"/>
          <w:lang w:eastAsia="sl-SI"/>
        </w:rPr>
        <w:t>ki jo je določil pristojen organ za geodetske evidence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B1107C" w:rsidRDefault="00B1107C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642C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>9. člen</w:t>
      </w:r>
    </w:p>
    <w:p w:rsidR="00672EFA" w:rsidRPr="00B642C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(Socialno varstveni zavod Taber)</w:t>
      </w:r>
    </w:p>
    <w:p w:rsidR="00672EFA" w:rsidRPr="00B642C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Občinski svet Občine Cerklje na Gorenjskem soglaša, da se lahko  nepremičnine, ki so v lasti do 1/1 </w:t>
      </w:r>
      <w:r w:rsidR="00CA34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(do celote) </w:t>
      </w: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>Socialno varstvenega zavoda Taber, bremenijo s hipoteko kot obliko zavarovanja za pridobitev bančne garancije ali kredita pri poslovni banki in bremenijo s stavbno pravico.</w:t>
      </w: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59CD" w:rsidRPr="00B642C4" w:rsidRDefault="002859CD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642C4" w:rsidRDefault="00672EFA" w:rsidP="00CD76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najema nepremičnega premoženja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Default="00672EFA" w:rsidP="00672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(Načrt najema in oddaje nepremičnega premoženja v najem)</w:t>
      </w:r>
    </w:p>
    <w:p w:rsidR="00672EFA" w:rsidRDefault="00672EFA" w:rsidP="00672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Cerklje na Gorenjskem lahko nepremično premoženje, ki ga začasno ne potrebuje za svojo lastno dejavnost, odda v najem v skladu z določbami Zakona o stvarnem premoženju države in samoupravnih lokalnih skupnosti in njenimi podzakonskimi akti.</w:t>
      </w:r>
    </w:p>
    <w:p w:rsidR="00B1107C" w:rsidRDefault="00672EFA" w:rsidP="00854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Stanovanja in drugo nepremično premoženje, ki je v tem načrtu predvideno za odprodajo, se lahko v primeru interesa, odda v najem za določen ali nedoločen čas v skladu z določbami Zakona o stvarnem premoženju države in samoupravnih lokalnih skupnosti</w:t>
      </w:r>
      <w:r w:rsidR="008548C9">
        <w:rPr>
          <w:rFonts w:ascii="Times New Roman" w:hAnsi="Times New Roman" w:cs="Times New Roman"/>
          <w:sz w:val="24"/>
          <w:szCs w:val="24"/>
        </w:rPr>
        <w:t xml:space="preserve"> in njenimi podzakonskimi akti.</w:t>
      </w:r>
    </w:p>
    <w:p w:rsidR="00617EFB" w:rsidRDefault="00617EFB" w:rsidP="00854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FA" w:rsidRPr="00727744" w:rsidRDefault="00672EFA" w:rsidP="00CD76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SPREJEM NAČRTA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(sprejem Načrta ravnanja)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z nepremičnim premoženjem Občine Cerklje na Gorenjskem sprejme svet samoupravne lokalne skupnosti na predlog organa pristojnega za izvajanje proračuna samoupravne lokalne skupnosti. </w:t>
      </w:r>
    </w:p>
    <w:p w:rsidR="00B1107C" w:rsidRDefault="008548C9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2859CD" w:rsidRPr="00727744" w:rsidRDefault="002859CD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CD76D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KONČNE DOLOČBE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(sprejem in veljavnost)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ravnanja z nepremičnim premoženjem Občine Ce</w:t>
      </w:r>
      <w:r w:rsidR="007D3DC9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objavi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C71774" w:rsidRP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>Uradnem gla</w:t>
      </w:r>
      <w:r w:rsidR="006253D5">
        <w:rPr>
          <w:rFonts w:ascii="Times New Roman" w:eastAsia="Times New Roman" w:hAnsi="Times New Roman" w:cs="Times New Roman"/>
          <w:sz w:val="24"/>
          <w:szCs w:val="24"/>
          <w:lang w:eastAsia="sl-SI"/>
        </w:rPr>
        <w:t>silu slovenskih občin in začne</w:t>
      </w:r>
      <w:r w:rsidR="00C71774" w:rsidRP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veljati naslednji dan po objavi.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A7BD0" w:rsidRPr="00727744" w:rsidRDefault="00CA7BD0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D3DC9" w:rsidRDefault="00672EFA" w:rsidP="007D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dnem uveljavitve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tega načrta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preneha veljati </w:t>
      </w:r>
      <w:r w:rsidR="007D3DC9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</w:t>
      </w:r>
      <w:r w:rsidR="007D3DC9" w:rsidRPr="007D3D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ravnanja z nepremičnim premoženjem Občine Cerklje na Gorenjskem za leto 2020 (Uradno glasilo slovenskih občin, št. 4/2020, št. 28/2020, št. 52/2020, št. 58/2020)</w:t>
      </w:r>
    </w:p>
    <w:p w:rsidR="00936459" w:rsidRPr="000164AF" w:rsidRDefault="00936459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>Posamični postopki, ki so bili začeti na podlagi Načrta ravnanja z nepremičnim premoženjem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</w:t>
      </w:r>
      <w:r w:rsidR="00CA3404">
        <w:rPr>
          <w:rFonts w:ascii="Times New Roman" w:eastAsia="Times New Roman" w:hAnsi="Times New Roman" w:cs="Times New Roman"/>
          <w:sz w:val="24"/>
          <w:szCs w:val="24"/>
          <w:lang w:eastAsia="sl-SI"/>
        </w:rPr>
        <w:t>rklje</w:t>
      </w:r>
      <w:r w:rsidR="007D3D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Gorenjskem za leto 2020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dokončajo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letu</w:t>
      </w:r>
      <w:r w:rsidR="007D3D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2021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7A7F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Občina Cerklje na Gorenjskem</w:t>
      </w:r>
    </w:p>
    <w:p w:rsidR="00672EFA" w:rsidRPr="00727744" w:rsidRDefault="00672EFA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ŽUPAN</w:t>
      </w:r>
    </w:p>
    <w:p w:rsidR="00453424" w:rsidRPr="0044207A" w:rsidRDefault="00672EFA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</w:t>
      </w:r>
      <w:r w:rsidR="00086A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FRANC </w:t>
      </w:r>
      <w:r w:rsidR="00AC0A6C">
        <w:rPr>
          <w:rFonts w:ascii="Times New Roman" w:eastAsia="Times New Roman" w:hAnsi="Times New Roman" w:cs="Times New Roman"/>
          <w:sz w:val="24"/>
          <w:szCs w:val="24"/>
          <w:lang w:eastAsia="sl-SI"/>
        </w:rPr>
        <w:t>ČEBULJ</w:t>
      </w:r>
      <w:r w:rsidR="00BD691E">
        <w:rPr>
          <w:rFonts w:ascii="Times New Roman" w:eastAsia="Times New Roman" w:hAnsi="Times New Roman" w:cs="Times New Roman"/>
          <w:sz w:val="24"/>
          <w:szCs w:val="24"/>
          <w:lang w:eastAsia="sl-SI"/>
        </w:rPr>
        <w:t>, l.r.</w:t>
      </w:r>
    </w:p>
    <w:sectPr w:rsidR="00453424" w:rsidRPr="0044207A" w:rsidSect="00415CD2">
      <w:footerReference w:type="default" r:id="rId8"/>
      <w:pgSz w:w="11906" w:h="16838"/>
      <w:pgMar w:top="125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A0" w:rsidRDefault="001835A0">
      <w:pPr>
        <w:spacing w:after="0" w:line="240" w:lineRule="auto"/>
      </w:pPr>
      <w:r>
        <w:separator/>
      </w:r>
    </w:p>
  </w:endnote>
  <w:endnote w:type="continuationSeparator" w:id="0">
    <w:p w:rsidR="001835A0" w:rsidRDefault="001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808202"/>
      <w:docPartObj>
        <w:docPartGallery w:val="Page Numbers (Bottom of Page)"/>
        <w:docPartUnique/>
      </w:docPartObj>
    </w:sdtPr>
    <w:sdtEndPr/>
    <w:sdtContent>
      <w:p w:rsidR="001835A0" w:rsidRDefault="001835A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50">
          <w:rPr>
            <w:noProof/>
          </w:rPr>
          <w:t>1</w:t>
        </w:r>
        <w:r>
          <w:fldChar w:fldCharType="end"/>
        </w:r>
      </w:p>
    </w:sdtContent>
  </w:sdt>
  <w:p w:rsidR="001835A0" w:rsidRDefault="001835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A0" w:rsidRDefault="001835A0">
      <w:pPr>
        <w:spacing w:after="0" w:line="240" w:lineRule="auto"/>
      </w:pPr>
      <w:r>
        <w:separator/>
      </w:r>
    </w:p>
  </w:footnote>
  <w:footnote w:type="continuationSeparator" w:id="0">
    <w:p w:rsidR="001835A0" w:rsidRDefault="0018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0D00"/>
    <w:multiLevelType w:val="hybridMultilevel"/>
    <w:tmpl w:val="2CBED5E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18285D09"/>
    <w:multiLevelType w:val="hybridMultilevel"/>
    <w:tmpl w:val="C9822720"/>
    <w:lvl w:ilvl="0" w:tplc="8034DE34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44C"/>
    <w:multiLevelType w:val="hybridMultilevel"/>
    <w:tmpl w:val="C9369356"/>
    <w:lvl w:ilvl="0" w:tplc="8A904D12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823"/>
    <w:multiLevelType w:val="hybridMultilevel"/>
    <w:tmpl w:val="B2224072"/>
    <w:lvl w:ilvl="0" w:tplc="51C6AA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238"/>
    <w:multiLevelType w:val="hybridMultilevel"/>
    <w:tmpl w:val="B46E6BE0"/>
    <w:lvl w:ilvl="0" w:tplc="194A77EE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5BB6"/>
    <w:multiLevelType w:val="hybridMultilevel"/>
    <w:tmpl w:val="297CD580"/>
    <w:lvl w:ilvl="0" w:tplc="2D9630BE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3A3"/>
    <w:multiLevelType w:val="hybridMultilevel"/>
    <w:tmpl w:val="62421112"/>
    <w:lvl w:ilvl="0" w:tplc="C9D47E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A23"/>
    <w:multiLevelType w:val="hybridMultilevel"/>
    <w:tmpl w:val="0ECC2D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A331E"/>
    <w:multiLevelType w:val="hybridMultilevel"/>
    <w:tmpl w:val="766C764C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B5340"/>
    <w:multiLevelType w:val="hybridMultilevel"/>
    <w:tmpl w:val="17102D80"/>
    <w:lvl w:ilvl="0" w:tplc="4A32C4AE">
      <w:start w:val="1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2F5A"/>
    <w:multiLevelType w:val="hybridMultilevel"/>
    <w:tmpl w:val="90C206CE"/>
    <w:lvl w:ilvl="0" w:tplc="DAAEBF78">
      <w:start w:val="9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5245"/>
    <w:multiLevelType w:val="hybridMultilevel"/>
    <w:tmpl w:val="A7A279B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465F4"/>
    <w:multiLevelType w:val="hybridMultilevel"/>
    <w:tmpl w:val="578AB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F"/>
    <w:rsid w:val="00005235"/>
    <w:rsid w:val="000164AF"/>
    <w:rsid w:val="00016C48"/>
    <w:rsid w:val="00025F18"/>
    <w:rsid w:val="00044FB5"/>
    <w:rsid w:val="0005343A"/>
    <w:rsid w:val="00054945"/>
    <w:rsid w:val="00057CC5"/>
    <w:rsid w:val="0006190B"/>
    <w:rsid w:val="00070400"/>
    <w:rsid w:val="00074A0E"/>
    <w:rsid w:val="0008061F"/>
    <w:rsid w:val="000827EA"/>
    <w:rsid w:val="00086AA6"/>
    <w:rsid w:val="00093585"/>
    <w:rsid w:val="00095145"/>
    <w:rsid w:val="000A0072"/>
    <w:rsid w:val="000B0427"/>
    <w:rsid w:val="000B191C"/>
    <w:rsid w:val="000B1A62"/>
    <w:rsid w:val="000E06BE"/>
    <w:rsid w:val="000E57BB"/>
    <w:rsid w:val="000F0AE0"/>
    <w:rsid w:val="00100AF0"/>
    <w:rsid w:val="00104460"/>
    <w:rsid w:val="0010752C"/>
    <w:rsid w:val="00110BF2"/>
    <w:rsid w:val="00120BBF"/>
    <w:rsid w:val="001228C5"/>
    <w:rsid w:val="00123031"/>
    <w:rsid w:val="00135D40"/>
    <w:rsid w:val="00156A15"/>
    <w:rsid w:val="001713DD"/>
    <w:rsid w:val="00173868"/>
    <w:rsid w:val="0017546A"/>
    <w:rsid w:val="001835A0"/>
    <w:rsid w:val="001858B3"/>
    <w:rsid w:val="00190F29"/>
    <w:rsid w:val="0019572C"/>
    <w:rsid w:val="001A4714"/>
    <w:rsid w:val="001B21BB"/>
    <w:rsid w:val="001B2E44"/>
    <w:rsid w:val="001C1B87"/>
    <w:rsid w:val="001D6A72"/>
    <w:rsid w:val="001E3A52"/>
    <w:rsid w:val="001E3EFE"/>
    <w:rsid w:val="00202507"/>
    <w:rsid w:val="002053DD"/>
    <w:rsid w:val="00212BF2"/>
    <w:rsid w:val="002156D4"/>
    <w:rsid w:val="00217E16"/>
    <w:rsid w:val="00245214"/>
    <w:rsid w:val="00245454"/>
    <w:rsid w:val="00251E9E"/>
    <w:rsid w:val="002531BC"/>
    <w:rsid w:val="002551EF"/>
    <w:rsid w:val="00257DA0"/>
    <w:rsid w:val="002607F6"/>
    <w:rsid w:val="00263A75"/>
    <w:rsid w:val="00271E1B"/>
    <w:rsid w:val="002735EC"/>
    <w:rsid w:val="00276BA1"/>
    <w:rsid w:val="002859CD"/>
    <w:rsid w:val="00290E9F"/>
    <w:rsid w:val="002977FD"/>
    <w:rsid w:val="002A0035"/>
    <w:rsid w:val="002A1A71"/>
    <w:rsid w:val="002C28B1"/>
    <w:rsid w:val="002F44DD"/>
    <w:rsid w:val="0030701F"/>
    <w:rsid w:val="0032305D"/>
    <w:rsid w:val="003356BA"/>
    <w:rsid w:val="00342B69"/>
    <w:rsid w:val="003434D4"/>
    <w:rsid w:val="003554F4"/>
    <w:rsid w:val="0036368C"/>
    <w:rsid w:val="003672F8"/>
    <w:rsid w:val="00383864"/>
    <w:rsid w:val="0039170E"/>
    <w:rsid w:val="003A42A3"/>
    <w:rsid w:val="003C42FE"/>
    <w:rsid w:val="003C5302"/>
    <w:rsid w:val="003D09DD"/>
    <w:rsid w:val="003D13E3"/>
    <w:rsid w:val="003D55D7"/>
    <w:rsid w:val="003D63B0"/>
    <w:rsid w:val="003E1F88"/>
    <w:rsid w:val="00406645"/>
    <w:rsid w:val="00412F41"/>
    <w:rsid w:val="00415CD2"/>
    <w:rsid w:val="0042537B"/>
    <w:rsid w:val="00436082"/>
    <w:rsid w:val="004417D7"/>
    <w:rsid w:val="0044207A"/>
    <w:rsid w:val="0044270C"/>
    <w:rsid w:val="0045138A"/>
    <w:rsid w:val="00453424"/>
    <w:rsid w:val="004636BD"/>
    <w:rsid w:val="0047577E"/>
    <w:rsid w:val="00476403"/>
    <w:rsid w:val="00483FE6"/>
    <w:rsid w:val="00494704"/>
    <w:rsid w:val="004977B3"/>
    <w:rsid w:val="004A58D0"/>
    <w:rsid w:val="004B4B7B"/>
    <w:rsid w:val="004B5167"/>
    <w:rsid w:val="004B5857"/>
    <w:rsid w:val="004B5E7E"/>
    <w:rsid w:val="004D5564"/>
    <w:rsid w:val="004D5D69"/>
    <w:rsid w:val="004D7E0B"/>
    <w:rsid w:val="004F7D90"/>
    <w:rsid w:val="0050535D"/>
    <w:rsid w:val="00507F10"/>
    <w:rsid w:val="005159A1"/>
    <w:rsid w:val="00516333"/>
    <w:rsid w:val="00526D31"/>
    <w:rsid w:val="00546A80"/>
    <w:rsid w:val="00546A84"/>
    <w:rsid w:val="00556249"/>
    <w:rsid w:val="005717B0"/>
    <w:rsid w:val="00572864"/>
    <w:rsid w:val="00575AFD"/>
    <w:rsid w:val="00595726"/>
    <w:rsid w:val="005A7FF1"/>
    <w:rsid w:val="005B2060"/>
    <w:rsid w:val="005B2C35"/>
    <w:rsid w:val="005B4BBA"/>
    <w:rsid w:val="005D6F22"/>
    <w:rsid w:val="005E7958"/>
    <w:rsid w:val="006029FC"/>
    <w:rsid w:val="00605B1A"/>
    <w:rsid w:val="00605E2A"/>
    <w:rsid w:val="00611014"/>
    <w:rsid w:val="00612234"/>
    <w:rsid w:val="00615EA8"/>
    <w:rsid w:val="00617EFB"/>
    <w:rsid w:val="00621FB6"/>
    <w:rsid w:val="006253D5"/>
    <w:rsid w:val="00626A72"/>
    <w:rsid w:val="0062734D"/>
    <w:rsid w:val="006620ED"/>
    <w:rsid w:val="00672EFA"/>
    <w:rsid w:val="00683E26"/>
    <w:rsid w:val="006915C5"/>
    <w:rsid w:val="00691670"/>
    <w:rsid w:val="0069169F"/>
    <w:rsid w:val="006A5112"/>
    <w:rsid w:val="006C04E5"/>
    <w:rsid w:val="006C7B6A"/>
    <w:rsid w:val="006D163D"/>
    <w:rsid w:val="006D5BFD"/>
    <w:rsid w:val="006E54EB"/>
    <w:rsid w:val="00706BE5"/>
    <w:rsid w:val="0071686E"/>
    <w:rsid w:val="00717481"/>
    <w:rsid w:val="00727744"/>
    <w:rsid w:val="0073506F"/>
    <w:rsid w:val="00747A31"/>
    <w:rsid w:val="00762043"/>
    <w:rsid w:val="0076263D"/>
    <w:rsid w:val="0076509E"/>
    <w:rsid w:val="007805CE"/>
    <w:rsid w:val="007809E5"/>
    <w:rsid w:val="007A4F18"/>
    <w:rsid w:val="007B11AF"/>
    <w:rsid w:val="007C0350"/>
    <w:rsid w:val="007C24F5"/>
    <w:rsid w:val="007C5F43"/>
    <w:rsid w:val="007D3DC9"/>
    <w:rsid w:val="007E5FE4"/>
    <w:rsid w:val="007E63A4"/>
    <w:rsid w:val="007F070C"/>
    <w:rsid w:val="007F62C2"/>
    <w:rsid w:val="00804E43"/>
    <w:rsid w:val="008075B3"/>
    <w:rsid w:val="008147CF"/>
    <w:rsid w:val="00820050"/>
    <w:rsid w:val="008221AA"/>
    <w:rsid w:val="00833E4B"/>
    <w:rsid w:val="00834590"/>
    <w:rsid w:val="00850F48"/>
    <w:rsid w:val="008548C9"/>
    <w:rsid w:val="008555AF"/>
    <w:rsid w:val="008649C0"/>
    <w:rsid w:val="0086503F"/>
    <w:rsid w:val="008708A5"/>
    <w:rsid w:val="00884208"/>
    <w:rsid w:val="00897B23"/>
    <w:rsid w:val="008A31C0"/>
    <w:rsid w:val="008B10AE"/>
    <w:rsid w:val="008B13CC"/>
    <w:rsid w:val="008B2873"/>
    <w:rsid w:val="008C23A6"/>
    <w:rsid w:val="008C34C8"/>
    <w:rsid w:val="008C50B7"/>
    <w:rsid w:val="00902F80"/>
    <w:rsid w:val="009071E1"/>
    <w:rsid w:val="00910861"/>
    <w:rsid w:val="00920C33"/>
    <w:rsid w:val="00920EA4"/>
    <w:rsid w:val="00925FAA"/>
    <w:rsid w:val="0092731A"/>
    <w:rsid w:val="00936459"/>
    <w:rsid w:val="00940054"/>
    <w:rsid w:val="0095505A"/>
    <w:rsid w:val="0096009C"/>
    <w:rsid w:val="00960A77"/>
    <w:rsid w:val="00960FB0"/>
    <w:rsid w:val="009611CE"/>
    <w:rsid w:val="009623C8"/>
    <w:rsid w:val="009700BB"/>
    <w:rsid w:val="009824FB"/>
    <w:rsid w:val="009C23A5"/>
    <w:rsid w:val="009C4CA4"/>
    <w:rsid w:val="009D7EDC"/>
    <w:rsid w:val="009E49E2"/>
    <w:rsid w:val="009F6828"/>
    <w:rsid w:val="00A21A2C"/>
    <w:rsid w:val="00A361D7"/>
    <w:rsid w:val="00A51999"/>
    <w:rsid w:val="00A52575"/>
    <w:rsid w:val="00A53494"/>
    <w:rsid w:val="00A56606"/>
    <w:rsid w:val="00A605A0"/>
    <w:rsid w:val="00A71F0F"/>
    <w:rsid w:val="00A72210"/>
    <w:rsid w:val="00A74CDF"/>
    <w:rsid w:val="00A7516D"/>
    <w:rsid w:val="00A90510"/>
    <w:rsid w:val="00A9662F"/>
    <w:rsid w:val="00AA5637"/>
    <w:rsid w:val="00AC0A6C"/>
    <w:rsid w:val="00AC5BD3"/>
    <w:rsid w:val="00AC7C39"/>
    <w:rsid w:val="00AD1E47"/>
    <w:rsid w:val="00AE3E20"/>
    <w:rsid w:val="00AF4F5E"/>
    <w:rsid w:val="00B0433E"/>
    <w:rsid w:val="00B1107C"/>
    <w:rsid w:val="00B21211"/>
    <w:rsid w:val="00B2328A"/>
    <w:rsid w:val="00B243C2"/>
    <w:rsid w:val="00B30BA4"/>
    <w:rsid w:val="00B34645"/>
    <w:rsid w:val="00B37A7F"/>
    <w:rsid w:val="00B45463"/>
    <w:rsid w:val="00B52B97"/>
    <w:rsid w:val="00B60C41"/>
    <w:rsid w:val="00B60E10"/>
    <w:rsid w:val="00B62529"/>
    <w:rsid w:val="00B642C4"/>
    <w:rsid w:val="00B92CB6"/>
    <w:rsid w:val="00B92DE1"/>
    <w:rsid w:val="00B93A4B"/>
    <w:rsid w:val="00BA4D2B"/>
    <w:rsid w:val="00BA5FBB"/>
    <w:rsid w:val="00BB14BD"/>
    <w:rsid w:val="00BB4662"/>
    <w:rsid w:val="00BB5366"/>
    <w:rsid w:val="00BC1394"/>
    <w:rsid w:val="00BC75B5"/>
    <w:rsid w:val="00BD5383"/>
    <w:rsid w:val="00BD691E"/>
    <w:rsid w:val="00BD7C8C"/>
    <w:rsid w:val="00BE2DAB"/>
    <w:rsid w:val="00BE6933"/>
    <w:rsid w:val="00BF3EA5"/>
    <w:rsid w:val="00BF5FF4"/>
    <w:rsid w:val="00BF7E2D"/>
    <w:rsid w:val="00C01A90"/>
    <w:rsid w:val="00C070DE"/>
    <w:rsid w:val="00C303FC"/>
    <w:rsid w:val="00C40378"/>
    <w:rsid w:val="00C54B96"/>
    <w:rsid w:val="00C566A1"/>
    <w:rsid w:val="00C620AD"/>
    <w:rsid w:val="00C666D1"/>
    <w:rsid w:val="00C71774"/>
    <w:rsid w:val="00C71DDC"/>
    <w:rsid w:val="00C80926"/>
    <w:rsid w:val="00C84B57"/>
    <w:rsid w:val="00C86ECC"/>
    <w:rsid w:val="00CA3404"/>
    <w:rsid w:val="00CA7BD0"/>
    <w:rsid w:val="00CB10C2"/>
    <w:rsid w:val="00CB5154"/>
    <w:rsid w:val="00CC3295"/>
    <w:rsid w:val="00CC5209"/>
    <w:rsid w:val="00CC7702"/>
    <w:rsid w:val="00CD6379"/>
    <w:rsid w:val="00CD76DA"/>
    <w:rsid w:val="00CF56A3"/>
    <w:rsid w:val="00D12713"/>
    <w:rsid w:val="00D16E1A"/>
    <w:rsid w:val="00D17978"/>
    <w:rsid w:val="00D22D6D"/>
    <w:rsid w:val="00D40C38"/>
    <w:rsid w:val="00D440A6"/>
    <w:rsid w:val="00D44D2F"/>
    <w:rsid w:val="00D46FA9"/>
    <w:rsid w:val="00D51DF3"/>
    <w:rsid w:val="00D524AB"/>
    <w:rsid w:val="00D6404B"/>
    <w:rsid w:val="00D8038A"/>
    <w:rsid w:val="00D80E4D"/>
    <w:rsid w:val="00D951F7"/>
    <w:rsid w:val="00D97842"/>
    <w:rsid w:val="00DA3EDB"/>
    <w:rsid w:val="00DA4AE6"/>
    <w:rsid w:val="00DA617A"/>
    <w:rsid w:val="00DC196A"/>
    <w:rsid w:val="00DD37D4"/>
    <w:rsid w:val="00E069D4"/>
    <w:rsid w:val="00E11CDB"/>
    <w:rsid w:val="00E1348F"/>
    <w:rsid w:val="00E21A31"/>
    <w:rsid w:val="00E30F8A"/>
    <w:rsid w:val="00E32437"/>
    <w:rsid w:val="00E33E4E"/>
    <w:rsid w:val="00E35662"/>
    <w:rsid w:val="00E358A8"/>
    <w:rsid w:val="00E40B91"/>
    <w:rsid w:val="00E40E58"/>
    <w:rsid w:val="00E41716"/>
    <w:rsid w:val="00E43A4A"/>
    <w:rsid w:val="00E46C0F"/>
    <w:rsid w:val="00E5066F"/>
    <w:rsid w:val="00E512E4"/>
    <w:rsid w:val="00E90E14"/>
    <w:rsid w:val="00EA0131"/>
    <w:rsid w:val="00EA6415"/>
    <w:rsid w:val="00EB1FD1"/>
    <w:rsid w:val="00EC442B"/>
    <w:rsid w:val="00EC4DFA"/>
    <w:rsid w:val="00EF41CC"/>
    <w:rsid w:val="00F00CA7"/>
    <w:rsid w:val="00F00E93"/>
    <w:rsid w:val="00F01678"/>
    <w:rsid w:val="00F05FBB"/>
    <w:rsid w:val="00F2060A"/>
    <w:rsid w:val="00F237B5"/>
    <w:rsid w:val="00F3067A"/>
    <w:rsid w:val="00F43BB7"/>
    <w:rsid w:val="00F54AEE"/>
    <w:rsid w:val="00F57268"/>
    <w:rsid w:val="00F82435"/>
    <w:rsid w:val="00F93D41"/>
    <w:rsid w:val="00F94984"/>
    <w:rsid w:val="00F97881"/>
    <w:rsid w:val="00FA411B"/>
    <w:rsid w:val="00FD5B7B"/>
    <w:rsid w:val="00FD6977"/>
    <w:rsid w:val="00FD76E0"/>
    <w:rsid w:val="00FE325B"/>
    <w:rsid w:val="00FF634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C7EF-63B8-46FE-99E0-0C02280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701F"/>
  </w:style>
  <w:style w:type="character" w:styleId="Hiperpovezava">
    <w:name w:val="Hyperlink"/>
    <w:basedOn w:val="Privzetapisavaodstavka"/>
    <w:uiPriority w:val="99"/>
    <w:unhideWhenUsed/>
    <w:rsid w:val="000951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3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1F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536D58-3753-47B1-86D5-8F26FB0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7017</Words>
  <Characters>40001</Characters>
  <Application>Microsoft Office Word</Application>
  <DocSecurity>4</DocSecurity>
  <Lines>333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Jana Jenko</cp:lastModifiedBy>
  <cp:revision>2</cp:revision>
  <cp:lastPrinted>2020-12-01T13:50:00Z</cp:lastPrinted>
  <dcterms:created xsi:type="dcterms:W3CDTF">2020-12-29T07:14:00Z</dcterms:created>
  <dcterms:modified xsi:type="dcterms:W3CDTF">2020-12-29T07:14:00Z</dcterms:modified>
</cp:coreProperties>
</file>