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93" w:rsidRDefault="007C3B93">
      <w:pPr>
        <w:jc w:val="center"/>
      </w:pPr>
    </w:p>
    <w:p w:rsidR="007C3B93" w:rsidRDefault="009D6BBE">
      <w:pPr>
        <w:jc w:val="center"/>
        <w:rPr>
          <w:sz w:val="24"/>
        </w:rPr>
      </w:pPr>
      <w:r>
        <w:rPr>
          <w:noProof/>
          <w:sz w:val="24"/>
        </w:rPr>
        <mc:AlternateContent>
          <mc:Choice Requires="wps">
            <w:drawing>
              <wp:anchor distT="0" distB="0" distL="114300" distR="114300" simplePos="0" relativeHeight="251657728" behindDoc="0" locked="0" layoutInCell="0" allowOverlap="1">
                <wp:simplePos x="0" y="0"/>
                <wp:positionH relativeFrom="page">
                  <wp:posOffset>3383280</wp:posOffset>
                </wp:positionH>
                <wp:positionV relativeFrom="page">
                  <wp:posOffset>548640</wp:posOffset>
                </wp:positionV>
                <wp:extent cx="558800" cy="66611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66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bookmarkStart w:id="0" w:name="_MON_1099741451"/>
                          <w:bookmarkEnd w:id="0"/>
                          <w:p w:rsidR="007C3B93" w:rsidRDefault="007C3B93">
                            <w:pPr>
                              <w:jc w:val="center"/>
                            </w:pPr>
                            <w:r>
                              <w:object w:dxaOrig="876"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8pt;height:52.2pt" fillcolor="window">
                                  <v:imagedata r:id="rId5" o:title=""/>
                                </v:shape>
                                <o:OLEObject Type="Embed" ProgID="Word.Picture.8" ShapeID="_x0000_i1026" DrawAspect="Content" ObjectID="_1609232888" r:id="rId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6.4pt;margin-top:43.2pt;width:44pt;height:5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rb4AIAAF0GAAAOAAAAZHJzL2Uyb0RvYy54bWysVW1vmzAQ/j5p/8HydwokhBBUMiW8TJO6&#10;rVq3H+CACdbAZrZT0k377zubJE3aTZrW8QGdzfn8PHfPHddv9l2L7qlUTPAE+1ceRpSXomJ8m+Av&#10;nwsnwkhpwivSCk4T/EAVfrN8/ep66GM6EY1oKyoRBOEqHvoEN1r3seuqsqEdUVeipxw+1kJ2RMNS&#10;bt1KkgGid6078bzQHYSseilKqhTsZuNHvLTx65qW+mNdK6pRm2DApu1b2vfGvN3lNYm3kvQNKw8w&#10;yD+g6AjjcOkpVEY0QTvJnoXqWCmFErW+KkXnirpmJbUcgI3vPWFz15CeWi6QHNWf0qT+X9jyw/2t&#10;RKyC2mHESQcl+gRJI3zbUjQx6Rl6FYPXXX8rDUHV34jyq0JcpA140ZWUYmgoqQCUb/zdiwNmoeAo&#10;2gzvRQXRyU4Lm6l9LTsTEHKA9rYgD6eC0L1GJWzOZlHkQdlK+BSGoe/P7A0kPh7updJvqeiQMRIs&#10;AboNTu5vlDZgSHx0MXdxUbC2tTVv+cUGOI471IpmPE1iAAKm8TSQbEF/LLxFHuVR4ASTMHcCL8uc&#10;VZEGTlj481k2zdI0838aFH4QN6yqKDeXHsXlB39XvIPMR1mc5KVEyyoTzkBScrtJW4nuCYi7sM8h&#10;PWdu7iUMmxLg8oSSPwm89WThFGE0d4IimDmLuRc5nr9YL0IvWARZcUnphnH6ckpoMCW3XP5IzLPP&#10;c2Ik7piG2dGyLsGgEniME4mNGHNeWVsT1o72WR4M9t/nYVXMvHkwjZz5fDZ1gmnuOeuoSJ1V6ofh&#10;PF+n6/xJaXMrF/XyVNiCnGnvDO/hjkfIINajMG23mQYbG1XvN3sgbrpuI6oH6DspoC+ghWBGg9EI&#10;+R2jAeZdgtW3HZEUo/Ydh941w/FoyKOxORqEl3A0wRqj0Uz1OER3vWTbBiL7toxcrKC/a2Z77xEF&#10;QDcLmGGWxGHemiF5vrZej3+F5S8AAAD//wMAUEsDBBQABgAIAAAAIQDEW3gE3gAAAAoBAAAPAAAA&#10;ZHJzL2Rvd25yZXYueG1sTI/BToNAEIbvJr7DZky82aVUSYssjSkh0ZtWL9627AhEdhbYLeDbO57s&#10;cWa+/PP92X6xnZhw9K0jBetVBAKpcqalWsHHe3m3BeGDJqM7R6jgBz3s8+urTKfGzfSG0zHUgkPI&#10;p1pBE0KfSumrBq32K9cj8e3LjVYHHsdamlHPHG47GUdRIq1uiT80usdDg9X38WwVFGNiSn94Lsrd&#10;51yEl9dhGuSg1O3N8vQIIuAS/mH402d1yNnp5M5kvOgUPGxiVg8Ktsk9CAaSOOLFicndegMyz+Rl&#10;hfwXAAD//wMAUEsBAi0AFAAGAAgAAAAhALaDOJL+AAAA4QEAABMAAAAAAAAAAAAAAAAAAAAAAFtD&#10;b250ZW50X1R5cGVzXS54bWxQSwECLQAUAAYACAAAACEAOP0h/9YAAACUAQAACwAAAAAAAAAAAAAA&#10;AAAvAQAAX3JlbHMvLnJlbHNQSwECLQAUAAYACAAAACEAkNMq2+ACAABdBgAADgAAAAAAAAAAAAAA&#10;AAAuAgAAZHJzL2Uyb0RvYy54bWxQSwECLQAUAAYACAAAACEAxFt4BN4AAAAKAQAADwAAAAAAAAAA&#10;AAAAAAA6BQAAZHJzL2Rvd25yZXYueG1sUEsFBgAAAAAEAAQA8wAAAEUGAAAAAA==&#10;" o:allowincell="f" filled="f" stroked="f" strokeweight="0">
                <v:textbox inset="0,0,0,0">
                  <w:txbxContent>
                    <w:bookmarkStart w:id="1" w:name="_MON_1099741451"/>
                    <w:bookmarkEnd w:id="1"/>
                    <w:p w:rsidR="007C3B93" w:rsidRDefault="007C3B93">
                      <w:pPr>
                        <w:jc w:val="center"/>
                      </w:pPr>
                      <w:r>
                        <w:object w:dxaOrig="880" w:dyaOrig="1096">
                          <v:shape id="_x0000_i1025" type="#_x0000_t75" style="width:43.8pt;height:52.2pt" fillcolor="window">
                            <v:imagedata r:id="rId7" o:title=""/>
                          </v:shape>
                          <o:OLEObject Type="Embed" ProgID="Word.Picture.8" ShapeID="_x0000_i1025" DrawAspect="Content" ObjectID="_1609173178" r:id="rId8"/>
                        </w:object>
                      </w:r>
                    </w:p>
                  </w:txbxContent>
                </v:textbox>
                <w10:wrap anchorx="page" anchory="page"/>
              </v:rect>
            </w:pict>
          </mc:Fallback>
        </mc:AlternateContent>
      </w:r>
    </w:p>
    <w:p w:rsidR="007C3B93" w:rsidRPr="00735187" w:rsidRDefault="007C3B93">
      <w:pPr>
        <w:pStyle w:val="Naslov1"/>
        <w:rPr>
          <w:rFonts w:ascii="Calibri" w:hAnsi="Calibri" w:cs="Calibri"/>
          <w:szCs w:val="24"/>
        </w:rPr>
      </w:pPr>
      <w:r w:rsidRPr="00F13D65">
        <w:rPr>
          <w:rFonts w:ascii="Arial" w:hAnsi="Arial" w:cs="Arial"/>
          <w:u w:val="none"/>
        </w:rPr>
        <w:t xml:space="preserve">            </w:t>
      </w:r>
      <w:r w:rsidRPr="00F13D65">
        <w:rPr>
          <w:rFonts w:ascii="Arial" w:hAnsi="Arial" w:cs="Arial"/>
          <w:szCs w:val="24"/>
          <w:u w:val="none"/>
        </w:rPr>
        <w:t xml:space="preserve">               </w:t>
      </w:r>
      <w:r w:rsidR="00F13D65">
        <w:rPr>
          <w:rFonts w:ascii="Arial" w:hAnsi="Arial" w:cs="Arial"/>
          <w:szCs w:val="24"/>
          <w:u w:val="none"/>
        </w:rPr>
        <w:t xml:space="preserve">          </w:t>
      </w:r>
      <w:r w:rsidRPr="00F13D65">
        <w:rPr>
          <w:rFonts w:ascii="Arial" w:hAnsi="Arial" w:cs="Arial"/>
          <w:szCs w:val="24"/>
          <w:u w:val="none"/>
        </w:rPr>
        <w:t xml:space="preserve">                </w:t>
      </w:r>
      <w:r w:rsidRPr="00735187">
        <w:rPr>
          <w:rFonts w:ascii="Calibri" w:hAnsi="Calibri" w:cs="Calibri"/>
          <w:szCs w:val="24"/>
        </w:rPr>
        <w:t>Občina Vitanje</w:t>
      </w:r>
    </w:p>
    <w:p w:rsidR="007C3B93" w:rsidRPr="00735187" w:rsidRDefault="007C3B93">
      <w:pPr>
        <w:jc w:val="center"/>
        <w:rPr>
          <w:rFonts w:ascii="Calibri" w:hAnsi="Calibri" w:cs="Calibri"/>
          <w:sz w:val="24"/>
          <w:szCs w:val="24"/>
          <w:u w:val="single"/>
        </w:rPr>
      </w:pPr>
      <w:r w:rsidRPr="00735187">
        <w:rPr>
          <w:rFonts w:ascii="Calibri" w:hAnsi="Calibri" w:cs="Calibri"/>
          <w:sz w:val="24"/>
          <w:szCs w:val="24"/>
          <w:u w:val="single"/>
        </w:rPr>
        <w:t xml:space="preserve"> Grajski trg 1, 3205 Vitanje, tel. (03)757-43-50, </w:t>
      </w:r>
      <w:proofErr w:type="spellStart"/>
      <w:r w:rsidRPr="00735187">
        <w:rPr>
          <w:rFonts w:ascii="Calibri" w:hAnsi="Calibri" w:cs="Calibri"/>
          <w:sz w:val="24"/>
          <w:szCs w:val="24"/>
          <w:u w:val="single"/>
        </w:rPr>
        <w:t>fax</w:t>
      </w:r>
      <w:proofErr w:type="spellEnd"/>
      <w:r w:rsidRPr="00735187">
        <w:rPr>
          <w:rFonts w:ascii="Calibri" w:hAnsi="Calibri" w:cs="Calibri"/>
          <w:sz w:val="24"/>
          <w:szCs w:val="24"/>
          <w:u w:val="single"/>
        </w:rPr>
        <w:t>. (03)757-43-51</w:t>
      </w:r>
    </w:p>
    <w:p w:rsidR="007C3B93" w:rsidRPr="00735187" w:rsidRDefault="00D61CCF">
      <w:pPr>
        <w:jc w:val="center"/>
        <w:rPr>
          <w:rFonts w:ascii="Calibri" w:hAnsi="Calibri" w:cs="Calibri"/>
          <w:sz w:val="24"/>
          <w:szCs w:val="24"/>
          <w:u w:val="single"/>
        </w:rPr>
      </w:pPr>
      <w:hyperlink r:id="rId9" w:history="1">
        <w:r w:rsidR="00515F10" w:rsidRPr="00735187">
          <w:rPr>
            <w:rStyle w:val="Hiperpovezava"/>
            <w:rFonts w:ascii="Calibri" w:hAnsi="Calibri" w:cs="Calibri"/>
            <w:sz w:val="24"/>
            <w:szCs w:val="24"/>
          </w:rPr>
          <w:t>info@vitanje.si</w:t>
        </w:r>
      </w:hyperlink>
      <w:r w:rsidR="00515F10" w:rsidRPr="00735187">
        <w:rPr>
          <w:rFonts w:ascii="Calibri" w:hAnsi="Calibri" w:cs="Calibri"/>
          <w:sz w:val="24"/>
          <w:szCs w:val="24"/>
        </w:rPr>
        <w:t xml:space="preserve">, </w:t>
      </w:r>
      <w:hyperlink r:id="rId10" w:history="1">
        <w:r w:rsidR="00515F10" w:rsidRPr="00735187">
          <w:rPr>
            <w:rStyle w:val="Hiperpovezava"/>
            <w:rFonts w:ascii="Calibri" w:hAnsi="Calibri" w:cs="Calibri"/>
            <w:sz w:val="24"/>
            <w:szCs w:val="24"/>
          </w:rPr>
          <w:t>www.vitanje.si</w:t>
        </w:r>
      </w:hyperlink>
      <w:r w:rsidR="00515F10" w:rsidRPr="00735187">
        <w:rPr>
          <w:rFonts w:ascii="Calibri" w:hAnsi="Calibri" w:cs="Calibri"/>
          <w:sz w:val="24"/>
          <w:szCs w:val="24"/>
          <w:u w:val="single"/>
        </w:rPr>
        <w:t xml:space="preserve"> </w:t>
      </w:r>
    </w:p>
    <w:p w:rsidR="00515F10" w:rsidRPr="005F668F" w:rsidRDefault="00515F10">
      <w:pPr>
        <w:rPr>
          <w:rFonts w:ascii="Calibri" w:hAnsi="Calibri" w:cs="Calibri"/>
          <w:sz w:val="24"/>
          <w:szCs w:val="24"/>
          <w:u w:val="single"/>
        </w:rPr>
      </w:pPr>
    </w:p>
    <w:p w:rsidR="00651B52" w:rsidRPr="006772B4" w:rsidRDefault="00714FAF" w:rsidP="00651B52">
      <w:pPr>
        <w:rPr>
          <w:rFonts w:ascii="Arial" w:hAnsi="Arial" w:cs="Arial"/>
          <w:b/>
          <w:sz w:val="24"/>
          <w:szCs w:val="24"/>
        </w:rPr>
      </w:pPr>
      <w:r>
        <w:rPr>
          <w:rFonts w:ascii="Arial" w:hAnsi="Arial" w:cs="Arial"/>
          <w:b/>
          <w:sz w:val="24"/>
          <w:szCs w:val="24"/>
        </w:rPr>
        <w:t>2</w:t>
      </w:r>
      <w:r w:rsidR="00651B52" w:rsidRPr="006772B4">
        <w:rPr>
          <w:rFonts w:ascii="Arial" w:hAnsi="Arial" w:cs="Arial"/>
          <w:b/>
          <w:sz w:val="24"/>
          <w:szCs w:val="24"/>
        </w:rPr>
        <w:t>. REDNA SEJA</w:t>
      </w:r>
    </w:p>
    <w:p w:rsidR="00651B52" w:rsidRPr="006772B4" w:rsidRDefault="00651B52" w:rsidP="0079357B">
      <w:pPr>
        <w:jc w:val="both"/>
        <w:rPr>
          <w:rFonts w:ascii="Arial" w:hAnsi="Arial"/>
          <w:sz w:val="24"/>
          <w:szCs w:val="24"/>
          <w:u w:val="single"/>
        </w:rPr>
      </w:pPr>
    </w:p>
    <w:p w:rsidR="0079357B" w:rsidRPr="006772B4" w:rsidRDefault="00107ABE" w:rsidP="0079357B">
      <w:pPr>
        <w:jc w:val="both"/>
        <w:rPr>
          <w:rFonts w:ascii="Arial" w:hAnsi="Arial"/>
          <w:sz w:val="24"/>
          <w:szCs w:val="24"/>
          <w:u w:val="single"/>
        </w:rPr>
      </w:pPr>
      <w:r w:rsidRPr="006772B4">
        <w:rPr>
          <w:rFonts w:ascii="Arial" w:hAnsi="Arial"/>
          <w:sz w:val="24"/>
          <w:szCs w:val="24"/>
          <w:u w:val="single"/>
        </w:rPr>
        <w:t xml:space="preserve">Točka </w:t>
      </w:r>
      <w:r w:rsidR="0051424A">
        <w:rPr>
          <w:rFonts w:ascii="Arial" w:hAnsi="Arial"/>
          <w:sz w:val="24"/>
          <w:szCs w:val="24"/>
          <w:u w:val="single"/>
        </w:rPr>
        <w:t>10</w:t>
      </w:r>
    </w:p>
    <w:p w:rsidR="00ED4B1D" w:rsidRPr="006772B4" w:rsidRDefault="00ED4B1D" w:rsidP="0079357B">
      <w:pPr>
        <w:jc w:val="both"/>
        <w:rPr>
          <w:rFonts w:ascii="Arial" w:hAnsi="Arial"/>
          <w:sz w:val="24"/>
          <w:szCs w:val="24"/>
        </w:rPr>
      </w:pPr>
    </w:p>
    <w:p w:rsidR="00137D2B" w:rsidRDefault="0051424A" w:rsidP="0079357B">
      <w:pPr>
        <w:jc w:val="both"/>
        <w:rPr>
          <w:rFonts w:ascii="Arial" w:hAnsi="Arial"/>
          <w:b/>
          <w:sz w:val="24"/>
          <w:szCs w:val="24"/>
        </w:rPr>
      </w:pPr>
      <w:r>
        <w:rPr>
          <w:rFonts w:ascii="Arial" w:hAnsi="Arial"/>
          <w:b/>
          <w:sz w:val="24"/>
          <w:szCs w:val="24"/>
        </w:rPr>
        <w:t xml:space="preserve">Obravnava predloga odloka o imenovanju delovnih in drugih teles občinskega sveta Občine Vitanje  </w:t>
      </w:r>
      <w:r w:rsidR="00703577">
        <w:rPr>
          <w:rFonts w:ascii="Arial" w:hAnsi="Arial"/>
          <w:b/>
          <w:sz w:val="24"/>
          <w:szCs w:val="24"/>
        </w:rPr>
        <w:t xml:space="preserve"> </w:t>
      </w:r>
    </w:p>
    <w:p w:rsidR="00417499" w:rsidRDefault="00107ABE" w:rsidP="0079357B">
      <w:pPr>
        <w:jc w:val="both"/>
        <w:rPr>
          <w:rFonts w:ascii="Arial" w:hAnsi="Arial"/>
          <w:i/>
          <w:sz w:val="24"/>
          <w:szCs w:val="24"/>
        </w:rPr>
      </w:pPr>
      <w:r w:rsidRPr="006772B4">
        <w:rPr>
          <w:rFonts w:ascii="Arial" w:hAnsi="Arial"/>
          <w:i/>
          <w:sz w:val="24"/>
          <w:szCs w:val="24"/>
        </w:rPr>
        <w:t>Poročeval</w:t>
      </w:r>
      <w:r w:rsidR="0051424A">
        <w:rPr>
          <w:rFonts w:ascii="Arial" w:hAnsi="Arial"/>
          <w:i/>
          <w:sz w:val="24"/>
          <w:szCs w:val="24"/>
        </w:rPr>
        <w:t>ka: Romana Holobar</w:t>
      </w:r>
    </w:p>
    <w:p w:rsidR="00B26894" w:rsidRDefault="00B26894" w:rsidP="0079357B">
      <w:pPr>
        <w:jc w:val="both"/>
        <w:rPr>
          <w:rFonts w:ascii="Arial" w:hAnsi="Arial"/>
          <w:i/>
          <w:sz w:val="24"/>
          <w:szCs w:val="24"/>
        </w:rPr>
      </w:pPr>
    </w:p>
    <w:p w:rsidR="00B26894" w:rsidRPr="00B26894" w:rsidRDefault="00B26894" w:rsidP="00B26894">
      <w:pPr>
        <w:rPr>
          <w:rFonts w:ascii="Arial" w:hAnsi="Arial"/>
          <w:b/>
          <w:sz w:val="24"/>
          <w:szCs w:val="24"/>
        </w:rPr>
      </w:pPr>
      <w:r w:rsidRPr="00B26894">
        <w:rPr>
          <w:rFonts w:ascii="Arial" w:hAnsi="Arial"/>
          <w:b/>
          <w:sz w:val="24"/>
          <w:szCs w:val="24"/>
        </w:rPr>
        <w:t>OBRAZLOŽITEV</w:t>
      </w:r>
    </w:p>
    <w:p w:rsidR="00417499" w:rsidRDefault="00417499" w:rsidP="00417499">
      <w:pPr>
        <w:rPr>
          <w:rFonts w:ascii="Arial" w:hAnsi="Arial"/>
          <w:color w:val="FF0000"/>
          <w:sz w:val="24"/>
          <w:szCs w:val="24"/>
        </w:rPr>
      </w:pPr>
    </w:p>
    <w:p w:rsidR="0051424A" w:rsidRDefault="0051424A" w:rsidP="009D6BBE">
      <w:pPr>
        <w:rPr>
          <w:rFonts w:ascii="Arial" w:hAnsi="Arial" w:cs="Arial"/>
          <w:sz w:val="24"/>
          <w:szCs w:val="24"/>
        </w:rPr>
      </w:pPr>
      <w:r>
        <w:rPr>
          <w:rFonts w:ascii="Arial" w:hAnsi="Arial" w:cs="Arial"/>
          <w:sz w:val="24"/>
          <w:szCs w:val="24"/>
        </w:rPr>
        <w:t xml:space="preserve">Statut v svojem 11. členu določa organe občine, med katerimi so tudi organi, ki jih občina mora imeti po zakonu. Med njimi sta svet za preventivo in vzgojo v cestnem prometu in svet </w:t>
      </w:r>
      <w:r w:rsidR="00D61CCF">
        <w:rPr>
          <w:rFonts w:ascii="Arial" w:hAnsi="Arial" w:cs="Arial"/>
          <w:sz w:val="24"/>
          <w:szCs w:val="24"/>
        </w:rPr>
        <w:t xml:space="preserve">za </w:t>
      </w:r>
      <w:r>
        <w:rPr>
          <w:rFonts w:ascii="Arial" w:hAnsi="Arial" w:cs="Arial"/>
          <w:sz w:val="24"/>
          <w:szCs w:val="24"/>
        </w:rPr>
        <w:t>varstvo uporabnikov javnih dobrin.</w:t>
      </w:r>
    </w:p>
    <w:p w:rsidR="00D61CCF" w:rsidRDefault="0051424A" w:rsidP="009D6BBE">
      <w:pPr>
        <w:rPr>
          <w:rFonts w:ascii="Arial" w:hAnsi="Arial" w:cs="Arial"/>
          <w:sz w:val="24"/>
          <w:szCs w:val="24"/>
        </w:rPr>
      </w:pPr>
      <w:r>
        <w:rPr>
          <w:rFonts w:ascii="Arial" w:hAnsi="Arial" w:cs="Arial"/>
          <w:sz w:val="24"/>
          <w:szCs w:val="24"/>
        </w:rPr>
        <w:t xml:space="preserve">V 23. členu </w:t>
      </w:r>
      <w:r w:rsidR="00D61CCF">
        <w:rPr>
          <w:rFonts w:ascii="Arial" w:hAnsi="Arial" w:cs="Arial"/>
          <w:sz w:val="24"/>
          <w:szCs w:val="24"/>
        </w:rPr>
        <w:t xml:space="preserve">statuta </w:t>
      </w:r>
      <w:r>
        <w:rPr>
          <w:rFonts w:ascii="Arial" w:hAnsi="Arial" w:cs="Arial"/>
          <w:sz w:val="24"/>
          <w:szCs w:val="24"/>
        </w:rPr>
        <w:t xml:space="preserve">so določena delovna telesa občinskega sveta, ki iz svojih delovnih področij obravnavajo in predlagajo občinskemu svetu v sprejem splošne in druge akte iz svojih pristojnosti, oblikujejo mnenja in stališča na zakone in druge akte, ki zadevajo tudi občine. Člane odborov in komisij imenuje občinski svet izmed svojih članov in največ polovico izmed drugih občanov. Predlog kandidatov za člane pripravi Komisija za mandatna vprašanja, volitve in imenovanja. Odbori štejejo od sedem (7) do največ devet (9) </w:t>
      </w:r>
      <w:r w:rsidR="00731E71">
        <w:rPr>
          <w:rFonts w:ascii="Arial" w:hAnsi="Arial" w:cs="Arial"/>
          <w:sz w:val="24"/>
          <w:szCs w:val="24"/>
        </w:rPr>
        <w:t>članov, komisije pa tri (3) do največ šest (6) članov. Delovno področje in število članov posameznega delovnega telesa občinskega sveta se določi z odlokom.</w:t>
      </w:r>
    </w:p>
    <w:p w:rsidR="007D6243" w:rsidRDefault="00D61CCF" w:rsidP="009D6BBE">
      <w:pPr>
        <w:rPr>
          <w:rFonts w:ascii="Arial" w:hAnsi="Arial" w:cs="Arial"/>
          <w:sz w:val="24"/>
          <w:szCs w:val="24"/>
        </w:rPr>
      </w:pPr>
      <w:r>
        <w:rPr>
          <w:rFonts w:ascii="Arial" w:hAnsi="Arial" w:cs="Arial"/>
          <w:sz w:val="24"/>
          <w:szCs w:val="24"/>
        </w:rPr>
        <w:t>Skladno z drugim odstavkom statuta je pripravljen Odlok o ustanovitvi delovnih in drugih teles občinskega sveta Občine Vitanje.</w:t>
      </w:r>
      <w:r w:rsidR="0051424A">
        <w:rPr>
          <w:rFonts w:ascii="Arial" w:hAnsi="Arial" w:cs="Arial"/>
          <w:sz w:val="24"/>
          <w:szCs w:val="24"/>
        </w:rPr>
        <w:t xml:space="preserve"> </w:t>
      </w:r>
    </w:p>
    <w:p w:rsidR="0051424A" w:rsidRDefault="0051424A" w:rsidP="009D6BBE">
      <w:pPr>
        <w:rPr>
          <w:rFonts w:ascii="Arial" w:hAnsi="Arial" w:cs="Arial"/>
          <w:sz w:val="24"/>
          <w:szCs w:val="24"/>
        </w:rPr>
      </w:pPr>
    </w:p>
    <w:p w:rsidR="0051424A" w:rsidRDefault="0051424A" w:rsidP="009D6BBE">
      <w:pPr>
        <w:rPr>
          <w:rFonts w:ascii="Arial" w:hAnsi="Arial" w:cs="Arial"/>
          <w:b/>
          <w:sz w:val="24"/>
          <w:szCs w:val="24"/>
        </w:rPr>
      </w:pPr>
    </w:p>
    <w:p w:rsidR="009D6BBE" w:rsidRPr="009D6BBE" w:rsidRDefault="009D6BBE" w:rsidP="009D6BBE">
      <w:pPr>
        <w:rPr>
          <w:rFonts w:ascii="Arial" w:hAnsi="Arial" w:cs="Arial"/>
          <w:b/>
          <w:sz w:val="24"/>
          <w:szCs w:val="24"/>
        </w:rPr>
      </w:pPr>
      <w:r w:rsidRPr="009D6BBE">
        <w:rPr>
          <w:rFonts w:ascii="Arial" w:hAnsi="Arial" w:cs="Arial"/>
          <w:b/>
          <w:sz w:val="24"/>
          <w:szCs w:val="24"/>
        </w:rPr>
        <w:t xml:space="preserve">Predlog sklepa: </w:t>
      </w:r>
    </w:p>
    <w:p w:rsidR="009D6BBE" w:rsidRPr="009D6BBE" w:rsidRDefault="009D6BBE" w:rsidP="009D6BBE">
      <w:pPr>
        <w:rPr>
          <w:rFonts w:ascii="Arial" w:hAnsi="Arial" w:cs="Arial"/>
          <w:b/>
          <w:sz w:val="24"/>
          <w:szCs w:val="24"/>
        </w:rPr>
      </w:pPr>
      <w:r w:rsidRPr="009D6BBE">
        <w:rPr>
          <w:rFonts w:ascii="Arial" w:hAnsi="Arial" w:cs="Arial"/>
          <w:b/>
          <w:sz w:val="24"/>
          <w:szCs w:val="24"/>
        </w:rPr>
        <w:t>Občinski svet</w:t>
      </w:r>
      <w:r w:rsidR="008E7D51">
        <w:rPr>
          <w:rFonts w:ascii="Arial" w:hAnsi="Arial" w:cs="Arial"/>
          <w:b/>
          <w:sz w:val="24"/>
          <w:szCs w:val="24"/>
        </w:rPr>
        <w:t xml:space="preserve"> </w:t>
      </w:r>
      <w:r w:rsidR="00731E71">
        <w:rPr>
          <w:rFonts w:ascii="Arial" w:hAnsi="Arial" w:cs="Arial"/>
          <w:b/>
          <w:sz w:val="24"/>
          <w:szCs w:val="24"/>
        </w:rPr>
        <w:t xml:space="preserve">sprejme in potrdi odlok o ustanovitvi </w:t>
      </w:r>
      <w:r w:rsidR="00703577">
        <w:rPr>
          <w:rFonts w:ascii="Arial" w:hAnsi="Arial" w:cs="Arial"/>
          <w:b/>
          <w:sz w:val="24"/>
          <w:szCs w:val="24"/>
        </w:rPr>
        <w:t xml:space="preserve"> </w:t>
      </w:r>
      <w:r w:rsidR="00731E71">
        <w:rPr>
          <w:rFonts w:ascii="Arial" w:hAnsi="Arial" w:cs="Arial"/>
          <w:b/>
          <w:sz w:val="24"/>
          <w:szCs w:val="24"/>
        </w:rPr>
        <w:t xml:space="preserve">delovnih in drugih teles občinskega sveta Občine Vitanje v predlagani vsebini. </w:t>
      </w:r>
    </w:p>
    <w:p w:rsidR="00417499" w:rsidRPr="006772B4" w:rsidRDefault="00417499" w:rsidP="00417499">
      <w:pPr>
        <w:rPr>
          <w:rFonts w:ascii="Arial" w:hAnsi="Arial"/>
          <w:sz w:val="24"/>
          <w:szCs w:val="24"/>
        </w:rPr>
      </w:pPr>
    </w:p>
    <w:p w:rsidR="00417499" w:rsidRDefault="00417499" w:rsidP="00417499">
      <w:pPr>
        <w:rPr>
          <w:rFonts w:ascii="Arial" w:hAnsi="Arial"/>
          <w:sz w:val="24"/>
          <w:szCs w:val="24"/>
        </w:rPr>
      </w:pPr>
    </w:p>
    <w:p w:rsidR="00FF0492" w:rsidRDefault="00FF0492" w:rsidP="00417499">
      <w:pPr>
        <w:rPr>
          <w:rFonts w:ascii="Arial" w:hAnsi="Arial"/>
          <w:sz w:val="24"/>
          <w:szCs w:val="24"/>
        </w:rPr>
      </w:pPr>
    </w:p>
    <w:p w:rsidR="009D6BBE" w:rsidRDefault="009D6BBE" w:rsidP="00417499">
      <w:pPr>
        <w:rPr>
          <w:rFonts w:ascii="Arial" w:hAnsi="Arial"/>
          <w:sz w:val="24"/>
          <w:szCs w:val="24"/>
        </w:rPr>
      </w:pPr>
    </w:p>
    <w:p w:rsidR="00731E71" w:rsidRDefault="00417499" w:rsidP="00417499">
      <w:pPr>
        <w:rPr>
          <w:rFonts w:ascii="Arial" w:hAnsi="Arial"/>
          <w:sz w:val="24"/>
          <w:szCs w:val="24"/>
        </w:rPr>
      </w:pPr>
      <w:r w:rsidRPr="006772B4">
        <w:rPr>
          <w:rFonts w:ascii="Arial" w:hAnsi="Arial"/>
          <w:sz w:val="24"/>
          <w:szCs w:val="24"/>
        </w:rPr>
        <w:t>Priloga:</w:t>
      </w:r>
    </w:p>
    <w:p w:rsidR="00417499" w:rsidRPr="00731E71" w:rsidRDefault="00731E71" w:rsidP="00731E71">
      <w:pPr>
        <w:pStyle w:val="Odstavekseznama"/>
        <w:numPr>
          <w:ilvl w:val="0"/>
          <w:numId w:val="10"/>
        </w:numPr>
        <w:rPr>
          <w:rFonts w:ascii="Arial" w:hAnsi="Arial"/>
          <w:sz w:val="24"/>
          <w:szCs w:val="24"/>
        </w:rPr>
      </w:pPr>
      <w:r>
        <w:rPr>
          <w:rFonts w:ascii="Arial" w:hAnsi="Arial"/>
          <w:sz w:val="24"/>
          <w:szCs w:val="24"/>
        </w:rPr>
        <w:t>Odlok o ustanovitvi delovnih in drugih teles občinskega sveta Občine Vitanje</w:t>
      </w:r>
      <w:r w:rsidR="00417499" w:rsidRPr="00731E71">
        <w:rPr>
          <w:rFonts w:ascii="Arial" w:hAnsi="Arial"/>
          <w:sz w:val="24"/>
          <w:szCs w:val="24"/>
        </w:rPr>
        <w:t xml:space="preserve"> </w:t>
      </w:r>
    </w:p>
    <w:p w:rsidR="00266B1A" w:rsidRPr="00731E71" w:rsidRDefault="00D61CCF" w:rsidP="00731E71">
      <w:pPr>
        <w:pStyle w:val="Odstavekseznama"/>
        <w:numPr>
          <w:ilvl w:val="0"/>
          <w:numId w:val="10"/>
        </w:numPr>
        <w:rPr>
          <w:rFonts w:ascii="Arial" w:hAnsi="Arial"/>
          <w:sz w:val="24"/>
          <w:szCs w:val="24"/>
        </w:rPr>
      </w:pPr>
      <w:r>
        <w:rPr>
          <w:rFonts w:ascii="Arial" w:hAnsi="Arial"/>
          <w:sz w:val="24"/>
          <w:szCs w:val="24"/>
        </w:rPr>
        <w:t>Priloga 1 zapisnika</w:t>
      </w:r>
      <w:r w:rsidR="00703577" w:rsidRPr="00731E71">
        <w:rPr>
          <w:rFonts w:ascii="Arial" w:hAnsi="Arial"/>
          <w:sz w:val="24"/>
          <w:szCs w:val="24"/>
        </w:rPr>
        <w:t xml:space="preserve"> 2. seje K</w:t>
      </w:r>
      <w:r>
        <w:rPr>
          <w:rFonts w:ascii="Arial" w:hAnsi="Arial"/>
          <w:sz w:val="24"/>
          <w:szCs w:val="24"/>
        </w:rPr>
        <w:t>VIAZ-a</w:t>
      </w:r>
      <w:bookmarkStart w:id="1" w:name="_GoBack"/>
      <w:bookmarkEnd w:id="1"/>
    </w:p>
    <w:p w:rsidR="00731E71" w:rsidRDefault="00731E71" w:rsidP="00731E71">
      <w:pPr>
        <w:ind w:left="720"/>
        <w:rPr>
          <w:rFonts w:ascii="Arial" w:hAnsi="Arial"/>
          <w:sz w:val="24"/>
          <w:szCs w:val="24"/>
        </w:rPr>
      </w:pPr>
    </w:p>
    <w:sectPr w:rsidR="00731E71">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B5C3B"/>
    <w:multiLevelType w:val="hybridMultilevel"/>
    <w:tmpl w:val="EE643390"/>
    <w:lvl w:ilvl="0" w:tplc="037AE0A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95C0F5B"/>
    <w:multiLevelType w:val="hybridMultilevel"/>
    <w:tmpl w:val="F9362096"/>
    <w:lvl w:ilvl="0" w:tplc="2D42C6C4">
      <w:start w:val="1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0B7AE6"/>
    <w:multiLevelType w:val="hybridMultilevel"/>
    <w:tmpl w:val="23502378"/>
    <w:lvl w:ilvl="0" w:tplc="93D841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C0361AC"/>
    <w:multiLevelType w:val="hybridMultilevel"/>
    <w:tmpl w:val="EC4A9C50"/>
    <w:lvl w:ilvl="0" w:tplc="5D0E3600">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E606CF5"/>
    <w:multiLevelType w:val="hybridMultilevel"/>
    <w:tmpl w:val="71568D70"/>
    <w:lvl w:ilvl="0" w:tplc="30A82394">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C23345"/>
    <w:multiLevelType w:val="hybridMultilevel"/>
    <w:tmpl w:val="22B85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C514F1E"/>
    <w:multiLevelType w:val="hybridMultilevel"/>
    <w:tmpl w:val="FEA6C4EA"/>
    <w:lvl w:ilvl="0" w:tplc="572E165A">
      <w:start w:val="1000"/>
      <w:numFmt w:val="decimal"/>
      <w:lvlText w:val="%1"/>
      <w:lvlJc w:val="left"/>
      <w:pPr>
        <w:tabs>
          <w:tab w:val="num" w:pos="1020"/>
        </w:tabs>
        <w:ind w:left="1020" w:hanging="6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75E11962"/>
    <w:multiLevelType w:val="hybridMultilevel"/>
    <w:tmpl w:val="942005A6"/>
    <w:lvl w:ilvl="0" w:tplc="35DC844A">
      <w:start w:val="1000"/>
      <w:numFmt w:val="decimal"/>
      <w:lvlText w:val="%1"/>
      <w:lvlJc w:val="left"/>
      <w:pPr>
        <w:tabs>
          <w:tab w:val="num" w:pos="900"/>
        </w:tabs>
        <w:ind w:left="900" w:hanging="5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773749E6"/>
    <w:multiLevelType w:val="hybridMultilevel"/>
    <w:tmpl w:val="787CCDDE"/>
    <w:lvl w:ilvl="0" w:tplc="A68E3804">
      <w:start w:val="4"/>
      <w:numFmt w:val="decimal"/>
      <w:lvlText w:val="%1."/>
      <w:lvlJc w:val="left"/>
      <w:pPr>
        <w:ind w:left="1080" w:hanging="360"/>
      </w:pPr>
      <w:rPr>
        <w:rFonts w:hint="default"/>
        <w:b/>
        <w:i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7C812FFC"/>
    <w:multiLevelType w:val="hybridMultilevel"/>
    <w:tmpl w:val="B184C290"/>
    <w:lvl w:ilvl="0" w:tplc="E064DCC2">
      <w:start w:val="1230"/>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4"/>
  </w:num>
  <w:num w:numId="2">
    <w:abstractNumId w:val="9"/>
  </w:num>
  <w:num w:numId="3">
    <w:abstractNumId w:val="1"/>
  </w:num>
  <w:num w:numId="4">
    <w:abstractNumId w:val="6"/>
  </w:num>
  <w:num w:numId="5">
    <w:abstractNumId w:val="7"/>
  </w:num>
  <w:num w:numId="6">
    <w:abstractNumId w:val="2"/>
  </w:num>
  <w:num w:numId="7">
    <w:abstractNumId w:val="3"/>
  </w:num>
  <w:num w:numId="8">
    <w:abstractNumId w:val="8"/>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7F"/>
    <w:rsid w:val="0000598F"/>
    <w:rsid w:val="000662D7"/>
    <w:rsid w:val="000B0C91"/>
    <w:rsid w:val="000B1471"/>
    <w:rsid w:val="000C7966"/>
    <w:rsid w:val="000F2B29"/>
    <w:rsid w:val="00107ABE"/>
    <w:rsid w:val="00134507"/>
    <w:rsid w:val="00137D2B"/>
    <w:rsid w:val="00155E23"/>
    <w:rsid w:val="00157252"/>
    <w:rsid w:val="00164558"/>
    <w:rsid w:val="0018574C"/>
    <w:rsid w:val="0019399F"/>
    <w:rsid w:val="001A0EBE"/>
    <w:rsid w:val="001D31FB"/>
    <w:rsid w:val="001D517F"/>
    <w:rsid w:val="00224A87"/>
    <w:rsid w:val="002433F0"/>
    <w:rsid w:val="00266B1A"/>
    <w:rsid w:val="002B4793"/>
    <w:rsid w:val="002D4990"/>
    <w:rsid w:val="002E7B5C"/>
    <w:rsid w:val="002F28E4"/>
    <w:rsid w:val="0030276C"/>
    <w:rsid w:val="0033065D"/>
    <w:rsid w:val="003831A9"/>
    <w:rsid w:val="003947E9"/>
    <w:rsid w:val="00394E9E"/>
    <w:rsid w:val="003B5B46"/>
    <w:rsid w:val="003F4753"/>
    <w:rsid w:val="00417499"/>
    <w:rsid w:val="00420299"/>
    <w:rsid w:val="00475950"/>
    <w:rsid w:val="00485BC8"/>
    <w:rsid w:val="004C3FC5"/>
    <w:rsid w:val="0051424A"/>
    <w:rsid w:val="00515F10"/>
    <w:rsid w:val="00516E62"/>
    <w:rsid w:val="0053349A"/>
    <w:rsid w:val="005F0B5F"/>
    <w:rsid w:val="005F668F"/>
    <w:rsid w:val="00651B52"/>
    <w:rsid w:val="006772B4"/>
    <w:rsid w:val="006A4B4D"/>
    <w:rsid w:val="006A4DAE"/>
    <w:rsid w:val="00703577"/>
    <w:rsid w:val="00714FAF"/>
    <w:rsid w:val="00731E71"/>
    <w:rsid w:val="00735187"/>
    <w:rsid w:val="007428C3"/>
    <w:rsid w:val="00764D19"/>
    <w:rsid w:val="00770528"/>
    <w:rsid w:val="00776EDD"/>
    <w:rsid w:val="0079357B"/>
    <w:rsid w:val="007C0FB0"/>
    <w:rsid w:val="007C3B93"/>
    <w:rsid w:val="007D6243"/>
    <w:rsid w:val="007F482E"/>
    <w:rsid w:val="0086777F"/>
    <w:rsid w:val="008958FB"/>
    <w:rsid w:val="008E7D51"/>
    <w:rsid w:val="00903F51"/>
    <w:rsid w:val="009122E0"/>
    <w:rsid w:val="0093284D"/>
    <w:rsid w:val="009520BE"/>
    <w:rsid w:val="00971978"/>
    <w:rsid w:val="00973656"/>
    <w:rsid w:val="009808F1"/>
    <w:rsid w:val="0099419A"/>
    <w:rsid w:val="009D6BBE"/>
    <w:rsid w:val="00A45399"/>
    <w:rsid w:val="00A50BA2"/>
    <w:rsid w:val="00A57284"/>
    <w:rsid w:val="00A92736"/>
    <w:rsid w:val="00AB52FB"/>
    <w:rsid w:val="00AB6883"/>
    <w:rsid w:val="00AD1D10"/>
    <w:rsid w:val="00B00902"/>
    <w:rsid w:val="00B26894"/>
    <w:rsid w:val="00B27527"/>
    <w:rsid w:val="00B45B7D"/>
    <w:rsid w:val="00B75D88"/>
    <w:rsid w:val="00BB0F53"/>
    <w:rsid w:val="00BD3855"/>
    <w:rsid w:val="00C2688C"/>
    <w:rsid w:val="00C37412"/>
    <w:rsid w:val="00C70606"/>
    <w:rsid w:val="00CA5E3C"/>
    <w:rsid w:val="00CA7BFE"/>
    <w:rsid w:val="00CE0C48"/>
    <w:rsid w:val="00D07D5A"/>
    <w:rsid w:val="00D36B52"/>
    <w:rsid w:val="00D61CCF"/>
    <w:rsid w:val="00D771F3"/>
    <w:rsid w:val="00D86250"/>
    <w:rsid w:val="00DC1F41"/>
    <w:rsid w:val="00DC5058"/>
    <w:rsid w:val="00E650F7"/>
    <w:rsid w:val="00E81982"/>
    <w:rsid w:val="00E86C0F"/>
    <w:rsid w:val="00E957D7"/>
    <w:rsid w:val="00EA0CC9"/>
    <w:rsid w:val="00ED4B1D"/>
    <w:rsid w:val="00F03072"/>
    <w:rsid w:val="00F1375F"/>
    <w:rsid w:val="00F13D65"/>
    <w:rsid w:val="00F3378F"/>
    <w:rsid w:val="00F370DD"/>
    <w:rsid w:val="00F672A0"/>
    <w:rsid w:val="00FE710A"/>
    <w:rsid w:val="00FF04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DF74BE"/>
  <w15:chartTrackingRefBased/>
  <w15:docId w15:val="{9D15E80A-B2E6-4762-BBDF-41727FD9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qFormat/>
    <w:pPr>
      <w:keepNext/>
      <w:jc w:val="both"/>
      <w:outlineLvl w:val="0"/>
    </w:pPr>
    <w:rPr>
      <w:b/>
      <w:sz w:val="24"/>
      <w:u w:val="single"/>
    </w:rPr>
  </w:style>
  <w:style w:type="paragraph" w:styleId="Naslov2">
    <w:name w:val="heading 2"/>
    <w:basedOn w:val="Navaden"/>
    <w:next w:val="Navaden"/>
    <w:qFormat/>
    <w:pPr>
      <w:keepNext/>
      <w:outlineLvl w:val="1"/>
    </w:pPr>
    <w:rPr>
      <w:rFonts w:ascii="Arial" w:hAnsi="Arial"/>
      <w:sz w:val="24"/>
    </w:rPr>
  </w:style>
  <w:style w:type="paragraph" w:styleId="Naslov3">
    <w:name w:val="heading 3"/>
    <w:basedOn w:val="Navaden"/>
    <w:next w:val="Navaden"/>
    <w:link w:val="Naslov3Znak"/>
    <w:semiHidden/>
    <w:unhideWhenUsed/>
    <w:qFormat/>
    <w:rsid w:val="00420299"/>
    <w:pPr>
      <w:keepNext/>
      <w:spacing w:before="240" w:after="60"/>
      <w:outlineLvl w:val="2"/>
    </w:pPr>
    <w:rPr>
      <w:rFonts w:ascii="Cambria" w:hAnsi="Cambria"/>
      <w:b/>
      <w:bCs/>
      <w:sz w:val="26"/>
      <w:szCs w:val="26"/>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515F10"/>
    <w:rPr>
      <w:color w:val="0000FF"/>
      <w:u w:val="single"/>
    </w:rPr>
  </w:style>
  <w:style w:type="paragraph" w:styleId="Besedilooblaka">
    <w:name w:val="Balloon Text"/>
    <w:basedOn w:val="Navaden"/>
    <w:semiHidden/>
    <w:rsid w:val="000662D7"/>
    <w:rPr>
      <w:rFonts w:ascii="Tahoma" w:hAnsi="Tahoma" w:cs="Tahoma"/>
      <w:sz w:val="16"/>
      <w:szCs w:val="16"/>
    </w:rPr>
  </w:style>
  <w:style w:type="character" w:customStyle="1" w:styleId="Naslov3Znak">
    <w:name w:val="Naslov 3 Znak"/>
    <w:link w:val="Naslov3"/>
    <w:semiHidden/>
    <w:rsid w:val="00420299"/>
    <w:rPr>
      <w:rFonts w:ascii="Cambria" w:eastAsia="Times New Roman" w:hAnsi="Cambria" w:cs="Times New Roman"/>
      <w:b/>
      <w:bCs/>
      <w:sz w:val="26"/>
      <w:szCs w:val="26"/>
    </w:rPr>
  </w:style>
  <w:style w:type="paragraph" w:styleId="Odstavekseznama">
    <w:name w:val="List Paragraph"/>
    <w:basedOn w:val="Navaden"/>
    <w:uiPriority w:val="34"/>
    <w:qFormat/>
    <w:rsid w:val="00731E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88473">
      <w:bodyDiv w:val="1"/>
      <w:marLeft w:val="0"/>
      <w:marRight w:val="0"/>
      <w:marTop w:val="0"/>
      <w:marBottom w:val="0"/>
      <w:divBdr>
        <w:top w:val="none" w:sz="0" w:space="0" w:color="auto"/>
        <w:left w:val="none" w:sz="0" w:space="0" w:color="auto"/>
        <w:bottom w:val="none" w:sz="0" w:space="0" w:color="auto"/>
        <w:right w:val="none" w:sz="0" w:space="0" w:color="auto"/>
      </w:divBdr>
    </w:div>
    <w:div w:id="1110781730">
      <w:bodyDiv w:val="1"/>
      <w:marLeft w:val="0"/>
      <w:marRight w:val="0"/>
      <w:marTop w:val="0"/>
      <w:marBottom w:val="0"/>
      <w:divBdr>
        <w:top w:val="none" w:sz="0" w:space="0" w:color="auto"/>
        <w:left w:val="none" w:sz="0" w:space="0" w:color="auto"/>
        <w:bottom w:val="none" w:sz="0" w:space="0" w:color="auto"/>
        <w:right w:val="none" w:sz="0" w:space="0" w:color="auto"/>
      </w:divBdr>
    </w:div>
    <w:div w:id="13234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www.vitanje.si" TargetMode="External"/><Relationship Id="rId4" Type="http://schemas.openxmlformats.org/officeDocument/2006/relationships/webSettings" Target="webSettings.xml"/><Relationship Id="rId9" Type="http://schemas.openxmlformats.org/officeDocument/2006/relationships/hyperlink" Target="mailto:info@vitan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257</Words>
  <Characters>1470</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1724</CharactersWithSpaces>
  <SharedDoc>false</SharedDoc>
  <HLinks>
    <vt:vector size="12" baseType="variant">
      <vt:variant>
        <vt:i4>8257653</vt:i4>
      </vt:variant>
      <vt:variant>
        <vt:i4>3</vt:i4>
      </vt:variant>
      <vt:variant>
        <vt:i4>0</vt:i4>
      </vt:variant>
      <vt:variant>
        <vt:i4>5</vt:i4>
      </vt:variant>
      <vt:variant>
        <vt:lpwstr>http://www.vitanje.si/</vt:lpwstr>
      </vt:variant>
      <vt:variant>
        <vt:lpwstr/>
      </vt:variant>
      <vt:variant>
        <vt:i4>524337</vt:i4>
      </vt:variant>
      <vt:variant>
        <vt:i4>0</vt:i4>
      </vt:variant>
      <vt:variant>
        <vt:i4>0</vt:i4>
      </vt:variant>
      <vt:variant>
        <vt:i4>5</vt:i4>
      </vt:variant>
      <vt:variant>
        <vt:lpwstr>mailto:info@vitanje.si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dc:creator>
  <cp:keywords/>
  <cp:lastModifiedBy>Romana Holobar</cp:lastModifiedBy>
  <cp:revision>3</cp:revision>
  <cp:lastPrinted>2017-03-15T08:08:00Z</cp:lastPrinted>
  <dcterms:created xsi:type="dcterms:W3CDTF">2019-01-16T20:01:00Z</dcterms:created>
  <dcterms:modified xsi:type="dcterms:W3CDTF">2019-01-17T11:22:00Z</dcterms:modified>
</cp:coreProperties>
</file>