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FB7" w:rsidRPr="00037DC3" w:rsidRDefault="00C77FB7" w:rsidP="00FB0F84">
      <w:pPr>
        <w:spacing w:line="240" w:lineRule="auto"/>
        <w:jc w:val="both"/>
        <w:rPr>
          <w:rFonts w:ascii="Times New Roman" w:hAnsi="Times New Roman" w:cs="Times New Roman"/>
        </w:rPr>
      </w:pPr>
      <w:r w:rsidRPr="00037DC3">
        <w:rPr>
          <w:rFonts w:ascii="Times New Roman" w:eastAsia="Times New Roman" w:hAnsi="Times New Roman" w:cs="Times New Roman"/>
        </w:rPr>
        <w:t xml:space="preserve">Na podlagi </w:t>
      </w:r>
      <w:r w:rsidRPr="00037DC3">
        <w:rPr>
          <w:rFonts w:ascii="Times New Roman" w:hAnsi="Times New Roman" w:cs="Times New Roman"/>
        </w:rPr>
        <w:t>7. člena  Odloka o proračunu Občine Sveta Trojica v Slovenskih goricah</w:t>
      </w:r>
      <w:r w:rsidR="00721DDB" w:rsidRPr="00037DC3">
        <w:rPr>
          <w:rFonts w:ascii="Times New Roman" w:hAnsi="Times New Roman" w:cs="Times New Roman"/>
        </w:rPr>
        <w:t xml:space="preserve"> za leto 2017 (U</w:t>
      </w:r>
      <w:r w:rsidR="003A003F" w:rsidRPr="00037DC3">
        <w:rPr>
          <w:rFonts w:ascii="Times New Roman" w:hAnsi="Times New Roman" w:cs="Times New Roman"/>
        </w:rPr>
        <w:t>radno glasilo slovenskih občin</w:t>
      </w:r>
      <w:r w:rsidR="00721DDB" w:rsidRPr="00037DC3">
        <w:rPr>
          <w:rFonts w:ascii="Times New Roman" w:hAnsi="Times New Roman" w:cs="Times New Roman"/>
        </w:rPr>
        <w:t>, št. 61</w:t>
      </w:r>
      <w:r w:rsidR="003A003F" w:rsidRPr="00037DC3">
        <w:rPr>
          <w:rFonts w:ascii="Times New Roman" w:hAnsi="Times New Roman" w:cs="Times New Roman"/>
        </w:rPr>
        <w:t>/</w:t>
      </w:r>
      <w:r w:rsidRPr="00037DC3">
        <w:rPr>
          <w:rFonts w:ascii="Times New Roman" w:hAnsi="Times New Roman" w:cs="Times New Roman"/>
        </w:rPr>
        <w:t>16) in 16. člena Statuta Občine Sveta T</w:t>
      </w:r>
      <w:r w:rsidR="003A003F" w:rsidRPr="00037DC3">
        <w:rPr>
          <w:rFonts w:ascii="Times New Roman" w:hAnsi="Times New Roman" w:cs="Times New Roman"/>
        </w:rPr>
        <w:t>rojica v Slovenskih goricah (Medobčinski uradni vestnik</w:t>
      </w:r>
      <w:r w:rsidRPr="00037DC3">
        <w:rPr>
          <w:rFonts w:ascii="Times New Roman" w:hAnsi="Times New Roman" w:cs="Times New Roman"/>
        </w:rPr>
        <w:t>, št. 22/10 in 12/14), je Občinski svet Občine Sveta Trojica v Slovenskih goricah na  ______ seji, dne ______, sprejel:</w:t>
      </w:r>
    </w:p>
    <w:p w:rsidR="009D1596" w:rsidRPr="00037DC3" w:rsidRDefault="009D1596" w:rsidP="00FB0F84">
      <w:pPr>
        <w:spacing w:line="240" w:lineRule="auto"/>
        <w:jc w:val="both"/>
        <w:rPr>
          <w:rFonts w:ascii="Times New Roman" w:hAnsi="Times New Roman" w:cs="Times New Roman"/>
          <w:b/>
          <w:smallCaps/>
        </w:rPr>
      </w:pPr>
    </w:p>
    <w:p w:rsidR="009D1596" w:rsidRPr="00037DC3" w:rsidRDefault="009D1596" w:rsidP="00FB0F84">
      <w:pPr>
        <w:spacing w:line="240" w:lineRule="auto"/>
        <w:jc w:val="center"/>
        <w:rPr>
          <w:rFonts w:ascii="Times New Roman" w:hAnsi="Times New Roman" w:cs="Times New Roman"/>
          <w:b/>
          <w:smallCaps/>
        </w:rPr>
      </w:pPr>
      <w:r w:rsidRPr="00037DC3">
        <w:rPr>
          <w:rFonts w:ascii="Times New Roman" w:hAnsi="Times New Roman" w:cs="Times New Roman"/>
          <w:b/>
          <w:smallCaps/>
        </w:rPr>
        <w:t>SKLEP</w:t>
      </w:r>
    </w:p>
    <w:p w:rsidR="009D1596" w:rsidRPr="00037DC3" w:rsidRDefault="009D1596" w:rsidP="00FB0F84">
      <w:pPr>
        <w:spacing w:line="240" w:lineRule="auto"/>
        <w:jc w:val="center"/>
        <w:rPr>
          <w:rFonts w:ascii="Times New Roman" w:hAnsi="Times New Roman" w:cs="Times New Roman"/>
          <w:b/>
          <w:smallCaps/>
        </w:rPr>
      </w:pPr>
      <w:r w:rsidRPr="00037DC3">
        <w:rPr>
          <w:rFonts w:ascii="Times New Roman" w:hAnsi="Times New Roman" w:cs="Times New Roman"/>
          <w:b/>
          <w:smallCaps/>
        </w:rPr>
        <w:t>o uvrstitvi nove naložbe</w:t>
      </w:r>
      <w:r w:rsidR="00D446B4" w:rsidRPr="00037DC3">
        <w:rPr>
          <w:rFonts w:ascii="Times New Roman" w:hAnsi="Times New Roman" w:cs="Times New Roman"/>
          <w:b/>
          <w:smallCaps/>
        </w:rPr>
        <w:t xml:space="preserve"> v Načrt razvojnih programov (NRP)</w:t>
      </w:r>
    </w:p>
    <w:p w:rsidR="0062705A" w:rsidRPr="00037DC3" w:rsidRDefault="0062705A" w:rsidP="00FB0F84">
      <w:pPr>
        <w:spacing w:line="240" w:lineRule="auto"/>
        <w:rPr>
          <w:rFonts w:ascii="Times New Roman" w:hAnsi="Times New Roman" w:cs="Times New Roman"/>
        </w:rPr>
      </w:pPr>
    </w:p>
    <w:p w:rsidR="0062705A" w:rsidRPr="00037DC3" w:rsidRDefault="00D446B4" w:rsidP="00FB0F84">
      <w:pPr>
        <w:pStyle w:val="Odstavekseznama"/>
        <w:numPr>
          <w:ilvl w:val="0"/>
          <w:numId w:val="1"/>
        </w:numPr>
        <w:spacing w:line="240" w:lineRule="auto"/>
        <w:ind w:left="0" w:firstLine="0"/>
        <w:jc w:val="both"/>
        <w:rPr>
          <w:rFonts w:ascii="Times New Roman" w:hAnsi="Times New Roman" w:cs="Times New Roman"/>
          <w:b/>
        </w:rPr>
      </w:pPr>
      <w:r w:rsidRPr="00037DC3">
        <w:rPr>
          <w:rFonts w:ascii="Times New Roman" w:hAnsi="Times New Roman" w:cs="Times New Roman"/>
        </w:rPr>
        <w:t xml:space="preserve">V </w:t>
      </w:r>
      <w:r w:rsidR="00721DDB" w:rsidRPr="00037DC3">
        <w:rPr>
          <w:rFonts w:ascii="Times New Roman" w:hAnsi="Times New Roman" w:cs="Times New Roman"/>
        </w:rPr>
        <w:t>načrt razvojnih programov (NRP)</w:t>
      </w:r>
      <w:r w:rsidRPr="00037DC3">
        <w:rPr>
          <w:rFonts w:ascii="Times New Roman" w:hAnsi="Times New Roman" w:cs="Times New Roman"/>
        </w:rPr>
        <w:t xml:space="preserve"> </w:t>
      </w:r>
      <w:r w:rsidR="00721DDB" w:rsidRPr="00037DC3">
        <w:rPr>
          <w:rFonts w:ascii="Times New Roman" w:hAnsi="Times New Roman" w:cs="Times New Roman"/>
        </w:rPr>
        <w:t>O</w:t>
      </w:r>
      <w:r w:rsidRPr="00037DC3">
        <w:rPr>
          <w:rFonts w:ascii="Times New Roman" w:hAnsi="Times New Roman" w:cs="Times New Roman"/>
        </w:rPr>
        <w:t>bčine</w:t>
      </w:r>
      <w:r w:rsidR="00721DDB" w:rsidRPr="00037DC3">
        <w:rPr>
          <w:rFonts w:ascii="Times New Roman" w:hAnsi="Times New Roman" w:cs="Times New Roman"/>
        </w:rPr>
        <w:t xml:space="preserve"> Sveta Trojica v Slovenskih goricah</w:t>
      </w:r>
      <w:r w:rsidR="003A003F" w:rsidRPr="00037DC3">
        <w:rPr>
          <w:rFonts w:ascii="Times New Roman" w:hAnsi="Times New Roman" w:cs="Times New Roman"/>
        </w:rPr>
        <w:t xml:space="preserve"> se uvrsti nova naložba</w:t>
      </w:r>
      <w:r w:rsidRPr="00037DC3">
        <w:rPr>
          <w:rFonts w:ascii="Times New Roman" w:hAnsi="Times New Roman" w:cs="Times New Roman"/>
        </w:rPr>
        <w:t xml:space="preserve">: </w:t>
      </w:r>
      <w:r w:rsidR="00721DDB" w:rsidRPr="00037DC3">
        <w:rPr>
          <w:rFonts w:ascii="Times New Roman" w:hAnsi="Times New Roman" w:cs="Times New Roman"/>
          <w:b/>
        </w:rPr>
        <w:t xml:space="preserve">Načrt gradnje odprtega širokopasovnega omrežja </w:t>
      </w:r>
      <w:r w:rsidR="009354E1" w:rsidRPr="00037DC3">
        <w:rPr>
          <w:rFonts w:ascii="Times New Roman" w:hAnsi="Times New Roman" w:cs="Times New Roman"/>
          <w:b/>
        </w:rPr>
        <w:t>(OŠO) v O</w:t>
      </w:r>
      <w:r w:rsidR="00721DDB" w:rsidRPr="00037DC3">
        <w:rPr>
          <w:rFonts w:ascii="Times New Roman" w:hAnsi="Times New Roman" w:cs="Times New Roman"/>
          <w:b/>
        </w:rPr>
        <w:t>bčini Sveta Trojica v Slovenskih goricah</w:t>
      </w:r>
      <w:r w:rsidR="00FB0F84" w:rsidRPr="00037DC3">
        <w:rPr>
          <w:rFonts w:ascii="Times New Roman" w:hAnsi="Times New Roman" w:cs="Times New Roman"/>
          <w:b/>
        </w:rPr>
        <w:t>.</w:t>
      </w:r>
    </w:p>
    <w:p w:rsidR="00FB0F84" w:rsidRPr="00037DC3" w:rsidRDefault="00FB0F84" w:rsidP="00FB0F84">
      <w:pPr>
        <w:pStyle w:val="Odstavekseznama"/>
        <w:spacing w:line="240" w:lineRule="auto"/>
        <w:ind w:left="0"/>
        <w:jc w:val="both"/>
        <w:rPr>
          <w:rFonts w:ascii="Times New Roman" w:hAnsi="Times New Roman" w:cs="Times New Roman"/>
          <w:b/>
        </w:rPr>
      </w:pPr>
    </w:p>
    <w:p w:rsidR="00D446B4" w:rsidRPr="00037DC3" w:rsidRDefault="00D446B4" w:rsidP="00FB0F84">
      <w:pPr>
        <w:numPr>
          <w:ilvl w:val="0"/>
          <w:numId w:val="1"/>
        </w:numPr>
        <w:spacing w:line="240" w:lineRule="auto"/>
        <w:ind w:left="0" w:firstLine="0"/>
        <w:jc w:val="both"/>
        <w:rPr>
          <w:rFonts w:ascii="Times New Roman" w:hAnsi="Times New Roman" w:cs="Times New Roman"/>
          <w:snapToGrid w:val="0"/>
        </w:rPr>
      </w:pPr>
      <w:r w:rsidRPr="00037DC3">
        <w:rPr>
          <w:rFonts w:ascii="Times New Roman" w:hAnsi="Times New Roman" w:cs="Times New Roman"/>
          <w:bCs/>
          <w:snapToGrid w:val="0"/>
        </w:rPr>
        <w:t>Investitor: Občina Sveta Trojica v Slovenskih goricah, Mariborska cesta 1, 2235 Sveta Trojica v Slovenskih goricah.</w:t>
      </w:r>
    </w:p>
    <w:p w:rsidR="00D446B4" w:rsidRPr="00037DC3" w:rsidRDefault="00D446B4" w:rsidP="00FB0F84">
      <w:pPr>
        <w:spacing w:line="240" w:lineRule="auto"/>
        <w:jc w:val="both"/>
        <w:rPr>
          <w:rFonts w:ascii="Times New Roman" w:hAnsi="Times New Roman" w:cs="Times New Roman"/>
          <w:snapToGrid w:val="0"/>
        </w:rPr>
      </w:pPr>
    </w:p>
    <w:p w:rsidR="00D446B4" w:rsidRPr="00037DC3" w:rsidRDefault="00721DDB" w:rsidP="00FB0F84">
      <w:pPr>
        <w:numPr>
          <w:ilvl w:val="0"/>
          <w:numId w:val="1"/>
        </w:numPr>
        <w:spacing w:line="240" w:lineRule="auto"/>
        <w:ind w:left="0" w:firstLine="0"/>
        <w:jc w:val="both"/>
        <w:rPr>
          <w:rFonts w:ascii="Times New Roman" w:hAnsi="Times New Roman" w:cs="Times New Roman"/>
          <w:snapToGrid w:val="0"/>
        </w:rPr>
      </w:pPr>
      <w:r w:rsidRPr="00037DC3">
        <w:rPr>
          <w:rFonts w:ascii="Times New Roman" w:hAnsi="Times New Roman" w:cs="Times New Roman"/>
          <w:bCs/>
          <w:snapToGrid w:val="0"/>
        </w:rPr>
        <w:t xml:space="preserve"> </w:t>
      </w:r>
      <w:r w:rsidR="00D446B4" w:rsidRPr="00037DC3">
        <w:rPr>
          <w:rFonts w:ascii="Times New Roman" w:hAnsi="Times New Roman" w:cs="Times New Roman"/>
          <w:bCs/>
          <w:snapToGrid w:val="0"/>
        </w:rPr>
        <w:t xml:space="preserve">Vrednost investicije znaša </w:t>
      </w:r>
      <w:r w:rsidRPr="00037DC3">
        <w:rPr>
          <w:rFonts w:ascii="Times New Roman" w:hAnsi="Times New Roman" w:cs="Times New Roman"/>
          <w:bCs/>
          <w:snapToGrid w:val="0"/>
        </w:rPr>
        <w:t>8.540,00</w:t>
      </w:r>
      <w:r w:rsidR="00D446B4" w:rsidRPr="00037DC3">
        <w:rPr>
          <w:rFonts w:ascii="Times New Roman" w:hAnsi="Times New Roman" w:cs="Times New Roman"/>
          <w:bCs/>
          <w:snapToGrid w:val="0"/>
        </w:rPr>
        <w:t xml:space="preserve"> EUR (z DDV) </w:t>
      </w:r>
      <w:r w:rsidR="00FB0F84" w:rsidRPr="00037DC3">
        <w:rPr>
          <w:rFonts w:ascii="Times New Roman" w:hAnsi="Times New Roman" w:cs="Times New Roman"/>
          <w:bCs/>
          <w:snapToGrid w:val="0"/>
        </w:rPr>
        <w:t>.</w:t>
      </w:r>
    </w:p>
    <w:p w:rsidR="00FB0F84" w:rsidRPr="00037DC3" w:rsidRDefault="00FB0F84" w:rsidP="00FB0F84">
      <w:pPr>
        <w:spacing w:line="240" w:lineRule="auto"/>
        <w:jc w:val="both"/>
        <w:rPr>
          <w:rFonts w:ascii="Times New Roman" w:hAnsi="Times New Roman" w:cs="Times New Roman"/>
          <w:snapToGrid w:val="0"/>
        </w:rPr>
      </w:pPr>
    </w:p>
    <w:p w:rsidR="00D446B4" w:rsidRPr="00037DC3" w:rsidRDefault="00721DDB" w:rsidP="00FB0F84">
      <w:pPr>
        <w:numPr>
          <w:ilvl w:val="0"/>
          <w:numId w:val="1"/>
        </w:numPr>
        <w:spacing w:line="240" w:lineRule="auto"/>
        <w:ind w:left="0" w:firstLine="0"/>
        <w:jc w:val="both"/>
        <w:rPr>
          <w:rFonts w:ascii="Times New Roman" w:hAnsi="Times New Roman" w:cs="Times New Roman"/>
          <w:snapToGrid w:val="0"/>
        </w:rPr>
      </w:pPr>
      <w:r w:rsidRPr="00037DC3">
        <w:rPr>
          <w:rFonts w:ascii="Times New Roman" w:hAnsi="Times New Roman" w:cs="Times New Roman"/>
          <w:bCs/>
          <w:snapToGrid w:val="0"/>
        </w:rPr>
        <w:t xml:space="preserve"> </w:t>
      </w:r>
      <w:r w:rsidR="00D446B4" w:rsidRPr="00037DC3">
        <w:rPr>
          <w:rFonts w:ascii="Times New Roman" w:hAnsi="Times New Roman" w:cs="Times New Roman"/>
          <w:bCs/>
          <w:snapToGrid w:val="0"/>
        </w:rPr>
        <w:t>Viri financiranja:</w:t>
      </w:r>
      <w:r w:rsidRPr="00037DC3">
        <w:rPr>
          <w:rFonts w:ascii="Times New Roman" w:hAnsi="Times New Roman" w:cs="Times New Roman"/>
          <w:bCs/>
          <w:snapToGrid w:val="0"/>
        </w:rPr>
        <w:t xml:space="preserve"> Proračun Občine</w:t>
      </w:r>
    </w:p>
    <w:p w:rsidR="00D446B4" w:rsidRPr="00037DC3" w:rsidRDefault="00D446B4" w:rsidP="00FB0F84">
      <w:pPr>
        <w:spacing w:line="240" w:lineRule="auto"/>
        <w:jc w:val="both"/>
        <w:rPr>
          <w:rFonts w:ascii="Times New Roman" w:hAnsi="Times New Roman" w:cs="Times New Roman"/>
          <w:snapToGrid w:val="0"/>
        </w:rPr>
      </w:pPr>
    </w:p>
    <w:p w:rsidR="00D446B4" w:rsidRPr="00037DC3" w:rsidRDefault="00721DDB" w:rsidP="00FB0F84">
      <w:pPr>
        <w:spacing w:line="240" w:lineRule="auto"/>
        <w:rPr>
          <w:rFonts w:ascii="Times New Roman" w:hAnsi="Times New Roman" w:cs="Times New Roman"/>
          <w:bCs/>
          <w:snapToGrid w:val="0"/>
        </w:rPr>
      </w:pPr>
      <w:r w:rsidRPr="00037DC3">
        <w:rPr>
          <w:rFonts w:ascii="Times New Roman" w:hAnsi="Times New Roman" w:cs="Times New Roman"/>
          <w:bCs/>
          <w:snapToGrid w:val="0"/>
        </w:rPr>
        <w:t>5</w:t>
      </w:r>
      <w:r w:rsidR="00D446B4" w:rsidRPr="00037DC3">
        <w:rPr>
          <w:rFonts w:ascii="Times New Roman" w:hAnsi="Times New Roman" w:cs="Times New Roman"/>
          <w:bCs/>
          <w:snapToGrid w:val="0"/>
        </w:rPr>
        <w:t>.</w:t>
      </w:r>
      <w:r w:rsidR="00D446B4" w:rsidRPr="00037DC3">
        <w:rPr>
          <w:rFonts w:ascii="Times New Roman" w:hAnsi="Times New Roman" w:cs="Times New Roman"/>
          <w:b/>
          <w:bCs/>
          <w:snapToGrid w:val="0"/>
        </w:rPr>
        <w:t xml:space="preserve"> </w:t>
      </w:r>
      <w:r w:rsidRPr="00037DC3">
        <w:rPr>
          <w:rFonts w:ascii="Times New Roman" w:hAnsi="Times New Roman" w:cs="Times New Roman"/>
          <w:b/>
          <w:bCs/>
          <w:snapToGrid w:val="0"/>
        </w:rPr>
        <w:tab/>
      </w:r>
      <w:r w:rsidR="00D446B4" w:rsidRPr="00037DC3">
        <w:rPr>
          <w:rFonts w:ascii="Times New Roman" w:hAnsi="Times New Roman" w:cs="Times New Roman"/>
          <w:bCs/>
          <w:snapToGrid w:val="0"/>
        </w:rPr>
        <w:t>Odobri se izvedba investicije.</w:t>
      </w:r>
    </w:p>
    <w:p w:rsidR="00D446B4" w:rsidRPr="00037DC3" w:rsidRDefault="00D446B4" w:rsidP="00FB0F84">
      <w:pPr>
        <w:spacing w:line="240" w:lineRule="auto"/>
        <w:rPr>
          <w:rFonts w:ascii="Times New Roman" w:hAnsi="Times New Roman" w:cs="Times New Roman"/>
          <w:bCs/>
          <w:snapToGrid w:val="0"/>
        </w:rPr>
      </w:pPr>
    </w:p>
    <w:p w:rsidR="00D446B4" w:rsidRPr="00037DC3" w:rsidRDefault="00721DDB" w:rsidP="00FB0F84">
      <w:pPr>
        <w:spacing w:line="240" w:lineRule="auto"/>
        <w:rPr>
          <w:rFonts w:ascii="Times New Roman" w:hAnsi="Times New Roman" w:cs="Times New Roman"/>
          <w:snapToGrid w:val="0"/>
        </w:rPr>
      </w:pPr>
      <w:r w:rsidRPr="00037DC3">
        <w:rPr>
          <w:rFonts w:ascii="Times New Roman" w:hAnsi="Times New Roman" w:cs="Times New Roman"/>
          <w:bCs/>
          <w:snapToGrid w:val="0"/>
          <w:lang w:val="de-AT"/>
        </w:rPr>
        <w:t>6</w:t>
      </w:r>
      <w:r w:rsidR="00D446B4" w:rsidRPr="00037DC3">
        <w:rPr>
          <w:rFonts w:ascii="Times New Roman" w:hAnsi="Times New Roman" w:cs="Times New Roman"/>
          <w:bCs/>
          <w:snapToGrid w:val="0"/>
          <w:lang w:val="de-AT"/>
        </w:rPr>
        <w:t>.</w:t>
      </w:r>
      <w:r w:rsidR="00D446B4" w:rsidRPr="00037DC3">
        <w:rPr>
          <w:rFonts w:ascii="Times New Roman" w:hAnsi="Times New Roman" w:cs="Times New Roman"/>
          <w:b/>
          <w:bCs/>
          <w:snapToGrid w:val="0"/>
          <w:lang w:val="de-AT"/>
        </w:rPr>
        <w:t xml:space="preserve"> </w:t>
      </w:r>
      <w:r w:rsidRPr="00037DC3">
        <w:rPr>
          <w:rFonts w:ascii="Times New Roman" w:hAnsi="Times New Roman" w:cs="Times New Roman"/>
          <w:b/>
          <w:bCs/>
          <w:snapToGrid w:val="0"/>
          <w:lang w:val="de-AT"/>
        </w:rPr>
        <w:tab/>
      </w:r>
      <w:r w:rsidR="00037DC3">
        <w:rPr>
          <w:rFonts w:ascii="Times New Roman" w:hAnsi="Times New Roman" w:cs="Times New Roman"/>
          <w:snapToGrid w:val="0"/>
        </w:rPr>
        <w:t>Ta sklep začne veljati s sprejemom</w:t>
      </w:r>
      <w:r w:rsidR="00D446B4" w:rsidRPr="00037DC3">
        <w:rPr>
          <w:rFonts w:ascii="Times New Roman" w:hAnsi="Times New Roman" w:cs="Times New Roman"/>
          <w:snapToGrid w:val="0"/>
        </w:rPr>
        <w:t>.</w:t>
      </w:r>
    </w:p>
    <w:p w:rsidR="00D446B4" w:rsidRPr="00037DC3" w:rsidRDefault="00D446B4" w:rsidP="00FB0F84">
      <w:pPr>
        <w:spacing w:line="240" w:lineRule="auto"/>
        <w:rPr>
          <w:rFonts w:ascii="Times New Roman" w:hAnsi="Times New Roman" w:cs="Times New Roman"/>
          <w:b/>
          <w:bCs/>
          <w:snapToGrid w:val="0"/>
        </w:rPr>
      </w:pPr>
    </w:p>
    <w:p w:rsidR="009354E1" w:rsidRPr="00037DC3" w:rsidRDefault="00D446B4" w:rsidP="009354E1">
      <w:pPr>
        <w:spacing w:after="0" w:line="240" w:lineRule="auto"/>
        <w:rPr>
          <w:rFonts w:ascii="Times New Roman" w:hAnsi="Times New Roman" w:cs="Times New Roman"/>
          <w:bCs/>
          <w:snapToGrid w:val="0"/>
        </w:rPr>
      </w:pPr>
      <w:r w:rsidRPr="00037DC3">
        <w:rPr>
          <w:rFonts w:ascii="Times New Roman" w:hAnsi="Times New Roman" w:cs="Times New Roman"/>
          <w:bCs/>
          <w:snapToGrid w:val="0"/>
        </w:rPr>
        <w:t>Št</w:t>
      </w:r>
      <w:r w:rsidR="009354E1" w:rsidRPr="00037DC3">
        <w:rPr>
          <w:rFonts w:ascii="Times New Roman" w:hAnsi="Times New Roman" w:cs="Times New Roman"/>
          <w:bCs/>
          <w:snapToGrid w:val="0"/>
        </w:rPr>
        <w:t>evilka:</w:t>
      </w:r>
      <w:r w:rsidRPr="00037DC3">
        <w:rPr>
          <w:rFonts w:ascii="Times New Roman" w:hAnsi="Times New Roman" w:cs="Times New Roman"/>
          <w:bCs/>
          <w:snapToGrid w:val="0"/>
        </w:rPr>
        <w:t xml:space="preserve"> </w:t>
      </w:r>
      <w:r w:rsidR="00721DDB" w:rsidRPr="00037DC3">
        <w:rPr>
          <w:rFonts w:ascii="Times New Roman" w:hAnsi="Times New Roman" w:cs="Times New Roman"/>
          <w:bCs/>
          <w:snapToGrid w:val="0"/>
        </w:rPr>
        <w:t>180-1/2017</w:t>
      </w:r>
    </w:p>
    <w:p w:rsidR="00D446B4" w:rsidRPr="00037DC3" w:rsidRDefault="00D446B4" w:rsidP="009354E1">
      <w:pPr>
        <w:spacing w:after="0" w:line="240" w:lineRule="auto"/>
        <w:rPr>
          <w:rFonts w:ascii="Times New Roman" w:hAnsi="Times New Roman" w:cs="Times New Roman"/>
          <w:bCs/>
          <w:snapToGrid w:val="0"/>
        </w:rPr>
      </w:pPr>
      <w:r w:rsidRPr="00037DC3">
        <w:rPr>
          <w:rFonts w:ascii="Times New Roman" w:hAnsi="Times New Roman" w:cs="Times New Roman"/>
          <w:bCs/>
          <w:snapToGrid w:val="0"/>
        </w:rPr>
        <w:t xml:space="preserve">Datum: </w:t>
      </w:r>
      <w:r w:rsidR="009354E1" w:rsidRPr="00037DC3">
        <w:rPr>
          <w:rFonts w:ascii="Times New Roman" w:hAnsi="Times New Roman" w:cs="Times New Roman"/>
          <w:bCs/>
          <w:snapToGrid w:val="0"/>
        </w:rPr>
        <w:t>___________</w:t>
      </w:r>
    </w:p>
    <w:p w:rsidR="00F406E2" w:rsidRPr="00037DC3" w:rsidRDefault="00D446B4" w:rsidP="009354E1">
      <w:pPr>
        <w:spacing w:after="0" w:line="240" w:lineRule="auto"/>
        <w:rPr>
          <w:rFonts w:ascii="Times New Roman" w:hAnsi="Times New Roman" w:cs="Times New Roman"/>
          <w:bCs/>
          <w:snapToGrid w:val="0"/>
        </w:rPr>
      </w:pPr>
      <w:r w:rsidRPr="00037DC3">
        <w:rPr>
          <w:rFonts w:ascii="Times New Roman" w:hAnsi="Times New Roman" w:cs="Times New Roman"/>
          <w:b/>
          <w:bCs/>
          <w:snapToGrid w:val="0"/>
        </w:rPr>
        <w:tab/>
      </w:r>
      <w:r w:rsidRPr="00037DC3">
        <w:rPr>
          <w:rFonts w:ascii="Times New Roman" w:hAnsi="Times New Roman" w:cs="Times New Roman"/>
          <w:b/>
          <w:bCs/>
          <w:snapToGrid w:val="0"/>
        </w:rPr>
        <w:tab/>
      </w:r>
      <w:r w:rsidRPr="00037DC3">
        <w:rPr>
          <w:rFonts w:ascii="Times New Roman" w:hAnsi="Times New Roman" w:cs="Times New Roman"/>
          <w:b/>
          <w:bCs/>
          <w:snapToGrid w:val="0"/>
        </w:rPr>
        <w:tab/>
      </w:r>
      <w:r w:rsidRPr="00037DC3">
        <w:rPr>
          <w:rFonts w:ascii="Times New Roman" w:hAnsi="Times New Roman" w:cs="Times New Roman"/>
          <w:b/>
          <w:bCs/>
          <w:snapToGrid w:val="0"/>
        </w:rPr>
        <w:tab/>
      </w:r>
      <w:r w:rsidRPr="00037DC3">
        <w:rPr>
          <w:rFonts w:ascii="Times New Roman" w:hAnsi="Times New Roman" w:cs="Times New Roman"/>
          <w:b/>
          <w:bCs/>
          <w:snapToGrid w:val="0"/>
        </w:rPr>
        <w:tab/>
      </w:r>
      <w:r w:rsidRPr="00037DC3">
        <w:rPr>
          <w:rFonts w:ascii="Times New Roman" w:hAnsi="Times New Roman" w:cs="Times New Roman"/>
          <w:b/>
          <w:bCs/>
          <w:snapToGrid w:val="0"/>
        </w:rPr>
        <w:tab/>
      </w:r>
      <w:r w:rsidRPr="00037DC3">
        <w:rPr>
          <w:rFonts w:ascii="Times New Roman" w:hAnsi="Times New Roman" w:cs="Times New Roman"/>
          <w:b/>
          <w:bCs/>
          <w:snapToGrid w:val="0"/>
        </w:rPr>
        <w:tab/>
      </w:r>
      <w:r w:rsidRPr="00037DC3">
        <w:rPr>
          <w:rFonts w:ascii="Times New Roman" w:hAnsi="Times New Roman" w:cs="Times New Roman"/>
          <w:bCs/>
          <w:snapToGrid w:val="0"/>
        </w:rPr>
        <w:tab/>
        <w:t xml:space="preserve">  </w:t>
      </w:r>
    </w:p>
    <w:p w:rsidR="00D446B4" w:rsidRPr="00037DC3" w:rsidRDefault="00F406E2" w:rsidP="009354E1">
      <w:pPr>
        <w:spacing w:after="0" w:line="240" w:lineRule="auto"/>
        <w:ind w:left="4956" w:firstLine="708"/>
        <w:rPr>
          <w:rFonts w:ascii="Times New Roman" w:hAnsi="Times New Roman" w:cs="Times New Roman"/>
          <w:b/>
          <w:bCs/>
          <w:snapToGrid w:val="0"/>
        </w:rPr>
      </w:pPr>
      <w:r w:rsidRPr="00037DC3">
        <w:rPr>
          <w:rFonts w:ascii="Times New Roman" w:hAnsi="Times New Roman" w:cs="Times New Roman"/>
          <w:bCs/>
          <w:snapToGrid w:val="0"/>
        </w:rPr>
        <w:t xml:space="preserve">   </w:t>
      </w:r>
      <w:r w:rsidR="00D446B4" w:rsidRPr="00037DC3">
        <w:rPr>
          <w:rFonts w:ascii="Times New Roman" w:hAnsi="Times New Roman" w:cs="Times New Roman"/>
          <w:bCs/>
          <w:snapToGrid w:val="0"/>
        </w:rPr>
        <w:t xml:space="preserve">   </w:t>
      </w:r>
      <w:r w:rsidR="009354E1" w:rsidRPr="00037DC3">
        <w:rPr>
          <w:rFonts w:ascii="Times New Roman" w:hAnsi="Times New Roman" w:cs="Times New Roman"/>
          <w:bCs/>
          <w:snapToGrid w:val="0"/>
        </w:rPr>
        <w:t xml:space="preserve">     </w:t>
      </w:r>
      <w:r w:rsidR="00D446B4" w:rsidRPr="00037DC3">
        <w:rPr>
          <w:rFonts w:ascii="Times New Roman" w:hAnsi="Times New Roman" w:cs="Times New Roman"/>
          <w:bCs/>
          <w:snapToGrid w:val="0"/>
        </w:rPr>
        <w:t xml:space="preserve"> </w:t>
      </w:r>
      <w:r w:rsidR="00D446B4" w:rsidRPr="00037DC3">
        <w:rPr>
          <w:rFonts w:ascii="Times New Roman" w:hAnsi="Times New Roman" w:cs="Times New Roman"/>
          <w:b/>
          <w:bCs/>
          <w:snapToGrid w:val="0"/>
        </w:rPr>
        <w:t>Župan</w:t>
      </w:r>
    </w:p>
    <w:p w:rsidR="00D446B4" w:rsidRPr="00037DC3" w:rsidRDefault="00D446B4" w:rsidP="009354E1">
      <w:pPr>
        <w:spacing w:after="0" w:line="240" w:lineRule="auto"/>
        <w:rPr>
          <w:rFonts w:ascii="Times New Roman" w:hAnsi="Times New Roman" w:cs="Times New Roman"/>
          <w:bCs/>
          <w:snapToGrid w:val="0"/>
        </w:rPr>
      </w:pPr>
      <w:r w:rsidRPr="00037DC3">
        <w:rPr>
          <w:rFonts w:ascii="Times New Roman" w:hAnsi="Times New Roman" w:cs="Times New Roman"/>
          <w:bCs/>
          <w:snapToGrid w:val="0"/>
        </w:rPr>
        <w:tab/>
      </w:r>
      <w:r w:rsidRPr="00037DC3">
        <w:rPr>
          <w:rFonts w:ascii="Times New Roman" w:hAnsi="Times New Roman" w:cs="Times New Roman"/>
          <w:bCs/>
          <w:snapToGrid w:val="0"/>
        </w:rPr>
        <w:tab/>
      </w:r>
      <w:r w:rsidRPr="00037DC3">
        <w:rPr>
          <w:rFonts w:ascii="Times New Roman" w:hAnsi="Times New Roman" w:cs="Times New Roman"/>
          <w:bCs/>
          <w:snapToGrid w:val="0"/>
        </w:rPr>
        <w:tab/>
      </w:r>
      <w:r w:rsidRPr="00037DC3">
        <w:rPr>
          <w:rFonts w:ascii="Times New Roman" w:hAnsi="Times New Roman" w:cs="Times New Roman"/>
          <w:bCs/>
          <w:snapToGrid w:val="0"/>
        </w:rPr>
        <w:tab/>
      </w:r>
      <w:r w:rsidRPr="00037DC3">
        <w:rPr>
          <w:rFonts w:ascii="Times New Roman" w:hAnsi="Times New Roman" w:cs="Times New Roman"/>
          <w:bCs/>
          <w:snapToGrid w:val="0"/>
        </w:rPr>
        <w:tab/>
      </w:r>
      <w:r w:rsidRPr="00037DC3">
        <w:rPr>
          <w:rFonts w:ascii="Times New Roman" w:hAnsi="Times New Roman" w:cs="Times New Roman"/>
          <w:bCs/>
          <w:snapToGrid w:val="0"/>
        </w:rPr>
        <w:tab/>
        <w:t xml:space="preserve">     </w:t>
      </w:r>
      <w:r w:rsidR="0068356B" w:rsidRPr="00037DC3">
        <w:rPr>
          <w:rFonts w:ascii="Times New Roman" w:hAnsi="Times New Roman" w:cs="Times New Roman"/>
          <w:bCs/>
          <w:snapToGrid w:val="0"/>
        </w:rPr>
        <w:t xml:space="preserve"> </w:t>
      </w:r>
      <w:r w:rsidRPr="00037DC3">
        <w:rPr>
          <w:rFonts w:ascii="Times New Roman" w:hAnsi="Times New Roman" w:cs="Times New Roman"/>
          <w:bCs/>
          <w:snapToGrid w:val="0"/>
        </w:rPr>
        <w:t xml:space="preserve"> Občine Sveta Trojica v Slovenskih goricah</w:t>
      </w:r>
    </w:p>
    <w:p w:rsidR="00D446B4" w:rsidRPr="00037DC3" w:rsidRDefault="00D446B4" w:rsidP="009354E1">
      <w:pPr>
        <w:spacing w:after="0" w:line="240" w:lineRule="auto"/>
        <w:rPr>
          <w:rFonts w:ascii="Times New Roman" w:hAnsi="Times New Roman" w:cs="Times New Roman"/>
          <w:bCs/>
          <w:snapToGrid w:val="0"/>
        </w:rPr>
      </w:pPr>
      <w:r w:rsidRPr="00037DC3">
        <w:rPr>
          <w:rFonts w:ascii="Times New Roman" w:hAnsi="Times New Roman" w:cs="Times New Roman"/>
          <w:bCs/>
          <w:snapToGrid w:val="0"/>
        </w:rPr>
        <w:tab/>
      </w:r>
      <w:r w:rsidRPr="00037DC3">
        <w:rPr>
          <w:rFonts w:ascii="Times New Roman" w:hAnsi="Times New Roman" w:cs="Times New Roman"/>
          <w:bCs/>
          <w:snapToGrid w:val="0"/>
        </w:rPr>
        <w:tab/>
      </w:r>
      <w:r w:rsidRPr="00037DC3">
        <w:rPr>
          <w:rFonts w:ascii="Times New Roman" w:hAnsi="Times New Roman" w:cs="Times New Roman"/>
          <w:bCs/>
          <w:snapToGrid w:val="0"/>
        </w:rPr>
        <w:tab/>
      </w:r>
      <w:r w:rsidRPr="00037DC3">
        <w:rPr>
          <w:rFonts w:ascii="Times New Roman" w:hAnsi="Times New Roman" w:cs="Times New Roman"/>
          <w:bCs/>
          <w:snapToGrid w:val="0"/>
        </w:rPr>
        <w:tab/>
      </w:r>
      <w:r w:rsidRPr="00037DC3">
        <w:rPr>
          <w:rFonts w:ascii="Times New Roman" w:hAnsi="Times New Roman" w:cs="Times New Roman"/>
          <w:bCs/>
          <w:snapToGrid w:val="0"/>
        </w:rPr>
        <w:tab/>
      </w:r>
      <w:r w:rsidRPr="00037DC3">
        <w:rPr>
          <w:rFonts w:ascii="Times New Roman" w:hAnsi="Times New Roman" w:cs="Times New Roman"/>
          <w:bCs/>
          <w:snapToGrid w:val="0"/>
        </w:rPr>
        <w:tab/>
      </w:r>
      <w:r w:rsidRPr="00037DC3">
        <w:rPr>
          <w:rFonts w:ascii="Times New Roman" w:hAnsi="Times New Roman" w:cs="Times New Roman"/>
          <w:bCs/>
          <w:snapToGrid w:val="0"/>
        </w:rPr>
        <w:tab/>
        <w:t xml:space="preserve">       </w:t>
      </w:r>
      <w:r w:rsidRPr="00037DC3">
        <w:rPr>
          <w:rFonts w:ascii="Times New Roman" w:hAnsi="Times New Roman" w:cs="Times New Roman"/>
          <w:b/>
          <w:bCs/>
          <w:snapToGrid w:val="0"/>
        </w:rPr>
        <w:t>Darko F</w:t>
      </w:r>
      <w:r w:rsidR="009354E1" w:rsidRPr="00037DC3">
        <w:rPr>
          <w:rFonts w:ascii="Times New Roman" w:hAnsi="Times New Roman" w:cs="Times New Roman"/>
          <w:b/>
          <w:bCs/>
          <w:snapToGrid w:val="0"/>
        </w:rPr>
        <w:t>RAS</w:t>
      </w:r>
      <w:r w:rsidRPr="00037DC3">
        <w:rPr>
          <w:rFonts w:ascii="Times New Roman" w:hAnsi="Times New Roman" w:cs="Times New Roman"/>
          <w:bCs/>
          <w:snapToGrid w:val="0"/>
        </w:rPr>
        <w:t xml:space="preserve">, </w:t>
      </w:r>
      <w:r w:rsidRPr="00037DC3">
        <w:rPr>
          <w:rFonts w:ascii="Times New Roman" w:hAnsi="Times New Roman" w:cs="Times New Roman"/>
          <w:bCs/>
          <w:i/>
          <w:snapToGrid w:val="0"/>
        </w:rPr>
        <w:t>univ. dipl. prav.</w:t>
      </w:r>
    </w:p>
    <w:p w:rsidR="009F6564" w:rsidRPr="00037DC3" w:rsidRDefault="009F6564" w:rsidP="009354E1">
      <w:pPr>
        <w:spacing w:after="0" w:line="240" w:lineRule="auto"/>
        <w:rPr>
          <w:rFonts w:ascii="Times New Roman" w:hAnsi="Times New Roman" w:cs="Times New Roman"/>
          <w:bCs/>
          <w:snapToGrid w:val="0"/>
        </w:rPr>
      </w:pPr>
    </w:p>
    <w:p w:rsidR="009F6564" w:rsidRPr="00037DC3" w:rsidRDefault="009F6564" w:rsidP="009354E1">
      <w:pPr>
        <w:spacing w:after="0" w:line="240" w:lineRule="auto"/>
        <w:rPr>
          <w:rFonts w:ascii="Times New Roman" w:hAnsi="Times New Roman" w:cs="Times New Roman"/>
          <w:bCs/>
          <w:snapToGrid w:val="0"/>
        </w:rPr>
      </w:pPr>
    </w:p>
    <w:p w:rsidR="009F6564" w:rsidRPr="00037DC3" w:rsidRDefault="009F6564" w:rsidP="009354E1">
      <w:pPr>
        <w:spacing w:after="0" w:line="240" w:lineRule="auto"/>
        <w:rPr>
          <w:rFonts w:ascii="Times New Roman" w:hAnsi="Times New Roman" w:cs="Times New Roman"/>
          <w:bCs/>
          <w:snapToGrid w:val="0"/>
        </w:rPr>
      </w:pPr>
    </w:p>
    <w:p w:rsidR="009F6564" w:rsidRPr="00037DC3" w:rsidRDefault="009F6564" w:rsidP="009354E1">
      <w:pPr>
        <w:spacing w:after="0" w:line="240" w:lineRule="auto"/>
        <w:rPr>
          <w:rFonts w:ascii="Times New Roman" w:hAnsi="Times New Roman" w:cs="Times New Roman"/>
          <w:bCs/>
          <w:snapToGrid w:val="0"/>
        </w:rPr>
      </w:pPr>
    </w:p>
    <w:p w:rsidR="009F6564" w:rsidRPr="00037DC3" w:rsidRDefault="009F6564" w:rsidP="009354E1">
      <w:pPr>
        <w:spacing w:after="0" w:line="240" w:lineRule="auto"/>
        <w:rPr>
          <w:rFonts w:ascii="Times New Roman" w:hAnsi="Times New Roman" w:cs="Times New Roman"/>
          <w:bCs/>
          <w:snapToGrid w:val="0"/>
        </w:rPr>
      </w:pPr>
    </w:p>
    <w:p w:rsidR="009354E1" w:rsidRPr="00037DC3" w:rsidRDefault="009354E1" w:rsidP="009354E1">
      <w:pPr>
        <w:spacing w:after="0" w:line="240" w:lineRule="auto"/>
        <w:rPr>
          <w:rFonts w:ascii="Times New Roman" w:hAnsi="Times New Roman" w:cs="Times New Roman"/>
          <w:bCs/>
          <w:snapToGrid w:val="0"/>
        </w:rPr>
      </w:pPr>
    </w:p>
    <w:p w:rsidR="009354E1" w:rsidRPr="00037DC3" w:rsidRDefault="009354E1" w:rsidP="009354E1">
      <w:pPr>
        <w:spacing w:after="0" w:line="240" w:lineRule="auto"/>
        <w:rPr>
          <w:rFonts w:ascii="Times New Roman" w:hAnsi="Times New Roman" w:cs="Times New Roman"/>
          <w:bCs/>
          <w:snapToGrid w:val="0"/>
        </w:rPr>
      </w:pPr>
    </w:p>
    <w:p w:rsidR="009354E1" w:rsidRDefault="009354E1" w:rsidP="009354E1">
      <w:pPr>
        <w:spacing w:after="0" w:line="240" w:lineRule="auto"/>
        <w:rPr>
          <w:rFonts w:ascii="Times New Roman" w:hAnsi="Times New Roman" w:cs="Times New Roman"/>
          <w:bCs/>
          <w:snapToGrid w:val="0"/>
        </w:rPr>
      </w:pPr>
    </w:p>
    <w:p w:rsidR="00553AC9" w:rsidRDefault="00553AC9" w:rsidP="009354E1">
      <w:pPr>
        <w:spacing w:after="0" w:line="240" w:lineRule="auto"/>
        <w:rPr>
          <w:rFonts w:ascii="Times New Roman" w:hAnsi="Times New Roman" w:cs="Times New Roman"/>
          <w:bCs/>
          <w:snapToGrid w:val="0"/>
        </w:rPr>
      </w:pPr>
    </w:p>
    <w:p w:rsidR="00553AC9" w:rsidRDefault="00553AC9" w:rsidP="009354E1">
      <w:pPr>
        <w:spacing w:after="0" w:line="240" w:lineRule="auto"/>
        <w:rPr>
          <w:rFonts w:ascii="Times New Roman" w:hAnsi="Times New Roman" w:cs="Times New Roman"/>
          <w:bCs/>
          <w:snapToGrid w:val="0"/>
        </w:rPr>
      </w:pPr>
    </w:p>
    <w:p w:rsidR="00553AC9" w:rsidRDefault="00553AC9" w:rsidP="009354E1">
      <w:pPr>
        <w:spacing w:after="0" w:line="240" w:lineRule="auto"/>
        <w:rPr>
          <w:rFonts w:ascii="Times New Roman" w:hAnsi="Times New Roman" w:cs="Times New Roman"/>
          <w:bCs/>
          <w:snapToGrid w:val="0"/>
        </w:rPr>
      </w:pPr>
    </w:p>
    <w:p w:rsidR="00553AC9" w:rsidRPr="00037DC3" w:rsidRDefault="00553AC9" w:rsidP="009354E1">
      <w:pPr>
        <w:spacing w:after="0" w:line="240" w:lineRule="auto"/>
        <w:rPr>
          <w:rFonts w:ascii="Times New Roman" w:hAnsi="Times New Roman" w:cs="Times New Roman"/>
          <w:bCs/>
          <w:snapToGrid w:val="0"/>
        </w:rPr>
      </w:pPr>
      <w:bookmarkStart w:id="0" w:name="_GoBack"/>
      <w:bookmarkEnd w:id="0"/>
    </w:p>
    <w:p w:rsidR="009354E1" w:rsidRPr="00037DC3" w:rsidRDefault="009354E1" w:rsidP="009F6564">
      <w:pPr>
        <w:spacing w:after="0" w:line="240" w:lineRule="auto"/>
        <w:jc w:val="center"/>
        <w:rPr>
          <w:rFonts w:ascii="Times New Roman" w:hAnsi="Times New Roman" w:cs="Times New Roman"/>
          <w:bCs/>
          <w:snapToGrid w:val="0"/>
        </w:rPr>
      </w:pPr>
    </w:p>
    <w:p w:rsidR="009F6564" w:rsidRPr="00037DC3" w:rsidRDefault="009354E1" w:rsidP="009F6564">
      <w:pPr>
        <w:spacing w:after="0" w:line="240" w:lineRule="auto"/>
        <w:jc w:val="center"/>
        <w:rPr>
          <w:rFonts w:ascii="Times New Roman" w:hAnsi="Times New Roman" w:cs="Times New Roman"/>
          <w:b/>
          <w:bCs/>
          <w:snapToGrid w:val="0"/>
        </w:rPr>
      </w:pPr>
      <w:r w:rsidRPr="00037DC3">
        <w:rPr>
          <w:rFonts w:ascii="Times New Roman" w:hAnsi="Times New Roman" w:cs="Times New Roman"/>
          <w:b/>
          <w:bCs/>
          <w:snapToGrid w:val="0"/>
          <w:highlight w:val="lightGray"/>
        </w:rPr>
        <w:lastRenderedPageBreak/>
        <w:t>OBRAZLOŽITEV</w:t>
      </w:r>
    </w:p>
    <w:p w:rsidR="00671E50" w:rsidRPr="00037DC3" w:rsidRDefault="00671E50" w:rsidP="0068356B">
      <w:pPr>
        <w:ind w:left="708"/>
        <w:rPr>
          <w:rFonts w:ascii="Times New Roman" w:hAnsi="Times New Roman" w:cs="Times New Roman"/>
          <w:b/>
        </w:rPr>
      </w:pPr>
    </w:p>
    <w:p w:rsidR="00671E50" w:rsidRPr="00037DC3" w:rsidRDefault="00671E50" w:rsidP="00FB0F84">
      <w:pPr>
        <w:jc w:val="both"/>
        <w:rPr>
          <w:rFonts w:ascii="Times New Roman" w:hAnsi="Times New Roman" w:cs="Times New Roman"/>
        </w:rPr>
      </w:pPr>
      <w:r w:rsidRPr="00037DC3">
        <w:rPr>
          <w:rFonts w:ascii="Times New Roman" w:hAnsi="Times New Roman" w:cs="Times New Roman"/>
        </w:rPr>
        <w:t>S strani podjetja EUROCON d.o.o., Dunajska 159, 1000 Ljubljana, direktor Stanko Šalamon, smo prejeli ponudbo</w:t>
      </w:r>
      <w:r w:rsidR="00F406E2" w:rsidRPr="00037DC3">
        <w:rPr>
          <w:rFonts w:ascii="Times New Roman" w:hAnsi="Times New Roman" w:cs="Times New Roman"/>
        </w:rPr>
        <w:t xml:space="preserve"> za izdelavo načrta razvoja odprtega širokopasovnega omrežja (OŠO). Načrt razvoja OŠO predstavlja</w:t>
      </w:r>
      <w:r w:rsidRPr="00037DC3">
        <w:rPr>
          <w:rFonts w:ascii="Times New Roman" w:hAnsi="Times New Roman" w:cs="Times New Roman"/>
        </w:rPr>
        <w:t xml:space="preserve"> podlago, da se zagotovi dolgoročna rešitev  razvojnega vprašanja izgradnje odprtega širokopasovnega omrežja.</w:t>
      </w:r>
    </w:p>
    <w:p w:rsidR="0068356B" w:rsidRPr="00037DC3" w:rsidRDefault="00671E50" w:rsidP="0068356B">
      <w:pPr>
        <w:rPr>
          <w:rFonts w:ascii="Times New Roman" w:hAnsi="Times New Roman" w:cs="Times New Roman"/>
        </w:rPr>
      </w:pPr>
      <w:r w:rsidRPr="00037DC3">
        <w:rPr>
          <w:rFonts w:ascii="Times New Roman" w:hAnsi="Times New Roman" w:cs="Times New Roman"/>
        </w:rPr>
        <w:t>Kot izhodišča izpostavljajo:</w:t>
      </w:r>
    </w:p>
    <w:p w:rsidR="0068356B" w:rsidRPr="00037DC3" w:rsidRDefault="0068356B" w:rsidP="00671E50">
      <w:pPr>
        <w:numPr>
          <w:ilvl w:val="0"/>
          <w:numId w:val="23"/>
        </w:numPr>
        <w:tabs>
          <w:tab w:val="clear" w:pos="720"/>
          <w:tab w:val="num" w:pos="426"/>
        </w:tabs>
        <w:spacing w:after="0" w:line="240" w:lineRule="auto"/>
        <w:ind w:left="0" w:firstLine="0"/>
        <w:jc w:val="both"/>
        <w:rPr>
          <w:rFonts w:ascii="Times New Roman" w:hAnsi="Times New Roman" w:cs="Times New Roman"/>
        </w:rPr>
      </w:pPr>
      <w:r w:rsidRPr="00037DC3">
        <w:rPr>
          <w:rFonts w:ascii="Times New Roman" w:hAnsi="Times New Roman" w:cs="Times New Roman"/>
        </w:rPr>
        <w:t>V ospredju je reševanje ključnega problema in sicer, da je v vseh občinah precej gospodinjstev tako v občinskih središčih kot v drugih bolj oddaljenih naseljih oziroma vaseh (redko poseljenih območjih), kjer se nimajo možnosti dobiti priključkov s hitrostmi 100 in več Mb/s, saj so obstoječi operaterji skozi izraz komercialnega interesa povedali, da jih vlaganja v tista področja ne zanimajo. Ta območja in gospodinjstva so dolgoročno gledano bele lise z zelo omejenimi možnostmi socialnega in gospodarskega razvoja. Obstoj teh belih lis nedvoumno potrjujejo uradni podatki od pristojnih državnih organov, pridobljeni od vseh operaterjev v Sloveniji v letu 2016 in se nanašajo na investicijske načrte teh operaterjev za naslednja 3 leta. Obstoječi operaterji vlagajo v izgradnjo omrežij na gosto poseljenih območjih in v okviru letnih vlaganj tudi uresničujejo. Nikakor pa ne moremo pričakovati, da bodo «spotoma« ali kako drugače tudi gradili na redko poseljenih naseljih;</w:t>
      </w:r>
    </w:p>
    <w:p w:rsidR="0068356B" w:rsidRPr="00037DC3" w:rsidRDefault="0068356B" w:rsidP="00671E50">
      <w:pPr>
        <w:numPr>
          <w:ilvl w:val="0"/>
          <w:numId w:val="24"/>
        </w:numPr>
        <w:tabs>
          <w:tab w:val="clear" w:pos="720"/>
          <w:tab w:val="num" w:pos="426"/>
        </w:tabs>
        <w:spacing w:after="0" w:line="240" w:lineRule="auto"/>
        <w:ind w:left="0" w:firstLine="0"/>
        <w:jc w:val="both"/>
        <w:rPr>
          <w:rFonts w:ascii="Times New Roman" w:hAnsi="Times New Roman" w:cs="Times New Roman"/>
        </w:rPr>
      </w:pPr>
      <w:r w:rsidRPr="00037DC3">
        <w:rPr>
          <w:rFonts w:ascii="Times New Roman" w:hAnsi="Times New Roman" w:cs="Times New Roman"/>
        </w:rPr>
        <w:t>Na drugi strani je na dlani rešitev, saj so na voljo zasebna in javna sredstva, s katerimi se na teh območjih belih lis lahko zgradijo takšna omrežja – projekt »</w:t>
      </w:r>
      <w:proofErr w:type="spellStart"/>
      <w:r w:rsidRPr="00037DC3">
        <w:rPr>
          <w:rFonts w:ascii="Times New Roman" w:hAnsi="Times New Roman" w:cs="Times New Roman"/>
        </w:rPr>
        <w:t>RuNe</w:t>
      </w:r>
      <w:proofErr w:type="spellEnd"/>
      <w:r w:rsidRPr="00037DC3">
        <w:rPr>
          <w:rFonts w:ascii="Times New Roman" w:hAnsi="Times New Roman" w:cs="Times New Roman"/>
        </w:rPr>
        <w:t xml:space="preserve">« in projekt »GOŠO«. Še več, zgradijo se lahko odprta omrežja, ki bodo občanom skozi konkurenco na storitvah zagotavljala bolj konkurenčne storitve in možnost menjavanja ponudnikov, kar v zaprtih komercialnih omrežjih ni možno. </w:t>
      </w:r>
    </w:p>
    <w:p w:rsidR="0068356B" w:rsidRPr="00037DC3" w:rsidRDefault="0068356B" w:rsidP="00671E50">
      <w:pPr>
        <w:numPr>
          <w:ilvl w:val="0"/>
          <w:numId w:val="25"/>
        </w:numPr>
        <w:tabs>
          <w:tab w:val="clear" w:pos="720"/>
          <w:tab w:val="num" w:pos="426"/>
        </w:tabs>
        <w:spacing w:after="0" w:line="240" w:lineRule="auto"/>
        <w:ind w:left="0" w:firstLine="0"/>
        <w:jc w:val="both"/>
        <w:rPr>
          <w:rFonts w:ascii="Times New Roman" w:hAnsi="Times New Roman" w:cs="Times New Roman"/>
        </w:rPr>
      </w:pPr>
      <w:r w:rsidRPr="00037DC3">
        <w:rPr>
          <w:rFonts w:ascii="Times New Roman" w:hAnsi="Times New Roman" w:cs="Times New Roman"/>
        </w:rPr>
        <w:t xml:space="preserve">To je zadnja možnost, da se na ta način pomaga ruralnim področjem v Sloveniji, pozneje te možnosti občine več ne bodo imele in bodo morale zagotavljati financiranje takšnih projektov bodisi financirati iz občinskih proračunov ali pa prepustiti, da jih občani rešujejo z lastnim financiranjem. Vemo, da nobena od teh variant ni izvedljiva. </w:t>
      </w:r>
    </w:p>
    <w:p w:rsidR="0068356B" w:rsidRPr="00037DC3" w:rsidRDefault="0068356B" w:rsidP="00671E50">
      <w:pPr>
        <w:numPr>
          <w:ilvl w:val="0"/>
          <w:numId w:val="26"/>
        </w:numPr>
        <w:tabs>
          <w:tab w:val="clear" w:pos="720"/>
          <w:tab w:val="num" w:pos="426"/>
        </w:tabs>
        <w:spacing w:after="0" w:line="240" w:lineRule="auto"/>
        <w:ind w:left="0" w:firstLine="0"/>
        <w:jc w:val="both"/>
        <w:rPr>
          <w:rFonts w:ascii="Times New Roman" w:hAnsi="Times New Roman" w:cs="Times New Roman"/>
        </w:rPr>
      </w:pPr>
      <w:r w:rsidRPr="00037DC3">
        <w:rPr>
          <w:rFonts w:ascii="Times New Roman" w:hAnsi="Times New Roman" w:cs="Times New Roman"/>
        </w:rPr>
        <w:t>Dejstvo je, da je ednino kar morate storiti občine to, da financirate izdelavo strateškega razvojnega dokumenta »načrt razvoja odprtega širokopasovnega omrežja« in na ta način izrazite javni interes za sodelovanje v teh projektih. 4 občine iz vašega območja tak načrt že imajo in so že vključene.</w:t>
      </w:r>
    </w:p>
    <w:p w:rsidR="0068356B" w:rsidRPr="00037DC3" w:rsidRDefault="0068356B" w:rsidP="0068356B">
      <w:pPr>
        <w:jc w:val="both"/>
        <w:rPr>
          <w:rFonts w:ascii="Times New Roman" w:hAnsi="Times New Roman" w:cs="Times New Roman"/>
        </w:rPr>
      </w:pPr>
      <w:r w:rsidRPr="00037DC3">
        <w:rPr>
          <w:rFonts w:ascii="Times New Roman" w:hAnsi="Times New Roman" w:cs="Times New Roman"/>
        </w:rPr>
        <w:t xml:space="preserve">Večina slovenskih občin, ki imajo podoben razvojni problem (Pomurje, Haloze, Kozjansko, Zasavje in Posavje, Koroška, Gorenjska, Dolenjska,.., tudi nekatere občine vaše regije) so se že odločile in priključile naši pobudi, imajo izdelane in sprejete načrte razvoja OŠO in so izrazile javni interes, da se skozi omenjena projekta uredi zagotovitev sodobne širokopasovne infrastrukture VSEM prebivalcev občine. </w:t>
      </w:r>
    </w:p>
    <w:p w:rsidR="00671E50" w:rsidRPr="00037DC3" w:rsidRDefault="00671E50" w:rsidP="009F6564">
      <w:pPr>
        <w:spacing w:after="0" w:line="240" w:lineRule="auto"/>
        <w:rPr>
          <w:rFonts w:ascii="Times New Roman" w:hAnsi="Times New Roman" w:cs="Times New Roman"/>
          <w:b/>
        </w:rPr>
      </w:pPr>
      <w:r w:rsidRPr="00037DC3">
        <w:rPr>
          <w:rFonts w:ascii="Times New Roman" w:hAnsi="Times New Roman" w:cs="Times New Roman"/>
          <w:b/>
        </w:rPr>
        <w:t>PONUDBA ZA IZDELAVO NAČRTA GRADNJE ODPRTEGA ŠIROKOPASOVNEGA OMREŽJA (OŠO) V OBČINI SVETA TROJICA V SLOVENSKIH GORICAH</w:t>
      </w:r>
    </w:p>
    <w:p w:rsidR="00671E50" w:rsidRPr="00037DC3" w:rsidRDefault="00671E50" w:rsidP="009F6564">
      <w:pPr>
        <w:spacing w:after="0" w:line="240" w:lineRule="auto"/>
        <w:rPr>
          <w:rFonts w:ascii="Times New Roman" w:hAnsi="Times New Roman" w:cs="Times New Roman"/>
          <w:bCs/>
          <w:snapToGrid w:val="0"/>
        </w:rPr>
      </w:pPr>
    </w:p>
    <w:p w:rsidR="0068356B" w:rsidRPr="00037DC3" w:rsidRDefault="0068356B" w:rsidP="0068356B">
      <w:pPr>
        <w:pStyle w:val="bodytext"/>
        <w:pBdr>
          <w:top w:val="single" w:sz="4" w:space="1" w:color="auto"/>
          <w:left w:val="single" w:sz="4" w:space="4" w:color="auto"/>
          <w:bottom w:val="single" w:sz="4" w:space="1" w:color="auto"/>
          <w:right w:val="single" w:sz="4" w:space="4" w:color="auto"/>
        </w:pBdr>
        <w:shd w:val="clear" w:color="auto" w:fill="002060"/>
        <w:spacing w:line="276" w:lineRule="auto"/>
        <w:textAlignment w:val="top"/>
        <w:rPr>
          <w:b/>
          <w:color w:val="FFFFFF" w:themeColor="background1"/>
          <w:sz w:val="22"/>
          <w:szCs w:val="22"/>
        </w:rPr>
      </w:pPr>
      <w:r w:rsidRPr="00037DC3">
        <w:rPr>
          <w:b/>
          <w:color w:val="FFFFFF" w:themeColor="background1"/>
          <w:sz w:val="22"/>
          <w:szCs w:val="22"/>
        </w:rPr>
        <w:t>I/  Izhodišča in presečno stanje belih lis</w:t>
      </w:r>
    </w:p>
    <w:p w:rsidR="0068356B" w:rsidRPr="00037DC3" w:rsidRDefault="0068356B" w:rsidP="0068356B">
      <w:pPr>
        <w:jc w:val="both"/>
        <w:rPr>
          <w:rFonts w:ascii="Times New Roman" w:hAnsi="Times New Roman" w:cs="Times New Roman"/>
        </w:rPr>
      </w:pPr>
    </w:p>
    <w:p w:rsidR="0068356B" w:rsidRPr="00037DC3" w:rsidRDefault="0068356B" w:rsidP="0068356B">
      <w:pPr>
        <w:jc w:val="both"/>
        <w:rPr>
          <w:rFonts w:ascii="Times New Roman" w:hAnsi="Times New Roman" w:cs="Times New Roman"/>
        </w:rPr>
      </w:pPr>
      <w:r w:rsidRPr="00037DC3">
        <w:rPr>
          <w:rFonts w:ascii="Times New Roman" w:hAnsi="Times New Roman" w:cs="Times New Roman"/>
        </w:rPr>
        <w:t xml:space="preserve">Slovenija je dolžna do leta 2020 doseči cilje EU pri razvoju informacijske družbe, med katerimi je eden najpomembnejših, da se zgradi širokopasovna infrastruktura, ki bo vsem prebivalcem omogočala hitrosti 100 </w:t>
      </w:r>
      <w:proofErr w:type="spellStart"/>
      <w:r w:rsidRPr="00037DC3">
        <w:rPr>
          <w:rFonts w:ascii="Times New Roman" w:hAnsi="Times New Roman" w:cs="Times New Roman"/>
        </w:rPr>
        <w:t>Mbps</w:t>
      </w:r>
      <w:proofErr w:type="spellEnd"/>
      <w:r w:rsidRPr="00037DC3">
        <w:rPr>
          <w:rFonts w:ascii="Times New Roman" w:hAnsi="Times New Roman" w:cs="Times New Roman"/>
        </w:rPr>
        <w:t>. Podobne cilje si postavljajo posamezne lokalne skupnosti po Sloveniji kot nujni pogoj za doseganje razvojnih ciljev.</w:t>
      </w:r>
    </w:p>
    <w:p w:rsidR="0068356B" w:rsidRPr="00037DC3" w:rsidRDefault="0068356B" w:rsidP="0068356B">
      <w:pPr>
        <w:pStyle w:val="bodytext"/>
        <w:spacing w:line="276" w:lineRule="auto"/>
        <w:jc w:val="both"/>
        <w:textAlignment w:val="top"/>
        <w:rPr>
          <w:bCs/>
          <w:color w:val="000000"/>
          <w:sz w:val="22"/>
          <w:szCs w:val="22"/>
        </w:rPr>
      </w:pPr>
      <w:r w:rsidRPr="00037DC3">
        <w:rPr>
          <w:sz w:val="22"/>
          <w:szCs w:val="22"/>
        </w:rPr>
        <w:t xml:space="preserve">Sedanji podatki kažejo, da je v vaši občini še vedno znaten delež naselij oziroma gospodinjstev spada </w:t>
      </w:r>
      <w:r w:rsidRPr="00037DC3">
        <w:rPr>
          <w:b/>
          <w:bCs/>
          <w:color w:val="000000"/>
          <w:sz w:val="22"/>
          <w:szCs w:val="22"/>
        </w:rPr>
        <w:t>v območje belih lis</w:t>
      </w:r>
      <w:r w:rsidRPr="00037DC3">
        <w:rPr>
          <w:bCs/>
          <w:color w:val="000000"/>
          <w:sz w:val="22"/>
          <w:szCs w:val="22"/>
        </w:rPr>
        <w:t xml:space="preserve">. V fazi izdelave načrta bodo podatki nadgrajeni še s podatki o komercialnem interesu operaterjev za naslednja tri leta. Sedanje stanje nazorno prikazuje veliko razvojno zaostajanje </w:t>
      </w:r>
      <w:r w:rsidRPr="00037DC3">
        <w:rPr>
          <w:bCs/>
          <w:color w:val="000000"/>
          <w:sz w:val="22"/>
          <w:szCs w:val="22"/>
        </w:rPr>
        <w:lastRenderedPageBreak/>
        <w:t xml:space="preserve">tega področja, saj ni za pričakovati, da bodo v naslednjih letih prišlo do obsežne izgradnje hitrih širokopasovnih omrežij s strani obstoječih operaterjev. </w:t>
      </w:r>
      <w:r w:rsidRPr="00037DC3">
        <w:rPr>
          <w:b/>
          <w:bCs/>
          <w:color w:val="000000"/>
          <w:sz w:val="22"/>
          <w:szCs w:val="22"/>
        </w:rPr>
        <w:t>To lahko povzroči veliko gospodarsko in socialno zaostajanje območja naštetih občin, merjeno v begu možganov, nižji gospodarski iniciativi, posebej pri mladih podjetjih, slabše možnosti učenja in dela na daljavo, itd.</w:t>
      </w:r>
      <w:r w:rsidRPr="00037DC3">
        <w:rPr>
          <w:bCs/>
          <w:color w:val="000000"/>
          <w:sz w:val="22"/>
          <w:szCs w:val="22"/>
        </w:rPr>
        <w:t xml:space="preserve"> </w:t>
      </w:r>
    </w:p>
    <w:p w:rsidR="0068356B" w:rsidRPr="00037DC3" w:rsidRDefault="0068356B" w:rsidP="0068356B">
      <w:pPr>
        <w:pStyle w:val="bodytext"/>
        <w:spacing w:line="276" w:lineRule="auto"/>
        <w:jc w:val="both"/>
        <w:textAlignment w:val="top"/>
        <w:rPr>
          <w:bCs/>
          <w:color w:val="000000"/>
          <w:sz w:val="22"/>
          <w:szCs w:val="22"/>
          <w:u w:val="single"/>
        </w:rPr>
      </w:pPr>
    </w:p>
    <w:p w:rsidR="0068356B" w:rsidRPr="00037DC3" w:rsidRDefault="0068356B" w:rsidP="0068356B">
      <w:pPr>
        <w:pStyle w:val="Default"/>
        <w:spacing w:line="276" w:lineRule="auto"/>
        <w:jc w:val="both"/>
        <w:rPr>
          <w:rFonts w:ascii="Times New Roman" w:hAnsi="Times New Roman" w:cs="Times New Roman"/>
          <w:sz w:val="22"/>
          <w:szCs w:val="22"/>
        </w:rPr>
      </w:pPr>
      <w:r w:rsidRPr="00037DC3">
        <w:rPr>
          <w:rFonts w:ascii="Times New Roman" w:hAnsi="Times New Roman" w:cs="Times New Roman"/>
          <w:b/>
          <w:bCs/>
          <w:sz w:val="22"/>
          <w:szCs w:val="22"/>
        </w:rPr>
        <w:t xml:space="preserve">Namen priprave načrta </w:t>
      </w:r>
      <w:r w:rsidRPr="00037DC3">
        <w:rPr>
          <w:rFonts w:ascii="Times New Roman" w:hAnsi="Times New Roman" w:cs="Times New Roman"/>
          <w:sz w:val="22"/>
          <w:szCs w:val="22"/>
        </w:rPr>
        <w:t xml:space="preserve">razvoja OŠO je, da občina z njim </w:t>
      </w:r>
      <w:r w:rsidRPr="00037DC3">
        <w:rPr>
          <w:rFonts w:ascii="Times New Roman" w:hAnsi="Times New Roman" w:cs="Times New Roman"/>
          <w:b/>
          <w:bCs/>
          <w:sz w:val="22"/>
          <w:szCs w:val="22"/>
        </w:rPr>
        <w:t>izrazi javni interes</w:t>
      </w:r>
      <w:r w:rsidRPr="00037DC3">
        <w:rPr>
          <w:rFonts w:ascii="Times New Roman" w:hAnsi="Times New Roman" w:cs="Times New Roman"/>
          <w:sz w:val="22"/>
          <w:szCs w:val="22"/>
        </w:rPr>
        <w:t xml:space="preserve"> in pridobi osnovni strateški dokument občine, na podlagi katerega bo možno izvesti intervencijski projekt gradnje širokopasovnega omrežja na področjih občine, kjer ni tržnega interesa obstoječih operaterjev. </w:t>
      </w:r>
    </w:p>
    <w:p w:rsidR="0068356B" w:rsidRPr="00037DC3" w:rsidRDefault="0068356B" w:rsidP="0068356B">
      <w:pPr>
        <w:pStyle w:val="Default"/>
        <w:spacing w:line="276" w:lineRule="auto"/>
        <w:jc w:val="both"/>
        <w:textAlignment w:val="top"/>
        <w:rPr>
          <w:rFonts w:ascii="Times New Roman" w:hAnsi="Times New Roman" w:cs="Times New Roman"/>
          <w:sz w:val="22"/>
          <w:szCs w:val="22"/>
        </w:rPr>
      </w:pPr>
    </w:p>
    <w:p w:rsidR="0068356B" w:rsidRPr="00037DC3" w:rsidRDefault="0068356B" w:rsidP="0068356B">
      <w:pPr>
        <w:pStyle w:val="bodytext"/>
        <w:spacing w:line="276" w:lineRule="auto"/>
        <w:textAlignment w:val="top"/>
        <w:rPr>
          <w:b/>
          <w:sz w:val="22"/>
          <w:szCs w:val="22"/>
        </w:rPr>
      </w:pPr>
    </w:p>
    <w:p w:rsidR="0068356B" w:rsidRPr="00037DC3" w:rsidRDefault="0068356B" w:rsidP="0068356B">
      <w:pPr>
        <w:pStyle w:val="bodytext"/>
        <w:pBdr>
          <w:top w:val="single" w:sz="4" w:space="1" w:color="auto"/>
          <w:left w:val="single" w:sz="4" w:space="4" w:color="auto"/>
          <w:bottom w:val="single" w:sz="4" w:space="1" w:color="auto"/>
          <w:right w:val="single" w:sz="4" w:space="4" w:color="auto"/>
        </w:pBdr>
        <w:shd w:val="clear" w:color="auto" w:fill="002060"/>
        <w:spacing w:line="276" w:lineRule="auto"/>
        <w:textAlignment w:val="top"/>
        <w:rPr>
          <w:b/>
          <w:color w:val="FFFFFF" w:themeColor="background1"/>
          <w:sz w:val="22"/>
          <w:szCs w:val="22"/>
        </w:rPr>
      </w:pPr>
      <w:r w:rsidRPr="00037DC3">
        <w:rPr>
          <w:b/>
          <w:color w:val="FFFFFF" w:themeColor="background1"/>
          <w:sz w:val="22"/>
          <w:szCs w:val="22"/>
        </w:rPr>
        <w:t>II/Predmet ponudbe</w:t>
      </w:r>
    </w:p>
    <w:p w:rsidR="0068356B" w:rsidRPr="00037DC3" w:rsidRDefault="0068356B" w:rsidP="0068356B">
      <w:pPr>
        <w:jc w:val="both"/>
        <w:rPr>
          <w:rFonts w:ascii="Times New Roman" w:hAnsi="Times New Roman" w:cs="Times New Roman"/>
        </w:rPr>
      </w:pPr>
    </w:p>
    <w:p w:rsidR="0068356B" w:rsidRPr="00037DC3" w:rsidRDefault="0068356B" w:rsidP="0068356B">
      <w:pPr>
        <w:jc w:val="both"/>
        <w:rPr>
          <w:rFonts w:ascii="Times New Roman" w:hAnsi="Times New Roman" w:cs="Times New Roman"/>
        </w:rPr>
      </w:pPr>
      <w:r w:rsidRPr="00037DC3">
        <w:rPr>
          <w:rFonts w:ascii="Times New Roman" w:hAnsi="Times New Roman" w:cs="Times New Roman"/>
        </w:rPr>
        <w:t xml:space="preserve">Predmet ponudbe je izdelava </w:t>
      </w:r>
      <w:r w:rsidRPr="00037DC3">
        <w:rPr>
          <w:rFonts w:ascii="Times New Roman" w:hAnsi="Times New Roman" w:cs="Times New Roman"/>
          <w:b/>
        </w:rPr>
        <w:t>Načrta razvoja OŠO za občino Sveta Trojica v Slovenskih goricah</w:t>
      </w:r>
      <w:r w:rsidRPr="00037DC3">
        <w:rPr>
          <w:rFonts w:ascii="Times New Roman" w:hAnsi="Times New Roman" w:cs="Times New Roman"/>
        </w:rPr>
        <w:t>, ki bo skladna z vsebino, opredeljeno v vašem povpraševanju.</w:t>
      </w:r>
    </w:p>
    <w:p w:rsidR="0068356B" w:rsidRPr="00037DC3" w:rsidRDefault="0068356B" w:rsidP="0068356B">
      <w:pPr>
        <w:jc w:val="both"/>
        <w:rPr>
          <w:rFonts w:ascii="Times New Roman" w:hAnsi="Times New Roman" w:cs="Times New Roman"/>
        </w:rPr>
      </w:pPr>
      <w:r w:rsidRPr="00037DC3">
        <w:rPr>
          <w:rFonts w:ascii="Times New Roman" w:hAnsi="Times New Roman" w:cs="Times New Roman"/>
        </w:rPr>
        <w:t xml:space="preserve">Načrt razvoja OŠO bo predstavljal ustrezno strokovno - metodološko podlago, da se občina vključi v iniciative, s katerimi se bo prebivalcem in javnim ustanovam na komercialno nezanimivih območjih  zagotovila odprta širokopasovna infrastruktura s hitrostmi vsaj 100 </w:t>
      </w:r>
      <w:proofErr w:type="spellStart"/>
      <w:r w:rsidRPr="00037DC3">
        <w:rPr>
          <w:rFonts w:ascii="Times New Roman" w:hAnsi="Times New Roman" w:cs="Times New Roman"/>
        </w:rPr>
        <w:t>Mbps</w:t>
      </w:r>
      <w:proofErr w:type="spellEnd"/>
      <w:r w:rsidRPr="00037DC3">
        <w:rPr>
          <w:rFonts w:ascii="Times New Roman" w:hAnsi="Times New Roman" w:cs="Times New Roman"/>
        </w:rPr>
        <w:t>, in sicer:</w:t>
      </w:r>
    </w:p>
    <w:p w:rsidR="0068356B" w:rsidRPr="00037DC3" w:rsidRDefault="0068356B" w:rsidP="0068356B">
      <w:pPr>
        <w:pStyle w:val="Odstavekseznama"/>
        <w:numPr>
          <w:ilvl w:val="0"/>
          <w:numId w:val="7"/>
        </w:numPr>
        <w:spacing w:after="0"/>
        <w:ind w:left="426" w:hanging="426"/>
        <w:jc w:val="both"/>
        <w:rPr>
          <w:rFonts w:ascii="Times New Roman" w:hAnsi="Times New Roman" w:cs="Times New Roman"/>
        </w:rPr>
      </w:pPr>
      <w:r w:rsidRPr="00037DC3">
        <w:rPr>
          <w:rFonts w:ascii="Times New Roman" w:hAnsi="Times New Roman" w:cs="Times New Roman"/>
        </w:rPr>
        <w:t>projekt »</w:t>
      </w:r>
      <w:proofErr w:type="spellStart"/>
      <w:r w:rsidRPr="00037DC3">
        <w:rPr>
          <w:rFonts w:ascii="Times New Roman" w:hAnsi="Times New Roman" w:cs="Times New Roman"/>
        </w:rPr>
        <w:t>RuNe</w:t>
      </w:r>
      <w:proofErr w:type="spellEnd"/>
      <w:r w:rsidRPr="00037DC3">
        <w:rPr>
          <w:rFonts w:ascii="Times New Roman" w:hAnsi="Times New Roman" w:cs="Times New Roman"/>
        </w:rPr>
        <w:t xml:space="preserve">«. Nosilec projekta bo v primeru izraženega javnega interesa občine in ob pogoju, da bo projekt </w:t>
      </w:r>
      <w:proofErr w:type="spellStart"/>
      <w:r w:rsidRPr="00037DC3">
        <w:rPr>
          <w:rFonts w:ascii="Times New Roman" w:hAnsi="Times New Roman" w:cs="Times New Roman"/>
        </w:rPr>
        <w:t>RuNe</w:t>
      </w:r>
      <w:proofErr w:type="spellEnd"/>
      <w:r w:rsidRPr="00037DC3">
        <w:rPr>
          <w:rFonts w:ascii="Times New Roman" w:hAnsi="Times New Roman" w:cs="Times New Roman"/>
        </w:rPr>
        <w:t xml:space="preserve"> pridobil financiranje iz mednarodnim investicijskih virov, naročnika na podlagi zavezujoče izjave neposredno vključil med področja, v katerih se bo gradilo OŠO po tem projektu. </w:t>
      </w:r>
    </w:p>
    <w:p w:rsidR="0068356B" w:rsidRPr="00037DC3" w:rsidRDefault="0068356B" w:rsidP="0068356B">
      <w:pPr>
        <w:pStyle w:val="Odstavekseznama"/>
        <w:numPr>
          <w:ilvl w:val="0"/>
          <w:numId w:val="7"/>
        </w:numPr>
        <w:spacing w:after="0"/>
        <w:ind w:left="426" w:hanging="426"/>
        <w:jc w:val="both"/>
        <w:rPr>
          <w:rFonts w:ascii="Times New Roman" w:hAnsi="Times New Roman" w:cs="Times New Roman"/>
        </w:rPr>
      </w:pPr>
      <w:r w:rsidRPr="00037DC3">
        <w:rPr>
          <w:rFonts w:ascii="Times New Roman" w:hAnsi="Times New Roman" w:cs="Times New Roman"/>
        </w:rPr>
        <w:t xml:space="preserve">javnih nepovratnih sredstev (strukturnih skladov), ki bodo na voljo v sedanjem finančnem okviru EU do leta 2020 za območja, na katerih v postopku </w:t>
      </w:r>
      <w:proofErr w:type="spellStart"/>
      <w:r w:rsidRPr="00037DC3">
        <w:rPr>
          <w:rFonts w:ascii="Times New Roman" w:hAnsi="Times New Roman" w:cs="Times New Roman"/>
        </w:rPr>
        <w:t>mapiranja</w:t>
      </w:r>
      <w:proofErr w:type="spellEnd"/>
      <w:r w:rsidRPr="00037DC3">
        <w:rPr>
          <w:rFonts w:ascii="Times New Roman" w:hAnsi="Times New Roman" w:cs="Times New Roman"/>
        </w:rPr>
        <w:t xml:space="preserve"> ni bil izražen tržni interes operaterjev storitev.</w:t>
      </w:r>
    </w:p>
    <w:p w:rsidR="0068356B" w:rsidRPr="00037DC3" w:rsidRDefault="0068356B" w:rsidP="0068356B">
      <w:pPr>
        <w:jc w:val="both"/>
        <w:rPr>
          <w:rFonts w:ascii="Times New Roman" w:hAnsi="Times New Roman" w:cs="Times New Roman"/>
          <w:highlight w:val="yellow"/>
        </w:rPr>
      </w:pPr>
      <w:r w:rsidRPr="00037DC3">
        <w:rPr>
          <w:rFonts w:ascii="Times New Roman" w:hAnsi="Times New Roman" w:cs="Times New Roman"/>
        </w:rPr>
        <w:t>Načrt razvoja mora vsebovati naslednje vsebinske točke:</w:t>
      </w:r>
    </w:p>
    <w:tbl>
      <w:tblPr>
        <w:tblW w:w="9418" w:type="dxa"/>
        <w:tblCellMar>
          <w:left w:w="0" w:type="dxa"/>
          <w:right w:w="0" w:type="dxa"/>
        </w:tblCellMar>
        <w:tblLook w:val="0600" w:firstRow="0" w:lastRow="0" w:firstColumn="0" w:lastColumn="0" w:noHBand="1" w:noVBand="1"/>
      </w:tblPr>
      <w:tblGrid>
        <w:gridCol w:w="5093"/>
        <w:gridCol w:w="4281"/>
        <w:gridCol w:w="30"/>
        <w:gridCol w:w="14"/>
      </w:tblGrid>
      <w:tr w:rsidR="0068356B" w:rsidRPr="00037DC3" w:rsidTr="002F696C">
        <w:trPr>
          <w:gridAfter w:val="1"/>
          <w:wAfter w:w="14" w:type="dxa"/>
          <w:trHeight w:val="239"/>
        </w:trPr>
        <w:tc>
          <w:tcPr>
            <w:tcW w:w="5093" w:type="dxa"/>
            <w:tcBorders>
              <w:top w:val="single" w:sz="8" w:space="0" w:color="FFFFFF"/>
              <w:left w:val="single" w:sz="8" w:space="0" w:color="FFFFFF"/>
              <w:bottom w:val="single" w:sz="24" w:space="0" w:color="FFFFFF"/>
              <w:right w:val="single" w:sz="8" w:space="0" w:color="FFFFFF"/>
            </w:tcBorders>
            <w:shd w:val="clear" w:color="auto" w:fill="FF9933"/>
            <w:tcMar>
              <w:top w:w="72" w:type="dxa"/>
              <w:left w:w="144" w:type="dxa"/>
              <w:bottom w:w="72" w:type="dxa"/>
              <w:right w:w="144" w:type="dxa"/>
            </w:tcMar>
            <w:hideMark/>
          </w:tcPr>
          <w:p w:rsidR="0068356B" w:rsidRPr="00037DC3" w:rsidRDefault="0068356B" w:rsidP="002F696C">
            <w:pPr>
              <w:pStyle w:val="Navadensplet"/>
              <w:spacing w:before="0" w:beforeAutospacing="0" w:after="0" w:afterAutospacing="0"/>
              <w:textAlignment w:val="baseline"/>
              <w:rPr>
                <w:sz w:val="22"/>
                <w:szCs w:val="22"/>
              </w:rPr>
            </w:pPr>
            <w:r w:rsidRPr="00037DC3">
              <w:rPr>
                <w:rFonts w:eastAsia="Verdana"/>
                <w:b/>
                <w:bCs/>
                <w:color w:val="000000" w:themeColor="text1"/>
                <w:kern w:val="24"/>
                <w:sz w:val="22"/>
                <w:szCs w:val="22"/>
              </w:rPr>
              <w:t>Kazalo vsebine</w:t>
            </w:r>
          </w:p>
        </w:tc>
        <w:tc>
          <w:tcPr>
            <w:tcW w:w="4311" w:type="dxa"/>
            <w:gridSpan w:val="2"/>
            <w:tcBorders>
              <w:top w:val="single" w:sz="8" w:space="0" w:color="FFFFFF"/>
              <w:left w:val="single" w:sz="8" w:space="0" w:color="FFFFFF"/>
              <w:bottom w:val="single" w:sz="24" w:space="0" w:color="FFFFFF"/>
              <w:right w:val="single" w:sz="8" w:space="0" w:color="FFFFFF"/>
            </w:tcBorders>
            <w:shd w:val="clear" w:color="auto" w:fill="FF9933"/>
            <w:tcMar>
              <w:top w:w="72" w:type="dxa"/>
              <w:left w:w="144" w:type="dxa"/>
              <w:bottom w:w="72" w:type="dxa"/>
              <w:right w:w="144" w:type="dxa"/>
            </w:tcMar>
            <w:hideMark/>
          </w:tcPr>
          <w:p w:rsidR="0068356B" w:rsidRPr="00037DC3" w:rsidRDefault="0068356B" w:rsidP="002F696C">
            <w:pPr>
              <w:pStyle w:val="Navadensplet"/>
              <w:spacing w:before="0" w:beforeAutospacing="0" w:after="0" w:afterAutospacing="0"/>
              <w:textAlignment w:val="baseline"/>
              <w:rPr>
                <w:sz w:val="22"/>
                <w:szCs w:val="22"/>
              </w:rPr>
            </w:pPr>
            <w:r w:rsidRPr="00037DC3">
              <w:rPr>
                <w:b/>
                <w:bCs/>
                <w:color w:val="000000" w:themeColor="text1"/>
                <w:kern w:val="24"/>
                <w:sz w:val="22"/>
                <w:szCs w:val="22"/>
              </w:rPr>
              <w:t>Podatki / dokumenti, ki jih zagotovi občina</w:t>
            </w:r>
          </w:p>
        </w:tc>
      </w:tr>
      <w:tr w:rsidR="0068356B" w:rsidRPr="00037DC3" w:rsidTr="002F696C">
        <w:trPr>
          <w:gridAfter w:val="1"/>
          <w:wAfter w:w="14" w:type="dxa"/>
          <w:trHeight w:val="1337"/>
        </w:trPr>
        <w:tc>
          <w:tcPr>
            <w:tcW w:w="5093" w:type="dxa"/>
            <w:tcBorders>
              <w:top w:val="single" w:sz="24" w:space="0" w:color="FFFFFF"/>
              <w:left w:val="single" w:sz="8" w:space="0" w:color="FFFFFF"/>
              <w:bottom w:val="single" w:sz="8" w:space="0" w:color="FFFFFF"/>
              <w:right w:val="single" w:sz="8" w:space="0" w:color="FFFFFF"/>
            </w:tcBorders>
            <w:shd w:val="clear" w:color="auto" w:fill="BADDE1"/>
            <w:tcMar>
              <w:top w:w="72" w:type="dxa"/>
              <w:left w:w="144" w:type="dxa"/>
              <w:bottom w:w="72" w:type="dxa"/>
              <w:right w:w="144" w:type="dxa"/>
            </w:tcMar>
            <w:hideMark/>
          </w:tcPr>
          <w:p w:rsidR="0068356B" w:rsidRPr="00037DC3" w:rsidRDefault="0068356B" w:rsidP="0068356B">
            <w:pPr>
              <w:pStyle w:val="Odstavekseznama"/>
              <w:numPr>
                <w:ilvl w:val="0"/>
                <w:numId w:val="8"/>
              </w:numPr>
              <w:spacing w:after="0" w:line="240" w:lineRule="auto"/>
              <w:textAlignment w:val="baseline"/>
              <w:rPr>
                <w:rFonts w:ascii="Times New Roman" w:hAnsi="Times New Roman" w:cs="Times New Roman"/>
              </w:rPr>
            </w:pPr>
            <w:r w:rsidRPr="00037DC3">
              <w:rPr>
                <w:rFonts w:ascii="Times New Roman" w:eastAsia="Verdana" w:hAnsi="Times New Roman" w:cs="Times New Roman"/>
                <w:b/>
                <w:bCs/>
                <w:color w:val="000000" w:themeColor="text1"/>
                <w:kern w:val="24"/>
              </w:rPr>
              <w:t>NAMEN IZDELAVE NAČRTA</w:t>
            </w:r>
          </w:p>
          <w:p w:rsidR="0068356B" w:rsidRPr="00037DC3" w:rsidRDefault="0068356B" w:rsidP="0068356B">
            <w:pPr>
              <w:pStyle w:val="Odstavekseznama"/>
              <w:numPr>
                <w:ilvl w:val="0"/>
                <w:numId w:val="9"/>
              </w:numPr>
              <w:spacing w:after="0" w:line="240" w:lineRule="auto"/>
              <w:textAlignment w:val="baseline"/>
              <w:rPr>
                <w:rFonts w:ascii="Times New Roman" w:hAnsi="Times New Roman" w:cs="Times New Roman"/>
              </w:rPr>
            </w:pPr>
            <w:r w:rsidRPr="00037DC3">
              <w:rPr>
                <w:rFonts w:ascii="Times New Roman" w:eastAsia="Verdana" w:hAnsi="Times New Roman" w:cs="Times New Roman"/>
                <w:color w:val="000000" w:themeColor="text1"/>
                <w:kern w:val="24"/>
              </w:rPr>
              <w:t xml:space="preserve">Uvod </w:t>
            </w:r>
          </w:p>
          <w:p w:rsidR="0068356B" w:rsidRPr="00037DC3" w:rsidRDefault="0068356B" w:rsidP="0068356B">
            <w:pPr>
              <w:pStyle w:val="Odstavekseznama"/>
              <w:numPr>
                <w:ilvl w:val="0"/>
                <w:numId w:val="9"/>
              </w:numPr>
              <w:spacing w:after="0" w:line="240" w:lineRule="auto"/>
              <w:textAlignment w:val="baseline"/>
              <w:rPr>
                <w:rFonts w:ascii="Times New Roman" w:hAnsi="Times New Roman" w:cs="Times New Roman"/>
              </w:rPr>
            </w:pPr>
            <w:r w:rsidRPr="00037DC3">
              <w:rPr>
                <w:rFonts w:ascii="Times New Roman" w:eastAsia="Verdana" w:hAnsi="Times New Roman" w:cs="Times New Roman"/>
                <w:color w:val="000000" w:themeColor="text1"/>
                <w:kern w:val="24"/>
              </w:rPr>
              <w:t>Izhodišča</w:t>
            </w:r>
          </w:p>
          <w:p w:rsidR="0068356B" w:rsidRPr="00037DC3" w:rsidRDefault="0068356B" w:rsidP="0068356B">
            <w:pPr>
              <w:pStyle w:val="Odstavekseznama"/>
              <w:numPr>
                <w:ilvl w:val="0"/>
                <w:numId w:val="9"/>
              </w:numPr>
              <w:spacing w:after="0" w:line="240" w:lineRule="auto"/>
              <w:textAlignment w:val="baseline"/>
              <w:rPr>
                <w:rFonts w:ascii="Times New Roman" w:hAnsi="Times New Roman" w:cs="Times New Roman"/>
              </w:rPr>
            </w:pPr>
            <w:r w:rsidRPr="00037DC3">
              <w:rPr>
                <w:rFonts w:ascii="Times New Roman" w:eastAsia="Verdana" w:hAnsi="Times New Roman" w:cs="Times New Roman"/>
                <w:color w:val="000000" w:themeColor="text1"/>
                <w:kern w:val="24"/>
              </w:rPr>
              <w:t>Namen izdelave načrta</w:t>
            </w:r>
          </w:p>
          <w:p w:rsidR="0068356B" w:rsidRPr="00037DC3" w:rsidRDefault="0068356B" w:rsidP="0068356B">
            <w:pPr>
              <w:pStyle w:val="Odstavekseznama"/>
              <w:numPr>
                <w:ilvl w:val="0"/>
                <w:numId w:val="9"/>
              </w:numPr>
              <w:spacing w:after="0" w:line="240" w:lineRule="auto"/>
              <w:textAlignment w:val="baseline"/>
              <w:rPr>
                <w:rFonts w:ascii="Times New Roman" w:hAnsi="Times New Roman" w:cs="Times New Roman"/>
              </w:rPr>
            </w:pPr>
            <w:r w:rsidRPr="00037DC3">
              <w:rPr>
                <w:rFonts w:ascii="Times New Roman" w:eastAsia="Verdana" w:hAnsi="Times New Roman" w:cs="Times New Roman"/>
                <w:color w:val="000000" w:themeColor="text1"/>
                <w:kern w:val="24"/>
              </w:rPr>
              <w:t>Cilji načrta</w:t>
            </w:r>
          </w:p>
          <w:p w:rsidR="0068356B" w:rsidRPr="00037DC3" w:rsidRDefault="0068356B" w:rsidP="0068356B">
            <w:pPr>
              <w:pStyle w:val="Odstavekseznama"/>
              <w:numPr>
                <w:ilvl w:val="0"/>
                <w:numId w:val="9"/>
              </w:numPr>
              <w:spacing w:after="0" w:line="240" w:lineRule="auto"/>
              <w:textAlignment w:val="baseline"/>
              <w:rPr>
                <w:rFonts w:ascii="Times New Roman" w:hAnsi="Times New Roman" w:cs="Times New Roman"/>
              </w:rPr>
            </w:pPr>
            <w:r w:rsidRPr="00037DC3">
              <w:rPr>
                <w:rFonts w:ascii="Times New Roman" w:eastAsia="Verdana" w:hAnsi="Times New Roman" w:cs="Times New Roman"/>
                <w:color w:val="000000" w:themeColor="text1"/>
                <w:kern w:val="24"/>
              </w:rPr>
              <w:t>Referenčni dokumenti</w:t>
            </w:r>
          </w:p>
          <w:p w:rsidR="0068356B" w:rsidRPr="00037DC3" w:rsidRDefault="0068356B" w:rsidP="0068356B">
            <w:pPr>
              <w:pStyle w:val="Odstavekseznama"/>
              <w:numPr>
                <w:ilvl w:val="0"/>
                <w:numId w:val="9"/>
              </w:numPr>
              <w:spacing w:after="0" w:line="240" w:lineRule="auto"/>
              <w:textAlignment w:val="baseline"/>
              <w:rPr>
                <w:rFonts w:ascii="Times New Roman" w:hAnsi="Times New Roman" w:cs="Times New Roman"/>
              </w:rPr>
            </w:pPr>
            <w:r w:rsidRPr="00037DC3">
              <w:rPr>
                <w:rFonts w:ascii="Times New Roman" w:eastAsia="Verdana" w:hAnsi="Times New Roman" w:cs="Times New Roman"/>
                <w:color w:val="000000" w:themeColor="text1"/>
                <w:kern w:val="24"/>
              </w:rPr>
              <w:t>Izvajanje projekta</w:t>
            </w:r>
          </w:p>
        </w:tc>
        <w:tc>
          <w:tcPr>
            <w:tcW w:w="4311" w:type="dxa"/>
            <w:gridSpan w:val="2"/>
            <w:tcBorders>
              <w:top w:val="single" w:sz="24" w:space="0" w:color="FFFFFF"/>
              <w:left w:val="single" w:sz="8" w:space="0" w:color="FFFFFF"/>
              <w:bottom w:val="single" w:sz="8" w:space="0" w:color="FFFFFF"/>
              <w:right w:val="single" w:sz="8" w:space="0" w:color="FFFFFF"/>
            </w:tcBorders>
            <w:shd w:val="clear" w:color="auto" w:fill="BADDE1"/>
            <w:tcMar>
              <w:top w:w="72" w:type="dxa"/>
              <w:left w:w="144" w:type="dxa"/>
              <w:bottom w:w="72" w:type="dxa"/>
              <w:right w:w="144" w:type="dxa"/>
            </w:tcMar>
            <w:hideMark/>
          </w:tcPr>
          <w:p w:rsidR="0068356B" w:rsidRPr="00037DC3" w:rsidRDefault="0068356B" w:rsidP="0068356B">
            <w:pPr>
              <w:pStyle w:val="Odstavekseznama"/>
              <w:numPr>
                <w:ilvl w:val="0"/>
                <w:numId w:val="9"/>
              </w:numPr>
              <w:tabs>
                <w:tab w:val="clear" w:pos="720"/>
                <w:tab w:val="num" w:pos="280"/>
              </w:tabs>
              <w:spacing w:after="0" w:line="240" w:lineRule="auto"/>
              <w:ind w:left="280" w:hanging="280"/>
              <w:textAlignment w:val="baseline"/>
              <w:rPr>
                <w:rFonts w:ascii="Times New Roman" w:hAnsi="Times New Roman" w:cs="Times New Roman"/>
              </w:rPr>
            </w:pPr>
            <w:r w:rsidRPr="00037DC3">
              <w:rPr>
                <w:rFonts w:ascii="Times New Roman" w:hAnsi="Times New Roman" w:cs="Times New Roman"/>
                <w:color w:val="000000"/>
                <w:kern w:val="24"/>
              </w:rPr>
              <w:t>Sklep občinskega sveta o uvrstitvi teme v proračun</w:t>
            </w:r>
          </w:p>
          <w:p w:rsidR="0068356B" w:rsidRPr="00037DC3" w:rsidRDefault="0068356B" w:rsidP="0068356B">
            <w:pPr>
              <w:pStyle w:val="Odstavekseznama"/>
              <w:numPr>
                <w:ilvl w:val="0"/>
                <w:numId w:val="9"/>
              </w:numPr>
              <w:tabs>
                <w:tab w:val="clear" w:pos="720"/>
                <w:tab w:val="num" w:pos="280"/>
              </w:tabs>
              <w:spacing w:after="0" w:line="240" w:lineRule="auto"/>
              <w:ind w:left="280" w:hanging="280"/>
              <w:textAlignment w:val="baseline"/>
              <w:rPr>
                <w:rFonts w:ascii="Times New Roman" w:hAnsi="Times New Roman" w:cs="Times New Roman"/>
              </w:rPr>
            </w:pPr>
            <w:r w:rsidRPr="00037DC3">
              <w:rPr>
                <w:rFonts w:ascii="Times New Roman" w:hAnsi="Times New Roman" w:cs="Times New Roman"/>
                <w:color w:val="000000"/>
                <w:kern w:val="24"/>
              </w:rPr>
              <w:t>Razvojni strateški dokument občine za obdobje 2014-2020</w:t>
            </w:r>
          </w:p>
          <w:p w:rsidR="0068356B" w:rsidRPr="00037DC3" w:rsidRDefault="0068356B" w:rsidP="0068356B">
            <w:pPr>
              <w:pStyle w:val="Odstavekseznama"/>
              <w:numPr>
                <w:ilvl w:val="0"/>
                <w:numId w:val="9"/>
              </w:numPr>
              <w:tabs>
                <w:tab w:val="clear" w:pos="720"/>
                <w:tab w:val="num" w:pos="280"/>
              </w:tabs>
              <w:spacing w:after="0" w:line="240" w:lineRule="auto"/>
              <w:ind w:left="280" w:hanging="280"/>
              <w:textAlignment w:val="baseline"/>
              <w:rPr>
                <w:rFonts w:ascii="Times New Roman" w:hAnsi="Times New Roman" w:cs="Times New Roman"/>
              </w:rPr>
            </w:pPr>
            <w:r w:rsidRPr="00037DC3">
              <w:rPr>
                <w:rFonts w:ascii="Times New Roman" w:hAnsi="Times New Roman" w:cs="Times New Roman"/>
                <w:color w:val="000000"/>
                <w:kern w:val="24"/>
              </w:rPr>
              <w:t>Prostorski plan občine</w:t>
            </w:r>
          </w:p>
          <w:p w:rsidR="0068356B" w:rsidRPr="00037DC3" w:rsidRDefault="0068356B" w:rsidP="0068356B">
            <w:pPr>
              <w:pStyle w:val="Odstavekseznama"/>
              <w:numPr>
                <w:ilvl w:val="0"/>
                <w:numId w:val="9"/>
              </w:numPr>
              <w:tabs>
                <w:tab w:val="clear" w:pos="720"/>
                <w:tab w:val="num" w:pos="280"/>
              </w:tabs>
              <w:spacing w:after="0" w:line="240" w:lineRule="auto"/>
              <w:ind w:left="280" w:hanging="280"/>
              <w:textAlignment w:val="baseline"/>
              <w:rPr>
                <w:rFonts w:ascii="Times New Roman" w:hAnsi="Times New Roman" w:cs="Times New Roman"/>
              </w:rPr>
            </w:pPr>
            <w:r w:rsidRPr="00037DC3">
              <w:rPr>
                <w:rFonts w:ascii="Times New Roman" w:hAnsi="Times New Roman" w:cs="Times New Roman"/>
                <w:color w:val="000000"/>
                <w:kern w:val="24"/>
              </w:rPr>
              <w:t>Regionalni razvojni dokument 2014-2020</w:t>
            </w:r>
          </w:p>
        </w:tc>
      </w:tr>
      <w:tr w:rsidR="0068356B" w:rsidRPr="00037DC3" w:rsidTr="002F696C">
        <w:trPr>
          <w:gridAfter w:val="1"/>
          <w:wAfter w:w="14" w:type="dxa"/>
          <w:trHeight w:val="321"/>
        </w:trPr>
        <w:tc>
          <w:tcPr>
            <w:tcW w:w="9404" w:type="dxa"/>
            <w:gridSpan w:val="3"/>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68356B" w:rsidRPr="00037DC3" w:rsidRDefault="0068356B" w:rsidP="002F696C">
            <w:pPr>
              <w:rPr>
                <w:rFonts w:ascii="Times New Roman" w:hAnsi="Times New Roman" w:cs="Times New Roman"/>
              </w:rPr>
            </w:pPr>
            <w:r w:rsidRPr="00037DC3">
              <w:rPr>
                <w:rFonts w:ascii="Times New Roman" w:eastAsia="Verdana" w:hAnsi="Times New Roman" w:cs="Times New Roman"/>
                <w:b/>
                <w:bCs/>
                <w:color w:val="000000" w:themeColor="text1"/>
                <w:kern w:val="24"/>
              </w:rPr>
              <w:t>TELEKOMUNIKACIJSKE STORITVE IN POMEN ŠIROKOPASOVNEGA OMREŽJA</w:t>
            </w:r>
          </w:p>
        </w:tc>
      </w:tr>
      <w:tr w:rsidR="0068356B" w:rsidRPr="00037DC3" w:rsidTr="002F696C">
        <w:trPr>
          <w:gridAfter w:val="1"/>
          <w:wAfter w:w="14" w:type="dxa"/>
          <w:trHeight w:val="300"/>
        </w:trPr>
        <w:tc>
          <w:tcPr>
            <w:tcW w:w="5093" w:type="dxa"/>
            <w:tcBorders>
              <w:top w:val="single" w:sz="8" w:space="0" w:color="FFFFFF"/>
              <w:left w:val="single" w:sz="8" w:space="0" w:color="FFFFFF"/>
              <w:bottom w:val="single" w:sz="8" w:space="0" w:color="FFFFFF"/>
              <w:right w:val="single" w:sz="8" w:space="0" w:color="FFFFFF"/>
            </w:tcBorders>
            <w:shd w:val="clear" w:color="auto" w:fill="BADDE1"/>
            <w:tcMar>
              <w:top w:w="72" w:type="dxa"/>
              <w:left w:w="144" w:type="dxa"/>
              <w:bottom w:w="72" w:type="dxa"/>
              <w:right w:w="144" w:type="dxa"/>
            </w:tcMar>
            <w:hideMark/>
          </w:tcPr>
          <w:p w:rsidR="0068356B" w:rsidRPr="00037DC3" w:rsidRDefault="0068356B" w:rsidP="0068356B">
            <w:pPr>
              <w:pStyle w:val="Odstavekseznama"/>
              <w:numPr>
                <w:ilvl w:val="0"/>
                <w:numId w:val="10"/>
              </w:numPr>
              <w:spacing w:after="0" w:line="240" w:lineRule="auto"/>
              <w:textAlignment w:val="baseline"/>
              <w:rPr>
                <w:rFonts w:ascii="Times New Roman" w:hAnsi="Times New Roman" w:cs="Times New Roman"/>
              </w:rPr>
            </w:pPr>
            <w:r w:rsidRPr="00037DC3">
              <w:rPr>
                <w:rFonts w:ascii="Times New Roman" w:eastAsia="Verdana" w:hAnsi="Times New Roman" w:cs="Times New Roman"/>
                <w:b/>
                <w:bCs/>
                <w:color w:val="000000" w:themeColor="text1"/>
                <w:kern w:val="24"/>
              </w:rPr>
              <w:t xml:space="preserve">SPLOŠNI OPIS OBČINE </w:t>
            </w:r>
          </w:p>
          <w:p w:rsidR="0068356B" w:rsidRPr="00037DC3" w:rsidRDefault="0068356B" w:rsidP="0068356B">
            <w:pPr>
              <w:pStyle w:val="Odstavekseznama"/>
              <w:numPr>
                <w:ilvl w:val="0"/>
                <w:numId w:val="11"/>
              </w:numPr>
              <w:spacing w:after="0" w:line="240" w:lineRule="auto"/>
              <w:textAlignment w:val="baseline"/>
              <w:rPr>
                <w:rFonts w:ascii="Times New Roman" w:hAnsi="Times New Roman" w:cs="Times New Roman"/>
              </w:rPr>
            </w:pPr>
            <w:r w:rsidRPr="00037DC3">
              <w:rPr>
                <w:rFonts w:ascii="Times New Roman" w:eastAsia="Verdana" w:hAnsi="Times New Roman" w:cs="Times New Roman"/>
                <w:color w:val="000000" w:themeColor="text1"/>
                <w:kern w:val="24"/>
              </w:rPr>
              <w:t>Geografske značilnosti</w:t>
            </w:r>
          </w:p>
          <w:p w:rsidR="0068356B" w:rsidRPr="00037DC3" w:rsidRDefault="0068356B" w:rsidP="0068356B">
            <w:pPr>
              <w:pStyle w:val="Odstavekseznama"/>
              <w:numPr>
                <w:ilvl w:val="0"/>
                <w:numId w:val="11"/>
              </w:numPr>
              <w:spacing w:after="0" w:line="240" w:lineRule="auto"/>
              <w:textAlignment w:val="baseline"/>
              <w:rPr>
                <w:rFonts w:ascii="Times New Roman" w:hAnsi="Times New Roman" w:cs="Times New Roman"/>
              </w:rPr>
            </w:pPr>
            <w:r w:rsidRPr="00037DC3">
              <w:rPr>
                <w:rFonts w:ascii="Times New Roman" w:eastAsia="Verdana" w:hAnsi="Times New Roman" w:cs="Times New Roman"/>
                <w:color w:val="000000" w:themeColor="text1"/>
                <w:kern w:val="24"/>
              </w:rPr>
              <w:t>Naselja in prebivalstvo</w:t>
            </w:r>
          </w:p>
          <w:p w:rsidR="0068356B" w:rsidRPr="00037DC3" w:rsidRDefault="0068356B" w:rsidP="0068356B">
            <w:pPr>
              <w:pStyle w:val="Odstavekseznama"/>
              <w:numPr>
                <w:ilvl w:val="0"/>
                <w:numId w:val="11"/>
              </w:numPr>
              <w:spacing w:after="0" w:line="240" w:lineRule="auto"/>
              <w:textAlignment w:val="baseline"/>
              <w:rPr>
                <w:rFonts w:ascii="Times New Roman" w:hAnsi="Times New Roman" w:cs="Times New Roman"/>
              </w:rPr>
            </w:pPr>
            <w:r w:rsidRPr="00037DC3">
              <w:rPr>
                <w:rFonts w:ascii="Times New Roman" w:eastAsia="Verdana" w:hAnsi="Times New Roman" w:cs="Times New Roman"/>
                <w:color w:val="000000" w:themeColor="text1"/>
                <w:kern w:val="24"/>
              </w:rPr>
              <w:t>Gospodarstvo</w:t>
            </w:r>
          </w:p>
        </w:tc>
        <w:tc>
          <w:tcPr>
            <w:tcW w:w="4311" w:type="dxa"/>
            <w:gridSpan w:val="2"/>
            <w:tcBorders>
              <w:top w:val="single" w:sz="8" w:space="0" w:color="FFFFFF"/>
              <w:left w:val="single" w:sz="8" w:space="0" w:color="FFFFFF"/>
              <w:bottom w:val="single" w:sz="8" w:space="0" w:color="FFFFFF"/>
              <w:right w:val="single" w:sz="8" w:space="0" w:color="FFFFFF"/>
            </w:tcBorders>
            <w:shd w:val="clear" w:color="auto" w:fill="BADDE1"/>
            <w:tcMar>
              <w:top w:w="72" w:type="dxa"/>
              <w:left w:w="144" w:type="dxa"/>
              <w:bottom w:w="72" w:type="dxa"/>
              <w:right w:w="144" w:type="dxa"/>
            </w:tcMar>
            <w:hideMark/>
          </w:tcPr>
          <w:p w:rsidR="0068356B" w:rsidRPr="00037DC3" w:rsidRDefault="0068356B" w:rsidP="0068356B">
            <w:pPr>
              <w:pStyle w:val="Odstavekseznama"/>
              <w:numPr>
                <w:ilvl w:val="0"/>
                <w:numId w:val="11"/>
              </w:numPr>
              <w:spacing w:after="0" w:line="240" w:lineRule="auto"/>
              <w:textAlignment w:val="baseline"/>
              <w:rPr>
                <w:rFonts w:ascii="Times New Roman" w:hAnsi="Times New Roman" w:cs="Times New Roman"/>
              </w:rPr>
            </w:pPr>
            <w:r w:rsidRPr="00037DC3">
              <w:rPr>
                <w:rFonts w:ascii="Times New Roman" w:hAnsi="Times New Roman" w:cs="Times New Roman"/>
                <w:color w:val="000000"/>
                <w:kern w:val="24"/>
              </w:rPr>
              <w:t>Opis občine, prebivalstva in gospodarstva</w:t>
            </w:r>
          </w:p>
        </w:tc>
      </w:tr>
      <w:tr w:rsidR="0068356B" w:rsidRPr="00037DC3" w:rsidTr="002F696C">
        <w:trPr>
          <w:trHeight w:val="2886"/>
        </w:trPr>
        <w:tc>
          <w:tcPr>
            <w:tcW w:w="5093"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68356B" w:rsidRPr="00037DC3" w:rsidRDefault="0068356B" w:rsidP="0068356B">
            <w:pPr>
              <w:pStyle w:val="Odstavekseznama"/>
              <w:numPr>
                <w:ilvl w:val="0"/>
                <w:numId w:val="12"/>
              </w:numPr>
              <w:spacing w:after="0" w:line="240" w:lineRule="auto"/>
              <w:textAlignment w:val="baseline"/>
              <w:rPr>
                <w:rFonts w:ascii="Times New Roman" w:hAnsi="Times New Roman" w:cs="Times New Roman"/>
              </w:rPr>
            </w:pPr>
            <w:r w:rsidRPr="00037DC3">
              <w:rPr>
                <w:rFonts w:ascii="Times New Roman" w:eastAsia="Verdana" w:hAnsi="Times New Roman" w:cs="Times New Roman"/>
                <w:b/>
                <w:bCs/>
                <w:color w:val="000000"/>
                <w:kern w:val="24"/>
              </w:rPr>
              <w:lastRenderedPageBreak/>
              <w:t>RAZVOJ ŠIROKOPASOVNEGA OMREŽJA V OBČINI</w:t>
            </w:r>
          </w:p>
          <w:p w:rsidR="0068356B" w:rsidRPr="00037DC3" w:rsidRDefault="0068356B" w:rsidP="0068356B">
            <w:pPr>
              <w:pStyle w:val="Odstavekseznama"/>
              <w:numPr>
                <w:ilvl w:val="0"/>
                <w:numId w:val="13"/>
              </w:numPr>
              <w:spacing w:after="0" w:line="240" w:lineRule="auto"/>
              <w:textAlignment w:val="baseline"/>
              <w:rPr>
                <w:rFonts w:ascii="Times New Roman" w:hAnsi="Times New Roman" w:cs="Times New Roman"/>
              </w:rPr>
            </w:pPr>
            <w:r w:rsidRPr="00037DC3">
              <w:rPr>
                <w:rFonts w:ascii="Times New Roman" w:eastAsia="Verdana" w:hAnsi="Times New Roman" w:cs="Times New Roman"/>
                <w:color w:val="000000"/>
                <w:kern w:val="24"/>
              </w:rPr>
              <w:t>Obstoječe stanje javne infrastrukture</w:t>
            </w:r>
          </w:p>
          <w:p w:rsidR="0068356B" w:rsidRPr="00037DC3" w:rsidRDefault="0068356B" w:rsidP="0068356B">
            <w:pPr>
              <w:pStyle w:val="Odstavekseznama"/>
              <w:numPr>
                <w:ilvl w:val="0"/>
                <w:numId w:val="13"/>
              </w:numPr>
              <w:spacing w:after="0" w:line="240" w:lineRule="auto"/>
              <w:textAlignment w:val="baseline"/>
              <w:rPr>
                <w:rFonts w:ascii="Times New Roman" w:hAnsi="Times New Roman" w:cs="Times New Roman"/>
              </w:rPr>
            </w:pPr>
            <w:r w:rsidRPr="00037DC3">
              <w:rPr>
                <w:rFonts w:ascii="Times New Roman" w:eastAsia="Verdana" w:hAnsi="Times New Roman" w:cs="Times New Roman"/>
                <w:color w:val="000000"/>
                <w:kern w:val="24"/>
              </w:rPr>
              <w:t>Načrtovane investicije v infrastrukturo</w:t>
            </w:r>
          </w:p>
          <w:p w:rsidR="0068356B" w:rsidRPr="00037DC3" w:rsidRDefault="0068356B" w:rsidP="0068356B">
            <w:pPr>
              <w:pStyle w:val="Odstavekseznama"/>
              <w:numPr>
                <w:ilvl w:val="0"/>
                <w:numId w:val="13"/>
              </w:numPr>
              <w:spacing w:after="0" w:line="240" w:lineRule="auto"/>
              <w:textAlignment w:val="baseline"/>
              <w:rPr>
                <w:rFonts w:ascii="Times New Roman" w:hAnsi="Times New Roman" w:cs="Times New Roman"/>
              </w:rPr>
            </w:pPr>
            <w:r w:rsidRPr="00037DC3">
              <w:rPr>
                <w:rFonts w:ascii="Times New Roman" w:eastAsia="Verdana" w:hAnsi="Times New Roman" w:cs="Times New Roman"/>
                <w:color w:val="000000"/>
                <w:kern w:val="24"/>
              </w:rPr>
              <w:t>Analiza potreb končnih uporabnikov v občini – anketa (gospodinjstva, gospodarske družbe, javne ustanove)</w:t>
            </w:r>
          </w:p>
          <w:p w:rsidR="0068356B" w:rsidRPr="00037DC3" w:rsidRDefault="0068356B" w:rsidP="0068356B">
            <w:pPr>
              <w:pStyle w:val="Odstavekseznama"/>
              <w:numPr>
                <w:ilvl w:val="0"/>
                <w:numId w:val="13"/>
              </w:numPr>
              <w:spacing w:after="0" w:line="240" w:lineRule="auto"/>
              <w:textAlignment w:val="baseline"/>
              <w:rPr>
                <w:rFonts w:ascii="Times New Roman" w:hAnsi="Times New Roman" w:cs="Times New Roman"/>
              </w:rPr>
            </w:pPr>
            <w:r w:rsidRPr="00037DC3">
              <w:rPr>
                <w:rFonts w:ascii="Times New Roman" w:eastAsia="Verdana" w:hAnsi="Times New Roman" w:cs="Times New Roman"/>
                <w:color w:val="000000"/>
                <w:kern w:val="24"/>
              </w:rPr>
              <w:t xml:space="preserve">Rezultati </w:t>
            </w:r>
            <w:proofErr w:type="spellStart"/>
            <w:r w:rsidRPr="00037DC3">
              <w:rPr>
                <w:rFonts w:ascii="Times New Roman" w:eastAsia="Verdana" w:hAnsi="Times New Roman" w:cs="Times New Roman"/>
                <w:color w:val="000000"/>
                <w:kern w:val="24"/>
              </w:rPr>
              <w:t>mapiranja</w:t>
            </w:r>
            <w:proofErr w:type="spellEnd"/>
            <w:r w:rsidRPr="00037DC3">
              <w:rPr>
                <w:rFonts w:ascii="Times New Roman" w:eastAsia="Verdana" w:hAnsi="Times New Roman" w:cs="Times New Roman"/>
                <w:color w:val="000000"/>
                <w:kern w:val="24"/>
              </w:rPr>
              <w:t xml:space="preserve"> (opredeljevanje belih lis – območij in naselij znotraj vsake posamezne občine)</w:t>
            </w:r>
          </w:p>
          <w:p w:rsidR="0068356B" w:rsidRPr="00037DC3" w:rsidRDefault="0068356B" w:rsidP="0068356B">
            <w:pPr>
              <w:pStyle w:val="Odstavekseznama"/>
              <w:numPr>
                <w:ilvl w:val="0"/>
                <w:numId w:val="13"/>
              </w:numPr>
              <w:spacing w:after="0" w:line="240" w:lineRule="auto"/>
              <w:textAlignment w:val="baseline"/>
              <w:rPr>
                <w:rFonts w:ascii="Times New Roman" w:hAnsi="Times New Roman" w:cs="Times New Roman"/>
              </w:rPr>
            </w:pPr>
            <w:r w:rsidRPr="00037DC3">
              <w:rPr>
                <w:rFonts w:ascii="Times New Roman" w:eastAsia="Verdana" w:hAnsi="Times New Roman" w:cs="Times New Roman"/>
                <w:color w:val="000000"/>
                <w:kern w:val="24"/>
              </w:rPr>
              <w:t xml:space="preserve">Izhodišča za razvoj odprtega širokopasovnega omrežja v občini </w:t>
            </w:r>
          </w:p>
        </w:tc>
        <w:tc>
          <w:tcPr>
            <w:tcW w:w="4325" w:type="dxa"/>
            <w:gridSpan w:val="3"/>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68356B" w:rsidRPr="00037DC3" w:rsidRDefault="0068356B" w:rsidP="0068356B">
            <w:pPr>
              <w:pStyle w:val="Odstavekseznama"/>
              <w:numPr>
                <w:ilvl w:val="0"/>
                <w:numId w:val="14"/>
              </w:numPr>
              <w:tabs>
                <w:tab w:val="clear" w:pos="720"/>
                <w:tab w:val="num" w:pos="280"/>
              </w:tabs>
              <w:spacing w:after="0" w:line="240" w:lineRule="auto"/>
              <w:ind w:left="280" w:hanging="280"/>
              <w:textAlignment w:val="baseline"/>
              <w:rPr>
                <w:rFonts w:ascii="Times New Roman" w:hAnsi="Times New Roman" w:cs="Times New Roman"/>
              </w:rPr>
            </w:pPr>
            <w:r w:rsidRPr="00037DC3">
              <w:rPr>
                <w:rFonts w:ascii="Times New Roman" w:hAnsi="Times New Roman" w:cs="Times New Roman"/>
                <w:b/>
                <w:bCs/>
                <w:color w:val="000000"/>
                <w:kern w:val="24"/>
              </w:rPr>
              <w:t>Zemljevidi in opis obstoječe infrastrukture:</w:t>
            </w:r>
          </w:p>
          <w:p w:rsidR="0068356B" w:rsidRPr="00037DC3" w:rsidRDefault="0068356B" w:rsidP="0068356B">
            <w:pPr>
              <w:pStyle w:val="Odstavekseznama"/>
              <w:numPr>
                <w:ilvl w:val="0"/>
                <w:numId w:val="15"/>
              </w:numPr>
              <w:tabs>
                <w:tab w:val="clear" w:pos="720"/>
                <w:tab w:val="num" w:pos="280"/>
              </w:tabs>
              <w:spacing w:after="0" w:line="240" w:lineRule="auto"/>
              <w:ind w:left="280" w:hanging="280"/>
              <w:textAlignment w:val="baseline"/>
              <w:rPr>
                <w:rFonts w:ascii="Times New Roman" w:hAnsi="Times New Roman" w:cs="Times New Roman"/>
              </w:rPr>
            </w:pPr>
            <w:r w:rsidRPr="00037DC3">
              <w:rPr>
                <w:rFonts w:ascii="Times New Roman" w:hAnsi="Times New Roman" w:cs="Times New Roman"/>
                <w:color w:val="000000"/>
                <w:kern w:val="24"/>
              </w:rPr>
              <w:t>Kanalizacija</w:t>
            </w:r>
          </w:p>
          <w:p w:rsidR="0068356B" w:rsidRPr="00037DC3" w:rsidRDefault="0068356B" w:rsidP="0068356B">
            <w:pPr>
              <w:pStyle w:val="Odstavekseznama"/>
              <w:numPr>
                <w:ilvl w:val="0"/>
                <w:numId w:val="15"/>
              </w:numPr>
              <w:tabs>
                <w:tab w:val="clear" w:pos="720"/>
                <w:tab w:val="num" w:pos="280"/>
              </w:tabs>
              <w:spacing w:after="0" w:line="240" w:lineRule="auto"/>
              <w:ind w:left="280" w:hanging="280"/>
              <w:textAlignment w:val="baseline"/>
              <w:rPr>
                <w:rFonts w:ascii="Times New Roman" w:hAnsi="Times New Roman" w:cs="Times New Roman"/>
              </w:rPr>
            </w:pPr>
            <w:r w:rsidRPr="00037DC3">
              <w:rPr>
                <w:rFonts w:ascii="Times New Roman" w:hAnsi="Times New Roman" w:cs="Times New Roman"/>
                <w:color w:val="000000"/>
                <w:kern w:val="24"/>
              </w:rPr>
              <w:t>Vodovod</w:t>
            </w:r>
          </w:p>
          <w:p w:rsidR="0068356B" w:rsidRPr="00037DC3" w:rsidRDefault="0068356B" w:rsidP="0068356B">
            <w:pPr>
              <w:pStyle w:val="Odstavekseznama"/>
              <w:numPr>
                <w:ilvl w:val="0"/>
                <w:numId w:val="15"/>
              </w:numPr>
              <w:tabs>
                <w:tab w:val="clear" w:pos="720"/>
                <w:tab w:val="num" w:pos="280"/>
              </w:tabs>
              <w:spacing w:after="0" w:line="240" w:lineRule="auto"/>
              <w:ind w:left="280" w:hanging="280"/>
              <w:textAlignment w:val="baseline"/>
              <w:rPr>
                <w:rFonts w:ascii="Times New Roman" w:hAnsi="Times New Roman" w:cs="Times New Roman"/>
              </w:rPr>
            </w:pPr>
            <w:r w:rsidRPr="00037DC3">
              <w:rPr>
                <w:rFonts w:ascii="Times New Roman" w:hAnsi="Times New Roman" w:cs="Times New Roman"/>
                <w:color w:val="000000"/>
                <w:kern w:val="24"/>
              </w:rPr>
              <w:t>Električno omrežje in plinovod</w:t>
            </w:r>
          </w:p>
          <w:p w:rsidR="0068356B" w:rsidRPr="00037DC3" w:rsidRDefault="0068356B" w:rsidP="0068356B">
            <w:pPr>
              <w:pStyle w:val="Odstavekseznama"/>
              <w:numPr>
                <w:ilvl w:val="0"/>
                <w:numId w:val="15"/>
              </w:numPr>
              <w:tabs>
                <w:tab w:val="clear" w:pos="720"/>
                <w:tab w:val="num" w:pos="280"/>
              </w:tabs>
              <w:spacing w:after="0" w:line="240" w:lineRule="auto"/>
              <w:ind w:left="280" w:hanging="280"/>
              <w:textAlignment w:val="baseline"/>
              <w:rPr>
                <w:rFonts w:ascii="Times New Roman" w:hAnsi="Times New Roman" w:cs="Times New Roman"/>
              </w:rPr>
            </w:pPr>
            <w:r w:rsidRPr="00037DC3">
              <w:rPr>
                <w:rFonts w:ascii="Times New Roman" w:hAnsi="Times New Roman" w:cs="Times New Roman"/>
                <w:color w:val="000000"/>
                <w:kern w:val="24"/>
              </w:rPr>
              <w:t>Promet</w:t>
            </w:r>
          </w:p>
          <w:p w:rsidR="0068356B" w:rsidRPr="00037DC3" w:rsidRDefault="0068356B" w:rsidP="0068356B">
            <w:pPr>
              <w:pStyle w:val="Odstavekseznama"/>
              <w:numPr>
                <w:ilvl w:val="0"/>
                <w:numId w:val="15"/>
              </w:numPr>
              <w:tabs>
                <w:tab w:val="clear" w:pos="720"/>
                <w:tab w:val="num" w:pos="280"/>
              </w:tabs>
              <w:spacing w:after="0" w:line="240" w:lineRule="auto"/>
              <w:ind w:left="280" w:hanging="280"/>
              <w:textAlignment w:val="baseline"/>
              <w:rPr>
                <w:rFonts w:ascii="Times New Roman" w:hAnsi="Times New Roman" w:cs="Times New Roman"/>
              </w:rPr>
            </w:pPr>
            <w:r w:rsidRPr="00037DC3">
              <w:rPr>
                <w:rFonts w:ascii="Times New Roman" w:hAnsi="Times New Roman" w:cs="Times New Roman"/>
                <w:color w:val="000000"/>
                <w:kern w:val="24"/>
              </w:rPr>
              <w:t>Telekomunikacije</w:t>
            </w:r>
          </w:p>
          <w:p w:rsidR="0068356B" w:rsidRPr="00037DC3" w:rsidRDefault="0068356B" w:rsidP="0068356B">
            <w:pPr>
              <w:pStyle w:val="Odstavekseznama"/>
              <w:numPr>
                <w:ilvl w:val="0"/>
                <w:numId w:val="16"/>
              </w:numPr>
              <w:tabs>
                <w:tab w:val="clear" w:pos="720"/>
                <w:tab w:val="num" w:pos="280"/>
              </w:tabs>
              <w:spacing w:after="0" w:line="240" w:lineRule="auto"/>
              <w:ind w:left="280" w:hanging="280"/>
              <w:textAlignment w:val="baseline"/>
              <w:rPr>
                <w:rFonts w:ascii="Times New Roman" w:hAnsi="Times New Roman" w:cs="Times New Roman"/>
              </w:rPr>
            </w:pPr>
            <w:r w:rsidRPr="00037DC3">
              <w:rPr>
                <w:rFonts w:ascii="Times New Roman" w:hAnsi="Times New Roman" w:cs="Times New Roman"/>
                <w:b/>
                <w:bCs/>
                <w:color w:val="000000"/>
                <w:kern w:val="24"/>
              </w:rPr>
              <w:t>Izvedba ankete (</w:t>
            </w:r>
            <w:r w:rsidRPr="00037DC3">
              <w:rPr>
                <w:rFonts w:ascii="Times New Roman" w:hAnsi="Times New Roman" w:cs="Times New Roman"/>
                <w:bCs/>
                <w:color w:val="000000"/>
                <w:kern w:val="24"/>
              </w:rPr>
              <w:t>samo dostava anketnih vprašalnikov do določenega dela uporabnikov in zbiranje odgovorov)</w:t>
            </w:r>
          </w:p>
          <w:p w:rsidR="0068356B" w:rsidRPr="00037DC3" w:rsidRDefault="0068356B" w:rsidP="0068356B">
            <w:pPr>
              <w:pStyle w:val="Odstavekseznama"/>
              <w:numPr>
                <w:ilvl w:val="0"/>
                <w:numId w:val="16"/>
              </w:numPr>
              <w:tabs>
                <w:tab w:val="clear" w:pos="720"/>
                <w:tab w:val="num" w:pos="280"/>
              </w:tabs>
              <w:spacing w:after="0" w:line="240" w:lineRule="auto"/>
              <w:ind w:left="280" w:hanging="280"/>
              <w:textAlignment w:val="baseline"/>
              <w:rPr>
                <w:rFonts w:ascii="Times New Roman" w:hAnsi="Times New Roman" w:cs="Times New Roman"/>
              </w:rPr>
            </w:pPr>
            <w:r w:rsidRPr="00037DC3">
              <w:rPr>
                <w:rFonts w:ascii="Times New Roman" w:hAnsi="Times New Roman" w:cs="Times New Roman"/>
                <w:b/>
                <w:bCs/>
                <w:color w:val="000000"/>
                <w:kern w:val="24"/>
              </w:rPr>
              <w:t>Proračun</w:t>
            </w:r>
          </w:p>
          <w:p w:rsidR="0068356B" w:rsidRPr="00037DC3" w:rsidRDefault="0068356B" w:rsidP="0068356B">
            <w:pPr>
              <w:pStyle w:val="Odstavekseznama"/>
              <w:numPr>
                <w:ilvl w:val="0"/>
                <w:numId w:val="16"/>
              </w:numPr>
              <w:tabs>
                <w:tab w:val="clear" w:pos="720"/>
                <w:tab w:val="num" w:pos="280"/>
              </w:tabs>
              <w:spacing w:after="0" w:line="240" w:lineRule="auto"/>
              <w:ind w:left="280" w:hanging="280"/>
              <w:textAlignment w:val="baseline"/>
              <w:rPr>
                <w:rFonts w:ascii="Times New Roman" w:hAnsi="Times New Roman" w:cs="Times New Roman"/>
              </w:rPr>
            </w:pPr>
            <w:r w:rsidRPr="00037DC3">
              <w:rPr>
                <w:rFonts w:ascii="Times New Roman" w:hAnsi="Times New Roman" w:cs="Times New Roman"/>
                <w:b/>
                <w:bCs/>
                <w:color w:val="000000"/>
                <w:kern w:val="24"/>
              </w:rPr>
              <w:t>NRP oziroma dokument, iz katerega so razvidne načrtovane investicije</w:t>
            </w:r>
          </w:p>
        </w:tc>
      </w:tr>
      <w:tr w:rsidR="0068356B" w:rsidRPr="00037DC3" w:rsidTr="002F696C">
        <w:trPr>
          <w:gridAfter w:val="2"/>
          <w:wAfter w:w="44" w:type="dxa"/>
          <w:trHeight w:val="1345"/>
        </w:trPr>
        <w:tc>
          <w:tcPr>
            <w:tcW w:w="5093" w:type="dxa"/>
            <w:tcBorders>
              <w:top w:val="single" w:sz="24" w:space="0" w:color="FFFFFF"/>
              <w:left w:val="single" w:sz="8" w:space="0" w:color="FFFFFF"/>
              <w:bottom w:val="single" w:sz="8" w:space="0" w:color="FFFFFF"/>
              <w:right w:val="single" w:sz="8" w:space="0" w:color="FFFFFF"/>
            </w:tcBorders>
            <w:shd w:val="clear" w:color="auto" w:fill="BADDE1"/>
            <w:tcMar>
              <w:top w:w="72" w:type="dxa"/>
              <w:left w:w="144" w:type="dxa"/>
              <w:bottom w:w="72" w:type="dxa"/>
              <w:right w:w="144" w:type="dxa"/>
            </w:tcMar>
            <w:hideMark/>
          </w:tcPr>
          <w:p w:rsidR="0068356B" w:rsidRPr="00037DC3" w:rsidRDefault="0068356B" w:rsidP="0068356B">
            <w:pPr>
              <w:pStyle w:val="Odstavekseznama"/>
              <w:numPr>
                <w:ilvl w:val="0"/>
                <w:numId w:val="17"/>
              </w:numPr>
              <w:spacing w:after="0" w:line="240" w:lineRule="auto"/>
              <w:textAlignment w:val="baseline"/>
              <w:rPr>
                <w:rFonts w:ascii="Times New Roman" w:hAnsi="Times New Roman" w:cs="Times New Roman"/>
              </w:rPr>
            </w:pPr>
            <w:r w:rsidRPr="00037DC3">
              <w:rPr>
                <w:rFonts w:ascii="Times New Roman" w:eastAsia="Verdana" w:hAnsi="Times New Roman" w:cs="Times New Roman"/>
                <w:b/>
                <w:bCs/>
                <w:color w:val="000000" w:themeColor="text1"/>
                <w:kern w:val="24"/>
              </w:rPr>
              <w:t>ZAHTEVE PROJEKTA GRADNJE</w:t>
            </w:r>
          </w:p>
          <w:p w:rsidR="0068356B" w:rsidRPr="00037DC3" w:rsidRDefault="0068356B" w:rsidP="0068356B">
            <w:pPr>
              <w:pStyle w:val="Odstavekseznama"/>
              <w:numPr>
                <w:ilvl w:val="0"/>
                <w:numId w:val="18"/>
              </w:numPr>
              <w:spacing w:after="0" w:line="240" w:lineRule="auto"/>
              <w:textAlignment w:val="baseline"/>
              <w:rPr>
                <w:rFonts w:ascii="Times New Roman" w:hAnsi="Times New Roman" w:cs="Times New Roman"/>
              </w:rPr>
            </w:pPr>
            <w:r w:rsidRPr="00037DC3">
              <w:rPr>
                <w:rFonts w:ascii="Times New Roman" w:eastAsia="Verdana" w:hAnsi="Times New Roman" w:cs="Times New Roman"/>
                <w:color w:val="000000" w:themeColor="text1"/>
                <w:kern w:val="24"/>
              </w:rPr>
              <w:t>Tehnične karakteristike</w:t>
            </w:r>
          </w:p>
          <w:p w:rsidR="0068356B" w:rsidRPr="00037DC3" w:rsidRDefault="0068356B" w:rsidP="0068356B">
            <w:pPr>
              <w:pStyle w:val="Odstavekseznama"/>
              <w:numPr>
                <w:ilvl w:val="0"/>
                <w:numId w:val="18"/>
              </w:numPr>
              <w:spacing w:after="0" w:line="240" w:lineRule="auto"/>
              <w:textAlignment w:val="baseline"/>
              <w:rPr>
                <w:rFonts w:ascii="Times New Roman" w:hAnsi="Times New Roman" w:cs="Times New Roman"/>
              </w:rPr>
            </w:pPr>
            <w:r w:rsidRPr="00037DC3">
              <w:rPr>
                <w:rFonts w:ascii="Times New Roman" w:eastAsia="Verdana" w:hAnsi="Times New Roman" w:cs="Times New Roman"/>
                <w:color w:val="000000" w:themeColor="text1"/>
                <w:kern w:val="24"/>
              </w:rPr>
              <w:t>Služnostni pogoji</w:t>
            </w:r>
          </w:p>
          <w:p w:rsidR="0068356B" w:rsidRPr="00037DC3" w:rsidRDefault="0068356B" w:rsidP="0068356B">
            <w:pPr>
              <w:pStyle w:val="Odstavekseznama"/>
              <w:numPr>
                <w:ilvl w:val="0"/>
                <w:numId w:val="18"/>
              </w:numPr>
              <w:spacing w:after="0" w:line="240" w:lineRule="auto"/>
              <w:textAlignment w:val="baseline"/>
              <w:rPr>
                <w:rFonts w:ascii="Times New Roman" w:hAnsi="Times New Roman" w:cs="Times New Roman"/>
              </w:rPr>
            </w:pPr>
            <w:r w:rsidRPr="00037DC3">
              <w:rPr>
                <w:rFonts w:ascii="Times New Roman" w:eastAsia="Verdana" w:hAnsi="Times New Roman" w:cs="Times New Roman"/>
                <w:color w:val="000000" w:themeColor="text1"/>
                <w:kern w:val="24"/>
              </w:rPr>
              <w:t>Merila</w:t>
            </w:r>
          </w:p>
          <w:p w:rsidR="0068356B" w:rsidRPr="00037DC3" w:rsidRDefault="0068356B" w:rsidP="0068356B">
            <w:pPr>
              <w:pStyle w:val="Odstavekseznama"/>
              <w:numPr>
                <w:ilvl w:val="0"/>
                <w:numId w:val="18"/>
              </w:numPr>
              <w:spacing w:after="0" w:line="240" w:lineRule="auto"/>
              <w:textAlignment w:val="baseline"/>
              <w:rPr>
                <w:rFonts w:ascii="Times New Roman" w:hAnsi="Times New Roman" w:cs="Times New Roman"/>
              </w:rPr>
            </w:pPr>
            <w:r w:rsidRPr="00037DC3">
              <w:rPr>
                <w:rFonts w:ascii="Times New Roman" w:eastAsia="Verdana" w:hAnsi="Times New Roman" w:cs="Times New Roman"/>
                <w:color w:val="000000" w:themeColor="text1"/>
                <w:kern w:val="24"/>
              </w:rPr>
              <w:t>Pogoji upravljanja</w:t>
            </w:r>
          </w:p>
        </w:tc>
        <w:tc>
          <w:tcPr>
            <w:tcW w:w="4281" w:type="dxa"/>
            <w:tcBorders>
              <w:top w:val="single" w:sz="24" w:space="0" w:color="FFFFFF"/>
              <w:left w:val="single" w:sz="8" w:space="0" w:color="FFFFFF"/>
              <w:bottom w:val="single" w:sz="8" w:space="0" w:color="FFFFFF"/>
              <w:right w:val="single" w:sz="8" w:space="0" w:color="FFFFFF"/>
            </w:tcBorders>
            <w:shd w:val="clear" w:color="auto" w:fill="BADDE1"/>
            <w:tcMar>
              <w:top w:w="72" w:type="dxa"/>
              <w:left w:w="144" w:type="dxa"/>
              <w:bottom w:w="72" w:type="dxa"/>
              <w:right w:w="144" w:type="dxa"/>
            </w:tcMar>
            <w:hideMark/>
          </w:tcPr>
          <w:p w:rsidR="0068356B" w:rsidRPr="00037DC3" w:rsidRDefault="0068356B" w:rsidP="002F696C">
            <w:pPr>
              <w:rPr>
                <w:rFonts w:ascii="Times New Roman" w:hAnsi="Times New Roman" w:cs="Times New Roman"/>
              </w:rPr>
            </w:pPr>
          </w:p>
        </w:tc>
      </w:tr>
      <w:tr w:rsidR="0068356B" w:rsidRPr="00037DC3" w:rsidTr="002F696C">
        <w:trPr>
          <w:gridAfter w:val="2"/>
          <w:wAfter w:w="44" w:type="dxa"/>
          <w:trHeight w:val="944"/>
        </w:trPr>
        <w:tc>
          <w:tcPr>
            <w:tcW w:w="509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68356B" w:rsidRPr="00037DC3" w:rsidRDefault="0068356B" w:rsidP="0068356B">
            <w:pPr>
              <w:pStyle w:val="Odstavekseznama"/>
              <w:numPr>
                <w:ilvl w:val="0"/>
                <w:numId w:val="19"/>
              </w:numPr>
              <w:spacing w:after="0" w:line="240" w:lineRule="auto"/>
              <w:textAlignment w:val="baseline"/>
              <w:rPr>
                <w:rFonts w:ascii="Times New Roman" w:hAnsi="Times New Roman" w:cs="Times New Roman"/>
              </w:rPr>
            </w:pPr>
            <w:r w:rsidRPr="00037DC3">
              <w:rPr>
                <w:rFonts w:ascii="Times New Roman" w:eastAsia="Verdana" w:hAnsi="Times New Roman" w:cs="Times New Roman"/>
                <w:b/>
                <w:bCs/>
                <w:color w:val="000000" w:themeColor="text1"/>
                <w:kern w:val="24"/>
              </w:rPr>
              <w:t>NAČRT IZVEDBE PROJEKTA</w:t>
            </w:r>
          </w:p>
          <w:p w:rsidR="0068356B" w:rsidRPr="00037DC3" w:rsidRDefault="0068356B" w:rsidP="0068356B">
            <w:pPr>
              <w:pStyle w:val="Odstavekseznama"/>
              <w:numPr>
                <w:ilvl w:val="0"/>
                <w:numId w:val="20"/>
              </w:numPr>
              <w:spacing w:after="0" w:line="240" w:lineRule="auto"/>
              <w:textAlignment w:val="baseline"/>
              <w:rPr>
                <w:rFonts w:ascii="Times New Roman" w:hAnsi="Times New Roman" w:cs="Times New Roman"/>
              </w:rPr>
            </w:pPr>
            <w:r w:rsidRPr="00037DC3">
              <w:rPr>
                <w:rFonts w:ascii="Times New Roman" w:eastAsia="Verdana" w:hAnsi="Times New Roman" w:cs="Times New Roman"/>
                <w:color w:val="000000" w:themeColor="text1"/>
                <w:kern w:val="24"/>
              </w:rPr>
              <w:t>Nosilec projekta</w:t>
            </w:r>
          </w:p>
          <w:p w:rsidR="0068356B" w:rsidRPr="00037DC3" w:rsidRDefault="0068356B" w:rsidP="0068356B">
            <w:pPr>
              <w:pStyle w:val="Odstavekseznama"/>
              <w:numPr>
                <w:ilvl w:val="0"/>
                <w:numId w:val="20"/>
              </w:numPr>
              <w:spacing w:after="0" w:line="240" w:lineRule="auto"/>
              <w:textAlignment w:val="baseline"/>
              <w:rPr>
                <w:rFonts w:ascii="Times New Roman" w:hAnsi="Times New Roman" w:cs="Times New Roman"/>
              </w:rPr>
            </w:pPr>
            <w:r w:rsidRPr="00037DC3">
              <w:rPr>
                <w:rFonts w:ascii="Times New Roman" w:eastAsia="Verdana" w:hAnsi="Times New Roman" w:cs="Times New Roman"/>
                <w:color w:val="000000" w:themeColor="text1"/>
                <w:kern w:val="24"/>
              </w:rPr>
              <w:t>Organizacijski načrt</w:t>
            </w:r>
          </w:p>
          <w:p w:rsidR="0068356B" w:rsidRPr="00037DC3" w:rsidRDefault="0068356B" w:rsidP="0068356B">
            <w:pPr>
              <w:pStyle w:val="Odstavekseznama"/>
              <w:numPr>
                <w:ilvl w:val="0"/>
                <w:numId w:val="20"/>
              </w:numPr>
              <w:spacing w:after="0" w:line="240" w:lineRule="auto"/>
              <w:textAlignment w:val="baseline"/>
              <w:rPr>
                <w:rFonts w:ascii="Times New Roman" w:hAnsi="Times New Roman" w:cs="Times New Roman"/>
              </w:rPr>
            </w:pPr>
            <w:r w:rsidRPr="00037DC3">
              <w:rPr>
                <w:rFonts w:ascii="Times New Roman" w:eastAsia="Verdana" w:hAnsi="Times New Roman" w:cs="Times New Roman"/>
                <w:color w:val="000000" w:themeColor="text1"/>
                <w:kern w:val="24"/>
              </w:rPr>
              <w:t>Finančni načrt</w:t>
            </w:r>
          </w:p>
          <w:p w:rsidR="0068356B" w:rsidRPr="00037DC3" w:rsidRDefault="0068356B" w:rsidP="0068356B">
            <w:pPr>
              <w:pStyle w:val="Odstavekseznama"/>
              <w:numPr>
                <w:ilvl w:val="0"/>
                <w:numId w:val="20"/>
              </w:numPr>
              <w:spacing w:after="0" w:line="240" w:lineRule="auto"/>
              <w:textAlignment w:val="baseline"/>
              <w:rPr>
                <w:rFonts w:ascii="Times New Roman" w:hAnsi="Times New Roman" w:cs="Times New Roman"/>
              </w:rPr>
            </w:pPr>
            <w:r w:rsidRPr="00037DC3">
              <w:rPr>
                <w:rFonts w:ascii="Times New Roman" w:eastAsia="Verdana" w:hAnsi="Times New Roman" w:cs="Times New Roman"/>
                <w:color w:val="000000" w:themeColor="text1"/>
                <w:kern w:val="24"/>
              </w:rPr>
              <w:t>Okvirni terminski načrt</w:t>
            </w:r>
          </w:p>
        </w:tc>
        <w:tc>
          <w:tcPr>
            <w:tcW w:w="4281"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68356B" w:rsidRPr="00037DC3" w:rsidRDefault="0068356B" w:rsidP="002F696C">
            <w:pPr>
              <w:rPr>
                <w:rFonts w:ascii="Times New Roman" w:hAnsi="Times New Roman" w:cs="Times New Roman"/>
              </w:rPr>
            </w:pPr>
          </w:p>
        </w:tc>
      </w:tr>
      <w:tr w:rsidR="0068356B" w:rsidRPr="00037DC3" w:rsidTr="002F696C">
        <w:trPr>
          <w:gridAfter w:val="2"/>
          <w:wAfter w:w="44" w:type="dxa"/>
          <w:trHeight w:val="312"/>
        </w:trPr>
        <w:tc>
          <w:tcPr>
            <w:tcW w:w="5093" w:type="dxa"/>
            <w:tcBorders>
              <w:top w:val="single" w:sz="8" w:space="0" w:color="FFFFFF"/>
              <w:left w:val="single" w:sz="8" w:space="0" w:color="FFFFFF"/>
              <w:bottom w:val="single" w:sz="8" w:space="0" w:color="FFFFFF"/>
              <w:right w:val="single" w:sz="8" w:space="0" w:color="FFFFFF"/>
            </w:tcBorders>
            <w:shd w:val="clear" w:color="auto" w:fill="BADDE1"/>
            <w:tcMar>
              <w:top w:w="72" w:type="dxa"/>
              <w:left w:w="144" w:type="dxa"/>
              <w:bottom w:w="72" w:type="dxa"/>
              <w:right w:w="144" w:type="dxa"/>
            </w:tcMar>
            <w:hideMark/>
          </w:tcPr>
          <w:p w:rsidR="0068356B" w:rsidRPr="00037DC3" w:rsidRDefault="0068356B" w:rsidP="0068356B">
            <w:pPr>
              <w:pStyle w:val="Odstavekseznama"/>
              <w:numPr>
                <w:ilvl w:val="0"/>
                <w:numId w:val="21"/>
              </w:numPr>
              <w:spacing w:after="0" w:line="240" w:lineRule="auto"/>
              <w:textAlignment w:val="baseline"/>
              <w:rPr>
                <w:rFonts w:ascii="Times New Roman" w:hAnsi="Times New Roman" w:cs="Times New Roman"/>
              </w:rPr>
            </w:pPr>
            <w:r w:rsidRPr="00037DC3">
              <w:rPr>
                <w:rFonts w:ascii="Times New Roman" w:eastAsia="Verdana" w:hAnsi="Times New Roman" w:cs="Times New Roman"/>
                <w:b/>
                <w:bCs/>
                <w:color w:val="000000" w:themeColor="text1"/>
                <w:kern w:val="24"/>
              </w:rPr>
              <w:t>ZAKLJUČEK</w:t>
            </w:r>
          </w:p>
        </w:tc>
        <w:tc>
          <w:tcPr>
            <w:tcW w:w="4281" w:type="dxa"/>
            <w:tcBorders>
              <w:top w:val="single" w:sz="8" w:space="0" w:color="FFFFFF"/>
              <w:left w:val="single" w:sz="8" w:space="0" w:color="FFFFFF"/>
              <w:bottom w:val="single" w:sz="8" w:space="0" w:color="FFFFFF"/>
              <w:right w:val="single" w:sz="8" w:space="0" w:color="FFFFFF"/>
            </w:tcBorders>
            <w:shd w:val="clear" w:color="auto" w:fill="BADDE1"/>
            <w:tcMar>
              <w:top w:w="72" w:type="dxa"/>
              <w:left w:w="144" w:type="dxa"/>
              <w:bottom w:w="72" w:type="dxa"/>
              <w:right w:w="144" w:type="dxa"/>
            </w:tcMar>
            <w:hideMark/>
          </w:tcPr>
          <w:p w:rsidR="0068356B" w:rsidRPr="00037DC3" w:rsidRDefault="0068356B" w:rsidP="002F696C">
            <w:pPr>
              <w:rPr>
                <w:rFonts w:ascii="Times New Roman" w:hAnsi="Times New Roman" w:cs="Times New Roman"/>
              </w:rPr>
            </w:pPr>
          </w:p>
        </w:tc>
      </w:tr>
    </w:tbl>
    <w:p w:rsidR="0068356B" w:rsidRPr="00037DC3" w:rsidRDefault="0068356B" w:rsidP="0068356B">
      <w:pPr>
        <w:pStyle w:val="bodytext"/>
        <w:spacing w:line="276" w:lineRule="auto"/>
        <w:textAlignment w:val="top"/>
        <w:rPr>
          <w:b/>
          <w:sz w:val="22"/>
          <w:szCs w:val="22"/>
        </w:rPr>
      </w:pPr>
    </w:p>
    <w:p w:rsidR="0068356B" w:rsidRPr="00037DC3" w:rsidRDefault="0068356B" w:rsidP="0068356B">
      <w:pPr>
        <w:pStyle w:val="bodytext"/>
        <w:pBdr>
          <w:top w:val="single" w:sz="4" w:space="1" w:color="auto"/>
          <w:left w:val="single" w:sz="4" w:space="4" w:color="auto"/>
          <w:bottom w:val="single" w:sz="4" w:space="1" w:color="auto"/>
          <w:right w:val="single" w:sz="4" w:space="4" w:color="auto"/>
        </w:pBdr>
        <w:shd w:val="clear" w:color="auto" w:fill="002060"/>
        <w:spacing w:line="276" w:lineRule="auto"/>
        <w:textAlignment w:val="top"/>
        <w:rPr>
          <w:b/>
          <w:color w:val="FFFFFF" w:themeColor="background1"/>
          <w:sz w:val="22"/>
          <w:szCs w:val="22"/>
        </w:rPr>
      </w:pPr>
      <w:r w:rsidRPr="00037DC3">
        <w:rPr>
          <w:b/>
          <w:color w:val="FFFFFF" w:themeColor="background1"/>
          <w:sz w:val="22"/>
          <w:szCs w:val="22"/>
        </w:rPr>
        <w:t>III/ Postopek</w:t>
      </w:r>
    </w:p>
    <w:p w:rsidR="0068356B" w:rsidRPr="00037DC3" w:rsidRDefault="0068356B" w:rsidP="0068356B">
      <w:pPr>
        <w:pStyle w:val="Brezrazmikov"/>
        <w:spacing w:line="276" w:lineRule="auto"/>
        <w:jc w:val="both"/>
        <w:rPr>
          <w:rFonts w:ascii="Times New Roman" w:hAnsi="Times New Roman" w:cs="Times New Roman"/>
        </w:rPr>
      </w:pPr>
    </w:p>
    <w:p w:rsidR="0068356B" w:rsidRPr="00037DC3" w:rsidRDefault="0068356B" w:rsidP="0068356B">
      <w:pPr>
        <w:jc w:val="both"/>
        <w:rPr>
          <w:rFonts w:ascii="Times New Roman" w:hAnsi="Times New Roman" w:cs="Times New Roman"/>
        </w:rPr>
      </w:pPr>
      <w:r w:rsidRPr="00037DC3">
        <w:rPr>
          <w:rFonts w:ascii="Times New Roman" w:hAnsi="Times New Roman" w:cs="Times New Roman"/>
        </w:rPr>
        <w:t>Načrt bo pripravljen po dveh metodologijah:</w:t>
      </w:r>
    </w:p>
    <w:p w:rsidR="0068356B" w:rsidRPr="00037DC3" w:rsidRDefault="0068356B" w:rsidP="0068356B">
      <w:pPr>
        <w:pStyle w:val="Odstavekseznama"/>
        <w:numPr>
          <w:ilvl w:val="0"/>
          <w:numId w:val="6"/>
        </w:numPr>
        <w:spacing w:after="0"/>
        <w:jc w:val="both"/>
        <w:rPr>
          <w:rFonts w:ascii="Times New Roman" w:hAnsi="Times New Roman" w:cs="Times New Roman"/>
        </w:rPr>
      </w:pPr>
      <w:r w:rsidRPr="00037DC3">
        <w:rPr>
          <w:rFonts w:ascii="Times New Roman" w:hAnsi="Times New Roman" w:cs="Times New Roman"/>
        </w:rPr>
        <w:t>Metodologiji priprave projektov EFSI (Evropskega sklada za strateške naložbe)</w:t>
      </w:r>
    </w:p>
    <w:p w:rsidR="0068356B" w:rsidRPr="00037DC3" w:rsidRDefault="0068356B" w:rsidP="0068356B">
      <w:pPr>
        <w:pStyle w:val="Odstavekseznama"/>
        <w:numPr>
          <w:ilvl w:val="0"/>
          <w:numId w:val="6"/>
        </w:numPr>
        <w:spacing w:after="0"/>
        <w:jc w:val="both"/>
        <w:rPr>
          <w:rFonts w:ascii="Times New Roman" w:hAnsi="Times New Roman" w:cs="Times New Roman"/>
        </w:rPr>
      </w:pPr>
      <w:r w:rsidRPr="00037DC3">
        <w:rPr>
          <w:rFonts w:ascii="Times New Roman" w:hAnsi="Times New Roman" w:cs="Times New Roman"/>
        </w:rPr>
        <w:t>Metodologiji priprave projektov izgradnje širokopasovnega omrežja iz javnih nepovratnih sredstev (strukturnih skladov) v obdobju 2014 – 2020.</w:t>
      </w:r>
    </w:p>
    <w:p w:rsidR="0068356B" w:rsidRPr="00037DC3" w:rsidRDefault="0068356B" w:rsidP="0068356B">
      <w:pPr>
        <w:pStyle w:val="Odstavekseznama"/>
        <w:jc w:val="both"/>
        <w:rPr>
          <w:rFonts w:ascii="Times New Roman" w:hAnsi="Times New Roman" w:cs="Times New Roman"/>
          <w:highlight w:val="yellow"/>
        </w:rPr>
      </w:pPr>
    </w:p>
    <w:p w:rsidR="0068356B" w:rsidRPr="00037DC3" w:rsidRDefault="0068356B" w:rsidP="0068356B">
      <w:pPr>
        <w:jc w:val="both"/>
        <w:rPr>
          <w:rFonts w:ascii="Times New Roman" w:hAnsi="Times New Roman" w:cs="Times New Roman"/>
        </w:rPr>
      </w:pPr>
      <w:r w:rsidRPr="00037DC3">
        <w:rPr>
          <w:rFonts w:ascii="Times New Roman" w:hAnsi="Times New Roman" w:cs="Times New Roman"/>
        </w:rPr>
        <w:t xml:space="preserve">Izvajalec izdela celotni dokument in izvede vse administrativne, tehnične, organizacijske, pravne, finančne in druge potrebne strokovne aktivnosti ter uskladitev dokumenta z zahtevami na nacionalni in EU ravni. Izvajalec tudi opravi vse potrebne </w:t>
      </w:r>
      <w:proofErr w:type="spellStart"/>
      <w:r w:rsidRPr="00037DC3">
        <w:rPr>
          <w:rFonts w:ascii="Times New Roman" w:hAnsi="Times New Roman" w:cs="Times New Roman"/>
        </w:rPr>
        <w:t>novelacije</w:t>
      </w:r>
      <w:proofErr w:type="spellEnd"/>
      <w:r w:rsidRPr="00037DC3">
        <w:rPr>
          <w:rFonts w:ascii="Times New Roman" w:hAnsi="Times New Roman" w:cs="Times New Roman"/>
        </w:rPr>
        <w:t xml:space="preserve"> dokumenta, do katerih pride v času priprave projekta GOŠO.</w:t>
      </w:r>
    </w:p>
    <w:p w:rsidR="0068356B" w:rsidRPr="00037DC3" w:rsidRDefault="0068356B" w:rsidP="0068356B">
      <w:pPr>
        <w:jc w:val="both"/>
        <w:rPr>
          <w:rFonts w:ascii="Times New Roman" w:hAnsi="Times New Roman" w:cs="Times New Roman"/>
        </w:rPr>
      </w:pPr>
      <w:r w:rsidRPr="00037DC3">
        <w:rPr>
          <w:rFonts w:ascii="Times New Roman" w:hAnsi="Times New Roman" w:cs="Times New Roman"/>
        </w:rPr>
        <w:t>Naročnik mora zagotoviti ustrezne vhodne podatke in dokumente, ki so podlaga za izdelavo posameznih poglavij dokumenta. Občina tudi pomaga izvesti anketo za ugotavljanje potreb končnih uporabnikov na terenu (pomoč je potrebna pri razdeljevanju anketnih vprašalnikov in zbiranju odgovorov, vse ostalo izvede izvajalec).</w:t>
      </w:r>
    </w:p>
    <w:p w:rsidR="0068356B" w:rsidRPr="00037DC3" w:rsidRDefault="0068356B" w:rsidP="0068356B">
      <w:pPr>
        <w:jc w:val="both"/>
        <w:rPr>
          <w:rFonts w:ascii="Times New Roman" w:hAnsi="Times New Roman" w:cs="Times New Roman"/>
        </w:rPr>
      </w:pPr>
    </w:p>
    <w:p w:rsidR="0068356B" w:rsidRPr="00037DC3" w:rsidRDefault="0068356B" w:rsidP="0068356B">
      <w:pPr>
        <w:jc w:val="both"/>
        <w:rPr>
          <w:rFonts w:ascii="Times New Roman" w:hAnsi="Times New Roman" w:cs="Times New Roman"/>
        </w:rPr>
      </w:pPr>
    </w:p>
    <w:p w:rsidR="0068356B" w:rsidRPr="00037DC3" w:rsidRDefault="0068356B" w:rsidP="0068356B">
      <w:pPr>
        <w:pStyle w:val="Naslov1"/>
        <w:shd w:val="clear" w:color="auto" w:fill="002060"/>
        <w:spacing w:before="0" w:after="0" w:line="276" w:lineRule="auto"/>
        <w:rPr>
          <w:rFonts w:ascii="Times New Roman" w:hAnsi="Times New Roman"/>
          <w:sz w:val="22"/>
          <w:szCs w:val="22"/>
        </w:rPr>
      </w:pPr>
      <w:r w:rsidRPr="00037DC3">
        <w:rPr>
          <w:rFonts w:ascii="Times New Roman" w:hAnsi="Times New Roman"/>
          <w:sz w:val="22"/>
          <w:szCs w:val="22"/>
        </w:rPr>
        <w:lastRenderedPageBreak/>
        <w:t>IV/ Aktivnosti in roki za izvedbo</w:t>
      </w:r>
    </w:p>
    <w:p w:rsidR="0068356B" w:rsidRPr="00037DC3" w:rsidRDefault="0068356B" w:rsidP="0068356B">
      <w:pPr>
        <w:pStyle w:val="Brezrazmikov"/>
        <w:spacing w:line="276" w:lineRule="auto"/>
        <w:ind w:left="720"/>
        <w:rPr>
          <w:rFonts w:ascii="Times New Roman" w:hAnsi="Times New Roman" w:cs="Times New Roman"/>
        </w:rPr>
      </w:pPr>
    </w:p>
    <w:tbl>
      <w:tblPr>
        <w:tblW w:w="9034" w:type="dxa"/>
        <w:tblCellMar>
          <w:left w:w="0" w:type="dxa"/>
          <w:right w:w="0" w:type="dxa"/>
        </w:tblCellMar>
        <w:tblLook w:val="0420" w:firstRow="1" w:lastRow="0" w:firstColumn="0" w:lastColumn="0" w:noHBand="0" w:noVBand="1"/>
      </w:tblPr>
      <w:tblGrid>
        <w:gridCol w:w="400"/>
        <w:gridCol w:w="3559"/>
        <w:gridCol w:w="2410"/>
        <w:gridCol w:w="2665"/>
      </w:tblGrid>
      <w:tr w:rsidR="0068356B" w:rsidRPr="00037DC3" w:rsidTr="002F696C">
        <w:trPr>
          <w:trHeight w:val="332"/>
        </w:trPr>
        <w:tc>
          <w:tcPr>
            <w:tcW w:w="400" w:type="dxa"/>
            <w:tcBorders>
              <w:top w:val="single" w:sz="8" w:space="0" w:color="FFFFFF"/>
              <w:left w:val="single" w:sz="8" w:space="0" w:color="FFFFFF"/>
              <w:bottom w:val="single" w:sz="24" w:space="0" w:color="FFFFFF"/>
              <w:right w:val="single" w:sz="8" w:space="0" w:color="FFFFFF"/>
            </w:tcBorders>
            <w:shd w:val="clear" w:color="auto" w:fill="002060"/>
            <w:tcMar>
              <w:top w:w="72" w:type="dxa"/>
              <w:left w:w="144" w:type="dxa"/>
              <w:bottom w:w="72" w:type="dxa"/>
              <w:right w:w="144" w:type="dxa"/>
            </w:tcMar>
            <w:hideMark/>
          </w:tcPr>
          <w:p w:rsidR="0068356B" w:rsidRPr="00037DC3" w:rsidRDefault="0068356B" w:rsidP="002F696C">
            <w:pPr>
              <w:rPr>
                <w:rFonts w:ascii="Times New Roman" w:hAnsi="Times New Roman" w:cs="Times New Roman"/>
              </w:rPr>
            </w:pPr>
          </w:p>
        </w:tc>
        <w:tc>
          <w:tcPr>
            <w:tcW w:w="3559" w:type="dxa"/>
            <w:tcBorders>
              <w:top w:val="single" w:sz="8" w:space="0" w:color="FFFFFF"/>
              <w:left w:val="single" w:sz="8" w:space="0" w:color="FFFFFF"/>
              <w:bottom w:val="single" w:sz="24" w:space="0" w:color="FFFFFF"/>
              <w:right w:val="single" w:sz="8" w:space="0" w:color="FFFFFF"/>
            </w:tcBorders>
            <w:shd w:val="clear" w:color="auto" w:fill="002060"/>
            <w:tcMar>
              <w:top w:w="72" w:type="dxa"/>
              <w:left w:w="144" w:type="dxa"/>
              <w:bottom w:w="72" w:type="dxa"/>
              <w:right w:w="144" w:type="dxa"/>
            </w:tcMar>
            <w:hideMark/>
          </w:tcPr>
          <w:p w:rsidR="0068356B" w:rsidRPr="00037DC3" w:rsidRDefault="0068356B" w:rsidP="002F696C">
            <w:pPr>
              <w:pStyle w:val="Navadensplet"/>
              <w:spacing w:before="0" w:beforeAutospacing="0" w:after="0" w:afterAutospacing="0"/>
              <w:rPr>
                <w:sz w:val="22"/>
                <w:szCs w:val="22"/>
              </w:rPr>
            </w:pPr>
            <w:r w:rsidRPr="00037DC3">
              <w:rPr>
                <w:b/>
                <w:bCs/>
                <w:color w:val="FFFFFF" w:themeColor="background1"/>
                <w:kern w:val="24"/>
                <w:sz w:val="22"/>
                <w:szCs w:val="22"/>
              </w:rPr>
              <w:t>Aktivnost</w:t>
            </w:r>
          </w:p>
        </w:tc>
        <w:tc>
          <w:tcPr>
            <w:tcW w:w="2410" w:type="dxa"/>
            <w:tcBorders>
              <w:top w:val="single" w:sz="8" w:space="0" w:color="FFFFFF"/>
              <w:left w:val="single" w:sz="8" w:space="0" w:color="FFFFFF"/>
              <w:bottom w:val="single" w:sz="24" w:space="0" w:color="FFFFFF"/>
              <w:right w:val="single" w:sz="8" w:space="0" w:color="FFFFFF"/>
            </w:tcBorders>
            <w:shd w:val="clear" w:color="auto" w:fill="002060"/>
            <w:tcMar>
              <w:top w:w="72" w:type="dxa"/>
              <w:left w:w="144" w:type="dxa"/>
              <w:bottom w:w="72" w:type="dxa"/>
              <w:right w:w="144" w:type="dxa"/>
            </w:tcMar>
            <w:hideMark/>
          </w:tcPr>
          <w:p w:rsidR="0068356B" w:rsidRPr="00037DC3" w:rsidRDefault="0068356B" w:rsidP="002F696C">
            <w:pPr>
              <w:pStyle w:val="Navadensplet"/>
              <w:spacing w:before="0" w:beforeAutospacing="0" w:after="0" w:afterAutospacing="0"/>
              <w:rPr>
                <w:sz w:val="22"/>
                <w:szCs w:val="22"/>
              </w:rPr>
            </w:pPr>
            <w:r w:rsidRPr="00037DC3">
              <w:rPr>
                <w:b/>
                <w:bCs/>
                <w:color w:val="FFFFFF" w:themeColor="background1"/>
                <w:kern w:val="24"/>
                <w:sz w:val="22"/>
                <w:szCs w:val="22"/>
              </w:rPr>
              <w:t>Nosilec</w:t>
            </w:r>
          </w:p>
        </w:tc>
        <w:tc>
          <w:tcPr>
            <w:tcW w:w="2665" w:type="dxa"/>
            <w:tcBorders>
              <w:top w:val="single" w:sz="8" w:space="0" w:color="FFFFFF"/>
              <w:left w:val="single" w:sz="8" w:space="0" w:color="FFFFFF"/>
              <w:bottom w:val="single" w:sz="24" w:space="0" w:color="FFFFFF"/>
              <w:right w:val="single" w:sz="8" w:space="0" w:color="FFFFFF"/>
            </w:tcBorders>
            <w:shd w:val="clear" w:color="auto" w:fill="002060"/>
            <w:tcMar>
              <w:top w:w="72" w:type="dxa"/>
              <w:left w:w="144" w:type="dxa"/>
              <w:bottom w:w="72" w:type="dxa"/>
              <w:right w:w="144" w:type="dxa"/>
            </w:tcMar>
            <w:hideMark/>
          </w:tcPr>
          <w:p w:rsidR="0068356B" w:rsidRPr="00037DC3" w:rsidRDefault="0068356B" w:rsidP="002F696C">
            <w:pPr>
              <w:pStyle w:val="Navadensplet"/>
              <w:spacing w:before="0" w:beforeAutospacing="0" w:after="0" w:afterAutospacing="0"/>
              <w:ind w:right="-174"/>
              <w:rPr>
                <w:sz w:val="22"/>
                <w:szCs w:val="22"/>
              </w:rPr>
            </w:pPr>
            <w:r w:rsidRPr="00037DC3">
              <w:rPr>
                <w:b/>
                <w:bCs/>
                <w:color w:val="FFFFFF" w:themeColor="background1"/>
                <w:kern w:val="24"/>
                <w:sz w:val="22"/>
                <w:szCs w:val="22"/>
              </w:rPr>
              <w:t>Rok</w:t>
            </w:r>
          </w:p>
        </w:tc>
      </w:tr>
      <w:tr w:rsidR="0068356B" w:rsidRPr="00037DC3" w:rsidTr="002F696C">
        <w:trPr>
          <w:trHeight w:val="245"/>
        </w:trPr>
        <w:tc>
          <w:tcPr>
            <w:tcW w:w="400" w:type="dxa"/>
            <w:tcBorders>
              <w:top w:val="single" w:sz="24" w:space="0" w:color="FFFFFF"/>
              <w:left w:val="single" w:sz="8" w:space="0" w:color="FFFFFF"/>
              <w:bottom w:val="single" w:sz="8" w:space="0" w:color="FFFFFF"/>
              <w:right w:val="single" w:sz="8" w:space="0" w:color="FFFFFF"/>
            </w:tcBorders>
            <w:shd w:val="clear" w:color="auto" w:fill="A6A6A6" w:themeFill="background1" w:themeFillShade="A6"/>
            <w:tcMar>
              <w:top w:w="72" w:type="dxa"/>
              <w:left w:w="144" w:type="dxa"/>
              <w:bottom w:w="72" w:type="dxa"/>
              <w:right w:w="144" w:type="dxa"/>
            </w:tcMar>
            <w:hideMark/>
          </w:tcPr>
          <w:p w:rsidR="0068356B" w:rsidRPr="00037DC3" w:rsidRDefault="0068356B" w:rsidP="002F696C">
            <w:pPr>
              <w:pStyle w:val="Navadensplet"/>
              <w:spacing w:before="0" w:beforeAutospacing="0" w:after="0" w:afterAutospacing="0"/>
              <w:rPr>
                <w:sz w:val="22"/>
                <w:szCs w:val="22"/>
              </w:rPr>
            </w:pPr>
            <w:r w:rsidRPr="00037DC3">
              <w:rPr>
                <w:color w:val="000000" w:themeColor="dark1"/>
                <w:kern w:val="24"/>
                <w:sz w:val="22"/>
                <w:szCs w:val="22"/>
              </w:rPr>
              <w:t>1</w:t>
            </w:r>
          </w:p>
        </w:tc>
        <w:tc>
          <w:tcPr>
            <w:tcW w:w="3559" w:type="dxa"/>
            <w:tcBorders>
              <w:top w:val="single" w:sz="24" w:space="0" w:color="FFFFFF"/>
              <w:left w:val="single" w:sz="8" w:space="0" w:color="FFFFFF"/>
              <w:bottom w:val="single" w:sz="8" w:space="0" w:color="FFFFFF"/>
              <w:right w:val="single" w:sz="8" w:space="0" w:color="FFFFFF"/>
            </w:tcBorders>
            <w:shd w:val="clear" w:color="auto" w:fill="A6A6A6" w:themeFill="background1" w:themeFillShade="A6"/>
            <w:tcMar>
              <w:top w:w="72" w:type="dxa"/>
              <w:left w:w="144" w:type="dxa"/>
              <w:bottom w:w="72" w:type="dxa"/>
              <w:right w:w="144" w:type="dxa"/>
            </w:tcMar>
            <w:hideMark/>
          </w:tcPr>
          <w:p w:rsidR="0068356B" w:rsidRPr="00037DC3" w:rsidRDefault="0068356B" w:rsidP="002F696C">
            <w:pPr>
              <w:pStyle w:val="Navadensplet"/>
              <w:spacing w:before="0" w:beforeAutospacing="0" w:after="0" w:afterAutospacing="0"/>
              <w:rPr>
                <w:sz w:val="22"/>
                <w:szCs w:val="22"/>
              </w:rPr>
            </w:pPr>
            <w:r w:rsidRPr="00037DC3">
              <w:rPr>
                <w:b/>
                <w:bCs/>
                <w:color w:val="000000" w:themeColor="dark1"/>
                <w:kern w:val="24"/>
                <w:sz w:val="22"/>
                <w:szCs w:val="22"/>
              </w:rPr>
              <w:t xml:space="preserve">Izbor zunanjega izvajalca </w:t>
            </w:r>
          </w:p>
        </w:tc>
        <w:tc>
          <w:tcPr>
            <w:tcW w:w="2410" w:type="dxa"/>
            <w:tcBorders>
              <w:top w:val="single" w:sz="24" w:space="0" w:color="FFFFFF"/>
              <w:left w:val="single" w:sz="8" w:space="0" w:color="FFFFFF"/>
              <w:bottom w:val="single" w:sz="8" w:space="0" w:color="FFFFFF"/>
              <w:right w:val="single" w:sz="8" w:space="0" w:color="FFFFFF"/>
            </w:tcBorders>
            <w:shd w:val="clear" w:color="auto" w:fill="A6A6A6" w:themeFill="background1" w:themeFillShade="A6"/>
            <w:tcMar>
              <w:top w:w="72" w:type="dxa"/>
              <w:left w:w="144" w:type="dxa"/>
              <w:bottom w:w="72" w:type="dxa"/>
              <w:right w:w="144" w:type="dxa"/>
            </w:tcMar>
            <w:hideMark/>
          </w:tcPr>
          <w:p w:rsidR="0068356B" w:rsidRPr="00037DC3" w:rsidRDefault="0068356B" w:rsidP="002F696C">
            <w:pPr>
              <w:pStyle w:val="Navadensplet"/>
              <w:spacing w:before="0" w:beforeAutospacing="0" w:after="0" w:afterAutospacing="0"/>
              <w:rPr>
                <w:sz w:val="22"/>
                <w:szCs w:val="22"/>
              </w:rPr>
            </w:pPr>
          </w:p>
        </w:tc>
        <w:tc>
          <w:tcPr>
            <w:tcW w:w="2665" w:type="dxa"/>
            <w:tcBorders>
              <w:top w:val="single" w:sz="24" w:space="0" w:color="FFFFFF"/>
              <w:left w:val="single" w:sz="8" w:space="0" w:color="FFFFFF"/>
              <w:bottom w:val="single" w:sz="8" w:space="0" w:color="FFFFFF"/>
              <w:right w:val="single" w:sz="8" w:space="0" w:color="FFFFFF"/>
            </w:tcBorders>
            <w:shd w:val="clear" w:color="auto" w:fill="A6A6A6" w:themeFill="background1" w:themeFillShade="A6"/>
            <w:tcMar>
              <w:top w:w="72" w:type="dxa"/>
              <w:left w:w="144" w:type="dxa"/>
              <w:bottom w:w="72" w:type="dxa"/>
              <w:right w:w="144" w:type="dxa"/>
            </w:tcMar>
            <w:hideMark/>
          </w:tcPr>
          <w:p w:rsidR="0068356B" w:rsidRPr="00037DC3" w:rsidRDefault="0068356B" w:rsidP="002F696C">
            <w:pPr>
              <w:pStyle w:val="Navadensplet"/>
              <w:spacing w:before="0" w:beforeAutospacing="0" w:after="0" w:afterAutospacing="0"/>
              <w:rPr>
                <w:sz w:val="22"/>
                <w:szCs w:val="22"/>
              </w:rPr>
            </w:pPr>
          </w:p>
        </w:tc>
      </w:tr>
      <w:tr w:rsidR="0068356B" w:rsidRPr="00037DC3" w:rsidTr="002F696C">
        <w:trPr>
          <w:trHeight w:val="186"/>
        </w:trPr>
        <w:tc>
          <w:tcPr>
            <w:tcW w:w="400" w:type="dxa"/>
            <w:tcBorders>
              <w:top w:val="single" w:sz="8" w:space="0" w:color="FFFFFF"/>
              <w:left w:val="single" w:sz="8" w:space="0" w:color="FFFFFF"/>
              <w:bottom w:val="single" w:sz="8" w:space="0" w:color="FFFFFF"/>
              <w:right w:val="single" w:sz="8" w:space="0" w:color="FFFFFF"/>
            </w:tcBorders>
            <w:shd w:val="clear" w:color="auto" w:fill="F7E9E7"/>
            <w:tcMar>
              <w:top w:w="72" w:type="dxa"/>
              <w:left w:w="144" w:type="dxa"/>
              <w:bottom w:w="72" w:type="dxa"/>
              <w:right w:w="144" w:type="dxa"/>
            </w:tcMar>
            <w:hideMark/>
          </w:tcPr>
          <w:p w:rsidR="0068356B" w:rsidRPr="00037DC3" w:rsidRDefault="0068356B" w:rsidP="002F696C">
            <w:pPr>
              <w:rPr>
                <w:rFonts w:ascii="Times New Roman" w:hAnsi="Times New Roman" w:cs="Times New Roman"/>
              </w:rPr>
            </w:pPr>
          </w:p>
        </w:tc>
        <w:tc>
          <w:tcPr>
            <w:tcW w:w="3559" w:type="dxa"/>
            <w:tcBorders>
              <w:top w:val="single" w:sz="8" w:space="0" w:color="FFFFFF"/>
              <w:left w:val="single" w:sz="8" w:space="0" w:color="FFFFFF"/>
              <w:bottom w:val="single" w:sz="8" w:space="0" w:color="FFFFFF"/>
              <w:right w:val="single" w:sz="8" w:space="0" w:color="FFFFFF"/>
            </w:tcBorders>
            <w:shd w:val="clear" w:color="auto" w:fill="F7E9E7"/>
            <w:tcMar>
              <w:top w:w="72" w:type="dxa"/>
              <w:left w:w="144" w:type="dxa"/>
              <w:bottom w:w="72" w:type="dxa"/>
              <w:right w:w="144" w:type="dxa"/>
            </w:tcMar>
            <w:hideMark/>
          </w:tcPr>
          <w:p w:rsidR="0068356B" w:rsidRPr="00037DC3" w:rsidRDefault="0068356B" w:rsidP="002F696C">
            <w:pPr>
              <w:pStyle w:val="Navadensplet"/>
              <w:spacing w:before="0" w:beforeAutospacing="0" w:after="0" w:afterAutospacing="0"/>
              <w:rPr>
                <w:i/>
                <w:iCs/>
                <w:color w:val="000000" w:themeColor="dark1"/>
                <w:kern w:val="24"/>
                <w:sz w:val="22"/>
                <w:szCs w:val="22"/>
              </w:rPr>
            </w:pPr>
            <w:r w:rsidRPr="00037DC3">
              <w:rPr>
                <w:i/>
                <w:iCs/>
                <w:color w:val="000000" w:themeColor="dark1"/>
                <w:kern w:val="24"/>
                <w:sz w:val="22"/>
                <w:szCs w:val="22"/>
              </w:rPr>
              <w:t xml:space="preserve">Potrditev ponudbe </w:t>
            </w:r>
          </w:p>
        </w:tc>
        <w:tc>
          <w:tcPr>
            <w:tcW w:w="2410" w:type="dxa"/>
            <w:tcBorders>
              <w:top w:val="single" w:sz="8" w:space="0" w:color="FFFFFF"/>
              <w:left w:val="single" w:sz="8" w:space="0" w:color="FFFFFF"/>
              <w:bottom w:val="single" w:sz="8" w:space="0" w:color="FFFFFF"/>
              <w:right w:val="single" w:sz="8" w:space="0" w:color="FFFFFF"/>
            </w:tcBorders>
            <w:shd w:val="clear" w:color="auto" w:fill="F7E9E7"/>
            <w:tcMar>
              <w:top w:w="72" w:type="dxa"/>
              <w:left w:w="144" w:type="dxa"/>
              <w:bottom w:w="72" w:type="dxa"/>
              <w:right w:w="144" w:type="dxa"/>
            </w:tcMar>
            <w:hideMark/>
          </w:tcPr>
          <w:p w:rsidR="0068356B" w:rsidRPr="00037DC3" w:rsidRDefault="0068356B" w:rsidP="002F696C">
            <w:pPr>
              <w:pStyle w:val="Navadensplet"/>
              <w:spacing w:before="0" w:beforeAutospacing="0" w:after="0" w:afterAutospacing="0"/>
              <w:rPr>
                <w:sz w:val="22"/>
                <w:szCs w:val="22"/>
              </w:rPr>
            </w:pPr>
            <w:r w:rsidRPr="00037DC3">
              <w:rPr>
                <w:i/>
                <w:iCs/>
                <w:color w:val="000000" w:themeColor="dark1"/>
                <w:kern w:val="24"/>
                <w:sz w:val="22"/>
                <w:szCs w:val="22"/>
              </w:rPr>
              <w:t>občina</w:t>
            </w:r>
          </w:p>
        </w:tc>
        <w:tc>
          <w:tcPr>
            <w:tcW w:w="2665" w:type="dxa"/>
            <w:tcBorders>
              <w:top w:val="single" w:sz="8" w:space="0" w:color="FFFFFF"/>
              <w:left w:val="single" w:sz="8" w:space="0" w:color="FFFFFF"/>
              <w:bottom w:val="single" w:sz="8" w:space="0" w:color="FFFFFF"/>
              <w:right w:val="single" w:sz="8" w:space="0" w:color="FFFFFF"/>
            </w:tcBorders>
            <w:shd w:val="clear" w:color="auto" w:fill="F7E9E7"/>
            <w:tcMar>
              <w:top w:w="72" w:type="dxa"/>
              <w:left w:w="144" w:type="dxa"/>
              <w:bottom w:w="72" w:type="dxa"/>
              <w:right w:w="144" w:type="dxa"/>
            </w:tcMar>
            <w:hideMark/>
          </w:tcPr>
          <w:p w:rsidR="0068356B" w:rsidRPr="00037DC3" w:rsidRDefault="0068356B" w:rsidP="002F696C">
            <w:pPr>
              <w:rPr>
                <w:rFonts w:ascii="Times New Roman" w:hAnsi="Times New Roman" w:cs="Times New Roman"/>
              </w:rPr>
            </w:pPr>
            <w:r w:rsidRPr="00037DC3">
              <w:rPr>
                <w:rFonts w:ascii="Times New Roman" w:hAnsi="Times New Roman" w:cs="Times New Roman"/>
              </w:rPr>
              <w:t>13. 10. 2017</w:t>
            </w:r>
          </w:p>
        </w:tc>
      </w:tr>
      <w:tr w:rsidR="0068356B" w:rsidRPr="00037DC3" w:rsidTr="002F696C">
        <w:trPr>
          <w:trHeight w:val="285"/>
        </w:trPr>
        <w:tc>
          <w:tcPr>
            <w:tcW w:w="400" w:type="dxa"/>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72" w:type="dxa"/>
              <w:left w:w="144" w:type="dxa"/>
              <w:bottom w:w="72" w:type="dxa"/>
              <w:right w:w="144" w:type="dxa"/>
            </w:tcMar>
            <w:hideMark/>
          </w:tcPr>
          <w:p w:rsidR="0068356B" w:rsidRPr="00037DC3" w:rsidRDefault="0068356B" w:rsidP="002F696C">
            <w:pPr>
              <w:pStyle w:val="Navadensplet"/>
              <w:spacing w:before="0" w:beforeAutospacing="0" w:after="0" w:afterAutospacing="0"/>
              <w:rPr>
                <w:sz w:val="22"/>
                <w:szCs w:val="22"/>
              </w:rPr>
            </w:pPr>
            <w:r w:rsidRPr="00037DC3">
              <w:rPr>
                <w:color w:val="000000" w:themeColor="dark1"/>
                <w:kern w:val="24"/>
                <w:sz w:val="22"/>
                <w:szCs w:val="22"/>
              </w:rPr>
              <w:t>2</w:t>
            </w:r>
          </w:p>
        </w:tc>
        <w:tc>
          <w:tcPr>
            <w:tcW w:w="3559" w:type="dxa"/>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72" w:type="dxa"/>
              <w:left w:w="144" w:type="dxa"/>
              <w:bottom w:w="72" w:type="dxa"/>
              <w:right w:w="144" w:type="dxa"/>
            </w:tcMar>
            <w:hideMark/>
          </w:tcPr>
          <w:p w:rsidR="0068356B" w:rsidRPr="00037DC3" w:rsidRDefault="0068356B" w:rsidP="002F696C">
            <w:pPr>
              <w:pStyle w:val="Navadensplet"/>
              <w:spacing w:before="0" w:beforeAutospacing="0" w:after="0" w:afterAutospacing="0"/>
              <w:rPr>
                <w:sz w:val="22"/>
                <w:szCs w:val="22"/>
              </w:rPr>
            </w:pPr>
            <w:r w:rsidRPr="00037DC3">
              <w:rPr>
                <w:b/>
                <w:bCs/>
                <w:color w:val="000000" w:themeColor="dark1"/>
                <w:kern w:val="24"/>
                <w:sz w:val="22"/>
                <w:szCs w:val="22"/>
              </w:rPr>
              <w:t>Izdelava načrta razvoja</w:t>
            </w:r>
          </w:p>
        </w:tc>
        <w:tc>
          <w:tcPr>
            <w:tcW w:w="2410" w:type="dxa"/>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72" w:type="dxa"/>
              <w:left w:w="144" w:type="dxa"/>
              <w:bottom w:w="72" w:type="dxa"/>
              <w:right w:w="144" w:type="dxa"/>
            </w:tcMar>
            <w:hideMark/>
          </w:tcPr>
          <w:p w:rsidR="0068356B" w:rsidRPr="00037DC3" w:rsidRDefault="0068356B" w:rsidP="002F696C">
            <w:pPr>
              <w:pStyle w:val="Navadensplet"/>
              <w:spacing w:before="0" w:beforeAutospacing="0" w:after="0" w:afterAutospacing="0"/>
              <w:rPr>
                <w:sz w:val="22"/>
                <w:szCs w:val="22"/>
              </w:rPr>
            </w:pPr>
            <w:r w:rsidRPr="00037DC3">
              <w:rPr>
                <w:b/>
                <w:bCs/>
                <w:color w:val="000000" w:themeColor="dark1"/>
                <w:kern w:val="24"/>
                <w:sz w:val="22"/>
                <w:szCs w:val="22"/>
              </w:rPr>
              <w:t>Izvajalec (</w:t>
            </w:r>
            <w:proofErr w:type="spellStart"/>
            <w:r w:rsidRPr="00037DC3">
              <w:rPr>
                <w:b/>
                <w:bCs/>
                <w:color w:val="000000" w:themeColor="dark1"/>
                <w:kern w:val="24"/>
                <w:sz w:val="22"/>
                <w:szCs w:val="22"/>
              </w:rPr>
              <w:t>Eurocon</w:t>
            </w:r>
            <w:proofErr w:type="spellEnd"/>
            <w:r w:rsidRPr="00037DC3">
              <w:rPr>
                <w:b/>
                <w:bCs/>
                <w:color w:val="000000" w:themeColor="dark1"/>
                <w:kern w:val="24"/>
                <w:sz w:val="22"/>
                <w:szCs w:val="22"/>
              </w:rPr>
              <w:t>)</w:t>
            </w:r>
          </w:p>
        </w:tc>
        <w:tc>
          <w:tcPr>
            <w:tcW w:w="2665" w:type="dxa"/>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72" w:type="dxa"/>
              <w:left w:w="144" w:type="dxa"/>
              <w:bottom w:w="72" w:type="dxa"/>
              <w:right w:w="144" w:type="dxa"/>
            </w:tcMar>
            <w:hideMark/>
          </w:tcPr>
          <w:p w:rsidR="0068356B" w:rsidRPr="00037DC3" w:rsidRDefault="0068356B" w:rsidP="002F696C">
            <w:pPr>
              <w:pStyle w:val="Navadensplet"/>
              <w:spacing w:before="0" w:beforeAutospacing="0" w:after="0" w:afterAutospacing="0"/>
              <w:rPr>
                <w:sz w:val="22"/>
                <w:szCs w:val="22"/>
              </w:rPr>
            </w:pPr>
            <w:r w:rsidRPr="00037DC3">
              <w:rPr>
                <w:sz w:val="22"/>
                <w:szCs w:val="22"/>
              </w:rPr>
              <w:t>60 dni po podpisu pogodbe</w:t>
            </w:r>
          </w:p>
        </w:tc>
      </w:tr>
      <w:tr w:rsidR="0068356B" w:rsidRPr="00037DC3" w:rsidTr="002F696C">
        <w:trPr>
          <w:trHeight w:val="230"/>
        </w:trPr>
        <w:tc>
          <w:tcPr>
            <w:tcW w:w="400" w:type="dxa"/>
            <w:tcBorders>
              <w:top w:val="single" w:sz="8" w:space="0" w:color="FFFFFF"/>
              <w:left w:val="single" w:sz="8" w:space="0" w:color="FFFFFF"/>
              <w:bottom w:val="single" w:sz="8" w:space="0" w:color="FFFFFF"/>
              <w:right w:val="single" w:sz="8" w:space="0" w:color="FFFFFF"/>
            </w:tcBorders>
            <w:shd w:val="clear" w:color="auto" w:fill="F7E9E7"/>
            <w:tcMar>
              <w:top w:w="72" w:type="dxa"/>
              <w:left w:w="144" w:type="dxa"/>
              <w:bottom w:w="72" w:type="dxa"/>
              <w:right w:w="144" w:type="dxa"/>
            </w:tcMar>
            <w:hideMark/>
          </w:tcPr>
          <w:p w:rsidR="0068356B" w:rsidRPr="00037DC3" w:rsidRDefault="0068356B" w:rsidP="002F696C">
            <w:pPr>
              <w:rPr>
                <w:rFonts w:ascii="Times New Roman" w:hAnsi="Times New Roman" w:cs="Times New Roman"/>
              </w:rPr>
            </w:pPr>
          </w:p>
        </w:tc>
        <w:tc>
          <w:tcPr>
            <w:tcW w:w="3559" w:type="dxa"/>
            <w:tcBorders>
              <w:top w:val="single" w:sz="8" w:space="0" w:color="FFFFFF"/>
              <w:left w:val="single" w:sz="8" w:space="0" w:color="FFFFFF"/>
              <w:bottom w:val="single" w:sz="8" w:space="0" w:color="FFFFFF"/>
              <w:right w:val="single" w:sz="8" w:space="0" w:color="FFFFFF"/>
            </w:tcBorders>
            <w:shd w:val="clear" w:color="auto" w:fill="F7E9E7"/>
            <w:tcMar>
              <w:top w:w="72" w:type="dxa"/>
              <w:left w:w="144" w:type="dxa"/>
              <w:bottom w:w="72" w:type="dxa"/>
              <w:right w:w="144" w:type="dxa"/>
            </w:tcMar>
            <w:hideMark/>
          </w:tcPr>
          <w:p w:rsidR="0068356B" w:rsidRPr="00037DC3" w:rsidRDefault="0068356B" w:rsidP="002F696C">
            <w:pPr>
              <w:pStyle w:val="Navadensplet"/>
              <w:spacing w:before="0" w:beforeAutospacing="0" w:after="0" w:afterAutospacing="0"/>
              <w:rPr>
                <w:sz w:val="22"/>
                <w:szCs w:val="22"/>
              </w:rPr>
            </w:pPr>
            <w:r w:rsidRPr="00037DC3">
              <w:rPr>
                <w:i/>
                <w:iCs/>
                <w:color w:val="000000" w:themeColor="dark1"/>
                <w:kern w:val="24"/>
                <w:sz w:val="22"/>
                <w:szCs w:val="22"/>
              </w:rPr>
              <w:t>Zbiranje podatkov, dokumentov</w:t>
            </w:r>
          </w:p>
        </w:tc>
        <w:tc>
          <w:tcPr>
            <w:tcW w:w="2410" w:type="dxa"/>
            <w:tcBorders>
              <w:top w:val="single" w:sz="8" w:space="0" w:color="FFFFFF"/>
              <w:left w:val="single" w:sz="8" w:space="0" w:color="FFFFFF"/>
              <w:bottom w:val="single" w:sz="8" w:space="0" w:color="FFFFFF"/>
              <w:right w:val="single" w:sz="8" w:space="0" w:color="FFFFFF"/>
            </w:tcBorders>
            <w:shd w:val="clear" w:color="auto" w:fill="F7E9E7"/>
            <w:tcMar>
              <w:top w:w="72" w:type="dxa"/>
              <w:left w:w="144" w:type="dxa"/>
              <w:bottom w:w="72" w:type="dxa"/>
              <w:right w:w="144" w:type="dxa"/>
            </w:tcMar>
            <w:hideMark/>
          </w:tcPr>
          <w:p w:rsidR="0068356B" w:rsidRPr="00037DC3" w:rsidRDefault="0068356B" w:rsidP="002F696C">
            <w:pPr>
              <w:pStyle w:val="Navadensplet"/>
              <w:spacing w:before="0" w:beforeAutospacing="0" w:after="0" w:afterAutospacing="0"/>
              <w:rPr>
                <w:sz w:val="22"/>
                <w:szCs w:val="22"/>
              </w:rPr>
            </w:pPr>
            <w:r w:rsidRPr="00037DC3">
              <w:rPr>
                <w:i/>
                <w:iCs/>
                <w:color w:val="000000" w:themeColor="dark1"/>
                <w:kern w:val="24"/>
                <w:sz w:val="22"/>
                <w:szCs w:val="22"/>
              </w:rPr>
              <w:t>izvajalec</w:t>
            </w:r>
          </w:p>
        </w:tc>
        <w:tc>
          <w:tcPr>
            <w:tcW w:w="2665" w:type="dxa"/>
            <w:tcBorders>
              <w:top w:val="single" w:sz="8" w:space="0" w:color="FFFFFF"/>
              <w:left w:val="single" w:sz="8" w:space="0" w:color="FFFFFF"/>
              <w:bottom w:val="single" w:sz="8" w:space="0" w:color="FFFFFF"/>
              <w:right w:val="single" w:sz="8" w:space="0" w:color="FFFFFF"/>
            </w:tcBorders>
            <w:shd w:val="clear" w:color="auto" w:fill="F7E9E7"/>
            <w:tcMar>
              <w:top w:w="72" w:type="dxa"/>
              <w:left w:w="144" w:type="dxa"/>
              <w:bottom w:w="72" w:type="dxa"/>
              <w:right w:w="144" w:type="dxa"/>
            </w:tcMar>
            <w:hideMark/>
          </w:tcPr>
          <w:p w:rsidR="0068356B" w:rsidRPr="00037DC3" w:rsidRDefault="0068356B" w:rsidP="002F696C">
            <w:pPr>
              <w:rPr>
                <w:rFonts w:ascii="Times New Roman" w:hAnsi="Times New Roman" w:cs="Times New Roman"/>
              </w:rPr>
            </w:pPr>
            <w:r w:rsidRPr="00037DC3">
              <w:rPr>
                <w:rFonts w:ascii="Times New Roman" w:hAnsi="Times New Roman" w:cs="Times New Roman"/>
              </w:rPr>
              <w:t>2 tedna po podpisu pogodbe</w:t>
            </w:r>
          </w:p>
        </w:tc>
      </w:tr>
      <w:tr w:rsidR="0068356B" w:rsidRPr="00037DC3" w:rsidTr="002F696C">
        <w:trPr>
          <w:trHeight w:val="231"/>
        </w:trPr>
        <w:tc>
          <w:tcPr>
            <w:tcW w:w="400" w:type="dxa"/>
            <w:tcBorders>
              <w:top w:val="single" w:sz="8" w:space="0" w:color="FFFFFF"/>
              <w:left w:val="single" w:sz="8" w:space="0" w:color="FFFFFF"/>
              <w:bottom w:val="single" w:sz="8" w:space="0" w:color="FFFFFF"/>
              <w:right w:val="single" w:sz="8" w:space="0" w:color="FFFFFF"/>
            </w:tcBorders>
            <w:shd w:val="clear" w:color="auto" w:fill="F7E9E7"/>
            <w:tcMar>
              <w:top w:w="72" w:type="dxa"/>
              <w:left w:w="144" w:type="dxa"/>
              <w:bottom w:w="72" w:type="dxa"/>
              <w:right w:w="144" w:type="dxa"/>
            </w:tcMar>
            <w:hideMark/>
          </w:tcPr>
          <w:p w:rsidR="0068356B" w:rsidRPr="00037DC3" w:rsidRDefault="0068356B" w:rsidP="002F696C">
            <w:pPr>
              <w:rPr>
                <w:rFonts w:ascii="Times New Roman" w:hAnsi="Times New Roman" w:cs="Times New Roman"/>
              </w:rPr>
            </w:pPr>
          </w:p>
        </w:tc>
        <w:tc>
          <w:tcPr>
            <w:tcW w:w="3559" w:type="dxa"/>
            <w:tcBorders>
              <w:top w:val="single" w:sz="8" w:space="0" w:color="FFFFFF"/>
              <w:left w:val="single" w:sz="8" w:space="0" w:color="FFFFFF"/>
              <w:bottom w:val="single" w:sz="8" w:space="0" w:color="FFFFFF"/>
              <w:right w:val="single" w:sz="8" w:space="0" w:color="FFFFFF"/>
            </w:tcBorders>
            <w:shd w:val="clear" w:color="auto" w:fill="F7E9E7"/>
            <w:tcMar>
              <w:top w:w="72" w:type="dxa"/>
              <w:left w:w="144" w:type="dxa"/>
              <w:bottom w:w="72" w:type="dxa"/>
              <w:right w:w="144" w:type="dxa"/>
            </w:tcMar>
            <w:hideMark/>
          </w:tcPr>
          <w:p w:rsidR="0068356B" w:rsidRPr="00037DC3" w:rsidRDefault="0068356B" w:rsidP="002F696C">
            <w:pPr>
              <w:pStyle w:val="Navadensplet"/>
              <w:spacing w:before="0" w:beforeAutospacing="0" w:after="0" w:afterAutospacing="0"/>
              <w:rPr>
                <w:sz w:val="22"/>
                <w:szCs w:val="22"/>
              </w:rPr>
            </w:pPr>
            <w:r w:rsidRPr="00037DC3">
              <w:rPr>
                <w:i/>
                <w:iCs/>
                <w:color w:val="000000" w:themeColor="dark1"/>
                <w:kern w:val="24"/>
                <w:sz w:val="22"/>
                <w:szCs w:val="22"/>
              </w:rPr>
              <w:t>Izvedba ankete</w:t>
            </w:r>
          </w:p>
        </w:tc>
        <w:tc>
          <w:tcPr>
            <w:tcW w:w="2410" w:type="dxa"/>
            <w:tcBorders>
              <w:top w:val="single" w:sz="8" w:space="0" w:color="FFFFFF"/>
              <w:left w:val="single" w:sz="8" w:space="0" w:color="FFFFFF"/>
              <w:bottom w:val="single" w:sz="8" w:space="0" w:color="FFFFFF"/>
              <w:right w:val="single" w:sz="8" w:space="0" w:color="FFFFFF"/>
            </w:tcBorders>
            <w:shd w:val="clear" w:color="auto" w:fill="F7E9E7"/>
            <w:tcMar>
              <w:top w:w="72" w:type="dxa"/>
              <w:left w:w="144" w:type="dxa"/>
              <w:bottom w:w="72" w:type="dxa"/>
              <w:right w:w="144" w:type="dxa"/>
            </w:tcMar>
            <w:hideMark/>
          </w:tcPr>
          <w:p w:rsidR="0068356B" w:rsidRPr="00037DC3" w:rsidRDefault="0068356B" w:rsidP="002F696C">
            <w:pPr>
              <w:pStyle w:val="Navadensplet"/>
              <w:spacing w:before="0" w:beforeAutospacing="0" w:after="0" w:afterAutospacing="0"/>
              <w:rPr>
                <w:sz w:val="22"/>
                <w:szCs w:val="22"/>
              </w:rPr>
            </w:pPr>
            <w:r w:rsidRPr="00037DC3">
              <w:rPr>
                <w:i/>
                <w:iCs/>
                <w:color w:val="000000" w:themeColor="dark1"/>
                <w:kern w:val="24"/>
                <w:sz w:val="22"/>
                <w:szCs w:val="22"/>
              </w:rPr>
              <w:t>izvajalec</w:t>
            </w:r>
          </w:p>
        </w:tc>
        <w:tc>
          <w:tcPr>
            <w:tcW w:w="2665" w:type="dxa"/>
            <w:tcBorders>
              <w:top w:val="single" w:sz="8" w:space="0" w:color="FFFFFF"/>
              <w:left w:val="single" w:sz="8" w:space="0" w:color="FFFFFF"/>
              <w:bottom w:val="single" w:sz="8" w:space="0" w:color="FFFFFF"/>
              <w:right w:val="single" w:sz="8" w:space="0" w:color="FFFFFF"/>
            </w:tcBorders>
            <w:shd w:val="clear" w:color="auto" w:fill="F7E9E7"/>
            <w:tcMar>
              <w:top w:w="72" w:type="dxa"/>
              <w:left w:w="144" w:type="dxa"/>
              <w:bottom w:w="72" w:type="dxa"/>
              <w:right w:w="144" w:type="dxa"/>
            </w:tcMar>
            <w:hideMark/>
          </w:tcPr>
          <w:p w:rsidR="0068356B" w:rsidRPr="00037DC3" w:rsidRDefault="0068356B" w:rsidP="002F696C">
            <w:pPr>
              <w:rPr>
                <w:rFonts w:ascii="Times New Roman" w:hAnsi="Times New Roman" w:cs="Times New Roman"/>
              </w:rPr>
            </w:pPr>
            <w:r w:rsidRPr="00037DC3">
              <w:rPr>
                <w:rFonts w:ascii="Times New Roman" w:hAnsi="Times New Roman" w:cs="Times New Roman"/>
              </w:rPr>
              <w:t>4 tedne po podpisu pogodbe</w:t>
            </w:r>
          </w:p>
        </w:tc>
      </w:tr>
    </w:tbl>
    <w:p w:rsidR="0068356B" w:rsidRPr="00037DC3" w:rsidRDefault="0068356B" w:rsidP="0068356B">
      <w:pPr>
        <w:pStyle w:val="Brezrazmikov"/>
        <w:spacing w:line="276" w:lineRule="auto"/>
        <w:rPr>
          <w:rFonts w:ascii="Times New Roman" w:hAnsi="Times New Roman" w:cs="Times New Roman"/>
        </w:rPr>
      </w:pPr>
    </w:p>
    <w:p w:rsidR="0068356B" w:rsidRPr="00037DC3" w:rsidRDefault="0068356B" w:rsidP="0068356B">
      <w:pPr>
        <w:pStyle w:val="Naslov1"/>
        <w:shd w:val="clear" w:color="auto" w:fill="002060"/>
        <w:spacing w:before="0" w:after="0" w:line="276" w:lineRule="auto"/>
        <w:rPr>
          <w:rFonts w:ascii="Times New Roman" w:hAnsi="Times New Roman"/>
          <w:sz w:val="22"/>
          <w:szCs w:val="22"/>
        </w:rPr>
      </w:pPr>
      <w:r w:rsidRPr="00037DC3">
        <w:rPr>
          <w:rFonts w:ascii="Times New Roman" w:hAnsi="Times New Roman"/>
          <w:sz w:val="22"/>
          <w:szCs w:val="22"/>
        </w:rPr>
        <w:t xml:space="preserve">V/ Cena storitev </w:t>
      </w:r>
    </w:p>
    <w:p w:rsidR="0068356B" w:rsidRPr="00037DC3" w:rsidRDefault="0068356B" w:rsidP="0068356B">
      <w:pPr>
        <w:jc w:val="both"/>
        <w:rPr>
          <w:rFonts w:ascii="Times New Roman" w:hAnsi="Times New Roman" w:cs="Times New Roman"/>
          <w:b/>
          <w:bCs/>
        </w:rPr>
      </w:pPr>
    </w:p>
    <w:p w:rsidR="0068356B" w:rsidRPr="00037DC3" w:rsidRDefault="0068356B" w:rsidP="0068356B">
      <w:pPr>
        <w:jc w:val="both"/>
        <w:rPr>
          <w:rFonts w:ascii="Times New Roman" w:hAnsi="Times New Roman" w:cs="Times New Roman"/>
          <w:b/>
          <w:bCs/>
          <w:u w:val="single"/>
        </w:rPr>
      </w:pPr>
      <w:r w:rsidRPr="00037DC3">
        <w:rPr>
          <w:rFonts w:ascii="Times New Roman" w:hAnsi="Times New Roman" w:cs="Times New Roman"/>
          <w:b/>
          <w:bCs/>
          <w:u w:val="single"/>
        </w:rPr>
        <w:t>Cena izdelave načrta razvoja ŠP omrežja znaša 7.000 € brez DDV.</w:t>
      </w:r>
    </w:p>
    <w:p w:rsidR="0068356B" w:rsidRPr="00037DC3" w:rsidRDefault="0068356B" w:rsidP="0068356B">
      <w:pPr>
        <w:jc w:val="both"/>
        <w:rPr>
          <w:rFonts w:ascii="Times New Roman" w:hAnsi="Times New Roman" w:cs="Times New Roman"/>
          <w:b/>
          <w:bCs/>
        </w:rPr>
      </w:pPr>
      <w:r w:rsidRPr="00037DC3">
        <w:rPr>
          <w:rFonts w:ascii="Times New Roman" w:hAnsi="Times New Roman" w:cs="Times New Roman"/>
          <w:b/>
          <w:bCs/>
        </w:rPr>
        <w:t>V primeru, da izdelavo načrtov razvoja OŠO naroči vsaj 6 občin iz območja povpraševanja, izvajalec prizna 10% količinski popust na ceno storitve.</w:t>
      </w:r>
    </w:p>
    <w:p w:rsidR="0068356B" w:rsidRPr="00037DC3" w:rsidRDefault="0068356B" w:rsidP="0068356B">
      <w:pPr>
        <w:jc w:val="both"/>
        <w:rPr>
          <w:rFonts w:ascii="Times New Roman" w:hAnsi="Times New Roman" w:cs="Times New Roman"/>
          <w:bCs/>
        </w:rPr>
      </w:pPr>
      <w:r w:rsidRPr="00037DC3">
        <w:rPr>
          <w:rFonts w:ascii="Times New Roman" w:hAnsi="Times New Roman" w:cs="Times New Roman"/>
          <w:bCs/>
        </w:rPr>
        <w:t xml:space="preserve">V ceno so zajete tudi vse </w:t>
      </w:r>
      <w:proofErr w:type="spellStart"/>
      <w:r w:rsidRPr="00037DC3">
        <w:rPr>
          <w:rFonts w:ascii="Times New Roman" w:hAnsi="Times New Roman" w:cs="Times New Roman"/>
          <w:bCs/>
        </w:rPr>
        <w:t>novelacije</w:t>
      </w:r>
      <w:proofErr w:type="spellEnd"/>
      <w:r w:rsidRPr="00037DC3">
        <w:rPr>
          <w:rFonts w:ascii="Times New Roman" w:hAnsi="Times New Roman" w:cs="Times New Roman"/>
          <w:bCs/>
        </w:rPr>
        <w:t xml:space="preserve"> dokumenta, do katerih lahko pride zaradi ažuriranja podatkov o belih lisah, izraza komercialnega interesa, robnih pogojev financiranja projekta, ipd.</w:t>
      </w:r>
    </w:p>
    <w:p w:rsidR="0068356B" w:rsidRPr="00037DC3" w:rsidRDefault="0068356B" w:rsidP="0068356B">
      <w:pPr>
        <w:jc w:val="both"/>
        <w:rPr>
          <w:rFonts w:ascii="Times New Roman" w:hAnsi="Times New Roman" w:cs="Times New Roman"/>
          <w:bCs/>
        </w:rPr>
      </w:pPr>
      <w:r w:rsidRPr="00037DC3">
        <w:rPr>
          <w:rFonts w:ascii="Times New Roman" w:hAnsi="Times New Roman" w:cs="Times New Roman"/>
          <w:bCs/>
        </w:rPr>
        <w:t>Prav tako je v ceno zajeto osnovno svetovanje ter pomoč izvajalca pri aktivnostih občine v zvezi z gradnjo komercialnega omrežja oziroma na območjih, kjer je izražen komercialni interes (priprava seznama ukrepov, organizacija sestankov z operaterji, ipd.).</w:t>
      </w:r>
    </w:p>
    <w:p w:rsidR="0068356B" w:rsidRPr="00037DC3" w:rsidRDefault="0068356B" w:rsidP="0068356B">
      <w:pPr>
        <w:rPr>
          <w:rFonts w:ascii="Times New Roman" w:hAnsi="Times New Roman" w:cs="Times New Roman"/>
        </w:rPr>
      </w:pPr>
    </w:p>
    <w:p w:rsidR="0068356B" w:rsidRPr="00037DC3" w:rsidRDefault="0068356B" w:rsidP="0068356B">
      <w:pPr>
        <w:pStyle w:val="Naslov1"/>
        <w:shd w:val="clear" w:color="auto" w:fill="002060"/>
        <w:spacing w:before="0" w:after="0" w:line="276" w:lineRule="auto"/>
        <w:rPr>
          <w:rFonts w:ascii="Times New Roman" w:hAnsi="Times New Roman"/>
          <w:sz w:val="22"/>
          <w:szCs w:val="22"/>
        </w:rPr>
      </w:pPr>
      <w:r w:rsidRPr="00037DC3">
        <w:rPr>
          <w:rFonts w:ascii="Times New Roman" w:hAnsi="Times New Roman"/>
          <w:sz w:val="22"/>
          <w:szCs w:val="22"/>
        </w:rPr>
        <w:t xml:space="preserve">VI/ Rok plačila </w:t>
      </w:r>
    </w:p>
    <w:p w:rsidR="0068356B" w:rsidRPr="00037DC3" w:rsidRDefault="0068356B" w:rsidP="0068356B">
      <w:pPr>
        <w:jc w:val="both"/>
        <w:rPr>
          <w:rFonts w:ascii="Times New Roman" w:hAnsi="Times New Roman" w:cs="Times New Roman"/>
          <w:bCs/>
        </w:rPr>
      </w:pPr>
    </w:p>
    <w:p w:rsidR="0068356B" w:rsidRPr="00037DC3" w:rsidRDefault="0068356B" w:rsidP="0068356B">
      <w:pPr>
        <w:jc w:val="both"/>
        <w:rPr>
          <w:rFonts w:ascii="Times New Roman" w:hAnsi="Times New Roman" w:cs="Times New Roman"/>
          <w:bCs/>
        </w:rPr>
      </w:pPr>
      <w:r w:rsidRPr="00037DC3">
        <w:rPr>
          <w:rFonts w:ascii="Times New Roman" w:hAnsi="Times New Roman" w:cs="Times New Roman"/>
          <w:b/>
          <w:bCs/>
        </w:rPr>
        <w:t>30 dni po izstavitvi računa</w:t>
      </w:r>
      <w:r w:rsidRPr="00037DC3">
        <w:rPr>
          <w:rFonts w:ascii="Times New Roman" w:hAnsi="Times New Roman" w:cs="Times New Roman"/>
          <w:bCs/>
        </w:rPr>
        <w:t xml:space="preserve">. Račun izvajalec izstavi po izročitvi osnutka načrta razvoja naročniku. </w:t>
      </w:r>
    </w:p>
    <w:p w:rsidR="0068356B" w:rsidRPr="00037DC3" w:rsidRDefault="0068356B" w:rsidP="0068356B">
      <w:pPr>
        <w:jc w:val="both"/>
        <w:rPr>
          <w:rFonts w:ascii="Times New Roman" w:hAnsi="Times New Roman" w:cs="Times New Roman"/>
          <w:bCs/>
        </w:rPr>
      </w:pPr>
    </w:p>
    <w:p w:rsidR="0068356B" w:rsidRPr="00037DC3" w:rsidRDefault="0068356B" w:rsidP="0068356B">
      <w:pPr>
        <w:pStyle w:val="Naslov1"/>
        <w:shd w:val="clear" w:color="auto" w:fill="002060"/>
        <w:spacing w:before="0" w:after="0" w:line="276" w:lineRule="auto"/>
        <w:rPr>
          <w:rFonts w:ascii="Times New Roman" w:hAnsi="Times New Roman"/>
          <w:sz w:val="22"/>
          <w:szCs w:val="22"/>
        </w:rPr>
      </w:pPr>
      <w:r w:rsidRPr="00037DC3">
        <w:rPr>
          <w:rFonts w:ascii="Times New Roman" w:hAnsi="Times New Roman"/>
          <w:sz w:val="22"/>
          <w:szCs w:val="22"/>
        </w:rPr>
        <w:t xml:space="preserve">VI/ Veljavnost ponudbe </w:t>
      </w:r>
    </w:p>
    <w:p w:rsidR="0068356B" w:rsidRPr="00037DC3" w:rsidRDefault="0068356B" w:rsidP="0068356B">
      <w:pPr>
        <w:jc w:val="both"/>
        <w:rPr>
          <w:rFonts w:ascii="Times New Roman" w:hAnsi="Times New Roman" w:cs="Times New Roman"/>
          <w:b/>
        </w:rPr>
      </w:pPr>
    </w:p>
    <w:p w:rsidR="0068356B" w:rsidRPr="00037DC3" w:rsidRDefault="0068356B" w:rsidP="0068356B">
      <w:pPr>
        <w:jc w:val="both"/>
        <w:rPr>
          <w:rFonts w:ascii="Times New Roman" w:hAnsi="Times New Roman" w:cs="Times New Roman"/>
          <w:b/>
        </w:rPr>
      </w:pPr>
      <w:r w:rsidRPr="00037DC3">
        <w:rPr>
          <w:rFonts w:ascii="Times New Roman" w:hAnsi="Times New Roman" w:cs="Times New Roman"/>
          <w:b/>
        </w:rPr>
        <w:t>Ponudba je veljavna do 13.10.2017.</w:t>
      </w:r>
    </w:p>
    <w:p w:rsidR="0068356B" w:rsidRPr="00037DC3" w:rsidRDefault="0068356B" w:rsidP="0068356B">
      <w:pPr>
        <w:jc w:val="both"/>
        <w:rPr>
          <w:rFonts w:ascii="Times New Roman" w:hAnsi="Times New Roman" w:cs="Times New Roman"/>
        </w:rPr>
      </w:pPr>
    </w:p>
    <w:p w:rsidR="0068356B" w:rsidRPr="00037DC3" w:rsidRDefault="0068356B" w:rsidP="0068356B">
      <w:pPr>
        <w:pStyle w:val="Naslov1"/>
        <w:shd w:val="clear" w:color="auto" w:fill="002060"/>
        <w:spacing w:before="0" w:after="0" w:line="276" w:lineRule="auto"/>
        <w:rPr>
          <w:rFonts w:ascii="Times New Roman" w:hAnsi="Times New Roman"/>
          <w:sz w:val="22"/>
          <w:szCs w:val="22"/>
        </w:rPr>
      </w:pPr>
      <w:r w:rsidRPr="00037DC3">
        <w:rPr>
          <w:rFonts w:ascii="Times New Roman" w:hAnsi="Times New Roman"/>
          <w:sz w:val="22"/>
          <w:szCs w:val="22"/>
        </w:rPr>
        <w:t xml:space="preserve">VII/ Formalni pogoji sodelovanja </w:t>
      </w:r>
    </w:p>
    <w:p w:rsidR="0068356B" w:rsidRPr="00037DC3" w:rsidRDefault="0068356B" w:rsidP="0068356B">
      <w:pPr>
        <w:numPr>
          <w:ilvl w:val="0"/>
          <w:numId w:val="22"/>
        </w:numPr>
        <w:tabs>
          <w:tab w:val="clear" w:pos="900"/>
          <w:tab w:val="num" w:pos="567"/>
        </w:tabs>
        <w:spacing w:after="0"/>
        <w:ind w:left="567" w:hanging="567"/>
        <w:jc w:val="both"/>
        <w:rPr>
          <w:rFonts w:ascii="Times New Roman" w:hAnsi="Times New Roman" w:cs="Times New Roman"/>
        </w:rPr>
      </w:pPr>
      <w:r w:rsidRPr="00037DC3">
        <w:rPr>
          <w:rFonts w:ascii="Times New Roman" w:hAnsi="Times New Roman" w:cs="Times New Roman"/>
        </w:rPr>
        <w:t>Izvajalec in naročnik bosta sodelovanje, medsebojne obveznosti in druge pogoje sodelovanja dogovorila v obliki naročilnice ali pogodbe.</w:t>
      </w:r>
    </w:p>
    <w:p w:rsidR="0068356B" w:rsidRPr="00037DC3" w:rsidRDefault="0068356B" w:rsidP="0068356B">
      <w:pPr>
        <w:numPr>
          <w:ilvl w:val="0"/>
          <w:numId w:val="22"/>
        </w:numPr>
        <w:tabs>
          <w:tab w:val="clear" w:pos="900"/>
          <w:tab w:val="num" w:pos="567"/>
        </w:tabs>
        <w:spacing w:after="0"/>
        <w:ind w:left="567" w:hanging="567"/>
        <w:jc w:val="both"/>
        <w:rPr>
          <w:rFonts w:ascii="Times New Roman" w:hAnsi="Times New Roman" w:cs="Times New Roman"/>
        </w:rPr>
      </w:pPr>
      <w:r w:rsidRPr="00037DC3">
        <w:rPr>
          <w:rFonts w:ascii="Times New Roman" w:hAnsi="Times New Roman" w:cs="Times New Roman"/>
        </w:rPr>
        <w:lastRenderedPageBreak/>
        <w:t>Izvajalec bo za naročnika izvedel vse aktivnosti, ki so predmet te ponudbe v obliki vsebinskega svetovanja po metodi sprotne koordinacije dela z naročnikom, stalnega poročanja, predstavitve rezultatov na zaključnem sestanku in evalvacije rezultatov.</w:t>
      </w:r>
    </w:p>
    <w:p w:rsidR="0068356B" w:rsidRPr="00037DC3" w:rsidRDefault="0068356B" w:rsidP="0068356B">
      <w:pPr>
        <w:numPr>
          <w:ilvl w:val="0"/>
          <w:numId w:val="22"/>
        </w:numPr>
        <w:tabs>
          <w:tab w:val="clear" w:pos="900"/>
          <w:tab w:val="num" w:pos="567"/>
        </w:tabs>
        <w:spacing w:after="0"/>
        <w:ind w:left="567" w:hanging="567"/>
        <w:jc w:val="both"/>
        <w:rPr>
          <w:rFonts w:ascii="Times New Roman" w:hAnsi="Times New Roman" w:cs="Times New Roman"/>
        </w:rPr>
      </w:pPr>
      <w:r w:rsidRPr="00037DC3">
        <w:rPr>
          <w:rFonts w:ascii="Times New Roman" w:hAnsi="Times New Roman" w:cs="Times New Roman"/>
        </w:rPr>
        <w:t xml:space="preserve">Izvajalec je dolžan na lastne stroške do faze izvajanja projekta izvesti vse potrebne </w:t>
      </w:r>
      <w:proofErr w:type="spellStart"/>
      <w:r w:rsidRPr="00037DC3">
        <w:rPr>
          <w:rFonts w:ascii="Times New Roman" w:hAnsi="Times New Roman" w:cs="Times New Roman"/>
        </w:rPr>
        <w:t>novelacije</w:t>
      </w:r>
      <w:proofErr w:type="spellEnd"/>
      <w:r w:rsidRPr="00037DC3">
        <w:rPr>
          <w:rFonts w:ascii="Times New Roman" w:hAnsi="Times New Roman" w:cs="Times New Roman"/>
        </w:rPr>
        <w:t xml:space="preserve"> dokumenta, ki nastanejo zaradi morebitnih sprememb pri financiranju, sprememb pri obsegu belih lis, sprememb načina izvedbe projekta, ipd..</w:t>
      </w:r>
    </w:p>
    <w:p w:rsidR="0068356B" w:rsidRPr="00037DC3" w:rsidRDefault="0068356B" w:rsidP="0068356B">
      <w:pPr>
        <w:numPr>
          <w:ilvl w:val="0"/>
          <w:numId w:val="22"/>
        </w:numPr>
        <w:tabs>
          <w:tab w:val="clear" w:pos="900"/>
          <w:tab w:val="num" w:pos="567"/>
        </w:tabs>
        <w:autoSpaceDE w:val="0"/>
        <w:autoSpaceDN w:val="0"/>
        <w:adjustRightInd w:val="0"/>
        <w:spacing w:after="0"/>
        <w:ind w:left="567" w:hanging="567"/>
        <w:jc w:val="both"/>
        <w:rPr>
          <w:rFonts w:ascii="Times New Roman" w:hAnsi="Times New Roman" w:cs="Times New Roman"/>
          <w:color w:val="000000"/>
        </w:rPr>
      </w:pPr>
      <w:r w:rsidRPr="00037DC3">
        <w:rPr>
          <w:rFonts w:ascii="Times New Roman" w:hAnsi="Times New Roman" w:cs="Times New Roman"/>
        </w:rPr>
        <w:t>Naročnik je plačnik storitev svetovanja in postane z dnem plačila storitve lastnik vseh materialnih pravic.</w:t>
      </w:r>
    </w:p>
    <w:p w:rsidR="0068356B" w:rsidRPr="00037DC3" w:rsidRDefault="0068356B" w:rsidP="0068356B">
      <w:pPr>
        <w:numPr>
          <w:ilvl w:val="0"/>
          <w:numId w:val="22"/>
        </w:numPr>
        <w:tabs>
          <w:tab w:val="clear" w:pos="900"/>
          <w:tab w:val="num" w:pos="567"/>
        </w:tabs>
        <w:autoSpaceDE w:val="0"/>
        <w:autoSpaceDN w:val="0"/>
        <w:adjustRightInd w:val="0"/>
        <w:spacing w:after="0"/>
        <w:ind w:left="567" w:hanging="567"/>
        <w:jc w:val="both"/>
        <w:rPr>
          <w:rFonts w:ascii="Times New Roman" w:hAnsi="Times New Roman" w:cs="Times New Roman"/>
          <w:color w:val="000000"/>
        </w:rPr>
      </w:pPr>
      <w:r w:rsidRPr="00037DC3">
        <w:rPr>
          <w:rFonts w:ascii="Times New Roman" w:hAnsi="Times New Roman" w:cs="Times New Roman"/>
          <w:color w:val="000000"/>
        </w:rPr>
        <w:t xml:space="preserve">Na stvaritvah izvajalca, ki so predmet konkretnega posla in ki imajo značaj avtorskega dela, pridobi naročnik </w:t>
      </w:r>
      <w:proofErr w:type="spellStart"/>
      <w:r w:rsidRPr="00037DC3">
        <w:rPr>
          <w:rFonts w:ascii="Times New Roman" w:hAnsi="Times New Roman" w:cs="Times New Roman"/>
          <w:color w:val="000000"/>
        </w:rPr>
        <w:t>neizključno</w:t>
      </w:r>
      <w:proofErr w:type="spellEnd"/>
      <w:r w:rsidRPr="00037DC3">
        <w:rPr>
          <w:rFonts w:ascii="Times New Roman" w:hAnsi="Times New Roman" w:cs="Times New Roman"/>
          <w:color w:val="000000"/>
        </w:rPr>
        <w:t xml:space="preserve"> in prenosljivo licenco za uporabo za neomejeno število primerkov skladno z namenom vsake stvaritve za izvedbo konkretnega posla. Prenos velja za Republiko Slovenijo, kot tudi za tujino in je časovno neomejen za ves čas, ko se po pravnem redu Republike Slovenije varuje avtorsko delo. Pridobitev licenčnih pravic po v konkretnem poslu velja za naročnika od plačila izstavljenega računa za konkretne stvaritve izvajalca. Nadomestilo za navedeno licenco za konkretne stvaritve izvajalca je vključeno v pogodbeni znesek brez dodatnih plačil. Navedena licenca za uporabo vključuje dovoljenje za: </w:t>
      </w:r>
    </w:p>
    <w:p w:rsidR="0068356B" w:rsidRPr="00037DC3" w:rsidRDefault="0068356B" w:rsidP="0068356B">
      <w:pPr>
        <w:pStyle w:val="Odstavekseznama"/>
        <w:numPr>
          <w:ilvl w:val="0"/>
          <w:numId w:val="4"/>
        </w:numPr>
        <w:autoSpaceDE w:val="0"/>
        <w:autoSpaceDN w:val="0"/>
        <w:adjustRightInd w:val="0"/>
        <w:spacing w:after="76"/>
        <w:rPr>
          <w:rFonts w:ascii="Times New Roman" w:hAnsi="Times New Roman" w:cs="Times New Roman"/>
          <w:color w:val="000000"/>
        </w:rPr>
      </w:pPr>
      <w:r w:rsidRPr="00037DC3">
        <w:rPr>
          <w:rFonts w:ascii="Times New Roman" w:hAnsi="Times New Roman" w:cs="Times New Roman"/>
          <w:color w:val="000000"/>
        </w:rPr>
        <w:t xml:space="preserve">spreminjanje in predelavo avtorskega dela za potrebe naročnika in za osebe, ki jih on določi ter naročnika in uporabnikov, v skladu z namenom konkretnega posla; </w:t>
      </w:r>
    </w:p>
    <w:p w:rsidR="0068356B" w:rsidRPr="00037DC3" w:rsidRDefault="0068356B" w:rsidP="0068356B">
      <w:pPr>
        <w:pStyle w:val="Odstavekseznama"/>
        <w:numPr>
          <w:ilvl w:val="0"/>
          <w:numId w:val="4"/>
        </w:numPr>
        <w:autoSpaceDE w:val="0"/>
        <w:autoSpaceDN w:val="0"/>
        <w:adjustRightInd w:val="0"/>
        <w:spacing w:after="76"/>
        <w:rPr>
          <w:rFonts w:ascii="Times New Roman" w:hAnsi="Times New Roman" w:cs="Times New Roman"/>
          <w:color w:val="000000"/>
        </w:rPr>
      </w:pPr>
      <w:r w:rsidRPr="00037DC3">
        <w:rPr>
          <w:rFonts w:ascii="Times New Roman" w:hAnsi="Times New Roman" w:cs="Times New Roman"/>
          <w:color w:val="000000"/>
        </w:rPr>
        <w:t xml:space="preserve">reproduciranje primerkov avtorskega dela v neomejeni količini za potrebe naročnika in za osebe, ki jih on določi ter naročnika in uporabnikov ter skladno z namenom konkretnega posla, vključno s kopiranjem in shranjevanjem v kakršnikoli obliki (tudi elektronski); </w:t>
      </w:r>
    </w:p>
    <w:p w:rsidR="0068356B" w:rsidRPr="00037DC3" w:rsidRDefault="0068356B" w:rsidP="0068356B">
      <w:pPr>
        <w:pStyle w:val="Odstavekseznama"/>
        <w:numPr>
          <w:ilvl w:val="0"/>
          <w:numId w:val="4"/>
        </w:numPr>
        <w:autoSpaceDE w:val="0"/>
        <w:autoSpaceDN w:val="0"/>
        <w:adjustRightInd w:val="0"/>
        <w:spacing w:after="76"/>
        <w:rPr>
          <w:rFonts w:ascii="Times New Roman" w:hAnsi="Times New Roman" w:cs="Times New Roman"/>
          <w:color w:val="000000"/>
        </w:rPr>
      </w:pPr>
      <w:r w:rsidRPr="00037DC3">
        <w:rPr>
          <w:rFonts w:ascii="Times New Roman" w:hAnsi="Times New Roman" w:cs="Times New Roman"/>
          <w:color w:val="000000"/>
        </w:rPr>
        <w:t xml:space="preserve">dajanje v najem primerkov avtorskega dela za potrebe naročnika in za osebe, ki jih on določi ter naročnika in uporabnikov, v skladu z namenom konkretnega posla; </w:t>
      </w:r>
    </w:p>
    <w:p w:rsidR="0068356B" w:rsidRPr="00037DC3" w:rsidRDefault="0068356B" w:rsidP="0068356B">
      <w:pPr>
        <w:pStyle w:val="Odstavekseznama"/>
        <w:numPr>
          <w:ilvl w:val="0"/>
          <w:numId w:val="4"/>
        </w:numPr>
        <w:autoSpaceDE w:val="0"/>
        <w:autoSpaceDN w:val="0"/>
        <w:adjustRightInd w:val="0"/>
        <w:spacing w:after="76"/>
        <w:rPr>
          <w:rFonts w:ascii="Times New Roman" w:hAnsi="Times New Roman" w:cs="Times New Roman"/>
          <w:color w:val="000000"/>
        </w:rPr>
      </w:pPr>
      <w:r w:rsidRPr="00037DC3">
        <w:rPr>
          <w:rFonts w:ascii="Times New Roman" w:hAnsi="Times New Roman" w:cs="Times New Roman"/>
          <w:color w:val="000000"/>
        </w:rPr>
        <w:t xml:space="preserve">distribuiranje primerkov avtorskega dela za potrebe naročnika in za osebe, ki jih on določi ter naročnika in uporabnikov, v skladu z namenom konkretnega posla; </w:t>
      </w:r>
    </w:p>
    <w:p w:rsidR="0068356B" w:rsidRPr="00037DC3" w:rsidRDefault="0068356B" w:rsidP="0068356B">
      <w:pPr>
        <w:pStyle w:val="Odstavekseznama"/>
        <w:numPr>
          <w:ilvl w:val="0"/>
          <w:numId w:val="4"/>
        </w:numPr>
        <w:autoSpaceDE w:val="0"/>
        <w:autoSpaceDN w:val="0"/>
        <w:adjustRightInd w:val="0"/>
        <w:spacing w:after="76"/>
        <w:rPr>
          <w:rFonts w:ascii="Times New Roman" w:hAnsi="Times New Roman" w:cs="Times New Roman"/>
          <w:color w:val="000000"/>
        </w:rPr>
      </w:pPr>
      <w:r w:rsidRPr="00037DC3">
        <w:rPr>
          <w:rFonts w:ascii="Times New Roman" w:hAnsi="Times New Roman" w:cs="Times New Roman"/>
          <w:color w:val="000000"/>
        </w:rPr>
        <w:t xml:space="preserve">javno prikazovanje avtorskega dela, ki omogoča naročnika in za osebe, ki jih on določi ter naročniku in uporabnikom, da z vsemi znanimi tehničnimi sredstvi javnosti priobčijo avtorsko delo skladno z namenom konkretnega posla. </w:t>
      </w:r>
    </w:p>
    <w:p w:rsidR="0068356B" w:rsidRPr="00037DC3" w:rsidRDefault="0068356B" w:rsidP="0068356B">
      <w:pPr>
        <w:pStyle w:val="Odstavekseznama"/>
        <w:numPr>
          <w:ilvl w:val="0"/>
          <w:numId w:val="22"/>
        </w:numPr>
        <w:tabs>
          <w:tab w:val="clear" w:pos="900"/>
          <w:tab w:val="num" w:pos="567"/>
        </w:tabs>
        <w:spacing w:after="0"/>
        <w:ind w:left="567" w:hanging="567"/>
        <w:jc w:val="both"/>
        <w:rPr>
          <w:rFonts w:ascii="Times New Roman" w:hAnsi="Times New Roman" w:cs="Times New Roman"/>
        </w:rPr>
      </w:pPr>
      <w:r w:rsidRPr="00037DC3">
        <w:rPr>
          <w:rFonts w:ascii="Times New Roman" w:hAnsi="Times New Roman" w:cs="Times New Roman"/>
        </w:rPr>
        <w:t>Naročnik bo sodeloval pri vsebinski izvedbi aktivnosti tako, da bo izvajalcu posredoval potrebne podatke ter določil predstavnika / kontaktno osebo za koordinacijo dela, zagotavljanje potrebnih podatkov in dokumentacije, sprotno poročanje in potrjevanje rezultatov aktivnosti.</w:t>
      </w:r>
    </w:p>
    <w:p w:rsidR="0068356B" w:rsidRPr="00037DC3" w:rsidRDefault="0068356B" w:rsidP="0068356B">
      <w:pPr>
        <w:jc w:val="both"/>
        <w:rPr>
          <w:rFonts w:ascii="Times New Roman" w:hAnsi="Times New Roman" w:cs="Times New Roman"/>
        </w:rPr>
      </w:pPr>
    </w:p>
    <w:p w:rsidR="0068356B" w:rsidRPr="00037DC3" w:rsidRDefault="0068356B" w:rsidP="0068356B">
      <w:pPr>
        <w:jc w:val="both"/>
        <w:rPr>
          <w:rFonts w:ascii="Times New Roman" w:hAnsi="Times New Roman" w:cs="Times New Roman"/>
        </w:rPr>
      </w:pPr>
      <w:r w:rsidRPr="00037DC3">
        <w:rPr>
          <w:rFonts w:ascii="Times New Roman" w:hAnsi="Times New Roman" w:cs="Times New Roman"/>
        </w:rPr>
        <w:t>S spoštovanjem!</w:t>
      </w:r>
    </w:p>
    <w:p w:rsidR="0068356B" w:rsidRPr="00037DC3" w:rsidRDefault="0068356B" w:rsidP="0068356B">
      <w:pPr>
        <w:ind w:left="4956" w:firstLine="708"/>
        <w:jc w:val="both"/>
        <w:rPr>
          <w:rFonts w:ascii="Times New Roman" w:hAnsi="Times New Roman" w:cs="Times New Roman"/>
        </w:rPr>
      </w:pPr>
      <w:r w:rsidRPr="00037DC3">
        <w:rPr>
          <w:rFonts w:ascii="Times New Roman" w:hAnsi="Times New Roman" w:cs="Times New Roman"/>
        </w:rPr>
        <w:t>Stanko Šalamon</w:t>
      </w:r>
    </w:p>
    <w:p w:rsidR="0068356B" w:rsidRPr="00037DC3" w:rsidRDefault="0068356B" w:rsidP="0068356B">
      <w:pPr>
        <w:ind w:left="4956" w:firstLine="708"/>
        <w:jc w:val="both"/>
        <w:rPr>
          <w:rFonts w:ascii="Times New Roman" w:hAnsi="Times New Roman" w:cs="Times New Roman"/>
        </w:rPr>
      </w:pPr>
      <w:r w:rsidRPr="00037DC3">
        <w:rPr>
          <w:rFonts w:ascii="Times New Roman" w:hAnsi="Times New Roman" w:cs="Times New Roman"/>
        </w:rPr>
        <w:t xml:space="preserve">      Direktor</w:t>
      </w:r>
    </w:p>
    <w:p w:rsidR="0068356B" w:rsidRPr="00037DC3" w:rsidRDefault="0068356B" w:rsidP="0068356B">
      <w:pPr>
        <w:ind w:left="4956" w:firstLine="708"/>
        <w:jc w:val="both"/>
        <w:rPr>
          <w:rFonts w:ascii="Times New Roman" w:hAnsi="Times New Roman" w:cs="Times New Roman"/>
        </w:rPr>
      </w:pPr>
    </w:p>
    <w:p w:rsidR="0068356B" w:rsidRPr="00037DC3" w:rsidRDefault="0068356B" w:rsidP="0068356B">
      <w:pPr>
        <w:ind w:left="4956" w:firstLine="708"/>
        <w:jc w:val="both"/>
        <w:rPr>
          <w:rFonts w:ascii="Times New Roman" w:hAnsi="Times New Roman" w:cs="Times New Roman"/>
        </w:rPr>
      </w:pPr>
    </w:p>
    <w:p w:rsidR="0068356B" w:rsidRPr="00037DC3" w:rsidRDefault="0068356B" w:rsidP="009F6564">
      <w:pPr>
        <w:spacing w:after="0" w:line="240" w:lineRule="auto"/>
        <w:rPr>
          <w:rFonts w:ascii="Times New Roman" w:hAnsi="Times New Roman" w:cs="Times New Roman"/>
          <w:bCs/>
          <w:snapToGrid w:val="0"/>
        </w:rPr>
      </w:pPr>
      <w:r w:rsidRPr="00037DC3">
        <w:rPr>
          <w:rFonts w:ascii="Times New Roman" w:hAnsi="Times New Roman" w:cs="Times New Roman"/>
          <w:bCs/>
          <w:snapToGrid w:val="0"/>
        </w:rPr>
        <w:t>__________________________________________________________________________</w:t>
      </w:r>
    </w:p>
    <w:p w:rsidR="0068356B" w:rsidRPr="00037DC3" w:rsidRDefault="0068356B" w:rsidP="009F6564">
      <w:pPr>
        <w:spacing w:after="0" w:line="240" w:lineRule="auto"/>
        <w:rPr>
          <w:rFonts w:ascii="Times New Roman" w:hAnsi="Times New Roman" w:cs="Times New Roman"/>
          <w:bCs/>
          <w:snapToGrid w:val="0"/>
        </w:rPr>
      </w:pPr>
    </w:p>
    <w:p w:rsidR="0068356B" w:rsidRPr="00037DC3" w:rsidRDefault="0068356B" w:rsidP="009F6564">
      <w:pPr>
        <w:spacing w:after="0" w:line="240" w:lineRule="auto"/>
        <w:rPr>
          <w:rFonts w:ascii="Times New Roman" w:hAnsi="Times New Roman" w:cs="Times New Roman"/>
          <w:bCs/>
          <w:snapToGrid w:val="0"/>
        </w:rPr>
      </w:pPr>
    </w:p>
    <w:p w:rsidR="00313329" w:rsidRPr="00037DC3" w:rsidRDefault="00313329" w:rsidP="0030172D">
      <w:pPr>
        <w:jc w:val="both"/>
        <w:rPr>
          <w:rFonts w:ascii="Times New Roman" w:hAnsi="Times New Roman" w:cs="Times New Roman"/>
        </w:rPr>
      </w:pPr>
      <w:r w:rsidRPr="00037DC3">
        <w:rPr>
          <w:rFonts w:ascii="Times New Roman" w:hAnsi="Times New Roman" w:cs="Times New Roman"/>
        </w:rPr>
        <w:t>Predstavljamo podatke stanja gospodinjstev</w:t>
      </w:r>
      <w:r w:rsidR="00030E91" w:rsidRPr="00037DC3">
        <w:rPr>
          <w:rFonts w:ascii="Times New Roman" w:hAnsi="Times New Roman" w:cs="Times New Roman"/>
        </w:rPr>
        <w:t xml:space="preserve"> po naseljih </w:t>
      </w:r>
      <w:r w:rsidRPr="00037DC3">
        <w:rPr>
          <w:rFonts w:ascii="Times New Roman" w:hAnsi="Times New Roman" w:cs="Times New Roman"/>
        </w:rPr>
        <w:t>, ki nimajo možnosti dobiti priključek 100 Mb/s:</w:t>
      </w:r>
    </w:p>
    <w:tbl>
      <w:tblPr>
        <w:tblStyle w:val="Tabelamrea"/>
        <w:tblW w:w="4963" w:type="pct"/>
        <w:tblLook w:val="04A0" w:firstRow="1" w:lastRow="0" w:firstColumn="1" w:lastColumn="0" w:noHBand="0" w:noVBand="1"/>
      </w:tblPr>
      <w:tblGrid>
        <w:gridCol w:w="1463"/>
        <w:gridCol w:w="1462"/>
        <w:gridCol w:w="1167"/>
        <w:gridCol w:w="2253"/>
        <w:gridCol w:w="2874"/>
      </w:tblGrid>
      <w:tr w:rsidR="006D1825" w:rsidRPr="00037DC3" w:rsidTr="0097775C">
        <w:tc>
          <w:tcPr>
            <w:tcW w:w="793" w:type="pct"/>
          </w:tcPr>
          <w:p w:rsidR="006D1825" w:rsidRPr="00037DC3" w:rsidRDefault="006D1825" w:rsidP="0041765B">
            <w:pPr>
              <w:rPr>
                <w:rFonts w:ascii="Times New Roman" w:hAnsi="Times New Roman" w:cs="Times New Roman"/>
              </w:rPr>
            </w:pPr>
            <w:r w:rsidRPr="00037DC3">
              <w:rPr>
                <w:rFonts w:ascii="Times New Roman" w:hAnsi="Times New Roman" w:cs="Times New Roman"/>
              </w:rPr>
              <w:t>Občina</w:t>
            </w:r>
          </w:p>
        </w:tc>
        <w:tc>
          <w:tcPr>
            <w:tcW w:w="793" w:type="pct"/>
          </w:tcPr>
          <w:p w:rsidR="006D1825" w:rsidRPr="00037DC3" w:rsidRDefault="006D1825" w:rsidP="0041765B">
            <w:pPr>
              <w:rPr>
                <w:rFonts w:ascii="Times New Roman" w:hAnsi="Times New Roman" w:cs="Times New Roman"/>
              </w:rPr>
            </w:pPr>
            <w:r w:rsidRPr="00037DC3">
              <w:rPr>
                <w:rFonts w:ascii="Times New Roman" w:hAnsi="Times New Roman" w:cs="Times New Roman"/>
              </w:rPr>
              <w:t>Naselje</w:t>
            </w:r>
          </w:p>
        </w:tc>
        <w:tc>
          <w:tcPr>
            <w:tcW w:w="1855" w:type="pct"/>
            <w:gridSpan w:val="2"/>
          </w:tcPr>
          <w:p w:rsidR="006D1825" w:rsidRPr="00037DC3" w:rsidRDefault="006D1825" w:rsidP="0041765B">
            <w:pPr>
              <w:rPr>
                <w:rFonts w:ascii="Times New Roman" w:hAnsi="Times New Roman" w:cs="Times New Roman"/>
              </w:rPr>
            </w:pPr>
            <w:r w:rsidRPr="00037DC3">
              <w:rPr>
                <w:rFonts w:ascii="Times New Roman" w:hAnsi="Times New Roman" w:cs="Times New Roman"/>
              </w:rPr>
              <w:t xml:space="preserve">Gosp. z možnostjo vključitve v </w:t>
            </w:r>
            <w:r w:rsidRPr="00037DC3">
              <w:rPr>
                <w:rFonts w:ascii="Times New Roman" w:hAnsi="Times New Roman" w:cs="Times New Roman"/>
              </w:rPr>
              <w:lastRenderedPageBreak/>
              <w:t>«</w:t>
            </w:r>
            <w:proofErr w:type="spellStart"/>
            <w:r w:rsidRPr="00037DC3">
              <w:rPr>
                <w:rFonts w:ascii="Times New Roman" w:hAnsi="Times New Roman" w:cs="Times New Roman"/>
              </w:rPr>
              <w:t>RuNe</w:t>
            </w:r>
            <w:proofErr w:type="spellEnd"/>
            <w:r w:rsidRPr="00037DC3">
              <w:rPr>
                <w:rFonts w:ascii="Times New Roman" w:hAnsi="Times New Roman" w:cs="Times New Roman"/>
              </w:rPr>
              <w:t>« (poselitev &lt;30&gt;8 / km</w:t>
            </w:r>
            <w:r w:rsidRPr="00037DC3">
              <w:rPr>
                <w:rFonts w:ascii="Times New Roman" w:hAnsi="Times New Roman" w:cs="Times New Roman"/>
                <w:vertAlign w:val="superscript"/>
              </w:rPr>
              <w:t>2</w:t>
            </w:r>
            <w:r w:rsidR="0097775C" w:rsidRPr="00037DC3">
              <w:rPr>
                <w:rFonts w:ascii="Times New Roman" w:hAnsi="Times New Roman" w:cs="Times New Roman"/>
                <w:vertAlign w:val="superscript"/>
              </w:rPr>
              <w:t xml:space="preserve"> </w:t>
            </w:r>
            <w:r w:rsidR="0097775C" w:rsidRPr="00037DC3">
              <w:rPr>
                <w:rFonts w:ascii="Times New Roman" w:hAnsi="Times New Roman" w:cs="Times New Roman"/>
              </w:rPr>
              <w:t>. Financiranje iz mednarodnih investicijskih virov.</w:t>
            </w:r>
          </w:p>
        </w:tc>
        <w:tc>
          <w:tcPr>
            <w:tcW w:w="1559" w:type="pct"/>
          </w:tcPr>
          <w:p w:rsidR="006D1825" w:rsidRPr="00037DC3" w:rsidRDefault="006D1825" w:rsidP="0097775C">
            <w:pPr>
              <w:rPr>
                <w:rFonts w:ascii="Times New Roman" w:hAnsi="Times New Roman" w:cs="Times New Roman"/>
              </w:rPr>
            </w:pPr>
            <w:r w:rsidRPr="00037DC3">
              <w:rPr>
                <w:rFonts w:ascii="Times New Roman" w:hAnsi="Times New Roman" w:cs="Times New Roman"/>
              </w:rPr>
              <w:lastRenderedPageBreak/>
              <w:t xml:space="preserve">»Bele lise« (poseljenosti &gt;8 </w:t>
            </w:r>
            <w:r w:rsidRPr="00037DC3">
              <w:rPr>
                <w:rFonts w:ascii="Times New Roman" w:hAnsi="Times New Roman" w:cs="Times New Roman"/>
              </w:rPr>
              <w:lastRenderedPageBreak/>
              <w:t>gosp. / km</w:t>
            </w:r>
            <w:r w:rsidRPr="00037DC3">
              <w:rPr>
                <w:rFonts w:ascii="Times New Roman" w:hAnsi="Times New Roman" w:cs="Times New Roman"/>
                <w:vertAlign w:val="superscript"/>
              </w:rPr>
              <w:t>2</w:t>
            </w:r>
            <w:r w:rsidRPr="00037DC3">
              <w:rPr>
                <w:rFonts w:ascii="Times New Roman" w:hAnsi="Times New Roman" w:cs="Times New Roman"/>
              </w:rPr>
              <w:t xml:space="preserve">). </w:t>
            </w:r>
            <w:r w:rsidR="0097775C" w:rsidRPr="00037DC3">
              <w:rPr>
                <w:rFonts w:ascii="Times New Roman" w:hAnsi="Times New Roman" w:cs="Times New Roman"/>
              </w:rPr>
              <w:t>V</w:t>
            </w:r>
            <w:r w:rsidRPr="00037DC3">
              <w:rPr>
                <w:rFonts w:ascii="Times New Roman" w:hAnsi="Times New Roman" w:cs="Times New Roman"/>
              </w:rPr>
              <w:t>ključitev v  financiranja iz javnih nepovratnih sredstev (subvencija).</w:t>
            </w:r>
          </w:p>
        </w:tc>
      </w:tr>
      <w:tr w:rsidR="0097775C" w:rsidRPr="00037DC3" w:rsidTr="0097775C">
        <w:tc>
          <w:tcPr>
            <w:tcW w:w="793" w:type="pct"/>
            <w:vMerge w:val="restart"/>
            <w:vAlign w:val="center"/>
          </w:tcPr>
          <w:p w:rsidR="00030E91" w:rsidRPr="00037DC3" w:rsidRDefault="00030E91" w:rsidP="00030E91">
            <w:pPr>
              <w:jc w:val="center"/>
              <w:rPr>
                <w:rFonts w:ascii="Times New Roman" w:hAnsi="Times New Roman" w:cs="Times New Roman"/>
              </w:rPr>
            </w:pPr>
            <w:r w:rsidRPr="00037DC3">
              <w:rPr>
                <w:rFonts w:ascii="Times New Roman" w:hAnsi="Times New Roman" w:cs="Times New Roman"/>
              </w:rPr>
              <w:lastRenderedPageBreak/>
              <w:t>Sveta Trojica v Slovenskih goricah</w:t>
            </w:r>
          </w:p>
        </w:tc>
        <w:tc>
          <w:tcPr>
            <w:tcW w:w="793" w:type="pct"/>
          </w:tcPr>
          <w:p w:rsidR="00030E91" w:rsidRPr="00037DC3" w:rsidRDefault="00030E91" w:rsidP="00030E91">
            <w:pPr>
              <w:jc w:val="both"/>
              <w:rPr>
                <w:rFonts w:ascii="Times New Roman" w:hAnsi="Times New Roman" w:cs="Times New Roman"/>
              </w:rPr>
            </w:pPr>
            <w:r w:rsidRPr="00037DC3">
              <w:rPr>
                <w:rFonts w:ascii="Times New Roman" w:hAnsi="Times New Roman" w:cs="Times New Roman"/>
              </w:rPr>
              <w:t>Gočova</w:t>
            </w:r>
          </w:p>
        </w:tc>
        <w:tc>
          <w:tcPr>
            <w:tcW w:w="633" w:type="pct"/>
          </w:tcPr>
          <w:p w:rsidR="00030E91" w:rsidRPr="00037DC3" w:rsidRDefault="00030E91" w:rsidP="0030172D">
            <w:pPr>
              <w:jc w:val="both"/>
              <w:rPr>
                <w:rFonts w:ascii="Times New Roman" w:hAnsi="Times New Roman" w:cs="Times New Roman"/>
              </w:rPr>
            </w:pPr>
            <w:r w:rsidRPr="00037DC3">
              <w:rPr>
                <w:rFonts w:ascii="Times New Roman" w:hAnsi="Times New Roman" w:cs="Times New Roman"/>
              </w:rPr>
              <w:t>3</w:t>
            </w:r>
          </w:p>
        </w:tc>
        <w:tc>
          <w:tcPr>
            <w:tcW w:w="1222" w:type="pct"/>
            <w:vMerge w:val="restart"/>
            <w:vAlign w:val="center"/>
          </w:tcPr>
          <w:p w:rsidR="00030E91" w:rsidRPr="00037DC3" w:rsidRDefault="00030E91" w:rsidP="0097775C">
            <w:pPr>
              <w:ind w:left="382"/>
              <w:rPr>
                <w:rFonts w:ascii="Times New Roman" w:hAnsi="Times New Roman" w:cs="Times New Roman"/>
              </w:rPr>
            </w:pPr>
            <w:r w:rsidRPr="00037DC3">
              <w:rPr>
                <w:rFonts w:ascii="Times New Roman" w:hAnsi="Times New Roman" w:cs="Times New Roman"/>
              </w:rPr>
              <w:t>475</w:t>
            </w:r>
          </w:p>
        </w:tc>
        <w:tc>
          <w:tcPr>
            <w:tcW w:w="1559" w:type="pct"/>
            <w:vMerge w:val="restart"/>
            <w:vAlign w:val="center"/>
          </w:tcPr>
          <w:p w:rsidR="00030E91" w:rsidRPr="00037DC3" w:rsidRDefault="00030E91" w:rsidP="0097775C">
            <w:pPr>
              <w:ind w:left="1775"/>
              <w:rPr>
                <w:rFonts w:ascii="Times New Roman" w:hAnsi="Times New Roman" w:cs="Times New Roman"/>
              </w:rPr>
            </w:pPr>
            <w:r w:rsidRPr="00037DC3">
              <w:rPr>
                <w:rFonts w:ascii="Times New Roman" w:hAnsi="Times New Roman" w:cs="Times New Roman"/>
              </w:rPr>
              <w:t>32</w:t>
            </w:r>
          </w:p>
        </w:tc>
      </w:tr>
      <w:tr w:rsidR="0097775C" w:rsidRPr="00037DC3" w:rsidTr="0097775C">
        <w:tc>
          <w:tcPr>
            <w:tcW w:w="793" w:type="pct"/>
            <w:vMerge/>
          </w:tcPr>
          <w:p w:rsidR="00030E91" w:rsidRPr="00037DC3" w:rsidRDefault="00030E91" w:rsidP="0030172D">
            <w:pPr>
              <w:jc w:val="both"/>
              <w:rPr>
                <w:rFonts w:ascii="Times New Roman" w:hAnsi="Times New Roman" w:cs="Times New Roman"/>
              </w:rPr>
            </w:pPr>
          </w:p>
        </w:tc>
        <w:tc>
          <w:tcPr>
            <w:tcW w:w="793" w:type="pct"/>
          </w:tcPr>
          <w:p w:rsidR="00030E91" w:rsidRPr="00037DC3" w:rsidRDefault="00030E91" w:rsidP="0030172D">
            <w:pPr>
              <w:jc w:val="both"/>
              <w:rPr>
                <w:rFonts w:ascii="Times New Roman" w:hAnsi="Times New Roman" w:cs="Times New Roman"/>
              </w:rPr>
            </w:pPr>
            <w:r w:rsidRPr="00037DC3">
              <w:rPr>
                <w:rFonts w:ascii="Times New Roman" w:hAnsi="Times New Roman" w:cs="Times New Roman"/>
              </w:rPr>
              <w:t>Osek</w:t>
            </w:r>
          </w:p>
        </w:tc>
        <w:tc>
          <w:tcPr>
            <w:tcW w:w="633" w:type="pct"/>
          </w:tcPr>
          <w:p w:rsidR="00030E91" w:rsidRPr="00037DC3" w:rsidRDefault="00030E91" w:rsidP="0030172D">
            <w:pPr>
              <w:jc w:val="both"/>
              <w:rPr>
                <w:rFonts w:ascii="Times New Roman" w:hAnsi="Times New Roman" w:cs="Times New Roman"/>
              </w:rPr>
            </w:pPr>
            <w:r w:rsidRPr="00037DC3">
              <w:rPr>
                <w:rFonts w:ascii="Times New Roman" w:hAnsi="Times New Roman" w:cs="Times New Roman"/>
              </w:rPr>
              <w:t>111</w:t>
            </w:r>
          </w:p>
        </w:tc>
        <w:tc>
          <w:tcPr>
            <w:tcW w:w="1222" w:type="pct"/>
            <w:vMerge/>
          </w:tcPr>
          <w:p w:rsidR="00030E91" w:rsidRPr="00037DC3" w:rsidRDefault="00030E91" w:rsidP="0030172D">
            <w:pPr>
              <w:jc w:val="both"/>
              <w:rPr>
                <w:rFonts w:ascii="Times New Roman" w:hAnsi="Times New Roman" w:cs="Times New Roman"/>
              </w:rPr>
            </w:pPr>
          </w:p>
        </w:tc>
        <w:tc>
          <w:tcPr>
            <w:tcW w:w="1559" w:type="pct"/>
            <w:vMerge/>
          </w:tcPr>
          <w:p w:rsidR="00030E91" w:rsidRPr="00037DC3" w:rsidRDefault="00030E91" w:rsidP="0030172D">
            <w:pPr>
              <w:jc w:val="both"/>
              <w:rPr>
                <w:rFonts w:ascii="Times New Roman" w:hAnsi="Times New Roman" w:cs="Times New Roman"/>
              </w:rPr>
            </w:pPr>
          </w:p>
        </w:tc>
      </w:tr>
      <w:tr w:rsidR="0097775C" w:rsidRPr="00037DC3" w:rsidTr="0097775C">
        <w:tc>
          <w:tcPr>
            <w:tcW w:w="793" w:type="pct"/>
            <w:vMerge/>
          </w:tcPr>
          <w:p w:rsidR="00030E91" w:rsidRPr="00037DC3" w:rsidRDefault="00030E91" w:rsidP="0030172D">
            <w:pPr>
              <w:jc w:val="both"/>
              <w:rPr>
                <w:rFonts w:ascii="Times New Roman" w:hAnsi="Times New Roman" w:cs="Times New Roman"/>
              </w:rPr>
            </w:pPr>
          </w:p>
        </w:tc>
        <w:tc>
          <w:tcPr>
            <w:tcW w:w="793" w:type="pct"/>
          </w:tcPr>
          <w:p w:rsidR="00030E91" w:rsidRPr="00037DC3" w:rsidRDefault="00030E91" w:rsidP="0030172D">
            <w:pPr>
              <w:jc w:val="both"/>
              <w:rPr>
                <w:rFonts w:ascii="Times New Roman" w:hAnsi="Times New Roman" w:cs="Times New Roman"/>
              </w:rPr>
            </w:pPr>
            <w:r w:rsidRPr="00037DC3">
              <w:rPr>
                <w:rFonts w:ascii="Times New Roman" w:hAnsi="Times New Roman" w:cs="Times New Roman"/>
              </w:rPr>
              <w:t>Spodnja Senarska</w:t>
            </w:r>
          </w:p>
        </w:tc>
        <w:tc>
          <w:tcPr>
            <w:tcW w:w="633" w:type="pct"/>
          </w:tcPr>
          <w:p w:rsidR="00030E91" w:rsidRPr="00037DC3" w:rsidRDefault="00030E91" w:rsidP="0030172D">
            <w:pPr>
              <w:jc w:val="both"/>
              <w:rPr>
                <w:rFonts w:ascii="Times New Roman" w:hAnsi="Times New Roman" w:cs="Times New Roman"/>
              </w:rPr>
            </w:pPr>
            <w:r w:rsidRPr="00037DC3">
              <w:rPr>
                <w:rFonts w:ascii="Times New Roman" w:hAnsi="Times New Roman" w:cs="Times New Roman"/>
              </w:rPr>
              <w:t>40</w:t>
            </w:r>
          </w:p>
        </w:tc>
        <w:tc>
          <w:tcPr>
            <w:tcW w:w="1222" w:type="pct"/>
            <w:vMerge/>
          </w:tcPr>
          <w:p w:rsidR="00030E91" w:rsidRPr="00037DC3" w:rsidRDefault="00030E91" w:rsidP="0030172D">
            <w:pPr>
              <w:jc w:val="both"/>
              <w:rPr>
                <w:rFonts w:ascii="Times New Roman" w:hAnsi="Times New Roman" w:cs="Times New Roman"/>
              </w:rPr>
            </w:pPr>
          </w:p>
        </w:tc>
        <w:tc>
          <w:tcPr>
            <w:tcW w:w="1559" w:type="pct"/>
            <w:vMerge/>
          </w:tcPr>
          <w:p w:rsidR="00030E91" w:rsidRPr="00037DC3" w:rsidRDefault="00030E91" w:rsidP="0030172D">
            <w:pPr>
              <w:jc w:val="both"/>
              <w:rPr>
                <w:rFonts w:ascii="Times New Roman" w:hAnsi="Times New Roman" w:cs="Times New Roman"/>
              </w:rPr>
            </w:pPr>
          </w:p>
        </w:tc>
      </w:tr>
      <w:tr w:rsidR="0097775C" w:rsidRPr="00037DC3" w:rsidTr="0097775C">
        <w:tc>
          <w:tcPr>
            <w:tcW w:w="793" w:type="pct"/>
            <w:vMerge/>
          </w:tcPr>
          <w:p w:rsidR="00030E91" w:rsidRPr="00037DC3" w:rsidRDefault="00030E91" w:rsidP="0030172D">
            <w:pPr>
              <w:jc w:val="both"/>
              <w:rPr>
                <w:rFonts w:ascii="Times New Roman" w:hAnsi="Times New Roman" w:cs="Times New Roman"/>
              </w:rPr>
            </w:pPr>
          </w:p>
        </w:tc>
        <w:tc>
          <w:tcPr>
            <w:tcW w:w="793" w:type="pct"/>
          </w:tcPr>
          <w:p w:rsidR="00030E91" w:rsidRPr="00037DC3" w:rsidRDefault="00030E91" w:rsidP="0030172D">
            <w:pPr>
              <w:jc w:val="both"/>
              <w:rPr>
                <w:rFonts w:ascii="Times New Roman" w:hAnsi="Times New Roman" w:cs="Times New Roman"/>
              </w:rPr>
            </w:pPr>
            <w:r w:rsidRPr="00037DC3">
              <w:rPr>
                <w:rFonts w:ascii="Times New Roman" w:hAnsi="Times New Roman" w:cs="Times New Roman"/>
              </w:rPr>
              <w:t>Spodnje Verjane</w:t>
            </w:r>
          </w:p>
        </w:tc>
        <w:tc>
          <w:tcPr>
            <w:tcW w:w="633" w:type="pct"/>
          </w:tcPr>
          <w:p w:rsidR="00030E91" w:rsidRPr="00037DC3" w:rsidRDefault="00030E91" w:rsidP="0030172D">
            <w:pPr>
              <w:jc w:val="both"/>
              <w:rPr>
                <w:rFonts w:ascii="Times New Roman" w:hAnsi="Times New Roman" w:cs="Times New Roman"/>
              </w:rPr>
            </w:pPr>
            <w:r w:rsidRPr="00037DC3">
              <w:rPr>
                <w:rFonts w:ascii="Times New Roman" w:hAnsi="Times New Roman" w:cs="Times New Roman"/>
              </w:rPr>
              <w:t>5</w:t>
            </w:r>
          </w:p>
        </w:tc>
        <w:tc>
          <w:tcPr>
            <w:tcW w:w="1222" w:type="pct"/>
            <w:vMerge/>
          </w:tcPr>
          <w:p w:rsidR="00030E91" w:rsidRPr="00037DC3" w:rsidRDefault="00030E91" w:rsidP="0030172D">
            <w:pPr>
              <w:jc w:val="both"/>
              <w:rPr>
                <w:rFonts w:ascii="Times New Roman" w:hAnsi="Times New Roman" w:cs="Times New Roman"/>
              </w:rPr>
            </w:pPr>
          </w:p>
        </w:tc>
        <w:tc>
          <w:tcPr>
            <w:tcW w:w="1559" w:type="pct"/>
            <w:vMerge/>
          </w:tcPr>
          <w:p w:rsidR="00030E91" w:rsidRPr="00037DC3" w:rsidRDefault="00030E91" w:rsidP="0030172D">
            <w:pPr>
              <w:jc w:val="both"/>
              <w:rPr>
                <w:rFonts w:ascii="Times New Roman" w:hAnsi="Times New Roman" w:cs="Times New Roman"/>
              </w:rPr>
            </w:pPr>
          </w:p>
        </w:tc>
      </w:tr>
      <w:tr w:rsidR="0097775C" w:rsidRPr="00037DC3" w:rsidTr="0097775C">
        <w:tc>
          <w:tcPr>
            <w:tcW w:w="793" w:type="pct"/>
            <w:vMerge/>
          </w:tcPr>
          <w:p w:rsidR="00030E91" w:rsidRPr="00037DC3" w:rsidRDefault="00030E91" w:rsidP="0030172D">
            <w:pPr>
              <w:jc w:val="both"/>
              <w:rPr>
                <w:rFonts w:ascii="Times New Roman" w:hAnsi="Times New Roman" w:cs="Times New Roman"/>
              </w:rPr>
            </w:pPr>
          </w:p>
        </w:tc>
        <w:tc>
          <w:tcPr>
            <w:tcW w:w="793" w:type="pct"/>
          </w:tcPr>
          <w:p w:rsidR="00030E91" w:rsidRPr="00037DC3" w:rsidRDefault="00030E91" w:rsidP="0030172D">
            <w:pPr>
              <w:jc w:val="both"/>
              <w:rPr>
                <w:rFonts w:ascii="Times New Roman" w:hAnsi="Times New Roman" w:cs="Times New Roman"/>
              </w:rPr>
            </w:pPr>
            <w:r w:rsidRPr="00037DC3">
              <w:rPr>
                <w:rFonts w:ascii="Times New Roman" w:hAnsi="Times New Roman" w:cs="Times New Roman"/>
              </w:rPr>
              <w:t>Sveta Trojica v Slovenskih goricah</w:t>
            </w:r>
          </w:p>
        </w:tc>
        <w:tc>
          <w:tcPr>
            <w:tcW w:w="633" w:type="pct"/>
          </w:tcPr>
          <w:p w:rsidR="00030E91" w:rsidRPr="00037DC3" w:rsidRDefault="00030E91" w:rsidP="0030172D">
            <w:pPr>
              <w:jc w:val="both"/>
              <w:rPr>
                <w:rFonts w:ascii="Times New Roman" w:hAnsi="Times New Roman" w:cs="Times New Roman"/>
              </w:rPr>
            </w:pPr>
            <w:r w:rsidRPr="00037DC3">
              <w:rPr>
                <w:rFonts w:ascii="Times New Roman" w:hAnsi="Times New Roman" w:cs="Times New Roman"/>
              </w:rPr>
              <w:t>150</w:t>
            </w:r>
          </w:p>
        </w:tc>
        <w:tc>
          <w:tcPr>
            <w:tcW w:w="1222" w:type="pct"/>
            <w:vMerge/>
          </w:tcPr>
          <w:p w:rsidR="00030E91" w:rsidRPr="00037DC3" w:rsidRDefault="00030E91" w:rsidP="0030172D">
            <w:pPr>
              <w:jc w:val="both"/>
              <w:rPr>
                <w:rFonts w:ascii="Times New Roman" w:hAnsi="Times New Roman" w:cs="Times New Roman"/>
              </w:rPr>
            </w:pPr>
          </w:p>
        </w:tc>
        <w:tc>
          <w:tcPr>
            <w:tcW w:w="1559" w:type="pct"/>
            <w:vMerge/>
          </w:tcPr>
          <w:p w:rsidR="00030E91" w:rsidRPr="00037DC3" w:rsidRDefault="00030E91" w:rsidP="0030172D">
            <w:pPr>
              <w:jc w:val="both"/>
              <w:rPr>
                <w:rFonts w:ascii="Times New Roman" w:hAnsi="Times New Roman" w:cs="Times New Roman"/>
              </w:rPr>
            </w:pPr>
          </w:p>
        </w:tc>
      </w:tr>
      <w:tr w:rsidR="0097775C" w:rsidRPr="00037DC3" w:rsidTr="0097775C">
        <w:tc>
          <w:tcPr>
            <w:tcW w:w="793" w:type="pct"/>
            <w:vMerge/>
          </w:tcPr>
          <w:p w:rsidR="00030E91" w:rsidRPr="00037DC3" w:rsidRDefault="00030E91" w:rsidP="0030172D">
            <w:pPr>
              <w:jc w:val="both"/>
              <w:rPr>
                <w:rFonts w:ascii="Times New Roman" w:hAnsi="Times New Roman" w:cs="Times New Roman"/>
              </w:rPr>
            </w:pPr>
          </w:p>
        </w:tc>
        <w:tc>
          <w:tcPr>
            <w:tcW w:w="793" w:type="pct"/>
          </w:tcPr>
          <w:p w:rsidR="00030E91" w:rsidRPr="00037DC3" w:rsidRDefault="00030E91" w:rsidP="0030172D">
            <w:pPr>
              <w:jc w:val="both"/>
              <w:rPr>
                <w:rFonts w:ascii="Times New Roman" w:hAnsi="Times New Roman" w:cs="Times New Roman"/>
              </w:rPr>
            </w:pPr>
            <w:r w:rsidRPr="00037DC3">
              <w:rPr>
                <w:rFonts w:ascii="Times New Roman" w:hAnsi="Times New Roman" w:cs="Times New Roman"/>
              </w:rPr>
              <w:t>Zgornja Senarska</w:t>
            </w:r>
          </w:p>
        </w:tc>
        <w:tc>
          <w:tcPr>
            <w:tcW w:w="633" w:type="pct"/>
          </w:tcPr>
          <w:p w:rsidR="00030E91" w:rsidRPr="00037DC3" w:rsidRDefault="00030E91" w:rsidP="0030172D">
            <w:pPr>
              <w:jc w:val="both"/>
              <w:rPr>
                <w:rFonts w:ascii="Times New Roman" w:hAnsi="Times New Roman" w:cs="Times New Roman"/>
              </w:rPr>
            </w:pPr>
            <w:r w:rsidRPr="00037DC3">
              <w:rPr>
                <w:rFonts w:ascii="Times New Roman" w:hAnsi="Times New Roman" w:cs="Times New Roman"/>
              </w:rPr>
              <w:t>42</w:t>
            </w:r>
          </w:p>
        </w:tc>
        <w:tc>
          <w:tcPr>
            <w:tcW w:w="1222" w:type="pct"/>
            <w:vMerge/>
          </w:tcPr>
          <w:p w:rsidR="00030E91" w:rsidRPr="00037DC3" w:rsidRDefault="00030E91" w:rsidP="0030172D">
            <w:pPr>
              <w:jc w:val="both"/>
              <w:rPr>
                <w:rFonts w:ascii="Times New Roman" w:hAnsi="Times New Roman" w:cs="Times New Roman"/>
              </w:rPr>
            </w:pPr>
          </w:p>
        </w:tc>
        <w:tc>
          <w:tcPr>
            <w:tcW w:w="1559" w:type="pct"/>
            <w:vMerge/>
          </w:tcPr>
          <w:p w:rsidR="00030E91" w:rsidRPr="00037DC3" w:rsidRDefault="00030E91" w:rsidP="0030172D">
            <w:pPr>
              <w:jc w:val="both"/>
              <w:rPr>
                <w:rFonts w:ascii="Times New Roman" w:hAnsi="Times New Roman" w:cs="Times New Roman"/>
              </w:rPr>
            </w:pPr>
          </w:p>
        </w:tc>
      </w:tr>
      <w:tr w:rsidR="0097775C" w:rsidRPr="00037DC3" w:rsidTr="0097775C">
        <w:tc>
          <w:tcPr>
            <w:tcW w:w="793" w:type="pct"/>
            <w:vMerge/>
          </w:tcPr>
          <w:p w:rsidR="00030E91" w:rsidRPr="00037DC3" w:rsidRDefault="00030E91" w:rsidP="0030172D">
            <w:pPr>
              <w:jc w:val="both"/>
              <w:rPr>
                <w:rFonts w:ascii="Times New Roman" w:hAnsi="Times New Roman" w:cs="Times New Roman"/>
              </w:rPr>
            </w:pPr>
          </w:p>
        </w:tc>
        <w:tc>
          <w:tcPr>
            <w:tcW w:w="793" w:type="pct"/>
          </w:tcPr>
          <w:p w:rsidR="00030E91" w:rsidRPr="00037DC3" w:rsidRDefault="00030E91" w:rsidP="0030172D">
            <w:pPr>
              <w:jc w:val="both"/>
              <w:rPr>
                <w:rFonts w:ascii="Times New Roman" w:hAnsi="Times New Roman" w:cs="Times New Roman"/>
              </w:rPr>
            </w:pPr>
            <w:r w:rsidRPr="00037DC3">
              <w:rPr>
                <w:rFonts w:ascii="Times New Roman" w:hAnsi="Times New Roman" w:cs="Times New Roman"/>
              </w:rPr>
              <w:t>Zgornje Verjane</w:t>
            </w:r>
          </w:p>
        </w:tc>
        <w:tc>
          <w:tcPr>
            <w:tcW w:w="633" w:type="pct"/>
          </w:tcPr>
          <w:p w:rsidR="00030E91" w:rsidRPr="00037DC3" w:rsidRDefault="00030E91" w:rsidP="0030172D">
            <w:pPr>
              <w:jc w:val="both"/>
              <w:rPr>
                <w:rFonts w:ascii="Times New Roman" w:hAnsi="Times New Roman" w:cs="Times New Roman"/>
              </w:rPr>
            </w:pPr>
            <w:r w:rsidRPr="00037DC3">
              <w:rPr>
                <w:rFonts w:ascii="Times New Roman" w:hAnsi="Times New Roman" w:cs="Times New Roman"/>
              </w:rPr>
              <w:t>43</w:t>
            </w:r>
          </w:p>
        </w:tc>
        <w:tc>
          <w:tcPr>
            <w:tcW w:w="1222" w:type="pct"/>
            <w:vMerge/>
          </w:tcPr>
          <w:p w:rsidR="00030E91" w:rsidRPr="00037DC3" w:rsidRDefault="00030E91" w:rsidP="0030172D">
            <w:pPr>
              <w:jc w:val="both"/>
              <w:rPr>
                <w:rFonts w:ascii="Times New Roman" w:hAnsi="Times New Roman" w:cs="Times New Roman"/>
              </w:rPr>
            </w:pPr>
          </w:p>
        </w:tc>
        <w:tc>
          <w:tcPr>
            <w:tcW w:w="1559" w:type="pct"/>
            <w:vMerge/>
          </w:tcPr>
          <w:p w:rsidR="00030E91" w:rsidRPr="00037DC3" w:rsidRDefault="00030E91" w:rsidP="0030172D">
            <w:pPr>
              <w:jc w:val="both"/>
              <w:rPr>
                <w:rFonts w:ascii="Times New Roman" w:hAnsi="Times New Roman" w:cs="Times New Roman"/>
              </w:rPr>
            </w:pPr>
          </w:p>
        </w:tc>
      </w:tr>
      <w:tr w:rsidR="0097775C" w:rsidRPr="00037DC3" w:rsidTr="0097775C">
        <w:tc>
          <w:tcPr>
            <w:tcW w:w="793" w:type="pct"/>
            <w:vMerge/>
          </w:tcPr>
          <w:p w:rsidR="00030E91" w:rsidRPr="00037DC3" w:rsidRDefault="00030E91" w:rsidP="0030172D">
            <w:pPr>
              <w:jc w:val="both"/>
              <w:rPr>
                <w:rFonts w:ascii="Times New Roman" w:hAnsi="Times New Roman" w:cs="Times New Roman"/>
              </w:rPr>
            </w:pPr>
          </w:p>
        </w:tc>
        <w:tc>
          <w:tcPr>
            <w:tcW w:w="793" w:type="pct"/>
          </w:tcPr>
          <w:p w:rsidR="00030E91" w:rsidRPr="00037DC3" w:rsidRDefault="00030E91" w:rsidP="0030172D">
            <w:pPr>
              <w:jc w:val="both"/>
              <w:rPr>
                <w:rFonts w:ascii="Times New Roman" w:hAnsi="Times New Roman" w:cs="Times New Roman"/>
              </w:rPr>
            </w:pPr>
            <w:r w:rsidRPr="00037DC3">
              <w:rPr>
                <w:rFonts w:ascii="Times New Roman" w:hAnsi="Times New Roman" w:cs="Times New Roman"/>
              </w:rPr>
              <w:t>Zgornji Porčič</w:t>
            </w:r>
          </w:p>
        </w:tc>
        <w:tc>
          <w:tcPr>
            <w:tcW w:w="633" w:type="pct"/>
          </w:tcPr>
          <w:p w:rsidR="00030E91" w:rsidRPr="00037DC3" w:rsidRDefault="00030E91" w:rsidP="0030172D">
            <w:pPr>
              <w:jc w:val="both"/>
              <w:rPr>
                <w:rFonts w:ascii="Times New Roman" w:hAnsi="Times New Roman" w:cs="Times New Roman"/>
              </w:rPr>
            </w:pPr>
            <w:r w:rsidRPr="00037DC3">
              <w:rPr>
                <w:rFonts w:ascii="Times New Roman" w:hAnsi="Times New Roman" w:cs="Times New Roman"/>
              </w:rPr>
              <w:t>81</w:t>
            </w:r>
          </w:p>
        </w:tc>
        <w:tc>
          <w:tcPr>
            <w:tcW w:w="1222" w:type="pct"/>
            <w:vMerge/>
          </w:tcPr>
          <w:p w:rsidR="00030E91" w:rsidRPr="00037DC3" w:rsidRDefault="00030E91" w:rsidP="0030172D">
            <w:pPr>
              <w:jc w:val="both"/>
              <w:rPr>
                <w:rFonts w:ascii="Times New Roman" w:hAnsi="Times New Roman" w:cs="Times New Roman"/>
              </w:rPr>
            </w:pPr>
          </w:p>
        </w:tc>
        <w:tc>
          <w:tcPr>
            <w:tcW w:w="1559" w:type="pct"/>
            <w:vMerge/>
          </w:tcPr>
          <w:p w:rsidR="00030E91" w:rsidRPr="00037DC3" w:rsidRDefault="00030E91" w:rsidP="0030172D">
            <w:pPr>
              <w:jc w:val="both"/>
              <w:rPr>
                <w:rFonts w:ascii="Times New Roman" w:hAnsi="Times New Roman" w:cs="Times New Roman"/>
              </w:rPr>
            </w:pPr>
          </w:p>
        </w:tc>
      </w:tr>
    </w:tbl>
    <w:p w:rsidR="00313329" w:rsidRPr="00037DC3" w:rsidRDefault="00313329" w:rsidP="0030172D">
      <w:pPr>
        <w:jc w:val="both"/>
        <w:rPr>
          <w:rFonts w:ascii="Times New Roman" w:hAnsi="Times New Roman" w:cs="Times New Roman"/>
        </w:rPr>
      </w:pPr>
    </w:p>
    <w:p w:rsidR="006D1825" w:rsidRPr="00037DC3" w:rsidRDefault="006D1825" w:rsidP="0097775C">
      <w:pPr>
        <w:autoSpaceDE w:val="0"/>
        <w:autoSpaceDN w:val="0"/>
        <w:adjustRightInd w:val="0"/>
        <w:spacing w:after="0" w:line="240" w:lineRule="auto"/>
        <w:jc w:val="both"/>
        <w:rPr>
          <w:rFonts w:ascii="Times New Roman" w:hAnsi="Times New Roman" w:cs="Times New Roman"/>
        </w:rPr>
      </w:pPr>
      <w:r w:rsidRPr="00037DC3">
        <w:rPr>
          <w:rFonts w:ascii="Times New Roman" w:hAnsi="Times New Roman" w:cs="Times New Roman"/>
        </w:rPr>
        <w:t xml:space="preserve">Spisek naselij, ki so </w:t>
      </w:r>
      <w:r w:rsidRPr="00037DC3">
        <w:rPr>
          <w:rFonts w:ascii="Times New Roman" w:hAnsi="Times New Roman" w:cs="Times New Roman"/>
          <w:b/>
        </w:rPr>
        <w:t>bele lise</w:t>
      </w:r>
      <w:r w:rsidR="0097775C" w:rsidRPr="00037DC3">
        <w:rPr>
          <w:rFonts w:ascii="Times New Roman" w:hAnsi="Times New Roman" w:cs="Times New Roman"/>
          <w:b/>
        </w:rPr>
        <w:t xml:space="preserve"> , to so območja, kjer ni tržnega interesa operaterjev </w:t>
      </w:r>
      <w:r w:rsidR="0097775C" w:rsidRPr="00037DC3">
        <w:rPr>
          <w:rFonts w:ascii="Times New Roman" w:hAnsi="Times New Roman" w:cs="Times New Roman"/>
        </w:rPr>
        <w:t>in na katerih bodo lahko uporabljena javna sredstva za sofinanciranje gradnje širokopasovnih omrežij</w:t>
      </w:r>
      <w:r w:rsidRPr="00037DC3">
        <w:rPr>
          <w:rFonts w:ascii="Times New Roman" w:hAnsi="Times New Roman" w:cs="Times New Roman"/>
        </w:rPr>
        <w:t xml:space="preserve"> za ciljno hitrost 100</w:t>
      </w:r>
      <w:r w:rsidR="0097775C" w:rsidRPr="00037DC3">
        <w:rPr>
          <w:rFonts w:ascii="Times New Roman" w:hAnsi="Times New Roman" w:cs="Times New Roman"/>
        </w:rPr>
        <w:t xml:space="preserve"> </w:t>
      </w:r>
      <w:r w:rsidRPr="00037DC3">
        <w:rPr>
          <w:rFonts w:ascii="Times New Roman" w:hAnsi="Times New Roman" w:cs="Times New Roman"/>
        </w:rPr>
        <w:t>Mb/s, skladno z Nač</w:t>
      </w:r>
      <w:r w:rsidR="0097775C" w:rsidRPr="00037DC3">
        <w:rPr>
          <w:rFonts w:ascii="Times New Roman" w:hAnsi="Times New Roman" w:cs="Times New Roman"/>
        </w:rPr>
        <w:t>rtom NGN 2020, je pripravilo M</w:t>
      </w:r>
      <w:r w:rsidRPr="00037DC3">
        <w:rPr>
          <w:rFonts w:ascii="Times New Roman" w:hAnsi="Times New Roman" w:cs="Times New Roman"/>
        </w:rPr>
        <w:t>inistr</w:t>
      </w:r>
      <w:r w:rsidR="0097775C" w:rsidRPr="00037DC3">
        <w:rPr>
          <w:rFonts w:ascii="Times New Roman" w:hAnsi="Times New Roman" w:cs="Times New Roman"/>
        </w:rPr>
        <w:t>s</w:t>
      </w:r>
      <w:r w:rsidRPr="00037DC3">
        <w:rPr>
          <w:rFonts w:ascii="Times New Roman" w:hAnsi="Times New Roman" w:cs="Times New Roman"/>
        </w:rPr>
        <w:t>tvo za javno upravo</w:t>
      </w:r>
      <w:r w:rsidR="0097775C" w:rsidRPr="00037DC3">
        <w:rPr>
          <w:rFonts w:ascii="Times New Roman" w:hAnsi="Times New Roman" w:cs="Times New Roman"/>
        </w:rPr>
        <w:t xml:space="preserve"> (povezava: </w:t>
      </w:r>
      <w:hyperlink r:id="rId9" w:history="1">
        <w:r w:rsidR="0097775C" w:rsidRPr="00037DC3">
          <w:rPr>
            <w:rStyle w:val="Hiperpovezava"/>
            <w:rFonts w:ascii="Times New Roman" w:hAnsi="Times New Roman" w:cs="Times New Roman"/>
          </w:rPr>
          <w:t>http://www.mju.gov.si/fileadmin/mju.gov.si/pageuploads/DID/Informacijska_druzba/NGN_2020/1_Obvestilo_splet_bl_NGN2020_081220_P.pdf</w:t>
        </w:r>
      </w:hyperlink>
      <w:r w:rsidR="0097775C" w:rsidRPr="00037DC3">
        <w:rPr>
          <w:rFonts w:ascii="Times New Roman" w:hAnsi="Times New Roman" w:cs="Times New Roman"/>
        </w:rPr>
        <w:t xml:space="preserve"> ).</w:t>
      </w:r>
    </w:p>
    <w:p w:rsidR="0097775C" w:rsidRPr="00037DC3" w:rsidRDefault="0097775C" w:rsidP="0097775C">
      <w:pPr>
        <w:autoSpaceDE w:val="0"/>
        <w:autoSpaceDN w:val="0"/>
        <w:adjustRightInd w:val="0"/>
        <w:spacing w:after="0" w:line="240" w:lineRule="auto"/>
        <w:rPr>
          <w:rFonts w:ascii="Times New Roman" w:hAnsi="Times New Roman" w:cs="Times New Roman"/>
        </w:rPr>
      </w:pPr>
    </w:p>
    <w:p w:rsidR="0030172D" w:rsidRPr="00037DC3" w:rsidRDefault="0030172D" w:rsidP="0030172D">
      <w:pPr>
        <w:jc w:val="both"/>
        <w:rPr>
          <w:rFonts w:ascii="Times New Roman" w:hAnsi="Times New Roman" w:cs="Times New Roman"/>
        </w:rPr>
      </w:pPr>
      <w:r w:rsidRPr="00037DC3">
        <w:rPr>
          <w:rFonts w:ascii="Times New Roman" w:hAnsi="Times New Roman" w:cs="Times New Roman"/>
        </w:rPr>
        <w:t xml:space="preserve">Dejstvo je, da </w:t>
      </w:r>
      <w:r w:rsidR="0097775C" w:rsidRPr="00037DC3">
        <w:rPr>
          <w:rFonts w:ascii="Times New Roman" w:hAnsi="Times New Roman" w:cs="Times New Roman"/>
        </w:rPr>
        <w:t>operaterji</w:t>
      </w:r>
      <w:r w:rsidRPr="00037DC3">
        <w:rPr>
          <w:rFonts w:ascii="Times New Roman" w:hAnsi="Times New Roman" w:cs="Times New Roman"/>
        </w:rPr>
        <w:t>, glede na pričakovanja in potrebe občanov na posameznih delih občine, prepočasi napreduje</w:t>
      </w:r>
      <w:r w:rsidR="0097775C" w:rsidRPr="00037DC3">
        <w:rPr>
          <w:rFonts w:ascii="Times New Roman" w:hAnsi="Times New Roman" w:cs="Times New Roman"/>
        </w:rPr>
        <w:t>jo</w:t>
      </w:r>
      <w:r w:rsidRPr="00037DC3">
        <w:rPr>
          <w:rFonts w:ascii="Times New Roman" w:hAnsi="Times New Roman" w:cs="Times New Roman"/>
        </w:rPr>
        <w:t xml:space="preserve"> z izgradnjo optičnega omrežja, zato </w:t>
      </w:r>
      <w:r w:rsidR="0097775C" w:rsidRPr="00037DC3">
        <w:rPr>
          <w:rFonts w:ascii="Times New Roman" w:hAnsi="Times New Roman" w:cs="Times New Roman"/>
        </w:rPr>
        <w:t>predlagamo</w:t>
      </w:r>
      <w:r w:rsidRPr="00037DC3">
        <w:rPr>
          <w:rFonts w:ascii="Times New Roman" w:hAnsi="Times New Roman" w:cs="Times New Roman"/>
        </w:rPr>
        <w:t xml:space="preserve"> Občinskemu svetu, da se priključimo projektu. Če se želimo priključiti projektu še v ti. drugi fazi (da bi pričetek gradnje lahko bil konec 2018) bi morali naročiti izdelavo načrta </w:t>
      </w:r>
      <w:proofErr w:type="spellStart"/>
      <w:r w:rsidRPr="00037DC3">
        <w:rPr>
          <w:rFonts w:ascii="Times New Roman" w:hAnsi="Times New Roman" w:cs="Times New Roman"/>
        </w:rPr>
        <w:t>čimprej</w:t>
      </w:r>
      <w:proofErr w:type="spellEnd"/>
      <w:r w:rsidRPr="00037DC3">
        <w:rPr>
          <w:rFonts w:ascii="Times New Roman" w:hAnsi="Times New Roman" w:cs="Times New Roman"/>
        </w:rPr>
        <w:t>.</w:t>
      </w:r>
    </w:p>
    <w:p w:rsidR="00767734" w:rsidRPr="00037DC3" w:rsidRDefault="00767734" w:rsidP="00484796">
      <w:pPr>
        <w:spacing w:line="240" w:lineRule="auto"/>
        <w:jc w:val="both"/>
        <w:rPr>
          <w:rFonts w:ascii="Times New Roman" w:hAnsi="Times New Roman" w:cs="Times New Roman"/>
          <w:lang w:eastAsia="sl-SI"/>
        </w:rPr>
      </w:pPr>
      <w:r w:rsidRPr="00037DC3">
        <w:rPr>
          <w:rFonts w:ascii="Times New Roman" w:hAnsi="Times New Roman" w:cs="Times New Roman"/>
          <w:lang w:eastAsia="sl-SI"/>
        </w:rPr>
        <w:t>Predlagamo Občinskemu svetu Občine Sveta Trojica v Slovenskih goricah, da sprejme sklep kot je predlagan.</w:t>
      </w:r>
    </w:p>
    <w:p w:rsidR="00A5508B" w:rsidRPr="00037DC3" w:rsidRDefault="00A5508B" w:rsidP="00484796">
      <w:pPr>
        <w:spacing w:line="240" w:lineRule="auto"/>
        <w:jc w:val="both"/>
        <w:rPr>
          <w:rFonts w:ascii="Times New Roman" w:hAnsi="Times New Roman" w:cs="Times New Roman"/>
          <w:lang w:eastAsia="sl-SI"/>
        </w:rPr>
      </w:pPr>
    </w:p>
    <w:p w:rsidR="00A12198" w:rsidRPr="00037DC3" w:rsidRDefault="00767734" w:rsidP="00767734">
      <w:pPr>
        <w:spacing w:line="240" w:lineRule="auto"/>
        <w:jc w:val="both"/>
        <w:rPr>
          <w:rFonts w:ascii="Times New Roman" w:hAnsi="Times New Roman" w:cs="Times New Roman"/>
          <w:lang w:eastAsia="sl-SI"/>
        </w:rPr>
      </w:pPr>
      <w:r w:rsidRPr="00037DC3">
        <w:rPr>
          <w:rFonts w:ascii="Times New Roman" w:hAnsi="Times New Roman" w:cs="Times New Roman"/>
          <w:highlight w:val="lightGray"/>
          <w:lang w:eastAsia="sl-SI"/>
        </w:rPr>
        <w:t>Pripravil:</w:t>
      </w:r>
      <w:r w:rsidR="00F67025" w:rsidRPr="00037DC3">
        <w:rPr>
          <w:rFonts w:ascii="Times New Roman" w:hAnsi="Times New Roman" w:cs="Times New Roman"/>
          <w:lang w:eastAsia="sl-SI"/>
        </w:rPr>
        <w:t xml:space="preserve"> </w:t>
      </w:r>
      <w:r w:rsidRPr="00037DC3">
        <w:rPr>
          <w:rFonts w:ascii="Times New Roman" w:hAnsi="Times New Roman" w:cs="Times New Roman"/>
          <w:lang w:eastAsia="sl-SI"/>
        </w:rPr>
        <w:t>Občinska uprava, Srečko Aleksander Padovnik</w:t>
      </w:r>
    </w:p>
    <w:sectPr w:rsidR="00A12198" w:rsidRPr="00037DC3" w:rsidSect="009354E1">
      <w:head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03F" w:rsidRDefault="003A003F" w:rsidP="003A003F">
      <w:pPr>
        <w:spacing w:after="0" w:line="240" w:lineRule="auto"/>
      </w:pPr>
      <w:r>
        <w:separator/>
      </w:r>
    </w:p>
  </w:endnote>
  <w:endnote w:type="continuationSeparator" w:id="0">
    <w:p w:rsidR="003A003F" w:rsidRDefault="003A003F" w:rsidP="003A0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03F" w:rsidRDefault="003A003F" w:rsidP="003A003F">
      <w:pPr>
        <w:spacing w:after="0" w:line="240" w:lineRule="auto"/>
      </w:pPr>
      <w:r>
        <w:separator/>
      </w:r>
    </w:p>
  </w:footnote>
  <w:footnote w:type="continuationSeparator" w:id="0">
    <w:p w:rsidR="003A003F" w:rsidRDefault="003A003F" w:rsidP="003A00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03F" w:rsidRDefault="003A003F">
    <w:pPr>
      <w:pStyle w:val="Glava"/>
    </w:pPr>
  </w:p>
  <w:p w:rsidR="003A003F" w:rsidRDefault="003A003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4E1" w:rsidRDefault="009354E1" w:rsidP="009354E1">
    <w:pPr>
      <w:spacing w:after="0" w:line="240" w:lineRule="auto"/>
      <w:jc w:val="right"/>
      <w:rPr>
        <w:rFonts w:ascii="Times New Roman" w:eastAsia="Times New Roman" w:hAnsi="Times New Roman" w:cs="Times New Roman"/>
        <w:b/>
        <w:bCs/>
        <w:smallCaps/>
        <w:highlight w:val="lightGray"/>
        <w:lang w:eastAsia="sl-SI"/>
      </w:rPr>
    </w:pPr>
  </w:p>
  <w:p w:rsidR="009354E1" w:rsidRPr="003A003F" w:rsidRDefault="009354E1" w:rsidP="009354E1">
    <w:pPr>
      <w:spacing w:after="0" w:line="240" w:lineRule="auto"/>
      <w:jc w:val="right"/>
      <w:rPr>
        <w:rFonts w:ascii="Times New Roman" w:eastAsia="Times New Roman" w:hAnsi="Times New Roman" w:cs="Times New Roman"/>
        <w:b/>
        <w:bCs/>
        <w:smallCaps/>
        <w:lang w:eastAsia="sl-SI"/>
      </w:rPr>
    </w:pPr>
    <w:r w:rsidRPr="003A003F">
      <w:rPr>
        <w:rFonts w:ascii="Times New Roman" w:eastAsia="Times New Roman" w:hAnsi="Times New Roman" w:cs="Times New Roman"/>
        <w:b/>
        <w:bCs/>
        <w:smallCaps/>
        <w:highlight w:val="lightGray"/>
        <w:lang w:eastAsia="sl-SI"/>
      </w:rPr>
      <w:t>Predlog:</w:t>
    </w:r>
  </w:p>
  <w:p w:rsidR="009354E1" w:rsidRDefault="009354E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4365"/>
    <w:multiLevelType w:val="hybridMultilevel"/>
    <w:tmpl w:val="571E89A4"/>
    <w:lvl w:ilvl="0" w:tplc="D3EA3410">
      <w:start w:val="3"/>
      <w:numFmt w:val="decimal"/>
      <w:lvlText w:val="%1."/>
      <w:lvlJc w:val="left"/>
      <w:pPr>
        <w:tabs>
          <w:tab w:val="num" w:pos="720"/>
        </w:tabs>
        <w:ind w:left="720" w:hanging="360"/>
      </w:pPr>
    </w:lvl>
    <w:lvl w:ilvl="1" w:tplc="D7A68408" w:tentative="1">
      <w:start w:val="1"/>
      <w:numFmt w:val="decimal"/>
      <w:lvlText w:val="%2."/>
      <w:lvlJc w:val="left"/>
      <w:pPr>
        <w:tabs>
          <w:tab w:val="num" w:pos="1440"/>
        </w:tabs>
        <w:ind w:left="1440" w:hanging="360"/>
      </w:pPr>
    </w:lvl>
    <w:lvl w:ilvl="2" w:tplc="CC5EED14" w:tentative="1">
      <w:start w:val="1"/>
      <w:numFmt w:val="decimal"/>
      <w:lvlText w:val="%3."/>
      <w:lvlJc w:val="left"/>
      <w:pPr>
        <w:tabs>
          <w:tab w:val="num" w:pos="2160"/>
        </w:tabs>
        <w:ind w:left="2160" w:hanging="360"/>
      </w:pPr>
    </w:lvl>
    <w:lvl w:ilvl="3" w:tplc="C450D754" w:tentative="1">
      <w:start w:val="1"/>
      <w:numFmt w:val="decimal"/>
      <w:lvlText w:val="%4."/>
      <w:lvlJc w:val="left"/>
      <w:pPr>
        <w:tabs>
          <w:tab w:val="num" w:pos="2880"/>
        </w:tabs>
        <w:ind w:left="2880" w:hanging="360"/>
      </w:pPr>
    </w:lvl>
    <w:lvl w:ilvl="4" w:tplc="6CFECEEA" w:tentative="1">
      <w:start w:val="1"/>
      <w:numFmt w:val="decimal"/>
      <w:lvlText w:val="%5."/>
      <w:lvlJc w:val="left"/>
      <w:pPr>
        <w:tabs>
          <w:tab w:val="num" w:pos="3600"/>
        </w:tabs>
        <w:ind w:left="3600" w:hanging="360"/>
      </w:pPr>
    </w:lvl>
    <w:lvl w:ilvl="5" w:tplc="5C5EE752" w:tentative="1">
      <w:start w:val="1"/>
      <w:numFmt w:val="decimal"/>
      <w:lvlText w:val="%6."/>
      <w:lvlJc w:val="left"/>
      <w:pPr>
        <w:tabs>
          <w:tab w:val="num" w:pos="4320"/>
        </w:tabs>
        <w:ind w:left="4320" w:hanging="360"/>
      </w:pPr>
    </w:lvl>
    <w:lvl w:ilvl="6" w:tplc="F4945F9A" w:tentative="1">
      <w:start w:val="1"/>
      <w:numFmt w:val="decimal"/>
      <w:lvlText w:val="%7."/>
      <w:lvlJc w:val="left"/>
      <w:pPr>
        <w:tabs>
          <w:tab w:val="num" w:pos="5040"/>
        </w:tabs>
        <w:ind w:left="5040" w:hanging="360"/>
      </w:pPr>
    </w:lvl>
    <w:lvl w:ilvl="7" w:tplc="1F58C2B8" w:tentative="1">
      <w:start w:val="1"/>
      <w:numFmt w:val="decimal"/>
      <w:lvlText w:val="%8."/>
      <w:lvlJc w:val="left"/>
      <w:pPr>
        <w:tabs>
          <w:tab w:val="num" w:pos="5760"/>
        </w:tabs>
        <w:ind w:left="5760" w:hanging="360"/>
      </w:pPr>
    </w:lvl>
    <w:lvl w:ilvl="8" w:tplc="AE6E51B8" w:tentative="1">
      <w:start w:val="1"/>
      <w:numFmt w:val="decimal"/>
      <w:lvlText w:val="%9."/>
      <w:lvlJc w:val="left"/>
      <w:pPr>
        <w:tabs>
          <w:tab w:val="num" w:pos="6480"/>
        </w:tabs>
        <w:ind w:left="6480" w:hanging="360"/>
      </w:pPr>
    </w:lvl>
  </w:abstractNum>
  <w:abstractNum w:abstractNumId="1">
    <w:nsid w:val="08666B6F"/>
    <w:multiLevelType w:val="hybridMultilevel"/>
    <w:tmpl w:val="B2CA9952"/>
    <w:lvl w:ilvl="0" w:tplc="04240017">
      <w:start w:val="1"/>
      <w:numFmt w:val="lowerLetter"/>
      <w:lvlText w:val="%1)"/>
      <w:lvlJc w:val="left"/>
      <w:pPr>
        <w:tabs>
          <w:tab w:val="num" w:pos="900"/>
        </w:tabs>
        <w:ind w:left="900" w:hanging="360"/>
      </w:pPr>
      <w:rPr>
        <w:rFonts w:hint="default"/>
      </w:rPr>
    </w:lvl>
    <w:lvl w:ilvl="1" w:tplc="04240003" w:tentative="1">
      <w:start w:val="1"/>
      <w:numFmt w:val="bullet"/>
      <w:lvlText w:val="o"/>
      <w:lvlJc w:val="left"/>
      <w:pPr>
        <w:tabs>
          <w:tab w:val="num" w:pos="1620"/>
        </w:tabs>
        <w:ind w:left="1620" w:hanging="360"/>
      </w:pPr>
      <w:rPr>
        <w:rFonts w:ascii="Courier New" w:hAnsi="Courier New" w:cs="Courier New"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2">
    <w:nsid w:val="08B8390C"/>
    <w:multiLevelType w:val="hybridMultilevel"/>
    <w:tmpl w:val="83FAA8D2"/>
    <w:lvl w:ilvl="0" w:tplc="047ED8B0">
      <w:start w:val="5"/>
      <w:numFmt w:val="decimal"/>
      <w:lvlText w:val="%1."/>
      <w:lvlJc w:val="left"/>
      <w:pPr>
        <w:tabs>
          <w:tab w:val="num" w:pos="720"/>
        </w:tabs>
        <w:ind w:left="720" w:hanging="360"/>
      </w:pPr>
    </w:lvl>
    <w:lvl w:ilvl="1" w:tplc="89865A80" w:tentative="1">
      <w:start w:val="1"/>
      <w:numFmt w:val="decimal"/>
      <w:lvlText w:val="%2."/>
      <w:lvlJc w:val="left"/>
      <w:pPr>
        <w:tabs>
          <w:tab w:val="num" w:pos="1440"/>
        </w:tabs>
        <w:ind w:left="1440" w:hanging="360"/>
      </w:pPr>
    </w:lvl>
    <w:lvl w:ilvl="2" w:tplc="71E25250" w:tentative="1">
      <w:start w:val="1"/>
      <w:numFmt w:val="decimal"/>
      <w:lvlText w:val="%3."/>
      <w:lvlJc w:val="left"/>
      <w:pPr>
        <w:tabs>
          <w:tab w:val="num" w:pos="2160"/>
        </w:tabs>
        <w:ind w:left="2160" w:hanging="360"/>
      </w:pPr>
    </w:lvl>
    <w:lvl w:ilvl="3" w:tplc="51D81C86" w:tentative="1">
      <w:start w:val="1"/>
      <w:numFmt w:val="decimal"/>
      <w:lvlText w:val="%4."/>
      <w:lvlJc w:val="left"/>
      <w:pPr>
        <w:tabs>
          <w:tab w:val="num" w:pos="2880"/>
        </w:tabs>
        <w:ind w:left="2880" w:hanging="360"/>
      </w:pPr>
    </w:lvl>
    <w:lvl w:ilvl="4" w:tplc="B58C6656" w:tentative="1">
      <w:start w:val="1"/>
      <w:numFmt w:val="decimal"/>
      <w:lvlText w:val="%5."/>
      <w:lvlJc w:val="left"/>
      <w:pPr>
        <w:tabs>
          <w:tab w:val="num" w:pos="3600"/>
        </w:tabs>
        <w:ind w:left="3600" w:hanging="360"/>
      </w:pPr>
    </w:lvl>
    <w:lvl w:ilvl="5" w:tplc="7206E6AE" w:tentative="1">
      <w:start w:val="1"/>
      <w:numFmt w:val="decimal"/>
      <w:lvlText w:val="%6."/>
      <w:lvlJc w:val="left"/>
      <w:pPr>
        <w:tabs>
          <w:tab w:val="num" w:pos="4320"/>
        </w:tabs>
        <w:ind w:left="4320" w:hanging="360"/>
      </w:pPr>
    </w:lvl>
    <w:lvl w:ilvl="6" w:tplc="2656FCBC" w:tentative="1">
      <w:start w:val="1"/>
      <w:numFmt w:val="decimal"/>
      <w:lvlText w:val="%7."/>
      <w:lvlJc w:val="left"/>
      <w:pPr>
        <w:tabs>
          <w:tab w:val="num" w:pos="5040"/>
        </w:tabs>
        <w:ind w:left="5040" w:hanging="360"/>
      </w:pPr>
    </w:lvl>
    <w:lvl w:ilvl="7" w:tplc="799A7538" w:tentative="1">
      <w:start w:val="1"/>
      <w:numFmt w:val="decimal"/>
      <w:lvlText w:val="%8."/>
      <w:lvlJc w:val="left"/>
      <w:pPr>
        <w:tabs>
          <w:tab w:val="num" w:pos="5760"/>
        </w:tabs>
        <w:ind w:left="5760" w:hanging="360"/>
      </w:pPr>
    </w:lvl>
    <w:lvl w:ilvl="8" w:tplc="7A349A4E" w:tentative="1">
      <w:start w:val="1"/>
      <w:numFmt w:val="decimal"/>
      <w:lvlText w:val="%9."/>
      <w:lvlJc w:val="left"/>
      <w:pPr>
        <w:tabs>
          <w:tab w:val="num" w:pos="6480"/>
        </w:tabs>
        <w:ind w:left="6480" w:hanging="360"/>
      </w:pPr>
    </w:lvl>
  </w:abstractNum>
  <w:abstractNum w:abstractNumId="3">
    <w:nsid w:val="0C5A14D2"/>
    <w:multiLevelType w:val="hybridMultilevel"/>
    <w:tmpl w:val="7848DE32"/>
    <w:lvl w:ilvl="0" w:tplc="E5B875E4">
      <w:start w:val="1"/>
      <w:numFmt w:val="decimal"/>
      <w:lvlText w:val="%1."/>
      <w:lvlJc w:val="left"/>
      <w:pPr>
        <w:ind w:left="2136" w:hanging="360"/>
      </w:pPr>
      <w:rPr>
        <w:rFonts w:hint="default"/>
        <w:b w:val="0"/>
      </w:rPr>
    </w:lvl>
    <w:lvl w:ilvl="1" w:tplc="04240019" w:tentative="1">
      <w:start w:val="1"/>
      <w:numFmt w:val="lowerLetter"/>
      <w:lvlText w:val="%2."/>
      <w:lvlJc w:val="left"/>
      <w:pPr>
        <w:ind w:left="2856" w:hanging="360"/>
      </w:pPr>
    </w:lvl>
    <w:lvl w:ilvl="2" w:tplc="0424001B" w:tentative="1">
      <w:start w:val="1"/>
      <w:numFmt w:val="lowerRoman"/>
      <w:lvlText w:val="%3."/>
      <w:lvlJc w:val="right"/>
      <w:pPr>
        <w:ind w:left="3576" w:hanging="180"/>
      </w:pPr>
    </w:lvl>
    <w:lvl w:ilvl="3" w:tplc="0424000F" w:tentative="1">
      <w:start w:val="1"/>
      <w:numFmt w:val="decimal"/>
      <w:lvlText w:val="%4."/>
      <w:lvlJc w:val="left"/>
      <w:pPr>
        <w:ind w:left="4296" w:hanging="360"/>
      </w:pPr>
    </w:lvl>
    <w:lvl w:ilvl="4" w:tplc="04240019" w:tentative="1">
      <w:start w:val="1"/>
      <w:numFmt w:val="lowerLetter"/>
      <w:lvlText w:val="%5."/>
      <w:lvlJc w:val="left"/>
      <w:pPr>
        <w:ind w:left="5016" w:hanging="360"/>
      </w:pPr>
    </w:lvl>
    <w:lvl w:ilvl="5" w:tplc="0424001B" w:tentative="1">
      <w:start w:val="1"/>
      <w:numFmt w:val="lowerRoman"/>
      <w:lvlText w:val="%6."/>
      <w:lvlJc w:val="right"/>
      <w:pPr>
        <w:ind w:left="5736" w:hanging="180"/>
      </w:pPr>
    </w:lvl>
    <w:lvl w:ilvl="6" w:tplc="0424000F" w:tentative="1">
      <w:start w:val="1"/>
      <w:numFmt w:val="decimal"/>
      <w:lvlText w:val="%7."/>
      <w:lvlJc w:val="left"/>
      <w:pPr>
        <w:ind w:left="6456" w:hanging="360"/>
      </w:pPr>
    </w:lvl>
    <w:lvl w:ilvl="7" w:tplc="04240019" w:tentative="1">
      <w:start w:val="1"/>
      <w:numFmt w:val="lowerLetter"/>
      <w:lvlText w:val="%8."/>
      <w:lvlJc w:val="left"/>
      <w:pPr>
        <w:ind w:left="7176" w:hanging="360"/>
      </w:pPr>
    </w:lvl>
    <w:lvl w:ilvl="8" w:tplc="0424001B" w:tentative="1">
      <w:start w:val="1"/>
      <w:numFmt w:val="lowerRoman"/>
      <w:lvlText w:val="%9."/>
      <w:lvlJc w:val="right"/>
      <w:pPr>
        <w:ind w:left="7896" w:hanging="180"/>
      </w:pPr>
    </w:lvl>
  </w:abstractNum>
  <w:abstractNum w:abstractNumId="4">
    <w:nsid w:val="162C3936"/>
    <w:multiLevelType w:val="multilevel"/>
    <w:tmpl w:val="22CEB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6FB413D"/>
    <w:multiLevelType w:val="hybridMultilevel"/>
    <w:tmpl w:val="1C74E6A8"/>
    <w:lvl w:ilvl="0" w:tplc="4330F8A6">
      <w:start w:val="1"/>
      <w:numFmt w:val="bullet"/>
      <w:lvlText w:val=""/>
      <w:lvlJc w:val="left"/>
      <w:pPr>
        <w:tabs>
          <w:tab w:val="num" w:pos="720"/>
        </w:tabs>
        <w:ind w:left="720" w:hanging="360"/>
      </w:pPr>
      <w:rPr>
        <w:rFonts w:ascii="Wingdings" w:hAnsi="Wingdings" w:hint="default"/>
      </w:rPr>
    </w:lvl>
    <w:lvl w:ilvl="1" w:tplc="B8AC2516" w:tentative="1">
      <w:start w:val="1"/>
      <w:numFmt w:val="bullet"/>
      <w:lvlText w:val=""/>
      <w:lvlJc w:val="left"/>
      <w:pPr>
        <w:tabs>
          <w:tab w:val="num" w:pos="1440"/>
        </w:tabs>
        <w:ind w:left="1440" w:hanging="360"/>
      </w:pPr>
      <w:rPr>
        <w:rFonts w:ascii="Wingdings" w:hAnsi="Wingdings" w:hint="default"/>
      </w:rPr>
    </w:lvl>
    <w:lvl w:ilvl="2" w:tplc="073A98D8" w:tentative="1">
      <w:start w:val="1"/>
      <w:numFmt w:val="bullet"/>
      <w:lvlText w:val=""/>
      <w:lvlJc w:val="left"/>
      <w:pPr>
        <w:tabs>
          <w:tab w:val="num" w:pos="2160"/>
        </w:tabs>
        <w:ind w:left="2160" w:hanging="360"/>
      </w:pPr>
      <w:rPr>
        <w:rFonts w:ascii="Wingdings" w:hAnsi="Wingdings" w:hint="default"/>
      </w:rPr>
    </w:lvl>
    <w:lvl w:ilvl="3" w:tplc="3DF2FA20" w:tentative="1">
      <w:start w:val="1"/>
      <w:numFmt w:val="bullet"/>
      <w:lvlText w:val=""/>
      <w:lvlJc w:val="left"/>
      <w:pPr>
        <w:tabs>
          <w:tab w:val="num" w:pos="2880"/>
        </w:tabs>
        <w:ind w:left="2880" w:hanging="360"/>
      </w:pPr>
      <w:rPr>
        <w:rFonts w:ascii="Wingdings" w:hAnsi="Wingdings" w:hint="default"/>
      </w:rPr>
    </w:lvl>
    <w:lvl w:ilvl="4" w:tplc="3DEAB354" w:tentative="1">
      <w:start w:val="1"/>
      <w:numFmt w:val="bullet"/>
      <w:lvlText w:val=""/>
      <w:lvlJc w:val="left"/>
      <w:pPr>
        <w:tabs>
          <w:tab w:val="num" w:pos="3600"/>
        </w:tabs>
        <w:ind w:left="3600" w:hanging="360"/>
      </w:pPr>
      <w:rPr>
        <w:rFonts w:ascii="Wingdings" w:hAnsi="Wingdings" w:hint="default"/>
      </w:rPr>
    </w:lvl>
    <w:lvl w:ilvl="5" w:tplc="468830C8" w:tentative="1">
      <w:start w:val="1"/>
      <w:numFmt w:val="bullet"/>
      <w:lvlText w:val=""/>
      <w:lvlJc w:val="left"/>
      <w:pPr>
        <w:tabs>
          <w:tab w:val="num" w:pos="4320"/>
        </w:tabs>
        <w:ind w:left="4320" w:hanging="360"/>
      </w:pPr>
      <w:rPr>
        <w:rFonts w:ascii="Wingdings" w:hAnsi="Wingdings" w:hint="default"/>
      </w:rPr>
    </w:lvl>
    <w:lvl w:ilvl="6" w:tplc="CCBA8180" w:tentative="1">
      <w:start w:val="1"/>
      <w:numFmt w:val="bullet"/>
      <w:lvlText w:val=""/>
      <w:lvlJc w:val="left"/>
      <w:pPr>
        <w:tabs>
          <w:tab w:val="num" w:pos="5040"/>
        </w:tabs>
        <w:ind w:left="5040" w:hanging="360"/>
      </w:pPr>
      <w:rPr>
        <w:rFonts w:ascii="Wingdings" w:hAnsi="Wingdings" w:hint="default"/>
      </w:rPr>
    </w:lvl>
    <w:lvl w:ilvl="7" w:tplc="AFBA1540" w:tentative="1">
      <w:start w:val="1"/>
      <w:numFmt w:val="bullet"/>
      <w:lvlText w:val=""/>
      <w:lvlJc w:val="left"/>
      <w:pPr>
        <w:tabs>
          <w:tab w:val="num" w:pos="5760"/>
        </w:tabs>
        <w:ind w:left="5760" w:hanging="360"/>
      </w:pPr>
      <w:rPr>
        <w:rFonts w:ascii="Wingdings" w:hAnsi="Wingdings" w:hint="default"/>
      </w:rPr>
    </w:lvl>
    <w:lvl w:ilvl="8" w:tplc="A164EF3C" w:tentative="1">
      <w:start w:val="1"/>
      <w:numFmt w:val="bullet"/>
      <w:lvlText w:val=""/>
      <w:lvlJc w:val="left"/>
      <w:pPr>
        <w:tabs>
          <w:tab w:val="num" w:pos="6480"/>
        </w:tabs>
        <w:ind w:left="6480" w:hanging="360"/>
      </w:pPr>
      <w:rPr>
        <w:rFonts w:ascii="Wingdings" w:hAnsi="Wingdings" w:hint="default"/>
      </w:rPr>
    </w:lvl>
  </w:abstractNum>
  <w:abstractNum w:abstractNumId="6">
    <w:nsid w:val="1A527AF4"/>
    <w:multiLevelType w:val="hybridMultilevel"/>
    <w:tmpl w:val="7BCCA8E0"/>
    <w:lvl w:ilvl="0" w:tplc="04129848">
      <w:start w:val="1"/>
      <w:numFmt w:val="bullet"/>
      <w:lvlText w:val="•"/>
      <w:lvlJc w:val="left"/>
      <w:pPr>
        <w:tabs>
          <w:tab w:val="num" w:pos="720"/>
        </w:tabs>
        <w:ind w:left="720" w:hanging="360"/>
      </w:pPr>
      <w:rPr>
        <w:rFonts w:ascii="Arial" w:hAnsi="Arial" w:hint="default"/>
      </w:rPr>
    </w:lvl>
    <w:lvl w:ilvl="1" w:tplc="84A40270" w:tentative="1">
      <w:start w:val="1"/>
      <w:numFmt w:val="bullet"/>
      <w:lvlText w:val="•"/>
      <w:lvlJc w:val="left"/>
      <w:pPr>
        <w:tabs>
          <w:tab w:val="num" w:pos="1440"/>
        </w:tabs>
        <w:ind w:left="1440" w:hanging="360"/>
      </w:pPr>
      <w:rPr>
        <w:rFonts w:ascii="Arial" w:hAnsi="Arial" w:hint="default"/>
      </w:rPr>
    </w:lvl>
    <w:lvl w:ilvl="2" w:tplc="03923392" w:tentative="1">
      <w:start w:val="1"/>
      <w:numFmt w:val="bullet"/>
      <w:lvlText w:val="•"/>
      <w:lvlJc w:val="left"/>
      <w:pPr>
        <w:tabs>
          <w:tab w:val="num" w:pos="2160"/>
        </w:tabs>
        <w:ind w:left="2160" w:hanging="360"/>
      </w:pPr>
      <w:rPr>
        <w:rFonts w:ascii="Arial" w:hAnsi="Arial" w:hint="default"/>
      </w:rPr>
    </w:lvl>
    <w:lvl w:ilvl="3" w:tplc="EBE2F6EE" w:tentative="1">
      <w:start w:val="1"/>
      <w:numFmt w:val="bullet"/>
      <w:lvlText w:val="•"/>
      <w:lvlJc w:val="left"/>
      <w:pPr>
        <w:tabs>
          <w:tab w:val="num" w:pos="2880"/>
        </w:tabs>
        <w:ind w:left="2880" w:hanging="360"/>
      </w:pPr>
      <w:rPr>
        <w:rFonts w:ascii="Arial" w:hAnsi="Arial" w:hint="default"/>
      </w:rPr>
    </w:lvl>
    <w:lvl w:ilvl="4" w:tplc="8AB85A9A" w:tentative="1">
      <w:start w:val="1"/>
      <w:numFmt w:val="bullet"/>
      <w:lvlText w:val="•"/>
      <w:lvlJc w:val="left"/>
      <w:pPr>
        <w:tabs>
          <w:tab w:val="num" w:pos="3600"/>
        </w:tabs>
        <w:ind w:left="3600" w:hanging="360"/>
      </w:pPr>
      <w:rPr>
        <w:rFonts w:ascii="Arial" w:hAnsi="Arial" w:hint="default"/>
      </w:rPr>
    </w:lvl>
    <w:lvl w:ilvl="5" w:tplc="6388E3A4" w:tentative="1">
      <w:start w:val="1"/>
      <w:numFmt w:val="bullet"/>
      <w:lvlText w:val="•"/>
      <w:lvlJc w:val="left"/>
      <w:pPr>
        <w:tabs>
          <w:tab w:val="num" w:pos="4320"/>
        </w:tabs>
        <w:ind w:left="4320" w:hanging="360"/>
      </w:pPr>
      <w:rPr>
        <w:rFonts w:ascii="Arial" w:hAnsi="Arial" w:hint="default"/>
      </w:rPr>
    </w:lvl>
    <w:lvl w:ilvl="6" w:tplc="B6B849A4" w:tentative="1">
      <w:start w:val="1"/>
      <w:numFmt w:val="bullet"/>
      <w:lvlText w:val="•"/>
      <w:lvlJc w:val="left"/>
      <w:pPr>
        <w:tabs>
          <w:tab w:val="num" w:pos="5040"/>
        </w:tabs>
        <w:ind w:left="5040" w:hanging="360"/>
      </w:pPr>
      <w:rPr>
        <w:rFonts w:ascii="Arial" w:hAnsi="Arial" w:hint="default"/>
      </w:rPr>
    </w:lvl>
    <w:lvl w:ilvl="7" w:tplc="7194D6D0" w:tentative="1">
      <w:start w:val="1"/>
      <w:numFmt w:val="bullet"/>
      <w:lvlText w:val="•"/>
      <w:lvlJc w:val="left"/>
      <w:pPr>
        <w:tabs>
          <w:tab w:val="num" w:pos="5760"/>
        </w:tabs>
        <w:ind w:left="5760" w:hanging="360"/>
      </w:pPr>
      <w:rPr>
        <w:rFonts w:ascii="Arial" w:hAnsi="Arial" w:hint="default"/>
      </w:rPr>
    </w:lvl>
    <w:lvl w:ilvl="8" w:tplc="6680D2FC" w:tentative="1">
      <w:start w:val="1"/>
      <w:numFmt w:val="bullet"/>
      <w:lvlText w:val="•"/>
      <w:lvlJc w:val="left"/>
      <w:pPr>
        <w:tabs>
          <w:tab w:val="num" w:pos="6480"/>
        </w:tabs>
        <w:ind w:left="6480" w:hanging="360"/>
      </w:pPr>
      <w:rPr>
        <w:rFonts w:ascii="Arial" w:hAnsi="Arial" w:hint="default"/>
      </w:rPr>
    </w:lvl>
  </w:abstractNum>
  <w:abstractNum w:abstractNumId="7">
    <w:nsid w:val="1D2124CD"/>
    <w:multiLevelType w:val="hybridMultilevel"/>
    <w:tmpl w:val="F47274A0"/>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7DC56C1"/>
    <w:multiLevelType w:val="hybridMultilevel"/>
    <w:tmpl w:val="F0E66AE6"/>
    <w:lvl w:ilvl="0" w:tplc="66BCC526">
      <w:start w:val="6"/>
      <w:numFmt w:val="decimal"/>
      <w:lvlText w:val="%1."/>
      <w:lvlJc w:val="left"/>
      <w:pPr>
        <w:tabs>
          <w:tab w:val="num" w:pos="720"/>
        </w:tabs>
        <w:ind w:left="720" w:hanging="360"/>
      </w:pPr>
    </w:lvl>
    <w:lvl w:ilvl="1" w:tplc="C0F6480E" w:tentative="1">
      <w:start w:val="1"/>
      <w:numFmt w:val="decimal"/>
      <w:lvlText w:val="%2."/>
      <w:lvlJc w:val="left"/>
      <w:pPr>
        <w:tabs>
          <w:tab w:val="num" w:pos="1440"/>
        </w:tabs>
        <w:ind w:left="1440" w:hanging="360"/>
      </w:pPr>
    </w:lvl>
    <w:lvl w:ilvl="2" w:tplc="94C0FCD0" w:tentative="1">
      <w:start w:val="1"/>
      <w:numFmt w:val="decimal"/>
      <w:lvlText w:val="%3."/>
      <w:lvlJc w:val="left"/>
      <w:pPr>
        <w:tabs>
          <w:tab w:val="num" w:pos="2160"/>
        </w:tabs>
        <w:ind w:left="2160" w:hanging="360"/>
      </w:pPr>
    </w:lvl>
    <w:lvl w:ilvl="3" w:tplc="402649BA" w:tentative="1">
      <w:start w:val="1"/>
      <w:numFmt w:val="decimal"/>
      <w:lvlText w:val="%4."/>
      <w:lvlJc w:val="left"/>
      <w:pPr>
        <w:tabs>
          <w:tab w:val="num" w:pos="2880"/>
        </w:tabs>
        <w:ind w:left="2880" w:hanging="360"/>
      </w:pPr>
    </w:lvl>
    <w:lvl w:ilvl="4" w:tplc="C4626D62" w:tentative="1">
      <w:start w:val="1"/>
      <w:numFmt w:val="decimal"/>
      <w:lvlText w:val="%5."/>
      <w:lvlJc w:val="left"/>
      <w:pPr>
        <w:tabs>
          <w:tab w:val="num" w:pos="3600"/>
        </w:tabs>
        <w:ind w:left="3600" w:hanging="360"/>
      </w:pPr>
    </w:lvl>
    <w:lvl w:ilvl="5" w:tplc="A650FAD2" w:tentative="1">
      <w:start w:val="1"/>
      <w:numFmt w:val="decimal"/>
      <w:lvlText w:val="%6."/>
      <w:lvlJc w:val="left"/>
      <w:pPr>
        <w:tabs>
          <w:tab w:val="num" w:pos="4320"/>
        </w:tabs>
        <w:ind w:left="4320" w:hanging="360"/>
      </w:pPr>
    </w:lvl>
    <w:lvl w:ilvl="6" w:tplc="032E42D0" w:tentative="1">
      <w:start w:val="1"/>
      <w:numFmt w:val="decimal"/>
      <w:lvlText w:val="%7."/>
      <w:lvlJc w:val="left"/>
      <w:pPr>
        <w:tabs>
          <w:tab w:val="num" w:pos="5040"/>
        </w:tabs>
        <w:ind w:left="5040" w:hanging="360"/>
      </w:pPr>
    </w:lvl>
    <w:lvl w:ilvl="7" w:tplc="92BA74B2" w:tentative="1">
      <w:start w:val="1"/>
      <w:numFmt w:val="decimal"/>
      <w:lvlText w:val="%8."/>
      <w:lvlJc w:val="left"/>
      <w:pPr>
        <w:tabs>
          <w:tab w:val="num" w:pos="5760"/>
        </w:tabs>
        <w:ind w:left="5760" w:hanging="360"/>
      </w:pPr>
    </w:lvl>
    <w:lvl w:ilvl="8" w:tplc="57B631E2" w:tentative="1">
      <w:start w:val="1"/>
      <w:numFmt w:val="decimal"/>
      <w:lvlText w:val="%9."/>
      <w:lvlJc w:val="left"/>
      <w:pPr>
        <w:tabs>
          <w:tab w:val="num" w:pos="6480"/>
        </w:tabs>
        <w:ind w:left="6480" w:hanging="360"/>
      </w:pPr>
    </w:lvl>
  </w:abstractNum>
  <w:abstractNum w:abstractNumId="9">
    <w:nsid w:val="297E0753"/>
    <w:multiLevelType w:val="hybridMultilevel"/>
    <w:tmpl w:val="45507D82"/>
    <w:lvl w:ilvl="0" w:tplc="51EE783E">
      <w:start w:val="4"/>
      <w:numFmt w:val="decimal"/>
      <w:lvlText w:val="%1."/>
      <w:lvlJc w:val="left"/>
      <w:pPr>
        <w:tabs>
          <w:tab w:val="num" w:pos="720"/>
        </w:tabs>
        <w:ind w:left="720" w:hanging="360"/>
      </w:pPr>
    </w:lvl>
    <w:lvl w:ilvl="1" w:tplc="81A63784" w:tentative="1">
      <w:start w:val="1"/>
      <w:numFmt w:val="decimal"/>
      <w:lvlText w:val="%2."/>
      <w:lvlJc w:val="left"/>
      <w:pPr>
        <w:tabs>
          <w:tab w:val="num" w:pos="1440"/>
        </w:tabs>
        <w:ind w:left="1440" w:hanging="360"/>
      </w:pPr>
    </w:lvl>
    <w:lvl w:ilvl="2" w:tplc="3E268752" w:tentative="1">
      <w:start w:val="1"/>
      <w:numFmt w:val="decimal"/>
      <w:lvlText w:val="%3."/>
      <w:lvlJc w:val="left"/>
      <w:pPr>
        <w:tabs>
          <w:tab w:val="num" w:pos="2160"/>
        </w:tabs>
        <w:ind w:left="2160" w:hanging="360"/>
      </w:pPr>
    </w:lvl>
    <w:lvl w:ilvl="3" w:tplc="FB28E418" w:tentative="1">
      <w:start w:val="1"/>
      <w:numFmt w:val="decimal"/>
      <w:lvlText w:val="%4."/>
      <w:lvlJc w:val="left"/>
      <w:pPr>
        <w:tabs>
          <w:tab w:val="num" w:pos="2880"/>
        </w:tabs>
        <w:ind w:left="2880" w:hanging="360"/>
      </w:pPr>
    </w:lvl>
    <w:lvl w:ilvl="4" w:tplc="F3022B20" w:tentative="1">
      <w:start w:val="1"/>
      <w:numFmt w:val="decimal"/>
      <w:lvlText w:val="%5."/>
      <w:lvlJc w:val="left"/>
      <w:pPr>
        <w:tabs>
          <w:tab w:val="num" w:pos="3600"/>
        </w:tabs>
        <w:ind w:left="3600" w:hanging="360"/>
      </w:pPr>
    </w:lvl>
    <w:lvl w:ilvl="5" w:tplc="B862337A" w:tentative="1">
      <w:start w:val="1"/>
      <w:numFmt w:val="decimal"/>
      <w:lvlText w:val="%6."/>
      <w:lvlJc w:val="left"/>
      <w:pPr>
        <w:tabs>
          <w:tab w:val="num" w:pos="4320"/>
        </w:tabs>
        <w:ind w:left="4320" w:hanging="360"/>
      </w:pPr>
    </w:lvl>
    <w:lvl w:ilvl="6" w:tplc="5D9EC938" w:tentative="1">
      <w:start w:val="1"/>
      <w:numFmt w:val="decimal"/>
      <w:lvlText w:val="%7."/>
      <w:lvlJc w:val="left"/>
      <w:pPr>
        <w:tabs>
          <w:tab w:val="num" w:pos="5040"/>
        </w:tabs>
        <w:ind w:left="5040" w:hanging="360"/>
      </w:pPr>
    </w:lvl>
    <w:lvl w:ilvl="7" w:tplc="0F1E38A4" w:tentative="1">
      <w:start w:val="1"/>
      <w:numFmt w:val="decimal"/>
      <w:lvlText w:val="%8."/>
      <w:lvlJc w:val="left"/>
      <w:pPr>
        <w:tabs>
          <w:tab w:val="num" w:pos="5760"/>
        </w:tabs>
        <w:ind w:left="5760" w:hanging="360"/>
      </w:pPr>
    </w:lvl>
    <w:lvl w:ilvl="8" w:tplc="63C2A98A" w:tentative="1">
      <w:start w:val="1"/>
      <w:numFmt w:val="decimal"/>
      <w:lvlText w:val="%9."/>
      <w:lvlJc w:val="left"/>
      <w:pPr>
        <w:tabs>
          <w:tab w:val="num" w:pos="6480"/>
        </w:tabs>
        <w:ind w:left="6480" w:hanging="360"/>
      </w:pPr>
    </w:lvl>
  </w:abstractNum>
  <w:abstractNum w:abstractNumId="10">
    <w:nsid w:val="2A0244C2"/>
    <w:multiLevelType w:val="multilevel"/>
    <w:tmpl w:val="8D1A97C8"/>
    <w:lvl w:ilvl="0">
      <w:start w:val="1"/>
      <w:numFmt w:val="upperRoman"/>
      <w:pStyle w:val="Naslov1"/>
      <w:lvlText w:val="%1."/>
      <w:lvlJc w:val="left"/>
      <w:pPr>
        <w:ind w:left="720" w:hanging="360"/>
      </w:pPr>
      <w:rPr>
        <w:rFonts w:hint="default"/>
        <w:kern w:val="0"/>
      </w:rPr>
    </w:lvl>
    <w:lvl w:ilvl="1">
      <w:start w:val="1"/>
      <w:numFmt w:val="decimal"/>
      <w:pStyle w:val="Naslov2"/>
      <w:lvlText w:val="%1.%2."/>
      <w:lvlJc w:val="left"/>
      <w:pPr>
        <w:ind w:left="1069" w:hanging="360"/>
      </w:pPr>
      <w:rPr>
        <w:rFonts w:hint="default"/>
      </w:rPr>
    </w:lvl>
    <w:lvl w:ilvl="2">
      <w:start w:val="1"/>
      <w:numFmt w:val="decimal"/>
      <w:pStyle w:val="Naslov3"/>
      <w:lvlText w:val="%1.%2.%3."/>
      <w:lvlJc w:val="right"/>
      <w:pPr>
        <w:ind w:left="2160" w:hanging="180"/>
      </w:pPr>
      <w:rPr>
        <w:rFonts w:cs="Times New Roman"/>
        <w:b w:val="0"/>
        <w:bCs w:val="0"/>
        <w:i w:val="0"/>
        <w:iCs w:val="0"/>
        <w:caps w:val="0"/>
        <w:smallCaps w:val="0"/>
        <w:strike w:val="0"/>
        <w:dstrike w:val="0"/>
        <w:noProof w:val="0"/>
        <w:vanish w:val="0"/>
        <w:color w:val="00B05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400213D"/>
    <w:multiLevelType w:val="hybridMultilevel"/>
    <w:tmpl w:val="CFF691D8"/>
    <w:lvl w:ilvl="0" w:tplc="8F682ED0">
      <w:start w:val="1"/>
      <w:numFmt w:val="bullet"/>
      <w:lvlText w:val="•"/>
      <w:lvlJc w:val="left"/>
      <w:pPr>
        <w:tabs>
          <w:tab w:val="num" w:pos="720"/>
        </w:tabs>
        <w:ind w:left="720" w:hanging="360"/>
      </w:pPr>
      <w:rPr>
        <w:rFonts w:ascii="Arial" w:hAnsi="Arial" w:hint="default"/>
      </w:rPr>
    </w:lvl>
    <w:lvl w:ilvl="1" w:tplc="47E22790" w:tentative="1">
      <w:start w:val="1"/>
      <w:numFmt w:val="bullet"/>
      <w:lvlText w:val="•"/>
      <w:lvlJc w:val="left"/>
      <w:pPr>
        <w:tabs>
          <w:tab w:val="num" w:pos="1440"/>
        </w:tabs>
        <w:ind w:left="1440" w:hanging="360"/>
      </w:pPr>
      <w:rPr>
        <w:rFonts w:ascii="Arial" w:hAnsi="Arial" w:hint="default"/>
      </w:rPr>
    </w:lvl>
    <w:lvl w:ilvl="2" w:tplc="1D12C25A" w:tentative="1">
      <w:start w:val="1"/>
      <w:numFmt w:val="bullet"/>
      <w:lvlText w:val="•"/>
      <w:lvlJc w:val="left"/>
      <w:pPr>
        <w:tabs>
          <w:tab w:val="num" w:pos="2160"/>
        </w:tabs>
        <w:ind w:left="2160" w:hanging="360"/>
      </w:pPr>
      <w:rPr>
        <w:rFonts w:ascii="Arial" w:hAnsi="Arial" w:hint="default"/>
      </w:rPr>
    </w:lvl>
    <w:lvl w:ilvl="3" w:tplc="67DCFAF2" w:tentative="1">
      <w:start w:val="1"/>
      <w:numFmt w:val="bullet"/>
      <w:lvlText w:val="•"/>
      <w:lvlJc w:val="left"/>
      <w:pPr>
        <w:tabs>
          <w:tab w:val="num" w:pos="2880"/>
        </w:tabs>
        <w:ind w:left="2880" w:hanging="360"/>
      </w:pPr>
      <w:rPr>
        <w:rFonts w:ascii="Arial" w:hAnsi="Arial" w:hint="default"/>
      </w:rPr>
    </w:lvl>
    <w:lvl w:ilvl="4" w:tplc="D3108BC2" w:tentative="1">
      <w:start w:val="1"/>
      <w:numFmt w:val="bullet"/>
      <w:lvlText w:val="•"/>
      <w:lvlJc w:val="left"/>
      <w:pPr>
        <w:tabs>
          <w:tab w:val="num" w:pos="3600"/>
        </w:tabs>
        <w:ind w:left="3600" w:hanging="360"/>
      </w:pPr>
      <w:rPr>
        <w:rFonts w:ascii="Arial" w:hAnsi="Arial" w:hint="default"/>
      </w:rPr>
    </w:lvl>
    <w:lvl w:ilvl="5" w:tplc="17BA7A9C" w:tentative="1">
      <w:start w:val="1"/>
      <w:numFmt w:val="bullet"/>
      <w:lvlText w:val="•"/>
      <w:lvlJc w:val="left"/>
      <w:pPr>
        <w:tabs>
          <w:tab w:val="num" w:pos="4320"/>
        </w:tabs>
        <w:ind w:left="4320" w:hanging="360"/>
      </w:pPr>
      <w:rPr>
        <w:rFonts w:ascii="Arial" w:hAnsi="Arial" w:hint="default"/>
      </w:rPr>
    </w:lvl>
    <w:lvl w:ilvl="6" w:tplc="114E38A4" w:tentative="1">
      <w:start w:val="1"/>
      <w:numFmt w:val="bullet"/>
      <w:lvlText w:val="•"/>
      <w:lvlJc w:val="left"/>
      <w:pPr>
        <w:tabs>
          <w:tab w:val="num" w:pos="5040"/>
        </w:tabs>
        <w:ind w:left="5040" w:hanging="360"/>
      </w:pPr>
      <w:rPr>
        <w:rFonts w:ascii="Arial" w:hAnsi="Arial" w:hint="default"/>
      </w:rPr>
    </w:lvl>
    <w:lvl w:ilvl="7" w:tplc="7CC0714A" w:tentative="1">
      <w:start w:val="1"/>
      <w:numFmt w:val="bullet"/>
      <w:lvlText w:val="•"/>
      <w:lvlJc w:val="left"/>
      <w:pPr>
        <w:tabs>
          <w:tab w:val="num" w:pos="5760"/>
        </w:tabs>
        <w:ind w:left="5760" w:hanging="360"/>
      </w:pPr>
      <w:rPr>
        <w:rFonts w:ascii="Arial" w:hAnsi="Arial" w:hint="default"/>
      </w:rPr>
    </w:lvl>
    <w:lvl w:ilvl="8" w:tplc="A1FCAD24" w:tentative="1">
      <w:start w:val="1"/>
      <w:numFmt w:val="bullet"/>
      <w:lvlText w:val="•"/>
      <w:lvlJc w:val="left"/>
      <w:pPr>
        <w:tabs>
          <w:tab w:val="num" w:pos="6480"/>
        </w:tabs>
        <w:ind w:left="6480" w:hanging="360"/>
      </w:pPr>
      <w:rPr>
        <w:rFonts w:ascii="Arial" w:hAnsi="Arial" w:hint="default"/>
      </w:rPr>
    </w:lvl>
  </w:abstractNum>
  <w:abstractNum w:abstractNumId="12">
    <w:nsid w:val="3B5F782D"/>
    <w:multiLevelType w:val="hybridMultilevel"/>
    <w:tmpl w:val="87ECE198"/>
    <w:lvl w:ilvl="0" w:tplc="0B5C118C">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F282042"/>
    <w:multiLevelType w:val="hybridMultilevel"/>
    <w:tmpl w:val="5624FA38"/>
    <w:lvl w:ilvl="0" w:tplc="E92E1BB0">
      <w:start w:val="7"/>
      <w:numFmt w:val="decimal"/>
      <w:lvlText w:val="%1."/>
      <w:lvlJc w:val="left"/>
      <w:pPr>
        <w:tabs>
          <w:tab w:val="num" w:pos="720"/>
        </w:tabs>
        <w:ind w:left="720" w:hanging="360"/>
      </w:pPr>
    </w:lvl>
    <w:lvl w:ilvl="1" w:tplc="B5FAD484" w:tentative="1">
      <w:start w:val="1"/>
      <w:numFmt w:val="decimal"/>
      <w:lvlText w:val="%2."/>
      <w:lvlJc w:val="left"/>
      <w:pPr>
        <w:tabs>
          <w:tab w:val="num" w:pos="1440"/>
        </w:tabs>
        <w:ind w:left="1440" w:hanging="360"/>
      </w:pPr>
    </w:lvl>
    <w:lvl w:ilvl="2" w:tplc="87CC2FF0" w:tentative="1">
      <w:start w:val="1"/>
      <w:numFmt w:val="decimal"/>
      <w:lvlText w:val="%3."/>
      <w:lvlJc w:val="left"/>
      <w:pPr>
        <w:tabs>
          <w:tab w:val="num" w:pos="2160"/>
        </w:tabs>
        <w:ind w:left="2160" w:hanging="360"/>
      </w:pPr>
    </w:lvl>
    <w:lvl w:ilvl="3" w:tplc="76FE57AE" w:tentative="1">
      <w:start w:val="1"/>
      <w:numFmt w:val="decimal"/>
      <w:lvlText w:val="%4."/>
      <w:lvlJc w:val="left"/>
      <w:pPr>
        <w:tabs>
          <w:tab w:val="num" w:pos="2880"/>
        </w:tabs>
        <w:ind w:left="2880" w:hanging="360"/>
      </w:pPr>
    </w:lvl>
    <w:lvl w:ilvl="4" w:tplc="473C30DC" w:tentative="1">
      <w:start w:val="1"/>
      <w:numFmt w:val="decimal"/>
      <w:lvlText w:val="%5."/>
      <w:lvlJc w:val="left"/>
      <w:pPr>
        <w:tabs>
          <w:tab w:val="num" w:pos="3600"/>
        </w:tabs>
        <w:ind w:left="3600" w:hanging="360"/>
      </w:pPr>
    </w:lvl>
    <w:lvl w:ilvl="5" w:tplc="E5D6093E" w:tentative="1">
      <w:start w:val="1"/>
      <w:numFmt w:val="decimal"/>
      <w:lvlText w:val="%6."/>
      <w:lvlJc w:val="left"/>
      <w:pPr>
        <w:tabs>
          <w:tab w:val="num" w:pos="4320"/>
        </w:tabs>
        <w:ind w:left="4320" w:hanging="360"/>
      </w:pPr>
    </w:lvl>
    <w:lvl w:ilvl="6" w:tplc="005C06D2" w:tentative="1">
      <w:start w:val="1"/>
      <w:numFmt w:val="decimal"/>
      <w:lvlText w:val="%7."/>
      <w:lvlJc w:val="left"/>
      <w:pPr>
        <w:tabs>
          <w:tab w:val="num" w:pos="5040"/>
        </w:tabs>
        <w:ind w:left="5040" w:hanging="360"/>
      </w:pPr>
    </w:lvl>
    <w:lvl w:ilvl="7" w:tplc="22A6C314" w:tentative="1">
      <w:start w:val="1"/>
      <w:numFmt w:val="decimal"/>
      <w:lvlText w:val="%8."/>
      <w:lvlJc w:val="left"/>
      <w:pPr>
        <w:tabs>
          <w:tab w:val="num" w:pos="5760"/>
        </w:tabs>
        <w:ind w:left="5760" w:hanging="360"/>
      </w:pPr>
    </w:lvl>
    <w:lvl w:ilvl="8" w:tplc="67267372" w:tentative="1">
      <w:start w:val="1"/>
      <w:numFmt w:val="decimal"/>
      <w:lvlText w:val="%9."/>
      <w:lvlJc w:val="left"/>
      <w:pPr>
        <w:tabs>
          <w:tab w:val="num" w:pos="6480"/>
        </w:tabs>
        <w:ind w:left="6480" w:hanging="360"/>
      </w:pPr>
    </w:lvl>
  </w:abstractNum>
  <w:abstractNum w:abstractNumId="14">
    <w:nsid w:val="3F363A48"/>
    <w:multiLevelType w:val="hybridMultilevel"/>
    <w:tmpl w:val="34C25E8A"/>
    <w:lvl w:ilvl="0" w:tplc="60B21388">
      <w:start w:val="2"/>
      <w:numFmt w:val="decimal"/>
      <w:lvlText w:val="%1."/>
      <w:lvlJc w:val="left"/>
      <w:pPr>
        <w:tabs>
          <w:tab w:val="num" w:pos="720"/>
        </w:tabs>
        <w:ind w:left="720" w:hanging="360"/>
      </w:pPr>
    </w:lvl>
    <w:lvl w:ilvl="1" w:tplc="A178172A" w:tentative="1">
      <w:start w:val="1"/>
      <w:numFmt w:val="decimal"/>
      <w:lvlText w:val="%2."/>
      <w:lvlJc w:val="left"/>
      <w:pPr>
        <w:tabs>
          <w:tab w:val="num" w:pos="1440"/>
        </w:tabs>
        <w:ind w:left="1440" w:hanging="360"/>
      </w:pPr>
    </w:lvl>
    <w:lvl w:ilvl="2" w:tplc="FDA08AC4" w:tentative="1">
      <w:start w:val="1"/>
      <w:numFmt w:val="decimal"/>
      <w:lvlText w:val="%3."/>
      <w:lvlJc w:val="left"/>
      <w:pPr>
        <w:tabs>
          <w:tab w:val="num" w:pos="2160"/>
        </w:tabs>
        <w:ind w:left="2160" w:hanging="360"/>
      </w:pPr>
    </w:lvl>
    <w:lvl w:ilvl="3" w:tplc="2BF6D6CC" w:tentative="1">
      <w:start w:val="1"/>
      <w:numFmt w:val="decimal"/>
      <w:lvlText w:val="%4."/>
      <w:lvlJc w:val="left"/>
      <w:pPr>
        <w:tabs>
          <w:tab w:val="num" w:pos="2880"/>
        </w:tabs>
        <w:ind w:left="2880" w:hanging="360"/>
      </w:pPr>
    </w:lvl>
    <w:lvl w:ilvl="4" w:tplc="0B32F5DA" w:tentative="1">
      <w:start w:val="1"/>
      <w:numFmt w:val="decimal"/>
      <w:lvlText w:val="%5."/>
      <w:lvlJc w:val="left"/>
      <w:pPr>
        <w:tabs>
          <w:tab w:val="num" w:pos="3600"/>
        </w:tabs>
        <w:ind w:left="3600" w:hanging="360"/>
      </w:pPr>
    </w:lvl>
    <w:lvl w:ilvl="5" w:tplc="534ACD32" w:tentative="1">
      <w:start w:val="1"/>
      <w:numFmt w:val="decimal"/>
      <w:lvlText w:val="%6."/>
      <w:lvlJc w:val="left"/>
      <w:pPr>
        <w:tabs>
          <w:tab w:val="num" w:pos="4320"/>
        </w:tabs>
        <w:ind w:left="4320" w:hanging="360"/>
      </w:pPr>
    </w:lvl>
    <w:lvl w:ilvl="6" w:tplc="73203430" w:tentative="1">
      <w:start w:val="1"/>
      <w:numFmt w:val="decimal"/>
      <w:lvlText w:val="%7."/>
      <w:lvlJc w:val="left"/>
      <w:pPr>
        <w:tabs>
          <w:tab w:val="num" w:pos="5040"/>
        </w:tabs>
        <w:ind w:left="5040" w:hanging="360"/>
      </w:pPr>
    </w:lvl>
    <w:lvl w:ilvl="7" w:tplc="6F9E821C" w:tentative="1">
      <w:start w:val="1"/>
      <w:numFmt w:val="decimal"/>
      <w:lvlText w:val="%8."/>
      <w:lvlJc w:val="left"/>
      <w:pPr>
        <w:tabs>
          <w:tab w:val="num" w:pos="5760"/>
        </w:tabs>
        <w:ind w:left="5760" w:hanging="360"/>
      </w:pPr>
    </w:lvl>
    <w:lvl w:ilvl="8" w:tplc="F9C47A74" w:tentative="1">
      <w:start w:val="1"/>
      <w:numFmt w:val="decimal"/>
      <w:lvlText w:val="%9."/>
      <w:lvlJc w:val="left"/>
      <w:pPr>
        <w:tabs>
          <w:tab w:val="num" w:pos="6480"/>
        </w:tabs>
        <w:ind w:left="6480" w:hanging="360"/>
      </w:pPr>
    </w:lvl>
  </w:abstractNum>
  <w:abstractNum w:abstractNumId="15">
    <w:nsid w:val="42F85A8E"/>
    <w:multiLevelType w:val="hybridMultilevel"/>
    <w:tmpl w:val="8D9409FA"/>
    <w:lvl w:ilvl="0" w:tplc="204C5BC6">
      <w:start w:val="1"/>
      <w:numFmt w:val="decimal"/>
      <w:lvlText w:val="%1."/>
      <w:lvlJc w:val="left"/>
      <w:pPr>
        <w:tabs>
          <w:tab w:val="num" w:pos="720"/>
        </w:tabs>
        <w:ind w:left="720" w:hanging="360"/>
      </w:pPr>
    </w:lvl>
    <w:lvl w:ilvl="1" w:tplc="1E2CBE44" w:tentative="1">
      <w:start w:val="1"/>
      <w:numFmt w:val="decimal"/>
      <w:lvlText w:val="%2."/>
      <w:lvlJc w:val="left"/>
      <w:pPr>
        <w:tabs>
          <w:tab w:val="num" w:pos="1440"/>
        </w:tabs>
        <w:ind w:left="1440" w:hanging="360"/>
      </w:pPr>
    </w:lvl>
    <w:lvl w:ilvl="2" w:tplc="E63AEAE2" w:tentative="1">
      <w:start w:val="1"/>
      <w:numFmt w:val="decimal"/>
      <w:lvlText w:val="%3."/>
      <w:lvlJc w:val="left"/>
      <w:pPr>
        <w:tabs>
          <w:tab w:val="num" w:pos="2160"/>
        </w:tabs>
        <w:ind w:left="2160" w:hanging="360"/>
      </w:pPr>
    </w:lvl>
    <w:lvl w:ilvl="3" w:tplc="79984CE2" w:tentative="1">
      <w:start w:val="1"/>
      <w:numFmt w:val="decimal"/>
      <w:lvlText w:val="%4."/>
      <w:lvlJc w:val="left"/>
      <w:pPr>
        <w:tabs>
          <w:tab w:val="num" w:pos="2880"/>
        </w:tabs>
        <w:ind w:left="2880" w:hanging="360"/>
      </w:pPr>
    </w:lvl>
    <w:lvl w:ilvl="4" w:tplc="FA1C974A" w:tentative="1">
      <w:start w:val="1"/>
      <w:numFmt w:val="decimal"/>
      <w:lvlText w:val="%5."/>
      <w:lvlJc w:val="left"/>
      <w:pPr>
        <w:tabs>
          <w:tab w:val="num" w:pos="3600"/>
        </w:tabs>
        <w:ind w:left="3600" w:hanging="360"/>
      </w:pPr>
    </w:lvl>
    <w:lvl w:ilvl="5" w:tplc="86525760" w:tentative="1">
      <w:start w:val="1"/>
      <w:numFmt w:val="decimal"/>
      <w:lvlText w:val="%6."/>
      <w:lvlJc w:val="left"/>
      <w:pPr>
        <w:tabs>
          <w:tab w:val="num" w:pos="4320"/>
        </w:tabs>
        <w:ind w:left="4320" w:hanging="360"/>
      </w:pPr>
    </w:lvl>
    <w:lvl w:ilvl="6" w:tplc="5D1C59BA" w:tentative="1">
      <w:start w:val="1"/>
      <w:numFmt w:val="decimal"/>
      <w:lvlText w:val="%7."/>
      <w:lvlJc w:val="left"/>
      <w:pPr>
        <w:tabs>
          <w:tab w:val="num" w:pos="5040"/>
        </w:tabs>
        <w:ind w:left="5040" w:hanging="360"/>
      </w:pPr>
    </w:lvl>
    <w:lvl w:ilvl="7" w:tplc="D144D838" w:tentative="1">
      <w:start w:val="1"/>
      <w:numFmt w:val="decimal"/>
      <w:lvlText w:val="%8."/>
      <w:lvlJc w:val="left"/>
      <w:pPr>
        <w:tabs>
          <w:tab w:val="num" w:pos="5760"/>
        </w:tabs>
        <w:ind w:left="5760" w:hanging="360"/>
      </w:pPr>
    </w:lvl>
    <w:lvl w:ilvl="8" w:tplc="8E3AE190" w:tentative="1">
      <w:start w:val="1"/>
      <w:numFmt w:val="decimal"/>
      <w:lvlText w:val="%9."/>
      <w:lvlJc w:val="left"/>
      <w:pPr>
        <w:tabs>
          <w:tab w:val="num" w:pos="6480"/>
        </w:tabs>
        <w:ind w:left="6480" w:hanging="360"/>
      </w:pPr>
    </w:lvl>
  </w:abstractNum>
  <w:abstractNum w:abstractNumId="16">
    <w:nsid w:val="45A62FA5"/>
    <w:multiLevelType w:val="hybridMultilevel"/>
    <w:tmpl w:val="F536AF46"/>
    <w:lvl w:ilvl="0" w:tplc="AC061538">
      <w:start w:val="1"/>
      <w:numFmt w:val="bullet"/>
      <w:lvlText w:val="•"/>
      <w:lvlJc w:val="left"/>
      <w:pPr>
        <w:tabs>
          <w:tab w:val="num" w:pos="720"/>
        </w:tabs>
        <w:ind w:left="720" w:hanging="360"/>
      </w:pPr>
      <w:rPr>
        <w:rFonts w:ascii="Arial" w:hAnsi="Arial" w:hint="default"/>
      </w:rPr>
    </w:lvl>
    <w:lvl w:ilvl="1" w:tplc="59EABD80" w:tentative="1">
      <w:start w:val="1"/>
      <w:numFmt w:val="bullet"/>
      <w:lvlText w:val="•"/>
      <w:lvlJc w:val="left"/>
      <w:pPr>
        <w:tabs>
          <w:tab w:val="num" w:pos="1440"/>
        </w:tabs>
        <w:ind w:left="1440" w:hanging="360"/>
      </w:pPr>
      <w:rPr>
        <w:rFonts w:ascii="Arial" w:hAnsi="Arial" w:hint="default"/>
      </w:rPr>
    </w:lvl>
    <w:lvl w:ilvl="2" w:tplc="6BF4EF7C" w:tentative="1">
      <w:start w:val="1"/>
      <w:numFmt w:val="bullet"/>
      <w:lvlText w:val="•"/>
      <w:lvlJc w:val="left"/>
      <w:pPr>
        <w:tabs>
          <w:tab w:val="num" w:pos="2160"/>
        </w:tabs>
        <w:ind w:left="2160" w:hanging="360"/>
      </w:pPr>
      <w:rPr>
        <w:rFonts w:ascii="Arial" w:hAnsi="Arial" w:hint="default"/>
      </w:rPr>
    </w:lvl>
    <w:lvl w:ilvl="3" w:tplc="198C5C5E" w:tentative="1">
      <w:start w:val="1"/>
      <w:numFmt w:val="bullet"/>
      <w:lvlText w:val="•"/>
      <w:lvlJc w:val="left"/>
      <w:pPr>
        <w:tabs>
          <w:tab w:val="num" w:pos="2880"/>
        </w:tabs>
        <w:ind w:left="2880" w:hanging="360"/>
      </w:pPr>
      <w:rPr>
        <w:rFonts w:ascii="Arial" w:hAnsi="Arial" w:hint="default"/>
      </w:rPr>
    </w:lvl>
    <w:lvl w:ilvl="4" w:tplc="1924FF16" w:tentative="1">
      <w:start w:val="1"/>
      <w:numFmt w:val="bullet"/>
      <w:lvlText w:val="•"/>
      <w:lvlJc w:val="left"/>
      <w:pPr>
        <w:tabs>
          <w:tab w:val="num" w:pos="3600"/>
        </w:tabs>
        <w:ind w:left="3600" w:hanging="360"/>
      </w:pPr>
      <w:rPr>
        <w:rFonts w:ascii="Arial" w:hAnsi="Arial" w:hint="default"/>
      </w:rPr>
    </w:lvl>
    <w:lvl w:ilvl="5" w:tplc="91F02F92" w:tentative="1">
      <w:start w:val="1"/>
      <w:numFmt w:val="bullet"/>
      <w:lvlText w:val="•"/>
      <w:lvlJc w:val="left"/>
      <w:pPr>
        <w:tabs>
          <w:tab w:val="num" w:pos="4320"/>
        </w:tabs>
        <w:ind w:left="4320" w:hanging="360"/>
      </w:pPr>
      <w:rPr>
        <w:rFonts w:ascii="Arial" w:hAnsi="Arial" w:hint="default"/>
      </w:rPr>
    </w:lvl>
    <w:lvl w:ilvl="6" w:tplc="3D905052" w:tentative="1">
      <w:start w:val="1"/>
      <w:numFmt w:val="bullet"/>
      <w:lvlText w:val="•"/>
      <w:lvlJc w:val="left"/>
      <w:pPr>
        <w:tabs>
          <w:tab w:val="num" w:pos="5040"/>
        </w:tabs>
        <w:ind w:left="5040" w:hanging="360"/>
      </w:pPr>
      <w:rPr>
        <w:rFonts w:ascii="Arial" w:hAnsi="Arial" w:hint="default"/>
      </w:rPr>
    </w:lvl>
    <w:lvl w:ilvl="7" w:tplc="A8B498CA" w:tentative="1">
      <w:start w:val="1"/>
      <w:numFmt w:val="bullet"/>
      <w:lvlText w:val="•"/>
      <w:lvlJc w:val="left"/>
      <w:pPr>
        <w:tabs>
          <w:tab w:val="num" w:pos="5760"/>
        </w:tabs>
        <w:ind w:left="5760" w:hanging="360"/>
      </w:pPr>
      <w:rPr>
        <w:rFonts w:ascii="Arial" w:hAnsi="Arial" w:hint="default"/>
      </w:rPr>
    </w:lvl>
    <w:lvl w:ilvl="8" w:tplc="031CBACC" w:tentative="1">
      <w:start w:val="1"/>
      <w:numFmt w:val="bullet"/>
      <w:lvlText w:val="•"/>
      <w:lvlJc w:val="left"/>
      <w:pPr>
        <w:tabs>
          <w:tab w:val="num" w:pos="6480"/>
        </w:tabs>
        <w:ind w:left="6480" w:hanging="360"/>
      </w:pPr>
      <w:rPr>
        <w:rFonts w:ascii="Arial" w:hAnsi="Arial" w:hint="default"/>
      </w:rPr>
    </w:lvl>
  </w:abstractNum>
  <w:abstractNum w:abstractNumId="17">
    <w:nsid w:val="529C6045"/>
    <w:multiLevelType w:val="multilevel"/>
    <w:tmpl w:val="25CC82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569E3215"/>
    <w:multiLevelType w:val="hybridMultilevel"/>
    <w:tmpl w:val="3F3C45F4"/>
    <w:lvl w:ilvl="0" w:tplc="36EE95B6">
      <w:start w:val="1"/>
      <w:numFmt w:val="bullet"/>
      <w:lvlText w:val=""/>
      <w:lvlJc w:val="left"/>
      <w:pPr>
        <w:tabs>
          <w:tab w:val="num" w:pos="720"/>
        </w:tabs>
        <w:ind w:left="720" w:hanging="360"/>
      </w:pPr>
      <w:rPr>
        <w:rFonts w:ascii="Wingdings" w:hAnsi="Wingdings" w:hint="default"/>
      </w:rPr>
    </w:lvl>
    <w:lvl w:ilvl="1" w:tplc="D228F55E" w:tentative="1">
      <w:start w:val="1"/>
      <w:numFmt w:val="bullet"/>
      <w:lvlText w:val=""/>
      <w:lvlJc w:val="left"/>
      <w:pPr>
        <w:tabs>
          <w:tab w:val="num" w:pos="1440"/>
        </w:tabs>
        <w:ind w:left="1440" w:hanging="360"/>
      </w:pPr>
      <w:rPr>
        <w:rFonts w:ascii="Wingdings" w:hAnsi="Wingdings" w:hint="default"/>
      </w:rPr>
    </w:lvl>
    <w:lvl w:ilvl="2" w:tplc="BE36BEB8" w:tentative="1">
      <w:start w:val="1"/>
      <w:numFmt w:val="bullet"/>
      <w:lvlText w:val=""/>
      <w:lvlJc w:val="left"/>
      <w:pPr>
        <w:tabs>
          <w:tab w:val="num" w:pos="2160"/>
        </w:tabs>
        <w:ind w:left="2160" w:hanging="360"/>
      </w:pPr>
      <w:rPr>
        <w:rFonts w:ascii="Wingdings" w:hAnsi="Wingdings" w:hint="default"/>
      </w:rPr>
    </w:lvl>
    <w:lvl w:ilvl="3" w:tplc="4EAEEC9A" w:tentative="1">
      <w:start w:val="1"/>
      <w:numFmt w:val="bullet"/>
      <w:lvlText w:val=""/>
      <w:lvlJc w:val="left"/>
      <w:pPr>
        <w:tabs>
          <w:tab w:val="num" w:pos="2880"/>
        </w:tabs>
        <w:ind w:left="2880" w:hanging="360"/>
      </w:pPr>
      <w:rPr>
        <w:rFonts w:ascii="Wingdings" w:hAnsi="Wingdings" w:hint="default"/>
      </w:rPr>
    </w:lvl>
    <w:lvl w:ilvl="4" w:tplc="50E60344" w:tentative="1">
      <w:start w:val="1"/>
      <w:numFmt w:val="bullet"/>
      <w:lvlText w:val=""/>
      <w:lvlJc w:val="left"/>
      <w:pPr>
        <w:tabs>
          <w:tab w:val="num" w:pos="3600"/>
        </w:tabs>
        <w:ind w:left="3600" w:hanging="360"/>
      </w:pPr>
      <w:rPr>
        <w:rFonts w:ascii="Wingdings" w:hAnsi="Wingdings" w:hint="default"/>
      </w:rPr>
    </w:lvl>
    <w:lvl w:ilvl="5" w:tplc="8A24F42E" w:tentative="1">
      <w:start w:val="1"/>
      <w:numFmt w:val="bullet"/>
      <w:lvlText w:val=""/>
      <w:lvlJc w:val="left"/>
      <w:pPr>
        <w:tabs>
          <w:tab w:val="num" w:pos="4320"/>
        </w:tabs>
        <w:ind w:left="4320" w:hanging="360"/>
      </w:pPr>
      <w:rPr>
        <w:rFonts w:ascii="Wingdings" w:hAnsi="Wingdings" w:hint="default"/>
      </w:rPr>
    </w:lvl>
    <w:lvl w:ilvl="6" w:tplc="3DB235AC" w:tentative="1">
      <w:start w:val="1"/>
      <w:numFmt w:val="bullet"/>
      <w:lvlText w:val=""/>
      <w:lvlJc w:val="left"/>
      <w:pPr>
        <w:tabs>
          <w:tab w:val="num" w:pos="5040"/>
        </w:tabs>
        <w:ind w:left="5040" w:hanging="360"/>
      </w:pPr>
      <w:rPr>
        <w:rFonts w:ascii="Wingdings" w:hAnsi="Wingdings" w:hint="default"/>
      </w:rPr>
    </w:lvl>
    <w:lvl w:ilvl="7" w:tplc="8CA2C030" w:tentative="1">
      <w:start w:val="1"/>
      <w:numFmt w:val="bullet"/>
      <w:lvlText w:val=""/>
      <w:lvlJc w:val="left"/>
      <w:pPr>
        <w:tabs>
          <w:tab w:val="num" w:pos="5760"/>
        </w:tabs>
        <w:ind w:left="5760" w:hanging="360"/>
      </w:pPr>
      <w:rPr>
        <w:rFonts w:ascii="Wingdings" w:hAnsi="Wingdings" w:hint="default"/>
      </w:rPr>
    </w:lvl>
    <w:lvl w:ilvl="8" w:tplc="77B26B0E" w:tentative="1">
      <w:start w:val="1"/>
      <w:numFmt w:val="bullet"/>
      <w:lvlText w:val=""/>
      <w:lvlJc w:val="left"/>
      <w:pPr>
        <w:tabs>
          <w:tab w:val="num" w:pos="6480"/>
        </w:tabs>
        <w:ind w:left="6480" w:hanging="360"/>
      </w:pPr>
      <w:rPr>
        <w:rFonts w:ascii="Wingdings" w:hAnsi="Wingdings" w:hint="default"/>
      </w:rPr>
    </w:lvl>
  </w:abstractNum>
  <w:abstractNum w:abstractNumId="19">
    <w:nsid w:val="58667BE6"/>
    <w:multiLevelType w:val="hybridMultilevel"/>
    <w:tmpl w:val="28ACA7D8"/>
    <w:lvl w:ilvl="0" w:tplc="776CD53A">
      <w:start w:val="1"/>
      <w:numFmt w:val="decimal"/>
      <w:lvlText w:val="%1."/>
      <w:lvlJc w:val="left"/>
      <w:pPr>
        <w:tabs>
          <w:tab w:val="num" w:pos="360"/>
        </w:tabs>
        <w:ind w:left="360" w:hanging="360"/>
      </w:pPr>
      <w:rPr>
        <w:rFonts w:hint="default"/>
        <w:b/>
        <w:color w:val="00000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nsid w:val="664C47E2"/>
    <w:multiLevelType w:val="multilevel"/>
    <w:tmpl w:val="F7DA2F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71924C25"/>
    <w:multiLevelType w:val="hybridMultilevel"/>
    <w:tmpl w:val="EE5849FA"/>
    <w:lvl w:ilvl="0" w:tplc="747AEA76">
      <w:start w:val="1"/>
      <w:numFmt w:val="bullet"/>
      <w:lvlText w:val="•"/>
      <w:lvlJc w:val="left"/>
      <w:pPr>
        <w:tabs>
          <w:tab w:val="num" w:pos="720"/>
        </w:tabs>
        <w:ind w:left="720" w:hanging="360"/>
      </w:pPr>
      <w:rPr>
        <w:rFonts w:ascii="Arial" w:hAnsi="Arial" w:hint="default"/>
      </w:rPr>
    </w:lvl>
    <w:lvl w:ilvl="1" w:tplc="45F40D50" w:tentative="1">
      <w:start w:val="1"/>
      <w:numFmt w:val="bullet"/>
      <w:lvlText w:val="•"/>
      <w:lvlJc w:val="left"/>
      <w:pPr>
        <w:tabs>
          <w:tab w:val="num" w:pos="1440"/>
        </w:tabs>
        <w:ind w:left="1440" w:hanging="360"/>
      </w:pPr>
      <w:rPr>
        <w:rFonts w:ascii="Arial" w:hAnsi="Arial" w:hint="default"/>
      </w:rPr>
    </w:lvl>
    <w:lvl w:ilvl="2" w:tplc="130E767A" w:tentative="1">
      <w:start w:val="1"/>
      <w:numFmt w:val="bullet"/>
      <w:lvlText w:val="•"/>
      <w:lvlJc w:val="left"/>
      <w:pPr>
        <w:tabs>
          <w:tab w:val="num" w:pos="2160"/>
        </w:tabs>
        <w:ind w:left="2160" w:hanging="360"/>
      </w:pPr>
      <w:rPr>
        <w:rFonts w:ascii="Arial" w:hAnsi="Arial" w:hint="default"/>
      </w:rPr>
    </w:lvl>
    <w:lvl w:ilvl="3" w:tplc="ABF6ADD4" w:tentative="1">
      <w:start w:val="1"/>
      <w:numFmt w:val="bullet"/>
      <w:lvlText w:val="•"/>
      <w:lvlJc w:val="left"/>
      <w:pPr>
        <w:tabs>
          <w:tab w:val="num" w:pos="2880"/>
        </w:tabs>
        <w:ind w:left="2880" w:hanging="360"/>
      </w:pPr>
      <w:rPr>
        <w:rFonts w:ascii="Arial" w:hAnsi="Arial" w:hint="default"/>
      </w:rPr>
    </w:lvl>
    <w:lvl w:ilvl="4" w:tplc="28D86894" w:tentative="1">
      <w:start w:val="1"/>
      <w:numFmt w:val="bullet"/>
      <w:lvlText w:val="•"/>
      <w:lvlJc w:val="left"/>
      <w:pPr>
        <w:tabs>
          <w:tab w:val="num" w:pos="3600"/>
        </w:tabs>
        <w:ind w:left="3600" w:hanging="360"/>
      </w:pPr>
      <w:rPr>
        <w:rFonts w:ascii="Arial" w:hAnsi="Arial" w:hint="default"/>
      </w:rPr>
    </w:lvl>
    <w:lvl w:ilvl="5" w:tplc="6DBEB53E" w:tentative="1">
      <w:start w:val="1"/>
      <w:numFmt w:val="bullet"/>
      <w:lvlText w:val="•"/>
      <w:lvlJc w:val="left"/>
      <w:pPr>
        <w:tabs>
          <w:tab w:val="num" w:pos="4320"/>
        </w:tabs>
        <w:ind w:left="4320" w:hanging="360"/>
      </w:pPr>
      <w:rPr>
        <w:rFonts w:ascii="Arial" w:hAnsi="Arial" w:hint="default"/>
      </w:rPr>
    </w:lvl>
    <w:lvl w:ilvl="6" w:tplc="C352A132" w:tentative="1">
      <w:start w:val="1"/>
      <w:numFmt w:val="bullet"/>
      <w:lvlText w:val="•"/>
      <w:lvlJc w:val="left"/>
      <w:pPr>
        <w:tabs>
          <w:tab w:val="num" w:pos="5040"/>
        </w:tabs>
        <w:ind w:left="5040" w:hanging="360"/>
      </w:pPr>
      <w:rPr>
        <w:rFonts w:ascii="Arial" w:hAnsi="Arial" w:hint="default"/>
      </w:rPr>
    </w:lvl>
    <w:lvl w:ilvl="7" w:tplc="A98E2CC0" w:tentative="1">
      <w:start w:val="1"/>
      <w:numFmt w:val="bullet"/>
      <w:lvlText w:val="•"/>
      <w:lvlJc w:val="left"/>
      <w:pPr>
        <w:tabs>
          <w:tab w:val="num" w:pos="5760"/>
        </w:tabs>
        <w:ind w:left="5760" w:hanging="360"/>
      </w:pPr>
      <w:rPr>
        <w:rFonts w:ascii="Arial" w:hAnsi="Arial" w:hint="default"/>
      </w:rPr>
    </w:lvl>
    <w:lvl w:ilvl="8" w:tplc="183861B8" w:tentative="1">
      <w:start w:val="1"/>
      <w:numFmt w:val="bullet"/>
      <w:lvlText w:val="•"/>
      <w:lvlJc w:val="left"/>
      <w:pPr>
        <w:tabs>
          <w:tab w:val="num" w:pos="6480"/>
        </w:tabs>
        <w:ind w:left="6480" w:hanging="360"/>
      </w:pPr>
      <w:rPr>
        <w:rFonts w:ascii="Arial" w:hAnsi="Arial" w:hint="default"/>
      </w:rPr>
    </w:lvl>
  </w:abstractNum>
  <w:abstractNum w:abstractNumId="22">
    <w:nsid w:val="76BA1B1F"/>
    <w:multiLevelType w:val="hybridMultilevel"/>
    <w:tmpl w:val="5816A46E"/>
    <w:lvl w:ilvl="0" w:tplc="67DCBDC2">
      <w:start w:val="1"/>
      <w:numFmt w:val="bullet"/>
      <w:lvlText w:val="-"/>
      <w:lvlJc w:val="left"/>
      <w:pPr>
        <w:tabs>
          <w:tab w:val="num" w:pos="900"/>
        </w:tabs>
        <w:ind w:left="900" w:hanging="360"/>
      </w:pPr>
      <w:rPr>
        <w:rFonts w:ascii="Verdana" w:eastAsia="Times New Roman" w:hAnsi="Verdana" w:cs="Times New Roman" w:hint="default"/>
      </w:rPr>
    </w:lvl>
    <w:lvl w:ilvl="1" w:tplc="04240003" w:tentative="1">
      <w:start w:val="1"/>
      <w:numFmt w:val="bullet"/>
      <w:lvlText w:val="o"/>
      <w:lvlJc w:val="left"/>
      <w:pPr>
        <w:tabs>
          <w:tab w:val="num" w:pos="1620"/>
        </w:tabs>
        <w:ind w:left="1620" w:hanging="360"/>
      </w:pPr>
      <w:rPr>
        <w:rFonts w:ascii="Courier New" w:hAnsi="Courier New" w:cs="Courier New"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23">
    <w:nsid w:val="7C6570D5"/>
    <w:multiLevelType w:val="multilevel"/>
    <w:tmpl w:val="B40A6E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7D075270"/>
    <w:multiLevelType w:val="hybridMultilevel"/>
    <w:tmpl w:val="CA1E76AC"/>
    <w:lvl w:ilvl="0" w:tplc="20C6D7F8">
      <w:start w:val="1"/>
      <w:numFmt w:val="bullet"/>
      <w:lvlText w:val="•"/>
      <w:lvlJc w:val="left"/>
      <w:pPr>
        <w:tabs>
          <w:tab w:val="num" w:pos="720"/>
        </w:tabs>
        <w:ind w:left="720" w:hanging="360"/>
      </w:pPr>
      <w:rPr>
        <w:rFonts w:ascii="Arial" w:hAnsi="Arial" w:hint="default"/>
      </w:rPr>
    </w:lvl>
    <w:lvl w:ilvl="1" w:tplc="CEA2AC1E" w:tentative="1">
      <w:start w:val="1"/>
      <w:numFmt w:val="bullet"/>
      <w:lvlText w:val="•"/>
      <w:lvlJc w:val="left"/>
      <w:pPr>
        <w:tabs>
          <w:tab w:val="num" w:pos="1440"/>
        </w:tabs>
        <w:ind w:left="1440" w:hanging="360"/>
      </w:pPr>
      <w:rPr>
        <w:rFonts w:ascii="Arial" w:hAnsi="Arial" w:hint="default"/>
      </w:rPr>
    </w:lvl>
    <w:lvl w:ilvl="2" w:tplc="A25408BA" w:tentative="1">
      <w:start w:val="1"/>
      <w:numFmt w:val="bullet"/>
      <w:lvlText w:val="•"/>
      <w:lvlJc w:val="left"/>
      <w:pPr>
        <w:tabs>
          <w:tab w:val="num" w:pos="2160"/>
        </w:tabs>
        <w:ind w:left="2160" w:hanging="360"/>
      </w:pPr>
      <w:rPr>
        <w:rFonts w:ascii="Arial" w:hAnsi="Arial" w:hint="default"/>
      </w:rPr>
    </w:lvl>
    <w:lvl w:ilvl="3" w:tplc="36A60392" w:tentative="1">
      <w:start w:val="1"/>
      <w:numFmt w:val="bullet"/>
      <w:lvlText w:val="•"/>
      <w:lvlJc w:val="left"/>
      <w:pPr>
        <w:tabs>
          <w:tab w:val="num" w:pos="2880"/>
        </w:tabs>
        <w:ind w:left="2880" w:hanging="360"/>
      </w:pPr>
      <w:rPr>
        <w:rFonts w:ascii="Arial" w:hAnsi="Arial" w:hint="default"/>
      </w:rPr>
    </w:lvl>
    <w:lvl w:ilvl="4" w:tplc="56462730" w:tentative="1">
      <w:start w:val="1"/>
      <w:numFmt w:val="bullet"/>
      <w:lvlText w:val="•"/>
      <w:lvlJc w:val="left"/>
      <w:pPr>
        <w:tabs>
          <w:tab w:val="num" w:pos="3600"/>
        </w:tabs>
        <w:ind w:left="3600" w:hanging="360"/>
      </w:pPr>
      <w:rPr>
        <w:rFonts w:ascii="Arial" w:hAnsi="Arial" w:hint="default"/>
      </w:rPr>
    </w:lvl>
    <w:lvl w:ilvl="5" w:tplc="E6606E64" w:tentative="1">
      <w:start w:val="1"/>
      <w:numFmt w:val="bullet"/>
      <w:lvlText w:val="•"/>
      <w:lvlJc w:val="left"/>
      <w:pPr>
        <w:tabs>
          <w:tab w:val="num" w:pos="4320"/>
        </w:tabs>
        <w:ind w:left="4320" w:hanging="360"/>
      </w:pPr>
      <w:rPr>
        <w:rFonts w:ascii="Arial" w:hAnsi="Arial" w:hint="default"/>
      </w:rPr>
    </w:lvl>
    <w:lvl w:ilvl="6" w:tplc="69AEB6FC" w:tentative="1">
      <w:start w:val="1"/>
      <w:numFmt w:val="bullet"/>
      <w:lvlText w:val="•"/>
      <w:lvlJc w:val="left"/>
      <w:pPr>
        <w:tabs>
          <w:tab w:val="num" w:pos="5040"/>
        </w:tabs>
        <w:ind w:left="5040" w:hanging="360"/>
      </w:pPr>
      <w:rPr>
        <w:rFonts w:ascii="Arial" w:hAnsi="Arial" w:hint="default"/>
      </w:rPr>
    </w:lvl>
    <w:lvl w:ilvl="7" w:tplc="880A90E4" w:tentative="1">
      <w:start w:val="1"/>
      <w:numFmt w:val="bullet"/>
      <w:lvlText w:val="•"/>
      <w:lvlJc w:val="left"/>
      <w:pPr>
        <w:tabs>
          <w:tab w:val="num" w:pos="5760"/>
        </w:tabs>
        <w:ind w:left="5760" w:hanging="360"/>
      </w:pPr>
      <w:rPr>
        <w:rFonts w:ascii="Arial" w:hAnsi="Arial" w:hint="default"/>
      </w:rPr>
    </w:lvl>
    <w:lvl w:ilvl="8" w:tplc="DF3CBF14" w:tentative="1">
      <w:start w:val="1"/>
      <w:numFmt w:val="bullet"/>
      <w:lvlText w:val="•"/>
      <w:lvlJc w:val="left"/>
      <w:pPr>
        <w:tabs>
          <w:tab w:val="num" w:pos="6480"/>
        </w:tabs>
        <w:ind w:left="6480" w:hanging="360"/>
      </w:pPr>
      <w:rPr>
        <w:rFonts w:ascii="Arial" w:hAnsi="Arial" w:hint="default"/>
      </w:rPr>
    </w:lvl>
  </w:abstractNum>
  <w:abstractNum w:abstractNumId="25">
    <w:nsid w:val="7F9F4832"/>
    <w:multiLevelType w:val="hybridMultilevel"/>
    <w:tmpl w:val="D2FCBFE2"/>
    <w:lvl w:ilvl="0" w:tplc="CA1411CE">
      <w:start w:val="1"/>
      <w:numFmt w:val="bullet"/>
      <w:lvlText w:val="•"/>
      <w:lvlJc w:val="left"/>
      <w:pPr>
        <w:tabs>
          <w:tab w:val="num" w:pos="720"/>
        </w:tabs>
        <w:ind w:left="720" w:hanging="360"/>
      </w:pPr>
      <w:rPr>
        <w:rFonts w:ascii="Arial" w:hAnsi="Arial" w:hint="default"/>
      </w:rPr>
    </w:lvl>
    <w:lvl w:ilvl="1" w:tplc="5522698E" w:tentative="1">
      <w:start w:val="1"/>
      <w:numFmt w:val="bullet"/>
      <w:lvlText w:val="•"/>
      <w:lvlJc w:val="left"/>
      <w:pPr>
        <w:tabs>
          <w:tab w:val="num" w:pos="1440"/>
        </w:tabs>
        <w:ind w:left="1440" w:hanging="360"/>
      </w:pPr>
      <w:rPr>
        <w:rFonts w:ascii="Arial" w:hAnsi="Arial" w:hint="default"/>
      </w:rPr>
    </w:lvl>
    <w:lvl w:ilvl="2" w:tplc="F21A89D0" w:tentative="1">
      <w:start w:val="1"/>
      <w:numFmt w:val="bullet"/>
      <w:lvlText w:val="•"/>
      <w:lvlJc w:val="left"/>
      <w:pPr>
        <w:tabs>
          <w:tab w:val="num" w:pos="2160"/>
        </w:tabs>
        <w:ind w:left="2160" w:hanging="360"/>
      </w:pPr>
      <w:rPr>
        <w:rFonts w:ascii="Arial" w:hAnsi="Arial" w:hint="default"/>
      </w:rPr>
    </w:lvl>
    <w:lvl w:ilvl="3" w:tplc="7E8096DC" w:tentative="1">
      <w:start w:val="1"/>
      <w:numFmt w:val="bullet"/>
      <w:lvlText w:val="•"/>
      <w:lvlJc w:val="left"/>
      <w:pPr>
        <w:tabs>
          <w:tab w:val="num" w:pos="2880"/>
        </w:tabs>
        <w:ind w:left="2880" w:hanging="360"/>
      </w:pPr>
      <w:rPr>
        <w:rFonts w:ascii="Arial" w:hAnsi="Arial" w:hint="default"/>
      </w:rPr>
    </w:lvl>
    <w:lvl w:ilvl="4" w:tplc="EA5205CA" w:tentative="1">
      <w:start w:val="1"/>
      <w:numFmt w:val="bullet"/>
      <w:lvlText w:val="•"/>
      <w:lvlJc w:val="left"/>
      <w:pPr>
        <w:tabs>
          <w:tab w:val="num" w:pos="3600"/>
        </w:tabs>
        <w:ind w:left="3600" w:hanging="360"/>
      </w:pPr>
      <w:rPr>
        <w:rFonts w:ascii="Arial" w:hAnsi="Arial" w:hint="default"/>
      </w:rPr>
    </w:lvl>
    <w:lvl w:ilvl="5" w:tplc="64322CBE" w:tentative="1">
      <w:start w:val="1"/>
      <w:numFmt w:val="bullet"/>
      <w:lvlText w:val="•"/>
      <w:lvlJc w:val="left"/>
      <w:pPr>
        <w:tabs>
          <w:tab w:val="num" w:pos="4320"/>
        </w:tabs>
        <w:ind w:left="4320" w:hanging="360"/>
      </w:pPr>
      <w:rPr>
        <w:rFonts w:ascii="Arial" w:hAnsi="Arial" w:hint="default"/>
      </w:rPr>
    </w:lvl>
    <w:lvl w:ilvl="6" w:tplc="EFE4AF54" w:tentative="1">
      <w:start w:val="1"/>
      <w:numFmt w:val="bullet"/>
      <w:lvlText w:val="•"/>
      <w:lvlJc w:val="left"/>
      <w:pPr>
        <w:tabs>
          <w:tab w:val="num" w:pos="5040"/>
        </w:tabs>
        <w:ind w:left="5040" w:hanging="360"/>
      </w:pPr>
      <w:rPr>
        <w:rFonts w:ascii="Arial" w:hAnsi="Arial" w:hint="default"/>
      </w:rPr>
    </w:lvl>
    <w:lvl w:ilvl="7" w:tplc="D2C6731C" w:tentative="1">
      <w:start w:val="1"/>
      <w:numFmt w:val="bullet"/>
      <w:lvlText w:val="•"/>
      <w:lvlJc w:val="left"/>
      <w:pPr>
        <w:tabs>
          <w:tab w:val="num" w:pos="5760"/>
        </w:tabs>
        <w:ind w:left="5760" w:hanging="360"/>
      </w:pPr>
      <w:rPr>
        <w:rFonts w:ascii="Arial" w:hAnsi="Arial" w:hint="default"/>
      </w:rPr>
    </w:lvl>
    <w:lvl w:ilvl="8" w:tplc="964A2FD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9"/>
  </w:num>
  <w:num w:numId="3">
    <w:abstractNumId w:val="10"/>
  </w:num>
  <w:num w:numId="4">
    <w:abstractNumId w:val="22"/>
  </w:num>
  <w:num w:numId="5">
    <w:abstractNumId w:val="14"/>
  </w:num>
  <w:num w:numId="6">
    <w:abstractNumId w:val="12"/>
  </w:num>
  <w:num w:numId="7">
    <w:abstractNumId w:val="7"/>
  </w:num>
  <w:num w:numId="8">
    <w:abstractNumId w:val="15"/>
  </w:num>
  <w:num w:numId="9">
    <w:abstractNumId w:val="24"/>
  </w:num>
  <w:num w:numId="10">
    <w:abstractNumId w:val="0"/>
  </w:num>
  <w:num w:numId="11">
    <w:abstractNumId w:val="6"/>
  </w:num>
  <w:num w:numId="12">
    <w:abstractNumId w:val="9"/>
  </w:num>
  <w:num w:numId="13">
    <w:abstractNumId w:val="16"/>
  </w:num>
  <w:num w:numId="14">
    <w:abstractNumId w:val="5"/>
  </w:num>
  <w:num w:numId="15">
    <w:abstractNumId w:val="21"/>
  </w:num>
  <w:num w:numId="16">
    <w:abstractNumId w:val="18"/>
  </w:num>
  <w:num w:numId="17">
    <w:abstractNumId w:val="2"/>
  </w:num>
  <w:num w:numId="18">
    <w:abstractNumId w:val="25"/>
  </w:num>
  <w:num w:numId="19">
    <w:abstractNumId w:val="8"/>
  </w:num>
  <w:num w:numId="20">
    <w:abstractNumId w:val="11"/>
  </w:num>
  <w:num w:numId="21">
    <w:abstractNumId w:val="13"/>
  </w:num>
  <w:num w:numId="22">
    <w:abstractNumId w:val="1"/>
  </w:num>
  <w:num w:numId="23">
    <w:abstractNumId w:val="4"/>
  </w:num>
  <w:num w:numId="24">
    <w:abstractNumId w:val="17"/>
  </w:num>
  <w:num w:numId="25">
    <w:abstractNumId w:val="2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B2"/>
    <w:rsid w:val="00030E91"/>
    <w:rsid w:val="00037DC3"/>
    <w:rsid w:val="0030172D"/>
    <w:rsid w:val="00313329"/>
    <w:rsid w:val="003A003F"/>
    <w:rsid w:val="003F3660"/>
    <w:rsid w:val="0041765B"/>
    <w:rsid w:val="004565B2"/>
    <w:rsid w:val="00484796"/>
    <w:rsid w:val="004B3C67"/>
    <w:rsid w:val="00553AC9"/>
    <w:rsid w:val="00601E32"/>
    <w:rsid w:val="0062705A"/>
    <w:rsid w:val="00671E50"/>
    <w:rsid w:val="0068356B"/>
    <w:rsid w:val="006D1825"/>
    <w:rsid w:val="00721DDB"/>
    <w:rsid w:val="00767734"/>
    <w:rsid w:val="007C4F2B"/>
    <w:rsid w:val="008A28FE"/>
    <w:rsid w:val="009354E1"/>
    <w:rsid w:val="0097775C"/>
    <w:rsid w:val="009D1596"/>
    <w:rsid w:val="009F6564"/>
    <w:rsid w:val="00A03368"/>
    <w:rsid w:val="00A12198"/>
    <w:rsid w:val="00A5508B"/>
    <w:rsid w:val="00A80485"/>
    <w:rsid w:val="00B643AE"/>
    <w:rsid w:val="00C77FB7"/>
    <w:rsid w:val="00D446B4"/>
    <w:rsid w:val="00F406E2"/>
    <w:rsid w:val="00F67025"/>
    <w:rsid w:val="00FB0F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A12198"/>
    <w:pPr>
      <w:keepNext/>
      <w:keepLines/>
      <w:numPr>
        <w:numId w:val="3"/>
      </w:numPr>
      <w:spacing w:before="480" w:after="480" w:line="240" w:lineRule="auto"/>
      <w:contextualSpacing/>
      <w:jc w:val="both"/>
      <w:outlineLvl w:val="0"/>
    </w:pPr>
    <w:rPr>
      <w:rFonts w:ascii="Candara" w:eastAsia="Times New Roman" w:hAnsi="Candara" w:cs="Times New Roman"/>
      <w:b/>
      <w:bCs/>
      <w:smallCaps/>
      <w:color w:val="00B050"/>
      <w:sz w:val="32"/>
      <w:szCs w:val="24"/>
      <w:lang w:eastAsia="sl-SI"/>
    </w:rPr>
  </w:style>
  <w:style w:type="paragraph" w:styleId="Naslov2">
    <w:name w:val="heading 2"/>
    <w:basedOn w:val="Naslov1"/>
    <w:next w:val="Navaden"/>
    <w:link w:val="Naslov2Znak"/>
    <w:autoRedefine/>
    <w:uiPriority w:val="9"/>
    <w:qFormat/>
    <w:rsid w:val="00A12198"/>
    <w:pPr>
      <w:keepNext w:val="0"/>
      <w:keepLines w:val="0"/>
      <w:numPr>
        <w:ilvl w:val="1"/>
      </w:numPr>
      <w:outlineLvl w:val="1"/>
    </w:pPr>
    <w:rPr>
      <w:bCs w:val="0"/>
      <w:sz w:val="28"/>
      <w:szCs w:val="28"/>
    </w:rPr>
  </w:style>
  <w:style w:type="paragraph" w:styleId="Naslov3">
    <w:name w:val="heading 3"/>
    <w:basedOn w:val="Naslov2"/>
    <w:next w:val="Navaden"/>
    <w:link w:val="Naslov3Znak"/>
    <w:uiPriority w:val="9"/>
    <w:qFormat/>
    <w:rsid w:val="00A12198"/>
    <w:pPr>
      <w:numPr>
        <w:ilvl w:val="2"/>
      </w:numPr>
      <w:spacing w:after="360"/>
      <w:ind w:hanging="181"/>
      <w:outlineLvl w:val="2"/>
    </w:pPr>
    <w:rPr>
      <w:b w:val="0"/>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446B4"/>
    <w:pPr>
      <w:ind w:left="720"/>
      <w:contextualSpacing/>
    </w:pPr>
  </w:style>
  <w:style w:type="paragraph" w:styleId="Brezrazmikov">
    <w:name w:val="No Spacing"/>
    <w:uiPriority w:val="1"/>
    <w:qFormat/>
    <w:rsid w:val="00D446B4"/>
    <w:pPr>
      <w:spacing w:after="0" w:line="240" w:lineRule="auto"/>
    </w:pPr>
  </w:style>
  <w:style w:type="character" w:customStyle="1" w:styleId="Naslov1Znak">
    <w:name w:val="Naslov 1 Znak"/>
    <w:basedOn w:val="Privzetapisavaodstavka"/>
    <w:link w:val="Naslov1"/>
    <w:uiPriority w:val="9"/>
    <w:rsid w:val="00A12198"/>
    <w:rPr>
      <w:rFonts w:ascii="Candara" w:eastAsia="Times New Roman" w:hAnsi="Candara" w:cs="Times New Roman"/>
      <w:b/>
      <w:bCs/>
      <w:smallCaps/>
      <w:color w:val="00B050"/>
      <w:sz w:val="32"/>
      <w:szCs w:val="24"/>
      <w:lang w:eastAsia="sl-SI"/>
    </w:rPr>
  </w:style>
  <w:style w:type="character" w:customStyle="1" w:styleId="Naslov2Znak">
    <w:name w:val="Naslov 2 Znak"/>
    <w:basedOn w:val="Privzetapisavaodstavka"/>
    <w:link w:val="Naslov2"/>
    <w:uiPriority w:val="9"/>
    <w:rsid w:val="00A12198"/>
    <w:rPr>
      <w:rFonts w:ascii="Candara" w:eastAsia="Times New Roman" w:hAnsi="Candara" w:cs="Times New Roman"/>
      <w:b/>
      <w:smallCaps/>
      <w:color w:val="00B050"/>
      <w:sz w:val="28"/>
      <w:szCs w:val="28"/>
      <w:lang w:eastAsia="sl-SI"/>
    </w:rPr>
  </w:style>
  <w:style w:type="character" w:customStyle="1" w:styleId="Naslov3Znak">
    <w:name w:val="Naslov 3 Znak"/>
    <w:basedOn w:val="Privzetapisavaodstavka"/>
    <w:link w:val="Naslov3"/>
    <w:uiPriority w:val="9"/>
    <w:rsid w:val="00A12198"/>
    <w:rPr>
      <w:rFonts w:ascii="Candara" w:eastAsia="Times New Roman" w:hAnsi="Candara" w:cs="Times New Roman"/>
      <w:bCs/>
      <w:smallCaps/>
      <w:color w:val="00B050"/>
      <w:sz w:val="28"/>
      <w:szCs w:val="28"/>
      <w:lang w:eastAsia="sl-SI"/>
    </w:rPr>
  </w:style>
  <w:style w:type="paragraph" w:customStyle="1" w:styleId="bodytext">
    <w:name w:val="bodytext"/>
    <w:basedOn w:val="Navaden"/>
    <w:rsid w:val="0068356B"/>
    <w:pPr>
      <w:spacing w:after="0" w:line="240" w:lineRule="auto"/>
    </w:pPr>
    <w:rPr>
      <w:rFonts w:ascii="Times New Roman" w:eastAsia="Times New Roman" w:hAnsi="Times New Roman" w:cs="Times New Roman"/>
      <w:color w:val="333333"/>
      <w:sz w:val="24"/>
      <w:szCs w:val="24"/>
      <w:lang w:eastAsia="sl-SI"/>
    </w:rPr>
  </w:style>
  <w:style w:type="paragraph" w:styleId="Navadensplet">
    <w:name w:val="Normal (Web)"/>
    <w:basedOn w:val="Navaden"/>
    <w:uiPriority w:val="99"/>
    <w:unhideWhenUsed/>
    <w:rsid w:val="0068356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efault">
    <w:name w:val="Default"/>
    <w:rsid w:val="0068356B"/>
    <w:pPr>
      <w:autoSpaceDE w:val="0"/>
      <w:autoSpaceDN w:val="0"/>
      <w:adjustRightInd w:val="0"/>
      <w:spacing w:after="0" w:line="240" w:lineRule="auto"/>
    </w:pPr>
    <w:rPr>
      <w:rFonts w:ascii="Verdana" w:eastAsia="Times New Roman" w:hAnsi="Verdana" w:cs="Verdana"/>
      <w:color w:val="000000"/>
      <w:sz w:val="24"/>
      <w:szCs w:val="24"/>
      <w:lang w:eastAsia="sl-SI"/>
    </w:rPr>
  </w:style>
  <w:style w:type="table" w:styleId="Tabelamrea">
    <w:name w:val="Table Grid"/>
    <w:basedOn w:val="Navadnatabela"/>
    <w:uiPriority w:val="59"/>
    <w:rsid w:val="00313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97775C"/>
    <w:rPr>
      <w:color w:val="0000FF" w:themeColor="hyperlink"/>
      <w:u w:val="single"/>
    </w:rPr>
  </w:style>
  <w:style w:type="paragraph" w:styleId="Glava">
    <w:name w:val="header"/>
    <w:basedOn w:val="Navaden"/>
    <w:link w:val="GlavaZnak"/>
    <w:uiPriority w:val="99"/>
    <w:unhideWhenUsed/>
    <w:rsid w:val="003A003F"/>
    <w:pPr>
      <w:tabs>
        <w:tab w:val="center" w:pos="4536"/>
        <w:tab w:val="right" w:pos="9072"/>
      </w:tabs>
      <w:spacing w:after="0" w:line="240" w:lineRule="auto"/>
    </w:pPr>
  </w:style>
  <w:style w:type="character" w:customStyle="1" w:styleId="GlavaZnak">
    <w:name w:val="Glava Znak"/>
    <w:basedOn w:val="Privzetapisavaodstavka"/>
    <w:link w:val="Glava"/>
    <w:uiPriority w:val="99"/>
    <w:rsid w:val="003A003F"/>
  </w:style>
  <w:style w:type="paragraph" w:styleId="Noga">
    <w:name w:val="footer"/>
    <w:basedOn w:val="Navaden"/>
    <w:link w:val="NogaZnak"/>
    <w:uiPriority w:val="99"/>
    <w:unhideWhenUsed/>
    <w:rsid w:val="003A003F"/>
    <w:pPr>
      <w:tabs>
        <w:tab w:val="center" w:pos="4536"/>
        <w:tab w:val="right" w:pos="9072"/>
      </w:tabs>
      <w:spacing w:after="0" w:line="240" w:lineRule="auto"/>
    </w:pPr>
  </w:style>
  <w:style w:type="character" w:customStyle="1" w:styleId="NogaZnak">
    <w:name w:val="Noga Znak"/>
    <w:basedOn w:val="Privzetapisavaodstavka"/>
    <w:link w:val="Noga"/>
    <w:uiPriority w:val="99"/>
    <w:rsid w:val="003A00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A12198"/>
    <w:pPr>
      <w:keepNext/>
      <w:keepLines/>
      <w:numPr>
        <w:numId w:val="3"/>
      </w:numPr>
      <w:spacing w:before="480" w:after="480" w:line="240" w:lineRule="auto"/>
      <w:contextualSpacing/>
      <w:jc w:val="both"/>
      <w:outlineLvl w:val="0"/>
    </w:pPr>
    <w:rPr>
      <w:rFonts w:ascii="Candara" w:eastAsia="Times New Roman" w:hAnsi="Candara" w:cs="Times New Roman"/>
      <w:b/>
      <w:bCs/>
      <w:smallCaps/>
      <w:color w:val="00B050"/>
      <w:sz w:val="32"/>
      <w:szCs w:val="24"/>
      <w:lang w:eastAsia="sl-SI"/>
    </w:rPr>
  </w:style>
  <w:style w:type="paragraph" w:styleId="Naslov2">
    <w:name w:val="heading 2"/>
    <w:basedOn w:val="Naslov1"/>
    <w:next w:val="Navaden"/>
    <w:link w:val="Naslov2Znak"/>
    <w:autoRedefine/>
    <w:uiPriority w:val="9"/>
    <w:qFormat/>
    <w:rsid w:val="00A12198"/>
    <w:pPr>
      <w:keepNext w:val="0"/>
      <w:keepLines w:val="0"/>
      <w:numPr>
        <w:ilvl w:val="1"/>
      </w:numPr>
      <w:outlineLvl w:val="1"/>
    </w:pPr>
    <w:rPr>
      <w:bCs w:val="0"/>
      <w:sz w:val="28"/>
      <w:szCs w:val="28"/>
    </w:rPr>
  </w:style>
  <w:style w:type="paragraph" w:styleId="Naslov3">
    <w:name w:val="heading 3"/>
    <w:basedOn w:val="Naslov2"/>
    <w:next w:val="Navaden"/>
    <w:link w:val="Naslov3Znak"/>
    <w:uiPriority w:val="9"/>
    <w:qFormat/>
    <w:rsid w:val="00A12198"/>
    <w:pPr>
      <w:numPr>
        <w:ilvl w:val="2"/>
      </w:numPr>
      <w:spacing w:after="360"/>
      <w:ind w:hanging="181"/>
      <w:outlineLvl w:val="2"/>
    </w:pPr>
    <w:rPr>
      <w:b w:val="0"/>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446B4"/>
    <w:pPr>
      <w:ind w:left="720"/>
      <w:contextualSpacing/>
    </w:pPr>
  </w:style>
  <w:style w:type="paragraph" w:styleId="Brezrazmikov">
    <w:name w:val="No Spacing"/>
    <w:uiPriority w:val="1"/>
    <w:qFormat/>
    <w:rsid w:val="00D446B4"/>
    <w:pPr>
      <w:spacing w:after="0" w:line="240" w:lineRule="auto"/>
    </w:pPr>
  </w:style>
  <w:style w:type="character" w:customStyle="1" w:styleId="Naslov1Znak">
    <w:name w:val="Naslov 1 Znak"/>
    <w:basedOn w:val="Privzetapisavaodstavka"/>
    <w:link w:val="Naslov1"/>
    <w:uiPriority w:val="9"/>
    <w:rsid w:val="00A12198"/>
    <w:rPr>
      <w:rFonts w:ascii="Candara" w:eastAsia="Times New Roman" w:hAnsi="Candara" w:cs="Times New Roman"/>
      <w:b/>
      <w:bCs/>
      <w:smallCaps/>
      <w:color w:val="00B050"/>
      <w:sz w:val="32"/>
      <w:szCs w:val="24"/>
      <w:lang w:eastAsia="sl-SI"/>
    </w:rPr>
  </w:style>
  <w:style w:type="character" w:customStyle="1" w:styleId="Naslov2Znak">
    <w:name w:val="Naslov 2 Znak"/>
    <w:basedOn w:val="Privzetapisavaodstavka"/>
    <w:link w:val="Naslov2"/>
    <w:uiPriority w:val="9"/>
    <w:rsid w:val="00A12198"/>
    <w:rPr>
      <w:rFonts w:ascii="Candara" w:eastAsia="Times New Roman" w:hAnsi="Candara" w:cs="Times New Roman"/>
      <w:b/>
      <w:smallCaps/>
      <w:color w:val="00B050"/>
      <w:sz w:val="28"/>
      <w:szCs w:val="28"/>
      <w:lang w:eastAsia="sl-SI"/>
    </w:rPr>
  </w:style>
  <w:style w:type="character" w:customStyle="1" w:styleId="Naslov3Znak">
    <w:name w:val="Naslov 3 Znak"/>
    <w:basedOn w:val="Privzetapisavaodstavka"/>
    <w:link w:val="Naslov3"/>
    <w:uiPriority w:val="9"/>
    <w:rsid w:val="00A12198"/>
    <w:rPr>
      <w:rFonts w:ascii="Candara" w:eastAsia="Times New Roman" w:hAnsi="Candara" w:cs="Times New Roman"/>
      <w:bCs/>
      <w:smallCaps/>
      <w:color w:val="00B050"/>
      <w:sz w:val="28"/>
      <w:szCs w:val="28"/>
      <w:lang w:eastAsia="sl-SI"/>
    </w:rPr>
  </w:style>
  <w:style w:type="paragraph" w:customStyle="1" w:styleId="bodytext">
    <w:name w:val="bodytext"/>
    <w:basedOn w:val="Navaden"/>
    <w:rsid w:val="0068356B"/>
    <w:pPr>
      <w:spacing w:after="0" w:line="240" w:lineRule="auto"/>
    </w:pPr>
    <w:rPr>
      <w:rFonts w:ascii="Times New Roman" w:eastAsia="Times New Roman" w:hAnsi="Times New Roman" w:cs="Times New Roman"/>
      <w:color w:val="333333"/>
      <w:sz w:val="24"/>
      <w:szCs w:val="24"/>
      <w:lang w:eastAsia="sl-SI"/>
    </w:rPr>
  </w:style>
  <w:style w:type="paragraph" w:styleId="Navadensplet">
    <w:name w:val="Normal (Web)"/>
    <w:basedOn w:val="Navaden"/>
    <w:uiPriority w:val="99"/>
    <w:unhideWhenUsed/>
    <w:rsid w:val="0068356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efault">
    <w:name w:val="Default"/>
    <w:rsid w:val="0068356B"/>
    <w:pPr>
      <w:autoSpaceDE w:val="0"/>
      <w:autoSpaceDN w:val="0"/>
      <w:adjustRightInd w:val="0"/>
      <w:spacing w:after="0" w:line="240" w:lineRule="auto"/>
    </w:pPr>
    <w:rPr>
      <w:rFonts w:ascii="Verdana" w:eastAsia="Times New Roman" w:hAnsi="Verdana" w:cs="Verdana"/>
      <w:color w:val="000000"/>
      <w:sz w:val="24"/>
      <w:szCs w:val="24"/>
      <w:lang w:eastAsia="sl-SI"/>
    </w:rPr>
  </w:style>
  <w:style w:type="table" w:styleId="Tabelamrea">
    <w:name w:val="Table Grid"/>
    <w:basedOn w:val="Navadnatabela"/>
    <w:uiPriority w:val="59"/>
    <w:rsid w:val="00313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97775C"/>
    <w:rPr>
      <w:color w:val="0000FF" w:themeColor="hyperlink"/>
      <w:u w:val="single"/>
    </w:rPr>
  </w:style>
  <w:style w:type="paragraph" w:styleId="Glava">
    <w:name w:val="header"/>
    <w:basedOn w:val="Navaden"/>
    <w:link w:val="GlavaZnak"/>
    <w:uiPriority w:val="99"/>
    <w:unhideWhenUsed/>
    <w:rsid w:val="003A003F"/>
    <w:pPr>
      <w:tabs>
        <w:tab w:val="center" w:pos="4536"/>
        <w:tab w:val="right" w:pos="9072"/>
      </w:tabs>
      <w:spacing w:after="0" w:line="240" w:lineRule="auto"/>
    </w:pPr>
  </w:style>
  <w:style w:type="character" w:customStyle="1" w:styleId="GlavaZnak">
    <w:name w:val="Glava Znak"/>
    <w:basedOn w:val="Privzetapisavaodstavka"/>
    <w:link w:val="Glava"/>
    <w:uiPriority w:val="99"/>
    <w:rsid w:val="003A003F"/>
  </w:style>
  <w:style w:type="paragraph" w:styleId="Noga">
    <w:name w:val="footer"/>
    <w:basedOn w:val="Navaden"/>
    <w:link w:val="NogaZnak"/>
    <w:uiPriority w:val="99"/>
    <w:unhideWhenUsed/>
    <w:rsid w:val="003A003F"/>
    <w:pPr>
      <w:tabs>
        <w:tab w:val="center" w:pos="4536"/>
        <w:tab w:val="right" w:pos="9072"/>
      </w:tabs>
      <w:spacing w:after="0" w:line="240" w:lineRule="auto"/>
    </w:pPr>
  </w:style>
  <w:style w:type="character" w:customStyle="1" w:styleId="NogaZnak">
    <w:name w:val="Noga Znak"/>
    <w:basedOn w:val="Privzetapisavaodstavka"/>
    <w:link w:val="Noga"/>
    <w:uiPriority w:val="99"/>
    <w:rsid w:val="003A0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86744">
      <w:bodyDiv w:val="1"/>
      <w:marLeft w:val="0"/>
      <w:marRight w:val="0"/>
      <w:marTop w:val="0"/>
      <w:marBottom w:val="0"/>
      <w:divBdr>
        <w:top w:val="none" w:sz="0" w:space="0" w:color="auto"/>
        <w:left w:val="none" w:sz="0" w:space="0" w:color="auto"/>
        <w:bottom w:val="none" w:sz="0" w:space="0" w:color="auto"/>
        <w:right w:val="none" w:sz="0" w:space="0" w:color="auto"/>
      </w:divBdr>
    </w:div>
    <w:div w:id="611405171">
      <w:bodyDiv w:val="1"/>
      <w:marLeft w:val="0"/>
      <w:marRight w:val="0"/>
      <w:marTop w:val="0"/>
      <w:marBottom w:val="0"/>
      <w:divBdr>
        <w:top w:val="none" w:sz="0" w:space="0" w:color="auto"/>
        <w:left w:val="none" w:sz="0" w:space="0" w:color="auto"/>
        <w:bottom w:val="none" w:sz="0" w:space="0" w:color="auto"/>
        <w:right w:val="none" w:sz="0" w:space="0" w:color="auto"/>
      </w:divBdr>
    </w:div>
    <w:div w:id="778184779">
      <w:bodyDiv w:val="1"/>
      <w:marLeft w:val="0"/>
      <w:marRight w:val="0"/>
      <w:marTop w:val="0"/>
      <w:marBottom w:val="0"/>
      <w:divBdr>
        <w:top w:val="none" w:sz="0" w:space="0" w:color="auto"/>
        <w:left w:val="none" w:sz="0" w:space="0" w:color="auto"/>
        <w:bottom w:val="none" w:sz="0" w:space="0" w:color="auto"/>
        <w:right w:val="none" w:sz="0" w:space="0" w:color="auto"/>
      </w:divBdr>
    </w:div>
    <w:div w:id="1008404831">
      <w:bodyDiv w:val="1"/>
      <w:marLeft w:val="0"/>
      <w:marRight w:val="0"/>
      <w:marTop w:val="0"/>
      <w:marBottom w:val="0"/>
      <w:divBdr>
        <w:top w:val="none" w:sz="0" w:space="0" w:color="auto"/>
        <w:left w:val="none" w:sz="0" w:space="0" w:color="auto"/>
        <w:bottom w:val="none" w:sz="0" w:space="0" w:color="auto"/>
        <w:right w:val="none" w:sz="0" w:space="0" w:color="auto"/>
      </w:divBdr>
    </w:div>
    <w:div w:id="130006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ju.gov.si/fileadmin/mju.gov.si/pageuploads/DID/Informacijska_druzba/NGN_2020/1_Obvestilo_splet_bl_NGN2020_081220_P.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B5312-4B69-4726-ACDA-81F5DEDA4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2146</Words>
  <Characters>12233</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Padovnik Srecko</dc:creator>
  <cp:lastModifiedBy>obcina</cp:lastModifiedBy>
  <cp:revision>12</cp:revision>
  <dcterms:created xsi:type="dcterms:W3CDTF">2017-10-11T07:22:00Z</dcterms:created>
  <dcterms:modified xsi:type="dcterms:W3CDTF">2017-10-11T11:18:00Z</dcterms:modified>
</cp:coreProperties>
</file>