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A3A" w:rsidRPr="0098384D" w:rsidRDefault="00A20A3A" w:rsidP="00A20A3A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1F021034" wp14:editId="2D346213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A3A" w:rsidRPr="0098384D" w:rsidRDefault="00A20A3A" w:rsidP="00A20A3A">
      <w:pPr>
        <w:pStyle w:val="Brezrazmikov"/>
        <w:jc w:val="center"/>
        <w:rPr>
          <w:b/>
          <w:bCs/>
        </w:rPr>
      </w:pPr>
    </w:p>
    <w:p w:rsidR="00A20A3A" w:rsidRPr="009D382A" w:rsidRDefault="00A20A3A" w:rsidP="00A20A3A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A20A3A" w:rsidRPr="009D382A" w:rsidRDefault="00A20A3A" w:rsidP="00A20A3A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A20A3A" w:rsidRPr="009D382A" w:rsidRDefault="00A20A3A" w:rsidP="00A20A3A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A20A3A" w:rsidRPr="009D382A" w:rsidRDefault="00A20A3A" w:rsidP="00A20A3A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  <w:r>
        <w:t>Štev</w:t>
      </w:r>
      <w:r w:rsidR="003E3635">
        <w:t xml:space="preserve">. </w:t>
      </w:r>
      <w:r w:rsidR="00657076">
        <w:t>223-1/2021</w:t>
      </w:r>
    </w:p>
    <w:p w:rsidR="00A20A3A" w:rsidRDefault="00A20A3A" w:rsidP="00A20A3A">
      <w:pPr>
        <w:pStyle w:val="Brezrazmikov"/>
        <w:jc w:val="both"/>
      </w:pPr>
      <w:r>
        <w:t>Dne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Predlog sklepa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  <w:r>
        <w:t>Na podlagi 15. člena Statuta Občine Kidričevo (Uradno glasilo slovenskih občin, št. 62/16 in 16/18) je občinski svet Občine Kidričevo, na svoji ______ seji, dne ________ sprejel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A20A3A" w:rsidRDefault="00A20A3A" w:rsidP="00A20A3A">
      <w:pPr>
        <w:pStyle w:val="Brezrazmikov"/>
        <w:jc w:val="center"/>
        <w:rPr>
          <w:b/>
          <w:sz w:val="28"/>
        </w:rPr>
      </w:pPr>
    </w:p>
    <w:p w:rsidR="00A20A3A" w:rsidRDefault="00A20A3A" w:rsidP="00A20A3A">
      <w:pPr>
        <w:pStyle w:val="Brezrazmikov"/>
        <w:jc w:val="center"/>
        <w:rPr>
          <w:b/>
          <w:sz w:val="28"/>
        </w:rPr>
      </w:pPr>
    </w:p>
    <w:p w:rsidR="003E3635" w:rsidRDefault="00A20A3A" w:rsidP="00657076">
      <w:pPr>
        <w:pStyle w:val="Brezrazmikov"/>
        <w:jc w:val="both"/>
      </w:pPr>
      <w:r>
        <w:t xml:space="preserve">Občinski svet Občine Kidričevo </w:t>
      </w:r>
      <w:r w:rsidR="00657076">
        <w:t>se je seznanil z Informacijo o varnostih pojavih na območju Občine Kidričevo v letu 2020.</w:t>
      </w:r>
    </w:p>
    <w:p w:rsidR="00657076" w:rsidRDefault="00657076" w:rsidP="00657076">
      <w:pPr>
        <w:pStyle w:val="Brezrazmikov"/>
        <w:jc w:val="both"/>
      </w:pPr>
    </w:p>
    <w:p w:rsidR="00657076" w:rsidRDefault="00657076" w:rsidP="00657076">
      <w:pPr>
        <w:pStyle w:val="Brezrazmikov"/>
        <w:jc w:val="both"/>
      </w:pPr>
      <w:bookmarkStart w:id="0" w:name="_GoBack"/>
      <w:bookmarkEnd w:id="0"/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A20A3A" w:rsidRPr="00A20A3A" w:rsidRDefault="00A20A3A" w:rsidP="00A20A3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p w:rsidR="00FE450A" w:rsidRDefault="00FE450A" w:rsidP="00A20A3A">
      <w:pPr>
        <w:pStyle w:val="Brezrazmikov"/>
        <w:jc w:val="both"/>
      </w:pPr>
    </w:p>
    <w:sectPr w:rsidR="00FE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3A"/>
    <w:rsid w:val="003E3635"/>
    <w:rsid w:val="00657076"/>
    <w:rsid w:val="00A20A3A"/>
    <w:rsid w:val="00F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6F8A"/>
  <w15:chartTrackingRefBased/>
  <w15:docId w15:val="{51BC704A-823D-4669-8808-8ECE454A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20A3A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7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7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2021-06-09T05:27:00Z</cp:lastPrinted>
  <dcterms:created xsi:type="dcterms:W3CDTF">2021-06-09T05:35:00Z</dcterms:created>
  <dcterms:modified xsi:type="dcterms:W3CDTF">2021-06-09T05:35:00Z</dcterms:modified>
</cp:coreProperties>
</file>