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C82" w:rsidRPr="00875E8D" w:rsidRDefault="00F54C82" w:rsidP="00F54C82">
      <w:pPr>
        <w:pStyle w:val="Naslov1"/>
        <w:rPr>
          <w:rFonts w:ascii="Arial Narrow" w:hAnsi="Arial Narrow" w:cs="Arial"/>
          <w:sz w:val="21"/>
          <w:szCs w:val="21"/>
        </w:rPr>
      </w:pPr>
      <w:r w:rsidRPr="00875E8D">
        <w:rPr>
          <w:rFonts w:ascii="Arial Narrow" w:hAnsi="Arial Narrow" w:cs="Arial"/>
          <w:sz w:val="21"/>
          <w:szCs w:val="21"/>
        </w:rPr>
        <w:t>OBČINA PREVALJE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Trg 2a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2391 PREVALJE</w:t>
      </w:r>
    </w:p>
    <w:p w:rsidR="00F54C82" w:rsidRPr="00875E8D" w:rsidRDefault="00F54C82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Številka:</w:t>
      </w:r>
      <w:r w:rsidR="00BF60CC"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</w:t>
      </w:r>
      <w:r w:rsidR="005E438A" w:rsidRPr="009C7037">
        <w:rPr>
          <w:rFonts w:ascii="Arial Narrow" w:hAnsi="Arial Narrow" w:cs="Arial"/>
          <w:bCs/>
          <w:color w:val="auto"/>
          <w:sz w:val="20"/>
        </w:rPr>
        <w:t xml:space="preserve">478-0020/2021, </w:t>
      </w:r>
      <w:r w:rsidR="009C7037" w:rsidRPr="009C7037">
        <w:rPr>
          <w:rFonts w:ascii="Arial Narrow" w:hAnsi="Arial Narrow" w:cs="Arial"/>
          <w:bCs/>
          <w:color w:val="auto"/>
          <w:sz w:val="20"/>
        </w:rPr>
        <w:t xml:space="preserve">478-0121/2017, 478-0104/2017, 478-0103/2017, 478-0128/2017, </w:t>
      </w:r>
      <w:r w:rsidR="009C7037" w:rsidRPr="009C7037">
        <w:rPr>
          <w:rFonts w:ascii="Arial Narrow" w:hAnsi="Arial Narrow" w:cs="Tahoma"/>
          <w:color w:val="333333"/>
          <w:sz w:val="20"/>
          <w:shd w:val="clear" w:color="auto" w:fill="F2F3F5"/>
        </w:rPr>
        <w:t>478-0126/2017 in 478-0127/2017</w:t>
      </w:r>
    </w:p>
    <w:p w:rsidR="00F54C82" w:rsidRPr="00875E8D" w:rsidRDefault="00AE0E0B" w:rsidP="00F54C82">
      <w:pPr>
        <w:pStyle w:val="Naslov2"/>
        <w:rPr>
          <w:rFonts w:ascii="Arial Narrow" w:hAnsi="Arial Narrow"/>
          <w:b w:val="0"/>
          <w:bCs/>
          <w:sz w:val="21"/>
          <w:szCs w:val="21"/>
        </w:rPr>
      </w:pPr>
      <w:r w:rsidRPr="00875E8D">
        <w:rPr>
          <w:rFonts w:ascii="Arial Narrow" w:hAnsi="Arial Narrow"/>
          <w:b w:val="0"/>
          <w:bCs/>
          <w:sz w:val="21"/>
          <w:szCs w:val="21"/>
        </w:rPr>
        <w:t xml:space="preserve">Datum:   </w:t>
      </w:r>
      <w:r w:rsidR="009C7037">
        <w:rPr>
          <w:rFonts w:ascii="Arial Narrow" w:hAnsi="Arial Narrow"/>
          <w:b w:val="0"/>
          <w:bCs/>
          <w:sz w:val="21"/>
          <w:szCs w:val="21"/>
        </w:rPr>
        <w:t>15</w:t>
      </w:r>
      <w:r w:rsidR="000309C7" w:rsidRPr="00875E8D">
        <w:rPr>
          <w:rFonts w:ascii="Arial Narrow" w:hAnsi="Arial Narrow"/>
          <w:b w:val="0"/>
          <w:bCs/>
          <w:sz w:val="21"/>
          <w:szCs w:val="21"/>
        </w:rPr>
        <w:t>.</w:t>
      </w:r>
      <w:r w:rsidR="009C7037">
        <w:rPr>
          <w:rFonts w:ascii="Arial Narrow" w:hAnsi="Arial Narrow"/>
          <w:b w:val="0"/>
          <w:bCs/>
          <w:sz w:val="21"/>
          <w:szCs w:val="21"/>
        </w:rPr>
        <w:t>03</w:t>
      </w:r>
      <w:r w:rsidR="004956CD" w:rsidRPr="00875E8D">
        <w:rPr>
          <w:rFonts w:ascii="Arial Narrow" w:hAnsi="Arial Narrow"/>
          <w:b w:val="0"/>
          <w:bCs/>
          <w:sz w:val="21"/>
          <w:szCs w:val="21"/>
        </w:rPr>
        <w:t>.202</w:t>
      </w:r>
      <w:r w:rsidR="009C7037">
        <w:rPr>
          <w:rFonts w:ascii="Arial Narrow" w:hAnsi="Arial Narrow"/>
          <w:b w:val="0"/>
          <w:bCs/>
          <w:sz w:val="21"/>
          <w:szCs w:val="21"/>
        </w:rPr>
        <w:t>1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3C4B44" w:rsidRPr="00875E8D" w:rsidRDefault="003C4B44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OBČINSKI SVET </w:t>
      </w: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OBČINE PREVALJE</w:t>
      </w:r>
    </w:p>
    <w:p w:rsidR="00F54C82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F6486" w:rsidRDefault="00FF6486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F6486" w:rsidRPr="00875E8D" w:rsidRDefault="00FF6486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Pr="00875E8D" w:rsidRDefault="00F54C82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F54C82" w:rsidRDefault="005D1718" w:rsidP="004308AB">
      <w:pPr>
        <w:ind w:left="709" w:hanging="709"/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Zadeva: </w:t>
      </w:r>
      <w:r w:rsidR="008E6485">
        <w:rPr>
          <w:rFonts w:ascii="Arial Narrow" w:hAnsi="Arial Narrow" w:cs="Arial"/>
          <w:b/>
          <w:color w:val="auto"/>
          <w:sz w:val="21"/>
          <w:szCs w:val="21"/>
        </w:rPr>
        <w:t xml:space="preserve">Poročilo o </w:t>
      </w:r>
      <w:r w:rsidR="00395007">
        <w:rPr>
          <w:rFonts w:ascii="Arial Narrow" w:hAnsi="Arial Narrow" w:cs="Arial"/>
          <w:b/>
          <w:color w:val="auto"/>
          <w:sz w:val="21"/>
          <w:szCs w:val="21"/>
        </w:rPr>
        <w:t>ravnanju z</w:t>
      </w:r>
      <w:r w:rsidR="00875E8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nepremičnin</w:t>
      </w:r>
      <w:r w:rsidR="00395007">
        <w:rPr>
          <w:rFonts w:ascii="Arial Narrow" w:hAnsi="Arial Narrow" w:cs="Arial"/>
          <w:b/>
          <w:color w:val="auto"/>
          <w:sz w:val="21"/>
          <w:szCs w:val="21"/>
        </w:rPr>
        <w:t>ami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izven </w:t>
      </w:r>
      <w:r w:rsidR="00395007">
        <w:rPr>
          <w:rFonts w:ascii="Arial Narrow" w:hAnsi="Arial Narrow" w:cs="Arial"/>
          <w:b/>
          <w:color w:val="auto"/>
          <w:sz w:val="21"/>
          <w:szCs w:val="21"/>
        </w:rPr>
        <w:t>n</w:t>
      </w:r>
      <w:r w:rsidR="00395007" w:rsidRPr="00875E8D">
        <w:rPr>
          <w:rFonts w:ascii="Arial Narrow" w:hAnsi="Arial Narrow" w:cs="Arial"/>
          <w:b/>
          <w:color w:val="auto"/>
          <w:sz w:val="21"/>
          <w:szCs w:val="21"/>
        </w:rPr>
        <w:t>ačrto</w:t>
      </w:r>
      <w:r w:rsidR="00395007">
        <w:rPr>
          <w:rFonts w:ascii="Arial Narrow" w:hAnsi="Arial Narrow" w:cs="Arial"/>
          <w:b/>
          <w:color w:val="auto"/>
          <w:sz w:val="21"/>
          <w:szCs w:val="21"/>
        </w:rPr>
        <w:t>v ravnanja z n</w:t>
      </w:r>
      <w:r w:rsidR="004308AB" w:rsidRPr="00875E8D">
        <w:rPr>
          <w:rFonts w:ascii="Arial Narrow" w:hAnsi="Arial Narrow" w:cs="Arial"/>
          <w:b/>
          <w:color w:val="auto"/>
          <w:sz w:val="21"/>
          <w:szCs w:val="21"/>
        </w:rPr>
        <w:t>epremič</w:t>
      </w:r>
      <w:r w:rsidR="004308AB">
        <w:rPr>
          <w:rFonts w:ascii="Arial Narrow" w:hAnsi="Arial Narrow" w:cs="Arial"/>
          <w:b/>
          <w:color w:val="auto"/>
          <w:sz w:val="21"/>
          <w:szCs w:val="21"/>
        </w:rPr>
        <w:t>n</w:t>
      </w:r>
      <w:r w:rsidR="00395007">
        <w:rPr>
          <w:rFonts w:ascii="Arial Narrow" w:hAnsi="Arial Narrow" w:cs="Arial"/>
          <w:b/>
          <w:color w:val="auto"/>
          <w:sz w:val="21"/>
          <w:szCs w:val="21"/>
        </w:rPr>
        <w:t>im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premoženj</w:t>
      </w:r>
      <w:r w:rsidR="00395007">
        <w:rPr>
          <w:rFonts w:ascii="Arial Narrow" w:hAnsi="Arial Narrow" w:cs="Arial"/>
          <w:b/>
          <w:color w:val="auto"/>
          <w:sz w:val="21"/>
          <w:szCs w:val="21"/>
        </w:rPr>
        <w:t>em</w:t>
      </w:r>
      <w:r w:rsidR="004956C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v Občini Prevalje za leto 202</w:t>
      </w:r>
      <w:r w:rsidR="001D4CBE">
        <w:rPr>
          <w:rFonts w:ascii="Arial Narrow" w:hAnsi="Arial Narrow" w:cs="Arial"/>
          <w:b/>
          <w:color w:val="auto"/>
          <w:sz w:val="21"/>
          <w:szCs w:val="21"/>
        </w:rPr>
        <w:t>1</w:t>
      </w:r>
    </w:p>
    <w:p w:rsidR="00FF6486" w:rsidRDefault="00FF6486" w:rsidP="004308AB">
      <w:pPr>
        <w:ind w:left="709" w:hanging="709"/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FF6486" w:rsidRDefault="00FF6486" w:rsidP="00FF6486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</w:p>
    <w:p w:rsidR="00FF6486" w:rsidRPr="00875E8D" w:rsidRDefault="00FF6486" w:rsidP="00FF6486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Občinski svet Občine Prevalje je na 1</w:t>
      </w:r>
      <w:r>
        <w:rPr>
          <w:rFonts w:ascii="Arial Narrow" w:hAnsi="Arial Narrow" w:cs="Arial"/>
          <w:bCs/>
          <w:color w:val="auto"/>
          <w:sz w:val="21"/>
          <w:szCs w:val="21"/>
        </w:rPr>
        <w:t>7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. redni seji dne </w:t>
      </w:r>
      <w:r>
        <w:rPr>
          <w:rFonts w:ascii="Arial Narrow" w:hAnsi="Arial Narrow" w:cs="Arial"/>
          <w:bCs/>
          <w:color w:val="auto"/>
          <w:sz w:val="21"/>
          <w:szCs w:val="21"/>
        </w:rPr>
        <w:t>28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>.01.202</w:t>
      </w:r>
      <w:r>
        <w:rPr>
          <w:rFonts w:ascii="Arial Narrow" w:hAnsi="Arial Narrow" w:cs="Arial"/>
          <w:bCs/>
          <w:color w:val="auto"/>
          <w:sz w:val="21"/>
          <w:szCs w:val="21"/>
        </w:rPr>
        <w:t>1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sprejel sklep, s katerim je podal soglasje k sklepanju pravnih poslov tudi izven sprejetega načrta </w:t>
      </w:r>
      <w:r>
        <w:rPr>
          <w:rFonts w:ascii="Arial Narrow" w:hAnsi="Arial Narrow" w:cs="Arial"/>
          <w:bCs/>
          <w:color w:val="auto"/>
          <w:sz w:val="21"/>
          <w:szCs w:val="21"/>
        </w:rPr>
        <w:t>pridobivanja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nepremičn</w:t>
      </w:r>
      <w:r>
        <w:rPr>
          <w:rFonts w:ascii="Arial Narrow" w:hAnsi="Arial Narrow" w:cs="Arial"/>
          <w:bCs/>
          <w:color w:val="auto"/>
          <w:sz w:val="21"/>
          <w:szCs w:val="21"/>
        </w:rPr>
        <w:t>ega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premoženj</w:t>
      </w:r>
      <w:r>
        <w:rPr>
          <w:rFonts w:ascii="Arial Narrow" w:hAnsi="Arial Narrow" w:cs="Arial"/>
          <w:bCs/>
          <w:color w:val="auto"/>
          <w:sz w:val="21"/>
          <w:szCs w:val="21"/>
        </w:rPr>
        <w:t>a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do višine 20.000 EUR. V skladu s sklepom občinskega sveta št. </w:t>
      </w:r>
      <w:r>
        <w:rPr>
          <w:rFonts w:ascii="Arial Narrow" w:hAnsi="Arial Narrow" w:cs="Arial"/>
          <w:bCs/>
          <w:color w:val="auto"/>
          <w:sz w:val="21"/>
          <w:szCs w:val="21"/>
        </w:rPr>
        <w:t>478-0010/2021 z dne 28.01.2021</w:t>
      </w:r>
      <w:r w:rsidRPr="00875E8D">
        <w:rPr>
          <w:rFonts w:ascii="Arial Narrow" w:hAnsi="Arial Narrow" w:cs="Arial"/>
          <w:bCs/>
          <w:color w:val="auto"/>
          <w:sz w:val="21"/>
          <w:szCs w:val="21"/>
        </w:rPr>
        <w:t xml:space="preserve"> mora občinska uprava po sklenitvi pravnega posla izven načrtov ravnanja z nepremičnim premoženjem, s sklenjeno pogodbo oz. z razpolaganjem izven načrta ravnanja z nepremičnim premoženjem, seznaniti občinski svet. </w:t>
      </w:r>
    </w:p>
    <w:p w:rsidR="00FF6486" w:rsidRDefault="00FF6486" w:rsidP="00FF6486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FF6486" w:rsidRPr="004308AB" w:rsidRDefault="00FF6486" w:rsidP="00FF6486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4308AB">
        <w:rPr>
          <w:rFonts w:ascii="Arial Narrow" w:hAnsi="Arial Narrow" w:cs="Arial"/>
          <w:bCs/>
          <w:color w:val="auto"/>
          <w:sz w:val="21"/>
          <w:szCs w:val="21"/>
        </w:rPr>
        <w:t>Občina je tako izven načrtov pridobila naslednj</w:t>
      </w:r>
      <w:r>
        <w:rPr>
          <w:rFonts w:ascii="Arial Narrow" w:hAnsi="Arial Narrow" w:cs="Arial"/>
          <w:bCs/>
          <w:color w:val="auto"/>
          <w:sz w:val="21"/>
          <w:szCs w:val="21"/>
        </w:rPr>
        <w:t>e</w:t>
      </w:r>
      <w:r w:rsidRPr="004308AB">
        <w:rPr>
          <w:rFonts w:ascii="Arial Narrow" w:hAnsi="Arial Narrow" w:cs="Arial"/>
          <w:bCs/>
          <w:color w:val="auto"/>
          <w:sz w:val="21"/>
          <w:szCs w:val="21"/>
        </w:rPr>
        <w:t xml:space="preserve"> nepremičnin</w:t>
      </w:r>
      <w:r>
        <w:rPr>
          <w:rFonts w:ascii="Arial Narrow" w:hAnsi="Arial Narrow" w:cs="Arial"/>
          <w:bCs/>
          <w:color w:val="auto"/>
          <w:sz w:val="21"/>
          <w:szCs w:val="21"/>
        </w:rPr>
        <w:t>e</w:t>
      </w:r>
      <w:r w:rsidRPr="004308AB">
        <w:rPr>
          <w:rFonts w:ascii="Arial Narrow" w:hAnsi="Arial Narrow" w:cs="Arial"/>
          <w:bCs/>
          <w:color w:val="auto"/>
          <w:sz w:val="21"/>
          <w:szCs w:val="21"/>
        </w:rPr>
        <w:t>:</w:t>
      </w:r>
    </w:p>
    <w:p w:rsidR="00FF6486" w:rsidRPr="00875E8D" w:rsidRDefault="00FF6486" w:rsidP="004308AB">
      <w:pPr>
        <w:ind w:left="709" w:hanging="709"/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1D4CBE" w:rsidRPr="001D4CBE" w:rsidRDefault="001D4CBE" w:rsidP="001D4CBE">
      <w:pPr>
        <w:pStyle w:val="Odstavekseznama"/>
        <w:numPr>
          <w:ilvl w:val="0"/>
          <w:numId w:val="1"/>
        </w:num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1D4CBE">
        <w:rPr>
          <w:rFonts w:ascii="Arial Narrow" w:hAnsi="Arial Narrow" w:cs="Arial"/>
          <w:b/>
          <w:color w:val="auto"/>
          <w:sz w:val="21"/>
          <w:szCs w:val="21"/>
        </w:rPr>
        <w:t>Pridobivanje nepremičnin izven Načrta pridobivanja nepremičnega premoženja v Občini Prevalje za leto 2021</w:t>
      </w:r>
    </w:p>
    <w:p w:rsidR="001D4CBE" w:rsidRDefault="001D4CBE" w:rsidP="00F54C82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4308AB" w:rsidRPr="00875E8D" w:rsidRDefault="004308AB" w:rsidP="005B7394">
      <w:pPr>
        <w:rPr>
          <w:rFonts w:ascii="Arial Narrow" w:hAnsi="Arial Narrow" w:cs="Arial"/>
          <w:b/>
          <w:color w:val="auto"/>
          <w:sz w:val="21"/>
          <w:szCs w:val="21"/>
        </w:rPr>
      </w:pPr>
    </w:p>
    <w:p w:rsidR="00D769AD" w:rsidRPr="00875E8D" w:rsidRDefault="00D769AD" w:rsidP="00677E5D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>1. Ureditev zemljiškoknjižnega stanja</w:t>
      </w:r>
      <w:r w:rsidR="00875E8D"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na nepremičnin</w:t>
      </w:r>
      <w:r w:rsidR="009C7037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i 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parc. št. </w:t>
      </w:r>
      <w:r w:rsidR="009C7037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503/2, </w:t>
      </w:r>
      <w:r w:rsidR="001670E5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>k.o. 870 - Jamnica</w:t>
      </w:r>
    </w:p>
    <w:p w:rsidR="00D769AD" w:rsidRPr="00875E8D" w:rsidRDefault="00D769AD" w:rsidP="00677E5D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</w:p>
    <w:p w:rsidR="00677E5D" w:rsidRPr="00875E8D" w:rsidRDefault="00875E8D" w:rsidP="00677E5D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>O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 xml:space="preserve">bčina 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je 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>pristopila k ureditvi zemljiš</w:t>
      </w:r>
      <w:r w:rsidR="001670E5">
        <w:rPr>
          <w:rFonts w:ascii="Arial Narrow" w:hAnsi="Arial Narrow" w:cs="Arial"/>
          <w:color w:val="auto"/>
          <w:sz w:val="21"/>
          <w:szCs w:val="21"/>
        </w:rPr>
        <w:t>koknjižnega stanja na zemljiščih, parc. št.</w:t>
      </w:r>
      <w:r w:rsidR="001670E5" w:rsidRPr="001670E5"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="009C7037">
        <w:rPr>
          <w:rFonts w:ascii="Arial Narrow" w:hAnsi="Arial Narrow" w:cs="Arial"/>
          <w:color w:val="auto"/>
          <w:sz w:val="21"/>
          <w:szCs w:val="21"/>
        </w:rPr>
        <w:t>503/2,</w:t>
      </w:r>
      <w:r w:rsidR="001670E5" w:rsidRPr="001670E5">
        <w:rPr>
          <w:rFonts w:ascii="Arial Narrow" w:hAnsi="Arial Narrow" w:cs="Arial"/>
          <w:color w:val="auto"/>
          <w:sz w:val="21"/>
          <w:szCs w:val="21"/>
        </w:rPr>
        <w:t xml:space="preserve"> k.o. 870 </w:t>
      </w:r>
      <w:r w:rsidR="001670E5">
        <w:rPr>
          <w:rFonts w:ascii="Arial Narrow" w:hAnsi="Arial Narrow" w:cs="Arial"/>
          <w:color w:val="auto"/>
          <w:sz w:val="21"/>
          <w:szCs w:val="21"/>
        </w:rPr>
        <w:t>–</w:t>
      </w:r>
      <w:r w:rsidR="001670E5" w:rsidRPr="001670E5">
        <w:rPr>
          <w:rFonts w:ascii="Arial Narrow" w:hAnsi="Arial Narrow" w:cs="Arial"/>
          <w:color w:val="auto"/>
          <w:sz w:val="21"/>
          <w:szCs w:val="21"/>
        </w:rPr>
        <w:t xml:space="preserve"> Jamnica</w:t>
      </w:r>
      <w:r w:rsidR="001670E5">
        <w:rPr>
          <w:rFonts w:ascii="Arial Narrow" w:hAnsi="Arial Narrow" w:cs="Arial"/>
          <w:color w:val="auto"/>
          <w:sz w:val="21"/>
          <w:szCs w:val="21"/>
        </w:rPr>
        <w:t xml:space="preserve">, </w:t>
      </w:r>
      <w:r w:rsidRPr="00875E8D">
        <w:rPr>
          <w:rFonts w:ascii="Arial Narrow" w:hAnsi="Arial Narrow" w:cs="Arial"/>
          <w:color w:val="auto"/>
          <w:sz w:val="21"/>
          <w:szCs w:val="21"/>
        </w:rPr>
        <w:t>ki</w:t>
      </w:r>
      <w:r w:rsidR="009C7037">
        <w:rPr>
          <w:rFonts w:ascii="Arial Narrow" w:hAnsi="Arial Narrow" w:cs="Arial"/>
          <w:color w:val="auto"/>
          <w:sz w:val="21"/>
          <w:szCs w:val="21"/>
        </w:rPr>
        <w:t xml:space="preserve"> v naravi predstavlja</w:t>
      </w:r>
      <w:r w:rsidR="001670E5"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="001670E5" w:rsidRPr="001670E5">
        <w:rPr>
          <w:rFonts w:ascii="Arial Narrow" w:hAnsi="Arial Narrow" w:cs="Arial"/>
          <w:color w:val="auto"/>
          <w:sz w:val="21"/>
          <w:szCs w:val="21"/>
        </w:rPr>
        <w:t>katego</w:t>
      </w:r>
      <w:r w:rsidR="009C7037">
        <w:rPr>
          <w:rFonts w:ascii="Arial Narrow" w:hAnsi="Arial Narrow" w:cs="Arial"/>
          <w:color w:val="auto"/>
          <w:sz w:val="21"/>
          <w:szCs w:val="21"/>
        </w:rPr>
        <w:t>rizirano</w:t>
      </w:r>
      <w:r w:rsidR="009C7037" w:rsidRPr="009C7037">
        <w:rPr>
          <w:rFonts w:ascii="Arial Narrow" w:hAnsi="Arial Narrow" w:cs="Arial"/>
          <w:color w:val="auto"/>
          <w:sz w:val="21"/>
          <w:szCs w:val="21"/>
        </w:rPr>
        <w:t xml:space="preserve"> lokalno cesto LC 350 381 - cesta Zvonikov mlin – Mikl – Šentanel</w:t>
      </w:r>
      <w:r w:rsidR="001670E5">
        <w:rPr>
          <w:rFonts w:ascii="Arial Narrow" w:hAnsi="Arial Narrow" w:cs="Arial"/>
          <w:color w:val="auto"/>
          <w:sz w:val="21"/>
          <w:szCs w:val="21"/>
        </w:rPr>
        <w:t>. Lastnik je z občino sklenil Pogodbo o brezplačnem prenosu nepremičnine namesto razlastitve. Pogodba je bila podpisana dne 2</w:t>
      </w:r>
      <w:r w:rsidR="009C7037">
        <w:rPr>
          <w:rFonts w:ascii="Arial Narrow" w:hAnsi="Arial Narrow" w:cs="Arial"/>
          <w:color w:val="auto"/>
          <w:sz w:val="21"/>
          <w:szCs w:val="21"/>
        </w:rPr>
        <w:t>4</w:t>
      </w:r>
      <w:r w:rsidR="00677E5D" w:rsidRPr="00875E8D">
        <w:rPr>
          <w:rFonts w:ascii="Arial Narrow" w:hAnsi="Arial Narrow" w:cs="Arial"/>
          <w:color w:val="auto"/>
          <w:sz w:val="21"/>
          <w:szCs w:val="21"/>
        </w:rPr>
        <w:t>.0</w:t>
      </w:r>
      <w:r w:rsidR="009C7037">
        <w:rPr>
          <w:rFonts w:ascii="Arial Narrow" w:hAnsi="Arial Narrow" w:cs="Arial"/>
          <w:color w:val="auto"/>
          <w:sz w:val="21"/>
          <w:szCs w:val="21"/>
        </w:rPr>
        <w:t>2</w:t>
      </w:r>
      <w:r w:rsidRPr="00875E8D">
        <w:rPr>
          <w:rFonts w:ascii="Arial Narrow" w:hAnsi="Arial Narrow" w:cs="Arial"/>
          <w:color w:val="auto"/>
          <w:sz w:val="21"/>
          <w:szCs w:val="21"/>
        </w:rPr>
        <w:t>.202</w:t>
      </w:r>
      <w:r w:rsidR="009C7037">
        <w:rPr>
          <w:rFonts w:ascii="Arial Narrow" w:hAnsi="Arial Narrow" w:cs="Arial"/>
          <w:color w:val="auto"/>
          <w:sz w:val="21"/>
          <w:szCs w:val="21"/>
        </w:rPr>
        <w:t>1</w:t>
      </w:r>
      <w:r w:rsidRPr="00875E8D">
        <w:rPr>
          <w:rFonts w:ascii="Arial Narrow" w:hAnsi="Arial Narrow" w:cs="Arial"/>
          <w:color w:val="auto"/>
          <w:sz w:val="21"/>
          <w:szCs w:val="21"/>
        </w:rPr>
        <w:t xml:space="preserve">, </w:t>
      </w:r>
      <w:r w:rsidR="001670E5">
        <w:rPr>
          <w:rFonts w:ascii="Arial Narrow" w:hAnsi="Arial Narrow" w:cs="Arial"/>
          <w:color w:val="auto"/>
          <w:sz w:val="21"/>
          <w:szCs w:val="21"/>
        </w:rPr>
        <w:t>in si</w:t>
      </w:r>
      <w:r w:rsidR="00437B6A">
        <w:rPr>
          <w:rFonts w:ascii="Arial Narrow" w:hAnsi="Arial Narrow" w:cs="Arial"/>
          <w:color w:val="auto"/>
          <w:sz w:val="21"/>
          <w:szCs w:val="21"/>
        </w:rPr>
        <w:t>c</w:t>
      </w:r>
      <w:r w:rsidR="001670E5">
        <w:rPr>
          <w:rFonts w:ascii="Arial Narrow" w:hAnsi="Arial Narrow" w:cs="Arial"/>
          <w:color w:val="auto"/>
          <w:sz w:val="21"/>
          <w:szCs w:val="21"/>
        </w:rPr>
        <w:t xml:space="preserve">er na neodplačen način. </w:t>
      </w:r>
    </w:p>
    <w:p w:rsidR="00677E5D" w:rsidRPr="00875E8D" w:rsidRDefault="00677E5D" w:rsidP="00677E5D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677E5D" w:rsidRPr="00875E8D" w:rsidRDefault="00677E5D" w:rsidP="00677E5D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Skica situacije:</w:t>
      </w:r>
    </w:p>
    <w:p w:rsidR="001670E5" w:rsidRDefault="009C7037" w:rsidP="00F54C82">
      <w:pPr>
        <w:rPr>
          <w:rFonts w:ascii="Arial Narrow" w:hAnsi="Arial Narrow" w:cs="Tahoma"/>
          <w:color w:val="000000"/>
          <w:szCs w:val="21"/>
        </w:rPr>
      </w:pPr>
      <w:r>
        <w:rPr>
          <w:noProof/>
        </w:rPr>
        <w:drawing>
          <wp:inline distT="0" distB="0" distL="0" distR="0" wp14:anchorId="72CA74EC" wp14:editId="0A0E4391">
            <wp:extent cx="3333750" cy="22193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10" t="21428" r="18320" b="16931"/>
                    <a:stretch/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0E5" w:rsidRDefault="001670E5" w:rsidP="00F54C82">
      <w:pPr>
        <w:rPr>
          <w:rFonts w:ascii="Arial Narrow" w:hAnsi="Arial Narrow" w:cs="Tahoma"/>
          <w:color w:val="000000"/>
          <w:szCs w:val="21"/>
        </w:rPr>
      </w:pPr>
    </w:p>
    <w:p w:rsidR="004610C0" w:rsidRDefault="004610C0" w:rsidP="00F54C82">
      <w:pPr>
        <w:rPr>
          <w:rFonts w:ascii="Arial Narrow" w:hAnsi="Arial Narrow" w:cs="Tahoma"/>
          <w:color w:val="000000"/>
          <w:szCs w:val="21"/>
        </w:rPr>
      </w:pPr>
    </w:p>
    <w:p w:rsidR="001670E5" w:rsidRPr="00875E8D" w:rsidRDefault="001670E5" w:rsidP="001670E5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  <w:r>
        <w:rPr>
          <w:rFonts w:ascii="Arial Narrow" w:hAnsi="Arial Narrow" w:cs="Arial"/>
          <w:b/>
          <w:bCs/>
          <w:color w:val="auto"/>
          <w:sz w:val="21"/>
          <w:szCs w:val="21"/>
        </w:rPr>
        <w:t>2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>. Ureditev zemljiškoknjižnega stanja na nepremičnin</w:t>
      </w:r>
      <w:r>
        <w:rPr>
          <w:rFonts w:ascii="Arial Narrow" w:hAnsi="Arial Narrow" w:cs="Arial"/>
          <w:b/>
          <w:bCs/>
          <w:color w:val="auto"/>
          <w:sz w:val="21"/>
          <w:szCs w:val="21"/>
        </w:rPr>
        <w:t>ah</w:t>
      </w:r>
      <w:r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parc. št. </w:t>
      </w:r>
      <w:r w:rsidR="000D4BF1">
        <w:rPr>
          <w:rFonts w:ascii="Arial Narrow" w:hAnsi="Arial Narrow" w:cs="Arial"/>
          <w:b/>
          <w:bCs/>
          <w:color w:val="auto"/>
          <w:sz w:val="21"/>
          <w:szCs w:val="21"/>
        </w:rPr>
        <w:t>100/36, 100/38, 100/40, 100/46 in 100/48</w:t>
      </w:r>
      <w:r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, </w:t>
      </w:r>
      <w:r w:rsidR="000D4BF1">
        <w:rPr>
          <w:rFonts w:ascii="Arial Narrow" w:hAnsi="Arial Narrow" w:cs="Arial"/>
          <w:b/>
          <w:bCs/>
          <w:color w:val="auto"/>
          <w:sz w:val="21"/>
          <w:szCs w:val="21"/>
        </w:rPr>
        <w:t>vse</w:t>
      </w:r>
      <w:r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k.o. 8</w:t>
      </w:r>
      <w:r w:rsidR="000D4BF1">
        <w:rPr>
          <w:rFonts w:ascii="Arial Narrow" w:hAnsi="Arial Narrow" w:cs="Arial"/>
          <w:b/>
          <w:bCs/>
          <w:color w:val="auto"/>
          <w:sz w:val="21"/>
          <w:szCs w:val="21"/>
        </w:rPr>
        <w:t>84 –</w:t>
      </w:r>
      <w:r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</w:t>
      </w:r>
      <w:r w:rsidR="000D4BF1">
        <w:rPr>
          <w:rFonts w:ascii="Arial Narrow" w:hAnsi="Arial Narrow" w:cs="Arial"/>
          <w:b/>
          <w:bCs/>
          <w:color w:val="auto"/>
          <w:sz w:val="21"/>
          <w:szCs w:val="21"/>
        </w:rPr>
        <w:t>Farna vas</w:t>
      </w:r>
    </w:p>
    <w:p w:rsidR="001670E5" w:rsidRPr="00875E8D" w:rsidRDefault="001670E5" w:rsidP="001670E5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</w:p>
    <w:p w:rsidR="001670E5" w:rsidRPr="00875E8D" w:rsidRDefault="001670E5" w:rsidP="001670E5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>Občina je pristopila k ureditvi zemljiš</w:t>
      </w:r>
      <w:r>
        <w:rPr>
          <w:rFonts w:ascii="Arial Narrow" w:hAnsi="Arial Narrow" w:cs="Arial"/>
          <w:color w:val="auto"/>
          <w:sz w:val="21"/>
          <w:szCs w:val="21"/>
        </w:rPr>
        <w:t>koknjižnega stanja na zemljiščih, parc. št.</w:t>
      </w:r>
      <w:r w:rsidRPr="001670E5"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="000D4BF1" w:rsidRPr="000D4BF1">
        <w:rPr>
          <w:rFonts w:ascii="Arial Narrow" w:hAnsi="Arial Narrow" w:cs="Arial"/>
          <w:color w:val="auto"/>
          <w:sz w:val="21"/>
          <w:szCs w:val="21"/>
        </w:rPr>
        <w:t>100/36, 100/38, 100/40, 100/46 in 100/48, vse k.o. 884 – Farna vas</w:t>
      </w:r>
      <w:r>
        <w:rPr>
          <w:rFonts w:ascii="Arial Narrow" w:hAnsi="Arial Narrow" w:cs="Arial"/>
          <w:color w:val="auto"/>
          <w:sz w:val="21"/>
          <w:szCs w:val="21"/>
        </w:rPr>
        <w:t xml:space="preserve">, </w:t>
      </w:r>
      <w:r w:rsidRPr="00875E8D">
        <w:rPr>
          <w:rFonts w:ascii="Arial Narrow" w:hAnsi="Arial Narrow" w:cs="Arial"/>
          <w:color w:val="auto"/>
          <w:sz w:val="21"/>
          <w:szCs w:val="21"/>
        </w:rPr>
        <w:t>ki</w:t>
      </w:r>
      <w:r w:rsidR="000D4BF1">
        <w:rPr>
          <w:rFonts w:ascii="Arial Narrow" w:hAnsi="Arial Narrow" w:cs="Arial"/>
          <w:color w:val="auto"/>
          <w:sz w:val="21"/>
          <w:szCs w:val="21"/>
        </w:rPr>
        <w:t xml:space="preserve"> v naravi predstavljajo</w:t>
      </w:r>
      <w:r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Pr="001670E5">
        <w:rPr>
          <w:rFonts w:ascii="Arial Narrow" w:hAnsi="Arial Narrow" w:cs="Arial"/>
          <w:color w:val="auto"/>
          <w:sz w:val="21"/>
          <w:szCs w:val="21"/>
        </w:rPr>
        <w:t>katego</w:t>
      </w:r>
      <w:r>
        <w:rPr>
          <w:rFonts w:ascii="Arial Narrow" w:hAnsi="Arial Narrow" w:cs="Arial"/>
          <w:color w:val="auto"/>
          <w:sz w:val="21"/>
          <w:szCs w:val="21"/>
        </w:rPr>
        <w:t xml:space="preserve">rizirano </w:t>
      </w:r>
      <w:r w:rsidR="000D4BF1" w:rsidRPr="000D4BF1">
        <w:rPr>
          <w:rFonts w:ascii="Arial Narrow" w:hAnsi="Arial Narrow" w:cs="Arial"/>
          <w:color w:val="auto"/>
          <w:sz w:val="21"/>
          <w:szCs w:val="21"/>
        </w:rPr>
        <w:t>javno pot JP 851 431 - ces</w:t>
      </w:r>
      <w:r w:rsidR="000D4BF1">
        <w:rPr>
          <w:rFonts w:ascii="Arial Narrow" w:hAnsi="Arial Narrow" w:cs="Arial"/>
          <w:color w:val="auto"/>
          <w:sz w:val="21"/>
          <w:szCs w:val="21"/>
        </w:rPr>
        <w:t>ta v zaselku Spodnji kraj št. 3.</w:t>
      </w:r>
      <w:r>
        <w:rPr>
          <w:rFonts w:ascii="Arial Narrow" w:hAnsi="Arial Narrow" w:cs="Arial"/>
          <w:color w:val="auto"/>
          <w:sz w:val="21"/>
          <w:szCs w:val="21"/>
        </w:rPr>
        <w:t xml:space="preserve"> </w:t>
      </w:r>
      <w:r w:rsidR="000D4BF1">
        <w:rPr>
          <w:rFonts w:ascii="Arial Narrow" w:hAnsi="Arial Narrow" w:cs="Arial"/>
          <w:color w:val="auto"/>
          <w:sz w:val="21"/>
          <w:szCs w:val="21"/>
        </w:rPr>
        <w:t>Občina Prevalje je z lastniki sklenila kupoprodajne pogodbe in odkupila 57 m2 zemljišča po vrednosti 5,00 EUR/m2, kar je skupaj za vse nepremičnine znašalo 285,00 EUR.</w:t>
      </w:r>
      <w:r>
        <w:rPr>
          <w:rFonts w:ascii="Arial Narrow" w:hAnsi="Arial Narrow" w:cs="Arial"/>
          <w:color w:val="auto"/>
          <w:sz w:val="21"/>
          <w:szCs w:val="21"/>
        </w:rPr>
        <w:t xml:space="preserve"> </w:t>
      </w:r>
    </w:p>
    <w:p w:rsidR="001670E5" w:rsidRDefault="001670E5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4610C0" w:rsidRDefault="004610C0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4610C0" w:rsidRDefault="004610C0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FF6486" w:rsidRPr="00875E8D" w:rsidRDefault="00FF6486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1670E5" w:rsidRPr="00875E8D" w:rsidRDefault="001670E5" w:rsidP="001670E5">
      <w:pPr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lastRenderedPageBreak/>
        <w:t>Skica situacije:</w:t>
      </w:r>
    </w:p>
    <w:p w:rsidR="001670E5" w:rsidRPr="00875E8D" w:rsidRDefault="000A04E0" w:rsidP="00F54C82">
      <w:pPr>
        <w:rPr>
          <w:rFonts w:ascii="Arial Narrow" w:hAnsi="Arial Narrow" w:cs="Arial"/>
          <w:bCs/>
          <w:color w:val="auto"/>
          <w:sz w:val="21"/>
          <w:szCs w:val="21"/>
        </w:rPr>
      </w:pPr>
      <w:r>
        <w:rPr>
          <w:noProof/>
        </w:rPr>
        <w:drawing>
          <wp:inline distT="0" distB="0" distL="0" distR="0" wp14:anchorId="4CC207CB" wp14:editId="5893FB54">
            <wp:extent cx="4086225" cy="21526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77" t="25397" r="13690" b="14815"/>
                    <a:stretch/>
                  </pic:blipFill>
                  <pic:spPr bwMode="auto">
                    <a:xfrm>
                      <a:off x="0" y="0"/>
                      <a:ext cx="40862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82" w:rsidRPr="00875E8D" w:rsidRDefault="00F54C82" w:rsidP="00F54C82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D769AD" w:rsidRDefault="00D769AD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1D4CBE" w:rsidRPr="001D4CBE" w:rsidRDefault="001D4CBE" w:rsidP="001D4CBE">
      <w:pPr>
        <w:pStyle w:val="Odstavekseznama"/>
        <w:numPr>
          <w:ilvl w:val="0"/>
          <w:numId w:val="1"/>
        </w:num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1D4CBE">
        <w:rPr>
          <w:rFonts w:ascii="Arial Narrow" w:hAnsi="Arial Narrow" w:cs="Arial"/>
          <w:b/>
          <w:color w:val="auto"/>
          <w:sz w:val="21"/>
          <w:szCs w:val="21"/>
        </w:rPr>
        <w:t>Razpolaganje z nepremičninami izven Načrta pridobivanja nepremičnega premoženja v Občini Prevalje za leto 2021</w:t>
      </w: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1D4CBE" w:rsidRPr="00875E8D" w:rsidRDefault="00563ECF" w:rsidP="001D4CBE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  <w:r>
        <w:rPr>
          <w:rFonts w:ascii="Arial Narrow" w:hAnsi="Arial Narrow" w:cs="Arial"/>
          <w:b/>
          <w:bCs/>
          <w:color w:val="auto"/>
          <w:sz w:val="21"/>
          <w:szCs w:val="21"/>
        </w:rPr>
        <w:t>1</w:t>
      </w:r>
      <w:bookmarkStart w:id="0" w:name="_GoBack"/>
      <w:bookmarkEnd w:id="0"/>
      <w:r w:rsidR="001D4CBE" w:rsidRPr="00875E8D">
        <w:rPr>
          <w:rFonts w:ascii="Arial Narrow" w:hAnsi="Arial Narrow" w:cs="Arial"/>
          <w:b/>
          <w:bCs/>
          <w:color w:val="auto"/>
          <w:sz w:val="21"/>
          <w:szCs w:val="21"/>
        </w:rPr>
        <w:t>. Ureditev zemljiškoknjižnega stanja na nepremičnin</w:t>
      </w:r>
      <w:r w:rsidR="001D4CBE">
        <w:rPr>
          <w:rFonts w:ascii="Arial Narrow" w:hAnsi="Arial Narrow" w:cs="Arial"/>
          <w:b/>
          <w:bCs/>
          <w:color w:val="auto"/>
          <w:sz w:val="21"/>
          <w:szCs w:val="21"/>
        </w:rPr>
        <w:t>ah</w:t>
      </w:r>
      <w:r w:rsidR="001D4CBE" w:rsidRPr="00875E8D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parc. št. </w:t>
      </w:r>
      <w:r w:rsidR="001D4CBE">
        <w:rPr>
          <w:rFonts w:ascii="Arial Narrow" w:hAnsi="Arial Narrow" w:cs="Arial"/>
          <w:b/>
          <w:bCs/>
          <w:color w:val="auto"/>
          <w:sz w:val="21"/>
          <w:szCs w:val="21"/>
        </w:rPr>
        <w:t>99/12 in 99/3</w:t>
      </w:r>
      <w:r w:rsidR="001D4CBE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, </w:t>
      </w:r>
      <w:r w:rsidR="001D4CBE">
        <w:rPr>
          <w:rFonts w:ascii="Arial Narrow" w:hAnsi="Arial Narrow" w:cs="Arial"/>
          <w:b/>
          <w:bCs/>
          <w:color w:val="auto"/>
          <w:sz w:val="21"/>
          <w:szCs w:val="21"/>
        </w:rPr>
        <w:t>obe</w:t>
      </w:r>
      <w:r w:rsidR="001D4CBE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k.o. 8</w:t>
      </w:r>
      <w:r w:rsidR="001D4CBE">
        <w:rPr>
          <w:rFonts w:ascii="Arial Narrow" w:hAnsi="Arial Narrow" w:cs="Arial"/>
          <w:b/>
          <w:bCs/>
          <w:color w:val="auto"/>
          <w:sz w:val="21"/>
          <w:szCs w:val="21"/>
        </w:rPr>
        <w:t>84 –</w:t>
      </w:r>
      <w:r w:rsidR="001D4CBE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</w:t>
      </w:r>
      <w:r w:rsidR="001D4CBE">
        <w:rPr>
          <w:rFonts w:ascii="Arial Narrow" w:hAnsi="Arial Narrow" w:cs="Arial"/>
          <w:b/>
          <w:bCs/>
          <w:color w:val="auto"/>
          <w:sz w:val="21"/>
          <w:szCs w:val="21"/>
        </w:rPr>
        <w:t>Farna vas</w:t>
      </w:r>
    </w:p>
    <w:p w:rsidR="001D4CBE" w:rsidRPr="00875E8D" w:rsidRDefault="001D4CBE" w:rsidP="001D4CBE">
      <w:pPr>
        <w:jc w:val="both"/>
        <w:rPr>
          <w:rFonts w:ascii="Arial Narrow" w:hAnsi="Arial Narrow" w:cs="Arial"/>
          <w:b/>
          <w:bCs/>
          <w:color w:val="auto"/>
          <w:sz w:val="21"/>
          <w:szCs w:val="21"/>
        </w:rPr>
      </w:pPr>
    </w:p>
    <w:p w:rsidR="001D4CBE" w:rsidRPr="00875E8D" w:rsidRDefault="001D4CBE" w:rsidP="001D4CBE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>Občina je pristopila k ureditvi zemljiš</w:t>
      </w:r>
      <w:r>
        <w:rPr>
          <w:rFonts w:ascii="Arial Narrow" w:hAnsi="Arial Narrow" w:cs="Arial"/>
          <w:color w:val="auto"/>
          <w:sz w:val="21"/>
          <w:szCs w:val="21"/>
        </w:rPr>
        <w:t>koknjižnega stanja na zemljiščih, parc. št.</w:t>
      </w:r>
      <w:r w:rsidRPr="001670E5">
        <w:rPr>
          <w:rFonts w:ascii="Arial Narrow" w:hAnsi="Arial Narrow" w:cs="Arial"/>
          <w:color w:val="auto"/>
          <w:sz w:val="21"/>
          <w:szCs w:val="21"/>
        </w:rPr>
        <w:t xml:space="preserve"> </w:t>
      </w:r>
      <w:r>
        <w:rPr>
          <w:rFonts w:ascii="Arial Narrow" w:hAnsi="Arial Narrow" w:cs="Arial"/>
          <w:color w:val="auto"/>
          <w:sz w:val="21"/>
          <w:szCs w:val="21"/>
        </w:rPr>
        <w:t>99/12 in 99/3</w:t>
      </w:r>
      <w:r w:rsidRPr="000D4BF1">
        <w:rPr>
          <w:rFonts w:ascii="Arial Narrow" w:hAnsi="Arial Narrow" w:cs="Arial"/>
          <w:color w:val="auto"/>
          <w:sz w:val="21"/>
          <w:szCs w:val="21"/>
        </w:rPr>
        <w:t xml:space="preserve">, </w:t>
      </w:r>
      <w:r>
        <w:rPr>
          <w:rFonts w:ascii="Arial Narrow" w:hAnsi="Arial Narrow" w:cs="Arial"/>
          <w:color w:val="auto"/>
          <w:sz w:val="21"/>
          <w:szCs w:val="21"/>
        </w:rPr>
        <w:t>obe</w:t>
      </w:r>
      <w:r w:rsidRPr="000D4BF1">
        <w:rPr>
          <w:rFonts w:ascii="Arial Narrow" w:hAnsi="Arial Narrow" w:cs="Arial"/>
          <w:color w:val="auto"/>
          <w:sz w:val="21"/>
          <w:szCs w:val="21"/>
        </w:rPr>
        <w:t xml:space="preserve"> k.o. 884 – Farna vas</w:t>
      </w:r>
      <w:r>
        <w:rPr>
          <w:rFonts w:ascii="Arial Narrow" w:hAnsi="Arial Narrow" w:cs="Arial"/>
          <w:color w:val="auto"/>
          <w:sz w:val="21"/>
          <w:szCs w:val="21"/>
        </w:rPr>
        <w:t xml:space="preserve">, </w:t>
      </w:r>
      <w:r w:rsidRPr="00875E8D">
        <w:rPr>
          <w:rFonts w:ascii="Arial Narrow" w:hAnsi="Arial Narrow" w:cs="Arial"/>
          <w:color w:val="auto"/>
          <w:sz w:val="21"/>
          <w:szCs w:val="21"/>
        </w:rPr>
        <w:t>ki</w:t>
      </w:r>
      <w:r>
        <w:rPr>
          <w:rFonts w:ascii="Arial Narrow" w:hAnsi="Arial Narrow" w:cs="Arial"/>
          <w:color w:val="auto"/>
          <w:sz w:val="21"/>
          <w:szCs w:val="21"/>
        </w:rPr>
        <w:t xml:space="preserve"> v naravi predstavljata funkcionalno zemljišče k stanovanjskim hišam v zaselku Spodnji kraj št. 3. Občina Prevalje je z lastnik</w:t>
      </w:r>
      <w:r w:rsidR="002B311A">
        <w:rPr>
          <w:rFonts w:ascii="Arial Narrow" w:hAnsi="Arial Narrow" w:cs="Arial"/>
          <w:color w:val="auto"/>
          <w:sz w:val="21"/>
          <w:szCs w:val="21"/>
        </w:rPr>
        <w:t>oma</w:t>
      </w:r>
      <w:r>
        <w:rPr>
          <w:rFonts w:ascii="Arial Narrow" w:hAnsi="Arial Narrow" w:cs="Arial"/>
          <w:color w:val="auto"/>
          <w:sz w:val="21"/>
          <w:szCs w:val="21"/>
        </w:rPr>
        <w:t xml:space="preserve"> stanovanjskih hiš sklenila dve kupoprodajni pogodbi, kjer je prodala nepremičnino parc. št.99/12, k.o. 884 – Farna vas, v izmeri 33 m2 po ceni 594,00 EUR in nepremičnino parc. št. 99/3, k.o. 884 – Farna vas, v izmeri 23,00 m2, po ceni 414,00 EUR. Vrednost posamezne nepremičnine na m2 je znašala 18,00 EUR. </w:t>
      </w:r>
    </w:p>
    <w:p w:rsidR="001D4CBE" w:rsidRDefault="001D4CBE" w:rsidP="001D4CBE">
      <w:pPr>
        <w:rPr>
          <w:rFonts w:ascii="Arial Narrow" w:hAnsi="Arial Narrow" w:cs="Arial"/>
          <w:bCs/>
          <w:color w:val="auto"/>
          <w:sz w:val="21"/>
          <w:szCs w:val="21"/>
        </w:rPr>
      </w:pPr>
    </w:p>
    <w:p w:rsidR="004610C0" w:rsidRPr="001D4CBE" w:rsidRDefault="004610C0" w:rsidP="00BF60CC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1D4CBE" w:rsidRPr="001D4CBE" w:rsidRDefault="001D4CBE" w:rsidP="001D4CBE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1D4CBE">
        <w:rPr>
          <w:rFonts w:ascii="Arial Narrow" w:hAnsi="Arial Narrow" w:cs="Arial"/>
          <w:color w:val="auto"/>
          <w:sz w:val="21"/>
          <w:szCs w:val="21"/>
        </w:rPr>
        <w:t>Skica 1:</w:t>
      </w:r>
      <w:r>
        <w:rPr>
          <w:rFonts w:ascii="Arial Narrow" w:hAnsi="Arial Narrow" w:cs="Arial"/>
          <w:color w:val="auto"/>
          <w:sz w:val="21"/>
          <w:szCs w:val="21"/>
        </w:rPr>
        <w:tab/>
      </w:r>
      <w:r>
        <w:rPr>
          <w:rFonts w:ascii="Arial Narrow" w:hAnsi="Arial Narrow" w:cs="Arial"/>
          <w:color w:val="auto"/>
          <w:sz w:val="21"/>
          <w:szCs w:val="21"/>
        </w:rPr>
        <w:tab/>
      </w:r>
      <w:r>
        <w:rPr>
          <w:rFonts w:ascii="Arial Narrow" w:hAnsi="Arial Narrow" w:cs="Arial"/>
          <w:color w:val="auto"/>
          <w:sz w:val="21"/>
          <w:szCs w:val="21"/>
        </w:rPr>
        <w:tab/>
      </w:r>
      <w:r>
        <w:rPr>
          <w:rFonts w:ascii="Arial Narrow" w:hAnsi="Arial Narrow" w:cs="Arial"/>
          <w:color w:val="auto"/>
          <w:sz w:val="21"/>
          <w:szCs w:val="21"/>
        </w:rPr>
        <w:tab/>
      </w:r>
      <w:r>
        <w:rPr>
          <w:rFonts w:ascii="Arial Narrow" w:hAnsi="Arial Narrow" w:cs="Arial"/>
          <w:color w:val="auto"/>
          <w:sz w:val="21"/>
          <w:szCs w:val="21"/>
        </w:rPr>
        <w:tab/>
      </w:r>
      <w:r>
        <w:rPr>
          <w:rFonts w:ascii="Arial Narrow" w:hAnsi="Arial Narrow" w:cs="Arial"/>
          <w:color w:val="auto"/>
          <w:sz w:val="21"/>
          <w:szCs w:val="21"/>
        </w:rPr>
        <w:tab/>
      </w:r>
      <w:r>
        <w:rPr>
          <w:rFonts w:ascii="Arial Narrow" w:hAnsi="Arial Narrow" w:cs="Arial"/>
          <w:color w:val="auto"/>
          <w:sz w:val="21"/>
          <w:szCs w:val="21"/>
        </w:rPr>
        <w:tab/>
      </w:r>
    </w:p>
    <w:p w:rsidR="004610C0" w:rsidRDefault="001D4CBE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>
        <w:rPr>
          <w:noProof/>
        </w:rPr>
        <w:drawing>
          <wp:inline distT="0" distB="0" distL="0" distR="0" wp14:anchorId="301B064D" wp14:editId="3561BFA9">
            <wp:extent cx="5949922" cy="26574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244" t="21164" r="5093" b="19048"/>
                    <a:stretch/>
                  </pic:blipFill>
                  <pic:spPr bwMode="auto">
                    <a:xfrm>
                      <a:off x="0" y="0"/>
                      <a:ext cx="5954830" cy="265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610C0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437B6A" w:rsidRDefault="004610C0" w:rsidP="00BF60CC">
      <w:pPr>
        <w:jc w:val="both"/>
        <w:rPr>
          <w:rFonts w:ascii="Arial Narrow" w:hAnsi="Arial Narrow" w:cs="Arial"/>
          <w:bCs/>
          <w:color w:val="auto"/>
          <w:sz w:val="21"/>
          <w:szCs w:val="21"/>
        </w:rPr>
      </w:pPr>
      <w:r w:rsidRPr="00875E8D">
        <w:rPr>
          <w:rFonts w:ascii="Arial Narrow" w:hAnsi="Arial Narrow" w:cs="Arial"/>
          <w:bCs/>
          <w:color w:val="auto"/>
          <w:sz w:val="21"/>
          <w:szCs w:val="21"/>
        </w:rPr>
        <w:t>Zaradi navedenega predlagamo, da občinski svet sprejme predlagani sklep.</w:t>
      </w:r>
    </w:p>
    <w:p w:rsidR="004610C0" w:rsidRPr="00875E8D" w:rsidRDefault="004610C0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</w:p>
    <w:p w:rsidR="00BF60CC" w:rsidRPr="00875E8D" w:rsidRDefault="00BF60CC" w:rsidP="00BF60CC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Predlog sklepa: </w:t>
      </w:r>
    </w:p>
    <w:p w:rsidR="00F54C82" w:rsidRPr="00875E8D" w:rsidRDefault="00B04214" w:rsidP="00F54C82">
      <w:pPr>
        <w:jc w:val="both"/>
        <w:rPr>
          <w:rFonts w:ascii="Arial Narrow" w:hAnsi="Arial Narrow" w:cs="Arial"/>
          <w:b/>
          <w:color w:val="auto"/>
          <w:sz w:val="21"/>
          <w:szCs w:val="21"/>
        </w:rPr>
      </w:pPr>
      <w:r w:rsidRPr="00875E8D">
        <w:rPr>
          <w:rFonts w:ascii="Arial Narrow" w:hAnsi="Arial Narrow" w:cs="Arial"/>
          <w:b/>
          <w:color w:val="auto"/>
          <w:sz w:val="21"/>
          <w:szCs w:val="21"/>
        </w:rPr>
        <w:t>Občinski svet O</w:t>
      </w:r>
      <w:r w:rsidR="005D1718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bčine Prevalje </w:t>
      </w:r>
      <w:r w:rsidRPr="00875E8D">
        <w:rPr>
          <w:rFonts w:ascii="Arial Narrow" w:hAnsi="Arial Narrow" w:cs="Arial"/>
          <w:b/>
          <w:color w:val="auto"/>
          <w:sz w:val="21"/>
          <w:szCs w:val="21"/>
        </w:rPr>
        <w:t>se je seznanil s sklenitvijo P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>ogodb</w:t>
      </w:r>
      <w:r w:rsidR="002B311A">
        <w:rPr>
          <w:rFonts w:ascii="Arial Narrow" w:hAnsi="Arial Narrow" w:cs="Arial"/>
          <w:b/>
          <w:color w:val="auto"/>
          <w:sz w:val="21"/>
          <w:szCs w:val="21"/>
        </w:rPr>
        <w:t>e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 xml:space="preserve"> o brezplačnem prenosu nepremičnin</w:t>
      </w:r>
      <w:r w:rsidR="002B311A">
        <w:rPr>
          <w:rFonts w:ascii="Arial Narrow" w:hAnsi="Arial Narrow" w:cs="Arial"/>
          <w:b/>
          <w:color w:val="auto"/>
          <w:sz w:val="21"/>
          <w:szCs w:val="21"/>
        </w:rPr>
        <w:t>e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 xml:space="preserve"> namesto razlastitve za nepremičnin</w:t>
      </w:r>
      <w:r w:rsidR="002B311A">
        <w:rPr>
          <w:rFonts w:ascii="Arial Narrow" w:hAnsi="Arial Narrow" w:cs="Arial"/>
          <w:b/>
          <w:color w:val="auto"/>
          <w:sz w:val="21"/>
          <w:szCs w:val="21"/>
        </w:rPr>
        <w:t>o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 xml:space="preserve"> parc. št. </w:t>
      </w:r>
      <w:r w:rsidR="002B311A">
        <w:rPr>
          <w:rFonts w:ascii="Arial Narrow" w:hAnsi="Arial Narrow" w:cs="Arial"/>
          <w:b/>
          <w:color w:val="auto"/>
          <w:sz w:val="21"/>
          <w:szCs w:val="21"/>
        </w:rPr>
        <w:t>503/2</w:t>
      </w:r>
      <w:r w:rsidR="002B311A">
        <w:rPr>
          <w:rFonts w:ascii="Arial Narrow" w:hAnsi="Arial Narrow" w:cs="Arial"/>
          <w:b/>
          <w:bCs/>
          <w:color w:val="auto"/>
          <w:sz w:val="21"/>
          <w:szCs w:val="21"/>
        </w:rPr>
        <w:t>,</w:t>
      </w:r>
      <w:r w:rsidR="004610C0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k.o. 870 </w:t>
      </w:r>
      <w:r w:rsidR="004610C0">
        <w:rPr>
          <w:rFonts w:ascii="Arial Narrow" w:hAnsi="Arial Narrow" w:cs="Arial"/>
          <w:b/>
          <w:bCs/>
          <w:color w:val="auto"/>
          <w:sz w:val="21"/>
          <w:szCs w:val="21"/>
        </w:rPr>
        <w:t>–</w:t>
      </w:r>
      <w:r w:rsidR="004610C0" w:rsidRPr="001670E5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Jamnica</w:t>
      </w:r>
      <w:r w:rsidR="004610C0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ter </w:t>
      </w:r>
      <w:r w:rsidR="002B311A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s sklenitvijo Prodajnih pogodb za nakup nepremičnin parc. št. </w:t>
      </w:r>
      <w:r w:rsidR="002B311A" w:rsidRPr="002B311A">
        <w:rPr>
          <w:rFonts w:ascii="Arial Narrow" w:hAnsi="Arial Narrow" w:cs="Arial"/>
          <w:b/>
          <w:bCs/>
          <w:color w:val="auto"/>
          <w:sz w:val="21"/>
          <w:szCs w:val="21"/>
        </w:rPr>
        <w:t>100/36, 100/38, 100/40, 100/46 in 100/48,</w:t>
      </w:r>
      <w:r w:rsidR="002B311A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 vse k.o. 884 – Farna vas</w:t>
      </w:r>
      <w:r w:rsidR="00AE736D" w:rsidRPr="00AE736D">
        <w:rPr>
          <w:rFonts w:ascii="Arial Narrow" w:hAnsi="Arial Narrow" w:cs="Arial"/>
          <w:b/>
          <w:color w:val="auto"/>
          <w:sz w:val="21"/>
          <w:szCs w:val="21"/>
        </w:rPr>
        <w:t xml:space="preserve"> </w:t>
      </w:r>
      <w:r w:rsidR="00AE736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izven Načrta </w:t>
      </w:r>
      <w:r w:rsidR="00AE736D">
        <w:rPr>
          <w:rFonts w:ascii="Arial Narrow" w:hAnsi="Arial Narrow" w:cs="Arial"/>
          <w:b/>
          <w:color w:val="auto"/>
          <w:sz w:val="21"/>
          <w:szCs w:val="21"/>
        </w:rPr>
        <w:t>pridobivanja</w:t>
      </w:r>
      <w:r w:rsidR="00AE736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nepremičn</w:t>
      </w:r>
      <w:r w:rsidR="00AE736D">
        <w:rPr>
          <w:rFonts w:ascii="Arial Narrow" w:hAnsi="Arial Narrow" w:cs="Arial"/>
          <w:b/>
          <w:color w:val="auto"/>
          <w:sz w:val="21"/>
          <w:szCs w:val="21"/>
        </w:rPr>
        <w:t xml:space="preserve">ega </w:t>
      </w:r>
      <w:r w:rsidR="00AE736D" w:rsidRPr="00875E8D">
        <w:rPr>
          <w:rFonts w:ascii="Arial Narrow" w:hAnsi="Arial Narrow" w:cs="Arial"/>
          <w:b/>
          <w:color w:val="auto"/>
          <w:sz w:val="21"/>
          <w:szCs w:val="21"/>
        </w:rPr>
        <w:t>premoženj</w:t>
      </w:r>
      <w:r w:rsidR="00AE736D">
        <w:rPr>
          <w:rFonts w:ascii="Arial Narrow" w:hAnsi="Arial Narrow" w:cs="Arial"/>
          <w:b/>
          <w:color w:val="auto"/>
          <w:sz w:val="21"/>
          <w:szCs w:val="21"/>
        </w:rPr>
        <w:t>a</w:t>
      </w:r>
      <w:r w:rsidR="00AE736D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v Občini Prevalje za leto 202</w:t>
      </w:r>
      <w:r w:rsidR="00AE736D">
        <w:rPr>
          <w:rFonts w:ascii="Arial Narrow" w:hAnsi="Arial Narrow" w:cs="Arial"/>
          <w:b/>
          <w:color w:val="auto"/>
          <w:sz w:val="21"/>
          <w:szCs w:val="21"/>
        </w:rPr>
        <w:t>1</w:t>
      </w:r>
      <w:r w:rsidR="00AE736D">
        <w:rPr>
          <w:rFonts w:ascii="Arial Narrow" w:hAnsi="Arial Narrow" w:cs="Arial"/>
          <w:b/>
          <w:color w:val="auto"/>
          <w:sz w:val="21"/>
          <w:szCs w:val="21"/>
        </w:rPr>
        <w:t xml:space="preserve">, in s </w:t>
      </w:r>
      <w:r w:rsidR="002B311A">
        <w:rPr>
          <w:rFonts w:ascii="Arial Narrow" w:hAnsi="Arial Narrow" w:cs="Arial"/>
          <w:b/>
          <w:bCs/>
          <w:color w:val="auto"/>
          <w:sz w:val="21"/>
          <w:szCs w:val="21"/>
        </w:rPr>
        <w:t>prodajo nepremičnin parc. št. 99/3 in 99/12, obe k.o. 884 – Farna vas</w:t>
      </w:r>
      <w:r w:rsidR="004610C0">
        <w:rPr>
          <w:rFonts w:ascii="Arial Narrow" w:hAnsi="Arial Narrow" w:cs="Arial"/>
          <w:b/>
          <w:bCs/>
          <w:color w:val="auto"/>
          <w:sz w:val="21"/>
          <w:szCs w:val="21"/>
        </w:rPr>
        <w:t xml:space="preserve">, 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izven Načrta </w:t>
      </w:r>
      <w:r w:rsidR="00AE736D">
        <w:rPr>
          <w:rFonts w:ascii="Arial Narrow" w:hAnsi="Arial Narrow" w:cs="Arial"/>
          <w:b/>
          <w:color w:val="auto"/>
          <w:sz w:val="21"/>
          <w:szCs w:val="21"/>
        </w:rPr>
        <w:t>razpolagnja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</w:t>
      </w:r>
      <w:r w:rsidR="004610C0" w:rsidRPr="00875E8D">
        <w:rPr>
          <w:rFonts w:ascii="Arial Narrow" w:hAnsi="Arial Narrow" w:cs="Arial"/>
          <w:b/>
          <w:color w:val="auto"/>
          <w:sz w:val="21"/>
          <w:szCs w:val="21"/>
        </w:rPr>
        <w:t>nepremičn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 xml:space="preserve">ega </w:t>
      </w:r>
      <w:r w:rsidR="00E50E62" w:rsidRPr="00875E8D">
        <w:rPr>
          <w:rFonts w:ascii="Arial Narrow" w:hAnsi="Arial Narrow" w:cs="Arial"/>
          <w:b/>
          <w:color w:val="auto"/>
          <w:sz w:val="21"/>
          <w:szCs w:val="21"/>
        </w:rPr>
        <w:t>premoženj</w:t>
      </w:r>
      <w:r w:rsidR="004610C0">
        <w:rPr>
          <w:rFonts w:ascii="Arial Narrow" w:hAnsi="Arial Narrow" w:cs="Arial"/>
          <w:b/>
          <w:color w:val="auto"/>
          <w:sz w:val="21"/>
          <w:szCs w:val="21"/>
        </w:rPr>
        <w:t>a</w:t>
      </w:r>
      <w:r w:rsidR="007032CC" w:rsidRPr="00875E8D">
        <w:rPr>
          <w:rFonts w:ascii="Arial Narrow" w:hAnsi="Arial Narrow" w:cs="Arial"/>
          <w:b/>
          <w:color w:val="auto"/>
          <w:sz w:val="21"/>
          <w:szCs w:val="21"/>
        </w:rPr>
        <w:t xml:space="preserve"> v Občini Prevalje za leto 202</w:t>
      </w:r>
      <w:r w:rsidR="002B311A">
        <w:rPr>
          <w:rFonts w:ascii="Arial Narrow" w:hAnsi="Arial Narrow" w:cs="Arial"/>
          <w:b/>
          <w:color w:val="auto"/>
          <w:sz w:val="21"/>
          <w:szCs w:val="21"/>
        </w:rPr>
        <w:t>1</w:t>
      </w:r>
      <w:r w:rsidR="001200A8" w:rsidRPr="00875E8D">
        <w:rPr>
          <w:rFonts w:ascii="Arial Narrow" w:hAnsi="Arial Narrow" w:cs="Arial"/>
          <w:b/>
          <w:color w:val="auto"/>
          <w:sz w:val="21"/>
          <w:szCs w:val="21"/>
        </w:rPr>
        <w:t>.</w:t>
      </w:r>
    </w:p>
    <w:p w:rsidR="005D1718" w:rsidRPr="00875E8D" w:rsidRDefault="005D1718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D769AD" w:rsidRPr="00875E8D" w:rsidRDefault="00D769AD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</w:p>
    <w:p w:rsidR="00F54C82" w:rsidRPr="00875E8D" w:rsidRDefault="00F54C82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BF60CC"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BF60CC" w:rsidRPr="00875E8D">
        <w:rPr>
          <w:rFonts w:ascii="Arial Narrow" w:hAnsi="Arial Narrow" w:cs="Arial"/>
          <w:color w:val="auto"/>
          <w:sz w:val="21"/>
          <w:szCs w:val="21"/>
        </w:rPr>
        <w:tab/>
      </w:r>
      <w:r w:rsidRPr="00875E8D">
        <w:rPr>
          <w:rFonts w:ascii="Arial Narrow" w:hAnsi="Arial Narrow" w:cs="Arial"/>
          <w:color w:val="auto"/>
          <w:sz w:val="21"/>
          <w:szCs w:val="21"/>
        </w:rPr>
        <w:tab/>
      </w:r>
      <w:r w:rsidR="00D769AD" w:rsidRPr="00875E8D">
        <w:rPr>
          <w:rFonts w:ascii="Arial Narrow" w:hAnsi="Arial Narrow" w:cs="Arial"/>
          <w:color w:val="auto"/>
          <w:sz w:val="21"/>
          <w:szCs w:val="21"/>
        </w:rPr>
        <w:t xml:space="preserve">          </w:t>
      </w:r>
      <w:r w:rsidRPr="00875E8D">
        <w:rPr>
          <w:rFonts w:ascii="Arial Narrow" w:hAnsi="Arial Narrow" w:cs="Arial"/>
          <w:color w:val="auto"/>
          <w:sz w:val="21"/>
          <w:szCs w:val="21"/>
        </w:rPr>
        <w:t>Župan:</w:t>
      </w:r>
    </w:p>
    <w:p w:rsidR="00F54C82" w:rsidRPr="00875E8D" w:rsidRDefault="00D769AD" w:rsidP="00F54C82">
      <w:pPr>
        <w:jc w:val="both"/>
        <w:rPr>
          <w:rFonts w:ascii="Arial Narrow" w:hAnsi="Arial Narrow" w:cs="Arial"/>
          <w:color w:val="auto"/>
          <w:sz w:val="21"/>
          <w:szCs w:val="21"/>
        </w:rPr>
      </w:pPr>
      <w:r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/>
          <w:sz w:val="21"/>
          <w:szCs w:val="21"/>
        </w:rPr>
        <w:tab/>
      </w:r>
      <w:r w:rsidR="00BF60CC" w:rsidRPr="00875E8D">
        <w:rPr>
          <w:rFonts w:ascii="Arial Narrow" w:hAnsi="Arial Narrow"/>
          <w:sz w:val="21"/>
          <w:szCs w:val="21"/>
        </w:rPr>
        <w:tab/>
      </w:r>
      <w:r w:rsidR="00BF60CC" w:rsidRPr="00875E8D">
        <w:rPr>
          <w:rFonts w:ascii="Arial Narrow" w:hAnsi="Arial Narrow"/>
          <w:sz w:val="21"/>
          <w:szCs w:val="21"/>
        </w:rPr>
        <w:tab/>
      </w:r>
      <w:r w:rsidR="00F54C82" w:rsidRPr="00875E8D">
        <w:rPr>
          <w:rFonts w:ascii="Arial Narrow" w:hAnsi="Arial Narrow" w:cs="Arial"/>
          <w:color w:val="auto"/>
          <w:sz w:val="21"/>
          <w:szCs w:val="21"/>
        </w:rPr>
        <w:t>dr. Matija TASIČ, l.r.</w:t>
      </w:r>
    </w:p>
    <w:p w:rsidR="00CF603A" w:rsidRPr="00875E8D" w:rsidRDefault="00CF603A">
      <w:pPr>
        <w:rPr>
          <w:rFonts w:ascii="Arial Narrow" w:hAnsi="Arial Narrow"/>
          <w:sz w:val="21"/>
          <w:szCs w:val="21"/>
        </w:rPr>
      </w:pPr>
    </w:p>
    <w:p w:rsidR="00E66CF0" w:rsidRPr="00875E8D" w:rsidRDefault="00E66CF0">
      <w:pPr>
        <w:rPr>
          <w:sz w:val="21"/>
          <w:szCs w:val="21"/>
        </w:rPr>
      </w:pPr>
    </w:p>
    <w:sectPr w:rsidR="00E66CF0" w:rsidRPr="00875E8D" w:rsidSect="00875E8D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59603F"/>
    <w:multiLevelType w:val="hybridMultilevel"/>
    <w:tmpl w:val="715C386A"/>
    <w:lvl w:ilvl="0" w:tplc="19B6D2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C82"/>
    <w:rsid w:val="000309C7"/>
    <w:rsid w:val="00040EB7"/>
    <w:rsid w:val="000A04E0"/>
    <w:rsid w:val="000D4BF1"/>
    <w:rsid w:val="001200A8"/>
    <w:rsid w:val="00123EC0"/>
    <w:rsid w:val="001670E5"/>
    <w:rsid w:val="001D14D8"/>
    <w:rsid w:val="001D4CBE"/>
    <w:rsid w:val="00272C39"/>
    <w:rsid w:val="002B311A"/>
    <w:rsid w:val="002C4CFD"/>
    <w:rsid w:val="002C64F0"/>
    <w:rsid w:val="002E6C4F"/>
    <w:rsid w:val="0032293D"/>
    <w:rsid w:val="00390BBC"/>
    <w:rsid w:val="00395007"/>
    <w:rsid w:val="003C4B44"/>
    <w:rsid w:val="00402295"/>
    <w:rsid w:val="00406AD4"/>
    <w:rsid w:val="004308AB"/>
    <w:rsid w:val="00437B6A"/>
    <w:rsid w:val="00460667"/>
    <w:rsid w:val="004610C0"/>
    <w:rsid w:val="004956CD"/>
    <w:rsid w:val="004D127B"/>
    <w:rsid w:val="004D1E93"/>
    <w:rsid w:val="004E2E15"/>
    <w:rsid w:val="00534DEF"/>
    <w:rsid w:val="00563ECF"/>
    <w:rsid w:val="00574D89"/>
    <w:rsid w:val="00576372"/>
    <w:rsid w:val="005B7394"/>
    <w:rsid w:val="005D1718"/>
    <w:rsid w:val="005E438A"/>
    <w:rsid w:val="00677E5D"/>
    <w:rsid w:val="006D764E"/>
    <w:rsid w:val="007032CC"/>
    <w:rsid w:val="0075782F"/>
    <w:rsid w:val="00785433"/>
    <w:rsid w:val="007955FC"/>
    <w:rsid w:val="0085186D"/>
    <w:rsid w:val="00875E8D"/>
    <w:rsid w:val="008A0BB2"/>
    <w:rsid w:val="008E6485"/>
    <w:rsid w:val="0093217F"/>
    <w:rsid w:val="00944DFE"/>
    <w:rsid w:val="009B75CA"/>
    <w:rsid w:val="009C7037"/>
    <w:rsid w:val="00AC7E9A"/>
    <w:rsid w:val="00AE0E0B"/>
    <w:rsid w:val="00AE736D"/>
    <w:rsid w:val="00B04214"/>
    <w:rsid w:val="00B41065"/>
    <w:rsid w:val="00BE3726"/>
    <w:rsid w:val="00BF60CC"/>
    <w:rsid w:val="00C121A1"/>
    <w:rsid w:val="00C620C1"/>
    <w:rsid w:val="00C62B52"/>
    <w:rsid w:val="00CF1C0E"/>
    <w:rsid w:val="00CF603A"/>
    <w:rsid w:val="00D769AD"/>
    <w:rsid w:val="00DF7B73"/>
    <w:rsid w:val="00E106BB"/>
    <w:rsid w:val="00E50E62"/>
    <w:rsid w:val="00E66CF0"/>
    <w:rsid w:val="00F114BE"/>
    <w:rsid w:val="00F16FF8"/>
    <w:rsid w:val="00F54C82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DA4FDD"/>
  <w15:chartTrackingRefBased/>
  <w15:docId w15:val="{71648790-5DE7-44B8-BFA4-BFA54626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54C82"/>
    <w:rPr>
      <w:color w:val="FF6600"/>
      <w:sz w:val="22"/>
    </w:rPr>
  </w:style>
  <w:style w:type="paragraph" w:styleId="Naslov1">
    <w:name w:val="heading 1"/>
    <w:basedOn w:val="Navaden"/>
    <w:next w:val="Navaden"/>
    <w:qFormat/>
    <w:rsid w:val="00F54C82"/>
    <w:pPr>
      <w:keepNext/>
      <w:jc w:val="both"/>
      <w:outlineLvl w:val="0"/>
    </w:pPr>
    <w:rPr>
      <w:b/>
      <w:color w:val="auto"/>
      <w:sz w:val="24"/>
    </w:rPr>
  </w:style>
  <w:style w:type="paragraph" w:styleId="Naslov2">
    <w:name w:val="heading 2"/>
    <w:basedOn w:val="Navaden"/>
    <w:next w:val="Navaden"/>
    <w:qFormat/>
    <w:rsid w:val="00F54C82"/>
    <w:pPr>
      <w:keepNext/>
      <w:jc w:val="both"/>
      <w:outlineLvl w:val="1"/>
    </w:pPr>
    <w:rPr>
      <w:rFonts w:ascii="Arial" w:hAnsi="Arial" w:cs="Arial"/>
      <w:b/>
      <w:color w:val="aut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F54C82"/>
    <w:pPr>
      <w:jc w:val="both"/>
    </w:pPr>
    <w:rPr>
      <w:color w:val="auto"/>
      <w:sz w:val="24"/>
    </w:rPr>
  </w:style>
  <w:style w:type="paragraph" w:styleId="Besedilooblaka">
    <w:name w:val="Balloon Text"/>
    <w:basedOn w:val="Navaden"/>
    <w:semiHidden/>
    <w:rsid w:val="00E66C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D4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1219</TotalTime>
  <Pages>3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OBČINA PREVALJE</vt:lpstr>
    </vt:vector>
  </TitlesOfParts>
  <Company>Občina Prevalje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OBČINA PREVALJE</dc:title>
  <dc:subject/>
  <dc:creator>Franica Pori</dc:creator>
  <cp:keywords/>
  <dc:description/>
  <cp:lastModifiedBy>Emilija Ivančič</cp:lastModifiedBy>
  <cp:revision>8</cp:revision>
  <cp:lastPrinted>2019-09-19T12:49:00Z</cp:lastPrinted>
  <dcterms:created xsi:type="dcterms:W3CDTF">2021-03-11T12:39:00Z</dcterms:created>
  <dcterms:modified xsi:type="dcterms:W3CDTF">2021-03-17T20:19:00Z</dcterms:modified>
</cp:coreProperties>
</file>