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AF" w:rsidRPr="007339E6" w:rsidRDefault="00ED3733" w:rsidP="00FE3513">
      <w:pPr>
        <w:rPr>
          <w:rFonts w:ascii="Arial Narrow" w:hAnsi="Arial Narrow"/>
          <w:b/>
        </w:rPr>
      </w:pPr>
      <w:r w:rsidRPr="007339E6">
        <w:rPr>
          <w:rFonts w:ascii="Arial Narrow" w:hAnsi="Arial Narrow"/>
          <w:b/>
        </w:rPr>
        <w:t>OBČINSKA UPRAVA</w:t>
      </w:r>
    </w:p>
    <w:p w:rsidR="00ED3733" w:rsidRPr="007339E6" w:rsidRDefault="00ED3733" w:rsidP="00FE3513">
      <w:pPr>
        <w:rPr>
          <w:rFonts w:ascii="Arial Narrow" w:hAnsi="Arial Narrow"/>
          <w:b/>
        </w:rPr>
      </w:pPr>
      <w:r w:rsidRPr="007339E6">
        <w:rPr>
          <w:rFonts w:ascii="Arial Narrow" w:hAnsi="Arial Narrow"/>
          <w:b/>
        </w:rPr>
        <w:t>OBČINE PREVALJE</w:t>
      </w:r>
    </w:p>
    <w:p w:rsidR="00ED3733" w:rsidRPr="007339E6" w:rsidRDefault="00ED3733" w:rsidP="00FE3513">
      <w:pPr>
        <w:rPr>
          <w:rFonts w:ascii="Arial Narrow" w:hAnsi="Arial Narrow"/>
          <w:b/>
        </w:rPr>
      </w:pPr>
    </w:p>
    <w:p w:rsidR="000112A2" w:rsidRPr="007339E6" w:rsidRDefault="000112A2" w:rsidP="000112A2">
      <w:pPr>
        <w:rPr>
          <w:rFonts w:ascii="Arial Narrow" w:hAnsi="Arial Narrow"/>
        </w:rPr>
      </w:pPr>
      <w:r w:rsidRPr="007339E6">
        <w:rPr>
          <w:rFonts w:ascii="Arial Narrow" w:hAnsi="Arial Narrow"/>
        </w:rPr>
        <w:t xml:space="preserve">Številka: </w:t>
      </w:r>
      <w:r w:rsidR="00ED3733" w:rsidRPr="007339E6">
        <w:rPr>
          <w:rFonts w:ascii="Arial Narrow" w:hAnsi="Arial Narrow"/>
        </w:rPr>
        <w:t>0326-0001/2017</w:t>
      </w:r>
    </w:p>
    <w:p w:rsidR="000F1EAF" w:rsidRPr="007339E6" w:rsidRDefault="000F1EAF" w:rsidP="00FE3513">
      <w:pPr>
        <w:rPr>
          <w:rFonts w:ascii="Arial Narrow" w:hAnsi="Arial Narrow"/>
        </w:rPr>
      </w:pPr>
      <w:r w:rsidRPr="007339E6">
        <w:rPr>
          <w:rFonts w:ascii="Arial Narrow" w:hAnsi="Arial Narrow"/>
        </w:rPr>
        <w:t xml:space="preserve">Datum: </w:t>
      </w:r>
      <w:r w:rsidR="007452BE">
        <w:rPr>
          <w:rFonts w:ascii="Arial Narrow" w:hAnsi="Arial Narrow"/>
        </w:rPr>
        <w:t>18.03.2021</w:t>
      </w:r>
    </w:p>
    <w:p w:rsidR="00EA4A1A" w:rsidRPr="007339E6" w:rsidRDefault="00EA4A1A" w:rsidP="00FE3513">
      <w:pPr>
        <w:rPr>
          <w:rFonts w:ascii="Arial Narrow" w:hAnsi="Arial Narrow"/>
        </w:rPr>
      </w:pPr>
    </w:p>
    <w:p w:rsidR="00040613" w:rsidRPr="007339E6" w:rsidRDefault="00040613" w:rsidP="00FE3513">
      <w:pPr>
        <w:jc w:val="both"/>
        <w:rPr>
          <w:rFonts w:ascii="Arial Narrow" w:hAnsi="Arial Narrow"/>
          <w:b/>
          <w:u w:val="single"/>
        </w:rPr>
      </w:pPr>
    </w:p>
    <w:p w:rsidR="00ED3733" w:rsidRPr="007339E6" w:rsidRDefault="00ED3733" w:rsidP="00FE3513">
      <w:pPr>
        <w:jc w:val="both"/>
        <w:rPr>
          <w:rFonts w:ascii="Arial Narrow" w:hAnsi="Arial Narrow"/>
          <w:b/>
        </w:rPr>
      </w:pPr>
      <w:r w:rsidRPr="007339E6">
        <w:rPr>
          <w:rFonts w:ascii="Arial Narrow" w:hAnsi="Arial Narrow"/>
          <w:b/>
        </w:rPr>
        <w:t xml:space="preserve">OBČINSKI SVET </w:t>
      </w:r>
    </w:p>
    <w:p w:rsidR="000112A2" w:rsidRPr="007339E6" w:rsidRDefault="00ED3733" w:rsidP="00FE3513">
      <w:pPr>
        <w:jc w:val="both"/>
        <w:rPr>
          <w:rFonts w:ascii="Arial Narrow" w:hAnsi="Arial Narrow"/>
          <w:b/>
        </w:rPr>
      </w:pPr>
      <w:r w:rsidRPr="007339E6">
        <w:rPr>
          <w:rFonts w:ascii="Arial Narrow" w:hAnsi="Arial Narrow"/>
          <w:b/>
        </w:rPr>
        <w:t>OBČINE PREVALJE</w:t>
      </w:r>
    </w:p>
    <w:p w:rsidR="00A6772F" w:rsidRPr="007339E6" w:rsidRDefault="00A6772F" w:rsidP="00FE3513">
      <w:pPr>
        <w:jc w:val="both"/>
        <w:rPr>
          <w:rFonts w:ascii="Arial Narrow" w:hAnsi="Arial Narrow"/>
        </w:rPr>
      </w:pPr>
    </w:p>
    <w:p w:rsidR="000F1EAF" w:rsidRPr="007339E6" w:rsidRDefault="000F1EAF" w:rsidP="00FE3513">
      <w:pPr>
        <w:jc w:val="both"/>
        <w:rPr>
          <w:rFonts w:ascii="Arial Narrow" w:hAnsi="Arial Narrow"/>
          <w:b/>
          <w:u w:val="single"/>
        </w:rPr>
      </w:pPr>
    </w:p>
    <w:p w:rsidR="000F1EAF" w:rsidRPr="007339E6" w:rsidRDefault="000F1EAF" w:rsidP="000F1EAF">
      <w:pPr>
        <w:rPr>
          <w:rFonts w:ascii="Arial Narrow" w:hAnsi="Arial Narrow"/>
          <w:b/>
        </w:rPr>
      </w:pPr>
      <w:r w:rsidRPr="007339E6">
        <w:rPr>
          <w:rFonts w:ascii="Arial Narrow" w:hAnsi="Arial Narrow"/>
          <w:b/>
        </w:rPr>
        <w:t xml:space="preserve">ZADEVA: </w:t>
      </w:r>
      <w:r w:rsidR="00ED3733" w:rsidRPr="007339E6">
        <w:rPr>
          <w:rFonts w:ascii="Arial Narrow" w:hAnsi="Arial Narrow"/>
          <w:b/>
        </w:rPr>
        <w:t>Odgovori na pobude in vprašanja, podana na 1</w:t>
      </w:r>
      <w:r w:rsidR="007452BE">
        <w:rPr>
          <w:rFonts w:ascii="Arial Narrow" w:hAnsi="Arial Narrow"/>
          <w:b/>
        </w:rPr>
        <w:t>7</w:t>
      </w:r>
      <w:r w:rsidR="00ED3733" w:rsidRPr="007339E6">
        <w:rPr>
          <w:rFonts w:ascii="Arial Narrow" w:hAnsi="Arial Narrow"/>
          <w:b/>
        </w:rPr>
        <w:t xml:space="preserve">. redni seji Občinskega sveta Občine Prevalje dne </w:t>
      </w:r>
      <w:r w:rsidR="007452BE">
        <w:rPr>
          <w:rFonts w:ascii="Arial Narrow" w:hAnsi="Arial Narrow"/>
          <w:b/>
        </w:rPr>
        <w:t>28.01.2021</w:t>
      </w:r>
    </w:p>
    <w:p w:rsidR="00EA4A1A" w:rsidRPr="007339E6" w:rsidRDefault="00EA4A1A" w:rsidP="000F1EAF">
      <w:pPr>
        <w:rPr>
          <w:rFonts w:ascii="Arial Narrow" w:hAnsi="Arial Narrow"/>
          <w:b/>
        </w:rPr>
      </w:pPr>
    </w:p>
    <w:p w:rsidR="005417BC" w:rsidRDefault="00EA4A1A" w:rsidP="00541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Občinski svetnik</w:t>
      </w:r>
      <w:r w:rsidR="005647FE">
        <w:rPr>
          <w:rFonts w:ascii="Arial Narrow" w:hAnsi="Arial Narrow"/>
          <w:b/>
          <w:color w:val="000000"/>
        </w:rPr>
        <w:t>, ŠTEFAN PERŠAK</w:t>
      </w:r>
      <w:r w:rsidRPr="007339E6">
        <w:rPr>
          <w:rFonts w:ascii="Arial Narrow" w:hAnsi="Arial Narrow"/>
          <w:b/>
          <w:color w:val="000000"/>
        </w:rPr>
        <w:t>, je podal naslednje vprašanje:</w:t>
      </w:r>
    </w:p>
    <w:p w:rsidR="005647FE" w:rsidRPr="005647FE" w:rsidRDefault="005647FE" w:rsidP="005647FE">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5647FE">
        <w:rPr>
          <w:rFonts w:ascii="Arial Narrow" w:hAnsi="Arial Narrow"/>
          <w:szCs w:val="20"/>
        </w:rPr>
        <w:t>Zanima ga, kdaj se predvideva sprememba ali dopolnitev občinskega prostorskega načrta.</w:t>
      </w:r>
    </w:p>
    <w:p w:rsidR="005647FE" w:rsidRPr="000C0285" w:rsidRDefault="00C249EE" w:rsidP="000C028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000C0285" w:rsidRPr="000C0285">
        <w:rPr>
          <w:rFonts w:ascii="Arial Narrow" w:hAnsi="Arial Narrow"/>
          <w:b/>
          <w:bCs/>
          <w:i/>
          <w:iCs/>
          <w:color w:val="000000"/>
        </w:rPr>
        <w:t>Župan na seji pojasni, da je občina v fazi pridobivanja predlogov. Ko bodo predlogi zbrani in bo iz njih vidno, da je smiselno pričeti s spremembo občinskega prostorskega načrta, bo občina sprožila postopek spremembe OPN. Gre za zelo dolg in drag postopek, zato mora biti odločitev argumentirana in tudi racionalna.</w:t>
      </w:r>
    </w:p>
    <w:p w:rsidR="00453FD0" w:rsidRPr="007339E6" w:rsidRDefault="00453FD0" w:rsidP="00453FD0">
      <w:pPr>
        <w:jc w:val="both"/>
        <w:rPr>
          <w:rFonts w:ascii="Arial Narrow" w:hAnsi="Arial Narrow"/>
          <w:color w:val="000000" w:themeColor="text1"/>
          <w:sz w:val="22"/>
        </w:rPr>
      </w:pPr>
    </w:p>
    <w:p w:rsidR="005647FE" w:rsidRDefault="005647FE" w:rsidP="005647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Občinski svetnik</w:t>
      </w:r>
      <w:r>
        <w:rPr>
          <w:rFonts w:ascii="Arial Narrow" w:hAnsi="Arial Narrow"/>
          <w:b/>
          <w:color w:val="000000"/>
        </w:rPr>
        <w:t xml:space="preserve">, </w:t>
      </w:r>
      <w:r w:rsidR="000C0285" w:rsidRPr="000C0285">
        <w:rPr>
          <w:rFonts w:ascii="Arial Narrow" w:hAnsi="Arial Narrow"/>
          <w:b/>
          <w:color w:val="000000"/>
        </w:rPr>
        <w:t>BERNARD PAČNIK</w:t>
      </w:r>
      <w:r w:rsidRPr="007339E6">
        <w:rPr>
          <w:rFonts w:ascii="Arial Narrow" w:hAnsi="Arial Narrow"/>
          <w:b/>
          <w:color w:val="000000"/>
        </w:rPr>
        <w:t>, je podal naslednj</w:t>
      </w:r>
      <w:r w:rsidR="00B117C0">
        <w:rPr>
          <w:rFonts w:ascii="Arial Narrow" w:hAnsi="Arial Narrow"/>
          <w:b/>
          <w:color w:val="000000"/>
        </w:rPr>
        <w:t>a</w:t>
      </w:r>
      <w:r w:rsidRPr="007339E6">
        <w:rPr>
          <w:rFonts w:ascii="Arial Narrow" w:hAnsi="Arial Narrow"/>
          <w:b/>
          <w:color w:val="000000"/>
        </w:rPr>
        <w:t xml:space="preserve"> vprašanj</w:t>
      </w:r>
      <w:r w:rsidR="00B117C0">
        <w:rPr>
          <w:rFonts w:ascii="Arial Narrow" w:hAnsi="Arial Narrow"/>
          <w:b/>
          <w:color w:val="000000"/>
        </w:rPr>
        <w:t>a in pobude</w:t>
      </w:r>
      <w:r w:rsidRPr="007339E6">
        <w:rPr>
          <w:rFonts w:ascii="Arial Narrow" w:hAnsi="Arial Narrow"/>
          <w:b/>
          <w:color w:val="000000"/>
        </w:rPr>
        <w:t>:</w:t>
      </w:r>
    </w:p>
    <w:p w:rsidR="000C0285" w:rsidRPr="000C0285" w:rsidRDefault="000C0285" w:rsidP="000C028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rPr>
      </w:pPr>
      <w:r w:rsidRPr="000C0285">
        <w:rPr>
          <w:rFonts w:ascii="Arial Narrow" w:hAnsi="Arial Narrow"/>
          <w:color w:val="000000"/>
        </w:rPr>
        <w:t>Pove, da se iz vsake nesreče oz. katastrof</w:t>
      </w:r>
      <w:r w:rsidR="00B117C0">
        <w:rPr>
          <w:rFonts w:ascii="Arial Narrow" w:hAnsi="Arial Narrow"/>
          <w:color w:val="000000"/>
        </w:rPr>
        <w:t xml:space="preserve">e </w:t>
      </w:r>
      <w:r w:rsidRPr="000C0285">
        <w:rPr>
          <w:rFonts w:ascii="Arial Narrow" w:hAnsi="Arial Narrow"/>
          <w:color w:val="000000"/>
        </w:rPr>
        <w:t xml:space="preserve">nekaj naučimo in da se konca epidemije Covid-19 ne pričakuje že kmalu. Nadaljuje, da je govoril s predstavniki šole in izpostavi pomanjkljivost, in sicer šolskih klopi. Te namreč ni mogoče razdvojiti in tako zagotoviti razdalje med otroci.  Izpostavi, da bi to bilo praktično tudi iz vidika pisanja testov. Zato predlaga, da se razmisli o dolgoročni nabavi samostojnih miz za učence. </w:t>
      </w:r>
    </w:p>
    <w:p w:rsidR="000C0285" w:rsidRPr="000C0285" w:rsidRDefault="005647FE" w:rsidP="000C028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000C0285" w:rsidRPr="000C0285">
        <w:rPr>
          <w:rFonts w:ascii="Arial Narrow" w:hAnsi="Arial Narrow"/>
          <w:b/>
          <w:bCs/>
          <w:i/>
          <w:iCs/>
          <w:color w:val="000000"/>
        </w:rPr>
        <w:t xml:space="preserve">Vodstvo šole zagotavlja spoštovanje vseh uredb in odlokov, ki so vezani na zajezitev pandemije. Prav tako sprotno spremljajo vsa aktualna navodila NIJZ in jih tudi dosledno izvajajo. V primeru potrebe po dodatnih klopeh bo vodstvo šole zagotovilo potrebna sredstva iz naslova rednega in investicijskega vzdrževanja. </w:t>
      </w:r>
    </w:p>
    <w:p w:rsidR="00C23E33" w:rsidRDefault="00C23E33" w:rsidP="00C23E33">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0C0285">
        <w:rPr>
          <w:rFonts w:ascii="Arial Narrow" w:hAnsi="Arial Narrow"/>
          <w:color w:val="000000"/>
        </w:rPr>
        <w:t xml:space="preserve">Opozori tudi na problematiko zračenja prostorov v osnovni šoli. Naj se razmisli o možnostih zračenja, brez odpiranja in zapiranja oken v učilnicah. </w:t>
      </w:r>
    </w:p>
    <w:p w:rsidR="00C23E33" w:rsidRDefault="005647FE" w:rsidP="00C23E33">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00C23E33" w:rsidRPr="000C0285">
        <w:rPr>
          <w:rFonts w:ascii="Arial Narrow" w:hAnsi="Arial Narrow"/>
          <w:b/>
          <w:bCs/>
          <w:i/>
          <w:iCs/>
          <w:color w:val="000000"/>
        </w:rPr>
        <w:t>Pobuda za morebitni alternativni način zračenja brez odpiranja oken v učilnicah je bila posredovana vodstvu šole.</w:t>
      </w:r>
    </w:p>
    <w:p w:rsidR="005647FE" w:rsidRDefault="00C23E33" w:rsidP="005647F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C23E33">
        <w:rPr>
          <w:rFonts w:ascii="Arial Narrow" w:hAnsi="Arial Narrow"/>
          <w:color w:val="000000"/>
        </w:rPr>
        <w:t>Pove, da se mu zdi smiselno, da v kolikor se bo situacija z epidemijo nadaljevala, se na naslednjo sejo povabi tudi direktorico Nacionalnega inštituta za javno zdravje, ki bo lahko neposredno podala odgovor</w:t>
      </w:r>
      <w:r w:rsidR="00B117C0">
        <w:rPr>
          <w:rFonts w:ascii="Arial Narrow" w:hAnsi="Arial Narrow"/>
          <w:color w:val="000000"/>
        </w:rPr>
        <w:t>e</w:t>
      </w:r>
      <w:r w:rsidRPr="00C23E33">
        <w:rPr>
          <w:rFonts w:ascii="Arial Narrow" w:hAnsi="Arial Narrow"/>
          <w:color w:val="000000"/>
        </w:rPr>
        <w:t xml:space="preserve"> na zastavljena vprašanja</w:t>
      </w:r>
      <w:r w:rsidRPr="00C23E33">
        <w:rPr>
          <w:rFonts w:ascii="Arial Narrow" w:hAnsi="Arial Narrow"/>
          <w:color w:val="000000"/>
        </w:rPr>
        <w:t>.</w:t>
      </w:r>
    </w:p>
    <w:p w:rsidR="00C23E33" w:rsidRPr="00C23E33" w:rsidRDefault="00C23E33" w:rsidP="00C23E33">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C23E33">
        <w:rPr>
          <w:rFonts w:ascii="Arial Narrow" w:hAnsi="Arial Narrow"/>
          <w:b/>
          <w:bCs/>
          <w:i/>
          <w:iCs/>
          <w:color w:val="000000"/>
        </w:rPr>
        <w:t>ODGOVOR:</w:t>
      </w:r>
      <w:r>
        <w:rPr>
          <w:rFonts w:ascii="Arial Narrow" w:hAnsi="Arial Narrow"/>
          <w:b/>
          <w:bCs/>
          <w:i/>
          <w:iCs/>
          <w:color w:val="000000"/>
        </w:rPr>
        <w:t xml:space="preserve"> </w:t>
      </w:r>
      <w:r w:rsidRPr="00C23E33">
        <w:rPr>
          <w:rFonts w:ascii="Arial Narrow" w:hAnsi="Arial Narrow"/>
          <w:b/>
          <w:bCs/>
          <w:i/>
          <w:iCs/>
          <w:color w:val="000000"/>
        </w:rPr>
        <w:t xml:space="preserve">Povabilo za udeležbo na seji občinskega sveta je bilo posredovano predstojnici NIJZ Območne enote Ravne na Koroškem Nedi </w:t>
      </w:r>
      <w:proofErr w:type="spellStart"/>
      <w:r w:rsidRPr="00C23E33">
        <w:rPr>
          <w:rFonts w:ascii="Arial Narrow" w:hAnsi="Arial Narrow"/>
          <w:b/>
          <w:bCs/>
          <w:i/>
          <w:iCs/>
          <w:color w:val="000000"/>
        </w:rPr>
        <w:t>Hudopisk</w:t>
      </w:r>
      <w:proofErr w:type="spellEnd"/>
      <w:r w:rsidRPr="00C23E33">
        <w:rPr>
          <w:rFonts w:ascii="Arial Narrow" w:hAnsi="Arial Narrow"/>
          <w:b/>
          <w:bCs/>
          <w:i/>
          <w:iCs/>
          <w:color w:val="000000"/>
        </w:rPr>
        <w:t xml:space="preserve">, dr. med, spec. javnega zdravja. Zaradi zasedenosti in preobremenjenosti osebja predstojnica opravičuje odsotnost predstavnika NIJZ. Svetnike (in vse druge občane) prosijo, da vsa vprašanja, povezana z epidemijo, naslovijo na NIJZ na elektronski naslov, kjer na vprašanja sproti odgovarjajo. Telefonske linije so namreč preobremenjene s klici, povezanimi s cepljenjem.     </w:t>
      </w:r>
    </w:p>
    <w:p w:rsidR="005647FE" w:rsidRDefault="005647FE" w:rsidP="005647FE">
      <w:pPr>
        <w:jc w:val="both"/>
        <w:rPr>
          <w:rFonts w:ascii="Arial Narrow" w:hAnsi="Arial Narrow"/>
          <w:color w:val="000000" w:themeColor="text1"/>
          <w:sz w:val="22"/>
        </w:rPr>
      </w:pPr>
    </w:p>
    <w:p w:rsidR="00B117C0" w:rsidRPr="007339E6" w:rsidRDefault="00B117C0" w:rsidP="005647FE">
      <w:pPr>
        <w:jc w:val="both"/>
        <w:rPr>
          <w:rFonts w:ascii="Arial Narrow" w:hAnsi="Arial Narrow"/>
          <w:color w:val="000000" w:themeColor="text1"/>
          <w:sz w:val="22"/>
        </w:rPr>
      </w:pPr>
    </w:p>
    <w:p w:rsidR="005647FE" w:rsidRDefault="005647FE" w:rsidP="005647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lastRenderedPageBreak/>
        <w:t>Občinski svetnik</w:t>
      </w:r>
      <w:r>
        <w:rPr>
          <w:rFonts w:ascii="Arial Narrow" w:hAnsi="Arial Narrow"/>
          <w:b/>
          <w:color w:val="000000"/>
        </w:rPr>
        <w:t xml:space="preserve">, </w:t>
      </w:r>
      <w:r w:rsidR="00C23E33" w:rsidRPr="00C23E33">
        <w:rPr>
          <w:rFonts w:ascii="Arial Narrow" w:hAnsi="Arial Narrow"/>
          <w:b/>
          <w:color w:val="000000"/>
        </w:rPr>
        <w:t>ALEKSANDER RISTIČ</w:t>
      </w:r>
      <w:r w:rsidRPr="007339E6">
        <w:rPr>
          <w:rFonts w:ascii="Arial Narrow" w:hAnsi="Arial Narrow"/>
          <w:b/>
          <w:color w:val="000000"/>
        </w:rPr>
        <w:t>, je podal naslednj</w:t>
      </w:r>
      <w:r w:rsidR="00B117C0">
        <w:rPr>
          <w:rFonts w:ascii="Arial Narrow" w:hAnsi="Arial Narrow"/>
          <w:b/>
          <w:color w:val="000000"/>
        </w:rPr>
        <w:t>i</w:t>
      </w:r>
      <w:r w:rsidRPr="007339E6">
        <w:rPr>
          <w:rFonts w:ascii="Arial Narrow" w:hAnsi="Arial Narrow"/>
          <w:b/>
          <w:color w:val="000000"/>
        </w:rPr>
        <w:t xml:space="preserve"> vprašanj</w:t>
      </w:r>
      <w:r w:rsidR="00B117C0">
        <w:rPr>
          <w:rFonts w:ascii="Arial Narrow" w:hAnsi="Arial Narrow"/>
          <w:b/>
          <w:color w:val="000000"/>
        </w:rPr>
        <w:t>i</w:t>
      </w:r>
      <w:r w:rsidRPr="007339E6">
        <w:rPr>
          <w:rFonts w:ascii="Arial Narrow" w:hAnsi="Arial Narrow"/>
          <w:b/>
          <w:color w:val="000000"/>
        </w:rPr>
        <w:t>:</w:t>
      </w:r>
    </w:p>
    <w:p w:rsidR="00C23E33" w:rsidRPr="00C23E33" w:rsidRDefault="00C23E33" w:rsidP="00C23E3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C23E33">
        <w:rPr>
          <w:rFonts w:ascii="Arial Narrow" w:hAnsi="Arial Narrow"/>
          <w:szCs w:val="20"/>
        </w:rPr>
        <w:t>Zanima ga, ali je za stanovalce v bližini gostišča Hani, predvidena izgradnja javnega vodovoda.</w:t>
      </w:r>
    </w:p>
    <w:p w:rsidR="00C23E33" w:rsidRPr="00C23E33" w:rsidRDefault="00C23E33" w:rsidP="00C23E3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b/>
          <w:bCs/>
          <w:i/>
          <w:iCs/>
          <w:szCs w:val="20"/>
        </w:rPr>
      </w:pPr>
      <w:r w:rsidRPr="00C23E33">
        <w:rPr>
          <w:rFonts w:ascii="Arial Narrow" w:hAnsi="Arial Narrow"/>
          <w:b/>
          <w:bCs/>
          <w:i/>
          <w:iCs/>
          <w:szCs w:val="20"/>
        </w:rPr>
        <w:t>ODGOVOR:</w:t>
      </w:r>
      <w:r>
        <w:rPr>
          <w:rFonts w:ascii="Arial Narrow" w:hAnsi="Arial Narrow"/>
          <w:b/>
          <w:bCs/>
          <w:i/>
          <w:iCs/>
          <w:szCs w:val="20"/>
        </w:rPr>
        <w:t xml:space="preserve"> </w:t>
      </w:r>
      <w:r w:rsidRPr="00C23E33">
        <w:rPr>
          <w:rFonts w:ascii="Arial Narrow" w:hAnsi="Arial Narrow"/>
          <w:b/>
          <w:bCs/>
          <w:i/>
          <w:iCs/>
          <w:szCs w:val="20"/>
        </w:rPr>
        <w:t xml:space="preserve">Župan na seji pojasni, da je tudi za tisto območje predvidena izgradnja javnega vodovoda, in sicer v sklopu projekta »Uravnoteženje vodovodnega sistema v Mežiški dolini, faza II.«, ki med drugimi zajema tudi območje </w:t>
      </w:r>
      <w:proofErr w:type="spellStart"/>
      <w:r w:rsidRPr="00C23E33">
        <w:rPr>
          <w:rFonts w:ascii="Arial Narrow" w:hAnsi="Arial Narrow"/>
          <w:b/>
          <w:bCs/>
          <w:i/>
          <w:iCs/>
          <w:szCs w:val="20"/>
        </w:rPr>
        <w:t>Brinjeve</w:t>
      </w:r>
      <w:proofErr w:type="spellEnd"/>
      <w:r w:rsidRPr="00C23E33">
        <w:rPr>
          <w:rFonts w:ascii="Arial Narrow" w:hAnsi="Arial Narrow"/>
          <w:b/>
          <w:bCs/>
          <w:i/>
          <w:iCs/>
          <w:szCs w:val="20"/>
        </w:rPr>
        <w:t xml:space="preserve"> gore. Pove, da je bil ta projekt strokovno že pregledan in potrjen ter da se trenutno projekt nahaja v Ljubljani na ministrstvu in čaka na uvrstitev na seznam in na potrditev.</w:t>
      </w:r>
    </w:p>
    <w:p w:rsidR="00C23E33" w:rsidRPr="00C23E33" w:rsidRDefault="00151EDB" w:rsidP="00C23E3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Pr>
          <w:rFonts w:ascii="Arial Narrow" w:hAnsi="Arial Narrow"/>
          <w:szCs w:val="20"/>
        </w:rPr>
        <w:t>N</w:t>
      </w:r>
      <w:r w:rsidR="00C23E33" w:rsidRPr="00C23E33">
        <w:rPr>
          <w:rFonts w:ascii="Arial Narrow" w:hAnsi="Arial Narrow"/>
          <w:szCs w:val="20"/>
        </w:rPr>
        <w:t xml:space="preserve">adalje pove, da je bilo nekaj sej nazaj predloženo občinskemu svetu v seznanitev Poročilo o kakovosti pitne vode. Takrat je župan dejal, da se bo naknadno predložila občinskemu svetu dodatna obrazložitev. Zanima ga, kdaj jo lahko pričakuje.  </w:t>
      </w:r>
    </w:p>
    <w:p w:rsidR="00C771FD" w:rsidRPr="00C771FD" w:rsidRDefault="00C771FD" w:rsidP="00C771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b/>
          <w:bCs/>
          <w:i/>
          <w:iCs/>
          <w:szCs w:val="20"/>
        </w:rPr>
      </w:pPr>
      <w:r w:rsidRPr="00C771FD">
        <w:rPr>
          <w:rFonts w:ascii="Arial Narrow" w:hAnsi="Arial Narrow"/>
          <w:b/>
          <w:bCs/>
          <w:i/>
          <w:iCs/>
          <w:szCs w:val="20"/>
        </w:rPr>
        <w:t>ODGOVOR:</w:t>
      </w:r>
      <w:r>
        <w:rPr>
          <w:rFonts w:ascii="Arial Narrow" w:hAnsi="Arial Narrow"/>
          <w:b/>
          <w:bCs/>
          <w:i/>
          <w:iCs/>
          <w:szCs w:val="20"/>
        </w:rPr>
        <w:t xml:space="preserve"> </w:t>
      </w:r>
      <w:r w:rsidRPr="00C771FD">
        <w:rPr>
          <w:rFonts w:ascii="Arial Narrow" w:hAnsi="Arial Narrow"/>
          <w:b/>
          <w:bCs/>
          <w:i/>
          <w:iCs/>
          <w:szCs w:val="20"/>
        </w:rPr>
        <w:t xml:space="preserve">Skladnost pitne vode se v Sloveniji redno nadzira na vodovodih, ki oskrbujejo več kot 50 uporabnikov (mednje spada tudi sistem za oskrbo s pitno vodo Stražišče). Preverja se preko državnega monitoringa, katerega financira Ministrstvo za zdravje, ter notranjega nadzora, katerega zagotavlja upravljavec vodovoda. Število vzorcev in obseg preskušanj v notranjem nadzoru si določi upravljalec vodovoda sam skladno s tveganji, ki jih opredeli v HACCP (Hazard </w:t>
      </w:r>
      <w:proofErr w:type="spellStart"/>
      <w:r w:rsidRPr="00C771FD">
        <w:rPr>
          <w:rFonts w:ascii="Arial Narrow" w:hAnsi="Arial Narrow"/>
          <w:b/>
          <w:bCs/>
          <w:i/>
          <w:iCs/>
          <w:szCs w:val="20"/>
        </w:rPr>
        <w:t>Analysis</w:t>
      </w:r>
      <w:proofErr w:type="spellEnd"/>
      <w:r w:rsidRPr="00C771FD">
        <w:rPr>
          <w:rFonts w:ascii="Arial Narrow" w:hAnsi="Arial Narrow"/>
          <w:b/>
          <w:bCs/>
          <w:i/>
          <w:iCs/>
          <w:szCs w:val="20"/>
        </w:rPr>
        <w:t xml:space="preserve"> </w:t>
      </w:r>
      <w:proofErr w:type="spellStart"/>
      <w:r w:rsidRPr="00C771FD">
        <w:rPr>
          <w:rFonts w:ascii="Arial Narrow" w:hAnsi="Arial Narrow"/>
          <w:b/>
          <w:bCs/>
          <w:i/>
          <w:iCs/>
          <w:szCs w:val="20"/>
        </w:rPr>
        <w:t>and</w:t>
      </w:r>
      <w:proofErr w:type="spellEnd"/>
      <w:r w:rsidRPr="00C771FD">
        <w:rPr>
          <w:rFonts w:ascii="Arial Narrow" w:hAnsi="Arial Narrow"/>
          <w:b/>
          <w:bCs/>
          <w:i/>
          <w:iCs/>
          <w:szCs w:val="20"/>
        </w:rPr>
        <w:t xml:space="preserve"> </w:t>
      </w:r>
      <w:proofErr w:type="spellStart"/>
      <w:r w:rsidRPr="00C771FD">
        <w:rPr>
          <w:rFonts w:ascii="Arial Narrow" w:hAnsi="Arial Narrow"/>
          <w:b/>
          <w:bCs/>
          <w:i/>
          <w:iCs/>
          <w:szCs w:val="20"/>
        </w:rPr>
        <w:t>Critical</w:t>
      </w:r>
      <w:proofErr w:type="spellEnd"/>
      <w:r w:rsidRPr="00C771FD">
        <w:rPr>
          <w:rFonts w:ascii="Arial Narrow" w:hAnsi="Arial Narrow"/>
          <w:b/>
          <w:bCs/>
          <w:i/>
          <w:iCs/>
          <w:szCs w:val="20"/>
        </w:rPr>
        <w:t xml:space="preserve"> </w:t>
      </w:r>
      <w:proofErr w:type="spellStart"/>
      <w:r w:rsidRPr="00C771FD">
        <w:rPr>
          <w:rFonts w:ascii="Arial Narrow" w:hAnsi="Arial Narrow"/>
          <w:b/>
          <w:bCs/>
          <w:i/>
          <w:iCs/>
          <w:szCs w:val="20"/>
        </w:rPr>
        <w:t>Control</w:t>
      </w:r>
      <w:proofErr w:type="spellEnd"/>
      <w:r w:rsidRPr="00C771FD">
        <w:rPr>
          <w:rFonts w:ascii="Arial Narrow" w:hAnsi="Arial Narrow"/>
          <w:b/>
          <w:bCs/>
          <w:i/>
          <w:iCs/>
          <w:szCs w:val="20"/>
        </w:rPr>
        <w:t xml:space="preserve"> </w:t>
      </w:r>
      <w:proofErr w:type="spellStart"/>
      <w:r w:rsidRPr="00C771FD">
        <w:rPr>
          <w:rFonts w:ascii="Arial Narrow" w:hAnsi="Arial Narrow"/>
          <w:b/>
          <w:bCs/>
          <w:i/>
          <w:iCs/>
          <w:szCs w:val="20"/>
        </w:rPr>
        <w:t>Points</w:t>
      </w:r>
      <w:proofErr w:type="spellEnd"/>
      <w:r w:rsidRPr="00C771FD">
        <w:rPr>
          <w:rFonts w:ascii="Arial Narrow" w:hAnsi="Arial Narrow"/>
          <w:b/>
          <w:bCs/>
          <w:i/>
          <w:iCs/>
          <w:szCs w:val="20"/>
        </w:rPr>
        <w:t>) sistemu. Rezultati v letih 2017-2020 kažejo, da je bilo mikrobiološko onesnaženje na sistemu ugotovljeno le leta 2019, kjer je bil izmed 4 odvzetih vzorcev neskladen 1 vzorec. V tem vzorcu je bila ugotovljena prisotnost koliformnih bakterij in preseženo skupno število mikroorganizmov pri 37°C.</w:t>
      </w:r>
      <w:r w:rsidR="00151EDB">
        <w:rPr>
          <w:rFonts w:ascii="Arial Narrow" w:hAnsi="Arial Narrow"/>
          <w:b/>
          <w:bCs/>
          <w:i/>
          <w:iCs/>
          <w:szCs w:val="20"/>
        </w:rPr>
        <w:t xml:space="preserve">  </w:t>
      </w:r>
      <w:r w:rsidRPr="00C771FD">
        <w:rPr>
          <w:rFonts w:ascii="Arial Narrow" w:hAnsi="Arial Narrow"/>
          <w:b/>
          <w:bCs/>
          <w:i/>
          <w:iCs/>
          <w:szCs w:val="20"/>
        </w:rPr>
        <w:t xml:space="preserve">Po Pravilniku o pitni vodi so tako koliformne </w:t>
      </w:r>
      <w:proofErr w:type="spellStart"/>
      <w:r w:rsidRPr="00C771FD">
        <w:rPr>
          <w:rFonts w:ascii="Arial Narrow" w:hAnsi="Arial Narrow"/>
          <w:b/>
          <w:bCs/>
          <w:i/>
          <w:iCs/>
          <w:szCs w:val="20"/>
        </w:rPr>
        <w:t>bakerije</w:t>
      </w:r>
      <w:proofErr w:type="spellEnd"/>
      <w:r w:rsidRPr="00C771FD">
        <w:rPr>
          <w:rFonts w:ascii="Arial Narrow" w:hAnsi="Arial Narrow"/>
          <w:b/>
          <w:bCs/>
          <w:i/>
          <w:iCs/>
          <w:szCs w:val="20"/>
        </w:rPr>
        <w:t xml:space="preserve"> kot število kolonij pri 37°C uvrščene v Prilogo I, del C, med indikatorske parametre. Mejna vrednost za obe vrsti bakterij je: 0/100 ml. Parameter uporabljamo za presojo onesnaženja z okolja, ustreznosti priprave vode, onesnaženja po pripravi vode, poškodovanosti ali napak v omrežju. V kolikor ni ugotovljene prisotnosti </w:t>
      </w:r>
      <w:proofErr w:type="spellStart"/>
      <w:r w:rsidRPr="00C771FD">
        <w:rPr>
          <w:rFonts w:ascii="Arial Narrow" w:hAnsi="Arial Narrow"/>
          <w:b/>
          <w:bCs/>
          <w:i/>
          <w:iCs/>
          <w:szCs w:val="20"/>
        </w:rPr>
        <w:t>E.coli</w:t>
      </w:r>
      <w:proofErr w:type="spellEnd"/>
      <w:r w:rsidRPr="00C771FD">
        <w:rPr>
          <w:rFonts w:ascii="Arial Narrow" w:hAnsi="Arial Narrow"/>
          <w:b/>
          <w:bCs/>
          <w:i/>
          <w:iCs/>
          <w:szCs w:val="20"/>
        </w:rPr>
        <w:t xml:space="preserve"> in/ali </w:t>
      </w:r>
      <w:proofErr w:type="spellStart"/>
      <w:r w:rsidRPr="00C771FD">
        <w:rPr>
          <w:rFonts w:ascii="Arial Narrow" w:hAnsi="Arial Narrow"/>
          <w:b/>
          <w:bCs/>
          <w:i/>
          <w:iCs/>
          <w:szCs w:val="20"/>
        </w:rPr>
        <w:t>enterokokov</w:t>
      </w:r>
      <w:proofErr w:type="spellEnd"/>
      <w:r w:rsidRPr="00C771FD">
        <w:rPr>
          <w:rFonts w:ascii="Arial Narrow" w:hAnsi="Arial Narrow"/>
          <w:b/>
          <w:bCs/>
          <w:i/>
          <w:iCs/>
          <w:szCs w:val="20"/>
        </w:rPr>
        <w:t xml:space="preserve">, jih ne moremo uporabljati kot pokazatelje fekalnega onesnaženja. V nobenem izmed analiziranih vzorcev na vodooskrbnem sistemu Stražišče od leta 2017 do 2020 ni bila ugotovljena prisotnost fekalnih bakterij. V prilogi vam pošiljamo še aktualno »Poročilo o kakovosti pitne vode na območju Občine Prevalje – 2020«, ki je objavljeno tudi na spletni strani občine. </w:t>
      </w:r>
    </w:p>
    <w:p w:rsidR="005647FE" w:rsidRPr="007339E6" w:rsidRDefault="005647FE" w:rsidP="005647FE">
      <w:pPr>
        <w:jc w:val="both"/>
        <w:rPr>
          <w:rFonts w:ascii="Arial Narrow" w:hAnsi="Arial Narrow"/>
          <w:color w:val="000000" w:themeColor="text1"/>
          <w:sz w:val="22"/>
        </w:rPr>
      </w:pPr>
    </w:p>
    <w:p w:rsidR="005647FE" w:rsidRDefault="005647FE" w:rsidP="005647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Občinsk</w:t>
      </w:r>
      <w:r w:rsidR="00C771FD">
        <w:rPr>
          <w:rFonts w:ascii="Arial Narrow" w:hAnsi="Arial Narrow"/>
          <w:b/>
          <w:color w:val="000000"/>
        </w:rPr>
        <w:t>a</w:t>
      </w:r>
      <w:r w:rsidRPr="007339E6">
        <w:rPr>
          <w:rFonts w:ascii="Arial Narrow" w:hAnsi="Arial Narrow"/>
          <w:b/>
          <w:color w:val="000000"/>
        </w:rPr>
        <w:t xml:space="preserve"> svetni</w:t>
      </w:r>
      <w:r w:rsidR="00C771FD">
        <w:rPr>
          <w:rFonts w:ascii="Arial Narrow" w:hAnsi="Arial Narrow"/>
          <w:b/>
          <w:color w:val="000000"/>
        </w:rPr>
        <w:t>ca</w:t>
      </w:r>
      <w:r>
        <w:rPr>
          <w:rFonts w:ascii="Arial Narrow" w:hAnsi="Arial Narrow"/>
          <w:b/>
          <w:color w:val="000000"/>
        </w:rPr>
        <w:t>,</w:t>
      </w:r>
      <w:r w:rsidR="00C771FD">
        <w:rPr>
          <w:rFonts w:ascii="Arial Narrow" w:hAnsi="Arial Narrow"/>
          <w:b/>
          <w:color w:val="000000"/>
        </w:rPr>
        <w:t xml:space="preserve"> </w:t>
      </w:r>
      <w:r w:rsidR="00C771FD" w:rsidRPr="00C771FD">
        <w:rPr>
          <w:rFonts w:ascii="Arial Narrow" w:hAnsi="Arial Narrow"/>
          <w:b/>
          <w:color w:val="000000"/>
        </w:rPr>
        <w:t>TATJANA LEDINEK</w:t>
      </w:r>
      <w:r w:rsidRPr="007339E6">
        <w:rPr>
          <w:rFonts w:ascii="Arial Narrow" w:hAnsi="Arial Narrow"/>
          <w:b/>
          <w:color w:val="000000"/>
        </w:rPr>
        <w:t>, je podal</w:t>
      </w:r>
      <w:r w:rsidR="00C771FD">
        <w:rPr>
          <w:rFonts w:ascii="Arial Narrow" w:hAnsi="Arial Narrow"/>
          <w:b/>
          <w:color w:val="000000"/>
        </w:rPr>
        <w:t>a</w:t>
      </w:r>
      <w:r w:rsidRPr="007339E6">
        <w:rPr>
          <w:rFonts w:ascii="Arial Narrow" w:hAnsi="Arial Narrow"/>
          <w:b/>
          <w:color w:val="000000"/>
        </w:rPr>
        <w:t xml:space="preserve"> naslednje vprašanje</w:t>
      </w:r>
      <w:r w:rsidR="00A71788">
        <w:rPr>
          <w:rFonts w:ascii="Arial Narrow" w:hAnsi="Arial Narrow"/>
          <w:b/>
          <w:color w:val="000000"/>
        </w:rPr>
        <w:t xml:space="preserve"> in pobudo</w:t>
      </w:r>
      <w:r w:rsidRPr="007339E6">
        <w:rPr>
          <w:rFonts w:ascii="Arial Narrow" w:hAnsi="Arial Narrow"/>
          <w:b/>
          <w:color w:val="000000"/>
        </w:rPr>
        <w:t>:</w:t>
      </w:r>
    </w:p>
    <w:p w:rsidR="00C771FD" w:rsidRPr="00C771FD" w:rsidRDefault="00C771FD" w:rsidP="00C771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bCs/>
        </w:rPr>
      </w:pPr>
      <w:r w:rsidRPr="00C771FD">
        <w:rPr>
          <w:rFonts w:ascii="Arial Narrow" w:hAnsi="Arial Narrow"/>
          <w:bCs/>
        </w:rPr>
        <w:t>Pove, da je isti predlog podala že na Odboru za družbene dejavnosti, saj v lanskem letu na območju občine Prevalje zima kmetov ni prizanašala, saj so bile vremenske razmere takšne, da je sneg in ivje v gozdovih naredilo veliko škode, ki jo morajo kmetje sami sanirati. Zato je predlagala, da občina pride kmetom nasproti v obliki pomoči, da se jim dovolilnice za spravilo lesa ponudijo brezplačno. Občina je tej zamisli že prisluhnila. Sedaj pa jo zanima, na kakšen način bodo oškodovanci o tem obveščeni.</w:t>
      </w:r>
    </w:p>
    <w:p w:rsidR="005647FE" w:rsidRDefault="005647FE" w:rsidP="005647F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00C771FD" w:rsidRPr="00C771FD">
        <w:rPr>
          <w:rFonts w:ascii="Arial Narrow" w:hAnsi="Arial Narrow"/>
          <w:b/>
          <w:bCs/>
          <w:i/>
          <w:iCs/>
          <w:color w:val="000000"/>
        </w:rPr>
        <w:t>Občina Prevalje je že razbremenila naročnike prevozov lesa na način, da vsakemu lastniku (kmetu) zaračunava v času odjuge le eno takso (36,30€) ne glede na število opravljenih prevozov. V veliko primerih opravi prevoznik prevoz lesa za več strank istočasno. Občina Prevalje na pobudo svetnice v takih primerih ne zaračunava upravne takse vsakemu lastniku gozda posebej, ampak jo po dogovoru z lastniki in prevoznikom izda prevozniku. S tem se stroški za posameznika zmanjšajo, saj prevoznik plača samo eno takso za dovolilnico ne glede na to, za koliko lastnikov bo prevoz opravil. Zavezance za plačilo upravne takse, izjeme za plačilo in višino le-te predpisuje Zakon o upravnih taksah</w:t>
      </w:r>
      <w:r w:rsidR="00C771FD">
        <w:rPr>
          <w:rFonts w:ascii="Arial Narrow" w:hAnsi="Arial Narrow"/>
          <w:b/>
          <w:bCs/>
          <w:i/>
          <w:iCs/>
          <w:color w:val="000000"/>
        </w:rPr>
        <w:t>.</w:t>
      </w:r>
    </w:p>
    <w:p w:rsidR="00C771FD" w:rsidRDefault="00C771FD" w:rsidP="005647F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Cs w:val="28"/>
        </w:rPr>
      </w:pPr>
      <w:r w:rsidRPr="00C771FD">
        <w:rPr>
          <w:rFonts w:ascii="Arial Narrow" w:hAnsi="Arial Narrow"/>
          <w:szCs w:val="28"/>
        </w:rPr>
        <w:t>V tistem obdobju se je poškodovala tudi tabla, ki stoji na Godčevi ravni, saj je na sredino table padlo celo drevo in jo poškodovalo. Zato predlaga, da se predmetna tabla sanira</w:t>
      </w:r>
      <w:r w:rsidRPr="00C771FD">
        <w:rPr>
          <w:rFonts w:ascii="Arial Narrow" w:hAnsi="Arial Narrow"/>
          <w:szCs w:val="28"/>
        </w:rPr>
        <w:t>.</w:t>
      </w:r>
    </w:p>
    <w:p w:rsidR="00C771FD" w:rsidRPr="007339E6" w:rsidRDefault="00D378CA" w:rsidP="005647F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szCs w:val="28"/>
        </w:rPr>
      </w:pPr>
      <w:r w:rsidRPr="00D378CA">
        <w:rPr>
          <w:rFonts w:ascii="Arial Narrow" w:hAnsi="Arial Narrow"/>
          <w:b/>
          <w:bCs/>
          <w:i/>
          <w:iCs/>
          <w:szCs w:val="28"/>
        </w:rPr>
        <w:lastRenderedPageBreak/>
        <w:t xml:space="preserve">ODGOVOR: Na terenskem ogledu je bilo ugotovljeno, da morebitno popravilo table ni smiselno. Poškodovana tabla je odstranjena, naročena je izdelava in postavitev nove oglasne table.  </w:t>
      </w:r>
    </w:p>
    <w:p w:rsidR="005647FE" w:rsidRPr="007339E6" w:rsidRDefault="005647FE" w:rsidP="005647FE">
      <w:pPr>
        <w:jc w:val="both"/>
        <w:rPr>
          <w:rFonts w:ascii="Arial Narrow" w:hAnsi="Arial Narrow"/>
          <w:color w:val="000000" w:themeColor="text1"/>
          <w:sz w:val="22"/>
        </w:rPr>
      </w:pPr>
    </w:p>
    <w:p w:rsidR="005647FE" w:rsidRDefault="005647FE" w:rsidP="005647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Občinski svetnik</w:t>
      </w:r>
      <w:r>
        <w:rPr>
          <w:rFonts w:ascii="Arial Narrow" w:hAnsi="Arial Narrow"/>
          <w:b/>
          <w:color w:val="000000"/>
        </w:rPr>
        <w:t xml:space="preserve">, </w:t>
      </w:r>
      <w:r w:rsidR="00D378CA" w:rsidRPr="00D378CA">
        <w:rPr>
          <w:rFonts w:ascii="Arial Narrow" w:hAnsi="Arial Narrow"/>
          <w:b/>
          <w:color w:val="000000"/>
        </w:rPr>
        <w:t>DAVID KAVTIČNIK</w:t>
      </w:r>
      <w:r w:rsidRPr="007339E6">
        <w:rPr>
          <w:rFonts w:ascii="Arial Narrow" w:hAnsi="Arial Narrow"/>
          <w:b/>
          <w:color w:val="000000"/>
        </w:rPr>
        <w:t>, je podal naslednj</w:t>
      </w:r>
      <w:r w:rsidR="00A71788">
        <w:rPr>
          <w:rFonts w:ascii="Arial Narrow" w:hAnsi="Arial Narrow"/>
          <w:b/>
          <w:color w:val="000000"/>
        </w:rPr>
        <w:t>o</w:t>
      </w:r>
      <w:r w:rsidRPr="007339E6">
        <w:rPr>
          <w:rFonts w:ascii="Arial Narrow" w:hAnsi="Arial Narrow"/>
          <w:b/>
          <w:color w:val="000000"/>
        </w:rPr>
        <w:t xml:space="preserve"> </w:t>
      </w:r>
      <w:r w:rsidR="00A71788">
        <w:rPr>
          <w:rFonts w:ascii="Arial Narrow" w:hAnsi="Arial Narrow"/>
          <w:b/>
          <w:color w:val="000000"/>
        </w:rPr>
        <w:t>pobudo:</w:t>
      </w:r>
    </w:p>
    <w:p w:rsidR="00D378CA" w:rsidRPr="00D378CA" w:rsidRDefault="00D378CA" w:rsidP="00D378C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D378CA">
        <w:rPr>
          <w:rFonts w:ascii="Arial Narrow" w:hAnsi="Arial Narrow"/>
          <w:szCs w:val="20"/>
        </w:rPr>
        <w:t>Zanima ga, ali je občina že razmišljala o občinskih blagajnah, ki za določene storitve nudijo občanom plačevanje položnic brez provizije.</w:t>
      </w:r>
    </w:p>
    <w:p w:rsidR="005647FE" w:rsidRPr="00D378CA" w:rsidRDefault="005647FE" w:rsidP="00D378CA">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00D378CA" w:rsidRPr="00D378CA">
        <w:rPr>
          <w:rFonts w:ascii="Arial Narrow" w:hAnsi="Arial Narrow"/>
          <w:b/>
          <w:bCs/>
          <w:i/>
          <w:iCs/>
          <w:color w:val="000000"/>
        </w:rPr>
        <w:t xml:space="preserve">Občinske blagajne imajo tudi omejitve. Praviloma delajo le določene ure in dan v tednu, kar predstavlja v času epidemije še poseben izziv. Vseh računov (položnic) ni možno plačevati na občinskih blagajnah, saj je poslovanje omejeno izključno za gotovinska vplačila (primer: gotovinsko plačilo NUSZ ni možno). Prav tako na blagajni ni možno plačevanje položnic z bančnimi kreditnimi ali gotovinskimi karticami. Nekatere občine sprejemajo le določene položnice (na primer javnih zavodov in javnih podjetij, katere soustanovitelji so in morebiti še stroške elektrike). Komercialne položnice so izključene (telefon, TV, zavarovanja…). Veliko občanov ima plačevanje obveznosti urejeno preko trajnikov, kjer je provizija praviloma najnižja. Nekateri občani imajo v »bančnih paketih« tudi brezplačno storitev plačila določenega števila položnic. Vzpostavitev občinske blagajne pomeni poleg zagotovitve primernega prostora, tudi stroške plačljive programske opreme in zadostno število strokovnega osebja. Pristojni oddelek na občini kadrovsko ni polno zaseden, zato bi zahtevala predlagana dodatna obremenitev tudi kadrovsko okrepitev. Župan in občinska uprava vsem občanom, ki so v zelo težkem materialnem položaju in jim plačevanje položnic predstavlja velik problem, pomaga na različne načine in jim bo pomagala tudi v prihodnje.  </w:t>
      </w:r>
    </w:p>
    <w:p w:rsidR="005647FE" w:rsidRPr="007339E6" w:rsidRDefault="005647FE" w:rsidP="005647FE">
      <w:pPr>
        <w:jc w:val="both"/>
        <w:rPr>
          <w:rFonts w:ascii="Arial Narrow" w:hAnsi="Arial Narrow"/>
          <w:color w:val="000000" w:themeColor="text1"/>
          <w:sz w:val="22"/>
        </w:rPr>
      </w:pPr>
    </w:p>
    <w:p w:rsidR="005647FE" w:rsidRPr="007339E6" w:rsidRDefault="005647FE" w:rsidP="005647FE">
      <w:pPr>
        <w:jc w:val="both"/>
        <w:rPr>
          <w:rFonts w:ascii="Arial Narrow" w:hAnsi="Arial Narrow"/>
          <w:color w:val="000000" w:themeColor="text1"/>
          <w:sz w:val="22"/>
        </w:rPr>
      </w:pPr>
    </w:p>
    <w:p w:rsidR="00D378CA" w:rsidRDefault="00D378CA" w:rsidP="00D378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Občinski svetnik</w:t>
      </w:r>
      <w:r>
        <w:rPr>
          <w:rFonts w:ascii="Arial Narrow" w:hAnsi="Arial Narrow"/>
          <w:b/>
          <w:color w:val="000000"/>
        </w:rPr>
        <w:t xml:space="preserve">, </w:t>
      </w:r>
      <w:r w:rsidRPr="00D378CA">
        <w:rPr>
          <w:rFonts w:ascii="Arial Narrow" w:hAnsi="Arial Narrow"/>
          <w:b/>
          <w:color w:val="000000"/>
        </w:rPr>
        <w:t>MATEJ PEČNIK</w:t>
      </w:r>
      <w:r w:rsidRPr="007339E6">
        <w:rPr>
          <w:rFonts w:ascii="Arial Narrow" w:hAnsi="Arial Narrow"/>
          <w:b/>
          <w:color w:val="000000"/>
        </w:rPr>
        <w:t>, je podal naslednj</w:t>
      </w:r>
      <w:r>
        <w:rPr>
          <w:rFonts w:ascii="Arial Narrow" w:hAnsi="Arial Narrow"/>
          <w:b/>
          <w:color w:val="000000"/>
        </w:rPr>
        <w:t>o</w:t>
      </w:r>
      <w:r w:rsidRPr="007339E6">
        <w:rPr>
          <w:rFonts w:ascii="Arial Narrow" w:hAnsi="Arial Narrow"/>
          <w:b/>
          <w:color w:val="000000"/>
        </w:rPr>
        <w:t xml:space="preserve"> </w:t>
      </w:r>
      <w:r>
        <w:rPr>
          <w:rFonts w:ascii="Arial Narrow" w:hAnsi="Arial Narrow"/>
          <w:b/>
          <w:color w:val="000000"/>
        </w:rPr>
        <w:t>pobudo</w:t>
      </w:r>
      <w:r w:rsidRPr="007339E6">
        <w:rPr>
          <w:rFonts w:ascii="Arial Narrow" w:hAnsi="Arial Narrow"/>
          <w:b/>
          <w:color w:val="000000"/>
        </w:rPr>
        <w:t>:</w:t>
      </w:r>
    </w:p>
    <w:p w:rsidR="00D378CA" w:rsidRPr="00D378CA" w:rsidRDefault="00D378CA" w:rsidP="00D378C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D378CA">
        <w:rPr>
          <w:rFonts w:ascii="Arial Narrow" w:hAnsi="Arial Narrow"/>
          <w:szCs w:val="20"/>
        </w:rPr>
        <w:t xml:space="preserve">Glede na to, da Rdeči križ in Karitas delita pakete pomoči, predlaga, da bi bilo nujno potrebno </w:t>
      </w:r>
      <w:bookmarkStart w:id="0" w:name="_GoBack"/>
      <w:bookmarkEnd w:id="0"/>
      <w:r w:rsidRPr="00D378CA">
        <w:rPr>
          <w:rFonts w:ascii="Arial Narrow" w:hAnsi="Arial Narrow"/>
          <w:szCs w:val="20"/>
        </w:rPr>
        <w:t>ponovno pogledati seznam upravičencev, saj se dogaja, da nekateri dobijo na vrata paket pomoči, hkrati pa prispe paket naročenega novega pohištva v vrednosti več tisoč evrov. V izogib dogajanju absurdnih stvari predlaga, da se seznami upravičencev ponovno pregledajo.</w:t>
      </w:r>
    </w:p>
    <w:p w:rsidR="00D378CA" w:rsidRPr="00D378CA" w:rsidRDefault="00D378CA" w:rsidP="00D378C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D378CA">
        <w:rPr>
          <w:rFonts w:ascii="Arial Narrow" w:hAnsi="Arial Narrow"/>
          <w:b/>
          <w:bCs/>
          <w:i/>
          <w:iCs/>
          <w:szCs w:val="20"/>
        </w:rPr>
        <w:t>ODGOVOR:</w:t>
      </w:r>
      <w:r>
        <w:rPr>
          <w:rFonts w:ascii="Arial Narrow" w:hAnsi="Arial Narrow"/>
          <w:b/>
          <w:bCs/>
          <w:i/>
          <w:iCs/>
          <w:szCs w:val="20"/>
        </w:rPr>
        <w:t xml:space="preserve"> </w:t>
      </w:r>
      <w:r w:rsidRPr="00D378CA">
        <w:rPr>
          <w:rFonts w:ascii="Arial Narrow" w:hAnsi="Arial Narrow"/>
          <w:b/>
          <w:bCs/>
          <w:i/>
          <w:iCs/>
          <w:szCs w:val="20"/>
        </w:rPr>
        <w:t>Župan pojasni, da so to opazili tudi že pri Karitasu in pri Rdečem križu ter pove, da skupaj s socialno službo in osnovno šolo že delajo na tem področju. Pove, da bo posebej opozoril na omenjeno problematiko.</w:t>
      </w:r>
    </w:p>
    <w:p w:rsidR="00116048" w:rsidRDefault="00116048" w:rsidP="00116048">
      <w:pPr>
        <w:jc w:val="both"/>
        <w:rPr>
          <w:rFonts w:ascii="Arial Narrow" w:hAnsi="Arial Narrow"/>
          <w:color w:val="FF0000"/>
          <w:szCs w:val="20"/>
        </w:rPr>
      </w:pPr>
    </w:p>
    <w:p w:rsidR="00ED3733" w:rsidRPr="007339E6" w:rsidRDefault="00ED3733" w:rsidP="00ED3733">
      <w:pPr>
        <w:jc w:val="both"/>
        <w:rPr>
          <w:rFonts w:ascii="Arial Narrow" w:hAnsi="Arial Narrow"/>
          <w:color w:val="000000"/>
        </w:rPr>
      </w:pPr>
    </w:p>
    <w:p w:rsidR="003310BD" w:rsidRPr="007339E6" w:rsidRDefault="00ED3733" w:rsidP="003310BD">
      <w:pPr>
        <w:tabs>
          <w:tab w:val="center" w:pos="6840"/>
        </w:tabs>
        <w:rPr>
          <w:rFonts w:ascii="Arial Narrow" w:hAnsi="Arial Narrow"/>
          <w:color w:val="000000"/>
        </w:rPr>
      </w:pPr>
      <w:r w:rsidRPr="007339E6">
        <w:rPr>
          <w:rFonts w:ascii="Arial Narrow" w:hAnsi="Arial Narrow"/>
          <w:color w:val="000000"/>
        </w:rPr>
        <w:tab/>
        <w:t>Tajnik občine:</w:t>
      </w:r>
    </w:p>
    <w:p w:rsidR="00ED3733" w:rsidRPr="007339E6" w:rsidRDefault="00ED3733" w:rsidP="003310BD">
      <w:pPr>
        <w:tabs>
          <w:tab w:val="center" w:pos="6840"/>
        </w:tabs>
        <w:rPr>
          <w:rFonts w:ascii="Arial Narrow" w:hAnsi="Arial Narrow"/>
          <w:color w:val="000000"/>
        </w:rPr>
      </w:pPr>
      <w:r w:rsidRPr="007339E6">
        <w:rPr>
          <w:rFonts w:ascii="Arial Narrow" w:hAnsi="Arial Narrow"/>
          <w:color w:val="000000"/>
        </w:rPr>
        <w:tab/>
        <w:t xml:space="preserve">Danilo Vute, </w:t>
      </w:r>
      <w:proofErr w:type="spellStart"/>
      <w:r w:rsidRPr="007339E6">
        <w:rPr>
          <w:rFonts w:ascii="Arial Narrow" w:hAnsi="Arial Narrow"/>
          <w:color w:val="000000"/>
        </w:rPr>
        <w:t>univ.dipl.politolog</w:t>
      </w:r>
      <w:proofErr w:type="spellEnd"/>
    </w:p>
    <w:p w:rsidR="000F1EAF" w:rsidRPr="007339E6" w:rsidRDefault="000F1EAF" w:rsidP="003310BD">
      <w:pPr>
        <w:tabs>
          <w:tab w:val="center" w:pos="6840"/>
        </w:tabs>
        <w:rPr>
          <w:rFonts w:ascii="Arial Narrow" w:hAnsi="Arial Narrow"/>
        </w:rPr>
      </w:pPr>
    </w:p>
    <w:p w:rsidR="000112A2" w:rsidRPr="007339E6" w:rsidRDefault="000112A2" w:rsidP="00FE3513">
      <w:pPr>
        <w:rPr>
          <w:rFonts w:ascii="Arial Narrow" w:hAnsi="Arial Narrow"/>
        </w:rPr>
      </w:pPr>
    </w:p>
    <w:sectPr w:rsidR="000112A2" w:rsidRPr="007339E6" w:rsidSect="007C116C">
      <w:headerReference w:type="default" r:id="rId7"/>
      <w:pgSz w:w="11906" w:h="16838" w:code="9"/>
      <w:pgMar w:top="397"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C70" w:rsidRDefault="00AC5C70">
      <w:r>
        <w:separator/>
      </w:r>
    </w:p>
  </w:endnote>
  <w:endnote w:type="continuationSeparator" w:id="0">
    <w:p w:rsidR="00AC5C70" w:rsidRDefault="00A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C70" w:rsidRDefault="00AC5C70">
      <w:r>
        <w:separator/>
      </w:r>
    </w:p>
  </w:footnote>
  <w:footnote w:type="continuationSeparator" w:id="0">
    <w:p w:rsidR="00AC5C70" w:rsidRDefault="00AC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ED3733"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proofErr w:type="spellStart"/>
      <w:r w:rsidR="000C238B" w:rsidRPr="000D2C95">
        <w:rPr>
          <w:rFonts w:ascii="BernhardMod BT" w:hAnsi="BernhardMod BT" w:cs="BernhardMod BT"/>
          <w:color w:val="0000FF"/>
          <w:sz w:val="56"/>
          <w:szCs w:val="56"/>
        </w:rPr>
        <w:t>prevalje</w:t>
      </w:r>
    </w:smartTag>
    <w:proofErr w:type="spellEnd"/>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33"/>
    <w:rsid w:val="00002C7F"/>
    <w:rsid w:val="00003BA5"/>
    <w:rsid w:val="000112A2"/>
    <w:rsid w:val="0001519A"/>
    <w:rsid w:val="000226EF"/>
    <w:rsid w:val="000239BA"/>
    <w:rsid w:val="00040613"/>
    <w:rsid w:val="00041D6B"/>
    <w:rsid w:val="000422E8"/>
    <w:rsid w:val="00060D8B"/>
    <w:rsid w:val="0006138B"/>
    <w:rsid w:val="0006461E"/>
    <w:rsid w:val="0007183B"/>
    <w:rsid w:val="00080826"/>
    <w:rsid w:val="000812E3"/>
    <w:rsid w:val="0008215B"/>
    <w:rsid w:val="00082CAB"/>
    <w:rsid w:val="000872D8"/>
    <w:rsid w:val="00087546"/>
    <w:rsid w:val="000909AF"/>
    <w:rsid w:val="0009242C"/>
    <w:rsid w:val="00094020"/>
    <w:rsid w:val="00096D2D"/>
    <w:rsid w:val="000A089B"/>
    <w:rsid w:val="000A77A3"/>
    <w:rsid w:val="000A7CD2"/>
    <w:rsid w:val="000C0285"/>
    <w:rsid w:val="000C05DF"/>
    <w:rsid w:val="000C0669"/>
    <w:rsid w:val="000C1412"/>
    <w:rsid w:val="000C18F9"/>
    <w:rsid w:val="000C238B"/>
    <w:rsid w:val="000D505E"/>
    <w:rsid w:val="000D5290"/>
    <w:rsid w:val="000D7926"/>
    <w:rsid w:val="000E0E0F"/>
    <w:rsid w:val="000E12F2"/>
    <w:rsid w:val="000E3684"/>
    <w:rsid w:val="000E5371"/>
    <w:rsid w:val="000E611F"/>
    <w:rsid w:val="000E6498"/>
    <w:rsid w:val="000F1EAF"/>
    <w:rsid w:val="000F6252"/>
    <w:rsid w:val="00110B53"/>
    <w:rsid w:val="00114591"/>
    <w:rsid w:val="00116048"/>
    <w:rsid w:val="0012084B"/>
    <w:rsid w:val="00122711"/>
    <w:rsid w:val="00122F68"/>
    <w:rsid w:val="00123000"/>
    <w:rsid w:val="001278B2"/>
    <w:rsid w:val="00131AB0"/>
    <w:rsid w:val="001323F2"/>
    <w:rsid w:val="00134074"/>
    <w:rsid w:val="00135DBF"/>
    <w:rsid w:val="00136709"/>
    <w:rsid w:val="001406E8"/>
    <w:rsid w:val="00147601"/>
    <w:rsid w:val="0014798D"/>
    <w:rsid w:val="00147C6C"/>
    <w:rsid w:val="00151EDB"/>
    <w:rsid w:val="00152082"/>
    <w:rsid w:val="00152DC4"/>
    <w:rsid w:val="001557CA"/>
    <w:rsid w:val="0015769C"/>
    <w:rsid w:val="0016135B"/>
    <w:rsid w:val="00162965"/>
    <w:rsid w:val="001769E6"/>
    <w:rsid w:val="00180C68"/>
    <w:rsid w:val="0018242C"/>
    <w:rsid w:val="001831E5"/>
    <w:rsid w:val="00187275"/>
    <w:rsid w:val="0019378A"/>
    <w:rsid w:val="0019599E"/>
    <w:rsid w:val="001A4857"/>
    <w:rsid w:val="001A5219"/>
    <w:rsid w:val="001B1A83"/>
    <w:rsid w:val="001B357F"/>
    <w:rsid w:val="001C133C"/>
    <w:rsid w:val="001C1FDF"/>
    <w:rsid w:val="001C2455"/>
    <w:rsid w:val="001C7BCF"/>
    <w:rsid w:val="001D7E1E"/>
    <w:rsid w:val="001D7FA6"/>
    <w:rsid w:val="001E1816"/>
    <w:rsid w:val="001E1E83"/>
    <w:rsid w:val="001E2149"/>
    <w:rsid w:val="001E3556"/>
    <w:rsid w:val="001E3740"/>
    <w:rsid w:val="001E6C98"/>
    <w:rsid w:val="001E6CC5"/>
    <w:rsid w:val="001E7FFD"/>
    <w:rsid w:val="001F0376"/>
    <w:rsid w:val="001F0AA7"/>
    <w:rsid w:val="001F304A"/>
    <w:rsid w:val="002023C1"/>
    <w:rsid w:val="002046A8"/>
    <w:rsid w:val="002107E8"/>
    <w:rsid w:val="002148E0"/>
    <w:rsid w:val="002232B5"/>
    <w:rsid w:val="00224077"/>
    <w:rsid w:val="002332CB"/>
    <w:rsid w:val="0023506A"/>
    <w:rsid w:val="0023687B"/>
    <w:rsid w:val="00241A58"/>
    <w:rsid w:val="00246D91"/>
    <w:rsid w:val="0026787B"/>
    <w:rsid w:val="00267BFF"/>
    <w:rsid w:val="002807E4"/>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4701"/>
    <w:rsid w:val="002E5527"/>
    <w:rsid w:val="002E69E9"/>
    <w:rsid w:val="002E70BA"/>
    <w:rsid w:val="002F071F"/>
    <w:rsid w:val="002F60FB"/>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80696"/>
    <w:rsid w:val="00383B3D"/>
    <w:rsid w:val="00384413"/>
    <w:rsid w:val="00391622"/>
    <w:rsid w:val="0039386A"/>
    <w:rsid w:val="003A1021"/>
    <w:rsid w:val="003A2548"/>
    <w:rsid w:val="003A4BC3"/>
    <w:rsid w:val="003B0836"/>
    <w:rsid w:val="003B2524"/>
    <w:rsid w:val="003C2FDC"/>
    <w:rsid w:val="003C4F5E"/>
    <w:rsid w:val="003C6DDA"/>
    <w:rsid w:val="003D13F3"/>
    <w:rsid w:val="003D2CCD"/>
    <w:rsid w:val="003D3CE3"/>
    <w:rsid w:val="003E18B3"/>
    <w:rsid w:val="003E33DD"/>
    <w:rsid w:val="003F17F1"/>
    <w:rsid w:val="003F533C"/>
    <w:rsid w:val="00403ECC"/>
    <w:rsid w:val="0040599D"/>
    <w:rsid w:val="00414532"/>
    <w:rsid w:val="0042553F"/>
    <w:rsid w:val="00434412"/>
    <w:rsid w:val="00435592"/>
    <w:rsid w:val="004364E5"/>
    <w:rsid w:val="004451B5"/>
    <w:rsid w:val="00447334"/>
    <w:rsid w:val="00453FD0"/>
    <w:rsid w:val="004545C5"/>
    <w:rsid w:val="0045702C"/>
    <w:rsid w:val="0046401B"/>
    <w:rsid w:val="004670FB"/>
    <w:rsid w:val="0047117B"/>
    <w:rsid w:val="004739D6"/>
    <w:rsid w:val="00473D86"/>
    <w:rsid w:val="00475CA5"/>
    <w:rsid w:val="00476B24"/>
    <w:rsid w:val="00477394"/>
    <w:rsid w:val="00486651"/>
    <w:rsid w:val="004A224E"/>
    <w:rsid w:val="004B4F50"/>
    <w:rsid w:val="004C3696"/>
    <w:rsid w:val="004D0FDD"/>
    <w:rsid w:val="004D1385"/>
    <w:rsid w:val="004D55EE"/>
    <w:rsid w:val="004D5ED0"/>
    <w:rsid w:val="004D6F4F"/>
    <w:rsid w:val="004E3DBF"/>
    <w:rsid w:val="004E5DDF"/>
    <w:rsid w:val="004F7216"/>
    <w:rsid w:val="00501B94"/>
    <w:rsid w:val="00505466"/>
    <w:rsid w:val="00506398"/>
    <w:rsid w:val="005068CE"/>
    <w:rsid w:val="005120F3"/>
    <w:rsid w:val="00513924"/>
    <w:rsid w:val="00514761"/>
    <w:rsid w:val="00514AF1"/>
    <w:rsid w:val="00515EAF"/>
    <w:rsid w:val="005327FD"/>
    <w:rsid w:val="00534ACA"/>
    <w:rsid w:val="00534C24"/>
    <w:rsid w:val="0053655F"/>
    <w:rsid w:val="00536C43"/>
    <w:rsid w:val="005417BC"/>
    <w:rsid w:val="00542A74"/>
    <w:rsid w:val="00546DFE"/>
    <w:rsid w:val="0055165E"/>
    <w:rsid w:val="00554B19"/>
    <w:rsid w:val="00555385"/>
    <w:rsid w:val="00561F62"/>
    <w:rsid w:val="005647FE"/>
    <w:rsid w:val="005669D8"/>
    <w:rsid w:val="00570CCF"/>
    <w:rsid w:val="00574231"/>
    <w:rsid w:val="00574747"/>
    <w:rsid w:val="00580207"/>
    <w:rsid w:val="0058201E"/>
    <w:rsid w:val="005841D4"/>
    <w:rsid w:val="005949AC"/>
    <w:rsid w:val="005A0A16"/>
    <w:rsid w:val="005A1645"/>
    <w:rsid w:val="005A16F9"/>
    <w:rsid w:val="005A5420"/>
    <w:rsid w:val="005B63A3"/>
    <w:rsid w:val="005C3EE8"/>
    <w:rsid w:val="005C4170"/>
    <w:rsid w:val="005D06D2"/>
    <w:rsid w:val="005D4CC4"/>
    <w:rsid w:val="005D64F1"/>
    <w:rsid w:val="005E34DB"/>
    <w:rsid w:val="005E785D"/>
    <w:rsid w:val="005F02D2"/>
    <w:rsid w:val="005F1F0F"/>
    <w:rsid w:val="005F2006"/>
    <w:rsid w:val="005F278D"/>
    <w:rsid w:val="005F4C9F"/>
    <w:rsid w:val="005F75A5"/>
    <w:rsid w:val="006139A4"/>
    <w:rsid w:val="00615A6C"/>
    <w:rsid w:val="00616DDE"/>
    <w:rsid w:val="00620C72"/>
    <w:rsid w:val="00621E0C"/>
    <w:rsid w:val="00623D28"/>
    <w:rsid w:val="00633829"/>
    <w:rsid w:val="00637CE2"/>
    <w:rsid w:val="006407AF"/>
    <w:rsid w:val="006414B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C0FA5"/>
    <w:rsid w:val="006C5A1D"/>
    <w:rsid w:val="006C5A6A"/>
    <w:rsid w:val="006C7369"/>
    <w:rsid w:val="006D1472"/>
    <w:rsid w:val="006E304F"/>
    <w:rsid w:val="006E5383"/>
    <w:rsid w:val="006E5E3C"/>
    <w:rsid w:val="006F05F8"/>
    <w:rsid w:val="006F09FD"/>
    <w:rsid w:val="006F1202"/>
    <w:rsid w:val="006F364F"/>
    <w:rsid w:val="006F4273"/>
    <w:rsid w:val="007010D8"/>
    <w:rsid w:val="007016C9"/>
    <w:rsid w:val="00703C1B"/>
    <w:rsid w:val="007045BA"/>
    <w:rsid w:val="00712519"/>
    <w:rsid w:val="00720ABD"/>
    <w:rsid w:val="00730627"/>
    <w:rsid w:val="007308AD"/>
    <w:rsid w:val="00731DAE"/>
    <w:rsid w:val="007339E6"/>
    <w:rsid w:val="0073436C"/>
    <w:rsid w:val="00737F93"/>
    <w:rsid w:val="007452BE"/>
    <w:rsid w:val="0076482B"/>
    <w:rsid w:val="00771B0D"/>
    <w:rsid w:val="00775A74"/>
    <w:rsid w:val="00784AAB"/>
    <w:rsid w:val="007909D2"/>
    <w:rsid w:val="00791160"/>
    <w:rsid w:val="00793FEE"/>
    <w:rsid w:val="007969A4"/>
    <w:rsid w:val="007A1234"/>
    <w:rsid w:val="007A3118"/>
    <w:rsid w:val="007A7529"/>
    <w:rsid w:val="007B0DC8"/>
    <w:rsid w:val="007B3EEC"/>
    <w:rsid w:val="007C116C"/>
    <w:rsid w:val="007C2761"/>
    <w:rsid w:val="007C3EFB"/>
    <w:rsid w:val="007C5273"/>
    <w:rsid w:val="007C7424"/>
    <w:rsid w:val="007C7B4A"/>
    <w:rsid w:val="007D0B9C"/>
    <w:rsid w:val="007D3800"/>
    <w:rsid w:val="007D3C80"/>
    <w:rsid w:val="007E0F49"/>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4FD7"/>
    <w:rsid w:val="008A1591"/>
    <w:rsid w:val="008A6C11"/>
    <w:rsid w:val="008B18B1"/>
    <w:rsid w:val="008B58A8"/>
    <w:rsid w:val="008C6B2F"/>
    <w:rsid w:val="008D037A"/>
    <w:rsid w:val="008D32A7"/>
    <w:rsid w:val="008D3ACD"/>
    <w:rsid w:val="008E1292"/>
    <w:rsid w:val="008F12E1"/>
    <w:rsid w:val="008F15C6"/>
    <w:rsid w:val="008F5B21"/>
    <w:rsid w:val="009039A4"/>
    <w:rsid w:val="00911E5A"/>
    <w:rsid w:val="0091618C"/>
    <w:rsid w:val="00920214"/>
    <w:rsid w:val="00924CC8"/>
    <w:rsid w:val="009305BF"/>
    <w:rsid w:val="00934813"/>
    <w:rsid w:val="00940144"/>
    <w:rsid w:val="009442AB"/>
    <w:rsid w:val="00947281"/>
    <w:rsid w:val="0095001D"/>
    <w:rsid w:val="009504FB"/>
    <w:rsid w:val="00952F1C"/>
    <w:rsid w:val="009531B5"/>
    <w:rsid w:val="009562B8"/>
    <w:rsid w:val="00956454"/>
    <w:rsid w:val="00956860"/>
    <w:rsid w:val="00956BD2"/>
    <w:rsid w:val="00961D91"/>
    <w:rsid w:val="009661E9"/>
    <w:rsid w:val="00967F71"/>
    <w:rsid w:val="009747A2"/>
    <w:rsid w:val="00974AF3"/>
    <w:rsid w:val="009778F1"/>
    <w:rsid w:val="00977C67"/>
    <w:rsid w:val="0098465E"/>
    <w:rsid w:val="0098479E"/>
    <w:rsid w:val="009859D6"/>
    <w:rsid w:val="00992432"/>
    <w:rsid w:val="0099262D"/>
    <w:rsid w:val="00994D7F"/>
    <w:rsid w:val="00995D42"/>
    <w:rsid w:val="009A1718"/>
    <w:rsid w:val="009B14D7"/>
    <w:rsid w:val="009B61E2"/>
    <w:rsid w:val="009C4A44"/>
    <w:rsid w:val="009C7324"/>
    <w:rsid w:val="009D0C6F"/>
    <w:rsid w:val="009D4BB1"/>
    <w:rsid w:val="009D6DC9"/>
    <w:rsid w:val="009D6F8B"/>
    <w:rsid w:val="009E1E70"/>
    <w:rsid w:val="009E2AB5"/>
    <w:rsid w:val="009E30A8"/>
    <w:rsid w:val="009F0B1D"/>
    <w:rsid w:val="009F1098"/>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4318"/>
    <w:rsid w:val="00A56CB7"/>
    <w:rsid w:val="00A57D31"/>
    <w:rsid w:val="00A6772F"/>
    <w:rsid w:val="00A711EC"/>
    <w:rsid w:val="00A71788"/>
    <w:rsid w:val="00A74AF1"/>
    <w:rsid w:val="00A87F9A"/>
    <w:rsid w:val="00A90CC1"/>
    <w:rsid w:val="00A94EBE"/>
    <w:rsid w:val="00AA42AD"/>
    <w:rsid w:val="00AA72B7"/>
    <w:rsid w:val="00AA7C48"/>
    <w:rsid w:val="00AB1340"/>
    <w:rsid w:val="00AB3ED4"/>
    <w:rsid w:val="00AB3F0D"/>
    <w:rsid w:val="00AB5F5D"/>
    <w:rsid w:val="00AC4030"/>
    <w:rsid w:val="00AC5C70"/>
    <w:rsid w:val="00AD036B"/>
    <w:rsid w:val="00AD171F"/>
    <w:rsid w:val="00AE5F2E"/>
    <w:rsid w:val="00AE6C2B"/>
    <w:rsid w:val="00AE7233"/>
    <w:rsid w:val="00AF6D14"/>
    <w:rsid w:val="00B01FD6"/>
    <w:rsid w:val="00B024E0"/>
    <w:rsid w:val="00B0276E"/>
    <w:rsid w:val="00B117C0"/>
    <w:rsid w:val="00B12238"/>
    <w:rsid w:val="00B14657"/>
    <w:rsid w:val="00B200CD"/>
    <w:rsid w:val="00B22C0D"/>
    <w:rsid w:val="00B24231"/>
    <w:rsid w:val="00B3037A"/>
    <w:rsid w:val="00B33654"/>
    <w:rsid w:val="00B42052"/>
    <w:rsid w:val="00B43BE8"/>
    <w:rsid w:val="00B45F51"/>
    <w:rsid w:val="00B514D7"/>
    <w:rsid w:val="00B53FB7"/>
    <w:rsid w:val="00B601FE"/>
    <w:rsid w:val="00B6055C"/>
    <w:rsid w:val="00B62419"/>
    <w:rsid w:val="00B62DFE"/>
    <w:rsid w:val="00B64188"/>
    <w:rsid w:val="00B72C38"/>
    <w:rsid w:val="00B73506"/>
    <w:rsid w:val="00B74591"/>
    <w:rsid w:val="00B7712D"/>
    <w:rsid w:val="00B77C95"/>
    <w:rsid w:val="00B83783"/>
    <w:rsid w:val="00BA2190"/>
    <w:rsid w:val="00BA32A5"/>
    <w:rsid w:val="00BA4512"/>
    <w:rsid w:val="00BB5298"/>
    <w:rsid w:val="00BB73C8"/>
    <w:rsid w:val="00BC294E"/>
    <w:rsid w:val="00BC7E9D"/>
    <w:rsid w:val="00BE05D7"/>
    <w:rsid w:val="00BE130A"/>
    <w:rsid w:val="00BE2247"/>
    <w:rsid w:val="00BF478E"/>
    <w:rsid w:val="00C011D5"/>
    <w:rsid w:val="00C02B53"/>
    <w:rsid w:val="00C05E29"/>
    <w:rsid w:val="00C10F82"/>
    <w:rsid w:val="00C13787"/>
    <w:rsid w:val="00C14D43"/>
    <w:rsid w:val="00C168BF"/>
    <w:rsid w:val="00C20B9D"/>
    <w:rsid w:val="00C23E33"/>
    <w:rsid w:val="00C243DB"/>
    <w:rsid w:val="00C249EE"/>
    <w:rsid w:val="00C26EC1"/>
    <w:rsid w:val="00C3568A"/>
    <w:rsid w:val="00C41397"/>
    <w:rsid w:val="00C430DB"/>
    <w:rsid w:val="00C45E52"/>
    <w:rsid w:val="00C50012"/>
    <w:rsid w:val="00C51E9C"/>
    <w:rsid w:val="00C604E9"/>
    <w:rsid w:val="00C670E0"/>
    <w:rsid w:val="00C70D58"/>
    <w:rsid w:val="00C724F9"/>
    <w:rsid w:val="00C771FD"/>
    <w:rsid w:val="00C844BB"/>
    <w:rsid w:val="00C914F7"/>
    <w:rsid w:val="00C91CC0"/>
    <w:rsid w:val="00C922EB"/>
    <w:rsid w:val="00C95B35"/>
    <w:rsid w:val="00C97D78"/>
    <w:rsid w:val="00CA1A3F"/>
    <w:rsid w:val="00CA272D"/>
    <w:rsid w:val="00CA3168"/>
    <w:rsid w:val="00CA65AE"/>
    <w:rsid w:val="00CA6DED"/>
    <w:rsid w:val="00CB1823"/>
    <w:rsid w:val="00CB7775"/>
    <w:rsid w:val="00CC03E4"/>
    <w:rsid w:val="00CC598E"/>
    <w:rsid w:val="00CD2440"/>
    <w:rsid w:val="00CD4D09"/>
    <w:rsid w:val="00CD6FD7"/>
    <w:rsid w:val="00CE0BA1"/>
    <w:rsid w:val="00CE1A7E"/>
    <w:rsid w:val="00CF5E2D"/>
    <w:rsid w:val="00D02A95"/>
    <w:rsid w:val="00D02EB2"/>
    <w:rsid w:val="00D10DA1"/>
    <w:rsid w:val="00D12BC8"/>
    <w:rsid w:val="00D136D9"/>
    <w:rsid w:val="00D205FF"/>
    <w:rsid w:val="00D31F3B"/>
    <w:rsid w:val="00D32807"/>
    <w:rsid w:val="00D378CA"/>
    <w:rsid w:val="00D41099"/>
    <w:rsid w:val="00D426AE"/>
    <w:rsid w:val="00D44904"/>
    <w:rsid w:val="00D45F34"/>
    <w:rsid w:val="00D51BFE"/>
    <w:rsid w:val="00D5455B"/>
    <w:rsid w:val="00D57A05"/>
    <w:rsid w:val="00D6133B"/>
    <w:rsid w:val="00D727D6"/>
    <w:rsid w:val="00D74525"/>
    <w:rsid w:val="00D7586E"/>
    <w:rsid w:val="00D7601B"/>
    <w:rsid w:val="00D81806"/>
    <w:rsid w:val="00D828FE"/>
    <w:rsid w:val="00D84899"/>
    <w:rsid w:val="00D870CF"/>
    <w:rsid w:val="00D92959"/>
    <w:rsid w:val="00D9420B"/>
    <w:rsid w:val="00D95BFC"/>
    <w:rsid w:val="00D96944"/>
    <w:rsid w:val="00D96F08"/>
    <w:rsid w:val="00D96F13"/>
    <w:rsid w:val="00D975A9"/>
    <w:rsid w:val="00DA0130"/>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35BD"/>
    <w:rsid w:val="00E07E07"/>
    <w:rsid w:val="00E11E5B"/>
    <w:rsid w:val="00E1400B"/>
    <w:rsid w:val="00E14011"/>
    <w:rsid w:val="00E15CF5"/>
    <w:rsid w:val="00E160EC"/>
    <w:rsid w:val="00E16FCE"/>
    <w:rsid w:val="00E2163E"/>
    <w:rsid w:val="00E22A77"/>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A3A1C"/>
    <w:rsid w:val="00EA4A1A"/>
    <w:rsid w:val="00EA726E"/>
    <w:rsid w:val="00EA78E1"/>
    <w:rsid w:val="00EB7605"/>
    <w:rsid w:val="00EC34A4"/>
    <w:rsid w:val="00EC35D8"/>
    <w:rsid w:val="00EC4417"/>
    <w:rsid w:val="00EC5A79"/>
    <w:rsid w:val="00ED3733"/>
    <w:rsid w:val="00ED67EE"/>
    <w:rsid w:val="00EE1AA2"/>
    <w:rsid w:val="00EE3AB1"/>
    <w:rsid w:val="00EE7041"/>
    <w:rsid w:val="00EF346D"/>
    <w:rsid w:val="00EF5043"/>
    <w:rsid w:val="00EF623D"/>
    <w:rsid w:val="00F12781"/>
    <w:rsid w:val="00F13C50"/>
    <w:rsid w:val="00F17800"/>
    <w:rsid w:val="00F21104"/>
    <w:rsid w:val="00F223BE"/>
    <w:rsid w:val="00F224C7"/>
    <w:rsid w:val="00F24576"/>
    <w:rsid w:val="00F33BD8"/>
    <w:rsid w:val="00F448EA"/>
    <w:rsid w:val="00F4539E"/>
    <w:rsid w:val="00F528D3"/>
    <w:rsid w:val="00F53F49"/>
    <w:rsid w:val="00F5536D"/>
    <w:rsid w:val="00F701CB"/>
    <w:rsid w:val="00F72CFF"/>
    <w:rsid w:val="00F757FF"/>
    <w:rsid w:val="00F95EA0"/>
    <w:rsid w:val="00F977DA"/>
    <w:rsid w:val="00FA0031"/>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2CF5B6"/>
  <w15:docId w15:val="{E6731863-00D0-4E59-A9BD-87EF5E37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378CA"/>
    <w:rPr>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288">
      <w:bodyDiv w:val="1"/>
      <w:marLeft w:val="0"/>
      <w:marRight w:val="0"/>
      <w:marTop w:val="0"/>
      <w:marBottom w:val="0"/>
      <w:divBdr>
        <w:top w:val="none" w:sz="0" w:space="0" w:color="auto"/>
        <w:left w:val="none" w:sz="0" w:space="0" w:color="auto"/>
        <w:bottom w:val="none" w:sz="0" w:space="0" w:color="auto"/>
        <w:right w:val="none" w:sz="0" w:space="0" w:color="auto"/>
      </w:divBdr>
    </w:div>
    <w:div w:id="123161946">
      <w:bodyDiv w:val="1"/>
      <w:marLeft w:val="0"/>
      <w:marRight w:val="0"/>
      <w:marTop w:val="0"/>
      <w:marBottom w:val="0"/>
      <w:divBdr>
        <w:top w:val="none" w:sz="0" w:space="0" w:color="auto"/>
        <w:left w:val="none" w:sz="0" w:space="0" w:color="auto"/>
        <w:bottom w:val="none" w:sz="0" w:space="0" w:color="auto"/>
        <w:right w:val="none" w:sz="0" w:space="0" w:color="auto"/>
      </w:divBdr>
    </w:div>
    <w:div w:id="145821128">
      <w:bodyDiv w:val="1"/>
      <w:marLeft w:val="0"/>
      <w:marRight w:val="0"/>
      <w:marTop w:val="0"/>
      <w:marBottom w:val="0"/>
      <w:divBdr>
        <w:top w:val="none" w:sz="0" w:space="0" w:color="auto"/>
        <w:left w:val="none" w:sz="0" w:space="0" w:color="auto"/>
        <w:bottom w:val="none" w:sz="0" w:space="0" w:color="auto"/>
        <w:right w:val="none" w:sz="0" w:space="0" w:color="auto"/>
      </w:divBdr>
    </w:div>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39787292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465659790">
      <w:bodyDiv w:val="1"/>
      <w:marLeft w:val="0"/>
      <w:marRight w:val="0"/>
      <w:marTop w:val="0"/>
      <w:marBottom w:val="0"/>
      <w:divBdr>
        <w:top w:val="none" w:sz="0" w:space="0" w:color="auto"/>
        <w:left w:val="none" w:sz="0" w:space="0" w:color="auto"/>
        <w:bottom w:val="none" w:sz="0" w:space="0" w:color="auto"/>
        <w:right w:val="none" w:sz="0" w:space="0" w:color="auto"/>
      </w:divBdr>
    </w:div>
    <w:div w:id="656425396">
      <w:bodyDiv w:val="1"/>
      <w:marLeft w:val="0"/>
      <w:marRight w:val="0"/>
      <w:marTop w:val="0"/>
      <w:marBottom w:val="0"/>
      <w:divBdr>
        <w:top w:val="none" w:sz="0" w:space="0" w:color="auto"/>
        <w:left w:val="none" w:sz="0" w:space="0" w:color="auto"/>
        <w:bottom w:val="none" w:sz="0" w:space="0" w:color="auto"/>
        <w:right w:val="none" w:sz="0" w:space="0" w:color="auto"/>
      </w:divBdr>
    </w:div>
    <w:div w:id="726802550">
      <w:bodyDiv w:val="1"/>
      <w:marLeft w:val="0"/>
      <w:marRight w:val="0"/>
      <w:marTop w:val="0"/>
      <w:marBottom w:val="0"/>
      <w:divBdr>
        <w:top w:val="none" w:sz="0" w:space="0" w:color="auto"/>
        <w:left w:val="none" w:sz="0" w:space="0" w:color="auto"/>
        <w:bottom w:val="none" w:sz="0" w:space="0" w:color="auto"/>
        <w:right w:val="none" w:sz="0" w:space="0" w:color="auto"/>
      </w:divBdr>
    </w:div>
    <w:div w:id="766853870">
      <w:bodyDiv w:val="1"/>
      <w:marLeft w:val="0"/>
      <w:marRight w:val="0"/>
      <w:marTop w:val="0"/>
      <w:marBottom w:val="0"/>
      <w:divBdr>
        <w:top w:val="none" w:sz="0" w:space="0" w:color="auto"/>
        <w:left w:val="none" w:sz="0" w:space="0" w:color="auto"/>
        <w:bottom w:val="none" w:sz="0" w:space="0" w:color="auto"/>
        <w:right w:val="none" w:sz="0" w:space="0" w:color="auto"/>
      </w:divBdr>
    </w:div>
    <w:div w:id="904532478">
      <w:bodyDiv w:val="1"/>
      <w:marLeft w:val="0"/>
      <w:marRight w:val="0"/>
      <w:marTop w:val="0"/>
      <w:marBottom w:val="0"/>
      <w:divBdr>
        <w:top w:val="none" w:sz="0" w:space="0" w:color="auto"/>
        <w:left w:val="none" w:sz="0" w:space="0" w:color="auto"/>
        <w:bottom w:val="none" w:sz="0" w:space="0" w:color="auto"/>
        <w:right w:val="none" w:sz="0" w:space="0" w:color="auto"/>
      </w:divBdr>
    </w:div>
    <w:div w:id="1008482303">
      <w:bodyDiv w:val="1"/>
      <w:marLeft w:val="0"/>
      <w:marRight w:val="0"/>
      <w:marTop w:val="0"/>
      <w:marBottom w:val="0"/>
      <w:divBdr>
        <w:top w:val="none" w:sz="0" w:space="0" w:color="auto"/>
        <w:left w:val="none" w:sz="0" w:space="0" w:color="auto"/>
        <w:bottom w:val="none" w:sz="0" w:space="0" w:color="auto"/>
        <w:right w:val="none" w:sz="0" w:space="0" w:color="auto"/>
      </w:divBdr>
    </w:div>
    <w:div w:id="1049913747">
      <w:bodyDiv w:val="1"/>
      <w:marLeft w:val="0"/>
      <w:marRight w:val="0"/>
      <w:marTop w:val="0"/>
      <w:marBottom w:val="0"/>
      <w:divBdr>
        <w:top w:val="none" w:sz="0" w:space="0" w:color="auto"/>
        <w:left w:val="none" w:sz="0" w:space="0" w:color="auto"/>
        <w:bottom w:val="none" w:sz="0" w:space="0" w:color="auto"/>
        <w:right w:val="none" w:sz="0" w:space="0" w:color="auto"/>
      </w:divBdr>
    </w:div>
    <w:div w:id="1170215643">
      <w:bodyDiv w:val="1"/>
      <w:marLeft w:val="0"/>
      <w:marRight w:val="0"/>
      <w:marTop w:val="0"/>
      <w:marBottom w:val="0"/>
      <w:divBdr>
        <w:top w:val="none" w:sz="0" w:space="0" w:color="auto"/>
        <w:left w:val="none" w:sz="0" w:space="0" w:color="auto"/>
        <w:bottom w:val="none" w:sz="0" w:space="0" w:color="auto"/>
        <w:right w:val="none" w:sz="0" w:space="0" w:color="auto"/>
      </w:divBdr>
    </w:div>
    <w:div w:id="1251499275">
      <w:bodyDiv w:val="1"/>
      <w:marLeft w:val="0"/>
      <w:marRight w:val="0"/>
      <w:marTop w:val="0"/>
      <w:marBottom w:val="0"/>
      <w:divBdr>
        <w:top w:val="none" w:sz="0" w:space="0" w:color="auto"/>
        <w:left w:val="none" w:sz="0" w:space="0" w:color="auto"/>
        <w:bottom w:val="none" w:sz="0" w:space="0" w:color="auto"/>
        <w:right w:val="none" w:sz="0" w:space="0" w:color="auto"/>
      </w:divBdr>
    </w:div>
    <w:div w:id="1270308564">
      <w:bodyDiv w:val="1"/>
      <w:marLeft w:val="0"/>
      <w:marRight w:val="0"/>
      <w:marTop w:val="0"/>
      <w:marBottom w:val="0"/>
      <w:divBdr>
        <w:top w:val="none" w:sz="0" w:space="0" w:color="auto"/>
        <w:left w:val="none" w:sz="0" w:space="0" w:color="auto"/>
        <w:bottom w:val="none" w:sz="0" w:space="0" w:color="auto"/>
        <w:right w:val="none" w:sz="0" w:space="0" w:color="auto"/>
      </w:divBdr>
    </w:div>
    <w:div w:id="1378623254">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467161113">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1776246632">
      <w:bodyDiv w:val="1"/>
      <w:marLeft w:val="0"/>
      <w:marRight w:val="0"/>
      <w:marTop w:val="0"/>
      <w:marBottom w:val="0"/>
      <w:divBdr>
        <w:top w:val="none" w:sz="0" w:space="0" w:color="auto"/>
        <w:left w:val="none" w:sz="0" w:space="0" w:color="auto"/>
        <w:bottom w:val="none" w:sz="0" w:space="0" w:color="auto"/>
        <w:right w:val="none" w:sz="0" w:space="0" w:color="auto"/>
      </w:divBdr>
    </w:div>
    <w:div w:id="1812558873">
      <w:bodyDiv w:val="1"/>
      <w:marLeft w:val="0"/>
      <w:marRight w:val="0"/>
      <w:marTop w:val="0"/>
      <w:marBottom w:val="0"/>
      <w:divBdr>
        <w:top w:val="none" w:sz="0" w:space="0" w:color="auto"/>
        <w:left w:val="none" w:sz="0" w:space="0" w:color="auto"/>
        <w:bottom w:val="none" w:sz="0" w:space="0" w:color="auto"/>
        <w:right w:val="none" w:sz="0" w:space="0" w:color="auto"/>
      </w:divBdr>
    </w:div>
    <w:div w:id="1963730806">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 w:id="2066905006">
      <w:bodyDiv w:val="1"/>
      <w:marLeft w:val="0"/>
      <w:marRight w:val="0"/>
      <w:marTop w:val="0"/>
      <w:marBottom w:val="0"/>
      <w:divBdr>
        <w:top w:val="none" w:sz="0" w:space="0" w:color="auto"/>
        <w:left w:val="none" w:sz="0" w:space="0" w:color="auto"/>
        <w:bottom w:val="none" w:sz="0" w:space="0" w:color="auto"/>
        <w:right w:val="none" w:sz="0" w:space="0" w:color="auto"/>
      </w:divBdr>
    </w:div>
    <w:div w:id="2110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Ema.dot</Template>
  <TotalTime>124</TotalTime>
  <Pages>3</Pages>
  <Words>1314</Words>
  <Characters>7495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8792</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Emilija Ivančič</cp:lastModifiedBy>
  <cp:revision>7</cp:revision>
  <cp:lastPrinted>2011-04-18T13:04:00Z</cp:lastPrinted>
  <dcterms:created xsi:type="dcterms:W3CDTF">2021-03-18T10:17:00Z</dcterms:created>
  <dcterms:modified xsi:type="dcterms:W3CDTF">2021-03-18T12:31:00Z</dcterms:modified>
</cp:coreProperties>
</file>