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416" w:rsidRPr="0098384D" w:rsidRDefault="007B7416" w:rsidP="007B7416">
      <w:pPr>
        <w:pStyle w:val="Brezrazmikov"/>
        <w:jc w:val="center"/>
        <w:rPr>
          <w:b/>
          <w:bCs/>
        </w:rPr>
      </w:pPr>
      <w:r w:rsidRPr="0098384D">
        <w:rPr>
          <w:b/>
          <w:bCs/>
          <w:noProof/>
          <w:lang w:eastAsia="sl-SI"/>
        </w:rPr>
        <w:drawing>
          <wp:inline distT="0" distB="0" distL="0" distR="0" wp14:anchorId="2B0767D5" wp14:editId="562718B0">
            <wp:extent cx="416609" cy="430632"/>
            <wp:effectExtent l="0" t="0" r="2540" b="762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9711" cy="433838"/>
                    </a:xfrm>
                    <a:prstGeom prst="rect">
                      <a:avLst/>
                    </a:prstGeom>
                    <a:noFill/>
                    <a:ln>
                      <a:noFill/>
                    </a:ln>
                  </pic:spPr>
                </pic:pic>
              </a:graphicData>
            </a:graphic>
          </wp:inline>
        </w:drawing>
      </w:r>
    </w:p>
    <w:p w:rsidR="007B7416" w:rsidRPr="0098384D" w:rsidRDefault="007B7416" w:rsidP="007B7416">
      <w:pPr>
        <w:pStyle w:val="Brezrazmikov"/>
        <w:jc w:val="center"/>
        <w:rPr>
          <w:b/>
          <w:bCs/>
        </w:rPr>
      </w:pPr>
    </w:p>
    <w:p w:rsidR="007B7416" w:rsidRPr="009D382A" w:rsidRDefault="007B7416" w:rsidP="007B7416">
      <w:pPr>
        <w:pStyle w:val="Brezrazmikov"/>
        <w:jc w:val="center"/>
        <w:rPr>
          <w:bCs/>
          <w:sz w:val="16"/>
        </w:rPr>
      </w:pPr>
      <w:r w:rsidRPr="009D382A">
        <w:rPr>
          <w:b/>
          <w:bCs/>
          <w:sz w:val="16"/>
        </w:rPr>
        <w:t>OBČINA KIDRIČEVO</w:t>
      </w:r>
    </w:p>
    <w:p w:rsidR="007B7416" w:rsidRPr="009D382A" w:rsidRDefault="007B7416" w:rsidP="007B7416">
      <w:pPr>
        <w:pStyle w:val="Brezrazmikov"/>
        <w:jc w:val="center"/>
        <w:rPr>
          <w:bCs/>
          <w:sz w:val="16"/>
        </w:rPr>
      </w:pPr>
      <w:r w:rsidRPr="009D382A">
        <w:rPr>
          <w:bCs/>
          <w:sz w:val="16"/>
        </w:rPr>
        <w:t>Odbor za družbene dejavnosti</w:t>
      </w:r>
    </w:p>
    <w:p w:rsidR="007B7416" w:rsidRPr="009D382A" w:rsidRDefault="007B7416" w:rsidP="007B7416">
      <w:pPr>
        <w:pStyle w:val="Brezrazmikov"/>
        <w:jc w:val="center"/>
        <w:rPr>
          <w:bCs/>
          <w:sz w:val="16"/>
        </w:rPr>
      </w:pPr>
      <w:r>
        <w:rPr>
          <w:bCs/>
          <w:sz w:val="16"/>
        </w:rPr>
        <w:t>Kopališka ul. 14</w:t>
      </w:r>
    </w:p>
    <w:p w:rsidR="007B7416" w:rsidRPr="009D382A" w:rsidRDefault="007B7416" w:rsidP="007B7416">
      <w:pPr>
        <w:pStyle w:val="Brezrazmikov"/>
        <w:jc w:val="center"/>
        <w:rPr>
          <w:bCs/>
          <w:sz w:val="16"/>
        </w:rPr>
      </w:pPr>
      <w:r w:rsidRPr="009D382A">
        <w:rPr>
          <w:bCs/>
          <w:sz w:val="16"/>
        </w:rPr>
        <w:t>2325 Kidričevo</w:t>
      </w:r>
    </w:p>
    <w:p w:rsidR="00B72422" w:rsidRDefault="00B72422" w:rsidP="005162F9">
      <w:pPr>
        <w:pStyle w:val="Brezrazmikov"/>
        <w:jc w:val="both"/>
      </w:pPr>
    </w:p>
    <w:p w:rsidR="005162F9" w:rsidRDefault="005162F9" w:rsidP="005162F9">
      <w:pPr>
        <w:pStyle w:val="Brezrazmikov"/>
        <w:jc w:val="both"/>
      </w:pPr>
    </w:p>
    <w:p w:rsidR="005162F9" w:rsidRDefault="005162F9" w:rsidP="005162F9">
      <w:pPr>
        <w:pStyle w:val="Brezrazmikov"/>
        <w:jc w:val="both"/>
      </w:pPr>
    </w:p>
    <w:p w:rsidR="005162F9" w:rsidRDefault="005162F9" w:rsidP="005162F9">
      <w:pPr>
        <w:pStyle w:val="Brezrazmikov"/>
        <w:jc w:val="both"/>
      </w:pPr>
      <w:r>
        <w:t xml:space="preserve">Štev. </w:t>
      </w:r>
      <w:r w:rsidR="007B7416">
        <w:t>122-5/2019</w:t>
      </w:r>
    </w:p>
    <w:p w:rsidR="005162F9" w:rsidRDefault="007B7416" w:rsidP="005162F9">
      <w:pPr>
        <w:pStyle w:val="Brezrazmikov"/>
        <w:jc w:val="both"/>
      </w:pPr>
      <w:r>
        <w:t>Dne  25.2.2019</w:t>
      </w:r>
    </w:p>
    <w:p w:rsidR="005162F9" w:rsidRDefault="005162F9" w:rsidP="005162F9">
      <w:pPr>
        <w:pStyle w:val="Brezrazmikov"/>
        <w:jc w:val="both"/>
      </w:pPr>
    </w:p>
    <w:p w:rsidR="005162F9" w:rsidRDefault="005162F9" w:rsidP="005162F9">
      <w:pPr>
        <w:pStyle w:val="Brezrazmikov"/>
        <w:jc w:val="both"/>
      </w:pPr>
    </w:p>
    <w:p w:rsidR="005162F9" w:rsidRDefault="005162F9" w:rsidP="005162F9">
      <w:pPr>
        <w:pStyle w:val="Brezrazmikov"/>
        <w:jc w:val="both"/>
      </w:pPr>
    </w:p>
    <w:p w:rsidR="005162F9" w:rsidRDefault="005162F9" w:rsidP="005162F9">
      <w:pPr>
        <w:pStyle w:val="Brezrazmikov"/>
        <w:jc w:val="both"/>
      </w:pPr>
    </w:p>
    <w:p w:rsidR="007B7416" w:rsidRDefault="007B7416" w:rsidP="007B7416">
      <w:pPr>
        <w:pStyle w:val="Brezrazmikov"/>
        <w:jc w:val="both"/>
      </w:pPr>
      <w:r>
        <w:t>Na podlagi 22. člena Statuta Občine Kidričevo Uradno glasilo slovenskih občin, št. 62/16 in 16/18) in 54. člena Poslovnika občinskega sveta Občine Kidričevo (Uradno glasilo slovenskih občin, št. 36/17 in 16/18) odbor za družbene dejavnosti predlaga občinskemu svetu Občine Kidričevo, da sprejme</w:t>
      </w:r>
    </w:p>
    <w:p w:rsidR="00FE638D" w:rsidRDefault="00FE638D" w:rsidP="005162F9">
      <w:pPr>
        <w:pStyle w:val="Brezrazmikov"/>
        <w:jc w:val="both"/>
      </w:pPr>
    </w:p>
    <w:p w:rsidR="005162F9" w:rsidRDefault="005162F9" w:rsidP="005162F9">
      <w:pPr>
        <w:pStyle w:val="Brezrazmikov"/>
        <w:jc w:val="both"/>
      </w:pPr>
    </w:p>
    <w:p w:rsidR="005162F9" w:rsidRDefault="005162F9" w:rsidP="005162F9">
      <w:pPr>
        <w:pStyle w:val="Brezrazmikov"/>
        <w:jc w:val="center"/>
        <w:rPr>
          <w:b/>
          <w:sz w:val="28"/>
        </w:rPr>
      </w:pPr>
      <w:r>
        <w:rPr>
          <w:b/>
          <w:sz w:val="28"/>
        </w:rPr>
        <w:t xml:space="preserve">S  K  L  E  P </w:t>
      </w:r>
    </w:p>
    <w:p w:rsidR="005162F9" w:rsidRDefault="005162F9" w:rsidP="005162F9">
      <w:pPr>
        <w:pStyle w:val="Brezrazmikov"/>
        <w:jc w:val="center"/>
        <w:rPr>
          <w:b/>
          <w:sz w:val="28"/>
        </w:rPr>
      </w:pPr>
    </w:p>
    <w:p w:rsidR="005162F9" w:rsidRDefault="005162F9" w:rsidP="005162F9">
      <w:pPr>
        <w:pStyle w:val="Brezrazmikov"/>
        <w:jc w:val="center"/>
        <w:rPr>
          <w:b/>
          <w:sz w:val="28"/>
        </w:rPr>
      </w:pPr>
    </w:p>
    <w:p w:rsidR="007B7416" w:rsidRDefault="007B7416" w:rsidP="005162F9">
      <w:pPr>
        <w:pStyle w:val="Brezrazmikov"/>
        <w:jc w:val="both"/>
      </w:pPr>
      <w:r>
        <w:t>Odbor za družbene dejavnosti predlaga občinskemu svetu Občine Kidričevo, da poda soglasje k določitvi cene storitev pomoči družini na domu – socialne oskrbe in določi subvencioniranja cene storitev pomoči družini na domu – socialne oskrbe za leto 2019 ki znaša</w:t>
      </w:r>
    </w:p>
    <w:p w:rsidR="007B7416" w:rsidRDefault="007B7416" w:rsidP="005162F9">
      <w:pPr>
        <w:pStyle w:val="Brezrazmikov"/>
        <w:jc w:val="both"/>
      </w:pPr>
    </w:p>
    <w:p w:rsidR="005162F9" w:rsidRDefault="007B7416" w:rsidP="007B7416">
      <w:pPr>
        <w:pStyle w:val="Brezrazmikov"/>
        <w:jc w:val="both"/>
      </w:pPr>
      <w:r>
        <w:t>- ob delovnikih 18,45 EUR na efektivno uro</w:t>
      </w:r>
    </w:p>
    <w:p w:rsidR="007B7416" w:rsidRDefault="007B7416" w:rsidP="007B7416">
      <w:pPr>
        <w:pStyle w:val="Brezrazmikov"/>
        <w:jc w:val="both"/>
      </w:pPr>
      <w:r>
        <w:t>- v nedeljo 23,04 EUR na efektivno uro</w:t>
      </w:r>
    </w:p>
    <w:p w:rsidR="007B7416" w:rsidRDefault="007B7416" w:rsidP="007B7416">
      <w:pPr>
        <w:pStyle w:val="Brezrazmikov"/>
        <w:jc w:val="both"/>
      </w:pPr>
      <w:r>
        <w:t xml:space="preserve">- na praznik 24,06 EUR na efektivno uro. </w:t>
      </w:r>
    </w:p>
    <w:p w:rsidR="007B7416" w:rsidRDefault="007B7416" w:rsidP="007B7416">
      <w:pPr>
        <w:pStyle w:val="Brezrazmikov"/>
        <w:jc w:val="both"/>
      </w:pPr>
    </w:p>
    <w:p w:rsidR="007B7416" w:rsidRDefault="007B7416" w:rsidP="007B7416">
      <w:pPr>
        <w:pStyle w:val="Brezrazmikov"/>
        <w:jc w:val="both"/>
      </w:pPr>
      <w:r>
        <w:t xml:space="preserve">Stroške strokovne priprave bo občina, sorazmerno številu uporabnikov, v100 % pokrivala iz sredstev občinskega proračuna. </w:t>
      </w:r>
    </w:p>
    <w:p w:rsidR="007B7416" w:rsidRDefault="007B7416" w:rsidP="007B7416">
      <w:pPr>
        <w:pStyle w:val="Brezrazmikov"/>
        <w:jc w:val="both"/>
      </w:pPr>
    </w:p>
    <w:p w:rsidR="007B7416" w:rsidRDefault="007B7416" w:rsidP="007B7416">
      <w:pPr>
        <w:pStyle w:val="Brezrazmikov"/>
        <w:jc w:val="both"/>
      </w:pPr>
      <w:r>
        <w:t xml:space="preserve">Subvencija pomoči družini na domu socialne oskrbe znaša 50 %. </w:t>
      </w:r>
    </w:p>
    <w:p w:rsidR="007B7416" w:rsidRDefault="007B7416" w:rsidP="005162F9">
      <w:pPr>
        <w:pStyle w:val="Brezrazmikov"/>
        <w:jc w:val="both"/>
      </w:pPr>
    </w:p>
    <w:p w:rsidR="00BF7D5A" w:rsidRDefault="007B7416" w:rsidP="005162F9">
      <w:pPr>
        <w:pStyle w:val="Brezrazmikov"/>
        <w:jc w:val="both"/>
      </w:pPr>
      <w:r>
        <w:t>Cene pričnejo veljati s 1.4.2019.</w:t>
      </w:r>
    </w:p>
    <w:p w:rsidR="00BF7D5A" w:rsidRDefault="00BF7D5A" w:rsidP="005162F9">
      <w:pPr>
        <w:pStyle w:val="Brezrazmikov"/>
        <w:jc w:val="both"/>
      </w:pPr>
    </w:p>
    <w:p w:rsidR="008B01F5" w:rsidRDefault="008B01F5" w:rsidP="005162F9">
      <w:pPr>
        <w:pStyle w:val="Brezrazmikov"/>
        <w:jc w:val="both"/>
      </w:pPr>
    </w:p>
    <w:p w:rsidR="008B01F5" w:rsidRDefault="008B01F5" w:rsidP="008B01F5">
      <w:pPr>
        <w:pStyle w:val="Brezrazmikov"/>
        <w:jc w:val="center"/>
      </w:pPr>
      <w:r>
        <w:t>O  B  R  A  Z  L  O  Ž  I  T  E  V</w:t>
      </w:r>
    </w:p>
    <w:p w:rsidR="008B01F5" w:rsidRDefault="008B01F5" w:rsidP="008B01F5">
      <w:pPr>
        <w:pStyle w:val="Brezrazmikov"/>
        <w:jc w:val="center"/>
      </w:pPr>
    </w:p>
    <w:p w:rsidR="008B01F5" w:rsidRDefault="008B01F5" w:rsidP="008B01F5">
      <w:pPr>
        <w:pStyle w:val="Brezrazmikov"/>
        <w:jc w:val="center"/>
      </w:pPr>
    </w:p>
    <w:p w:rsidR="008B01F5" w:rsidRDefault="008B01F5" w:rsidP="008B01F5">
      <w:pPr>
        <w:pStyle w:val="Brezrazmikov"/>
        <w:jc w:val="both"/>
      </w:pPr>
      <w:r>
        <w:t xml:space="preserve">Odbor za družbene dejavnosti, je na svoji </w:t>
      </w:r>
      <w:r>
        <w:t>1</w:t>
      </w:r>
      <w:r>
        <w:t xml:space="preserve">. redni seji, ki je bila, dne </w:t>
      </w:r>
      <w:r>
        <w:t>21.2.2019</w:t>
      </w:r>
      <w:r>
        <w:t xml:space="preserve"> obravnaval predlog Centra za socialno delo </w:t>
      </w:r>
      <w:r>
        <w:t>Sp. Podravje</w:t>
      </w:r>
      <w:r>
        <w:t>, za podajo soglasja k ceni pomoči družini na domu, katera se povečuje iz 17,85 ERU</w:t>
      </w:r>
      <w:r>
        <w:t xml:space="preserve"> na 18,45 UER od delovnikih</w:t>
      </w:r>
      <w:r>
        <w:t xml:space="preserve">. Zadnja cena pomoči družini na domu </w:t>
      </w:r>
      <w:r>
        <w:t xml:space="preserve">ob delovnikih </w:t>
      </w:r>
      <w:r>
        <w:t>je bila sprejeta</w:t>
      </w:r>
      <w:r>
        <w:t xml:space="preserve"> 25.1.2018. </w:t>
      </w:r>
    </w:p>
    <w:p w:rsidR="008B01F5" w:rsidRDefault="008B01F5" w:rsidP="008B01F5">
      <w:pPr>
        <w:pStyle w:val="Brezrazmikov"/>
        <w:jc w:val="both"/>
      </w:pPr>
    </w:p>
    <w:p w:rsidR="008B01F5" w:rsidRDefault="008B01F5" w:rsidP="008B01F5">
      <w:pPr>
        <w:pStyle w:val="Brezrazmikov"/>
        <w:jc w:val="both"/>
      </w:pPr>
      <w:r>
        <w:t>Cene pomoči družini na domu ob nedeljah se povečuje iz 22,24 EUR na 24,06 EUR in ob praznikih iz 23,58 EUR na 24,06, ta cena pa je bila sprejet na seji 31.3.2014 in se uporablja od 1.3.2014</w:t>
      </w:r>
      <w:r>
        <w:t xml:space="preserve">. </w:t>
      </w:r>
    </w:p>
    <w:p w:rsidR="008B01F5" w:rsidRDefault="008B01F5" w:rsidP="008B01F5">
      <w:pPr>
        <w:pStyle w:val="Brezrazmikov"/>
        <w:jc w:val="both"/>
      </w:pPr>
    </w:p>
    <w:p w:rsidR="008B01F5" w:rsidRDefault="008B01F5" w:rsidP="008B01F5">
      <w:pPr>
        <w:pStyle w:val="Brezrazmikov"/>
        <w:jc w:val="both"/>
      </w:pPr>
      <w:r>
        <w:lastRenderedPageBreak/>
        <w:t xml:space="preserve">Razlog za dvig cene pomoči družini na domu je dvig plač </w:t>
      </w:r>
      <w:r>
        <w:t>v javnem sektorju</w:t>
      </w:r>
      <w:r>
        <w:t xml:space="preserve">. </w:t>
      </w:r>
    </w:p>
    <w:p w:rsidR="008B01F5" w:rsidRDefault="008B01F5" w:rsidP="008B01F5">
      <w:pPr>
        <w:pStyle w:val="Brezrazmikov"/>
        <w:jc w:val="both"/>
      </w:pPr>
    </w:p>
    <w:p w:rsidR="008B01F5" w:rsidRDefault="008B01F5" w:rsidP="008B01F5">
      <w:pPr>
        <w:pStyle w:val="Brezrazmikov"/>
        <w:jc w:val="both"/>
      </w:pPr>
      <w:r>
        <w:t xml:space="preserve">Višino subvencije, katera ne more biti nižja od 50 % določi pristojni organ občine, to je občinski svet. </w:t>
      </w:r>
    </w:p>
    <w:p w:rsidR="008B01F5" w:rsidRDefault="008B01F5" w:rsidP="008B01F5">
      <w:pPr>
        <w:pStyle w:val="Brezrazmikov"/>
        <w:jc w:val="both"/>
      </w:pPr>
    </w:p>
    <w:p w:rsidR="008B01F5" w:rsidRPr="00DC1BD3" w:rsidRDefault="008B01F5" w:rsidP="008B01F5">
      <w:pPr>
        <w:pStyle w:val="Brezrazmikov"/>
        <w:jc w:val="both"/>
      </w:pPr>
      <w:r>
        <w:t xml:space="preserve">Odbor za družbene dejavnosti predlaga, da je višina subvencije 50 %. Pri tem odbor ugotavlja, da mora občina nameniti dodatna sredstva uporabnikom po Uredbi o merilih za določanje oprostitev pri plačilih socialno varstvenih storitev za uporabnike ali zavezanec, če center za socialno delo v postopku ugotovi upravičenost do delne ali celotne oprostitve cene storitev pomoči družini na domu. </w:t>
      </w:r>
    </w:p>
    <w:p w:rsidR="008B01F5" w:rsidRDefault="008B01F5" w:rsidP="008B01F5">
      <w:pPr>
        <w:pStyle w:val="Brezrazmikov"/>
        <w:jc w:val="both"/>
      </w:pPr>
    </w:p>
    <w:p w:rsidR="008B01F5" w:rsidRDefault="008B01F5" w:rsidP="008B01F5">
      <w:pPr>
        <w:pStyle w:val="Brezrazmikov"/>
        <w:jc w:val="both"/>
      </w:pPr>
    </w:p>
    <w:p w:rsidR="008B01F5" w:rsidRDefault="00F12B51" w:rsidP="008B01F5">
      <w:pPr>
        <w:pStyle w:val="Brezrazmikov"/>
        <w:jc w:val="both"/>
      </w:pPr>
      <w:r>
        <w:t>Odbor za družbene dejavnosti predlaga občinskemu svetu, da sprejme predlagani predlog sklepa.</w:t>
      </w:r>
    </w:p>
    <w:p w:rsidR="00BF7D5A" w:rsidRDefault="00BF7D5A" w:rsidP="005162F9">
      <w:pPr>
        <w:pStyle w:val="Brezrazmikov"/>
        <w:jc w:val="both"/>
      </w:pPr>
      <w:bookmarkStart w:id="0" w:name="_GoBack"/>
      <w:bookmarkEnd w:id="0"/>
    </w:p>
    <w:p w:rsidR="00BF7D5A" w:rsidRDefault="00BF7D5A" w:rsidP="005162F9">
      <w:pPr>
        <w:pStyle w:val="Brezrazmikov"/>
        <w:jc w:val="both"/>
      </w:pPr>
    </w:p>
    <w:p w:rsidR="00BF7D5A" w:rsidRDefault="00BF7D5A" w:rsidP="005162F9">
      <w:pPr>
        <w:pStyle w:val="Brezrazmikov"/>
        <w:jc w:val="both"/>
      </w:pPr>
    </w:p>
    <w:p w:rsidR="00BF7D5A" w:rsidRDefault="00BF7D5A" w:rsidP="005162F9">
      <w:pPr>
        <w:pStyle w:val="Brezrazmikov"/>
        <w:jc w:val="both"/>
      </w:pPr>
      <w:r>
        <w:tab/>
      </w:r>
      <w:r>
        <w:tab/>
      </w:r>
      <w:r>
        <w:tab/>
      </w:r>
      <w:r>
        <w:tab/>
      </w:r>
      <w:r>
        <w:tab/>
      </w:r>
      <w:r>
        <w:tab/>
      </w:r>
      <w:r>
        <w:tab/>
      </w:r>
      <w:r>
        <w:tab/>
      </w:r>
      <w:r w:rsidR="007B7416">
        <w:t>Bogdan Potočnik</w:t>
      </w:r>
      <w:r>
        <w:t>;</w:t>
      </w:r>
    </w:p>
    <w:p w:rsidR="00BF7D5A" w:rsidRDefault="00BF7D5A" w:rsidP="005162F9">
      <w:pPr>
        <w:pStyle w:val="Brezrazmikov"/>
        <w:jc w:val="both"/>
      </w:pPr>
    </w:p>
    <w:p w:rsidR="00BF7D5A" w:rsidRDefault="00BF7D5A" w:rsidP="005162F9">
      <w:pPr>
        <w:pStyle w:val="Brezrazmikov"/>
        <w:jc w:val="both"/>
      </w:pPr>
      <w:r>
        <w:tab/>
      </w:r>
      <w:r>
        <w:tab/>
      </w:r>
      <w:r>
        <w:tab/>
      </w:r>
      <w:r>
        <w:tab/>
      </w:r>
      <w:r>
        <w:tab/>
      </w:r>
      <w:r>
        <w:tab/>
      </w:r>
      <w:r>
        <w:tab/>
      </w:r>
      <w:r>
        <w:tab/>
        <w:t>predsednik</w:t>
      </w:r>
    </w:p>
    <w:p w:rsidR="00BF7D5A" w:rsidRDefault="00BF7D5A" w:rsidP="005162F9">
      <w:pPr>
        <w:pStyle w:val="Brezrazmikov"/>
        <w:jc w:val="both"/>
      </w:pPr>
      <w:r>
        <w:tab/>
      </w:r>
      <w:r>
        <w:tab/>
      </w:r>
      <w:r>
        <w:tab/>
      </w:r>
      <w:r>
        <w:tab/>
      </w:r>
      <w:r>
        <w:tab/>
      </w:r>
      <w:r>
        <w:tab/>
      </w:r>
      <w:r>
        <w:tab/>
      </w:r>
      <w:r>
        <w:tab/>
        <w:t xml:space="preserve">odbora za družbene dejavnosti </w:t>
      </w:r>
    </w:p>
    <w:p w:rsidR="005162F9" w:rsidRPr="005162F9" w:rsidRDefault="005162F9" w:rsidP="005162F9">
      <w:pPr>
        <w:pStyle w:val="Brezrazmikov"/>
        <w:jc w:val="both"/>
      </w:pPr>
    </w:p>
    <w:sectPr w:rsidR="005162F9" w:rsidRPr="005162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36103"/>
    <w:multiLevelType w:val="hybridMultilevel"/>
    <w:tmpl w:val="4432C176"/>
    <w:lvl w:ilvl="0" w:tplc="D910C0F0">
      <w:start w:val="232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2F9"/>
    <w:rsid w:val="0048513E"/>
    <w:rsid w:val="005162F9"/>
    <w:rsid w:val="007B7416"/>
    <w:rsid w:val="008B01F5"/>
    <w:rsid w:val="00B72422"/>
    <w:rsid w:val="00BF7D5A"/>
    <w:rsid w:val="00F12B51"/>
    <w:rsid w:val="00FE63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D46DF"/>
  <w15:docId w15:val="{6EBC826C-E1E1-419A-A033-75E96521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5162F9"/>
    <w:pPr>
      <w:spacing w:after="0" w:line="240" w:lineRule="auto"/>
    </w:pPr>
  </w:style>
  <w:style w:type="paragraph" w:styleId="Besedilooblaka">
    <w:name w:val="Balloon Text"/>
    <w:basedOn w:val="Navaden"/>
    <w:link w:val="BesedilooblakaZnak"/>
    <w:uiPriority w:val="99"/>
    <w:semiHidden/>
    <w:unhideWhenUsed/>
    <w:rsid w:val="0048513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851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2011</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Zdenka Frank</dc:creator>
  <cp:lastModifiedBy>Zdenka Frank</cp:lastModifiedBy>
  <cp:revision>2</cp:revision>
  <cp:lastPrinted>2019-02-25T13:55:00Z</cp:lastPrinted>
  <dcterms:created xsi:type="dcterms:W3CDTF">2019-02-25T13:55:00Z</dcterms:created>
  <dcterms:modified xsi:type="dcterms:W3CDTF">2019-02-25T13:55:00Z</dcterms:modified>
</cp:coreProperties>
</file>