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8080"/>
      </w:tblGrid>
      <w:tr w:rsidR="00C83E9D" w:rsidRPr="000C259E" w:rsidTr="00FF28EE">
        <w:tc>
          <w:tcPr>
            <w:tcW w:w="993" w:type="dxa"/>
          </w:tcPr>
          <w:p w:rsidR="00C83E9D" w:rsidRPr="000C259E" w:rsidRDefault="00C83E9D" w:rsidP="00FF28EE">
            <w:pPr>
              <w:spacing w:before="20" w:after="100" w:line="240" w:lineRule="auto"/>
              <w:ind w:right="-108"/>
              <w:jc w:val="center"/>
              <w:rPr>
                <w:rFonts w:ascii="Arial" w:eastAsia="Times New Roman" w:hAnsi="Arial" w:cs="Times New Roman"/>
                <w:szCs w:val="20"/>
                <w:lang w:eastAsia="sl-SI"/>
              </w:rPr>
            </w:pPr>
            <w:r w:rsidRPr="000C259E">
              <w:rPr>
                <w:rFonts w:ascii="Arial" w:eastAsia="Times New Roman" w:hAnsi="Arial" w:cs="Times New Roman"/>
                <w:noProof/>
                <w:szCs w:val="20"/>
                <w:lang w:eastAsia="sl-SI"/>
              </w:rPr>
              <w:drawing>
                <wp:inline distT="0" distB="0" distL="0" distR="0" wp14:anchorId="32368823" wp14:editId="71117529">
                  <wp:extent cx="500380" cy="600075"/>
                  <wp:effectExtent l="0" t="0" r="0" b="9525"/>
                  <wp:docPr id="1" name="Slika 1" descr="Opis: Opis: ORG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RG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877" t="-3174" r="-3877" b="-3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C83E9D" w:rsidRPr="000C259E" w:rsidRDefault="00C83E9D" w:rsidP="00FF28EE">
            <w:pPr>
              <w:spacing w:before="80" w:after="0" w:line="240" w:lineRule="auto"/>
              <w:ind w:left="34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sl-SI"/>
              </w:rPr>
            </w:pPr>
            <w:r w:rsidRPr="000C259E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sl-SI"/>
              </w:rPr>
              <w:t>OBČINA RIBNICA</w:t>
            </w:r>
          </w:p>
          <w:p w:rsidR="00C83E9D" w:rsidRPr="000C259E" w:rsidRDefault="00C83E9D" w:rsidP="00FF28EE">
            <w:pPr>
              <w:spacing w:after="0" w:line="211" w:lineRule="exact"/>
              <w:ind w:left="34"/>
              <w:rPr>
                <w:rFonts w:ascii="Times New Roman" w:eastAsia="Times New Roman" w:hAnsi="Times New Roman" w:cs="Times New Roman"/>
                <w:noProof/>
                <w:position w:val="1"/>
                <w:szCs w:val="20"/>
                <w:lang w:eastAsia="sl-SI"/>
              </w:rPr>
            </w:pPr>
            <w:r w:rsidRPr="000C259E">
              <w:rPr>
                <w:rFonts w:ascii="Times New Roman" w:eastAsia="Times New Roman" w:hAnsi="Times New Roman" w:cs="Times New Roman"/>
                <w:noProof/>
                <w:position w:val="1"/>
                <w:szCs w:val="20"/>
                <w:lang w:eastAsia="sl-SI"/>
              </w:rPr>
              <w:t>Oddelek za finance</w:t>
            </w:r>
          </w:p>
          <w:p w:rsidR="00C83E9D" w:rsidRPr="000C259E" w:rsidRDefault="00C83E9D" w:rsidP="00FF28EE">
            <w:pPr>
              <w:spacing w:after="0" w:line="180" w:lineRule="exact"/>
              <w:ind w:left="34"/>
              <w:rPr>
                <w:rFonts w:ascii="Times New Roman" w:eastAsia="Times New Roman" w:hAnsi="Times New Roman" w:cs="Times New Roman"/>
                <w:noProof/>
                <w:position w:val="1"/>
                <w:sz w:val="18"/>
                <w:szCs w:val="20"/>
                <w:lang w:eastAsia="sl-SI"/>
              </w:rPr>
            </w:pPr>
            <w:r w:rsidRPr="000C259E">
              <w:rPr>
                <w:rFonts w:ascii="Times New Roman" w:eastAsia="Times New Roman" w:hAnsi="Times New Roman" w:cs="Times New Roman"/>
                <w:noProof/>
                <w:position w:val="1"/>
                <w:sz w:val="18"/>
                <w:szCs w:val="20"/>
                <w:lang w:eastAsia="sl-SI"/>
              </w:rPr>
              <w:t>Gorenjska cesta 3, 1310 Ribnica, Slovenija, Telefon: 01/ 837 20 21</w:t>
            </w:r>
          </w:p>
          <w:p w:rsidR="00C83E9D" w:rsidRPr="000C259E" w:rsidRDefault="00C83E9D" w:rsidP="00FF28EE">
            <w:pPr>
              <w:spacing w:after="0" w:line="180" w:lineRule="exact"/>
              <w:ind w:left="34"/>
              <w:rPr>
                <w:rFonts w:ascii="Times New Roman" w:eastAsia="Times New Roman" w:hAnsi="Times New Roman" w:cs="Times New Roman"/>
                <w:b/>
                <w:noProof/>
                <w:spacing w:val="20"/>
                <w:position w:val="1"/>
                <w:sz w:val="18"/>
                <w:szCs w:val="20"/>
                <w:lang w:eastAsia="sl-SI"/>
              </w:rPr>
            </w:pPr>
            <w:r w:rsidRPr="000C259E">
              <w:rPr>
                <w:rFonts w:ascii="Times New Roman" w:eastAsia="Times New Roman" w:hAnsi="Times New Roman" w:cs="Times New Roman"/>
                <w:noProof/>
                <w:position w:val="1"/>
                <w:sz w:val="18"/>
                <w:szCs w:val="20"/>
                <w:lang w:eastAsia="sl-SI"/>
              </w:rPr>
              <w:t xml:space="preserve">Faks: 01/ 836 10 91, E-pošta: </w:t>
            </w:r>
            <w:smartTag w:uri="urn:schemas-microsoft-com:office:smarttags" w:element="PersonName">
              <w:r w:rsidRPr="000C259E">
                <w:rPr>
                  <w:rFonts w:ascii="Times New Roman" w:eastAsia="Times New Roman" w:hAnsi="Times New Roman" w:cs="Times New Roman"/>
                  <w:noProof/>
                  <w:position w:val="1"/>
                  <w:sz w:val="18"/>
                  <w:szCs w:val="20"/>
                  <w:lang w:eastAsia="sl-SI"/>
                </w:rPr>
                <w:t>obcina@ribnica.si</w:t>
              </w:r>
            </w:smartTag>
          </w:p>
        </w:tc>
      </w:tr>
    </w:tbl>
    <w:p w:rsidR="00C83E9D" w:rsidRPr="000C259E" w:rsidRDefault="00C83E9D" w:rsidP="00C83E9D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Times New Roman"/>
          <w:noProof/>
          <w:szCs w:val="20"/>
          <w:lang w:eastAsia="sl-SI"/>
        </w:rPr>
      </w:pPr>
    </w:p>
    <w:p w:rsidR="00C83E9D" w:rsidRPr="00194874" w:rsidRDefault="00C83E9D" w:rsidP="00C83E9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l-SI"/>
        </w:rPr>
      </w:pPr>
      <w:r w:rsidRPr="00194874">
        <w:rPr>
          <w:rFonts w:ascii="Arial" w:eastAsia="Times New Roman" w:hAnsi="Arial" w:cs="Times New Roman"/>
          <w:sz w:val="20"/>
          <w:szCs w:val="20"/>
          <w:lang w:eastAsia="sl-SI"/>
        </w:rPr>
        <w:t xml:space="preserve">Datum: </w:t>
      </w:r>
      <w:r w:rsidR="00E50468" w:rsidRPr="00194874">
        <w:rPr>
          <w:rFonts w:ascii="Arial" w:eastAsia="Times New Roman" w:hAnsi="Arial" w:cs="Times New Roman"/>
          <w:sz w:val="20"/>
          <w:szCs w:val="20"/>
          <w:lang w:eastAsia="sl-SI"/>
        </w:rPr>
        <w:t>09.03.2018</w:t>
      </w:r>
    </w:p>
    <w:p w:rsidR="00C83E9D" w:rsidRPr="00194874" w:rsidRDefault="00C83E9D" w:rsidP="00891D4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l-SI"/>
        </w:rPr>
      </w:pPr>
      <w:r w:rsidRPr="00194874">
        <w:rPr>
          <w:rFonts w:ascii="Arial" w:eastAsia="Times New Roman" w:hAnsi="Arial" w:cs="Times New Roman"/>
          <w:sz w:val="20"/>
          <w:szCs w:val="20"/>
          <w:lang w:eastAsia="sl-SI"/>
        </w:rPr>
        <w:t xml:space="preserve">Številka: </w:t>
      </w:r>
      <w:r w:rsidR="00891D41" w:rsidRPr="00194874">
        <w:rPr>
          <w:rFonts w:ascii="Arial" w:eastAsia="Times New Roman" w:hAnsi="Arial" w:cs="Times New Roman"/>
          <w:sz w:val="20"/>
          <w:szCs w:val="20"/>
          <w:lang w:eastAsia="sl-SI"/>
        </w:rPr>
        <w:t>410-0020/2018</w:t>
      </w:r>
    </w:p>
    <w:tbl>
      <w:tblPr>
        <w:tblW w:w="5000" w:type="pct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83E9D" w:rsidRPr="00C05430" w:rsidTr="00FF28EE">
        <w:trPr>
          <w:tblCellSpacing w:w="6" w:type="dxa"/>
        </w:trPr>
        <w:tc>
          <w:tcPr>
            <w:tcW w:w="0" w:type="auto"/>
            <w:noWrap/>
          </w:tcPr>
          <w:p w:rsidR="00C83E9D" w:rsidRPr="00C05430" w:rsidRDefault="00C83E9D" w:rsidP="00FF28E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noWrap/>
          </w:tcPr>
          <w:p w:rsidR="00C83E9D" w:rsidRPr="00C05430" w:rsidRDefault="00C83E9D" w:rsidP="00FF28E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</w:p>
        </w:tc>
      </w:tr>
    </w:tbl>
    <w:p w:rsidR="00C83E9D" w:rsidRPr="000C259E" w:rsidRDefault="00C83E9D" w:rsidP="00C83E9D">
      <w:pPr>
        <w:keepNext/>
        <w:spacing w:before="240" w:after="60" w:line="240" w:lineRule="auto"/>
        <w:outlineLvl w:val="1"/>
        <w:rPr>
          <w:rFonts w:ascii="Arial Narrow" w:eastAsia="Times New Roman" w:hAnsi="Arial Narrow" w:cs="Arial"/>
          <w:b/>
          <w:bCs/>
          <w:i/>
          <w:iCs/>
          <w:sz w:val="32"/>
          <w:szCs w:val="32"/>
          <w:lang w:eastAsia="sl-SI"/>
        </w:rPr>
      </w:pPr>
      <w:r w:rsidRPr="000C259E">
        <w:rPr>
          <w:rFonts w:ascii="Arial Narrow" w:eastAsia="Times New Roman" w:hAnsi="Arial Narrow" w:cs="Arial"/>
          <w:b/>
          <w:bCs/>
          <w:i/>
          <w:iCs/>
          <w:sz w:val="32"/>
          <w:szCs w:val="32"/>
          <w:lang w:eastAsia="sl-SI"/>
        </w:rPr>
        <w:t xml:space="preserve">Občinski </w:t>
      </w:r>
      <w:bookmarkStart w:id="0" w:name="_GoBack"/>
      <w:bookmarkEnd w:id="0"/>
      <w:r w:rsidRPr="000C259E">
        <w:rPr>
          <w:rFonts w:ascii="Arial Narrow" w:eastAsia="Times New Roman" w:hAnsi="Arial Narrow" w:cs="Arial"/>
          <w:b/>
          <w:bCs/>
          <w:i/>
          <w:iCs/>
          <w:sz w:val="32"/>
          <w:szCs w:val="32"/>
          <w:lang w:eastAsia="sl-SI"/>
        </w:rPr>
        <w:t>svet Občine Ribnica</w:t>
      </w:r>
    </w:p>
    <w:p w:rsidR="00C83E9D" w:rsidRPr="000C259E" w:rsidRDefault="00C83E9D" w:rsidP="00C83E9D">
      <w:pPr>
        <w:spacing w:after="0" w:line="240" w:lineRule="auto"/>
        <w:rPr>
          <w:rFonts w:ascii="Arial Narrow" w:eastAsia="Times New Roman" w:hAnsi="Arial Narrow" w:cs="Arial"/>
          <w:szCs w:val="20"/>
          <w:lang w:eastAsia="sl-SI"/>
        </w:rPr>
      </w:pPr>
    </w:p>
    <w:p w:rsidR="00C83E9D" w:rsidRPr="000C259E" w:rsidRDefault="00C83E9D" w:rsidP="00C83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64" w:hanging="964"/>
        <w:rPr>
          <w:rFonts w:ascii="Arial Narrow" w:eastAsia="Times New Roman" w:hAnsi="Arial Narrow" w:cs="Arial"/>
          <w:sz w:val="28"/>
          <w:szCs w:val="28"/>
          <w:lang w:eastAsia="sl-SI"/>
        </w:rPr>
      </w:pPr>
      <w:r w:rsidRPr="000C259E">
        <w:rPr>
          <w:rFonts w:ascii="Arial Narrow" w:eastAsia="Times New Roman" w:hAnsi="Arial Narrow" w:cs="Arial"/>
          <w:b/>
          <w:bCs/>
          <w:sz w:val="28"/>
          <w:szCs w:val="28"/>
          <w:lang w:eastAsia="sl-SI"/>
        </w:rPr>
        <w:t xml:space="preserve">Zadeva: </w:t>
      </w:r>
      <w:r w:rsidRPr="000C259E">
        <w:rPr>
          <w:rFonts w:ascii="Arial Narrow" w:eastAsia="Times New Roman" w:hAnsi="Arial Narrow" w:cs="Arial"/>
          <w:b/>
          <w:bCs/>
          <w:sz w:val="28"/>
          <w:szCs w:val="28"/>
          <w:lang w:eastAsia="sl-SI"/>
        </w:rPr>
        <w:tab/>
      </w:r>
      <w:r w:rsidRPr="000C259E">
        <w:rPr>
          <w:rFonts w:ascii="Arial Narrow" w:eastAsia="Times New Roman" w:hAnsi="Arial Narrow" w:cs="Arial"/>
          <w:sz w:val="28"/>
          <w:szCs w:val="28"/>
          <w:u w:val="single"/>
          <w:lang w:eastAsia="sl-SI"/>
        </w:rPr>
        <w:t xml:space="preserve">Sklep o začasnem financiranju Občine Ribnica v obdobju </w:t>
      </w:r>
      <w:r w:rsidR="00B31024">
        <w:rPr>
          <w:rFonts w:ascii="Arial Narrow" w:eastAsia="Times New Roman" w:hAnsi="Arial Narrow" w:cs="Arial"/>
          <w:sz w:val="28"/>
          <w:szCs w:val="28"/>
          <w:u w:val="single"/>
          <w:lang w:eastAsia="sl-SI"/>
        </w:rPr>
        <w:t>april</w:t>
      </w:r>
      <w:r w:rsidRPr="000C259E">
        <w:rPr>
          <w:rFonts w:ascii="Arial Narrow" w:eastAsia="Times New Roman" w:hAnsi="Arial Narrow" w:cs="Arial"/>
          <w:sz w:val="28"/>
          <w:szCs w:val="28"/>
          <w:u w:val="single"/>
          <w:lang w:eastAsia="sl-SI"/>
        </w:rPr>
        <w:t xml:space="preserve"> – </w:t>
      </w:r>
      <w:r w:rsidR="00B31024">
        <w:rPr>
          <w:rFonts w:ascii="Arial Narrow" w:eastAsia="Times New Roman" w:hAnsi="Arial Narrow" w:cs="Arial"/>
          <w:sz w:val="28"/>
          <w:szCs w:val="28"/>
          <w:u w:val="single"/>
          <w:lang w:eastAsia="sl-SI"/>
        </w:rPr>
        <w:t>junij</w:t>
      </w:r>
      <w:r w:rsidRPr="000C259E">
        <w:rPr>
          <w:rFonts w:ascii="Arial Narrow" w:eastAsia="Times New Roman" w:hAnsi="Arial Narrow" w:cs="Arial"/>
          <w:sz w:val="28"/>
          <w:szCs w:val="28"/>
          <w:u w:val="single"/>
          <w:lang w:eastAsia="sl-SI"/>
        </w:rPr>
        <w:t xml:space="preserve"> 201</w:t>
      </w:r>
      <w:r>
        <w:rPr>
          <w:rFonts w:ascii="Arial Narrow" w:eastAsia="Times New Roman" w:hAnsi="Arial Narrow" w:cs="Arial"/>
          <w:sz w:val="28"/>
          <w:szCs w:val="28"/>
          <w:u w:val="single"/>
          <w:lang w:eastAsia="sl-SI"/>
        </w:rPr>
        <w:t>8</w:t>
      </w:r>
    </w:p>
    <w:p w:rsidR="00C83E9D" w:rsidRPr="000C259E" w:rsidRDefault="00C83E9D" w:rsidP="00C83E9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1801"/>
        <w:gridCol w:w="7913"/>
      </w:tblGrid>
      <w:tr w:rsidR="00C83E9D" w:rsidRPr="000C259E" w:rsidTr="00FF28EE">
        <w:trPr>
          <w:trHeight w:val="296"/>
        </w:trPr>
        <w:tc>
          <w:tcPr>
            <w:tcW w:w="1801" w:type="dxa"/>
          </w:tcPr>
          <w:p w:rsidR="00C83E9D" w:rsidRPr="00B03B7C" w:rsidRDefault="00C83E9D" w:rsidP="00FF2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3B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Predlagatelj: </w:t>
            </w:r>
            <w:r w:rsidRPr="00B03B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ab/>
            </w:r>
          </w:p>
        </w:tc>
        <w:tc>
          <w:tcPr>
            <w:tcW w:w="7913" w:type="dxa"/>
          </w:tcPr>
          <w:p w:rsidR="00C83E9D" w:rsidRPr="00B03B7C" w:rsidRDefault="00C83E9D" w:rsidP="00FF2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3B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Jože Levstek, župan Občine Ribnica</w:t>
            </w:r>
          </w:p>
          <w:p w:rsidR="00C83E9D" w:rsidRPr="00B03B7C" w:rsidRDefault="00C83E9D" w:rsidP="00FF2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C83E9D" w:rsidRPr="00B03B7C" w:rsidRDefault="00C83E9D" w:rsidP="00FF2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83E9D" w:rsidRPr="000C259E" w:rsidTr="00FF28EE">
        <w:trPr>
          <w:trHeight w:val="405"/>
        </w:trPr>
        <w:tc>
          <w:tcPr>
            <w:tcW w:w="1801" w:type="dxa"/>
          </w:tcPr>
          <w:p w:rsidR="00C83E9D" w:rsidRPr="00B03B7C" w:rsidRDefault="00C83E9D" w:rsidP="00FF2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3B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Poročevalec:</w:t>
            </w:r>
          </w:p>
        </w:tc>
        <w:tc>
          <w:tcPr>
            <w:tcW w:w="7913" w:type="dxa"/>
          </w:tcPr>
          <w:p w:rsidR="00C83E9D" w:rsidRPr="00B03B7C" w:rsidRDefault="00C83E9D" w:rsidP="00FF2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3B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Darko Lavrič, oddelek za finance</w:t>
            </w:r>
          </w:p>
          <w:p w:rsidR="00C83E9D" w:rsidRPr="00B03B7C" w:rsidRDefault="00C83E9D" w:rsidP="00FF2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C83E9D" w:rsidRPr="00B03B7C" w:rsidRDefault="00C83E9D" w:rsidP="00FF2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83E9D" w:rsidRPr="000C259E" w:rsidTr="00FF28EE">
        <w:trPr>
          <w:trHeight w:val="537"/>
        </w:trPr>
        <w:tc>
          <w:tcPr>
            <w:tcW w:w="1801" w:type="dxa"/>
          </w:tcPr>
          <w:p w:rsidR="00C83E9D" w:rsidRPr="00B03B7C" w:rsidRDefault="00C83E9D" w:rsidP="00FF2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3B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Pravne podlage: </w:t>
            </w:r>
          </w:p>
          <w:p w:rsidR="00C83E9D" w:rsidRPr="00B03B7C" w:rsidRDefault="00C83E9D" w:rsidP="00FF2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13" w:type="dxa"/>
          </w:tcPr>
          <w:p w:rsidR="00B03B7C" w:rsidRDefault="00B03B7C" w:rsidP="00B03B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3B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Zakon o javnih financah (Uradni list RS, št. 11/11 – uradno prečiščeno besedilo, 14/13 – </w:t>
            </w:r>
            <w:proofErr w:type="spellStart"/>
            <w:r w:rsidRPr="00B03B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popr</w:t>
            </w:r>
            <w:proofErr w:type="spellEnd"/>
            <w:r w:rsidRPr="00B03B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., 101/13, 55/15 – </w:t>
            </w:r>
            <w:proofErr w:type="spellStart"/>
            <w:r w:rsidRPr="00B03B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ZFisP</w:t>
            </w:r>
            <w:proofErr w:type="spellEnd"/>
            <w:r w:rsidRPr="00B03B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96/15 – ZIPRS1617 in 13/18) </w:t>
            </w:r>
          </w:p>
          <w:p w:rsidR="00C83E9D" w:rsidRPr="00B03B7C" w:rsidRDefault="00C83E9D" w:rsidP="00FF28E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3B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106. člen Statuta Občine Ribnica (Uradni list RS, št. 17/2012)</w:t>
            </w:r>
          </w:p>
          <w:p w:rsidR="00C83E9D" w:rsidRPr="00B03B7C" w:rsidRDefault="00C83E9D" w:rsidP="00FF28EE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83E9D" w:rsidRPr="000C259E" w:rsidTr="00B03B7C">
        <w:trPr>
          <w:trHeight w:val="68"/>
        </w:trPr>
        <w:tc>
          <w:tcPr>
            <w:tcW w:w="1801" w:type="dxa"/>
          </w:tcPr>
          <w:p w:rsidR="00C83E9D" w:rsidRPr="00B03B7C" w:rsidRDefault="00C83E9D" w:rsidP="00FF2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3B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Besedilo členov:</w:t>
            </w:r>
          </w:p>
        </w:tc>
        <w:tc>
          <w:tcPr>
            <w:tcW w:w="7913" w:type="dxa"/>
          </w:tcPr>
          <w:p w:rsidR="00C83E9D" w:rsidRPr="00B03B7C" w:rsidRDefault="00C83E9D" w:rsidP="00B310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3B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Kot priloga je priložen </w:t>
            </w:r>
            <w:r w:rsidR="00B31024" w:rsidRPr="00B03B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predlog </w:t>
            </w:r>
            <w:r w:rsidRPr="00B03B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Sklep</w:t>
            </w:r>
            <w:r w:rsidR="00B31024" w:rsidRPr="00B03B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</w:t>
            </w:r>
            <w:r w:rsidRPr="00B03B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 začasnem financiranju občine Ribnica v obdobju 01.0</w:t>
            </w:r>
            <w:r w:rsidR="00B31024" w:rsidRPr="00B03B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B03B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.-</w:t>
            </w:r>
            <w:r w:rsidR="00B31024" w:rsidRPr="00B03B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  <w:r w:rsidRPr="00B03B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.0</w:t>
            </w:r>
            <w:r w:rsidR="00B31024" w:rsidRPr="00B03B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B03B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.2018</w:t>
            </w:r>
          </w:p>
        </w:tc>
      </w:tr>
    </w:tbl>
    <w:p w:rsidR="00C83E9D" w:rsidRPr="000C259E" w:rsidRDefault="00C83E9D" w:rsidP="00C83E9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C83E9D" w:rsidRPr="000C259E" w:rsidRDefault="00C83E9D" w:rsidP="00B03B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0C259E">
        <w:rPr>
          <w:rFonts w:ascii="Arial Narrow" w:eastAsia="Times New Roman" w:hAnsi="Arial Narrow" w:cs="Arial"/>
          <w:sz w:val="24"/>
          <w:szCs w:val="24"/>
          <w:lang w:eastAsia="sl-SI"/>
        </w:rPr>
        <w:t>Po končani obravnavi župan predlaga, da Občinski svet sprejme</w:t>
      </w:r>
    </w:p>
    <w:p w:rsidR="00B31024" w:rsidRDefault="00C83E9D" w:rsidP="00B03B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</w:pPr>
      <w:r w:rsidRPr="000C259E">
        <w:rPr>
          <w:rFonts w:ascii="Arial Narrow" w:eastAsia="Times New Roman" w:hAnsi="Arial Narrow" w:cs="Arial"/>
          <w:b/>
          <w:szCs w:val="20"/>
          <w:lang w:eastAsia="sl-SI"/>
        </w:rPr>
        <w:t>SKLEP</w:t>
      </w:r>
    </w:p>
    <w:p w:rsidR="00C83E9D" w:rsidRPr="000C259E" w:rsidRDefault="00B31024" w:rsidP="00B03B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Arial Narrow" w:eastAsia="Times New Roman" w:hAnsi="Arial Narrow" w:cs="Arial"/>
          <w:b/>
          <w:szCs w:val="20"/>
          <w:lang w:eastAsia="sl-SI"/>
        </w:rPr>
      </w:pPr>
      <w:r w:rsidRPr="00B31024">
        <w:rPr>
          <w:rFonts w:ascii="Arial Narrow" w:eastAsia="Times New Roman" w:hAnsi="Arial Narrow" w:cs="Arial"/>
          <w:b/>
          <w:szCs w:val="20"/>
          <w:lang w:eastAsia="sl-SI"/>
        </w:rPr>
        <w:t xml:space="preserve">Občinski svet sprejme </w:t>
      </w:r>
      <w:r>
        <w:rPr>
          <w:rFonts w:ascii="Arial Narrow" w:eastAsia="Times New Roman" w:hAnsi="Arial Narrow" w:cs="Arial"/>
          <w:b/>
          <w:szCs w:val="20"/>
          <w:lang w:eastAsia="sl-SI"/>
        </w:rPr>
        <w:t>sklep</w:t>
      </w:r>
      <w:r w:rsidRPr="00B31024">
        <w:rPr>
          <w:rFonts w:ascii="Arial Narrow" w:eastAsia="Times New Roman" w:hAnsi="Arial Narrow" w:cs="Arial"/>
          <w:b/>
          <w:szCs w:val="20"/>
          <w:lang w:eastAsia="sl-SI"/>
        </w:rPr>
        <w:t xml:space="preserve"> o začasnem financiranju občine Ribnica v obdobju 01.04.-30.06.2018.</w:t>
      </w:r>
    </w:p>
    <w:p w:rsidR="00B31024" w:rsidRDefault="00B31024" w:rsidP="00C83E9D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sl-SI"/>
        </w:rPr>
      </w:pPr>
    </w:p>
    <w:p w:rsidR="00C83E9D" w:rsidRPr="00B03B7C" w:rsidRDefault="00C83E9D" w:rsidP="00C83E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03B7C">
        <w:rPr>
          <w:rFonts w:ascii="Arial" w:eastAsia="Times New Roman" w:hAnsi="Arial" w:cs="Arial"/>
          <w:sz w:val="20"/>
          <w:szCs w:val="20"/>
          <w:lang w:eastAsia="sl-SI"/>
        </w:rPr>
        <w:t>Obrazložitev sklepa:</w:t>
      </w:r>
    </w:p>
    <w:p w:rsidR="00B31024" w:rsidRDefault="00B31024" w:rsidP="00C83E9D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sl-SI"/>
        </w:rPr>
      </w:pPr>
    </w:p>
    <w:p w:rsidR="00B31024" w:rsidRPr="00E50468" w:rsidRDefault="00B31024" w:rsidP="00C83E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50468">
        <w:rPr>
          <w:rFonts w:ascii="Arial" w:eastAsia="Times New Roman" w:hAnsi="Arial" w:cs="Arial"/>
          <w:sz w:val="20"/>
          <w:szCs w:val="20"/>
          <w:lang w:eastAsia="sl-SI"/>
        </w:rPr>
        <w:t>V obdobju začasnega financiranja se na podlagi 32. člena Zakona o javnih financah (Uradni list RS, št. 11/11 – uradno prečiščeno besedilo, 14/13-popr., 101/13, 55/15-ZFisP, 96/15- ZIPRS in 13/18</w:t>
      </w:r>
      <w:r w:rsidR="00B03B7C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E50468">
        <w:rPr>
          <w:rFonts w:ascii="Arial" w:eastAsia="Times New Roman" w:hAnsi="Arial" w:cs="Arial"/>
          <w:sz w:val="20"/>
          <w:szCs w:val="20"/>
          <w:lang w:eastAsia="sl-SI"/>
        </w:rPr>
        <w:t>, v nadaljevanju: ZJF) financiranje funkcij občine in njenih nalog ter drugih s predpisi določenih namenov nadaljuje na podlagi proračuna za preteklo leto do višine, sorazmerne s porabljenimi sredstvi v enakem obdobju v proračunu za preteklo leto. To pomeni, da je podlaga za določitev obsega začasnega financiranja občine obseg izdatkov realiziranega proračuna v enakem obdobju preteklega leta.</w:t>
      </w:r>
    </w:p>
    <w:p w:rsidR="00B31024" w:rsidRDefault="00B31024" w:rsidP="00C83E9D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sl-SI"/>
        </w:rPr>
      </w:pPr>
    </w:p>
    <w:p w:rsidR="00B31024" w:rsidRPr="00B03B7C" w:rsidRDefault="00B31024" w:rsidP="00C83E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03B7C">
        <w:rPr>
          <w:rFonts w:ascii="Arial" w:eastAsia="Times New Roman" w:hAnsi="Arial" w:cs="Arial"/>
          <w:sz w:val="20"/>
          <w:szCs w:val="20"/>
          <w:lang w:eastAsia="sl-SI"/>
        </w:rPr>
        <w:t>Odločanje o začasnem financiranju ureja 33. člen ZJF, ki v tretjem odstavku</w:t>
      </w:r>
      <w:r w:rsidR="00E50468" w:rsidRPr="00B03B7C">
        <w:rPr>
          <w:rFonts w:ascii="Arial" w:eastAsia="Times New Roman" w:hAnsi="Arial" w:cs="Arial"/>
          <w:sz w:val="20"/>
          <w:szCs w:val="20"/>
          <w:lang w:eastAsia="sl-SI"/>
        </w:rPr>
        <w:t xml:space="preserve"> določa, da obdobje začasnega financiranja lahko traja največ tri mesece in se lahko na predlog župana podaljša s sklepom občinskega sveta. Tudi v tem primeru je potrebno upoštevati, da je podlaga za določitev obsega začasnega financiranja občine obseg izdatkov realiziranega proračuna v enakem obdobju preteklega leta. To pomeni, da se v primeru uvedbe začasnega financiranja za obdobje od aprila do junija 2018 kot podlaga za določitev obsega začasnega financiranja v tem obdobju upošteva obseg izdatkov realiziranega proračuna v obdobju od aprila do junija 2017.</w:t>
      </w:r>
    </w:p>
    <w:p w:rsidR="00B31024" w:rsidRPr="00B03B7C" w:rsidRDefault="00B31024" w:rsidP="00C83E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31024" w:rsidRDefault="00B31024" w:rsidP="00C83E9D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sl-SI"/>
        </w:rPr>
      </w:pPr>
    </w:p>
    <w:p w:rsidR="00C83E9D" w:rsidRPr="00B03B7C" w:rsidRDefault="00C83E9D" w:rsidP="00C83E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03B7C">
        <w:rPr>
          <w:rFonts w:ascii="Arial" w:eastAsia="Times New Roman" w:hAnsi="Arial" w:cs="Arial"/>
          <w:sz w:val="20"/>
          <w:szCs w:val="20"/>
          <w:lang w:eastAsia="sl-SI"/>
        </w:rPr>
        <w:t>Pripravil: Darko Lavrič – višji svetovalec za finance</w:t>
      </w:r>
    </w:p>
    <w:p w:rsidR="00C83E9D" w:rsidRDefault="00C83E9D" w:rsidP="00C83E9D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B03B7C" w:rsidRPr="00B03B7C" w:rsidRDefault="00B03B7C" w:rsidP="00C83E9D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03B7C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B03B7C">
        <w:rPr>
          <w:rFonts w:ascii="Arial" w:eastAsia="Calibri" w:hAnsi="Arial" w:cs="Arial"/>
          <w:sz w:val="20"/>
          <w:szCs w:val="20"/>
        </w:rPr>
        <w:t>Ž U P A N</w:t>
      </w:r>
    </w:p>
    <w:p w:rsidR="00B03B7C" w:rsidRPr="00B03B7C" w:rsidRDefault="00B03B7C" w:rsidP="00C83E9D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03B7C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</w:t>
      </w:r>
      <w:r w:rsidRPr="00B03B7C">
        <w:rPr>
          <w:rFonts w:ascii="Arial" w:eastAsia="Calibri" w:hAnsi="Arial" w:cs="Arial"/>
          <w:sz w:val="20"/>
          <w:szCs w:val="20"/>
        </w:rPr>
        <w:t>Jože Levstek</w:t>
      </w:r>
    </w:p>
    <w:p w:rsidR="00C83E9D" w:rsidRDefault="00C83E9D" w:rsidP="00C83E9D"/>
    <w:p w:rsidR="00305A76" w:rsidRDefault="00305A76"/>
    <w:sectPr w:rsidR="00305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A7BBD"/>
    <w:multiLevelType w:val="hybridMultilevel"/>
    <w:tmpl w:val="DA5EDB46"/>
    <w:lvl w:ilvl="0" w:tplc="1E8C6A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1E8C6A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58126C01"/>
    <w:multiLevelType w:val="hybridMultilevel"/>
    <w:tmpl w:val="9AA6721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9D"/>
    <w:rsid w:val="00194874"/>
    <w:rsid w:val="00305A76"/>
    <w:rsid w:val="00891D41"/>
    <w:rsid w:val="00B03B7C"/>
    <w:rsid w:val="00B31024"/>
    <w:rsid w:val="00C83E9D"/>
    <w:rsid w:val="00E5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D7045-C8CD-474A-92C2-2F2D1D35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3E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Lavrič</dc:creator>
  <cp:keywords/>
  <dc:description/>
  <cp:lastModifiedBy>Darko Lavrič</cp:lastModifiedBy>
  <cp:revision>2</cp:revision>
  <dcterms:created xsi:type="dcterms:W3CDTF">2018-03-09T07:12:00Z</dcterms:created>
  <dcterms:modified xsi:type="dcterms:W3CDTF">2018-03-09T11:26:00Z</dcterms:modified>
</cp:coreProperties>
</file>