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69" w:rsidRPr="00E34809" w:rsidRDefault="00C83969" w:rsidP="00001F67">
      <w:pPr>
        <w:pStyle w:val="Brezrazmikov"/>
        <w:spacing w:line="276" w:lineRule="auto"/>
        <w:jc w:val="both"/>
        <w:rPr>
          <w:rFonts w:ascii="Arial" w:hAnsi="Arial" w:cs="Arial"/>
          <w:sz w:val="20"/>
          <w:szCs w:val="20"/>
        </w:rPr>
      </w:pPr>
    </w:p>
    <w:p w:rsidR="00F64F8E" w:rsidRPr="00E34809" w:rsidRDefault="00D00E1C" w:rsidP="00001F67">
      <w:pPr>
        <w:pStyle w:val="Brezrazmikov"/>
        <w:spacing w:line="276" w:lineRule="auto"/>
        <w:jc w:val="both"/>
        <w:rPr>
          <w:rFonts w:ascii="Arial" w:hAnsi="Arial" w:cs="Arial"/>
          <w:sz w:val="20"/>
          <w:szCs w:val="20"/>
        </w:rPr>
      </w:pPr>
      <w:r w:rsidRPr="00E34809">
        <w:rPr>
          <w:rFonts w:ascii="Arial" w:hAnsi="Arial" w:cs="Arial"/>
          <w:sz w:val="20"/>
          <w:szCs w:val="20"/>
        </w:rPr>
        <w:t xml:space="preserve">Številka: </w:t>
      </w:r>
      <w:r w:rsidR="00DF460F">
        <w:rPr>
          <w:rFonts w:ascii="Arial" w:hAnsi="Arial" w:cs="Arial"/>
          <w:sz w:val="20"/>
          <w:szCs w:val="20"/>
        </w:rPr>
        <w:t xml:space="preserve">007-0012/2021 </w:t>
      </w:r>
      <w:r w:rsidR="00B360E4" w:rsidRPr="00E34809">
        <w:rPr>
          <w:rFonts w:ascii="Arial" w:hAnsi="Arial" w:cs="Arial"/>
          <w:sz w:val="20"/>
          <w:szCs w:val="20"/>
        </w:rPr>
        <w:t>(20</w:t>
      </w:r>
      <w:r w:rsidR="00CD7F04" w:rsidRPr="00E34809">
        <w:rPr>
          <w:rFonts w:ascii="Arial" w:hAnsi="Arial" w:cs="Arial"/>
          <w:sz w:val="20"/>
          <w:szCs w:val="20"/>
        </w:rPr>
        <w:t>1</w:t>
      </w:r>
      <w:r w:rsidR="00B17C31" w:rsidRPr="00E34809">
        <w:rPr>
          <w:rFonts w:ascii="Arial" w:hAnsi="Arial" w:cs="Arial"/>
          <w:sz w:val="20"/>
          <w:szCs w:val="20"/>
        </w:rPr>
        <w:t>)</w:t>
      </w:r>
    </w:p>
    <w:p w:rsidR="00C83969" w:rsidRPr="00E34809" w:rsidRDefault="00C83969" w:rsidP="00001F67">
      <w:pPr>
        <w:pStyle w:val="Brezrazmikov"/>
        <w:spacing w:line="276" w:lineRule="auto"/>
        <w:jc w:val="both"/>
        <w:rPr>
          <w:rFonts w:ascii="Arial" w:hAnsi="Arial" w:cs="Arial"/>
          <w:sz w:val="20"/>
          <w:szCs w:val="20"/>
        </w:rPr>
      </w:pPr>
      <w:r w:rsidRPr="00E34809">
        <w:rPr>
          <w:rFonts w:ascii="Arial" w:hAnsi="Arial" w:cs="Arial"/>
          <w:sz w:val="20"/>
          <w:szCs w:val="20"/>
        </w:rPr>
        <w:t xml:space="preserve">Datum: </w:t>
      </w:r>
      <w:r w:rsidR="00B17C31" w:rsidRPr="00E34809">
        <w:rPr>
          <w:rFonts w:ascii="Arial" w:hAnsi="Arial" w:cs="Arial"/>
          <w:sz w:val="20"/>
          <w:szCs w:val="20"/>
        </w:rPr>
        <w:t xml:space="preserve"> </w:t>
      </w:r>
      <w:r w:rsidR="0059507B">
        <w:rPr>
          <w:rFonts w:ascii="Arial" w:hAnsi="Arial" w:cs="Arial"/>
          <w:sz w:val="20"/>
          <w:szCs w:val="20"/>
        </w:rPr>
        <w:t>3</w:t>
      </w:r>
      <w:r w:rsidR="00D36504">
        <w:rPr>
          <w:rFonts w:ascii="Arial" w:hAnsi="Arial" w:cs="Arial"/>
          <w:sz w:val="20"/>
          <w:szCs w:val="20"/>
        </w:rPr>
        <w:t>1. 3. 2022</w:t>
      </w:r>
    </w:p>
    <w:p w:rsidR="00B17C31" w:rsidRDefault="00B17C31" w:rsidP="00001F67">
      <w:pPr>
        <w:pStyle w:val="Brezrazmikov"/>
        <w:spacing w:line="276" w:lineRule="auto"/>
        <w:jc w:val="both"/>
        <w:rPr>
          <w:rFonts w:ascii="Arial" w:hAnsi="Arial" w:cs="Arial"/>
          <w:sz w:val="20"/>
          <w:szCs w:val="20"/>
        </w:rPr>
      </w:pPr>
    </w:p>
    <w:p w:rsidR="00060A05" w:rsidRPr="00E34809" w:rsidRDefault="00060A05" w:rsidP="00001F67">
      <w:pPr>
        <w:pStyle w:val="Brezrazmikov"/>
        <w:spacing w:line="276" w:lineRule="auto"/>
        <w:jc w:val="both"/>
        <w:rPr>
          <w:rFonts w:ascii="Arial" w:hAnsi="Arial" w:cs="Arial"/>
          <w:sz w:val="20"/>
          <w:szCs w:val="20"/>
        </w:rPr>
      </w:pPr>
    </w:p>
    <w:p w:rsidR="00C83969" w:rsidRPr="00E34809" w:rsidRDefault="00C83969" w:rsidP="00001F67">
      <w:pPr>
        <w:pStyle w:val="Brezrazmikov"/>
        <w:spacing w:line="276" w:lineRule="auto"/>
        <w:jc w:val="both"/>
        <w:rPr>
          <w:rFonts w:ascii="Arial" w:hAnsi="Arial" w:cs="Arial"/>
          <w:sz w:val="20"/>
          <w:szCs w:val="20"/>
        </w:rPr>
      </w:pPr>
    </w:p>
    <w:p w:rsidR="00C83969" w:rsidRPr="00E34809" w:rsidRDefault="00C83969" w:rsidP="00001F67">
      <w:pPr>
        <w:pStyle w:val="Brezrazmikov"/>
        <w:spacing w:line="276" w:lineRule="auto"/>
        <w:jc w:val="both"/>
        <w:rPr>
          <w:rFonts w:ascii="Arial" w:hAnsi="Arial" w:cs="Arial"/>
          <w:b/>
          <w:sz w:val="20"/>
          <w:szCs w:val="20"/>
        </w:rPr>
      </w:pPr>
      <w:r w:rsidRPr="00E34809">
        <w:rPr>
          <w:rFonts w:ascii="Arial" w:hAnsi="Arial" w:cs="Arial"/>
          <w:b/>
          <w:sz w:val="20"/>
          <w:szCs w:val="20"/>
        </w:rPr>
        <w:t>OBČINSKEMU SVETU</w:t>
      </w:r>
    </w:p>
    <w:p w:rsidR="00C83969" w:rsidRPr="00E34809" w:rsidRDefault="00C83969" w:rsidP="00001F67">
      <w:pPr>
        <w:pStyle w:val="Brezrazmikov"/>
        <w:spacing w:line="276" w:lineRule="auto"/>
        <w:jc w:val="both"/>
        <w:rPr>
          <w:rFonts w:ascii="Arial" w:hAnsi="Arial" w:cs="Arial"/>
          <w:b/>
          <w:sz w:val="20"/>
          <w:szCs w:val="20"/>
        </w:rPr>
      </w:pPr>
      <w:r w:rsidRPr="00E34809">
        <w:rPr>
          <w:rFonts w:ascii="Arial" w:hAnsi="Arial" w:cs="Arial"/>
          <w:b/>
          <w:sz w:val="20"/>
          <w:szCs w:val="20"/>
        </w:rPr>
        <w:t>OBČINE TRŽIČ</w:t>
      </w:r>
    </w:p>
    <w:p w:rsidR="00C83969" w:rsidRPr="00E34809" w:rsidRDefault="00C83969" w:rsidP="00001F67">
      <w:pPr>
        <w:pStyle w:val="Brezrazmikov"/>
        <w:spacing w:line="276" w:lineRule="auto"/>
        <w:jc w:val="both"/>
        <w:rPr>
          <w:rFonts w:ascii="Arial" w:hAnsi="Arial" w:cs="Arial"/>
          <w:sz w:val="20"/>
          <w:szCs w:val="20"/>
        </w:rPr>
      </w:pPr>
    </w:p>
    <w:p w:rsidR="00632BB4" w:rsidRPr="00E34809" w:rsidRDefault="00632BB4" w:rsidP="00632BB4">
      <w:pPr>
        <w:pStyle w:val="Default"/>
        <w:jc w:val="both"/>
        <w:rPr>
          <w:rFonts w:ascii="Arial" w:hAnsi="Arial" w:cs="Arial"/>
          <w:b/>
          <w:sz w:val="20"/>
          <w:szCs w:val="20"/>
        </w:rPr>
      </w:pPr>
    </w:p>
    <w:p w:rsidR="0048185D" w:rsidRPr="00E34809" w:rsidRDefault="0048185D" w:rsidP="0048185D">
      <w:pPr>
        <w:pStyle w:val="Default"/>
        <w:ind w:left="993" w:hanging="993"/>
        <w:jc w:val="both"/>
        <w:rPr>
          <w:rFonts w:ascii="Arial" w:hAnsi="Arial" w:cs="Arial"/>
          <w:b/>
          <w:bCs/>
          <w:sz w:val="20"/>
          <w:szCs w:val="20"/>
        </w:rPr>
      </w:pPr>
      <w:r w:rsidRPr="00E34809">
        <w:rPr>
          <w:rFonts w:ascii="Arial" w:hAnsi="Arial" w:cs="Arial"/>
          <w:b/>
          <w:sz w:val="20"/>
          <w:szCs w:val="20"/>
        </w:rPr>
        <w:t xml:space="preserve">ZADEVA: </w:t>
      </w:r>
      <w:bookmarkStart w:id="0" w:name="_Hlk84585534"/>
      <w:r w:rsidR="00D36504">
        <w:rPr>
          <w:rFonts w:ascii="Arial" w:hAnsi="Arial" w:cs="Arial"/>
          <w:b/>
          <w:sz w:val="20"/>
          <w:szCs w:val="20"/>
        </w:rPr>
        <w:t xml:space="preserve"> </w:t>
      </w:r>
      <w:r w:rsidR="00D47550">
        <w:rPr>
          <w:rFonts w:ascii="Arial" w:hAnsi="Arial" w:cs="Arial"/>
          <w:b/>
          <w:sz w:val="20"/>
          <w:szCs w:val="20"/>
        </w:rPr>
        <w:t xml:space="preserve">POTRDITEV CENE STORITEV </w:t>
      </w:r>
      <w:r w:rsidR="00913352" w:rsidRPr="00E34809">
        <w:rPr>
          <w:rFonts w:ascii="Arial" w:hAnsi="Arial" w:cs="Arial"/>
          <w:b/>
          <w:bCs/>
          <w:sz w:val="20"/>
          <w:szCs w:val="20"/>
        </w:rPr>
        <w:t xml:space="preserve">GOSPODARSKE JAVNE SLUŽBE </w:t>
      </w:r>
      <w:r w:rsidR="00D47550">
        <w:rPr>
          <w:rFonts w:ascii="Arial" w:hAnsi="Arial" w:cs="Arial"/>
          <w:b/>
          <w:bCs/>
          <w:sz w:val="20"/>
          <w:szCs w:val="20"/>
        </w:rPr>
        <w:t xml:space="preserve">NA PODROČJU </w:t>
      </w:r>
      <w:r w:rsidR="00913352" w:rsidRPr="00E34809">
        <w:rPr>
          <w:rFonts w:ascii="Arial" w:hAnsi="Arial" w:cs="Arial"/>
          <w:b/>
          <w:bCs/>
          <w:sz w:val="20"/>
          <w:szCs w:val="20"/>
        </w:rPr>
        <w:t xml:space="preserve">OBDELAVE </w:t>
      </w:r>
      <w:r w:rsidR="007C0F0E" w:rsidRPr="00E34809">
        <w:rPr>
          <w:rFonts w:ascii="Arial" w:hAnsi="Arial" w:cs="Arial"/>
          <w:b/>
          <w:bCs/>
          <w:sz w:val="20"/>
          <w:szCs w:val="20"/>
        </w:rPr>
        <w:t xml:space="preserve">DOLOČENIH VRST KOMUNALNIH </w:t>
      </w:r>
      <w:r w:rsidR="00913352" w:rsidRPr="00E34809">
        <w:rPr>
          <w:rFonts w:ascii="Arial" w:hAnsi="Arial" w:cs="Arial"/>
          <w:b/>
          <w:bCs/>
          <w:sz w:val="20"/>
          <w:szCs w:val="20"/>
        </w:rPr>
        <w:t>ODPADKOV</w:t>
      </w:r>
      <w:r w:rsidR="00CD7F04" w:rsidRPr="00E34809">
        <w:rPr>
          <w:rFonts w:ascii="Arial" w:hAnsi="Arial" w:cs="Arial"/>
          <w:b/>
          <w:bCs/>
          <w:sz w:val="20"/>
          <w:szCs w:val="20"/>
        </w:rPr>
        <w:t xml:space="preserve"> TER </w:t>
      </w:r>
      <w:r w:rsidR="00D47550">
        <w:rPr>
          <w:rFonts w:ascii="Arial" w:hAnsi="Arial" w:cs="Arial"/>
          <w:b/>
          <w:bCs/>
          <w:sz w:val="20"/>
          <w:szCs w:val="20"/>
        </w:rPr>
        <w:t>NA PODROČJU</w:t>
      </w:r>
      <w:r w:rsidR="00CD7F04" w:rsidRPr="00E34809">
        <w:rPr>
          <w:rFonts w:ascii="Arial" w:hAnsi="Arial" w:cs="Arial"/>
          <w:b/>
          <w:bCs/>
          <w:sz w:val="20"/>
          <w:szCs w:val="20"/>
        </w:rPr>
        <w:t xml:space="preserve"> ODLAGANJ</w:t>
      </w:r>
      <w:r w:rsidR="00D47550">
        <w:rPr>
          <w:rFonts w:ascii="Arial" w:hAnsi="Arial" w:cs="Arial"/>
          <w:b/>
          <w:bCs/>
          <w:sz w:val="20"/>
          <w:szCs w:val="20"/>
        </w:rPr>
        <w:t>A</w:t>
      </w:r>
      <w:r w:rsidR="00CD7F04" w:rsidRPr="00E34809">
        <w:rPr>
          <w:rFonts w:ascii="Arial" w:hAnsi="Arial" w:cs="Arial"/>
          <w:b/>
          <w:bCs/>
          <w:sz w:val="20"/>
          <w:szCs w:val="20"/>
        </w:rPr>
        <w:t xml:space="preserve"> OSTANKOV PREDELAVE ALI ODSTRANJEVANJA KOMUNALNIH ODPADKOV</w:t>
      </w:r>
      <w:r w:rsidR="00D47550">
        <w:rPr>
          <w:rFonts w:ascii="Arial" w:hAnsi="Arial" w:cs="Arial"/>
          <w:b/>
          <w:bCs/>
          <w:sz w:val="20"/>
          <w:szCs w:val="20"/>
        </w:rPr>
        <w:t xml:space="preserve"> V RCERO LJUBLJANA</w:t>
      </w:r>
    </w:p>
    <w:bookmarkEnd w:id="0"/>
    <w:p w:rsidR="0048185D" w:rsidRPr="00E34809" w:rsidRDefault="0048185D" w:rsidP="0048185D">
      <w:pPr>
        <w:pStyle w:val="Brezrazmikov"/>
        <w:spacing w:line="276" w:lineRule="auto"/>
        <w:ind w:left="993"/>
        <w:jc w:val="both"/>
        <w:rPr>
          <w:rFonts w:ascii="Arial" w:hAnsi="Arial" w:cs="Arial"/>
          <w:b/>
          <w:sz w:val="20"/>
          <w:szCs w:val="20"/>
        </w:rPr>
      </w:pPr>
    </w:p>
    <w:p w:rsidR="0048185D" w:rsidRPr="00E34809" w:rsidRDefault="0048185D" w:rsidP="0048185D">
      <w:pPr>
        <w:pStyle w:val="Default"/>
        <w:jc w:val="both"/>
        <w:rPr>
          <w:rFonts w:ascii="Arial" w:hAnsi="Arial" w:cs="Arial"/>
          <w:sz w:val="20"/>
          <w:szCs w:val="20"/>
        </w:rPr>
      </w:pPr>
      <w:r w:rsidRPr="00E34809">
        <w:rPr>
          <w:rFonts w:ascii="Arial" w:hAnsi="Arial" w:cs="Arial"/>
          <w:sz w:val="20"/>
          <w:szCs w:val="20"/>
        </w:rPr>
        <w:t>V skladu z 9. in 18. členom Statuta Občine Tržič (Uradni list RS, št. 19/2013, 74/2015) vam pošiljam v obravnavo in sprejem točko:</w:t>
      </w:r>
    </w:p>
    <w:p w:rsidR="00632BB4" w:rsidRPr="00E34809" w:rsidRDefault="00632BB4" w:rsidP="0048185D">
      <w:pPr>
        <w:pStyle w:val="Brezrazmikov"/>
        <w:spacing w:line="276" w:lineRule="auto"/>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48185D" w:rsidRPr="00E34809" w:rsidTr="002D280A">
        <w:tc>
          <w:tcPr>
            <w:tcW w:w="8609" w:type="dxa"/>
          </w:tcPr>
          <w:p w:rsidR="0048185D" w:rsidRPr="00E34809" w:rsidRDefault="0048185D" w:rsidP="002D280A">
            <w:pPr>
              <w:pStyle w:val="Default"/>
              <w:ind w:left="993" w:hanging="993"/>
              <w:jc w:val="both"/>
              <w:rPr>
                <w:rFonts w:ascii="Arial" w:hAnsi="Arial" w:cs="Arial"/>
                <w:b/>
                <w:bCs/>
                <w:sz w:val="20"/>
                <w:szCs w:val="20"/>
              </w:rPr>
            </w:pPr>
          </w:p>
          <w:p w:rsidR="004A5147" w:rsidRPr="00E34809" w:rsidRDefault="004A5147" w:rsidP="004A5147">
            <w:pPr>
              <w:pStyle w:val="Default"/>
              <w:jc w:val="center"/>
              <w:rPr>
                <w:rFonts w:ascii="Arial" w:hAnsi="Arial" w:cs="Arial"/>
                <w:b/>
                <w:bCs/>
                <w:sz w:val="20"/>
                <w:szCs w:val="20"/>
              </w:rPr>
            </w:pPr>
            <w:r>
              <w:rPr>
                <w:rFonts w:ascii="Arial" w:hAnsi="Arial" w:cs="Arial"/>
                <w:b/>
                <w:sz w:val="20"/>
                <w:szCs w:val="20"/>
              </w:rPr>
              <w:t xml:space="preserve">POTRDITEV CENE STORITEV </w:t>
            </w:r>
            <w:r w:rsidRPr="00E34809">
              <w:rPr>
                <w:rFonts w:ascii="Arial" w:hAnsi="Arial" w:cs="Arial"/>
                <w:b/>
                <w:bCs/>
                <w:sz w:val="20"/>
                <w:szCs w:val="20"/>
              </w:rPr>
              <w:t xml:space="preserve">GOSPODARSKE JAVNE SLUŽBE </w:t>
            </w:r>
            <w:r>
              <w:rPr>
                <w:rFonts w:ascii="Arial" w:hAnsi="Arial" w:cs="Arial"/>
                <w:b/>
                <w:bCs/>
                <w:sz w:val="20"/>
                <w:szCs w:val="20"/>
              </w:rPr>
              <w:t xml:space="preserve">NA PODROČJU </w:t>
            </w:r>
            <w:r w:rsidRPr="00E34809">
              <w:rPr>
                <w:rFonts w:ascii="Arial" w:hAnsi="Arial" w:cs="Arial"/>
                <w:b/>
                <w:bCs/>
                <w:sz w:val="20"/>
                <w:szCs w:val="20"/>
              </w:rPr>
              <w:t xml:space="preserve">OBDELAVE DOLOČENIH VRST KOMUNALNIH ODPADKOV TER </w:t>
            </w:r>
            <w:r>
              <w:rPr>
                <w:rFonts w:ascii="Arial" w:hAnsi="Arial" w:cs="Arial"/>
                <w:b/>
                <w:bCs/>
                <w:sz w:val="20"/>
                <w:szCs w:val="20"/>
              </w:rPr>
              <w:t>NA PODROČJU</w:t>
            </w:r>
            <w:r w:rsidRPr="00E34809">
              <w:rPr>
                <w:rFonts w:ascii="Arial" w:hAnsi="Arial" w:cs="Arial"/>
                <w:b/>
                <w:bCs/>
                <w:sz w:val="20"/>
                <w:szCs w:val="20"/>
              </w:rPr>
              <w:t xml:space="preserve"> ODLAGANJ</w:t>
            </w:r>
            <w:r>
              <w:rPr>
                <w:rFonts w:ascii="Arial" w:hAnsi="Arial" w:cs="Arial"/>
                <w:b/>
                <w:bCs/>
                <w:sz w:val="20"/>
                <w:szCs w:val="20"/>
              </w:rPr>
              <w:t>A</w:t>
            </w:r>
            <w:r w:rsidRPr="00E34809">
              <w:rPr>
                <w:rFonts w:ascii="Arial" w:hAnsi="Arial" w:cs="Arial"/>
                <w:b/>
                <w:bCs/>
                <w:sz w:val="20"/>
                <w:szCs w:val="20"/>
              </w:rPr>
              <w:t xml:space="preserve"> OSTANKOV PREDELAVE ALI ODSTRANJEVANJA KOMUNALNIH ODPADKOV</w:t>
            </w:r>
            <w:r>
              <w:rPr>
                <w:rFonts w:ascii="Arial" w:hAnsi="Arial" w:cs="Arial"/>
                <w:b/>
                <w:bCs/>
                <w:sz w:val="20"/>
                <w:szCs w:val="20"/>
              </w:rPr>
              <w:t xml:space="preserve"> V RCERO LJUBLJANA</w:t>
            </w:r>
          </w:p>
          <w:p w:rsidR="0048185D" w:rsidRPr="00E34809" w:rsidRDefault="0048185D" w:rsidP="002D280A">
            <w:pPr>
              <w:pStyle w:val="Brezrazmikov"/>
              <w:spacing w:line="276" w:lineRule="auto"/>
              <w:jc w:val="both"/>
              <w:rPr>
                <w:rFonts w:ascii="Arial" w:hAnsi="Arial" w:cs="Arial"/>
                <w:sz w:val="20"/>
                <w:szCs w:val="20"/>
              </w:rPr>
            </w:pPr>
          </w:p>
        </w:tc>
      </w:tr>
    </w:tbl>
    <w:p w:rsidR="00805A19" w:rsidRPr="00E34809" w:rsidRDefault="00805A19" w:rsidP="00EB2FEA">
      <w:pPr>
        <w:pStyle w:val="Default"/>
        <w:jc w:val="both"/>
        <w:rPr>
          <w:rFonts w:ascii="Arial" w:hAnsi="Arial" w:cs="Arial"/>
          <w:sz w:val="20"/>
          <w:szCs w:val="20"/>
        </w:rPr>
      </w:pPr>
    </w:p>
    <w:p w:rsidR="0048185D" w:rsidRPr="00E34809" w:rsidRDefault="0048185D" w:rsidP="00EB2FEA">
      <w:pPr>
        <w:pStyle w:val="Default"/>
        <w:jc w:val="both"/>
        <w:rPr>
          <w:rFonts w:ascii="Arial" w:hAnsi="Arial" w:cs="Arial"/>
          <w:sz w:val="20"/>
          <w:szCs w:val="20"/>
        </w:rPr>
      </w:pPr>
      <w:r w:rsidRPr="00E34809">
        <w:rPr>
          <w:rFonts w:ascii="Arial" w:hAnsi="Arial" w:cs="Arial"/>
          <w:sz w:val="20"/>
          <w:szCs w:val="20"/>
        </w:rPr>
        <w:t xml:space="preserve">V skladu z </w:t>
      </w:r>
      <w:r w:rsidRPr="005051D8">
        <w:rPr>
          <w:rFonts w:ascii="Arial" w:hAnsi="Arial" w:cs="Arial"/>
          <w:sz w:val="20"/>
          <w:szCs w:val="20"/>
        </w:rPr>
        <w:t>21.</w:t>
      </w:r>
      <w:r w:rsidRPr="00E34809">
        <w:rPr>
          <w:rFonts w:ascii="Arial" w:hAnsi="Arial" w:cs="Arial"/>
          <w:sz w:val="20"/>
          <w:szCs w:val="20"/>
        </w:rPr>
        <w:t xml:space="preserve"> členom Statuta Občine Tržič in </w:t>
      </w:r>
      <w:r w:rsidR="00E34809">
        <w:rPr>
          <w:rFonts w:ascii="Arial" w:hAnsi="Arial" w:cs="Arial"/>
          <w:sz w:val="20"/>
          <w:szCs w:val="20"/>
        </w:rPr>
        <w:t>55</w:t>
      </w:r>
      <w:r w:rsidRPr="00E34809">
        <w:rPr>
          <w:rFonts w:ascii="Arial" w:hAnsi="Arial" w:cs="Arial"/>
          <w:sz w:val="20"/>
          <w:szCs w:val="20"/>
        </w:rPr>
        <w:t>. členom Poslovnika Ob</w:t>
      </w:r>
      <w:r w:rsidR="003A4711" w:rsidRPr="00E34809">
        <w:rPr>
          <w:rFonts w:ascii="Arial" w:hAnsi="Arial" w:cs="Arial"/>
          <w:sz w:val="20"/>
          <w:szCs w:val="20"/>
        </w:rPr>
        <w:t>č</w:t>
      </w:r>
      <w:r w:rsidR="006F01FF" w:rsidRPr="00E34809">
        <w:rPr>
          <w:rFonts w:ascii="Arial" w:hAnsi="Arial" w:cs="Arial"/>
          <w:sz w:val="20"/>
          <w:szCs w:val="20"/>
        </w:rPr>
        <w:t>inskega sveta Občine Tržič bo kot poročeval</w:t>
      </w:r>
      <w:r w:rsidR="00D36504">
        <w:rPr>
          <w:rFonts w:ascii="Arial" w:hAnsi="Arial" w:cs="Arial"/>
          <w:sz w:val="20"/>
          <w:szCs w:val="20"/>
        </w:rPr>
        <w:t>ka</w:t>
      </w:r>
      <w:r w:rsidRPr="00E34809">
        <w:rPr>
          <w:rFonts w:ascii="Arial" w:hAnsi="Arial" w:cs="Arial"/>
          <w:sz w:val="20"/>
          <w:szCs w:val="20"/>
        </w:rPr>
        <w:t xml:space="preserve"> na seji Sv</w:t>
      </w:r>
      <w:r w:rsidR="003A4711" w:rsidRPr="00E34809">
        <w:rPr>
          <w:rFonts w:ascii="Arial" w:hAnsi="Arial" w:cs="Arial"/>
          <w:sz w:val="20"/>
          <w:szCs w:val="20"/>
        </w:rPr>
        <w:t>eta in delovnih teles sodel</w:t>
      </w:r>
      <w:r w:rsidR="004C284C" w:rsidRPr="00E34809">
        <w:rPr>
          <w:rFonts w:ascii="Arial" w:hAnsi="Arial" w:cs="Arial"/>
          <w:sz w:val="20"/>
          <w:szCs w:val="20"/>
        </w:rPr>
        <w:t>oval</w:t>
      </w:r>
      <w:r w:rsidR="00D36504">
        <w:rPr>
          <w:rFonts w:ascii="Arial" w:hAnsi="Arial" w:cs="Arial"/>
          <w:sz w:val="20"/>
          <w:szCs w:val="20"/>
        </w:rPr>
        <w:t>a:</w:t>
      </w:r>
      <w:r w:rsidRPr="00E34809">
        <w:rPr>
          <w:rFonts w:ascii="Arial" w:hAnsi="Arial" w:cs="Arial"/>
          <w:sz w:val="20"/>
          <w:szCs w:val="20"/>
        </w:rPr>
        <w:t xml:space="preserve"> </w:t>
      </w:r>
    </w:p>
    <w:p w:rsidR="0048185D" w:rsidRPr="00E34809" w:rsidRDefault="0048185D" w:rsidP="00E34809">
      <w:pPr>
        <w:pStyle w:val="Brezrazmikov"/>
        <w:rPr>
          <w:rFonts w:ascii="Arial" w:hAnsi="Arial" w:cs="Arial"/>
          <w:sz w:val="20"/>
        </w:rPr>
      </w:pPr>
      <w:bookmarkStart w:id="1" w:name="_GoBack"/>
      <w:bookmarkEnd w:id="1"/>
    </w:p>
    <w:p w:rsidR="0048185D" w:rsidRPr="00E34809" w:rsidRDefault="0048185D" w:rsidP="00E34809">
      <w:pPr>
        <w:pStyle w:val="Brezrazmikov"/>
        <w:numPr>
          <w:ilvl w:val="0"/>
          <w:numId w:val="12"/>
        </w:numPr>
        <w:rPr>
          <w:rFonts w:ascii="Arial" w:hAnsi="Arial" w:cs="Arial"/>
          <w:sz w:val="20"/>
        </w:rPr>
      </w:pPr>
      <w:r w:rsidRPr="00E34809">
        <w:rPr>
          <w:rFonts w:ascii="Arial" w:hAnsi="Arial" w:cs="Arial"/>
          <w:sz w:val="20"/>
        </w:rPr>
        <w:t xml:space="preserve">Jasna Kavčič, vodja Urada za </w:t>
      </w:r>
      <w:r w:rsidR="00851E43" w:rsidRPr="00E34809">
        <w:rPr>
          <w:rFonts w:ascii="Arial" w:hAnsi="Arial" w:cs="Arial"/>
          <w:sz w:val="20"/>
        </w:rPr>
        <w:t xml:space="preserve">okolje in </w:t>
      </w:r>
      <w:r w:rsidRPr="00E34809">
        <w:rPr>
          <w:rFonts w:ascii="Arial" w:hAnsi="Arial" w:cs="Arial"/>
          <w:sz w:val="20"/>
        </w:rPr>
        <w:t>prostor Občine Tržič</w:t>
      </w:r>
      <w:r w:rsidR="00D36504">
        <w:rPr>
          <w:rFonts w:ascii="Arial" w:hAnsi="Arial" w:cs="Arial"/>
          <w:sz w:val="20"/>
        </w:rPr>
        <w:t>.</w:t>
      </w:r>
    </w:p>
    <w:p w:rsidR="004C284C" w:rsidRPr="00E34809" w:rsidRDefault="004C284C" w:rsidP="00D36504">
      <w:pPr>
        <w:pStyle w:val="Brezrazmikov"/>
        <w:ind w:left="720"/>
        <w:rPr>
          <w:rFonts w:ascii="Arial" w:hAnsi="Arial" w:cs="Arial"/>
          <w:sz w:val="20"/>
        </w:rPr>
      </w:pPr>
    </w:p>
    <w:p w:rsidR="004D1F1A" w:rsidRDefault="004D1F1A" w:rsidP="00F64F8E">
      <w:pPr>
        <w:pStyle w:val="Default"/>
        <w:rPr>
          <w:rFonts w:ascii="Arial" w:hAnsi="Arial" w:cs="Arial"/>
          <w:b/>
          <w:bCs/>
          <w:sz w:val="20"/>
          <w:szCs w:val="20"/>
        </w:rPr>
      </w:pPr>
    </w:p>
    <w:p w:rsidR="00F64F8E" w:rsidRPr="00E34809" w:rsidRDefault="00F64F8E" w:rsidP="00F64F8E">
      <w:pPr>
        <w:pStyle w:val="Default"/>
        <w:rPr>
          <w:rFonts w:ascii="Arial" w:hAnsi="Arial" w:cs="Arial"/>
          <w:b/>
          <w:bCs/>
          <w:sz w:val="20"/>
          <w:szCs w:val="20"/>
        </w:rPr>
      </w:pPr>
      <w:r w:rsidRPr="00E34809">
        <w:rPr>
          <w:rFonts w:ascii="Arial" w:hAnsi="Arial" w:cs="Arial"/>
          <w:b/>
          <w:bCs/>
          <w:sz w:val="20"/>
          <w:szCs w:val="20"/>
        </w:rPr>
        <w:t>PREDLOG SKLEP</w:t>
      </w:r>
      <w:r w:rsidR="00D36504">
        <w:rPr>
          <w:rFonts w:ascii="Arial" w:hAnsi="Arial" w:cs="Arial"/>
          <w:b/>
          <w:bCs/>
          <w:sz w:val="20"/>
          <w:szCs w:val="20"/>
        </w:rPr>
        <w:t>OV</w:t>
      </w:r>
      <w:r w:rsidRPr="00E34809">
        <w:rPr>
          <w:rFonts w:ascii="Arial" w:hAnsi="Arial" w:cs="Arial"/>
          <w:b/>
          <w:bCs/>
          <w:sz w:val="20"/>
          <w:szCs w:val="20"/>
        </w:rPr>
        <w:t xml:space="preserve">: </w:t>
      </w:r>
    </w:p>
    <w:p w:rsidR="002111AD" w:rsidRPr="00E34809" w:rsidRDefault="002111AD" w:rsidP="00E34809">
      <w:pPr>
        <w:pStyle w:val="Default"/>
        <w:ind w:left="426" w:hanging="426"/>
        <w:jc w:val="both"/>
        <w:rPr>
          <w:rFonts w:ascii="Arial" w:hAnsi="Arial" w:cs="Arial"/>
          <w:b/>
          <w:bCs/>
          <w:sz w:val="20"/>
          <w:szCs w:val="20"/>
        </w:rPr>
      </w:pPr>
    </w:p>
    <w:p w:rsidR="00607487" w:rsidRDefault="002111AD" w:rsidP="00E34809">
      <w:pPr>
        <w:pStyle w:val="Default"/>
        <w:numPr>
          <w:ilvl w:val="0"/>
          <w:numId w:val="7"/>
        </w:numPr>
        <w:ind w:left="426" w:hanging="426"/>
        <w:jc w:val="both"/>
        <w:rPr>
          <w:rFonts w:ascii="Arial" w:hAnsi="Arial" w:cs="Arial"/>
          <w:b/>
          <w:bCs/>
          <w:sz w:val="20"/>
          <w:szCs w:val="20"/>
        </w:rPr>
      </w:pPr>
      <w:r w:rsidRPr="00E34809">
        <w:rPr>
          <w:rFonts w:ascii="Arial" w:hAnsi="Arial" w:cs="Arial"/>
          <w:b/>
          <w:bCs/>
          <w:sz w:val="20"/>
          <w:szCs w:val="20"/>
        </w:rPr>
        <w:t>Občinski svet Občine</w:t>
      </w:r>
      <w:r w:rsidR="00E34809">
        <w:rPr>
          <w:rFonts w:ascii="Arial" w:hAnsi="Arial" w:cs="Arial"/>
          <w:b/>
          <w:bCs/>
          <w:sz w:val="20"/>
          <w:szCs w:val="20"/>
        </w:rPr>
        <w:t xml:space="preserve"> Tržič</w:t>
      </w:r>
      <w:r w:rsidRPr="00E34809">
        <w:rPr>
          <w:rFonts w:ascii="Arial" w:hAnsi="Arial" w:cs="Arial"/>
          <w:b/>
          <w:bCs/>
          <w:sz w:val="20"/>
          <w:szCs w:val="20"/>
        </w:rPr>
        <w:t xml:space="preserve"> </w:t>
      </w:r>
      <w:r w:rsidR="00607487">
        <w:rPr>
          <w:rFonts w:ascii="Arial" w:hAnsi="Arial" w:cs="Arial"/>
          <w:b/>
          <w:bCs/>
          <w:sz w:val="20"/>
          <w:szCs w:val="20"/>
        </w:rPr>
        <w:t>sprejme nasledn</w:t>
      </w:r>
      <w:r w:rsidR="00DA4570">
        <w:rPr>
          <w:rFonts w:ascii="Arial" w:hAnsi="Arial" w:cs="Arial"/>
          <w:b/>
          <w:bCs/>
          <w:sz w:val="20"/>
          <w:szCs w:val="20"/>
        </w:rPr>
        <w:t>je</w:t>
      </w:r>
      <w:r w:rsidR="00607487">
        <w:rPr>
          <w:rFonts w:ascii="Arial" w:hAnsi="Arial" w:cs="Arial"/>
          <w:b/>
          <w:bCs/>
          <w:sz w:val="20"/>
          <w:szCs w:val="20"/>
        </w:rPr>
        <w:t xml:space="preserve"> cen</w:t>
      </w:r>
      <w:r w:rsidR="00DA4570">
        <w:rPr>
          <w:rFonts w:ascii="Arial" w:hAnsi="Arial" w:cs="Arial"/>
          <w:b/>
          <w:bCs/>
          <w:sz w:val="20"/>
          <w:szCs w:val="20"/>
        </w:rPr>
        <w:t>e</w:t>
      </w:r>
      <w:r w:rsidR="00607487">
        <w:rPr>
          <w:rFonts w:ascii="Arial" w:hAnsi="Arial" w:cs="Arial"/>
          <w:b/>
          <w:bCs/>
          <w:sz w:val="20"/>
          <w:szCs w:val="20"/>
        </w:rPr>
        <w:t xml:space="preserve"> GJS:</w:t>
      </w:r>
    </w:p>
    <w:p w:rsidR="00755EFA" w:rsidRDefault="00755EFA" w:rsidP="00755EFA">
      <w:pPr>
        <w:pStyle w:val="Odstavekseznama"/>
        <w:rPr>
          <w:rFonts w:ascii="Arial" w:hAnsi="Arial" w:cs="Arial"/>
          <w:b/>
          <w:bCs/>
          <w:sz w:val="20"/>
          <w:szCs w:val="20"/>
        </w:rPr>
      </w:pPr>
    </w:p>
    <w:tbl>
      <w:tblPr>
        <w:tblW w:w="8079" w:type="dxa"/>
        <w:tblInd w:w="421" w:type="dxa"/>
        <w:tblCellMar>
          <w:left w:w="70" w:type="dxa"/>
          <w:right w:w="70" w:type="dxa"/>
        </w:tblCellMar>
        <w:tblLook w:val="04A0" w:firstRow="1" w:lastRow="0" w:firstColumn="1" w:lastColumn="0" w:noHBand="0" w:noVBand="1"/>
      </w:tblPr>
      <w:tblGrid>
        <w:gridCol w:w="4394"/>
        <w:gridCol w:w="567"/>
        <w:gridCol w:w="1559"/>
        <w:gridCol w:w="1559"/>
      </w:tblGrid>
      <w:tr w:rsidR="00060A05" w:rsidRPr="00DC1678" w:rsidTr="006425A0">
        <w:trPr>
          <w:trHeight w:val="280"/>
        </w:trPr>
        <w:tc>
          <w:tcPr>
            <w:tcW w:w="4394" w:type="dxa"/>
            <w:tcBorders>
              <w:top w:val="single" w:sz="4" w:space="0" w:color="auto"/>
              <w:left w:val="single" w:sz="4" w:space="0" w:color="auto"/>
              <w:bottom w:val="single" w:sz="4" w:space="0" w:color="auto"/>
              <w:right w:val="single" w:sz="4" w:space="0" w:color="auto"/>
            </w:tcBorders>
            <w:shd w:val="clear" w:color="000000" w:fill="E2EFDA"/>
            <w:vAlign w:val="bottom"/>
          </w:tcPr>
          <w:p w:rsidR="00060A05" w:rsidRPr="004C6927" w:rsidRDefault="00060A05" w:rsidP="00922E89">
            <w:pPr>
              <w:rPr>
                <w:rFonts w:ascii="Arial" w:hAnsi="Arial" w:cs="Arial"/>
                <w:b/>
                <w:bCs/>
                <w:color w:val="000000"/>
                <w:sz w:val="20"/>
              </w:rPr>
            </w:pPr>
            <w:bookmarkStart w:id="2" w:name="_Hlk88569346"/>
          </w:p>
        </w:tc>
        <w:tc>
          <w:tcPr>
            <w:tcW w:w="567" w:type="dxa"/>
            <w:tcBorders>
              <w:top w:val="single" w:sz="4" w:space="0" w:color="auto"/>
              <w:left w:val="single" w:sz="4" w:space="0" w:color="auto"/>
              <w:bottom w:val="single" w:sz="4" w:space="0" w:color="auto"/>
              <w:right w:val="single" w:sz="4" w:space="0" w:color="auto"/>
            </w:tcBorders>
            <w:shd w:val="clear" w:color="000000" w:fill="E2EFDA"/>
            <w:vAlign w:val="bottom"/>
          </w:tcPr>
          <w:p w:rsidR="00060A05" w:rsidRPr="004C6927" w:rsidRDefault="00060A05" w:rsidP="00922E89">
            <w:pPr>
              <w:jc w:val="center"/>
              <w:rPr>
                <w:rFonts w:ascii="Arial" w:hAnsi="Arial" w:cs="Arial"/>
                <w:b/>
                <w:bCs/>
                <w:color w:val="000000"/>
                <w:sz w:val="20"/>
              </w:rPr>
            </w:pPr>
            <w:r w:rsidRPr="004C6927">
              <w:rPr>
                <w:rFonts w:ascii="Arial" w:hAnsi="Arial" w:cs="Arial"/>
                <w:b/>
                <w:bCs/>
                <w:color w:val="000000"/>
                <w:sz w:val="20"/>
              </w:rPr>
              <w:t>E.M.</w:t>
            </w:r>
          </w:p>
        </w:tc>
        <w:tc>
          <w:tcPr>
            <w:tcW w:w="1559" w:type="dxa"/>
            <w:tcBorders>
              <w:top w:val="single" w:sz="4" w:space="0" w:color="auto"/>
              <w:left w:val="single" w:sz="4" w:space="0" w:color="auto"/>
              <w:bottom w:val="single" w:sz="4" w:space="0" w:color="auto"/>
              <w:right w:val="single" w:sz="4" w:space="0" w:color="auto"/>
            </w:tcBorders>
            <w:shd w:val="clear" w:color="000000" w:fill="E2EFDA"/>
            <w:vAlign w:val="bottom"/>
          </w:tcPr>
          <w:p w:rsidR="00060A05" w:rsidRPr="004C6927" w:rsidRDefault="00060A05" w:rsidP="00922E89">
            <w:pPr>
              <w:jc w:val="center"/>
              <w:rPr>
                <w:rFonts w:ascii="Arial" w:hAnsi="Arial" w:cs="Arial"/>
                <w:b/>
                <w:bCs/>
                <w:color w:val="000000"/>
                <w:sz w:val="20"/>
              </w:rPr>
            </w:pPr>
            <w:r w:rsidRPr="004C6927">
              <w:rPr>
                <w:rFonts w:ascii="Arial" w:hAnsi="Arial" w:cs="Arial"/>
                <w:b/>
                <w:bCs/>
                <w:color w:val="000000"/>
                <w:sz w:val="20"/>
              </w:rPr>
              <w:t>EUR brez DDV</w:t>
            </w:r>
          </w:p>
        </w:tc>
        <w:tc>
          <w:tcPr>
            <w:tcW w:w="1559" w:type="dxa"/>
            <w:tcBorders>
              <w:top w:val="single" w:sz="4" w:space="0" w:color="auto"/>
              <w:left w:val="single" w:sz="4" w:space="0" w:color="auto"/>
              <w:bottom w:val="single" w:sz="4" w:space="0" w:color="auto"/>
              <w:right w:val="single" w:sz="4" w:space="0" w:color="auto"/>
            </w:tcBorders>
            <w:shd w:val="clear" w:color="000000" w:fill="E2EFDA"/>
            <w:vAlign w:val="bottom"/>
          </w:tcPr>
          <w:p w:rsidR="00060A05" w:rsidRPr="004C6927" w:rsidRDefault="00060A05" w:rsidP="00922E89">
            <w:pPr>
              <w:jc w:val="center"/>
              <w:rPr>
                <w:rFonts w:ascii="Arial" w:hAnsi="Arial" w:cs="Arial"/>
                <w:b/>
                <w:bCs/>
                <w:color w:val="000000"/>
                <w:sz w:val="20"/>
              </w:rPr>
            </w:pPr>
            <w:r w:rsidRPr="004C6927">
              <w:rPr>
                <w:rFonts w:ascii="Arial" w:hAnsi="Arial" w:cs="Arial"/>
                <w:b/>
                <w:bCs/>
                <w:color w:val="000000"/>
                <w:sz w:val="20"/>
              </w:rPr>
              <w:t>EUR z DDV</w:t>
            </w:r>
          </w:p>
        </w:tc>
      </w:tr>
      <w:tr w:rsidR="00060A05" w:rsidRPr="00DC1678" w:rsidTr="00060A05">
        <w:trPr>
          <w:trHeight w:val="280"/>
        </w:trPr>
        <w:tc>
          <w:tcPr>
            <w:tcW w:w="8079" w:type="dxa"/>
            <w:gridSpan w:val="4"/>
            <w:tcBorders>
              <w:top w:val="single" w:sz="4" w:space="0" w:color="auto"/>
              <w:left w:val="single" w:sz="4" w:space="0" w:color="auto"/>
              <w:bottom w:val="single" w:sz="4" w:space="0" w:color="auto"/>
              <w:right w:val="single" w:sz="4" w:space="0" w:color="auto"/>
            </w:tcBorders>
            <w:shd w:val="clear" w:color="000000" w:fill="E2EFDA"/>
            <w:vAlign w:val="bottom"/>
            <w:hideMark/>
          </w:tcPr>
          <w:p w:rsidR="00060A05" w:rsidRPr="004C6927" w:rsidRDefault="00060A05" w:rsidP="00922E89">
            <w:pPr>
              <w:rPr>
                <w:rFonts w:ascii="Arial" w:hAnsi="Arial" w:cs="Arial"/>
                <w:b/>
                <w:bCs/>
                <w:color w:val="000000"/>
                <w:sz w:val="20"/>
              </w:rPr>
            </w:pPr>
            <w:r w:rsidRPr="004C6927">
              <w:rPr>
                <w:rFonts w:ascii="Arial" w:hAnsi="Arial" w:cs="Arial"/>
                <w:b/>
                <w:bCs/>
                <w:color w:val="000000"/>
                <w:sz w:val="20"/>
              </w:rPr>
              <w:t>Obdelava določenih vrst komunalnih odpadkov</w:t>
            </w:r>
          </w:p>
        </w:tc>
      </w:tr>
      <w:tr w:rsidR="00060A05" w:rsidRPr="00DC1678" w:rsidTr="006425A0">
        <w:trPr>
          <w:trHeight w:val="28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060A05" w:rsidRPr="004C6927" w:rsidRDefault="00060A05" w:rsidP="00922E89">
            <w:pPr>
              <w:rPr>
                <w:rFonts w:ascii="Arial" w:hAnsi="Arial" w:cs="Arial"/>
                <w:color w:val="000000"/>
                <w:sz w:val="20"/>
              </w:rPr>
            </w:pPr>
            <w:r w:rsidRPr="004C6927">
              <w:rPr>
                <w:rFonts w:ascii="Arial" w:hAnsi="Arial" w:cs="Arial"/>
                <w:color w:val="000000"/>
                <w:sz w:val="20"/>
              </w:rPr>
              <w:t>Obdelava komunalnih odpadkov - storitev</w:t>
            </w:r>
          </w:p>
        </w:tc>
        <w:tc>
          <w:tcPr>
            <w:tcW w:w="567" w:type="dxa"/>
            <w:tcBorders>
              <w:top w:val="nil"/>
              <w:left w:val="nil"/>
              <w:bottom w:val="single" w:sz="4" w:space="0" w:color="auto"/>
              <w:right w:val="single" w:sz="4" w:space="0" w:color="auto"/>
            </w:tcBorders>
            <w:shd w:val="clear" w:color="auto" w:fill="auto"/>
            <w:noWrap/>
            <w:vAlign w:val="bottom"/>
            <w:hideMark/>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0,1</w:t>
            </w:r>
            <w:r w:rsidR="00775503">
              <w:rPr>
                <w:rFonts w:ascii="Arial" w:hAnsi="Arial" w:cs="Arial"/>
                <w:color w:val="000000"/>
                <w:sz w:val="20"/>
              </w:rPr>
              <w:t>538</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0,1</w:t>
            </w:r>
            <w:r w:rsidR="008B4F03">
              <w:rPr>
                <w:rFonts w:ascii="Arial" w:hAnsi="Arial" w:cs="Arial"/>
                <w:color w:val="000000"/>
                <w:sz w:val="20"/>
              </w:rPr>
              <w:t>684</w:t>
            </w:r>
          </w:p>
        </w:tc>
      </w:tr>
      <w:tr w:rsidR="00060A05" w:rsidRPr="00DC1678" w:rsidTr="006425A0">
        <w:trPr>
          <w:trHeight w:val="28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060A05" w:rsidRPr="004C6927" w:rsidRDefault="00060A05" w:rsidP="00922E89">
            <w:pPr>
              <w:rPr>
                <w:rFonts w:ascii="Arial" w:hAnsi="Arial" w:cs="Arial"/>
                <w:color w:val="000000"/>
                <w:sz w:val="20"/>
              </w:rPr>
            </w:pPr>
            <w:r w:rsidRPr="004C6927">
              <w:rPr>
                <w:rFonts w:ascii="Arial" w:hAnsi="Arial" w:cs="Arial"/>
                <w:color w:val="000000"/>
                <w:sz w:val="20"/>
              </w:rPr>
              <w:t>Obdelava komunalnih odpadkov - infrastruktura</w:t>
            </w:r>
          </w:p>
        </w:tc>
        <w:tc>
          <w:tcPr>
            <w:tcW w:w="567" w:type="dxa"/>
            <w:tcBorders>
              <w:top w:val="nil"/>
              <w:left w:val="nil"/>
              <w:bottom w:val="single" w:sz="4" w:space="0" w:color="auto"/>
              <w:right w:val="single" w:sz="4" w:space="0" w:color="auto"/>
            </w:tcBorders>
            <w:shd w:val="clear" w:color="auto" w:fill="auto"/>
            <w:noWrap/>
            <w:vAlign w:val="bottom"/>
            <w:hideMark/>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0,02</w:t>
            </w:r>
            <w:r w:rsidR="00775503">
              <w:rPr>
                <w:rFonts w:ascii="Arial" w:hAnsi="Arial" w:cs="Arial"/>
                <w:color w:val="000000"/>
                <w:sz w:val="20"/>
              </w:rPr>
              <w:t>45</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0,0</w:t>
            </w:r>
            <w:r w:rsidR="004D1F1A">
              <w:rPr>
                <w:rFonts w:ascii="Arial" w:hAnsi="Arial" w:cs="Arial"/>
                <w:color w:val="000000"/>
                <w:sz w:val="20"/>
              </w:rPr>
              <w:t>2</w:t>
            </w:r>
            <w:r w:rsidR="008B4F03">
              <w:rPr>
                <w:rFonts w:ascii="Arial" w:hAnsi="Arial" w:cs="Arial"/>
                <w:color w:val="000000"/>
                <w:sz w:val="20"/>
              </w:rPr>
              <w:t>68</w:t>
            </w:r>
          </w:p>
        </w:tc>
      </w:tr>
      <w:tr w:rsidR="00060A05" w:rsidRPr="00DC1678" w:rsidTr="00060A05">
        <w:trPr>
          <w:trHeight w:val="280"/>
        </w:trPr>
        <w:tc>
          <w:tcPr>
            <w:tcW w:w="8079" w:type="dxa"/>
            <w:gridSpan w:val="4"/>
            <w:tcBorders>
              <w:top w:val="single" w:sz="4" w:space="0" w:color="auto"/>
              <w:left w:val="single" w:sz="4" w:space="0" w:color="auto"/>
              <w:bottom w:val="single" w:sz="4" w:space="0" w:color="auto"/>
              <w:right w:val="single" w:sz="4" w:space="0" w:color="auto"/>
            </w:tcBorders>
            <w:shd w:val="clear" w:color="000000" w:fill="E2EFDA"/>
            <w:vAlign w:val="bottom"/>
          </w:tcPr>
          <w:p w:rsidR="00060A05" w:rsidRPr="004C6927" w:rsidRDefault="00060A05" w:rsidP="00922E89">
            <w:pPr>
              <w:rPr>
                <w:rFonts w:ascii="Arial" w:hAnsi="Arial" w:cs="Arial"/>
                <w:b/>
                <w:bCs/>
                <w:color w:val="000000"/>
                <w:sz w:val="20"/>
              </w:rPr>
            </w:pPr>
            <w:r w:rsidRPr="004C6927">
              <w:rPr>
                <w:rFonts w:ascii="Arial" w:hAnsi="Arial" w:cs="Arial"/>
                <w:b/>
                <w:bCs/>
                <w:color w:val="000000"/>
                <w:sz w:val="20"/>
              </w:rPr>
              <w:t>Odlaganje določenih vrst komunalnih odpadkov</w:t>
            </w:r>
          </w:p>
        </w:tc>
      </w:tr>
      <w:tr w:rsidR="00060A05" w:rsidRPr="00DC1678" w:rsidTr="006425A0">
        <w:trPr>
          <w:trHeight w:val="28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060A05" w:rsidRPr="004C6927" w:rsidRDefault="00060A05" w:rsidP="00922E89">
            <w:pPr>
              <w:rPr>
                <w:rFonts w:ascii="Arial" w:hAnsi="Arial" w:cs="Arial"/>
                <w:color w:val="000000"/>
                <w:sz w:val="20"/>
              </w:rPr>
            </w:pPr>
            <w:r w:rsidRPr="004C6927">
              <w:rPr>
                <w:rFonts w:ascii="Arial" w:hAnsi="Arial" w:cs="Arial"/>
                <w:color w:val="000000"/>
                <w:sz w:val="20"/>
              </w:rPr>
              <w:t>Odlaganje komunalnih odpadkov - storitev</w:t>
            </w:r>
          </w:p>
        </w:tc>
        <w:tc>
          <w:tcPr>
            <w:tcW w:w="567" w:type="dxa"/>
            <w:tcBorders>
              <w:top w:val="nil"/>
              <w:left w:val="nil"/>
              <w:bottom w:val="single" w:sz="4" w:space="0" w:color="auto"/>
              <w:right w:val="single" w:sz="4" w:space="0" w:color="auto"/>
            </w:tcBorders>
            <w:shd w:val="clear" w:color="auto" w:fill="auto"/>
            <w:noWrap/>
            <w:vAlign w:val="bottom"/>
            <w:hideMark/>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0,11</w:t>
            </w:r>
            <w:r w:rsidR="00775503">
              <w:rPr>
                <w:rFonts w:ascii="Arial" w:hAnsi="Arial" w:cs="Arial"/>
                <w:color w:val="000000"/>
                <w:sz w:val="20"/>
              </w:rPr>
              <w:t>45</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0,1</w:t>
            </w:r>
            <w:r w:rsidR="008B4F03">
              <w:rPr>
                <w:rFonts w:ascii="Arial" w:hAnsi="Arial" w:cs="Arial"/>
                <w:color w:val="000000"/>
                <w:sz w:val="20"/>
              </w:rPr>
              <w:t>254</w:t>
            </w:r>
          </w:p>
        </w:tc>
      </w:tr>
      <w:tr w:rsidR="00060A05" w:rsidRPr="00DC1678" w:rsidTr="006425A0">
        <w:trPr>
          <w:trHeight w:val="28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060A05" w:rsidRPr="004C6927" w:rsidRDefault="00060A05" w:rsidP="00922E89">
            <w:pPr>
              <w:rPr>
                <w:rFonts w:ascii="Arial" w:hAnsi="Arial" w:cs="Arial"/>
                <w:color w:val="000000"/>
                <w:sz w:val="20"/>
              </w:rPr>
            </w:pPr>
            <w:r w:rsidRPr="004C6927">
              <w:rPr>
                <w:rFonts w:ascii="Arial" w:hAnsi="Arial" w:cs="Arial"/>
                <w:color w:val="000000"/>
                <w:sz w:val="20"/>
              </w:rPr>
              <w:t>Odlaganje komunalnih odpadkov - infrastruktura</w:t>
            </w:r>
          </w:p>
        </w:tc>
        <w:tc>
          <w:tcPr>
            <w:tcW w:w="567" w:type="dxa"/>
            <w:tcBorders>
              <w:top w:val="nil"/>
              <w:left w:val="nil"/>
              <w:bottom w:val="single" w:sz="4" w:space="0" w:color="auto"/>
              <w:right w:val="single" w:sz="4" w:space="0" w:color="auto"/>
            </w:tcBorders>
            <w:shd w:val="clear" w:color="auto" w:fill="auto"/>
            <w:noWrap/>
            <w:vAlign w:val="bottom"/>
            <w:hideMark/>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0,0</w:t>
            </w:r>
            <w:r w:rsidR="00775503">
              <w:rPr>
                <w:rFonts w:ascii="Arial" w:hAnsi="Arial" w:cs="Arial"/>
                <w:color w:val="000000"/>
                <w:sz w:val="20"/>
              </w:rPr>
              <w:t>407</w:t>
            </w:r>
          </w:p>
        </w:tc>
        <w:tc>
          <w:tcPr>
            <w:tcW w:w="1559" w:type="dxa"/>
            <w:tcBorders>
              <w:top w:val="nil"/>
              <w:left w:val="nil"/>
              <w:bottom w:val="single" w:sz="4" w:space="0" w:color="auto"/>
              <w:right w:val="single" w:sz="4" w:space="0" w:color="auto"/>
            </w:tcBorders>
            <w:vAlign w:val="bottom"/>
          </w:tcPr>
          <w:p w:rsidR="00060A05" w:rsidRPr="004C6927" w:rsidRDefault="00060A05" w:rsidP="00922E89">
            <w:pPr>
              <w:jc w:val="center"/>
              <w:rPr>
                <w:rFonts w:ascii="Arial" w:hAnsi="Arial" w:cs="Arial"/>
                <w:color w:val="000000"/>
                <w:sz w:val="20"/>
              </w:rPr>
            </w:pPr>
            <w:r w:rsidRPr="004C6927">
              <w:rPr>
                <w:rFonts w:ascii="Arial" w:hAnsi="Arial" w:cs="Arial"/>
                <w:color w:val="000000"/>
                <w:sz w:val="20"/>
              </w:rPr>
              <w:t>0,0</w:t>
            </w:r>
            <w:r w:rsidR="004D1F1A">
              <w:rPr>
                <w:rFonts w:ascii="Arial" w:hAnsi="Arial" w:cs="Arial"/>
                <w:color w:val="000000"/>
                <w:sz w:val="20"/>
              </w:rPr>
              <w:t>4</w:t>
            </w:r>
            <w:r w:rsidR="008B4F03">
              <w:rPr>
                <w:rFonts w:ascii="Arial" w:hAnsi="Arial" w:cs="Arial"/>
                <w:color w:val="000000"/>
                <w:sz w:val="20"/>
              </w:rPr>
              <w:t>46</w:t>
            </w:r>
          </w:p>
        </w:tc>
      </w:tr>
      <w:bookmarkEnd w:id="2"/>
    </w:tbl>
    <w:p w:rsidR="00755EFA" w:rsidRDefault="00755EFA" w:rsidP="00755EFA">
      <w:pPr>
        <w:pStyle w:val="Default"/>
        <w:ind w:left="426"/>
        <w:jc w:val="both"/>
        <w:rPr>
          <w:rFonts w:ascii="Arial" w:hAnsi="Arial" w:cs="Arial"/>
          <w:b/>
          <w:bCs/>
          <w:sz w:val="20"/>
          <w:szCs w:val="20"/>
        </w:rPr>
      </w:pPr>
    </w:p>
    <w:p w:rsidR="00607487" w:rsidRDefault="00607487" w:rsidP="00607487">
      <w:pPr>
        <w:pStyle w:val="Odstavekseznama"/>
        <w:rPr>
          <w:rFonts w:ascii="Arial" w:hAnsi="Arial" w:cs="Arial"/>
          <w:b/>
          <w:bCs/>
          <w:sz w:val="20"/>
          <w:szCs w:val="20"/>
        </w:rPr>
      </w:pPr>
    </w:p>
    <w:p w:rsidR="0048185D" w:rsidRPr="00E34809" w:rsidRDefault="00607487" w:rsidP="00E34809">
      <w:pPr>
        <w:pStyle w:val="Default"/>
        <w:numPr>
          <w:ilvl w:val="0"/>
          <w:numId w:val="7"/>
        </w:numPr>
        <w:ind w:left="426" w:hanging="426"/>
        <w:jc w:val="both"/>
        <w:rPr>
          <w:rFonts w:ascii="Arial" w:hAnsi="Arial" w:cs="Arial"/>
          <w:b/>
          <w:bCs/>
          <w:sz w:val="20"/>
          <w:szCs w:val="20"/>
        </w:rPr>
      </w:pPr>
      <w:r>
        <w:rPr>
          <w:rFonts w:ascii="Arial" w:hAnsi="Arial" w:cs="Arial"/>
          <w:b/>
          <w:bCs/>
          <w:sz w:val="20"/>
          <w:szCs w:val="20"/>
        </w:rPr>
        <w:t xml:space="preserve">Potrjene cene veljajo od 1. </w:t>
      </w:r>
      <w:r w:rsidR="00D36504">
        <w:rPr>
          <w:rFonts w:ascii="Arial" w:hAnsi="Arial" w:cs="Arial"/>
          <w:b/>
          <w:bCs/>
          <w:sz w:val="20"/>
          <w:szCs w:val="20"/>
        </w:rPr>
        <w:t>3. 2022</w:t>
      </w:r>
      <w:r>
        <w:rPr>
          <w:rFonts w:ascii="Arial" w:hAnsi="Arial" w:cs="Arial"/>
          <w:b/>
          <w:bCs/>
          <w:sz w:val="20"/>
          <w:szCs w:val="20"/>
        </w:rPr>
        <w:t xml:space="preserve"> dalje.</w:t>
      </w:r>
      <w:bookmarkStart w:id="3" w:name="_Hlk84572114"/>
    </w:p>
    <w:bookmarkEnd w:id="3"/>
    <w:p w:rsidR="00DC1E15" w:rsidRPr="00E34809" w:rsidRDefault="00DC1E15" w:rsidP="00F64F8E">
      <w:pPr>
        <w:rPr>
          <w:rFonts w:ascii="Arial" w:hAnsi="Arial" w:cs="Arial"/>
          <w:sz w:val="20"/>
        </w:rPr>
      </w:pPr>
    </w:p>
    <w:p w:rsidR="00F64F8E" w:rsidRPr="00E34809" w:rsidRDefault="00F64F8E" w:rsidP="00F64F8E">
      <w:pPr>
        <w:pStyle w:val="Default"/>
        <w:ind w:left="4956" w:firstLine="708"/>
        <w:jc w:val="center"/>
        <w:rPr>
          <w:rFonts w:ascii="Arial" w:hAnsi="Arial" w:cs="Arial"/>
          <w:sz w:val="20"/>
          <w:szCs w:val="20"/>
        </w:rPr>
      </w:pPr>
      <w:r w:rsidRPr="00E34809">
        <w:rPr>
          <w:rFonts w:ascii="Arial" w:hAnsi="Arial" w:cs="Arial"/>
          <w:b/>
          <w:bCs/>
          <w:sz w:val="20"/>
          <w:szCs w:val="20"/>
        </w:rPr>
        <w:t xml:space="preserve">mag. Borut Sajovic  </w:t>
      </w:r>
    </w:p>
    <w:p w:rsidR="00134453" w:rsidRPr="00E34809" w:rsidRDefault="00F64F8E" w:rsidP="008C7D30">
      <w:pPr>
        <w:ind w:left="5664" w:firstLine="6"/>
        <w:jc w:val="center"/>
        <w:rPr>
          <w:rFonts w:ascii="Arial" w:hAnsi="Arial" w:cs="Arial"/>
          <w:b/>
          <w:bCs/>
          <w:sz w:val="20"/>
        </w:rPr>
      </w:pPr>
      <w:r w:rsidRPr="00E34809">
        <w:rPr>
          <w:rFonts w:ascii="Arial" w:hAnsi="Arial" w:cs="Arial"/>
          <w:b/>
          <w:bCs/>
          <w:sz w:val="20"/>
        </w:rPr>
        <w:t>ŽUPAN</w:t>
      </w:r>
    </w:p>
    <w:p w:rsidR="00632BB4" w:rsidRPr="00E34809" w:rsidRDefault="00632BB4" w:rsidP="00805A19">
      <w:pPr>
        <w:spacing w:after="160" w:line="259" w:lineRule="auto"/>
        <w:jc w:val="center"/>
        <w:rPr>
          <w:rFonts w:ascii="Arial" w:hAnsi="Arial" w:cs="Arial"/>
          <w:b/>
          <w:bCs/>
          <w:sz w:val="20"/>
        </w:rPr>
      </w:pPr>
    </w:p>
    <w:p w:rsidR="00F64F8E" w:rsidRPr="00E34809" w:rsidRDefault="006425A0" w:rsidP="00805A19">
      <w:pPr>
        <w:spacing w:after="160" w:line="259" w:lineRule="auto"/>
        <w:jc w:val="center"/>
        <w:rPr>
          <w:rFonts w:ascii="Arial" w:hAnsi="Arial" w:cs="Arial"/>
          <w:b/>
          <w:bCs/>
          <w:sz w:val="20"/>
        </w:rPr>
      </w:pPr>
      <w:r>
        <w:rPr>
          <w:rFonts w:ascii="Arial" w:hAnsi="Arial" w:cs="Arial"/>
          <w:b/>
          <w:bCs/>
          <w:sz w:val="20"/>
        </w:rPr>
        <w:lastRenderedPageBreak/>
        <w:t>O</w:t>
      </w:r>
      <w:r w:rsidR="00F64F8E" w:rsidRPr="00E34809">
        <w:rPr>
          <w:rFonts w:ascii="Arial" w:hAnsi="Arial" w:cs="Arial"/>
          <w:b/>
          <w:bCs/>
          <w:sz w:val="20"/>
        </w:rPr>
        <w:t>BRAZLOŽITEV</w:t>
      </w:r>
      <w:r w:rsidR="006379C0" w:rsidRPr="00E34809">
        <w:rPr>
          <w:rFonts w:ascii="Arial" w:hAnsi="Arial" w:cs="Arial"/>
          <w:b/>
          <w:bCs/>
          <w:sz w:val="20"/>
        </w:rPr>
        <w:t>:</w:t>
      </w:r>
    </w:p>
    <w:p w:rsidR="006613C5" w:rsidRDefault="00BB1521" w:rsidP="006613C5">
      <w:pPr>
        <w:jc w:val="both"/>
        <w:rPr>
          <w:rFonts w:ascii="Arial" w:hAnsi="Arial" w:cs="Arial"/>
          <w:sz w:val="20"/>
        </w:rPr>
      </w:pPr>
      <w:r w:rsidRPr="00396E0E">
        <w:rPr>
          <w:rFonts w:ascii="Arial" w:hAnsi="Arial" w:cs="Arial"/>
          <w:sz w:val="20"/>
        </w:rPr>
        <w:t>Na 2</w:t>
      </w:r>
      <w:r w:rsidR="00060A05" w:rsidRPr="00396E0E">
        <w:rPr>
          <w:rFonts w:ascii="Arial" w:hAnsi="Arial" w:cs="Arial"/>
          <w:sz w:val="20"/>
        </w:rPr>
        <w:t>3</w:t>
      </w:r>
      <w:r w:rsidRPr="00396E0E">
        <w:rPr>
          <w:rFonts w:ascii="Arial" w:hAnsi="Arial" w:cs="Arial"/>
          <w:sz w:val="20"/>
        </w:rPr>
        <w:t xml:space="preserve">. seji Občinskega sveta Občine Tržič, ki je bila dne </w:t>
      </w:r>
      <w:r w:rsidR="00060A05" w:rsidRPr="00396E0E">
        <w:rPr>
          <w:rFonts w:ascii="Arial" w:hAnsi="Arial" w:cs="Arial"/>
          <w:sz w:val="20"/>
        </w:rPr>
        <w:t>21. 10. 2021</w:t>
      </w:r>
      <w:r w:rsidRPr="00396E0E">
        <w:rPr>
          <w:rFonts w:ascii="Arial" w:hAnsi="Arial" w:cs="Arial"/>
          <w:sz w:val="20"/>
        </w:rPr>
        <w:t>, je bil pri</w:t>
      </w:r>
      <w:r w:rsidR="00396E0E">
        <w:rPr>
          <w:rFonts w:ascii="Arial" w:hAnsi="Arial" w:cs="Arial"/>
          <w:sz w:val="20"/>
        </w:rPr>
        <w:t xml:space="preserve"> 7.</w:t>
      </w:r>
      <w:r w:rsidRPr="00396E0E">
        <w:rPr>
          <w:rFonts w:ascii="Arial" w:hAnsi="Arial" w:cs="Arial"/>
          <w:sz w:val="20"/>
        </w:rPr>
        <w:t xml:space="preserve"> točki</w:t>
      </w:r>
      <w:r w:rsidR="004C6927">
        <w:rPr>
          <w:rFonts w:ascii="Arial" w:hAnsi="Arial" w:cs="Arial"/>
          <w:sz w:val="20"/>
        </w:rPr>
        <w:t xml:space="preserve"> P</w:t>
      </w:r>
      <w:r w:rsidR="00396E0E" w:rsidRPr="00396E0E">
        <w:rPr>
          <w:rFonts w:ascii="Arial" w:hAnsi="Arial" w:cs="Arial"/>
          <w:bCs/>
          <w:sz w:val="20"/>
        </w:rPr>
        <w:t xml:space="preserve">odelitev koncesij </w:t>
      </w:r>
      <w:bookmarkStart w:id="4" w:name="_Hlk84529720"/>
      <w:r w:rsidR="00396E0E" w:rsidRPr="00396E0E">
        <w:rPr>
          <w:rFonts w:ascii="Arial" w:hAnsi="Arial" w:cs="Arial"/>
          <w:bCs/>
          <w:sz w:val="20"/>
        </w:rPr>
        <w:t>za izvajanje gospodarske javne službe obdelave določenih vrst komunalnih odpadkov ter odlaganja ostankov predelave ali odstranjevanja komunalnih odpadkov z območja Občine Tržič</w:t>
      </w:r>
      <w:bookmarkEnd w:id="4"/>
      <w:r w:rsidR="006613C5">
        <w:rPr>
          <w:rFonts w:ascii="Arial" w:hAnsi="Arial" w:cs="Arial"/>
          <w:bCs/>
          <w:sz w:val="20"/>
        </w:rPr>
        <w:t xml:space="preserve"> </w:t>
      </w:r>
      <w:r w:rsidR="004C6927">
        <w:rPr>
          <w:rFonts w:ascii="Arial" w:hAnsi="Arial" w:cs="Arial"/>
          <w:bCs/>
          <w:sz w:val="20"/>
        </w:rPr>
        <w:t xml:space="preserve">sprejet </w:t>
      </w:r>
      <w:r w:rsidR="006613C5">
        <w:rPr>
          <w:rFonts w:ascii="Arial" w:hAnsi="Arial" w:cs="Arial"/>
          <w:bCs/>
          <w:sz w:val="20"/>
        </w:rPr>
        <w:t xml:space="preserve">tudi </w:t>
      </w:r>
      <w:r w:rsidR="004C6927">
        <w:rPr>
          <w:rFonts w:ascii="Arial" w:hAnsi="Arial" w:cs="Arial"/>
          <w:bCs/>
          <w:sz w:val="20"/>
        </w:rPr>
        <w:t>sklep</w:t>
      </w:r>
      <w:r w:rsidR="006613C5">
        <w:rPr>
          <w:rFonts w:ascii="Arial" w:hAnsi="Arial" w:cs="Arial"/>
          <w:bCs/>
          <w:sz w:val="20"/>
        </w:rPr>
        <w:t xml:space="preserve">, da </w:t>
      </w:r>
      <w:r w:rsidR="006613C5">
        <w:rPr>
          <w:rFonts w:ascii="Arial" w:hAnsi="Arial" w:cs="Arial"/>
          <w:sz w:val="20"/>
        </w:rPr>
        <w:t>Občinski svet Občine Tržič predlaga, da Občina Tržič in Komunala Tržič pripravita predlog začasne pogodbe za zagotavljanje izvajanja gospodarske javne službe obdelave določenih vrst komunalnih odpadkov ter odlaganja ostankov predelave in odstranjevanja komunalnih odpadkov z območja občine Tržič od 1.1.2022 do vzpostavitve koncesijskih razmerij ter da se z osnutkom pogodbe pred podpisom pogodbe seznani Občinski svet Občine Tržič.</w:t>
      </w:r>
    </w:p>
    <w:p w:rsidR="004D1F1A" w:rsidRDefault="004D1F1A" w:rsidP="006613C5">
      <w:pPr>
        <w:jc w:val="both"/>
        <w:rPr>
          <w:rFonts w:ascii="Arial" w:hAnsi="Arial" w:cs="Arial"/>
          <w:sz w:val="20"/>
        </w:rPr>
      </w:pPr>
    </w:p>
    <w:p w:rsidR="004D1F1A" w:rsidRDefault="004D1F1A" w:rsidP="006613C5">
      <w:pPr>
        <w:jc w:val="both"/>
        <w:rPr>
          <w:rFonts w:ascii="Arial" w:hAnsi="Arial" w:cs="Arial"/>
          <w:sz w:val="20"/>
        </w:rPr>
      </w:pPr>
      <w:r>
        <w:rPr>
          <w:rFonts w:ascii="Arial" w:hAnsi="Arial" w:cs="Arial"/>
          <w:sz w:val="20"/>
        </w:rPr>
        <w:t>Občinski svet Občine Tržič se je skladno s sprejetim sklepom na 24. seji dne 2. 12. 2021 seznanil z osnutkom začasne pogodbe o izvajanju storitev ravnanja z odpadki v regijskem centru za ravnanje z odpadki – RCERO Ljubljana</w:t>
      </w:r>
      <w:r w:rsidR="00E358CD">
        <w:rPr>
          <w:rFonts w:ascii="Arial" w:hAnsi="Arial" w:cs="Arial"/>
          <w:sz w:val="20"/>
        </w:rPr>
        <w:t xml:space="preserve"> (v nadaljevanju: začasna pogodba)</w:t>
      </w:r>
      <w:r w:rsidR="00934EEF">
        <w:rPr>
          <w:rFonts w:ascii="Arial" w:hAnsi="Arial" w:cs="Arial"/>
          <w:sz w:val="20"/>
        </w:rPr>
        <w:t xml:space="preserve">, prav tako pa so bile </w:t>
      </w:r>
      <w:r w:rsidR="00E358CD">
        <w:rPr>
          <w:rFonts w:ascii="Arial" w:hAnsi="Arial" w:cs="Arial"/>
          <w:sz w:val="20"/>
        </w:rPr>
        <w:t>potrjene cene GJS za obdelavo določenih vrst komunalnih odpadkov in odlaganje določenih vrst komunalnih odpadkov, ki  so se s 1. 1. 2022 začele izvajati v RCERO Ljubljana (gre za potrjene predračunske cene storitev GJS iz 4. čl. začasne pogodbe).</w:t>
      </w:r>
    </w:p>
    <w:p w:rsidR="00EF4FAE" w:rsidRDefault="00EF4FAE" w:rsidP="006613C5">
      <w:pPr>
        <w:jc w:val="both"/>
        <w:rPr>
          <w:rFonts w:ascii="Arial" w:hAnsi="Arial" w:cs="Arial"/>
          <w:sz w:val="20"/>
        </w:rPr>
      </w:pPr>
    </w:p>
    <w:p w:rsidR="00EF4FAE" w:rsidRDefault="00EF4FAE" w:rsidP="006613C5">
      <w:pPr>
        <w:jc w:val="both"/>
        <w:rPr>
          <w:rFonts w:ascii="Arial" w:hAnsi="Arial" w:cs="Arial"/>
          <w:sz w:val="20"/>
        </w:rPr>
      </w:pPr>
      <w:r>
        <w:rPr>
          <w:rFonts w:ascii="Arial" w:hAnsi="Arial" w:cs="Arial"/>
          <w:sz w:val="20"/>
        </w:rPr>
        <w:t>Javni holding Ljubljana d.o.o. nas je 8. 3. 2022 obvestil, da je Svet RCERO Ljubljana na svoji 15. dopisni seji dne 4. 3. 2022 sprejel sklep o potrditvi cen storitev GJS obdelave določenih vrst komunalnih odpadkov in odlaganja ostankov predelave ali odstranjevanja komunalnih odpadkov v RCERO Ljubljana za leto 2022 in da se potrjene cene začnejo uporabljati 1. 3. 2022.</w:t>
      </w:r>
      <w:r w:rsidR="00FF1BAC">
        <w:rPr>
          <w:rFonts w:ascii="Arial" w:hAnsi="Arial" w:cs="Arial"/>
          <w:sz w:val="20"/>
        </w:rPr>
        <w:t xml:space="preserve"> Sklep o potrditvi cen obdelave in odlaganja odpadkov in Cenik storitev obveznih občinskih GJS obdelave določenih vrst komunalnih odpadkov in odlaganja ostankov predelave ali odstranjevanja komunalnih odpadkov v RCERO Ljubljana sta bila objavljen</w:t>
      </w:r>
      <w:r w:rsidR="00E16237">
        <w:rPr>
          <w:rFonts w:ascii="Arial" w:hAnsi="Arial" w:cs="Arial"/>
          <w:sz w:val="20"/>
        </w:rPr>
        <w:t>a</w:t>
      </w:r>
      <w:r w:rsidR="00FF1BAC">
        <w:rPr>
          <w:rFonts w:ascii="Arial" w:hAnsi="Arial" w:cs="Arial"/>
          <w:sz w:val="20"/>
        </w:rPr>
        <w:t xml:space="preserve"> v Ur. l. RS, št. 35/2022 dne 11. 3. 2022</w:t>
      </w:r>
      <w:r w:rsidR="00E16237">
        <w:rPr>
          <w:rFonts w:ascii="Arial" w:hAnsi="Arial" w:cs="Arial"/>
          <w:sz w:val="20"/>
        </w:rPr>
        <w:t>.</w:t>
      </w:r>
      <w:r w:rsidR="00FF1BAC">
        <w:rPr>
          <w:rFonts w:ascii="Arial" w:hAnsi="Arial" w:cs="Arial"/>
          <w:sz w:val="20"/>
        </w:rPr>
        <w:t xml:space="preserve"> </w:t>
      </w:r>
      <w:r w:rsidR="00E16237">
        <w:rPr>
          <w:rFonts w:ascii="Arial" w:hAnsi="Arial" w:cs="Arial"/>
          <w:sz w:val="20"/>
        </w:rPr>
        <w:t>Zaradi novih cen obeh GJS je bil dne 18. 3. 2022 podpisan aneks št. 1 k začasni pogodbi.</w:t>
      </w:r>
    </w:p>
    <w:p w:rsidR="00EF4FAE" w:rsidRDefault="00EF4FAE" w:rsidP="006613C5">
      <w:pPr>
        <w:jc w:val="both"/>
        <w:rPr>
          <w:rFonts w:ascii="Arial" w:hAnsi="Arial" w:cs="Arial"/>
          <w:sz w:val="20"/>
        </w:rPr>
      </w:pPr>
    </w:p>
    <w:p w:rsidR="00EF4FAE" w:rsidRPr="00E16237" w:rsidRDefault="00EF4FAE" w:rsidP="00EF4FAE">
      <w:pPr>
        <w:jc w:val="both"/>
        <w:rPr>
          <w:rFonts w:ascii="Arial" w:hAnsi="Arial" w:cs="Arial"/>
          <w:sz w:val="20"/>
        </w:rPr>
      </w:pPr>
      <w:r w:rsidRPr="00E16237">
        <w:rPr>
          <w:rFonts w:ascii="Arial" w:hAnsi="Arial" w:cs="Arial"/>
          <w:sz w:val="20"/>
        </w:rPr>
        <w:t>V 5. odstavku 4. člena začasne pogodbe je glede cen storitev obeh GJS določeno, da s</w:t>
      </w:r>
      <w:r w:rsidR="003C6C0A" w:rsidRPr="00E16237">
        <w:rPr>
          <w:rFonts w:ascii="Arial" w:hAnsi="Arial" w:cs="Arial"/>
          <w:sz w:val="20"/>
        </w:rPr>
        <w:t>e</w:t>
      </w:r>
      <w:r w:rsidRPr="00E16237">
        <w:rPr>
          <w:rFonts w:ascii="Arial" w:hAnsi="Arial" w:cs="Arial"/>
          <w:sz w:val="20"/>
        </w:rPr>
        <w:t xml:space="preserve"> cene, navedene v tem členu, zagotavljajo za obdobje do sprejema oziroma uveljavitve nove potrjene predračunske cene RCERO Ljubljana za leto 2022</w:t>
      </w:r>
      <w:r w:rsidR="003C6C0A" w:rsidRPr="00E16237">
        <w:rPr>
          <w:rFonts w:ascii="Arial" w:hAnsi="Arial" w:cs="Arial"/>
          <w:sz w:val="20"/>
        </w:rPr>
        <w:t>, v 6. odstavku istega člena pa, da bodo c</w:t>
      </w:r>
      <w:r w:rsidRPr="00E16237">
        <w:rPr>
          <w:rFonts w:ascii="Arial" w:hAnsi="Arial" w:cs="Arial"/>
          <w:sz w:val="20"/>
        </w:rPr>
        <w:t xml:space="preserve">ene iz te pogodbe  veljale, za obdobje iz prejšnjega odstavka, tudi v primeru podelitve koncesije upravljavcu RCERO LJUBLJANA iz te pogodbe s strani Občine Tržič. </w:t>
      </w:r>
    </w:p>
    <w:p w:rsidR="003C6C0A" w:rsidRPr="00E16237" w:rsidRDefault="003C6C0A" w:rsidP="00EF4FAE">
      <w:pPr>
        <w:jc w:val="both"/>
        <w:rPr>
          <w:rFonts w:ascii="Arial" w:hAnsi="Arial" w:cs="Arial"/>
          <w:sz w:val="20"/>
        </w:rPr>
      </w:pPr>
    </w:p>
    <w:p w:rsidR="006613C5" w:rsidRDefault="003C6C0A" w:rsidP="007F71A1">
      <w:pPr>
        <w:jc w:val="both"/>
        <w:rPr>
          <w:rFonts w:ascii="Arial" w:hAnsi="Arial" w:cs="Arial"/>
          <w:sz w:val="20"/>
        </w:rPr>
      </w:pPr>
      <w:r w:rsidRPr="00E16237">
        <w:rPr>
          <w:rFonts w:ascii="Arial" w:hAnsi="Arial" w:cs="Arial"/>
          <w:sz w:val="20"/>
        </w:rPr>
        <w:t>Glede na to, da koncesiji za obe GJS upravljavcu RCERO Ljubljana še nista bili podeljeni, je na enak način kot so bile potrjene cene obeh GJS, ki sta se začeli izvajati v RCERO Ljubljana, sedaj potrebno potrditi cene za omenjeni GJS za leto 2022.</w:t>
      </w:r>
      <w:r w:rsidR="00E16237">
        <w:rPr>
          <w:rFonts w:ascii="Arial" w:hAnsi="Arial" w:cs="Arial"/>
          <w:sz w:val="20"/>
        </w:rPr>
        <w:t xml:space="preserve"> </w:t>
      </w:r>
      <w:r w:rsidR="002F6865">
        <w:rPr>
          <w:rFonts w:ascii="Arial" w:hAnsi="Arial" w:cs="Arial"/>
          <w:sz w:val="20"/>
        </w:rPr>
        <w:t xml:space="preserve">V bodoče oz. ko bo Občina Tržič podelila koncesijo JAVNEMU PODJETJU VODOVOD KANALIZACIJA SNAGA d.o.o., bo skladno s koncesijskim odlokom (ko bo sprejet), za občine članice Sveta RCERO, organ, pristojen za potrditev cene, Svet RCERO. </w:t>
      </w:r>
      <w:r w:rsidR="00E16237">
        <w:rPr>
          <w:rFonts w:ascii="Arial" w:hAnsi="Arial" w:cs="Arial"/>
          <w:sz w:val="20"/>
        </w:rPr>
        <w:t xml:space="preserve">Do podelitve koncesij za obe GJS </w:t>
      </w:r>
      <w:r w:rsidR="002F6865">
        <w:rPr>
          <w:rFonts w:ascii="Arial" w:hAnsi="Arial" w:cs="Arial"/>
          <w:sz w:val="20"/>
        </w:rPr>
        <w:t>s</w:t>
      </w:r>
      <w:r w:rsidR="00A54E64">
        <w:rPr>
          <w:rFonts w:ascii="Arial" w:hAnsi="Arial" w:cs="Arial"/>
          <w:sz w:val="20"/>
        </w:rPr>
        <w:t xml:space="preserve">kladno s 60. členom Odloka o ravnanju z odpadki v Občini Tržič (Ur. l. RS, št. 90/2021) opravlja Komunala Tržič d.o.o. </w:t>
      </w:r>
    </w:p>
    <w:p w:rsidR="006613C5" w:rsidRDefault="006613C5" w:rsidP="007F71A1">
      <w:pPr>
        <w:jc w:val="both"/>
        <w:rPr>
          <w:rFonts w:ascii="Arial" w:hAnsi="Arial" w:cs="Arial"/>
          <w:sz w:val="20"/>
        </w:rPr>
      </w:pPr>
    </w:p>
    <w:p w:rsidR="00A54E64" w:rsidRPr="005A3031" w:rsidRDefault="00A54E64" w:rsidP="006425A0">
      <w:pPr>
        <w:shd w:val="clear" w:color="auto" w:fill="FFFFFF" w:themeFill="background1"/>
        <w:rPr>
          <w:rFonts w:ascii="Arial" w:hAnsi="Arial" w:cs="Arial"/>
          <w:b/>
          <w:bCs/>
          <w:sz w:val="19"/>
          <w:szCs w:val="19"/>
        </w:rPr>
      </w:pPr>
      <w:r w:rsidRPr="005A3031">
        <w:rPr>
          <w:rFonts w:ascii="Arial" w:hAnsi="Arial" w:cs="Arial"/>
          <w:b/>
          <w:bCs/>
          <w:sz w:val="19"/>
          <w:szCs w:val="19"/>
        </w:rPr>
        <w:t>TRENUTN</w:t>
      </w:r>
      <w:r w:rsidR="006425A0" w:rsidRPr="005A3031">
        <w:rPr>
          <w:rFonts w:ascii="Arial" w:hAnsi="Arial" w:cs="Arial"/>
          <w:b/>
          <w:bCs/>
          <w:sz w:val="19"/>
          <w:szCs w:val="19"/>
        </w:rPr>
        <w:t>E</w:t>
      </w:r>
      <w:r w:rsidRPr="005A3031">
        <w:rPr>
          <w:rFonts w:ascii="Arial" w:hAnsi="Arial" w:cs="Arial"/>
          <w:b/>
          <w:bCs/>
          <w:sz w:val="19"/>
          <w:szCs w:val="19"/>
        </w:rPr>
        <w:t xml:space="preserve"> CENE:</w:t>
      </w:r>
      <w:r w:rsidR="002F6865">
        <w:rPr>
          <w:rFonts w:ascii="Arial" w:hAnsi="Arial" w:cs="Arial"/>
          <w:b/>
          <w:bCs/>
          <w:sz w:val="19"/>
          <w:szCs w:val="19"/>
        </w:rPr>
        <w:t xml:space="preserve"> </w:t>
      </w:r>
      <w:r w:rsidR="002F6865" w:rsidRPr="002F6865">
        <w:rPr>
          <w:rFonts w:ascii="Arial" w:hAnsi="Arial" w:cs="Arial"/>
          <w:bCs/>
          <w:sz w:val="19"/>
          <w:szCs w:val="19"/>
        </w:rPr>
        <w:t>(veljajo od 1. 1. 2022 dalje)</w:t>
      </w:r>
    </w:p>
    <w:p w:rsidR="00A54E64" w:rsidRPr="006425A0" w:rsidRDefault="00A54E64" w:rsidP="00A54E64">
      <w:pPr>
        <w:rPr>
          <w:rFonts w:ascii="Arial" w:hAnsi="Arial" w:cs="Arial"/>
          <w:sz w:val="20"/>
        </w:rPr>
      </w:pPr>
    </w:p>
    <w:tbl>
      <w:tblPr>
        <w:tblW w:w="8080" w:type="dxa"/>
        <w:tblInd w:w="-5" w:type="dxa"/>
        <w:tblCellMar>
          <w:left w:w="70" w:type="dxa"/>
          <w:right w:w="70" w:type="dxa"/>
        </w:tblCellMar>
        <w:tblLook w:val="04A0" w:firstRow="1" w:lastRow="0" w:firstColumn="1" w:lastColumn="0" w:noHBand="0" w:noVBand="1"/>
      </w:tblPr>
      <w:tblGrid>
        <w:gridCol w:w="4678"/>
        <w:gridCol w:w="567"/>
        <w:gridCol w:w="1559"/>
        <w:gridCol w:w="1276"/>
      </w:tblGrid>
      <w:tr w:rsidR="006425A0" w:rsidRPr="005A3031" w:rsidTr="006425A0">
        <w:trPr>
          <w:trHeight w:val="280"/>
        </w:trPr>
        <w:tc>
          <w:tcPr>
            <w:tcW w:w="4678" w:type="dxa"/>
            <w:tcBorders>
              <w:top w:val="single" w:sz="4" w:space="0" w:color="auto"/>
              <w:left w:val="single" w:sz="4" w:space="0" w:color="auto"/>
              <w:bottom w:val="single" w:sz="4" w:space="0" w:color="auto"/>
              <w:right w:val="single" w:sz="4" w:space="0" w:color="auto"/>
            </w:tcBorders>
            <w:shd w:val="clear" w:color="000000" w:fill="E2EFDA"/>
            <w:vAlign w:val="bottom"/>
          </w:tcPr>
          <w:p w:rsidR="006425A0" w:rsidRPr="005A3031" w:rsidRDefault="006425A0" w:rsidP="00922E89">
            <w:pPr>
              <w:rPr>
                <w:rFonts w:ascii="Arial" w:hAnsi="Arial" w:cs="Arial"/>
                <w:b/>
                <w:bCs/>
                <w:color w:val="000000"/>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000000" w:fill="E2EFDA"/>
            <w:vAlign w:val="bottom"/>
          </w:tcPr>
          <w:p w:rsidR="006425A0" w:rsidRPr="005A3031" w:rsidRDefault="006425A0" w:rsidP="00922E89">
            <w:pPr>
              <w:jc w:val="center"/>
              <w:rPr>
                <w:rFonts w:ascii="Arial" w:hAnsi="Arial" w:cs="Arial"/>
                <w:b/>
                <w:bCs/>
                <w:color w:val="000000"/>
                <w:sz w:val="19"/>
                <w:szCs w:val="19"/>
              </w:rPr>
            </w:pPr>
            <w:r w:rsidRPr="005A3031">
              <w:rPr>
                <w:rFonts w:ascii="Arial" w:hAnsi="Arial" w:cs="Arial"/>
                <w:b/>
                <w:bCs/>
                <w:color w:val="000000"/>
                <w:sz w:val="19"/>
                <w:szCs w:val="19"/>
              </w:rPr>
              <w:t>E.M.</w:t>
            </w:r>
          </w:p>
        </w:tc>
        <w:tc>
          <w:tcPr>
            <w:tcW w:w="1559" w:type="dxa"/>
            <w:tcBorders>
              <w:top w:val="single" w:sz="4" w:space="0" w:color="auto"/>
              <w:left w:val="single" w:sz="4" w:space="0" w:color="auto"/>
              <w:bottom w:val="single" w:sz="4" w:space="0" w:color="auto"/>
              <w:right w:val="single" w:sz="4" w:space="0" w:color="auto"/>
            </w:tcBorders>
            <w:shd w:val="clear" w:color="000000" w:fill="E2EFDA"/>
            <w:vAlign w:val="bottom"/>
          </w:tcPr>
          <w:p w:rsidR="006425A0" w:rsidRPr="005A3031" w:rsidRDefault="006425A0" w:rsidP="00922E89">
            <w:pPr>
              <w:jc w:val="center"/>
              <w:rPr>
                <w:rFonts w:ascii="Arial" w:hAnsi="Arial" w:cs="Arial"/>
                <w:b/>
                <w:bCs/>
                <w:color w:val="000000"/>
                <w:sz w:val="19"/>
                <w:szCs w:val="19"/>
              </w:rPr>
            </w:pPr>
            <w:r w:rsidRPr="005A3031">
              <w:rPr>
                <w:rFonts w:ascii="Arial" w:hAnsi="Arial" w:cs="Arial"/>
                <w:b/>
                <w:bCs/>
                <w:color w:val="000000"/>
                <w:sz w:val="19"/>
                <w:szCs w:val="19"/>
              </w:rPr>
              <w:t>EUR brez DDV</w:t>
            </w:r>
          </w:p>
        </w:tc>
        <w:tc>
          <w:tcPr>
            <w:tcW w:w="1276" w:type="dxa"/>
            <w:tcBorders>
              <w:top w:val="single" w:sz="4" w:space="0" w:color="auto"/>
              <w:left w:val="single" w:sz="4" w:space="0" w:color="auto"/>
              <w:bottom w:val="single" w:sz="4" w:space="0" w:color="auto"/>
              <w:right w:val="single" w:sz="4" w:space="0" w:color="auto"/>
            </w:tcBorders>
            <w:shd w:val="clear" w:color="000000" w:fill="E2EFDA"/>
            <w:vAlign w:val="bottom"/>
          </w:tcPr>
          <w:p w:rsidR="006425A0" w:rsidRPr="005A3031" w:rsidRDefault="006425A0" w:rsidP="00922E89">
            <w:pPr>
              <w:jc w:val="center"/>
              <w:rPr>
                <w:rFonts w:ascii="Arial" w:hAnsi="Arial" w:cs="Arial"/>
                <w:b/>
                <w:bCs/>
                <w:color w:val="000000"/>
                <w:sz w:val="19"/>
                <w:szCs w:val="19"/>
              </w:rPr>
            </w:pPr>
            <w:r w:rsidRPr="005A3031">
              <w:rPr>
                <w:rFonts w:ascii="Arial" w:hAnsi="Arial" w:cs="Arial"/>
                <w:b/>
                <w:bCs/>
                <w:color w:val="000000"/>
                <w:sz w:val="19"/>
                <w:szCs w:val="19"/>
              </w:rPr>
              <w:t>EUR z DDV</w:t>
            </w:r>
          </w:p>
        </w:tc>
      </w:tr>
      <w:tr w:rsidR="006425A0" w:rsidRPr="005A3031" w:rsidTr="006425A0">
        <w:trPr>
          <w:trHeight w:val="280"/>
        </w:trPr>
        <w:tc>
          <w:tcPr>
            <w:tcW w:w="8080" w:type="dxa"/>
            <w:gridSpan w:val="4"/>
            <w:tcBorders>
              <w:top w:val="single" w:sz="4" w:space="0" w:color="auto"/>
              <w:left w:val="single" w:sz="4" w:space="0" w:color="auto"/>
              <w:bottom w:val="single" w:sz="4" w:space="0" w:color="auto"/>
              <w:right w:val="single" w:sz="4" w:space="0" w:color="auto"/>
            </w:tcBorders>
            <w:shd w:val="clear" w:color="000000" w:fill="E2EFDA"/>
            <w:vAlign w:val="bottom"/>
            <w:hideMark/>
          </w:tcPr>
          <w:p w:rsidR="006425A0" w:rsidRPr="005A3031" w:rsidRDefault="006425A0" w:rsidP="00922E89">
            <w:pPr>
              <w:rPr>
                <w:rFonts w:ascii="Arial" w:hAnsi="Arial" w:cs="Arial"/>
                <w:b/>
                <w:bCs/>
                <w:color w:val="000000"/>
                <w:sz w:val="19"/>
                <w:szCs w:val="19"/>
              </w:rPr>
            </w:pPr>
            <w:r w:rsidRPr="005A3031">
              <w:rPr>
                <w:rFonts w:ascii="Arial" w:hAnsi="Arial" w:cs="Arial"/>
                <w:b/>
                <w:bCs/>
                <w:color w:val="000000"/>
                <w:sz w:val="19"/>
                <w:szCs w:val="19"/>
              </w:rPr>
              <w:t>Obdelava določenih vrst komunalnih odpadkov</w:t>
            </w:r>
          </w:p>
        </w:tc>
      </w:tr>
      <w:tr w:rsidR="006425A0" w:rsidRPr="005A3031" w:rsidTr="006425A0">
        <w:trPr>
          <w:trHeight w:val="28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425A0" w:rsidRPr="005A3031" w:rsidRDefault="006425A0" w:rsidP="00922E89">
            <w:pPr>
              <w:rPr>
                <w:rFonts w:ascii="Arial" w:hAnsi="Arial" w:cs="Arial"/>
                <w:color w:val="000000"/>
                <w:sz w:val="19"/>
                <w:szCs w:val="19"/>
              </w:rPr>
            </w:pPr>
            <w:r w:rsidRPr="005A3031">
              <w:rPr>
                <w:rFonts w:ascii="Arial" w:hAnsi="Arial" w:cs="Arial"/>
                <w:color w:val="000000"/>
                <w:sz w:val="19"/>
                <w:szCs w:val="19"/>
              </w:rPr>
              <w:t>Obdelava komunalnih odpadkov - storitev</w:t>
            </w:r>
          </w:p>
        </w:tc>
        <w:tc>
          <w:tcPr>
            <w:tcW w:w="567" w:type="dxa"/>
            <w:tcBorders>
              <w:top w:val="nil"/>
              <w:left w:val="nil"/>
              <w:bottom w:val="single" w:sz="4" w:space="0" w:color="auto"/>
              <w:right w:val="single" w:sz="4" w:space="0" w:color="auto"/>
            </w:tcBorders>
            <w:shd w:val="clear" w:color="auto" w:fill="auto"/>
            <w:noWrap/>
            <w:vAlign w:val="bottom"/>
            <w:hideMark/>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kg</w:t>
            </w:r>
          </w:p>
        </w:tc>
        <w:tc>
          <w:tcPr>
            <w:tcW w:w="1559"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0,1190</w:t>
            </w:r>
          </w:p>
        </w:tc>
        <w:tc>
          <w:tcPr>
            <w:tcW w:w="1276"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0,1303</w:t>
            </w:r>
          </w:p>
        </w:tc>
      </w:tr>
      <w:tr w:rsidR="006425A0" w:rsidRPr="005A3031" w:rsidTr="006425A0">
        <w:trPr>
          <w:trHeight w:val="28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425A0" w:rsidRPr="005A3031" w:rsidRDefault="006425A0" w:rsidP="00922E89">
            <w:pPr>
              <w:rPr>
                <w:rFonts w:ascii="Arial" w:hAnsi="Arial" w:cs="Arial"/>
                <w:color w:val="000000"/>
                <w:sz w:val="19"/>
                <w:szCs w:val="19"/>
              </w:rPr>
            </w:pPr>
            <w:r w:rsidRPr="005A3031">
              <w:rPr>
                <w:rFonts w:ascii="Arial" w:hAnsi="Arial" w:cs="Arial"/>
                <w:color w:val="000000"/>
                <w:sz w:val="19"/>
                <w:szCs w:val="19"/>
              </w:rPr>
              <w:t>Obdelava komunalnih odpadkov - infrastruktura</w:t>
            </w:r>
          </w:p>
        </w:tc>
        <w:tc>
          <w:tcPr>
            <w:tcW w:w="567" w:type="dxa"/>
            <w:tcBorders>
              <w:top w:val="nil"/>
              <w:left w:val="nil"/>
              <w:bottom w:val="single" w:sz="4" w:space="0" w:color="auto"/>
              <w:right w:val="single" w:sz="4" w:space="0" w:color="auto"/>
            </w:tcBorders>
            <w:shd w:val="clear" w:color="auto" w:fill="auto"/>
            <w:noWrap/>
            <w:vAlign w:val="bottom"/>
            <w:hideMark/>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kg</w:t>
            </w:r>
          </w:p>
        </w:tc>
        <w:tc>
          <w:tcPr>
            <w:tcW w:w="1559"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0,0275</w:t>
            </w:r>
          </w:p>
        </w:tc>
        <w:tc>
          <w:tcPr>
            <w:tcW w:w="1276"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0,0301</w:t>
            </w:r>
          </w:p>
        </w:tc>
      </w:tr>
      <w:tr w:rsidR="006425A0" w:rsidRPr="005A3031" w:rsidTr="006425A0">
        <w:trPr>
          <w:trHeight w:val="280"/>
        </w:trPr>
        <w:tc>
          <w:tcPr>
            <w:tcW w:w="8080" w:type="dxa"/>
            <w:gridSpan w:val="4"/>
            <w:tcBorders>
              <w:top w:val="single" w:sz="4" w:space="0" w:color="auto"/>
              <w:left w:val="single" w:sz="4" w:space="0" w:color="auto"/>
              <w:bottom w:val="single" w:sz="4" w:space="0" w:color="auto"/>
              <w:right w:val="single" w:sz="4" w:space="0" w:color="auto"/>
            </w:tcBorders>
            <w:shd w:val="clear" w:color="000000" w:fill="E2EFDA"/>
            <w:vAlign w:val="bottom"/>
          </w:tcPr>
          <w:p w:rsidR="006425A0" w:rsidRPr="005A3031" w:rsidRDefault="006425A0" w:rsidP="00922E89">
            <w:pPr>
              <w:rPr>
                <w:rFonts w:ascii="Arial" w:hAnsi="Arial" w:cs="Arial"/>
                <w:b/>
                <w:bCs/>
                <w:color w:val="000000"/>
                <w:sz w:val="19"/>
                <w:szCs w:val="19"/>
              </w:rPr>
            </w:pPr>
            <w:r w:rsidRPr="005A3031">
              <w:rPr>
                <w:rFonts w:ascii="Arial" w:hAnsi="Arial" w:cs="Arial"/>
                <w:b/>
                <w:bCs/>
                <w:color w:val="000000"/>
                <w:sz w:val="19"/>
                <w:szCs w:val="19"/>
              </w:rPr>
              <w:t>Odlaganje določenih vrst komunalnih odpadkov</w:t>
            </w:r>
          </w:p>
        </w:tc>
      </w:tr>
      <w:tr w:rsidR="006425A0" w:rsidRPr="005A3031" w:rsidTr="006425A0">
        <w:trPr>
          <w:trHeight w:val="28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425A0" w:rsidRPr="005A3031" w:rsidRDefault="006425A0" w:rsidP="00922E89">
            <w:pPr>
              <w:rPr>
                <w:rFonts w:ascii="Arial" w:hAnsi="Arial" w:cs="Arial"/>
                <w:color w:val="000000"/>
                <w:sz w:val="19"/>
                <w:szCs w:val="19"/>
              </w:rPr>
            </w:pPr>
            <w:r w:rsidRPr="005A3031">
              <w:rPr>
                <w:rFonts w:ascii="Arial" w:hAnsi="Arial" w:cs="Arial"/>
                <w:color w:val="000000"/>
                <w:sz w:val="19"/>
                <w:szCs w:val="19"/>
              </w:rPr>
              <w:t>Odlaganje komunalnih odpadkov - storitev</w:t>
            </w:r>
          </w:p>
        </w:tc>
        <w:tc>
          <w:tcPr>
            <w:tcW w:w="567" w:type="dxa"/>
            <w:tcBorders>
              <w:top w:val="nil"/>
              <w:left w:val="nil"/>
              <w:bottom w:val="single" w:sz="4" w:space="0" w:color="auto"/>
              <w:right w:val="single" w:sz="4" w:space="0" w:color="auto"/>
            </w:tcBorders>
            <w:shd w:val="clear" w:color="auto" w:fill="auto"/>
            <w:noWrap/>
            <w:vAlign w:val="bottom"/>
            <w:hideMark/>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kg</w:t>
            </w:r>
          </w:p>
        </w:tc>
        <w:tc>
          <w:tcPr>
            <w:tcW w:w="1559"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0,1193</w:t>
            </w:r>
          </w:p>
        </w:tc>
        <w:tc>
          <w:tcPr>
            <w:tcW w:w="1276"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0,1306</w:t>
            </w:r>
          </w:p>
        </w:tc>
      </w:tr>
      <w:tr w:rsidR="006425A0" w:rsidRPr="005A3031" w:rsidTr="006425A0">
        <w:trPr>
          <w:trHeight w:val="28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425A0" w:rsidRPr="005A3031" w:rsidRDefault="006425A0" w:rsidP="00922E89">
            <w:pPr>
              <w:rPr>
                <w:rFonts w:ascii="Arial" w:hAnsi="Arial" w:cs="Arial"/>
                <w:color w:val="000000"/>
                <w:sz w:val="19"/>
                <w:szCs w:val="19"/>
              </w:rPr>
            </w:pPr>
            <w:r w:rsidRPr="005A3031">
              <w:rPr>
                <w:rFonts w:ascii="Arial" w:hAnsi="Arial" w:cs="Arial"/>
                <w:color w:val="000000"/>
                <w:sz w:val="19"/>
                <w:szCs w:val="19"/>
              </w:rPr>
              <w:t>Odlaganje komunalnih odpadkov - infrastruktura</w:t>
            </w:r>
          </w:p>
        </w:tc>
        <w:tc>
          <w:tcPr>
            <w:tcW w:w="567" w:type="dxa"/>
            <w:tcBorders>
              <w:top w:val="nil"/>
              <w:left w:val="nil"/>
              <w:bottom w:val="single" w:sz="4" w:space="0" w:color="auto"/>
              <w:right w:val="single" w:sz="4" w:space="0" w:color="auto"/>
            </w:tcBorders>
            <w:shd w:val="clear" w:color="auto" w:fill="auto"/>
            <w:noWrap/>
            <w:vAlign w:val="bottom"/>
            <w:hideMark/>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kg</w:t>
            </w:r>
          </w:p>
        </w:tc>
        <w:tc>
          <w:tcPr>
            <w:tcW w:w="1559"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0,0337</w:t>
            </w:r>
          </w:p>
        </w:tc>
        <w:tc>
          <w:tcPr>
            <w:tcW w:w="1276" w:type="dxa"/>
            <w:tcBorders>
              <w:top w:val="nil"/>
              <w:left w:val="nil"/>
              <w:bottom w:val="single" w:sz="4" w:space="0" w:color="auto"/>
              <w:right w:val="single" w:sz="4" w:space="0" w:color="auto"/>
            </w:tcBorders>
            <w:vAlign w:val="bottom"/>
          </w:tcPr>
          <w:p w:rsidR="006425A0" w:rsidRPr="005A3031" w:rsidRDefault="006425A0" w:rsidP="00922E89">
            <w:pPr>
              <w:jc w:val="center"/>
              <w:rPr>
                <w:rFonts w:ascii="Arial" w:hAnsi="Arial" w:cs="Arial"/>
                <w:color w:val="000000"/>
                <w:sz w:val="19"/>
                <w:szCs w:val="19"/>
              </w:rPr>
            </w:pPr>
            <w:r w:rsidRPr="005A3031">
              <w:rPr>
                <w:rFonts w:ascii="Arial" w:hAnsi="Arial" w:cs="Arial"/>
                <w:color w:val="000000"/>
                <w:sz w:val="19"/>
                <w:szCs w:val="19"/>
              </w:rPr>
              <w:t>0,0369</w:t>
            </w:r>
          </w:p>
        </w:tc>
      </w:tr>
    </w:tbl>
    <w:p w:rsidR="002F6865" w:rsidRDefault="002F6865" w:rsidP="00A96493">
      <w:pPr>
        <w:spacing w:after="240"/>
        <w:jc w:val="both"/>
        <w:rPr>
          <w:rFonts w:ascii="Arial" w:hAnsi="Arial" w:cs="Arial"/>
          <w:i/>
          <w:sz w:val="18"/>
          <w:szCs w:val="18"/>
        </w:rPr>
      </w:pPr>
    </w:p>
    <w:p w:rsidR="002F6865" w:rsidRPr="002F6865" w:rsidRDefault="002F6865" w:rsidP="00A96493">
      <w:pPr>
        <w:spacing w:after="240"/>
        <w:jc w:val="both"/>
        <w:rPr>
          <w:rFonts w:ascii="Arial" w:hAnsi="Arial" w:cs="Arial"/>
          <w:b/>
          <w:sz w:val="18"/>
          <w:szCs w:val="18"/>
        </w:rPr>
      </w:pPr>
      <w:r w:rsidRPr="002F6865">
        <w:rPr>
          <w:rFonts w:ascii="Arial" w:hAnsi="Arial" w:cs="Arial"/>
          <w:b/>
          <w:sz w:val="18"/>
          <w:szCs w:val="18"/>
        </w:rPr>
        <w:lastRenderedPageBreak/>
        <w:t>NOVE CENE:</w:t>
      </w:r>
    </w:p>
    <w:tbl>
      <w:tblPr>
        <w:tblW w:w="8505" w:type="dxa"/>
        <w:tblInd w:w="-5" w:type="dxa"/>
        <w:tblCellMar>
          <w:left w:w="70" w:type="dxa"/>
          <w:right w:w="70" w:type="dxa"/>
        </w:tblCellMar>
        <w:tblLook w:val="04A0" w:firstRow="1" w:lastRow="0" w:firstColumn="1" w:lastColumn="0" w:noHBand="0" w:noVBand="1"/>
      </w:tblPr>
      <w:tblGrid>
        <w:gridCol w:w="4820"/>
        <w:gridCol w:w="567"/>
        <w:gridCol w:w="1559"/>
        <w:gridCol w:w="1559"/>
      </w:tblGrid>
      <w:tr w:rsidR="002F6865" w:rsidRPr="004C6927" w:rsidTr="002F6865">
        <w:trPr>
          <w:trHeight w:val="280"/>
        </w:trPr>
        <w:tc>
          <w:tcPr>
            <w:tcW w:w="4820" w:type="dxa"/>
            <w:tcBorders>
              <w:top w:val="single" w:sz="4" w:space="0" w:color="auto"/>
              <w:left w:val="single" w:sz="4" w:space="0" w:color="auto"/>
              <w:bottom w:val="single" w:sz="4" w:space="0" w:color="auto"/>
              <w:right w:val="single" w:sz="4" w:space="0" w:color="auto"/>
            </w:tcBorders>
            <w:shd w:val="clear" w:color="000000" w:fill="E2EFDA"/>
            <w:vAlign w:val="bottom"/>
          </w:tcPr>
          <w:p w:rsidR="002F6865" w:rsidRPr="004C6927" w:rsidRDefault="002F6865" w:rsidP="00145B4C">
            <w:pPr>
              <w:rPr>
                <w:rFonts w:ascii="Arial" w:hAnsi="Arial" w:cs="Arial"/>
                <w:b/>
                <w:bCs/>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000000" w:fill="E2EFDA"/>
            <w:vAlign w:val="bottom"/>
          </w:tcPr>
          <w:p w:rsidR="002F6865" w:rsidRPr="004C6927" w:rsidRDefault="002F6865" w:rsidP="00145B4C">
            <w:pPr>
              <w:jc w:val="center"/>
              <w:rPr>
                <w:rFonts w:ascii="Arial" w:hAnsi="Arial" w:cs="Arial"/>
                <w:b/>
                <w:bCs/>
                <w:color w:val="000000"/>
                <w:sz w:val="20"/>
              </w:rPr>
            </w:pPr>
            <w:r w:rsidRPr="004C6927">
              <w:rPr>
                <w:rFonts w:ascii="Arial" w:hAnsi="Arial" w:cs="Arial"/>
                <w:b/>
                <w:bCs/>
                <w:color w:val="000000"/>
                <w:sz w:val="20"/>
              </w:rPr>
              <w:t>E.M.</w:t>
            </w:r>
          </w:p>
        </w:tc>
        <w:tc>
          <w:tcPr>
            <w:tcW w:w="1559" w:type="dxa"/>
            <w:tcBorders>
              <w:top w:val="single" w:sz="4" w:space="0" w:color="auto"/>
              <w:left w:val="single" w:sz="4" w:space="0" w:color="auto"/>
              <w:bottom w:val="single" w:sz="4" w:space="0" w:color="auto"/>
              <w:right w:val="single" w:sz="4" w:space="0" w:color="auto"/>
            </w:tcBorders>
            <w:shd w:val="clear" w:color="000000" w:fill="E2EFDA"/>
            <w:vAlign w:val="bottom"/>
          </w:tcPr>
          <w:p w:rsidR="002F6865" w:rsidRPr="004C6927" w:rsidRDefault="002F6865" w:rsidP="00145B4C">
            <w:pPr>
              <w:jc w:val="center"/>
              <w:rPr>
                <w:rFonts w:ascii="Arial" w:hAnsi="Arial" w:cs="Arial"/>
                <w:b/>
                <w:bCs/>
                <w:color w:val="000000"/>
                <w:sz w:val="20"/>
              </w:rPr>
            </w:pPr>
            <w:r w:rsidRPr="004C6927">
              <w:rPr>
                <w:rFonts w:ascii="Arial" w:hAnsi="Arial" w:cs="Arial"/>
                <w:b/>
                <w:bCs/>
                <w:color w:val="000000"/>
                <w:sz w:val="20"/>
              </w:rPr>
              <w:t>EUR brez DDV</w:t>
            </w:r>
          </w:p>
        </w:tc>
        <w:tc>
          <w:tcPr>
            <w:tcW w:w="1559" w:type="dxa"/>
            <w:tcBorders>
              <w:top w:val="single" w:sz="4" w:space="0" w:color="auto"/>
              <w:left w:val="single" w:sz="4" w:space="0" w:color="auto"/>
              <w:bottom w:val="single" w:sz="4" w:space="0" w:color="auto"/>
              <w:right w:val="single" w:sz="4" w:space="0" w:color="auto"/>
            </w:tcBorders>
            <w:shd w:val="clear" w:color="000000" w:fill="E2EFDA"/>
            <w:vAlign w:val="bottom"/>
          </w:tcPr>
          <w:p w:rsidR="002F6865" w:rsidRPr="004C6927" w:rsidRDefault="002F6865" w:rsidP="00145B4C">
            <w:pPr>
              <w:jc w:val="center"/>
              <w:rPr>
                <w:rFonts w:ascii="Arial" w:hAnsi="Arial" w:cs="Arial"/>
                <w:b/>
                <w:bCs/>
                <w:color w:val="000000"/>
                <w:sz w:val="20"/>
              </w:rPr>
            </w:pPr>
            <w:r w:rsidRPr="004C6927">
              <w:rPr>
                <w:rFonts w:ascii="Arial" w:hAnsi="Arial" w:cs="Arial"/>
                <w:b/>
                <w:bCs/>
                <w:color w:val="000000"/>
                <w:sz w:val="20"/>
              </w:rPr>
              <w:t>EUR z DDV</w:t>
            </w:r>
          </w:p>
        </w:tc>
      </w:tr>
      <w:tr w:rsidR="002F6865" w:rsidRPr="004C6927" w:rsidTr="002F6865">
        <w:trPr>
          <w:trHeight w:val="280"/>
        </w:trPr>
        <w:tc>
          <w:tcPr>
            <w:tcW w:w="8505" w:type="dxa"/>
            <w:gridSpan w:val="4"/>
            <w:tcBorders>
              <w:top w:val="single" w:sz="4" w:space="0" w:color="auto"/>
              <w:left w:val="single" w:sz="4" w:space="0" w:color="auto"/>
              <w:bottom w:val="single" w:sz="4" w:space="0" w:color="auto"/>
              <w:right w:val="single" w:sz="4" w:space="0" w:color="auto"/>
            </w:tcBorders>
            <w:shd w:val="clear" w:color="000000" w:fill="E2EFDA"/>
            <w:vAlign w:val="bottom"/>
            <w:hideMark/>
          </w:tcPr>
          <w:p w:rsidR="002F6865" w:rsidRPr="004C6927" w:rsidRDefault="002F6865" w:rsidP="00145B4C">
            <w:pPr>
              <w:rPr>
                <w:rFonts w:ascii="Arial" w:hAnsi="Arial" w:cs="Arial"/>
                <w:b/>
                <w:bCs/>
                <w:color w:val="000000"/>
                <w:sz w:val="20"/>
              </w:rPr>
            </w:pPr>
            <w:r w:rsidRPr="004C6927">
              <w:rPr>
                <w:rFonts w:ascii="Arial" w:hAnsi="Arial" w:cs="Arial"/>
                <w:b/>
                <w:bCs/>
                <w:color w:val="000000"/>
                <w:sz w:val="20"/>
              </w:rPr>
              <w:t>Obdelava določenih vrst komunalnih odpadkov</w:t>
            </w:r>
          </w:p>
        </w:tc>
      </w:tr>
      <w:tr w:rsidR="002F6865" w:rsidRPr="004C6927" w:rsidTr="002F6865">
        <w:trPr>
          <w:trHeight w:val="28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F6865" w:rsidRPr="004C6927" w:rsidRDefault="002F6865" w:rsidP="00145B4C">
            <w:pPr>
              <w:rPr>
                <w:rFonts w:ascii="Arial" w:hAnsi="Arial" w:cs="Arial"/>
                <w:color w:val="000000"/>
                <w:sz w:val="20"/>
              </w:rPr>
            </w:pPr>
            <w:r w:rsidRPr="004C6927">
              <w:rPr>
                <w:rFonts w:ascii="Arial" w:hAnsi="Arial" w:cs="Arial"/>
                <w:color w:val="000000"/>
                <w:sz w:val="20"/>
              </w:rPr>
              <w:t>Obdelava komunalnih odpadkov - storitev</w:t>
            </w:r>
          </w:p>
        </w:tc>
        <w:tc>
          <w:tcPr>
            <w:tcW w:w="567" w:type="dxa"/>
            <w:tcBorders>
              <w:top w:val="nil"/>
              <w:left w:val="nil"/>
              <w:bottom w:val="single" w:sz="4" w:space="0" w:color="auto"/>
              <w:right w:val="single" w:sz="4" w:space="0" w:color="auto"/>
            </w:tcBorders>
            <w:shd w:val="clear" w:color="auto" w:fill="auto"/>
            <w:noWrap/>
            <w:vAlign w:val="bottom"/>
            <w:hideMark/>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0,1</w:t>
            </w:r>
            <w:r>
              <w:rPr>
                <w:rFonts w:ascii="Arial" w:hAnsi="Arial" w:cs="Arial"/>
                <w:color w:val="000000"/>
                <w:sz w:val="20"/>
              </w:rPr>
              <w:t>538</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0,1</w:t>
            </w:r>
            <w:r w:rsidR="008B4F03">
              <w:rPr>
                <w:rFonts w:ascii="Arial" w:hAnsi="Arial" w:cs="Arial"/>
                <w:color w:val="000000"/>
                <w:sz w:val="20"/>
              </w:rPr>
              <w:t>684</w:t>
            </w:r>
          </w:p>
        </w:tc>
      </w:tr>
      <w:tr w:rsidR="002F6865" w:rsidRPr="004C6927" w:rsidTr="002F6865">
        <w:trPr>
          <w:trHeight w:val="28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F6865" w:rsidRPr="004C6927" w:rsidRDefault="002F6865" w:rsidP="00145B4C">
            <w:pPr>
              <w:rPr>
                <w:rFonts w:ascii="Arial" w:hAnsi="Arial" w:cs="Arial"/>
                <w:color w:val="000000"/>
                <w:sz w:val="20"/>
              </w:rPr>
            </w:pPr>
            <w:r w:rsidRPr="004C6927">
              <w:rPr>
                <w:rFonts w:ascii="Arial" w:hAnsi="Arial" w:cs="Arial"/>
                <w:color w:val="000000"/>
                <w:sz w:val="20"/>
              </w:rPr>
              <w:t>Obdelava komunalnih odpadkov - infrastruktura</w:t>
            </w:r>
          </w:p>
        </w:tc>
        <w:tc>
          <w:tcPr>
            <w:tcW w:w="567" w:type="dxa"/>
            <w:tcBorders>
              <w:top w:val="nil"/>
              <w:left w:val="nil"/>
              <w:bottom w:val="single" w:sz="4" w:space="0" w:color="auto"/>
              <w:right w:val="single" w:sz="4" w:space="0" w:color="auto"/>
            </w:tcBorders>
            <w:shd w:val="clear" w:color="auto" w:fill="auto"/>
            <w:noWrap/>
            <w:vAlign w:val="bottom"/>
            <w:hideMark/>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0,02</w:t>
            </w:r>
            <w:r>
              <w:rPr>
                <w:rFonts w:ascii="Arial" w:hAnsi="Arial" w:cs="Arial"/>
                <w:color w:val="000000"/>
                <w:sz w:val="20"/>
              </w:rPr>
              <w:t>45</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0,0</w:t>
            </w:r>
            <w:r>
              <w:rPr>
                <w:rFonts w:ascii="Arial" w:hAnsi="Arial" w:cs="Arial"/>
                <w:color w:val="000000"/>
                <w:sz w:val="20"/>
              </w:rPr>
              <w:t>2</w:t>
            </w:r>
            <w:r w:rsidR="008B4F03">
              <w:rPr>
                <w:rFonts w:ascii="Arial" w:hAnsi="Arial" w:cs="Arial"/>
                <w:color w:val="000000"/>
                <w:sz w:val="20"/>
              </w:rPr>
              <w:t>68</w:t>
            </w:r>
          </w:p>
        </w:tc>
      </w:tr>
      <w:tr w:rsidR="002F6865" w:rsidRPr="004C6927" w:rsidTr="002F6865">
        <w:trPr>
          <w:trHeight w:val="280"/>
        </w:trPr>
        <w:tc>
          <w:tcPr>
            <w:tcW w:w="8505" w:type="dxa"/>
            <w:gridSpan w:val="4"/>
            <w:tcBorders>
              <w:top w:val="single" w:sz="4" w:space="0" w:color="auto"/>
              <w:left w:val="single" w:sz="4" w:space="0" w:color="auto"/>
              <w:bottom w:val="single" w:sz="4" w:space="0" w:color="auto"/>
              <w:right w:val="single" w:sz="4" w:space="0" w:color="auto"/>
            </w:tcBorders>
            <w:shd w:val="clear" w:color="000000" w:fill="E2EFDA"/>
            <w:vAlign w:val="bottom"/>
          </w:tcPr>
          <w:p w:rsidR="002F6865" w:rsidRPr="004C6927" w:rsidRDefault="002F6865" w:rsidP="00145B4C">
            <w:pPr>
              <w:rPr>
                <w:rFonts w:ascii="Arial" w:hAnsi="Arial" w:cs="Arial"/>
                <w:b/>
                <w:bCs/>
                <w:color w:val="000000"/>
                <w:sz w:val="20"/>
              </w:rPr>
            </w:pPr>
            <w:r w:rsidRPr="004C6927">
              <w:rPr>
                <w:rFonts w:ascii="Arial" w:hAnsi="Arial" w:cs="Arial"/>
                <w:b/>
                <w:bCs/>
                <w:color w:val="000000"/>
                <w:sz w:val="20"/>
              </w:rPr>
              <w:t>Odlaganje določenih vrst komunalnih odpadkov</w:t>
            </w:r>
          </w:p>
        </w:tc>
      </w:tr>
      <w:tr w:rsidR="002F6865" w:rsidRPr="004C6927" w:rsidTr="002F6865">
        <w:trPr>
          <w:trHeight w:val="28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F6865" w:rsidRPr="004C6927" w:rsidRDefault="002F6865" w:rsidP="00145B4C">
            <w:pPr>
              <w:rPr>
                <w:rFonts w:ascii="Arial" w:hAnsi="Arial" w:cs="Arial"/>
                <w:color w:val="000000"/>
                <w:sz w:val="20"/>
              </w:rPr>
            </w:pPr>
            <w:r w:rsidRPr="004C6927">
              <w:rPr>
                <w:rFonts w:ascii="Arial" w:hAnsi="Arial" w:cs="Arial"/>
                <w:color w:val="000000"/>
                <w:sz w:val="20"/>
              </w:rPr>
              <w:t>Odlaganje komunalnih odpadkov - storitev</w:t>
            </w:r>
          </w:p>
        </w:tc>
        <w:tc>
          <w:tcPr>
            <w:tcW w:w="567" w:type="dxa"/>
            <w:tcBorders>
              <w:top w:val="nil"/>
              <w:left w:val="nil"/>
              <w:bottom w:val="single" w:sz="4" w:space="0" w:color="auto"/>
              <w:right w:val="single" w:sz="4" w:space="0" w:color="auto"/>
            </w:tcBorders>
            <w:shd w:val="clear" w:color="auto" w:fill="auto"/>
            <w:noWrap/>
            <w:vAlign w:val="bottom"/>
            <w:hideMark/>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0,11</w:t>
            </w:r>
            <w:r>
              <w:rPr>
                <w:rFonts w:ascii="Arial" w:hAnsi="Arial" w:cs="Arial"/>
                <w:color w:val="000000"/>
                <w:sz w:val="20"/>
              </w:rPr>
              <w:t>45</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0,1</w:t>
            </w:r>
            <w:r w:rsidR="008B4F03">
              <w:rPr>
                <w:rFonts w:ascii="Arial" w:hAnsi="Arial" w:cs="Arial"/>
                <w:color w:val="000000"/>
                <w:sz w:val="20"/>
              </w:rPr>
              <w:t>254</w:t>
            </w:r>
          </w:p>
        </w:tc>
      </w:tr>
      <w:tr w:rsidR="002F6865" w:rsidRPr="004C6927" w:rsidTr="002F6865">
        <w:trPr>
          <w:trHeight w:val="28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F6865" w:rsidRPr="004C6927" w:rsidRDefault="002F6865" w:rsidP="00145B4C">
            <w:pPr>
              <w:rPr>
                <w:rFonts w:ascii="Arial" w:hAnsi="Arial" w:cs="Arial"/>
                <w:color w:val="000000"/>
                <w:sz w:val="20"/>
              </w:rPr>
            </w:pPr>
            <w:r w:rsidRPr="004C6927">
              <w:rPr>
                <w:rFonts w:ascii="Arial" w:hAnsi="Arial" w:cs="Arial"/>
                <w:color w:val="000000"/>
                <w:sz w:val="20"/>
              </w:rPr>
              <w:t>Odlaganje komunalnih odpadkov - infrastruktura</w:t>
            </w:r>
          </w:p>
        </w:tc>
        <w:tc>
          <w:tcPr>
            <w:tcW w:w="567" w:type="dxa"/>
            <w:tcBorders>
              <w:top w:val="nil"/>
              <w:left w:val="nil"/>
              <w:bottom w:val="single" w:sz="4" w:space="0" w:color="auto"/>
              <w:right w:val="single" w:sz="4" w:space="0" w:color="auto"/>
            </w:tcBorders>
            <w:shd w:val="clear" w:color="auto" w:fill="auto"/>
            <w:noWrap/>
            <w:vAlign w:val="bottom"/>
            <w:hideMark/>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kg</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0,0</w:t>
            </w:r>
            <w:r>
              <w:rPr>
                <w:rFonts w:ascii="Arial" w:hAnsi="Arial" w:cs="Arial"/>
                <w:color w:val="000000"/>
                <w:sz w:val="20"/>
              </w:rPr>
              <w:t>407</w:t>
            </w:r>
          </w:p>
        </w:tc>
        <w:tc>
          <w:tcPr>
            <w:tcW w:w="1559" w:type="dxa"/>
            <w:tcBorders>
              <w:top w:val="nil"/>
              <w:left w:val="nil"/>
              <w:bottom w:val="single" w:sz="4" w:space="0" w:color="auto"/>
              <w:right w:val="single" w:sz="4" w:space="0" w:color="auto"/>
            </w:tcBorders>
            <w:vAlign w:val="bottom"/>
          </w:tcPr>
          <w:p w:rsidR="002F6865" w:rsidRPr="004C6927" w:rsidRDefault="002F6865" w:rsidP="00145B4C">
            <w:pPr>
              <w:jc w:val="center"/>
              <w:rPr>
                <w:rFonts w:ascii="Arial" w:hAnsi="Arial" w:cs="Arial"/>
                <w:color w:val="000000"/>
                <w:sz w:val="20"/>
              </w:rPr>
            </w:pPr>
            <w:r w:rsidRPr="004C6927">
              <w:rPr>
                <w:rFonts w:ascii="Arial" w:hAnsi="Arial" w:cs="Arial"/>
                <w:color w:val="000000"/>
                <w:sz w:val="20"/>
              </w:rPr>
              <w:t>0,0</w:t>
            </w:r>
            <w:r>
              <w:rPr>
                <w:rFonts w:ascii="Arial" w:hAnsi="Arial" w:cs="Arial"/>
                <w:color w:val="000000"/>
                <w:sz w:val="20"/>
              </w:rPr>
              <w:t>4</w:t>
            </w:r>
            <w:r w:rsidR="008B4F03">
              <w:rPr>
                <w:rFonts w:ascii="Arial" w:hAnsi="Arial" w:cs="Arial"/>
                <w:color w:val="000000"/>
                <w:sz w:val="20"/>
              </w:rPr>
              <w:t>46</w:t>
            </w:r>
          </w:p>
        </w:tc>
      </w:tr>
    </w:tbl>
    <w:p w:rsidR="002F6865" w:rsidRDefault="002F6865" w:rsidP="00A96493">
      <w:pPr>
        <w:spacing w:after="240"/>
        <w:jc w:val="both"/>
        <w:rPr>
          <w:rFonts w:ascii="Arial" w:hAnsi="Arial" w:cs="Arial"/>
          <w:i/>
          <w:sz w:val="18"/>
          <w:szCs w:val="18"/>
        </w:rPr>
      </w:pPr>
    </w:p>
    <w:p w:rsidR="00960933" w:rsidRDefault="00E053E9" w:rsidP="00A96493">
      <w:pPr>
        <w:pStyle w:val="Default"/>
        <w:spacing w:before="240"/>
        <w:jc w:val="both"/>
        <w:rPr>
          <w:rFonts w:ascii="Arial" w:hAnsi="Arial" w:cs="Arial"/>
          <w:b/>
          <w:sz w:val="18"/>
          <w:szCs w:val="18"/>
        </w:rPr>
      </w:pPr>
      <w:r w:rsidRPr="00E053E9">
        <w:rPr>
          <w:rFonts w:ascii="Arial" w:hAnsi="Arial" w:cs="Arial"/>
          <w:b/>
          <w:sz w:val="18"/>
          <w:szCs w:val="18"/>
        </w:rPr>
        <w:t>PRIKAZ SPREMEMBE CENE:</w:t>
      </w:r>
    </w:p>
    <w:p w:rsidR="00E053E9" w:rsidRPr="00E053E9" w:rsidRDefault="00E053E9" w:rsidP="00A96493">
      <w:pPr>
        <w:pStyle w:val="Default"/>
        <w:spacing w:before="240"/>
        <w:jc w:val="both"/>
        <w:rPr>
          <w:rFonts w:ascii="Arial" w:hAnsi="Arial" w:cs="Arial"/>
          <w:b/>
          <w:sz w:val="18"/>
          <w:szCs w:val="18"/>
        </w:rPr>
      </w:pPr>
    </w:p>
    <w:tbl>
      <w:tblPr>
        <w:tblW w:w="8486" w:type="dxa"/>
        <w:tblCellMar>
          <w:left w:w="70" w:type="dxa"/>
          <w:right w:w="70" w:type="dxa"/>
        </w:tblCellMar>
        <w:tblLook w:val="04A0" w:firstRow="1" w:lastRow="0" w:firstColumn="1" w:lastColumn="0" w:noHBand="0" w:noVBand="1"/>
      </w:tblPr>
      <w:tblGrid>
        <w:gridCol w:w="4511"/>
        <w:gridCol w:w="1433"/>
        <w:gridCol w:w="1134"/>
        <w:gridCol w:w="1408"/>
      </w:tblGrid>
      <w:tr w:rsidR="00960933" w:rsidRPr="006D03B3" w:rsidTr="006D03B3">
        <w:trPr>
          <w:trHeight w:val="792"/>
        </w:trPr>
        <w:tc>
          <w:tcPr>
            <w:tcW w:w="4511"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rsidR="00960933" w:rsidRPr="006D03B3" w:rsidRDefault="00960933" w:rsidP="00145B4C">
            <w:pPr>
              <w:rPr>
                <w:rFonts w:ascii="Arial" w:hAnsi="Arial" w:cs="Arial"/>
                <w:color w:val="000000"/>
                <w:sz w:val="20"/>
              </w:rPr>
            </w:pPr>
            <w:r w:rsidRPr="006D03B3">
              <w:rPr>
                <w:rFonts w:ascii="Arial" w:hAnsi="Arial" w:cs="Arial"/>
                <w:color w:val="000000"/>
                <w:sz w:val="20"/>
              </w:rPr>
              <w:t> </w:t>
            </w:r>
          </w:p>
        </w:tc>
        <w:tc>
          <w:tcPr>
            <w:tcW w:w="1433" w:type="dxa"/>
            <w:tcBorders>
              <w:top w:val="single" w:sz="8" w:space="0" w:color="auto"/>
              <w:left w:val="nil"/>
              <w:bottom w:val="single" w:sz="4" w:space="0" w:color="auto"/>
              <w:right w:val="single" w:sz="4" w:space="0" w:color="auto"/>
            </w:tcBorders>
            <w:shd w:val="clear" w:color="000000" w:fill="D9E1F2"/>
            <w:vAlign w:val="bottom"/>
            <w:hideMark/>
          </w:tcPr>
          <w:p w:rsidR="00960933" w:rsidRPr="006D03B3" w:rsidRDefault="00960933" w:rsidP="00145B4C">
            <w:pPr>
              <w:jc w:val="center"/>
              <w:rPr>
                <w:rFonts w:ascii="Arial" w:hAnsi="Arial" w:cs="Arial"/>
                <w:color w:val="000000"/>
                <w:sz w:val="20"/>
              </w:rPr>
            </w:pPr>
            <w:r w:rsidRPr="006D03B3">
              <w:rPr>
                <w:rFonts w:ascii="Arial" w:hAnsi="Arial" w:cs="Arial"/>
                <w:color w:val="000000"/>
                <w:sz w:val="20"/>
              </w:rPr>
              <w:t>Veljavna cena v EUR</w:t>
            </w:r>
            <w:r w:rsidR="006D03B3" w:rsidRPr="006D03B3">
              <w:rPr>
                <w:rFonts w:ascii="Arial" w:hAnsi="Arial" w:cs="Arial"/>
                <w:color w:val="000000"/>
                <w:sz w:val="20"/>
              </w:rPr>
              <w:t>*</w:t>
            </w:r>
          </w:p>
        </w:tc>
        <w:tc>
          <w:tcPr>
            <w:tcW w:w="1134" w:type="dxa"/>
            <w:tcBorders>
              <w:top w:val="single" w:sz="8" w:space="0" w:color="auto"/>
              <w:left w:val="nil"/>
              <w:bottom w:val="single" w:sz="4" w:space="0" w:color="auto"/>
              <w:right w:val="single" w:sz="4" w:space="0" w:color="auto"/>
            </w:tcBorders>
            <w:shd w:val="clear" w:color="000000" w:fill="D9E1F2"/>
            <w:vAlign w:val="bottom"/>
            <w:hideMark/>
          </w:tcPr>
          <w:p w:rsidR="00960933" w:rsidRPr="006D03B3" w:rsidRDefault="006D03B3" w:rsidP="00145B4C">
            <w:pPr>
              <w:jc w:val="center"/>
              <w:rPr>
                <w:rFonts w:ascii="Arial" w:hAnsi="Arial" w:cs="Arial"/>
                <w:color w:val="000000"/>
                <w:sz w:val="20"/>
              </w:rPr>
            </w:pPr>
            <w:r w:rsidRPr="006D03B3">
              <w:rPr>
                <w:rFonts w:ascii="Arial" w:hAnsi="Arial" w:cs="Arial"/>
                <w:color w:val="000000"/>
                <w:sz w:val="20"/>
              </w:rPr>
              <w:t>Nova</w:t>
            </w:r>
            <w:r w:rsidR="00960933" w:rsidRPr="006D03B3">
              <w:rPr>
                <w:rFonts w:ascii="Arial" w:hAnsi="Arial" w:cs="Arial"/>
                <w:color w:val="000000"/>
                <w:sz w:val="20"/>
              </w:rPr>
              <w:t xml:space="preserve"> cen</w:t>
            </w:r>
            <w:r w:rsidRPr="006D03B3">
              <w:rPr>
                <w:rFonts w:ascii="Arial" w:hAnsi="Arial" w:cs="Arial"/>
                <w:color w:val="000000"/>
                <w:sz w:val="20"/>
              </w:rPr>
              <w:t>a</w:t>
            </w:r>
            <w:r w:rsidR="00960933" w:rsidRPr="006D03B3">
              <w:rPr>
                <w:rFonts w:ascii="Arial" w:hAnsi="Arial" w:cs="Arial"/>
                <w:color w:val="000000"/>
                <w:sz w:val="20"/>
              </w:rPr>
              <w:t xml:space="preserve">  v EUR</w:t>
            </w:r>
            <w:r w:rsidRPr="006D03B3">
              <w:rPr>
                <w:rFonts w:ascii="Arial" w:hAnsi="Arial" w:cs="Arial"/>
                <w:color w:val="000000"/>
                <w:sz w:val="20"/>
              </w:rPr>
              <w:t>*</w:t>
            </w:r>
          </w:p>
        </w:tc>
        <w:tc>
          <w:tcPr>
            <w:tcW w:w="1408" w:type="dxa"/>
            <w:tcBorders>
              <w:top w:val="single" w:sz="8" w:space="0" w:color="auto"/>
              <w:left w:val="nil"/>
              <w:bottom w:val="single" w:sz="4" w:space="0" w:color="auto"/>
              <w:right w:val="single" w:sz="4" w:space="0" w:color="auto"/>
            </w:tcBorders>
            <w:shd w:val="clear" w:color="000000" w:fill="D9E1F2"/>
            <w:vAlign w:val="bottom"/>
            <w:hideMark/>
          </w:tcPr>
          <w:p w:rsidR="00960933" w:rsidRPr="006D03B3" w:rsidRDefault="00960933" w:rsidP="00145B4C">
            <w:pPr>
              <w:jc w:val="center"/>
              <w:rPr>
                <w:rFonts w:ascii="Arial" w:hAnsi="Arial" w:cs="Arial"/>
                <w:color w:val="000000"/>
                <w:sz w:val="20"/>
              </w:rPr>
            </w:pPr>
            <w:r w:rsidRPr="006D03B3">
              <w:rPr>
                <w:rFonts w:ascii="Arial" w:hAnsi="Arial" w:cs="Arial"/>
                <w:color w:val="000000"/>
                <w:sz w:val="20"/>
              </w:rPr>
              <w:t>Sprememba  cene</w:t>
            </w:r>
            <w:r w:rsidR="00EB3EA2">
              <w:rPr>
                <w:rFonts w:ascii="Arial" w:hAnsi="Arial" w:cs="Arial"/>
                <w:color w:val="000000"/>
                <w:sz w:val="20"/>
              </w:rPr>
              <w:t xml:space="preserve"> v %</w:t>
            </w:r>
          </w:p>
        </w:tc>
      </w:tr>
      <w:tr w:rsidR="00960933" w:rsidRPr="006D03B3" w:rsidTr="006D03B3">
        <w:trPr>
          <w:trHeight w:val="283"/>
        </w:trPr>
        <w:tc>
          <w:tcPr>
            <w:tcW w:w="4511" w:type="dxa"/>
            <w:tcBorders>
              <w:top w:val="nil"/>
              <w:left w:val="single" w:sz="8" w:space="0" w:color="auto"/>
              <w:bottom w:val="single" w:sz="4" w:space="0" w:color="auto"/>
              <w:right w:val="single" w:sz="4" w:space="0" w:color="auto"/>
            </w:tcBorders>
            <w:shd w:val="clear" w:color="auto" w:fill="auto"/>
            <w:noWrap/>
            <w:vAlign w:val="center"/>
            <w:hideMark/>
          </w:tcPr>
          <w:p w:rsidR="00960933" w:rsidRPr="006D03B3" w:rsidRDefault="00960933" w:rsidP="00145B4C">
            <w:pPr>
              <w:rPr>
                <w:rFonts w:ascii="Arial" w:hAnsi="Arial" w:cs="Arial"/>
                <w:b/>
                <w:bCs/>
                <w:color w:val="000000"/>
                <w:sz w:val="20"/>
              </w:rPr>
            </w:pPr>
            <w:r w:rsidRPr="006D03B3">
              <w:rPr>
                <w:rFonts w:ascii="Arial" w:hAnsi="Arial" w:cs="Arial"/>
                <w:b/>
                <w:bCs/>
                <w:color w:val="000000"/>
                <w:sz w:val="20"/>
              </w:rPr>
              <w:t>Obdelava določenih vrst komunalnih odpadkov</w:t>
            </w:r>
          </w:p>
        </w:tc>
        <w:tc>
          <w:tcPr>
            <w:tcW w:w="1433"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p>
        </w:tc>
        <w:tc>
          <w:tcPr>
            <w:tcW w:w="1408"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p>
        </w:tc>
      </w:tr>
      <w:tr w:rsidR="00960933" w:rsidRPr="006D03B3" w:rsidTr="006D03B3">
        <w:trPr>
          <w:trHeight w:val="283"/>
        </w:trPr>
        <w:tc>
          <w:tcPr>
            <w:tcW w:w="4511" w:type="dxa"/>
            <w:tcBorders>
              <w:top w:val="nil"/>
              <w:left w:val="single" w:sz="8" w:space="0" w:color="auto"/>
              <w:bottom w:val="single" w:sz="4" w:space="0" w:color="auto"/>
              <w:right w:val="single" w:sz="4" w:space="0" w:color="auto"/>
            </w:tcBorders>
            <w:shd w:val="clear" w:color="auto" w:fill="auto"/>
            <w:noWrap/>
            <w:vAlign w:val="center"/>
            <w:hideMark/>
          </w:tcPr>
          <w:p w:rsidR="00960933" w:rsidRPr="006D03B3" w:rsidRDefault="00960933" w:rsidP="00145B4C">
            <w:pPr>
              <w:rPr>
                <w:rFonts w:ascii="Arial" w:hAnsi="Arial" w:cs="Arial"/>
                <w:color w:val="000000"/>
                <w:sz w:val="20"/>
              </w:rPr>
            </w:pPr>
            <w:r w:rsidRPr="006D03B3">
              <w:rPr>
                <w:rFonts w:ascii="Arial" w:hAnsi="Arial" w:cs="Arial"/>
                <w:color w:val="000000"/>
                <w:sz w:val="20"/>
              </w:rPr>
              <w:t>Obdelava komunalnih odpadkov - storitev</w:t>
            </w:r>
          </w:p>
        </w:tc>
        <w:tc>
          <w:tcPr>
            <w:tcW w:w="1433"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r w:rsidRPr="006D03B3">
              <w:rPr>
                <w:rFonts w:ascii="Arial" w:hAnsi="Arial" w:cs="Arial"/>
                <w:color w:val="000000"/>
                <w:sz w:val="20"/>
              </w:rPr>
              <w:t>0,1</w:t>
            </w:r>
            <w:r w:rsidR="006D03B3">
              <w:rPr>
                <w:rFonts w:ascii="Arial" w:hAnsi="Arial" w:cs="Arial"/>
                <w:color w:val="000000"/>
                <w:sz w:val="20"/>
              </w:rPr>
              <w:t>190</w:t>
            </w:r>
          </w:p>
        </w:tc>
        <w:tc>
          <w:tcPr>
            <w:tcW w:w="1134"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r w:rsidRPr="006D03B3">
              <w:rPr>
                <w:rFonts w:ascii="Arial" w:hAnsi="Arial" w:cs="Arial"/>
                <w:color w:val="000000"/>
                <w:sz w:val="20"/>
              </w:rPr>
              <w:t>0,1</w:t>
            </w:r>
            <w:r w:rsidR="006D03B3">
              <w:rPr>
                <w:rFonts w:ascii="Arial" w:hAnsi="Arial" w:cs="Arial"/>
                <w:color w:val="000000"/>
                <w:sz w:val="20"/>
              </w:rPr>
              <w:t>538</w:t>
            </w:r>
          </w:p>
        </w:tc>
        <w:tc>
          <w:tcPr>
            <w:tcW w:w="1408"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EB3EA2">
            <w:pPr>
              <w:jc w:val="right"/>
              <w:rPr>
                <w:rFonts w:ascii="Arial" w:hAnsi="Arial" w:cs="Arial"/>
                <w:color w:val="000000"/>
                <w:sz w:val="20"/>
              </w:rPr>
            </w:pPr>
            <w:r w:rsidRPr="006D03B3">
              <w:rPr>
                <w:rFonts w:ascii="Arial" w:hAnsi="Arial" w:cs="Arial"/>
                <w:color w:val="000000"/>
                <w:sz w:val="20"/>
              </w:rPr>
              <w:t>2</w:t>
            </w:r>
            <w:r w:rsidR="00EB3EA2">
              <w:rPr>
                <w:rFonts w:ascii="Arial" w:hAnsi="Arial" w:cs="Arial"/>
                <w:color w:val="000000"/>
                <w:sz w:val="20"/>
              </w:rPr>
              <w:t>9, 24</w:t>
            </w:r>
          </w:p>
        </w:tc>
      </w:tr>
      <w:tr w:rsidR="00960933" w:rsidRPr="006D03B3" w:rsidTr="006D03B3">
        <w:trPr>
          <w:trHeight w:val="283"/>
        </w:trPr>
        <w:tc>
          <w:tcPr>
            <w:tcW w:w="4511" w:type="dxa"/>
            <w:tcBorders>
              <w:top w:val="nil"/>
              <w:left w:val="single" w:sz="8" w:space="0" w:color="auto"/>
              <w:bottom w:val="single" w:sz="4" w:space="0" w:color="auto"/>
              <w:right w:val="single" w:sz="4" w:space="0" w:color="auto"/>
            </w:tcBorders>
            <w:shd w:val="clear" w:color="auto" w:fill="auto"/>
            <w:noWrap/>
            <w:vAlign w:val="center"/>
            <w:hideMark/>
          </w:tcPr>
          <w:p w:rsidR="00960933" w:rsidRPr="006D03B3" w:rsidRDefault="00960933" w:rsidP="00145B4C">
            <w:pPr>
              <w:rPr>
                <w:rFonts w:ascii="Arial" w:hAnsi="Arial" w:cs="Arial"/>
                <w:color w:val="000000"/>
                <w:sz w:val="20"/>
              </w:rPr>
            </w:pPr>
            <w:r w:rsidRPr="006D03B3">
              <w:rPr>
                <w:rFonts w:ascii="Arial" w:hAnsi="Arial" w:cs="Arial"/>
                <w:color w:val="000000"/>
                <w:sz w:val="20"/>
              </w:rPr>
              <w:t>Obdelava komunalnih odpadkov -  infrastruktura</w:t>
            </w:r>
          </w:p>
        </w:tc>
        <w:tc>
          <w:tcPr>
            <w:tcW w:w="1433"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r w:rsidRPr="006D03B3">
              <w:rPr>
                <w:rFonts w:ascii="Arial" w:hAnsi="Arial" w:cs="Arial"/>
                <w:color w:val="000000"/>
                <w:sz w:val="20"/>
              </w:rPr>
              <w:t>0,0</w:t>
            </w:r>
            <w:r w:rsidR="006D03B3">
              <w:rPr>
                <w:rFonts w:ascii="Arial" w:hAnsi="Arial" w:cs="Arial"/>
                <w:color w:val="000000"/>
                <w:sz w:val="20"/>
              </w:rPr>
              <w:t>275</w:t>
            </w:r>
          </w:p>
        </w:tc>
        <w:tc>
          <w:tcPr>
            <w:tcW w:w="1134" w:type="dxa"/>
            <w:tcBorders>
              <w:top w:val="nil"/>
              <w:left w:val="nil"/>
              <w:bottom w:val="single" w:sz="4" w:space="0" w:color="auto"/>
              <w:right w:val="single" w:sz="4" w:space="0" w:color="auto"/>
            </w:tcBorders>
            <w:shd w:val="clear" w:color="auto" w:fill="auto"/>
            <w:noWrap/>
            <w:vAlign w:val="bottom"/>
            <w:hideMark/>
          </w:tcPr>
          <w:p w:rsidR="00960933" w:rsidRPr="006D03B3" w:rsidRDefault="00960933" w:rsidP="00145B4C">
            <w:pPr>
              <w:jc w:val="center"/>
              <w:rPr>
                <w:rFonts w:ascii="Arial" w:hAnsi="Arial" w:cs="Arial"/>
                <w:color w:val="000000"/>
                <w:sz w:val="20"/>
              </w:rPr>
            </w:pPr>
            <w:r w:rsidRPr="006D03B3">
              <w:rPr>
                <w:rFonts w:ascii="Arial" w:hAnsi="Arial" w:cs="Arial"/>
                <w:color w:val="000000"/>
                <w:sz w:val="20"/>
              </w:rPr>
              <w:t>0,0</w:t>
            </w:r>
            <w:r w:rsidR="006D03B3">
              <w:rPr>
                <w:rFonts w:ascii="Arial" w:hAnsi="Arial" w:cs="Arial"/>
                <w:color w:val="000000"/>
                <w:sz w:val="20"/>
              </w:rPr>
              <w:t>245</w:t>
            </w:r>
          </w:p>
        </w:tc>
        <w:tc>
          <w:tcPr>
            <w:tcW w:w="1408" w:type="dxa"/>
            <w:tcBorders>
              <w:top w:val="nil"/>
              <w:left w:val="nil"/>
              <w:bottom w:val="single" w:sz="4" w:space="0" w:color="auto"/>
              <w:right w:val="single" w:sz="4" w:space="0" w:color="auto"/>
            </w:tcBorders>
            <w:shd w:val="clear" w:color="auto" w:fill="auto"/>
            <w:noWrap/>
            <w:vAlign w:val="bottom"/>
            <w:hideMark/>
          </w:tcPr>
          <w:p w:rsidR="00960933" w:rsidRPr="00EB3EA2" w:rsidRDefault="00EB3EA2" w:rsidP="00EB3EA2">
            <w:pPr>
              <w:pStyle w:val="Odstavekseznama"/>
              <w:numPr>
                <w:ilvl w:val="0"/>
                <w:numId w:val="17"/>
              </w:numPr>
              <w:ind w:hanging="263"/>
              <w:rPr>
                <w:rFonts w:ascii="Arial" w:hAnsi="Arial" w:cs="Arial"/>
                <w:color w:val="000000"/>
                <w:sz w:val="20"/>
                <w:szCs w:val="20"/>
              </w:rPr>
            </w:pPr>
            <w:r w:rsidRPr="00EB3EA2">
              <w:rPr>
                <w:rFonts w:ascii="Arial" w:hAnsi="Arial" w:cs="Arial"/>
                <w:color w:val="000000"/>
                <w:sz w:val="20"/>
              </w:rPr>
              <w:t>10,90</w:t>
            </w:r>
          </w:p>
        </w:tc>
      </w:tr>
      <w:tr w:rsidR="006D03B3" w:rsidRPr="006D03B3" w:rsidTr="006D03B3">
        <w:trPr>
          <w:trHeight w:val="283"/>
        </w:trPr>
        <w:tc>
          <w:tcPr>
            <w:tcW w:w="4511" w:type="dxa"/>
            <w:tcBorders>
              <w:top w:val="nil"/>
              <w:left w:val="single" w:sz="8" w:space="0" w:color="auto"/>
              <w:bottom w:val="single" w:sz="4" w:space="0" w:color="auto"/>
              <w:right w:val="single" w:sz="4" w:space="0" w:color="auto"/>
            </w:tcBorders>
            <w:shd w:val="clear" w:color="auto" w:fill="auto"/>
            <w:noWrap/>
            <w:vAlign w:val="center"/>
            <w:hideMark/>
          </w:tcPr>
          <w:p w:rsidR="006D03B3" w:rsidRPr="006D03B3" w:rsidRDefault="006D03B3" w:rsidP="00145B4C">
            <w:pPr>
              <w:rPr>
                <w:rFonts w:ascii="Arial" w:hAnsi="Arial" w:cs="Arial"/>
                <w:b/>
                <w:bCs/>
                <w:color w:val="000000"/>
                <w:sz w:val="20"/>
              </w:rPr>
            </w:pPr>
            <w:r w:rsidRPr="006D03B3">
              <w:rPr>
                <w:rFonts w:ascii="Arial" w:hAnsi="Arial" w:cs="Arial"/>
                <w:b/>
                <w:bCs/>
                <w:color w:val="000000"/>
                <w:sz w:val="20"/>
              </w:rPr>
              <w:t>Odlaganje določenih vrst komunalnih odpadkov</w:t>
            </w:r>
          </w:p>
        </w:tc>
        <w:tc>
          <w:tcPr>
            <w:tcW w:w="1433"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145B4C">
            <w:pPr>
              <w:jc w:val="center"/>
              <w:rPr>
                <w:rFonts w:ascii="Arial" w:hAnsi="Arial" w:cs="Arial"/>
                <w:color w:val="00000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145B4C">
            <w:pPr>
              <w:jc w:val="center"/>
              <w:rPr>
                <w:rFonts w:ascii="Arial" w:hAnsi="Arial" w:cs="Arial"/>
                <w:color w:val="000000"/>
                <w:sz w:val="20"/>
              </w:rPr>
            </w:pPr>
          </w:p>
        </w:tc>
        <w:tc>
          <w:tcPr>
            <w:tcW w:w="1408"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EB3EA2">
            <w:pPr>
              <w:jc w:val="right"/>
              <w:rPr>
                <w:rFonts w:ascii="Arial" w:hAnsi="Arial" w:cs="Arial"/>
                <w:color w:val="000000"/>
                <w:sz w:val="20"/>
              </w:rPr>
            </w:pPr>
          </w:p>
        </w:tc>
      </w:tr>
      <w:tr w:rsidR="006D03B3" w:rsidRPr="006D03B3" w:rsidTr="006D03B3">
        <w:trPr>
          <w:trHeight w:val="283"/>
        </w:trPr>
        <w:tc>
          <w:tcPr>
            <w:tcW w:w="4511" w:type="dxa"/>
            <w:tcBorders>
              <w:top w:val="nil"/>
              <w:left w:val="single" w:sz="8" w:space="0" w:color="auto"/>
              <w:bottom w:val="single" w:sz="4" w:space="0" w:color="auto"/>
              <w:right w:val="single" w:sz="4" w:space="0" w:color="auto"/>
            </w:tcBorders>
            <w:shd w:val="clear" w:color="auto" w:fill="auto"/>
            <w:noWrap/>
            <w:vAlign w:val="center"/>
            <w:hideMark/>
          </w:tcPr>
          <w:p w:rsidR="006D03B3" w:rsidRPr="006D03B3" w:rsidRDefault="006D03B3" w:rsidP="00145B4C">
            <w:pPr>
              <w:rPr>
                <w:rFonts w:ascii="Arial" w:hAnsi="Arial" w:cs="Arial"/>
                <w:color w:val="000000"/>
                <w:sz w:val="20"/>
              </w:rPr>
            </w:pPr>
            <w:r w:rsidRPr="006D03B3">
              <w:rPr>
                <w:rFonts w:ascii="Arial" w:hAnsi="Arial" w:cs="Arial"/>
                <w:color w:val="000000"/>
                <w:sz w:val="20"/>
              </w:rPr>
              <w:t>Odlaganje komunalnih odpadkov - storitev</w:t>
            </w:r>
          </w:p>
        </w:tc>
        <w:tc>
          <w:tcPr>
            <w:tcW w:w="1433"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145B4C">
            <w:pPr>
              <w:jc w:val="center"/>
              <w:rPr>
                <w:rFonts w:ascii="Arial" w:hAnsi="Arial" w:cs="Arial"/>
                <w:color w:val="000000"/>
                <w:sz w:val="20"/>
              </w:rPr>
            </w:pPr>
            <w:r w:rsidRPr="006D03B3">
              <w:rPr>
                <w:rFonts w:ascii="Arial" w:hAnsi="Arial" w:cs="Arial"/>
                <w:color w:val="000000"/>
                <w:sz w:val="20"/>
              </w:rPr>
              <w:t>0,1</w:t>
            </w:r>
            <w:r>
              <w:rPr>
                <w:rFonts w:ascii="Arial" w:hAnsi="Arial" w:cs="Arial"/>
                <w:color w:val="000000"/>
                <w:sz w:val="20"/>
              </w:rPr>
              <w:t>193</w:t>
            </w:r>
          </w:p>
        </w:tc>
        <w:tc>
          <w:tcPr>
            <w:tcW w:w="1134"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145B4C">
            <w:pPr>
              <w:jc w:val="center"/>
              <w:rPr>
                <w:rFonts w:ascii="Arial" w:hAnsi="Arial" w:cs="Arial"/>
                <w:color w:val="000000"/>
                <w:sz w:val="20"/>
              </w:rPr>
            </w:pPr>
            <w:r w:rsidRPr="006D03B3">
              <w:rPr>
                <w:rFonts w:ascii="Arial" w:hAnsi="Arial" w:cs="Arial"/>
                <w:color w:val="000000"/>
                <w:sz w:val="20"/>
              </w:rPr>
              <w:t>0,1</w:t>
            </w:r>
            <w:r>
              <w:rPr>
                <w:rFonts w:ascii="Arial" w:hAnsi="Arial" w:cs="Arial"/>
                <w:color w:val="000000"/>
                <w:sz w:val="20"/>
              </w:rPr>
              <w:t>145</w:t>
            </w:r>
          </w:p>
        </w:tc>
        <w:tc>
          <w:tcPr>
            <w:tcW w:w="1408" w:type="dxa"/>
            <w:tcBorders>
              <w:top w:val="nil"/>
              <w:left w:val="nil"/>
              <w:bottom w:val="single" w:sz="4" w:space="0" w:color="auto"/>
              <w:right w:val="single" w:sz="4" w:space="0" w:color="auto"/>
            </w:tcBorders>
            <w:shd w:val="clear" w:color="auto" w:fill="auto"/>
            <w:noWrap/>
            <w:vAlign w:val="bottom"/>
            <w:hideMark/>
          </w:tcPr>
          <w:p w:rsidR="006D03B3" w:rsidRPr="006D03B3" w:rsidRDefault="00EB3EA2" w:rsidP="00EB3EA2">
            <w:pPr>
              <w:ind w:left="457"/>
              <w:jc w:val="right"/>
              <w:rPr>
                <w:rFonts w:ascii="Arial" w:hAnsi="Arial" w:cs="Arial"/>
                <w:color w:val="000000"/>
                <w:sz w:val="20"/>
              </w:rPr>
            </w:pPr>
            <w:r>
              <w:rPr>
                <w:rFonts w:ascii="Arial" w:hAnsi="Arial" w:cs="Arial"/>
                <w:color w:val="000000"/>
                <w:sz w:val="20"/>
              </w:rPr>
              <w:t>_- 4,02</w:t>
            </w:r>
          </w:p>
        </w:tc>
      </w:tr>
      <w:tr w:rsidR="006D03B3" w:rsidRPr="006D03B3" w:rsidTr="006D03B3">
        <w:trPr>
          <w:trHeight w:val="283"/>
        </w:trPr>
        <w:tc>
          <w:tcPr>
            <w:tcW w:w="4511" w:type="dxa"/>
            <w:tcBorders>
              <w:top w:val="nil"/>
              <w:left w:val="single" w:sz="8" w:space="0" w:color="auto"/>
              <w:bottom w:val="single" w:sz="4" w:space="0" w:color="auto"/>
              <w:right w:val="single" w:sz="4" w:space="0" w:color="auto"/>
            </w:tcBorders>
            <w:shd w:val="clear" w:color="auto" w:fill="auto"/>
            <w:noWrap/>
            <w:vAlign w:val="center"/>
            <w:hideMark/>
          </w:tcPr>
          <w:p w:rsidR="006D03B3" w:rsidRPr="006D03B3" w:rsidRDefault="006D03B3" w:rsidP="00145B4C">
            <w:pPr>
              <w:rPr>
                <w:rFonts w:ascii="Arial" w:hAnsi="Arial" w:cs="Arial"/>
                <w:color w:val="000000"/>
                <w:sz w:val="20"/>
              </w:rPr>
            </w:pPr>
            <w:r w:rsidRPr="006D03B3">
              <w:rPr>
                <w:rFonts w:ascii="Arial" w:hAnsi="Arial" w:cs="Arial"/>
                <w:color w:val="000000"/>
                <w:sz w:val="20"/>
              </w:rPr>
              <w:t>Odlaganje komunalnih odpadkov - infrastruktura</w:t>
            </w:r>
          </w:p>
        </w:tc>
        <w:tc>
          <w:tcPr>
            <w:tcW w:w="1433"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145B4C">
            <w:pPr>
              <w:jc w:val="center"/>
              <w:rPr>
                <w:rFonts w:ascii="Arial" w:hAnsi="Arial" w:cs="Arial"/>
                <w:color w:val="000000"/>
                <w:sz w:val="20"/>
              </w:rPr>
            </w:pPr>
            <w:r w:rsidRPr="006D03B3">
              <w:rPr>
                <w:rFonts w:ascii="Arial" w:hAnsi="Arial" w:cs="Arial"/>
                <w:color w:val="000000"/>
                <w:sz w:val="20"/>
              </w:rPr>
              <w:t>0,0</w:t>
            </w:r>
            <w:r>
              <w:rPr>
                <w:rFonts w:ascii="Arial" w:hAnsi="Arial" w:cs="Arial"/>
                <w:color w:val="000000"/>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145B4C">
            <w:pPr>
              <w:jc w:val="center"/>
              <w:rPr>
                <w:rFonts w:ascii="Arial" w:hAnsi="Arial" w:cs="Arial"/>
                <w:color w:val="000000"/>
                <w:sz w:val="20"/>
              </w:rPr>
            </w:pPr>
            <w:r w:rsidRPr="006D03B3">
              <w:rPr>
                <w:rFonts w:ascii="Arial" w:hAnsi="Arial" w:cs="Arial"/>
                <w:color w:val="000000"/>
                <w:sz w:val="20"/>
              </w:rPr>
              <w:t>0,0</w:t>
            </w:r>
            <w:r>
              <w:rPr>
                <w:rFonts w:ascii="Arial" w:hAnsi="Arial" w:cs="Arial"/>
                <w:color w:val="000000"/>
                <w:sz w:val="20"/>
              </w:rPr>
              <w:t>407</w:t>
            </w:r>
          </w:p>
        </w:tc>
        <w:tc>
          <w:tcPr>
            <w:tcW w:w="1408" w:type="dxa"/>
            <w:tcBorders>
              <w:top w:val="nil"/>
              <w:left w:val="nil"/>
              <w:bottom w:val="single" w:sz="4" w:space="0" w:color="auto"/>
              <w:right w:val="single" w:sz="4" w:space="0" w:color="auto"/>
            </w:tcBorders>
            <w:shd w:val="clear" w:color="auto" w:fill="auto"/>
            <w:noWrap/>
            <w:vAlign w:val="bottom"/>
            <w:hideMark/>
          </w:tcPr>
          <w:p w:rsidR="006D03B3" w:rsidRPr="006D03B3" w:rsidRDefault="006D03B3" w:rsidP="00EB3EA2">
            <w:pPr>
              <w:jc w:val="right"/>
              <w:rPr>
                <w:rFonts w:ascii="Arial" w:hAnsi="Arial" w:cs="Arial"/>
                <w:color w:val="000000"/>
                <w:sz w:val="20"/>
              </w:rPr>
            </w:pPr>
            <w:r w:rsidRPr="006D03B3">
              <w:rPr>
                <w:rFonts w:ascii="Arial" w:hAnsi="Arial" w:cs="Arial"/>
                <w:color w:val="000000"/>
                <w:sz w:val="20"/>
              </w:rPr>
              <w:t>20</w:t>
            </w:r>
            <w:r w:rsidR="00EB3EA2">
              <w:rPr>
                <w:rFonts w:ascii="Arial" w:hAnsi="Arial" w:cs="Arial"/>
                <w:color w:val="000000"/>
                <w:sz w:val="20"/>
              </w:rPr>
              <w:t>, 77</w:t>
            </w:r>
          </w:p>
        </w:tc>
      </w:tr>
    </w:tbl>
    <w:p w:rsidR="00960933" w:rsidRDefault="006D03B3" w:rsidP="006D03B3">
      <w:pPr>
        <w:pStyle w:val="Default"/>
        <w:spacing w:before="240"/>
        <w:jc w:val="both"/>
        <w:rPr>
          <w:rFonts w:ascii="Arial" w:hAnsi="Arial" w:cs="Arial"/>
          <w:sz w:val="20"/>
          <w:szCs w:val="20"/>
        </w:rPr>
      </w:pPr>
      <w:r>
        <w:rPr>
          <w:rFonts w:ascii="Arial" w:hAnsi="Arial" w:cs="Arial"/>
          <w:sz w:val="20"/>
          <w:szCs w:val="20"/>
        </w:rPr>
        <w:t>*brez DDV</w:t>
      </w:r>
    </w:p>
    <w:p w:rsidR="00C618AF" w:rsidRDefault="00A96493" w:rsidP="00A96493">
      <w:pPr>
        <w:pStyle w:val="Default"/>
        <w:spacing w:before="240"/>
        <w:jc w:val="both"/>
        <w:rPr>
          <w:rFonts w:ascii="Arial" w:hAnsi="Arial" w:cs="Arial"/>
          <w:sz w:val="20"/>
          <w:szCs w:val="20"/>
        </w:rPr>
      </w:pPr>
      <w:r>
        <w:rPr>
          <w:rFonts w:ascii="Arial" w:hAnsi="Arial" w:cs="Arial"/>
          <w:sz w:val="20"/>
          <w:szCs w:val="20"/>
        </w:rPr>
        <w:t>Potrditev predlagan</w:t>
      </w:r>
      <w:r w:rsidR="008D0D68">
        <w:rPr>
          <w:rFonts w:ascii="Arial" w:hAnsi="Arial" w:cs="Arial"/>
          <w:sz w:val="20"/>
          <w:szCs w:val="20"/>
        </w:rPr>
        <w:t>ih</w:t>
      </w:r>
      <w:r>
        <w:rPr>
          <w:rFonts w:ascii="Arial" w:hAnsi="Arial" w:cs="Arial"/>
          <w:sz w:val="20"/>
          <w:szCs w:val="20"/>
        </w:rPr>
        <w:t xml:space="preserve"> cen storitev gospodarske javne službe na področju obdelave določenih vrst komunalnih odpadkov ter na področju odlaganja ostankov predelave ali odstranjevanja komunalnih odpadkov v RCERO Ljubljana</w:t>
      </w:r>
      <w:r w:rsidR="00C618AF">
        <w:rPr>
          <w:rFonts w:ascii="Arial" w:hAnsi="Arial" w:cs="Arial"/>
          <w:sz w:val="20"/>
          <w:szCs w:val="20"/>
        </w:rPr>
        <w:t xml:space="preserve"> </w:t>
      </w:r>
      <w:r w:rsidR="008D0D68">
        <w:rPr>
          <w:rFonts w:ascii="Arial" w:hAnsi="Arial" w:cs="Arial"/>
          <w:sz w:val="20"/>
          <w:szCs w:val="20"/>
        </w:rPr>
        <w:t xml:space="preserve">se bo pri </w:t>
      </w:r>
      <w:r w:rsidR="000B4456">
        <w:rPr>
          <w:rFonts w:ascii="Arial" w:hAnsi="Arial" w:cs="Arial"/>
          <w:sz w:val="20"/>
          <w:szCs w:val="20"/>
        </w:rPr>
        <w:t xml:space="preserve">mesečnem </w:t>
      </w:r>
      <w:r w:rsidR="008D0D68">
        <w:rPr>
          <w:rFonts w:ascii="Arial" w:hAnsi="Arial" w:cs="Arial"/>
          <w:sz w:val="20"/>
          <w:szCs w:val="20"/>
        </w:rPr>
        <w:t xml:space="preserve">obračunu na položnicah </w:t>
      </w:r>
      <w:r w:rsidR="000B4456">
        <w:rPr>
          <w:rFonts w:ascii="Arial" w:hAnsi="Arial" w:cs="Arial"/>
          <w:sz w:val="20"/>
          <w:szCs w:val="20"/>
        </w:rPr>
        <w:t xml:space="preserve">odrazila kot povišanje skupnega stroška v razponu od 0,80 do 0,91 EUR. </w:t>
      </w:r>
    </w:p>
    <w:p w:rsidR="00B16AFF" w:rsidRDefault="00B16AFF" w:rsidP="00A96493">
      <w:pPr>
        <w:pStyle w:val="Default"/>
        <w:spacing w:before="240"/>
        <w:jc w:val="both"/>
        <w:rPr>
          <w:rFonts w:ascii="Arial" w:hAnsi="Arial" w:cs="Arial"/>
          <w:sz w:val="20"/>
          <w:szCs w:val="20"/>
        </w:rPr>
      </w:pPr>
      <w:r>
        <w:rPr>
          <w:rFonts w:ascii="Arial" w:hAnsi="Arial" w:cs="Arial"/>
          <w:sz w:val="20"/>
          <w:szCs w:val="20"/>
        </w:rPr>
        <w:t>Predlagano je, da se potrjene cene uporabljajo od 1. 3. 2022 dalje, za opravljene storitve obeh GJS pa se poračun za mesec marec 2022 izvede pri naslednjem mesečnem obračunu (v maju 2022).</w:t>
      </w:r>
    </w:p>
    <w:p w:rsidR="00C618AF" w:rsidRDefault="00E34809" w:rsidP="00A96493">
      <w:pPr>
        <w:pStyle w:val="Default"/>
        <w:spacing w:before="240"/>
        <w:jc w:val="both"/>
        <w:rPr>
          <w:rFonts w:ascii="Arial" w:hAnsi="Arial" w:cs="Arial"/>
          <w:sz w:val="20"/>
          <w:szCs w:val="20"/>
        </w:rPr>
      </w:pPr>
      <w:r>
        <w:rPr>
          <w:rFonts w:ascii="Arial" w:hAnsi="Arial" w:cs="Arial"/>
          <w:sz w:val="20"/>
          <w:szCs w:val="20"/>
        </w:rPr>
        <w:t>O</w:t>
      </w:r>
      <w:r w:rsidR="00F1482E" w:rsidRPr="00E34809">
        <w:rPr>
          <w:rFonts w:ascii="Arial" w:hAnsi="Arial" w:cs="Arial"/>
          <w:sz w:val="20"/>
          <w:szCs w:val="20"/>
        </w:rPr>
        <w:t>bčinskemu svetu</w:t>
      </w:r>
      <w:r>
        <w:rPr>
          <w:rFonts w:ascii="Arial" w:hAnsi="Arial" w:cs="Arial"/>
          <w:sz w:val="20"/>
          <w:szCs w:val="20"/>
        </w:rPr>
        <w:t xml:space="preserve"> Občine Tržič</w:t>
      </w:r>
      <w:r w:rsidR="00DA4570">
        <w:rPr>
          <w:rFonts w:ascii="Arial" w:hAnsi="Arial" w:cs="Arial"/>
          <w:sz w:val="20"/>
          <w:szCs w:val="20"/>
        </w:rPr>
        <w:t xml:space="preserve"> predlagamo</w:t>
      </w:r>
      <w:r w:rsidR="009A0CA6" w:rsidRPr="00E34809">
        <w:rPr>
          <w:rFonts w:ascii="Arial" w:hAnsi="Arial" w:cs="Arial"/>
          <w:sz w:val="20"/>
          <w:szCs w:val="20"/>
        </w:rPr>
        <w:t xml:space="preserve">, da </w:t>
      </w:r>
      <w:r w:rsidR="00C618AF">
        <w:rPr>
          <w:rFonts w:ascii="Arial" w:hAnsi="Arial" w:cs="Arial"/>
          <w:sz w:val="20"/>
          <w:szCs w:val="20"/>
        </w:rPr>
        <w:t>predlagan</w:t>
      </w:r>
      <w:r w:rsidR="00DA4570">
        <w:rPr>
          <w:rFonts w:ascii="Arial" w:hAnsi="Arial" w:cs="Arial"/>
          <w:sz w:val="20"/>
          <w:szCs w:val="20"/>
        </w:rPr>
        <w:t>e</w:t>
      </w:r>
      <w:r w:rsidR="00C618AF">
        <w:rPr>
          <w:rFonts w:ascii="Arial" w:hAnsi="Arial" w:cs="Arial"/>
          <w:sz w:val="20"/>
          <w:szCs w:val="20"/>
        </w:rPr>
        <w:t xml:space="preserve"> sklep</w:t>
      </w:r>
      <w:r w:rsidR="00DA4570">
        <w:rPr>
          <w:rFonts w:ascii="Arial" w:hAnsi="Arial" w:cs="Arial"/>
          <w:sz w:val="20"/>
          <w:szCs w:val="20"/>
        </w:rPr>
        <w:t>e</w:t>
      </w:r>
      <w:r w:rsidR="00C618AF">
        <w:rPr>
          <w:rFonts w:ascii="Arial" w:hAnsi="Arial" w:cs="Arial"/>
          <w:sz w:val="20"/>
          <w:szCs w:val="20"/>
        </w:rPr>
        <w:t xml:space="preserve"> sprejme.</w:t>
      </w:r>
      <w:r w:rsidR="008B4F03">
        <w:rPr>
          <w:rFonts w:ascii="Arial" w:hAnsi="Arial" w:cs="Arial"/>
          <w:sz w:val="20"/>
          <w:szCs w:val="20"/>
        </w:rPr>
        <w:t xml:space="preserve"> </w:t>
      </w:r>
    </w:p>
    <w:tbl>
      <w:tblPr>
        <w:tblW w:w="3223" w:type="dxa"/>
        <w:tblCellMar>
          <w:left w:w="70" w:type="dxa"/>
          <w:right w:w="70" w:type="dxa"/>
        </w:tblCellMar>
        <w:tblLook w:val="04A0" w:firstRow="1" w:lastRow="0" w:firstColumn="1" w:lastColumn="0" w:noHBand="0" w:noVBand="1"/>
      </w:tblPr>
      <w:tblGrid>
        <w:gridCol w:w="974"/>
        <w:gridCol w:w="2249"/>
      </w:tblGrid>
      <w:tr w:rsidR="00F1482E" w:rsidRPr="00E34809" w:rsidTr="001E3F07">
        <w:trPr>
          <w:trHeight w:val="297"/>
        </w:trPr>
        <w:tc>
          <w:tcPr>
            <w:tcW w:w="974" w:type="dxa"/>
            <w:tcBorders>
              <w:top w:val="nil"/>
              <w:left w:val="nil"/>
              <w:bottom w:val="nil"/>
              <w:right w:val="nil"/>
            </w:tcBorders>
            <w:shd w:val="clear" w:color="auto" w:fill="auto"/>
            <w:noWrap/>
            <w:vAlign w:val="center"/>
            <w:hideMark/>
          </w:tcPr>
          <w:p w:rsidR="00F1482E" w:rsidRPr="00E34809" w:rsidRDefault="00F1482E" w:rsidP="001E3F07">
            <w:pPr>
              <w:rPr>
                <w:sz w:val="20"/>
              </w:rPr>
            </w:pPr>
          </w:p>
        </w:tc>
        <w:tc>
          <w:tcPr>
            <w:tcW w:w="2249" w:type="dxa"/>
            <w:tcBorders>
              <w:top w:val="nil"/>
              <w:left w:val="nil"/>
              <w:bottom w:val="nil"/>
              <w:right w:val="nil"/>
            </w:tcBorders>
            <w:shd w:val="clear" w:color="auto" w:fill="auto"/>
            <w:noWrap/>
            <w:vAlign w:val="center"/>
            <w:hideMark/>
          </w:tcPr>
          <w:p w:rsidR="00F1482E" w:rsidRPr="00E34809" w:rsidRDefault="00F1482E" w:rsidP="001E3F07">
            <w:pPr>
              <w:rPr>
                <w:sz w:val="20"/>
              </w:rPr>
            </w:pPr>
          </w:p>
        </w:tc>
      </w:tr>
      <w:tr w:rsidR="006D03B3" w:rsidRPr="00E34809" w:rsidTr="001E3F07">
        <w:trPr>
          <w:trHeight w:val="297"/>
        </w:trPr>
        <w:tc>
          <w:tcPr>
            <w:tcW w:w="974" w:type="dxa"/>
            <w:tcBorders>
              <w:top w:val="nil"/>
              <w:left w:val="nil"/>
              <w:bottom w:val="nil"/>
              <w:right w:val="nil"/>
            </w:tcBorders>
            <w:shd w:val="clear" w:color="auto" w:fill="auto"/>
            <w:noWrap/>
            <w:vAlign w:val="center"/>
          </w:tcPr>
          <w:p w:rsidR="006D03B3" w:rsidRPr="00E34809" w:rsidRDefault="006D03B3" w:rsidP="001E3F07">
            <w:pPr>
              <w:rPr>
                <w:sz w:val="20"/>
              </w:rPr>
            </w:pPr>
          </w:p>
        </w:tc>
        <w:tc>
          <w:tcPr>
            <w:tcW w:w="2249" w:type="dxa"/>
            <w:tcBorders>
              <w:top w:val="nil"/>
              <w:left w:val="nil"/>
              <w:bottom w:val="nil"/>
              <w:right w:val="nil"/>
            </w:tcBorders>
            <w:shd w:val="clear" w:color="auto" w:fill="auto"/>
            <w:noWrap/>
            <w:vAlign w:val="center"/>
          </w:tcPr>
          <w:p w:rsidR="006D03B3" w:rsidRPr="00E34809" w:rsidRDefault="006D03B3" w:rsidP="001E3F07">
            <w:pPr>
              <w:rPr>
                <w:sz w:val="20"/>
              </w:rPr>
            </w:pPr>
          </w:p>
        </w:tc>
      </w:tr>
    </w:tbl>
    <w:p w:rsidR="00F64F8E" w:rsidRPr="00E34809" w:rsidRDefault="00F64F8E" w:rsidP="00F64F8E">
      <w:pPr>
        <w:pStyle w:val="Default"/>
        <w:rPr>
          <w:rFonts w:ascii="Arial" w:hAnsi="Arial" w:cs="Arial"/>
          <w:sz w:val="20"/>
          <w:szCs w:val="20"/>
        </w:rPr>
      </w:pPr>
      <w:r w:rsidRPr="00E34809">
        <w:rPr>
          <w:rFonts w:ascii="Arial" w:hAnsi="Arial" w:cs="Arial"/>
          <w:sz w:val="20"/>
          <w:szCs w:val="20"/>
        </w:rPr>
        <w:t>Pripravil</w:t>
      </w:r>
      <w:r w:rsidR="00805A19" w:rsidRPr="00E34809">
        <w:rPr>
          <w:rFonts w:ascii="Arial" w:hAnsi="Arial" w:cs="Arial"/>
          <w:sz w:val="20"/>
          <w:szCs w:val="20"/>
        </w:rPr>
        <w:t>a</w:t>
      </w:r>
      <w:r w:rsidRPr="00E34809">
        <w:rPr>
          <w:rFonts w:ascii="Arial" w:hAnsi="Arial" w:cs="Arial"/>
          <w:sz w:val="20"/>
          <w:szCs w:val="20"/>
        </w:rPr>
        <w:t xml:space="preserve">: </w:t>
      </w:r>
    </w:p>
    <w:p w:rsidR="004E1DA5" w:rsidRPr="00E34809" w:rsidRDefault="004E1DA5" w:rsidP="00F64F8E">
      <w:pPr>
        <w:pStyle w:val="Default"/>
        <w:rPr>
          <w:rFonts w:ascii="Arial" w:hAnsi="Arial" w:cs="Arial"/>
          <w:sz w:val="20"/>
          <w:szCs w:val="20"/>
        </w:rPr>
      </w:pPr>
      <w:r w:rsidRPr="00E34809">
        <w:rPr>
          <w:rFonts w:ascii="Arial" w:hAnsi="Arial" w:cs="Arial"/>
          <w:sz w:val="20"/>
          <w:szCs w:val="20"/>
        </w:rPr>
        <w:t>Jasna Kavčič,</w:t>
      </w:r>
    </w:p>
    <w:p w:rsidR="004E1DA5" w:rsidRPr="00E34809" w:rsidRDefault="004E1DA5" w:rsidP="00F64F8E">
      <w:pPr>
        <w:pStyle w:val="Default"/>
        <w:rPr>
          <w:rFonts w:ascii="Arial" w:hAnsi="Arial" w:cs="Arial"/>
          <w:sz w:val="20"/>
          <w:szCs w:val="20"/>
        </w:rPr>
      </w:pPr>
      <w:r w:rsidRPr="00E34809">
        <w:rPr>
          <w:rFonts w:ascii="Arial" w:hAnsi="Arial" w:cs="Arial"/>
          <w:sz w:val="20"/>
          <w:szCs w:val="20"/>
        </w:rPr>
        <w:t>Vodja Urada za okolje in prostor</w:t>
      </w:r>
    </w:p>
    <w:p w:rsidR="00F64F8E" w:rsidRPr="00E34809" w:rsidRDefault="00F64F8E" w:rsidP="00F64F8E">
      <w:pPr>
        <w:pStyle w:val="Default"/>
        <w:rPr>
          <w:rFonts w:ascii="Arial" w:hAnsi="Arial" w:cs="Arial"/>
          <w:color w:val="FF0000"/>
          <w:sz w:val="20"/>
          <w:szCs w:val="20"/>
        </w:rPr>
      </w:pPr>
    </w:p>
    <w:p w:rsidR="00F64F8E" w:rsidRPr="00E34809" w:rsidRDefault="004E1DA5" w:rsidP="004E1DA5">
      <w:pPr>
        <w:pStyle w:val="Brezrazmikov"/>
        <w:jc w:val="both"/>
        <w:rPr>
          <w:rFonts w:ascii="Arial" w:hAnsi="Arial" w:cs="Arial"/>
          <w:sz w:val="20"/>
          <w:szCs w:val="20"/>
        </w:rPr>
      </w:pPr>
      <w:r w:rsidRPr="00E34809">
        <w:rPr>
          <w:rFonts w:ascii="Arial" w:hAnsi="Arial" w:cs="Arial"/>
          <w:sz w:val="20"/>
          <w:szCs w:val="20"/>
        </w:rPr>
        <w:t xml:space="preserve">                                                                                                     </w:t>
      </w:r>
      <w:r w:rsidR="00F1482E" w:rsidRPr="00E34809">
        <w:rPr>
          <w:rFonts w:ascii="Arial" w:hAnsi="Arial" w:cs="Arial"/>
          <w:sz w:val="20"/>
          <w:szCs w:val="20"/>
        </w:rPr>
        <w:t xml:space="preserve">        </w:t>
      </w:r>
      <w:r w:rsidR="00B5501C" w:rsidRPr="00E34809">
        <w:rPr>
          <w:rFonts w:ascii="Arial" w:hAnsi="Arial" w:cs="Arial"/>
          <w:sz w:val="20"/>
          <w:szCs w:val="20"/>
        </w:rPr>
        <w:t>Klemen Srna</w:t>
      </w:r>
      <w:r w:rsidR="00F64F8E" w:rsidRPr="00E34809">
        <w:rPr>
          <w:rFonts w:ascii="Arial" w:hAnsi="Arial" w:cs="Arial"/>
          <w:sz w:val="20"/>
          <w:szCs w:val="20"/>
        </w:rPr>
        <w:t>,</w:t>
      </w:r>
    </w:p>
    <w:p w:rsidR="008E64C5" w:rsidRDefault="00E34809" w:rsidP="004F0B49">
      <w:pPr>
        <w:pStyle w:val="Brezrazmikov"/>
        <w:jc w:val="right"/>
        <w:rPr>
          <w:rFonts w:ascii="Arial" w:hAnsi="Arial" w:cs="Arial"/>
          <w:sz w:val="20"/>
          <w:szCs w:val="20"/>
        </w:rPr>
      </w:pPr>
      <w:r>
        <w:rPr>
          <w:rFonts w:ascii="Arial" w:hAnsi="Arial" w:cs="Arial"/>
          <w:sz w:val="20"/>
          <w:szCs w:val="20"/>
        </w:rPr>
        <w:t>direktor občinske uprave Občine Tržič</w:t>
      </w:r>
    </w:p>
    <w:sectPr w:rsidR="008E64C5" w:rsidSect="00E34809">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135" w:left="1705" w:header="539" w:footer="5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2A44" w16cex:dateUtc="2021-01-05T17:11:00Z"/>
  <w16cex:commentExtensible w16cex:durableId="239F2FF8" w16cex:dateUtc="2021-01-05T17:35:00Z"/>
  <w16cex:commentExtensible w16cex:durableId="239FEB8C" w16cex:dateUtc="2021-01-06T06:55:00Z"/>
  <w16cex:commentExtensible w16cex:durableId="239FEBA1" w16cex:dateUtc="2021-01-06T06:56:00Z"/>
  <w16cex:commentExtensible w16cex:durableId="239FEBD4" w16cex:dateUtc="2021-01-06T06:57:00Z"/>
  <w16cex:commentExtensible w16cex:durableId="239FEBF1" w16cex:dateUtc="2021-01-06T06:57:00Z"/>
  <w16cex:commentExtensible w16cex:durableId="239F3309" w16cex:dateUtc="2021-01-05T17:48:00Z"/>
  <w16cex:commentExtensible w16cex:durableId="239F336E" w16cex:dateUtc="2021-01-05T17:50:00Z"/>
  <w16cex:commentExtensible w16cex:durableId="239F35E9" w16cex:dateUtc="2021-01-05T18:00:00Z"/>
  <w16cex:commentExtensible w16cex:durableId="239F3627" w16cex:dateUtc="2021-01-05T18:01:00Z"/>
  <w16cex:commentExtensible w16cex:durableId="239F375C" w16cex:dateUtc="2021-01-05T18:07:00Z"/>
  <w16cex:commentExtensible w16cex:durableId="239F385F" w16cex:dateUtc="2021-01-05T18:11:00Z"/>
  <w16cex:commentExtensible w16cex:durableId="239FED35" w16cex:dateUtc="2021-01-06T07:03:00Z"/>
  <w16cex:commentExtensible w16cex:durableId="239F38CE" w16cex:dateUtc="2021-01-05T18:13:00Z"/>
  <w16cex:commentExtensible w16cex:durableId="239F38FD" w16cex:dateUtc="2021-01-05T18:14:00Z"/>
  <w16cex:commentExtensible w16cex:durableId="239F3970" w16cex:dateUtc="2021-01-05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B2" w:rsidRDefault="00D134B2">
      <w:r>
        <w:separator/>
      </w:r>
    </w:p>
  </w:endnote>
  <w:endnote w:type="continuationSeparator" w:id="0">
    <w:p w:rsidR="00D134B2" w:rsidRDefault="00D1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2B" w:rsidRPr="006E32D6" w:rsidRDefault="0059472B" w:rsidP="003778D8">
    <w:pPr>
      <w:pStyle w:val="Noga"/>
      <w:jc w:val="right"/>
      <w:rPr>
        <w:rFonts w:ascii="Arial" w:hAnsi="Arial" w:cs="Arial"/>
        <w:sz w:val="20"/>
      </w:rPr>
    </w:pPr>
    <w:r w:rsidRPr="006E32D6">
      <w:rPr>
        <w:rFonts w:ascii="Arial" w:hAnsi="Arial" w:cs="Arial"/>
        <w:sz w:val="20"/>
      </w:rPr>
      <w:fldChar w:fldCharType="begin"/>
    </w:r>
    <w:r w:rsidRPr="006E32D6">
      <w:rPr>
        <w:rFonts w:ascii="Arial" w:hAnsi="Arial" w:cs="Arial"/>
        <w:sz w:val="20"/>
      </w:rPr>
      <w:instrText xml:space="preserve"> PAGE   \* MERGEFORMAT </w:instrText>
    </w:r>
    <w:r w:rsidRPr="006E32D6">
      <w:rPr>
        <w:rFonts w:ascii="Arial" w:hAnsi="Arial" w:cs="Arial"/>
        <w:sz w:val="20"/>
      </w:rPr>
      <w:fldChar w:fldCharType="separate"/>
    </w:r>
    <w:r w:rsidR="00B636AA">
      <w:rPr>
        <w:rFonts w:ascii="Arial" w:hAnsi="Arial" w:cs="Arial"/>
        <w:noProof/>
        <w:sz w:val="20"/>
      </w:rPr>
      <w:t>9</w:t>
    </w:r>
    <w:r w:rsidRPr="006E32D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2B" w:rsidRPr="009071ED" w:rsidRDefault="0059472B" w:rsidP="003778D8">
    <w:pPr>
      <w:pStyle w:val="Noga"/>
      <w:jc w:val="center"/>
      <w:rPr>
        <w:rFonts w:ascii="Arial" w:hAnsi="Arial" w:cs="Arial"/>
        <w:sz w:val="16"/>
        <w:szCs w:val="16"/>
        <w:lang w:val="en-US"/>
      </w:rPr>
    </w:pPr>
    <w:r w:rsidRPr="009071ED">
      <w:rPr>
        <w:rFonts w:ascii="Arial" w:hAnsi="Arial" w:cs="Arial"/>
        <w:sz w:val="16"/>
        <w:szCs w:val="16"/>
        <w:lang w:val="en-US"/>
      </w:rPr>
      <w:t>Ob</w:t>
    </w:r>
    <w:r w:rsidRPr="009071ED">
      <w:rPr>
        <w:rFonts w:ascii="Arial" w:hAnsi="Arial" w:cs="Arial"/>
        <w:sz w:val="16"/>
        <w:szCs w:val="16"/>
      </w:rPr>
      <w:t>č</w:t>
    </w:r>
    <w:proofErr w:type="spellStart"/>
    <w:r w:rsidRPr="009071ED">
      <w:rPr>
        <w:rFonts w:ascii="Arial" w:hAnsi="Arial" w:cs="Arial"/>
        <w:sz w:val="16"/>
        <w:szCs w:val="16"/>
        <w:lang w:val="en-US"/>
      </w:rPr>
      <w:t>ina</w:t>
    </w:r>
    <w:proofErr w:type="spellEnd"/>
    <w:r w:rsidRPr="009071ED">
      <w:rPr>
        <w:rFonts w:ascii="Arial" w:hAnsi="Arial" w:cs="Arial"/>
        <w:sz w:val="16"/>
        <w:szCs w:val="16"/>
        <w:lang w:val="en-US"/>
      </w:rPr>
      <w:t xml:space="preserve"> Tržič · </w:t>
    </w:r>
    <w:proofErr w:type="spellStart"/>
    <w:r w:rsidRPr="009071ED">
      <w:rPr>
        <w:rFonts w:ascii="Arial" w:hAnsi="Arial" w:cs="Arial"/>
        <w:sz w:val="16"/>
        <w:szCs w:val="16"/>
        <w:lang w:val="en-US"/>
      </w:rPr>
      <w:t>Trg</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svobode</w:t>
    </w:r>
    <w:proofErr w:type="spellEnd"/>
    <w:r w:rsidRPr="009071ED">
      <w:rPr>
        <w:rFonts w:ascii="Arial" w:hAnsi="Arial" w:cs="Arial"/>
        <w:sz w:val="16"/>
        <w:szCs w:val="16"/>
        <w:lang w:val="en-US"/>
      </w:rPr>
      <w:t xml:space="preserve"> 18, 4290 Tržič · tel.: 04 597 15 10 · fax: 04 597 15 13</w:t>
    </w:r>
  </w:p>
  <w:p w:rsidR="0059472B" w:rsidRPr="009071ED" w:rsidRDefault="0059472B" w:rsidP="003778D8">
    <w:pPr>
      <w:pStyle w:val="Noga"/>
      <w:jc w:val="center"/>
      <w:rPr>
        <w:rFonts w:ascii="Arial" w:hAnsi="Arial" w:cs="Arial"/>
        <w:sz w:val="16"/>
        <w:szCs w:val="16"/>
      </w:rPr>
    </w:pPr>
    <w:r w:rsidRPr="00A91753">
      <w:rPr>
        <w:rFonts w:ascii="Arial" w:hAnsi="Arial" w:cs="Arial"/>
        <w:sz w:val="16"/>
        <w:szCs w:val="16"/>
        <w:lang w:val="it-IT"/>
      </w:rPr>
      <w:t>e-</w:t>
    </w:r>
    <w:proofErr w:type="spellStart"/>
    <w:r w:rsidRPr="00A91753">
      <w:rPr>
        <w:rFonts w:ascii="Arial" w:hAnsi="Arial" w:cs="Arial"/>
        <w:sz w:val="16"/>
        <w:szCs w:val="16"/>
        <w:lang w:val="it-IT"/>
      </w:rPr>
      <w:t>pošta</w:t>
    </w:r>
    <w:proofErr w:type="spellEnd"/>
    <w:r w:rsidRPr="00A91753">
      <w:rPr>
        <w:rFonts w:ascii="Arial" w:hAnsi="Arial" w:cs="Arial"/>
        <w:sz w:val="16"/>
        <w:szCs w:val="16"/>
        <w:lang w:val="it-IT"/>
      </w:rPr>
      <w:t xml:space="preserve">: obcina.trzic@trzic.si · </w:t>
    </w:r>
    <w:proofErr w:type="spellStart"/>
    <w:r w:rsidRPr="00A91753">
      <w:rPr>
        <w:rFonts w:ascii="Arial" w:hAnsi="Arial" w:cs="Arial"/>
        <w:sz w:val="16"/>
        <w:szCs w:val="16"/>
        <w:lang w:val="it-IT"/>
      </w:rPr>
      <w:t>varni</w:t>
    </w:r>
    <w:proofErr w:type="spellEnd"/>
    <w:r w:rsidRPr="00A91753">
      <w:rPr>
        <w:rFonts w:ascii="Arial" w:hAnsi="Arial" w:cs="Arial"/>
        <w:sz w:val="16"/>
        <w:szCs w:val="16"/>
        <w:lang w:val="it-IT"/>
      </w:rPr>
      <w:t xml:space="preserve"> e-</w:t>
    </w:r>
    <w:proofErr w:type="spellStart"/>
    <w:r w:rsidRPr="00A91753">
      <w:rPr>
        <w:rFonts w:ascii="Arial" w:hAnsi="Arial" w:cs="Arial"/>
        <w:sz w:val="16"/>
        <w:szCs w:val="16"/>
        <w:lang w:val="it-IT"/>
      </w:rPr>
      <w:t>predal</w:t>
    </w:r>
    <w:proofErr w:type="spellEnd"/>
    <w:r w:rsidRPr="00A91753">
      <w:rPr>
        <w:rFonts w:ascii="Arial" w:hAnsi="Arial" w:cs="Arial"/>
        <w:sz w:val="16"/>
        <w:szCs w:val="16"/>
        <w:lang w:val="it-IT"/>
      </w:rPr>
      <w:t xml:space="preserve">: obcina.trzic@vep.si · internet: </w:t>
    </w:r>
    <w:hyperlink r:id="rId1" w:history="1">
      <w:r w:rsidRPr="00A91753">
        <w:rPr>
          <w:rStyle w:val="Hiperpovezava"/>
          <w:rFonts w:ascii="Arial" w:hAnsi="Arial" w:cs="Arial"/>
          <w:sz w:val="16"/>
          <w:szCs w:val="16"/>
          <w:lang w:val="it-IT"/>
        </w:rPr>
        <w:t>www.trzic.si</w:t>
      </w:r>
    </w:hyperlink>
  </w:p>
  <w:p w:rsidR="0059472B" w:rsidRPr="009071ED" w:rsidRDefault="0059472B" w:rsidP="003778D8">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B2" w:rsidRDefault="00D134B2">
      <w:r>
        <w:separator/>
      </w:r>
    </w:p>
  </w:footnote>
  <w:footnote w:type="continuationSeparator" w:id="0">
    <w:p w:rsidR="00D134B2" w:rsidRDefault="00D1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1920F370" wp14:editId="2027D48D">
                <wp:extent cx="609600" cy="1047750"/>
                <wp:effectExtent l="0" t="0" r="0" b="0"/>
                <wp:docPr id="7" name="Slik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rsidP="003778D8">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OBČINSKA UPRAVA</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59472B" w:rsidRDefault="0059472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3311D5ED" wp14:editId="4E48C17C">
                <wp:extent cx="609600" cy="1047750"/>
                <wp:effectExtent l="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 xml:space="preserve">Ž U P A N </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230"/>
    <w:multiLevelType w:val="hybridMultilevel"/>
    <w:tmpl w:val="ED30ECB2"/>
    <w:lvl w:ilvl="0" w:tplc="ED1047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2653D5"/>
    <w:multiLevelType w:val="hybridMultilevel"/>
    <w:tmpl w:val="5838E612"/>
    <w:lvl w:ilvl="0" w:tplc="4D6EDB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7E539E"/>
    <w:multiLevelType w:val="hybridMultilevel"/>
    <w:tmpl w:val="EAE62854"/>
    <w:lvl w:ilvl="0" w:tplc="D5FEF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901FFF"/>
    <w:multiLevelType w:val="hybridMultilevel"/>
    <w:tmpl w:val="EA369CA0"/>
    <w:lvl w:ilvl="0" w:tplc="D42055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3A1C7E"/>
    <w:multiLevelType w:val="hybridMultilevel"/>
    <w:tmpl w:val="A652078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72E4305"/>
    <w:multiLevelType w:val="hybridMultilevel"/>
    <w:tmpl w:val="716A4FA4"/>
    <w:lvl w:ilvl="0" w:tplc="B10A7B16">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C3759E5"/>
    <w:multiLevelType w:val="hybridMultilevel"/>
    <w:tmpl w:val="E918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483683"/>
    <w:multiLevelType w:val="hybridMultilevel"/>
    <w:tmpl w:val="F9E0B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F20F4A"/>
    <w:multiLevelType w:val="hybridMultilevel"/>
    <w:tmpl w:val="7F2ACEB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C84571"/>
    <w:multiLevelType w:val="hybridMultilevel"/>
    <w:tmpl w:val="5F64037A"/>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7A11F7"/>
    <w:multiLevelType w:val="hybridMultilevel"/>
    <w:tmpl w:val="D6DC4792"/>
    <w:lvl w:ilvl="0" w:tplc="EA0ED9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31059B"/>
    <w:multiLevelType w:val="hybridMultilevel"/>
    <w:tmpl w:val="B23AF284"/>
    <w:lvl w:ilvl="0" w:tplc="864EC748">
      <w:start w:val="5"/>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F67848"/>
    <w:multiLevelType w:val="hybridMultilevel"/>
    <w:tmpl w:val="5BD205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24D7E2C"/>
    <w:multiLevelType w:val="hybridMultilevel"/>
    <w:tmpl w:val="A586A706"/>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34166A4"/>
    <w:multiLevelType w:val="hybridMultilevel"/>
    <w:tmpl w:val="21AAF68E"/>
    <w:lvl w:ilvl="0" w:tplc="58F06AD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FE2053"/>
    <w:multiLevelType w:val="multilevel"/>
    <w:tmpl w:val="45369F8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BC93375"/>
    <w:multiLevelType w:val="hybridMultilevel"/>
    <w:tmpl w:val="BCB28566"/>
    <w:lvl w:ilvl="0" w:tplc="F96C2BC0">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10"/>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5"/>
  </w:num>
  <w:num w:numId="9">
    <w:abstractNumId w:val="13"/>
  </w:num>
  <w:num w:numId="10">
    <w:abstractNumId w:val="8"/>
  </w:num>
  <w:num w:numId="11">
    <w:abstractNumId w:val="7"/>
  </w:num>
  <w:num w:numId="12">
    <w:abstractNumId w:val="12"/>
  </w:num>
  <w:num w:numId="13">
    <w:abstractNumId w:val="11"/>
  </w:num>
  <w:num w:numId="14">
    <w:abstractNumId w:val="14"/>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FD"/>
    <w:rsid w:val="000016CC"/>
    <w:rsid w:val="00001F67"/>
    <w:rsid w:val="00023513"/>
    <w:rsid w:val="00026531"/>
    <w:rsid w:val="0003053A"/>
    <w:rsid w:val="00036E55"/>
    <w:rsid w:val="00040734"/>
    <w:rsid w:val="00042097"/>
    <w:rsid w:val="00044C27"/>
    <w:rsid w:val="000511B8"/>
    <w:rsid w:val="00053F56"/>
    <w:rsid w:val="00055D9F"/>
    <w:rsid w:val="00057ACC"/>
    <w:rsid w:val="00060A05"/>
    <w:rsid w:val="000613BE"/>
    <w:rsid w:val="00073563"/>
    <w:rsid w:val="000759B5"/>
    <w:rsid w:val="00076C6C"/>
    <w:rsid w:val="00080A68"/>
    <w:rsid w:val="000928BE"/>
    <w:rsid w:val="00092B68"/>
    <w:rsid w:val="00093981"/>
    <w:rsid w:val="000A3CC1"/>
    <w:rsid w:val="000B3638"/>
    <w:rsid w:val="000B4456"/>
    <w:rsid w:val="000B6CEC"/>
    <w:rsid w:val="000C0223"/>
    <w:rsid w:val="000C3192"/>
    <w:rsid w:val="000C3DE3"/>
    <w:rsid w:val="000C5137"/>
    <w:rsid w:val="000C759F"/>
    <w:rsid w:val="000D205E"/>
    <w:rsid w:val="000E00FB"/>
    <w:rsid w:val="000E254C"/>
    <w:rsid w:val="000E36EE"/>
    <w:rsid w:val="000E727A"/>
    <w:rsid w:val="000E7E91"/>
    <w:rsid w:val="000F3CE4"/>
    <w:rsid w:val="001027A9"/>
    <w:rsid w:val="00106AFC"/>
    <w:rsid w:val="00107420"/>
    <w:rsid w:val="00110FD7"/>
    <w:rsid w:val="0011223D"/>
    <w:rsid w:val="00114114"/>
    <w:rsid w:val="00121C7C"/>
    <w:rsid w:val="00125628"/>
    <w:rsid w:val="00130FFE"/>
    <w:rsid w:val="0013346F"/>
    <w:rsid w:val="00134031"/>
    <w:rsid w:val="00134453"/>
    <w:rsid w:val="00146F7B"/>
    <w:rsid w:val="00147433"/>
    <w:rsid w:val="00164C19"/>
    <w:rsid w:val="00167304"/>
    <w:rsid w:val="00171367"/>
    <w:rsid w:val="001743A4"/>
    <w:rsid w:val="00181118"/>
    <w:rsid w:val="00181ECC"/>
    <w:rsid w:val="00186924"/>
    <w:rsid w:val="00193F1C"/>
    <w:rsid w:val="00197486"/>
    <w:rsid w:val="001A12CA"/>
    <w:rsid w:val="001A17D3"/>
    <w:rsid w:val="001A330B"/>
    <w:rsid w:val="001A34C3"/>
    <w:rsid w:val="001A3DF0"/>
    <w:rsid w:val="001A4D7E"/>
    <w:rsid w:val="001B6BD1"/>
    <w:rsid w:val="001B7344"/>
    <w:rsid w:val="001C15E9"/>
    <w:rsid w:val="001C7AB0"/>
    <w:rsid w:val="001E2939"/>
    <w:rsid w:val="001E3813"/>
    <w:rsid w:val="001E6623"/>
    <w:rsid w:val="001F1D87"/>
    <w:rsid w:val="001F67D2"/>
    <w:rsid w:val="001F69E6"/>
    <w:rsid w:val="001F6D9E"/>
    <w:rsid w:val="00200280"/>
    <w:rsid w:val="00203CA5"/>
    <w:rsid w:val="00204641"/>
    <w:rsid w:val="00204D0A"/>
    <w:rsid w:val="00206EE0"/>
    <w:rsid w:val="002107AE"/>
    <w:rsid w:val="002111AD"/>
    <w:rsid w:val="00214B57"/>
    <w:rsid w:val="00216351"/>
    <w:rsid w:val="00217AA1"/>
    <w:rsid w:val="002213C1"/>
    <w:rsid w:val="00222CA0"/>
    <w:rsid w:val="002378B5"/>
    <w:rsid w:val="00245D2F"/>
    <w:rsid w:val="00247D9B"/>
    <w:rsid w:val="002539D8"/>
    <w:rsid w:val="002600E5"/>
    <w:rsid w:val="00263C6A"/>
    <w:rsid w:val="00265277"/>
    <w:rsid w:val="0027496D"/>
    <w:rsid w:val="00275ACC"/>
    <w:rsid w:val="00281926"/>
    <w:rsid w:val="00286080"/>
    <w:rsid w:val="00290A73"/>
    <w:rsid w:val="00293449"/>
    <w:rsid w:val="00294E29"/>
    <w:rsid w:val="002A2BC9"/>
    <w:rsid w:val="002A68AB"/>
    <w:rsid w:val="002B193B"/>
    <w:rsid w:val="002D280A"/>
    <w:rsid w:val="002D557D"/>
    <w:rsid w:val="002D700C"/>
    <w:rsid w:val="002D7411"/>
    <w:rsid w:val="002E005C"/>
    <w:rsid w:val="002E00E8"/>
    <w:rsid w:val="002E547C"/>
    <w:rsid w:val="002F1028"/>
    <w:rsid w:val="002F1079"/>
    <w:rsid w:val="002F4C99"/>
    <w:rsid w:val="002F59C0"/>
    <w:rsid w:val="002F6865"/>
    <w:rsid w:val="00302866"/>
    <w:rsid w:val="003135F6"/>
    <w:rsid w:val="00315164"/>
    <w:rsid w:val="00316F56"/>
    <w:rsid w:val="00324640"/>
    <w:rsid w:val="0034265B"/>
    <w:rsid w:val="003438FF"/>
    <w:rsid w:val="00345076"/>
    <w:rsid w:val="00350BEB"/>
    <w:rsid w:val="0035221B"/>
    <w:rsid w:val="00357334"/>
    <w:rsid w:val="003618F8"/>
    <w:rsid w:val="0036230D"/>
    <w:rsid w:val="00375A4A"/>
    <w:rsid w:val="00375BE1"/>
    <w:rsid w:val="00377108"/>
    <w:rsid w:val="003778D8"/>
    <w:rsid w:val="00382287"/>
    <w:rsid w:val="003874EF"/>
    <w:rsid w:val="0039014E"/>
    <w:rsid w:val="00396E0E"/>
    <w:rsid w:val="003A24C6"/>
    <w:rsid w:val="003A2751"/>
    <w:rsid w:val="003A4711"/>
    <w:rsid w:val="003A570D"/>
    <w:rsid w:val="003A5EF8"/>
    <w:rsid w:val="003B0697"/>
    <w:rsid w:val="003B1C01"/>
    <w:rsid w:val="003B3BD5"/>
    <w:rsid w:val="003B69BD"/>
    <w:rsid w:val="003B789C"/>
    <w:rsid w:val="003C6C0A"/>
    <w:rsid w:val="003D0700"/>
    <w:rsid w:val="003E0DC6"/>
    <w:rsid w:val="003E24E2"/>
    <w:rsid w:val="003E6D9D"/>
    <w:rsid w:val="003F1C6B"/>
    <w:rsid w:val="003F635D"/>
    <w:rsid w:val="0040209A"/>
    <w:rsid w:val="004059D4"/>
    <w:rsid w:val="00405BD5"/>
    <w:rsid w:val="00406EA8"/>
    <w:rsid w:val="00415F46"/>
    <w:rsid w:val="00423295"/>
    <w:rsid w:val="004311B7"/>
    <w:rsid w:val="00432124"/>
    <w:rsid w:val="00434DF1"/>
    <w:rsid w:val="004405EB"/>
    <w:rsid w:val="0044201D"/>
    <w:rsid w:val="00442E1A"/>
    <w:rsid w:val="00443B96"/>
    <w:rsid w:val="00457E9B"/>
    <w:rsid w:val="00462067"/>
    <w:rsid w:val="0047107E"/>
    <w:rsid w:val="00471A7E"/>
    <w:rsid w:val="00472FE0"/>
    <w:rsid w:val="0048185D"/>
    <w:rsid w:val="004833A3"/>
    <w:rsid w:val="00487143"/>
    <w:rsid w:val="00493D0B"/>
    <w:rsid w:val="004965CF"/>
    <w:rsid w:val="004A0E36"/>
    <w:rsid w:val="004A2949"/>
    <w:rsid w:val="004A3093"/>
    <w:rsid w:val="004A4240"/>
    <w:rsid w:val="004A5147"/>
    <w:rsid w:val="004B0FF7"/>
    <w:rsid w:val="004B335D"/>
    <w:rsid w:val="004B6D0C"/>
    <w:rsid w:val="004C0CB5"/>
    <w:rsid w:val="004C25FA"/>
    <w:rsid w:val="004C284C"/>
    <w:rsid w:val="004C4959"/>
    <w:rsid w:val="004C6927"/>
    <w:rsid w:val="004C7328"/>
    <w:rsid w:val="004D1F1A"/>
    <w:rsid w:val="004D2F77"/>
    <w:rsid w:val="004D594E"/>
    <w:rsid w:val="004E00A3"/>
    <w:rsid w:val="004E1DA5"/>
    <w:rsid w:val="004E410F"/>
    <w:rsid w:val="004E5AD7"/>
    <w:rsid w:val="004E79B9"/>
    <w:rsid w:val="004F0B49"/>
    <w:rsid w:val="004F2BB3"/>
    <w:rsid w:val="004F4C2F"/>
    <w:rsid w:val="004F5C9E"/>
    <w:rsid w:val="004F64F1"/>
    <w:rsid w:val="005051D8"/>
    <w:rsid w:val="00512964"/>
    <w:rsid w:val="0051714C"/>
    <w:rsid w:val="00520BFF"/>
    <w:rsid w:val="005365B4"/>
    <w:rsid w:val="00536D95"/>
    <w:rsid w:val="00537B85"/>
    <w:rsid w:val="00544767"/>
    <w:rsid w:val="00557D39"/>
    <w:rsid w:val="00563ED4"/>
    <w:rsid w:val="005648A5"/>
    <w:rsid w:val="00565C39"/>
    <w:rsid w:val="005669DB"/>
    <w:rsid w:val="005729AF"/>
    <w:rsid w:val="00584B2D"/>
    <w:rsid w:val="00593EDB"/>
    <w:rsid w:val="0059472B"/>
    <w:rsid w:val="0059507B"/>
    <w:rsid w:val="005963C6"/>
    <w:rsid w:val="005A3031"/>
    <w:rsid w:val="005B050D"/>
    <w:rsid w:val="005B4D2E"/>
    <w:rsid w:val="005B6AEC"/>
    <w:rsid w:val="005C5BC4"/>
    <w:rsid w:val="005C6C3D"/>
    <w:rsid w:val="005D096A"/>
    <w:rsid w:val="005D16FE"/>
    <w:rsid w:val="005D61A2"/>
    <w:rsid w:val="005E03FC"/>
    <w:rsid w:val="005E1C3C"/>
    <w:rsid w:val="005E3F1F"/>
    <w:rsid w:val="005F4FE4"/>
    <w:rsid w:val="0060520A"/>
    <w:rsid w:val="00606D06"/>
    <w:rsid w:val="00607487"/>
    <w:rsid w:val="00611B42"/>
    <w:rsid w:val="00612193"/>
    <w:rsid w:val="00616FE8"/>
    <w:rsid w:val="00620874"/>
    <w:rsid w:val="00625853"/>
    <w:rsid w:val="0062791F"/>
    <w:rsid w:val="00632BB4"/>
    <w:rsid w:val="006346D6"/>
    <w:rsid w:val="006379C0"/>
    <w:rsid w:val="00642148"/>
    <w:rsid w:val="00642548"/>
    <w:rsid w:val="006425A0"/>
    <w:rsid w:val="00645A27"/>
    <w:rsid w:val="00646A6F"/>
    <w:rsid w:val="00652DF5"/>
    <w:rsid w:val="006613C5"/>
    <w:rsid w:val="00666040"/>
    <w:rsid w:val="006700F1"/>
    <w:rsid w:val="006770D4"/>
    <w:rsid w:val="006836A5"/>
    <w:rsid w:val="00686B08"/>
    <w:rsid w:val="006919BA"/>
    <w:rsid w:val="00697953"/>
    <w:rsid w:val="006A02CD"/>
    <w:rsid w:val="006A1878"/>
    <w:rsid w:val="006A5981"/>
    <w:rsid w:val="006A7EA1"/>
    <w:rsid w:val="006C23A0"/>
    <w:rsid w:val="006C27A2"/>
    <w:rsid w:val="006C5248"/>
    <w:rsid w:val="006C6D94"/>
    <w:rsid w:val="006D03B3"/>
    <w:rsid w:val="006E2283"/>
    <w:rsid w:val="006F01FF"/>
    <w:rsid w:val="006F2413"/>
    <w:rsid w:val="0070305E"/>
    <w:rsid w:val="0070433A"/>
    <w:rsid w:val="00706B59"/>
    <w:rsid w:val="00712FB7"/>
    <w:rsid w:val="00720157"/>
    <w:rsid w:val="007220F9"/>
    <w:rsid w:val="00725D52"/>
    <w:rsid w:val="00727EE4"/>
    <w:rsid w:val="00730CFB"/>
    <w:rsid w:val="007361FF"/>
    <w:rsid w:val="00744051"/>
    <w:rsid w:val="0074502D"/>
    <w:rsid w:val="00745FCA"/>
    <w:rsid w:val="00751B0B"/>
    <w:rsid w:val="00753E80"/>
    <w:rsid w:val="007557AA"/>
    <w:rsid w:val="00755EFA"/>
    <w:rsid w:val="00756A06"/>
    <w:rsid w:val="00757DBC"/>
    <w:rsid w:val="007622EC"/>
    <w:rsid w:val="00762BC7"/>
    <w:rsid w:val="00763D17"/>
    <w:rsid w:val="00775325"/>
    <w:rsid w:val="00775503"/>
    <w:rsid w:val="007813DC"/>
    <w:rsid w:val="00791850"/>
    <w:rsid w:val="00794B92"/>
    <w:rsid w:val="007A0F07"/>
    <w:rsid w:val="007A2762"/>
    <w:rsid w:val="007A36E3"/>
    <w:rsid w:val="007B4466"/>
    <w:rsid w:val="007C0F0E"/>
    <w:rsid w:val="007C5C32"/>
    <w:rsid w:val="007C765B"/>
    <w:rsid w:val="007D313C"/>
    <w:rsid w:val="007D7B51"/>
    <w:rsid w:val="007E180C"/>
    <w:rsid w:val="007E1A50"/>
    <w:rsid w:val="007E4854"/>
    <w:rsid w:val="007E6AC8"/>
    <w:rsid w:val="007F3EBE"/>
    <w:rsid w:val="007F4A20"/>
    <w:rsid w:val="007F71A1"/>
    <w:rsid w:val="00800E1B"/>
    <w:rsid w:val="00800F20"/>
    <w:rsid w:val="0080480B"/>
    <w:rsid w:val="00805334"/>
    <w:rsid w:val="00805A19"/>
    <w:rsid w:val="00820D88"/>
    <w:rsid w:val="008269AE"/>
    <w:rsid w:val="00831FD9"/>
    <w:rsid w:val="00836A7F"/>
    <w:rsid w:val="00840320"/>
    <w:rsid w:val="00840FA8"/>
    <w:rsid w:val="0084680E"/>
    <w:rsid w:val="00851E43"/>
    <w:rsid w:val="00851F86"/>
    <w:rsid w:val="0085230B"/>
    <w:rsid w:val="00854217"/>
    <w:rsid w:val="00856881"/>
    <w:rsid w:val="00861A6F"/>
    <w:rsid w:val="00870987"/>
    <w:rsid w:val="00874626"/>
    <w:rsid w:val="00874C37"/>
    <w:rsid w:val="00875C93"/>
    <w:rsid w:val="008774A0"/>
    <w:rsid w:val="0087798D"/>
    <w:rsid w:val="00882223"/>
    <w:rsid w:val="00882509"/>
    <w:rsid w:val="008972CF"/>
    <w:rsid w:val="008A0853"/>
    <w:rsid w:val="008A397E"/>
    <w:rsid w:val="008B4021"/>
    <w:rsid w:val="008B4F03"/>
    <w:rsid w:val="008B583D"/>
    <w:rsid w:val="008B7845"/>
    <w:rsid w:val="008C02DB"/>
    <w:rsid w:val="008C05AB"/>
    <w:rsid w:val="008C1E4B"/>
    <w:rsid w:val="008C35FD"/>
    <w:rsid w:val="008C3DD0"/>
    <w:rsid w:val="008C7D30"/>
    <w:rsid w:val="008D0D68"/>
    <w:rsid w:val="008D1E36"/>
    <w:rsid w:val="008E2C39"/>
    <w:rsid w:val="008E64C5"/>
    <w:rsid w:val="008F061A"/>
    <w:rsid w:val="008F271E"/>
    <w:rsid w:val="008F485D"/>
    <w:rsid w:val="008F4FEC"/>
    <w:rsid w:val="00906F09"/>
    <w:rsid w:val="0091161E"/>
    <w:rsid w:val="00913352"/>
    <w:rsid w:val="00913A66"/>
    <w:rsid w:val="0092029B"/>
    <w:rsid w:val="00923039"/>
    <w:rsid w:val="00925E5C"/>
    <w:rsid w:val="00934EEF"/>
    <w:rsid w:val="00937447"/>
    <w:rsid w:val="00941C37"/>
    <w:rsid w:val="00943303"/>
    <w:rsid w:val="00955A95"/>
    <w:rsid w:val="00960933"/>
    <w:rsid w:val="009657A5"/>
    <w:rsid w:val="009661FD"/>
    <w:rsid w:val="00971608"/>
    <w:rsid w:val="00973783"/>
    <w:rsid w:val="00983B9F"/>
    <w:rsid w:val="00987170"/>
    <w:rsid w:val="0099446C"/>
    <w:rsid w:val="0099557A"/>
    <w:rsid w:val="009971D1"/>
    <w:rsid w:val="00997829"/>
    <w:rsid w:val="009A0CA6"/>
    <w:rsid w:val="009A40F1"/>
    <w:rsid w:val="009B25D7"/>
    <w:rsid w:val="009B302D"/>
    <w:rsid w:val="009B7E6D"/>
    <w:rsid w:val="009C1ED4"/>
    <w:rsid w:val="009C2063"/>
    <w:rsid w:val="009C448A"/>
    <w:rsid w:val="009D5B6C"/>
    <w:rsid w:val="009E0277"/>
    <w:rsid w:val="009E60DB"/>
    <w:rsid w:val="009E6B22"/>
    <w:rsid w:val="009F494A"/>
    <w:rsid w:val="009F6399"/>
    <w:rsid w:val="00A0118F"/>
    <w:rsid w:val="00A012E5"/>
    <w:rsid w:val="00A033A7"/>
    <w:rsid w:val="00A042F6"/>
    <w:rsid w:val="00A133F9"/>
    <w:rsid w:val="00A143D1"/>
    <w:rsid w:val="00A3539E"/>
    <w:rsid w:val="00A358D2"/>
    <w:rsid w:val="00A436A0"/>
    <w:rsid w:val="00A52E44"/>
    <w:rsid w:val="00A54E64"/>
    <w:rsid w:val="00A54E73"/>
    <w:rsid w:val="00A55AEB"/>
    <w:rsid w:val="00A55E40"/>
    <w:rsid w:val="00A55F12"/>
    <w:rsid w:val="00A60DF1"/>
    <w:rsid w:val="00A61C80"/>
    <w:rsid w:val="00A7310E"/>
    <w:rsid w:val="00A7616F"/>
    <w:rsid w:val="00A80F29"/>
    <w:rsid w:val="00A813A8"/>
    <w:rsid w:val="00A900FC"/>
    <w:rsid w:val="00A94FE2"/>
    <w:rsid w:val="00A96493"/>
    <w:rsid w:val="00AC4039"/>
    <w:rsid w:val="00AD009B"/>
    <w:rsid w:val="00AD4ECF"/>
    <w:rsid w:val="00AD55D0"/>
    <w:rsid w:val="00AE6786"/>
    <w:rsid w:val="00AF659D"/>
    <w:rsid w:val="00AF7293"/>
    <w:rsid w:val="00B02A93"/>
    <w:rsid w:val="00B06387"/>
    <w:rsid w:val="00B06EB3"/>
    <w:rsid w:val="00B12ED7"/>
    <w:rsid w:val="00B1598E"/>
    <w:rsid w:val="00B16617"/>
    <w:rsid w:val="00B16AFF"/>
    <w:rsid w:val="00B17A6A"/>
    <w:rsid w:val="00B17C31"/>
    <w:rsid w:val="00B21147"/>
    <w:rsid w:val="00B26BF9"/>
    <w:rsid w:val="00B27025"/>
    <w:rsid w:val="00B334DD"/>
    <w:rsid w:val="00B350CE"/>
    <w:rsid w:val="00B360E4"/>
    <w:rsid w:val="00B37609"/>
    <w:rsid w:val="00B50CED"/>
    <w:rsid w:val="00B5501C"/>
    <w:rsid w:val="00B636AA"/>
    <w:rsid w:val="00B67370"/>
    <w:rsid w:val="00B707A7"/>
    <w:rsid w:val="00B71B05"/>
    <w:rsid w:val="00B72E51"/>
    <w:rsid w:val="00B732B0"/>
    <w:rsid w:val="00B867C2"/>
    <w:rsid w:val="00B93385"/>
    <w:rsid w:val="00B93F61"/>
    <w:rsid w:val="00BA7683"/>
    <w:rsid w:val="00BB1521"/>
    <w:rsid w:val="00BC1BDF"/>
    <w:rsid w:val="00BC33DA"/>
    <w:rsid w:val="00BC3933"/>
    <w:rsid w:val="00BC7B9C"/>
    <w:rsid w:val="00BD05AA"/>
    <w:rsid w:val="00BD0977"/>
    <w:rsid w:val="00BD245D"/>
    <w:rsid w:val="00BD7F30"/>
    <w:rsid w:val="00BE1C29"/>
    <w:rsid w:val="00C02D12"/>
    <w:rsid w:val="00C03257"/>
    <w:rsid w:val="00C0533C"/>
    <w:rsid w:val="00C060D2"/>
    <w:rsid w:val="00C0682E"/>
    <w:rsid w:val="00C06C1D"/>
    <w:rsid w:val="00C06E1C"/>
    <w:rsid w:val="00C12EFE"/>
    <w:rsid w:val="00C13D95"/>
    <w:rsid w:val="00C14145"/>
    <w:rsid w:val="00C20379"/>
    <w:rsid w:val="00C2062E"/>
    <w:rsid w:val="00C22F86"/>
    <w:rsid w:val="00C25516"/>
    <w:rsid w:val="00C26026"/>
    <w:rsid w:val="00C33357"/>
    <w:rsid w:val="00C3465B"/>
    <w:rsid w:val="00C36EFD"/>
    <w:rsid w:val="00C37619"/>
    <w:rsid w:val="00C463DE"/>
    <w:rsid w:val="00C503EE"/>
    <w:rsid w:val="00C51857"/>
    <w:rsid w:val="00C618AF"/>
    <w:rsid w:val="00C65E06"/>
    <w:rsid w:val="00C66DF1"/>
    <w:rsid w:val="00C6798C"/>
    <w:rsid w:val="00C73100"/>
    <w:rsid w:val="00C77651"/>
    <w:rsid w:val="00C83969"/>
    <w:rsid w:val="00C86CAE"/>
    <w:rsid w:val="00C96C65"/>
    <w:rsid w:val="00CB1ACE"/>
    <w:rsid w:val="00CB41EF"/>
    <w:rsid w:val="00CB6533"/>
    <w:rsid w:val="00CD7F04"/>
    <w:rsid w:val="00CE1C65"/>
    <w:rsid w:val="00CF281D"/>
    <w:rsid w:val="00CF5C80"/>
    <w:rsid w:val="00D00E1C"/>
    <w:rsid w:val="00D04449"/>
    <w:rsid w:val="00D05474"/>
    <w:rsid w:val="00D07372"/>
    <w:rsid w:val="00D10A12"/>
    <w:rsid w:val="00D134B2"/>
    <w:rsid w:val="00D13AEB"/>
    <w:rsid w:val="00D1471E"/>
    <w:rsid w:val="00D1501A"/>
    <w:rsid w:val="00D16C36"/>
    <w:rsid w:val="00D213E9"/>
    <w:rsid w:val="00D27149"/>
    <w:rsid w:val="00D30356"/>
    <w:rsid w:val="00D33108"/>
    <w:rsid w:val="00D36504"/>
    <w:rsid w:val="00D36D5C"/>
    <w:rsid w:val="00D44504"/>
    <w:rsid w:val="00D4524A"/>
    <w:rsid w:val="00D47550"/>
    <w:rsid w:val="00D540B9"/>
    <w:rsid w:val="00D61A18"/>
    <w:rsid w:val="00D65206"/>
    <w:rsid w:val="00D75478"/>
    <w:rsid w:val="00D77104"/>
    <w:rsid w:val="00D81182"/>
    <w:rsid w:val="00D831E0"/>
    <w:rsid w:val="00D91B6E"/>
    <w:rsid w:val="00D93AD1"/>
    <w:rsid w:val="00D94337"/>
    <w:rsid w:val="00D97000"/>
    <w:rsid w:val="00D9717B"/>
    <w:rsid w:val="00D974E4"/>
    <w:rsid w:val="00DA1350"/>
    <w:rsid w:val="00DA4570"/>
    <w:rsid w:val="00DA60AE"/>
    <w:rsid w:val="00DB4AA7"/>
    <w:rsid w:val="00DB6DC8"/>
    <w:rsid w:val="00DC03DA"/>
    <w:rsid w:val="00DC1E15"/>
    <w:rsid w:val="00DC71B0"/>
    <w:rsid w:val="00DD310D"/>
    <w:rsid w:val="00DD4CEB"/>
    <w:rsid w:val="00DD7C20"/>
    <w:rsid w:val="00DE6D37"/>
    <w:rsid w:val="00DE6F06"/>
    <w:rsid w:val="00DF460F"/>
    <w:rsid w:val="00DF743C"/>
    <w:rsid w:val="00E00231"/>
    <w:rsid w:val="00E02CA2"/>
    <w:rsid w:val="00E03581"/>
    <w:rsid w:val="00E053E9"/>
    <w:rsid w:val="00E05F37"/>
    <w:rsid w:val="00E12055"/>
    <w:rsid w:val="00E145CB"/>
    <w:rsid w:val="00E16237"/>
    <w:rsid w:val="00E1731A"/>
    <w:rsid w:val="00E2311F"/>
    <w:rsid w:val="00E34809"/>
    <w:rsid w:val="00E358CD"/>
    <w:rsid w:val="00E36855"/>
    <w:rsid w:val="00E3778B"/>
    <w:rsid w:val="00E37E69"/>
    <w:rsid w:val="00E40CAD"/>
    <w:rsid w:val="00E50E5F"/>
    <w:rsid w:val="00E52258"/>
    <w:rsid w:val="00E565FE"/>
    <w:rsid w:val="00E57FBC"/>
    <w:rsid w:val="00E611D8"/>
    <w:rsid w:val="00E61E9C"/>
    <w:rsid w:val="00E7496D"/>
    <w:rsid w:val="00E75122"/>
    <w:rsid w:val="00E80DB5"/>
    <w:rsid w:val="00E83003"/>
    <w:rsid w:val="00E83EC4"/>
    <w:rsid w:val="00E92E45"/>
    <w:rsid w:val="00E96629"/>
    <w:rsid w:val="00EA25AB"/>
    <w:rsid w:val="00EA3423"/>
    <w:rsid w:val="00EB2FEA"/>
    <w:rsid w:val="00EB35F0"/>
    <w:rsid w:val="00EB3897"/>
    <w:rsid w:val="00EB3EA2"/>
    <w:rsid w:val="00EB3ED4"/>
    <w:rsid w:val="00EC2A49"/>
    <w:rsid w:val="00EC7049"/>
    <w:rsid w:val="00ED180C"/>
    <w:rsid w:val="00ED5E14"/>
    <w:rsid w:val="00ED7D21"/>
    <w:rsid w:val="00EE314B"/>
    <w:rsid w:val="00EE441E"/>
    <w:rsid w:val="00EF4FAE"/>
    <w:rsid w:val="00EF500E"/>
    <w:rsid w:val="00F044F5"/>
    <w:rsid w:val="00F1355F"/>
    <w:rsid w:val="00F137D9"/>
    <w:rsid w:val="00F1482E"/>
    <w:rsid w:val="00F20CC9"/>
    <w:rsid w:val="00F263DE"/>
    <w:rsid w:val="00F316CA"/>
    <w:rsid w:val="00F33AAA"/>
    <w:rsid w:val="00F34701"/>
    <w:rsid w:val="00F446C9"/>
    <w:rsid w:val="00F44E8B"/>
    <w:rsid w:val="00F64F8E"/>
    <w:rsid w:val="00F65C91"/>
    <w:rsid w:val="00F67CE6"/>
    <w:rsid w:val="00F846E2"/>
    <w:rsid w:val="00F954A7"/>
    <w:rsid w:val="00FA1D58"/>
    <w:rsid w:val="00FA7421"/>
    <w:rsid w:val="00FA7BC3"/>
    <w:rsid w:val="00FB012C"/>
    <w:rsid w:val="00FB23CE"/>
    <w:rsid w:val="00FB5AE2"/>
    <w:rsid w:val="00FC172F"/>
    <w:rsid w:val="00FD06BB"/>
    <w:rsid w:val="00FD091A"/>
    <w:rsid w:val="00FD16D8"/>
    <w:rsid w:val="00FD7050"/>
    <w:rsid w:val="00FE006A"/>
    <w:rsid w:val="00FE185C"/>
    <w:rsid w:val="00FE22C9"/>
    <w:rsid w:val="00FE295E"/>
    <w:rsid w:val="00FE3653"/>
    <w:rsid w:val="00FE6980"/>
    <w:rsid w:val="00FE6CA8"/>
    <w:rsid w:val="00FF1BAC"/>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8450-ABDA-47A0-9D6F-9789C0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3969"/>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83969"/>
    <w:pPr>
      <w:tabs>
        <w:tab w:val="center" w:pos="4536"/>
        <w:tab w:val="right" w:pos="9072"/>
      </w:tabs>
    </w:pPr>
    <w:rPr>
      <w:lang w:val="en-US" w:eastAsia="x-none"/>
    </w:rPr>
  </w:style>
  <w:style w:type="character" w:customStyle="1" w:styleId="GlavaZnak">
    <w:name w:val="Glava Znak"/>
    <w:basedOn w:val="Privzetapisavaodstavka"/>
    <w:link w:val="Glava"/>
    <w:uiPriority w:val="99"/>
    <w:rsid w:val="00C83969"/>
    <w:rPr>
      <w:rFonts w:ascii="Times New Roman" w:eastAsia="Times New Roman" w:hAnsi="Times New Roman" w:cs="Times New Roman"/>
      <w:sz w:val="24"/>
      <w:szCs w:val="20"/>
      <w:lang w:val="en-US" w:eastAsia="x-none"/>
    </w:rPr>
  </w:style>
  <w:style w:type="paragraph" w:styleId="Noga">
    <w:name w:val="footer"/>
    <w:basedOn w:val="Navaden"/>
    <w:link w:val="NogaZnak"/>
    <w:uiPriority w:val="99"/>
    <w:rsid w:val="00C83969"/>
    <w:pPr>
      <w:tabs>
        <w:tab w:val="center" w:pos="4536"/>
        <w:tab w:val="right" w:pos="9072"/>
      </w:tabs>
    </w:pPr>
  </w:style>
  <w:style w:type="character" w:customStyle="1" w:styleId="NogaZnak">
    <w:name w:val="Noga Znak"/>
    <w:basedOn w:val="Privzetapisavaodstavka"/>
    <w:link w:val="Noga"/>
    <w:uiPriority w:val="99"/>
    <w:rsid w:val="00C83969"/>
    <w:rPr>
      <w:rFonts w:ascii="Times New Roman" w:eastAsia="Times New Roman" w:hAnsi="Times New Roman" w:cs="Times New Roman"/>
      <w:sz w:val="24"/>
      <w:szCs w:val="20"/>
      <w:lang w:eastAsia="sl-SI"/>
    </w:rPr>
  </w:style>
  <w:style w:type="character" w:styleId="Hiperpovezava">
    <w:name w:val="Hyperlink"/>
    <w:rsid w:val="00C83969"/>
    <w:rPr>
      <w:color w:val="0000FF"/>
      <w:u w:val="single"/>
    </w:rPr>
  </w:style>
  <w:style w:type="paragraph" w:customStyle="1" w:styleId="Default">
    <w:name w:val="Default"/>
    <w:rsid w:val="00C83969"/>
    <w:pPr>
      <w:autoSpaceDE w:val="0"/>
      <w:autoSpaceDN w:val="0"/>
      <w:adjustRightInd w:val="0"/>
      <w:spacing w:after="0" w:line="240" w:lineRule="auto"/>
    </w:pPr>
    <w:rPr>
      <w:rFonts w:ascii="Arial Unicode MS" w:eastAsia="Arial Unicode MS" w:hAnsi="Times New Roman" w:cs="Arial Unicode MS"/>
      <w:color w:val="000000"/>
      <w:sz w:val="24"/>
      <w:szCs w:val="24"/>
      <w:lang w:eastAsia="sl-SI"/>
    </w:rPr>
  </w:style>
  <w:style w:type="paragraph" w:styleId="Odstavekseznama">
    <w:name w:val="List Paragraph"/>
    <w:aliases w:val="za tekst"/>
    <w:basedOn w:val="Navaden"/>
    <w:link w:val="OdstavekseznamaZnak"/>
    <w:uiPriority w:val="34"/>
    <w:qFormat/>
    <w:rsid w:val="00C83969"/>
    <w:pPr>
      <w:ind w:left="708"/>
    </w:pPr>
    <w:rPr>
      <w:szCs w:val="24"/>
      <w:lang w:val="x-none" w:eastAsia="x-none"/>
    </w:rPr>
  </w:style>
  <w:style w:type="character" w:customStyle="1" w:styleId="OdstavekseznamaZnak">
    <w:name w:val="Odstavek seznama Znak"/>
    <w:aliases w:val="za tekst Znak"/>
    <w:link w:val="Odstavekseznama"/>
    <w:uiPriority w:val="34"/>
    <w:rsid w:val="00C83969"/>
    <w:rPr>
      <w:rFonts w:ascii="Times New Roman" w:eastAsia="Times New Roman" w:hAnsi="Times New Roman" w:cs="Times New Roman"/>
      <w:sz w:val="24"/>
      <w:szCs w:val="24"/>
      <w:lang w:val="x-none" w:eastAsia="x-none"/>
    </w:rPr>
  </w:style>
  <w:style w:type="paragraph" w:styleId="Brezrazmikov">
    <w:name w:val="No Spacing"/>
    <w:basedOn w:val="Navaden"/>
    <w:link w:val="BrezrazmikovZnak"/>
    <w:uiPriority w:val="1"/>
    <w:qFormat/>
    <w:rsid w:val="00C83969"/>
    <w:rPr>
      <w:rFonts w:ascii="Calibri" w:eastAsia="Calibri" w:hAnsi="Calibri"/>
      <w:sz w:val="22"/>
      <w:szCs w:val="22"/>
    </w:rPr>
  </w:style>
  <w:style w:type="character" w:customStyle="1" w:styleId="BrezrazmikovZnak">
    <w:name w:val="Brez razmikov Znak"/>
    <w:link w:val="Brezrazmikov"/>
    <w:uiPriority w:val="1"/>
    <w:rsid w:val="00C83969"/>
    <w:rPr>
      <w:rFonts w:ascii="Calibri" w:eastAsia="Calibri" w:hAnsi="Calibri" w:cs="Times New Roman"/>
      <w:lang w:eastAsia="sl-SI"/>
    </w:rPr>
  </w:style>
  <w:style w:type="paragraph" w:styleId="Besedilooblaka">
    <w:name w:val="Balloon Text"/>
    <w:basedOn w:val="Navaden"/>
    <w:link w:val="BesedilooblakaZnak"/>
    <w:uiPriority w:val="99"/>
    <w:semiHidden/>
    <w:unhideWhenUsed/>
    <w:rsid w:val="00C141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14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F64F8E"/>
    <w:rPr>
      <w:sz w:val="16"/>
      <w:szCs w:val="16"/>
    </w:rPr>
  </w:style>
  <w:style w:type="paragraph" w:styleId="Pripombabesedilo">
    <w:name w:val="annotation text"/>
    <w:basedOn w:val="Navaden"/>
    <w:link w:val="PripombabesediloZnak"/>
    <w:uiPriority w:val="99"/>
    <w:unhideWhenUsed/>
    <w:rsid w:val="00F64F8E"/>
    <w:pPr>
      <w:spacing w:after="160"/>
    </w:pPr>
    <w:rPr>
      <w:rFonts w:ascii="Myriad Pro" w:eastAsiaTheme="minorHAnsi" w:hAnsi="Myriad Pro" w:cstheme="minorBidi"/>
      <w:sz w:val="20"/>
      <w:lang w:eastAsia="en-US"/>
    </w:rPr>
  </w:style>
  <w:style w:type="character" w:customStyle="1" w:styleId="PripombabesediloZnak">
    <w:name w:val="Pripomba – besedilo Znak"/>
    <w:basedOn w:val="Privzetapisavaodstavka"/>
    <w:link w:val="Pripombabesedilo"/>
    <w:uiPriority w:val="99"/>
    <w:rsid w:val="00F64F8E"/>
    <w:rPr>
      <w:rFonts w:ascii="Myriad Pro" w:hAnsi="Myriad Pro"/>
      <w:sz w:val="20"/>
      <w:szCs w:val="20"/>
    </w:rPr>
  </w:style>
  <w:style w:type="table" w:styleId="Tabelamrea">
    <w:name w:val="Table Grid"/>
    <w:basedOn w:val="Navadnatabela"/>
    <w:uiPriority w:val="39"/>
    <w:rsid w:val="003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A2762"/>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7A2762"/>
    <w:rPr>
      <w:rFonts w:ascii="Times New Roman" w:eastAsia="Times New Roman" w:hAnsi="Times New Roman" w:cs="Times New Roman"/>
      <w:b/>
      <w:bCs/>
      <w:sz w:val="20"/>
      <w:szCs w:val="20"/>
      <w:lang w:eastAsia="sl-SI"/>
    </w:rPr>
  </w:style>
  <w:style w:type="table" w:styleId="Tabelasvetlamrea">
    <w:name w:val="Grid Table Light"/>
    <w:basedOn w:val="Navadnatabela"/>
    <w:uiPriority w:val="40"/>
    <w:rsid w:val="00D10A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D10A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
    <w:name w:val="odstavek"/>
    <w:basedOn w:val="Navaden"/>
    <w:rsid w:val="00FE295E"/>
    <w:pPr>
      <w:spacing w:before="100" w:beforeAutospacing="1" w:after="100" w:afterAutospacing="1"/>
    </w:pPr>
    <w:rPr>
      <w:szCs w:val="24"/>
    </w:rPr>
  </w:style>
  <w:style w:type="paragraph" w:customStyle="1" w:styleId="len">
    <w:name w:val="len"/>
    <w:basedOn w:val="Navaden"/>
    <w:rsid w:val="00FE295E"/>
    <w:pPr>
      <w:spacing w:before="100" w:beforeAutospacing="1" w:after="100" w:afterAutospacing="1"/>
    </w:pPr>
    <w:rPr>
      <w:szCs w:val="24"/>
    </w:rPr>
  </w:style>
  <w:style w:type="paragraph" w:customStyle="1" w:styleId="alineazaodstavkom">
    <w:name w:val="alineazaodstavkom"/>
    <w:basedOn w:val="Navaden"/>
    <w:rsid w:val="00FE295E"/>
    <w:pPr>
      <w:spacing w:before="100" w:beforeAutospacing="1" w:after="100" w:afterAutospacing="1"/>
    </w:pPr>
    <w:rPr>
      <w:szCs w:val="24"/>
    </w:rPr>
  </w:style>
  <w:style w:type="paragraph" w:styleId="Revizija">
    <w:name w:val="Revision"/>
    <w:hidden/>
    <w:uiPriority w:val="99"/>
    <w:semiHidden/>
    <w:rsid w:val="00A55E40"/>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184">
      <w:bodyDiv w:val="1"/>
      <w:marLeft w:val="0"/>
      <w:marRight w:val="0"/>
      <w:marTop w:val="0"/>
      <w:marBottom w:val="0"/>
      <w:divBdr>
        <w:top w:val="none" w:sz="0" w:space="0" w:color="auto"/>
        <w:left w:val="none" w:sz="0" w:space="0" w:color="auto"/>
        <w:bottom w:val="none" w:sz="0" w:space="0" w:color="auto"/>
        <w:right w:val="none" w:sz="0" w:space="0" w:color="auto"/>
      </w:divBdr>
    </w:div>
    <w:div w:id="31808612">
      <w:bodyDiv w:val="1"/>
      <w:marLeft w:val="0"/>
      <w:marRight w:val="0"/>
      <w:marTop w:val="0"/>
      <w:marBottom w:val="0"/>
      <w:divBdr>
        <w:top w:val="none" w:sz="0" w:space="0" w:color="auto"/>
        <w:left w:val="none" w:sz="0" w:space="0" w:color="auto"/>
        <w:bottom w:val="none" w:sz="0" w:space="0" w:color="auto"/>
        <w:right w:val="none" w:sz="0" w:space="0" w:color="auto"/>
      </w:divBdr>
    </w:div>
    <w:div w:id="60446630">
      <w:bodyDiv w:val="1"/>
      <w:marLeft w:val="0"/>
      <w:marRight w:val="0"/>
      <w:marTop w:val="0"/>
      <w:marBottom w:val="0"/>
      <w:divBdr>
        <w:top w:val="none" w:sz="0" w:space="0" w:color="auto"/>
        <w:left w:val="none" w:sz="0" w:space="0" w:color="auto"/>
        <w:bottom w:val="none" w:sz="0" w:space="0" w:color="auto"/>
        <w:right w:val="none" w:sz="0" w:space="0" w:color="auto"/>
      </w:divBdr>
    </w:div>
    <w:div w:id="119763338">
      <w:bodyDiv w:val="1"/>
      <w:marLeft w:val="0"/>
      <w:marRight w:val="0"/>
      <w:marTop w:val="0"/>
      <w:marBottom w:val="0"/>
      <w:divBdr>
        <w:top w:val="none" w:sz="0" w:space="0" w:color="auto"/>
        <w:left w:val="none" w:sz="0" w:space="0" w:color="auto"/>
        <w:bottom w:val="none" w:sz="0" w:space="0" w:color="auto"/>
        <w:right w:val="none" w:sz="0" w:space="0" w:color="auto"/>
      </w:divBdr>
    </w:div>
    <w:div w:id="125709490">
      <w:bodyDiv w:val="1"/>
      <w:marLeft w:val="0"/>
      <w:marRight w:val="0"/>
      <w:marTop w:val="0"/>
      <w:marBottom w:val="0"/>
      <w:divBdr>
        <w:top w:val="none" w:sz="0" w:space="0" w:color="auto"/>
        <w:left w:val="none" w:sz="0" w:space="0" w:color="auto"/>
        <w:bottom w:val="none" w:sz="0" w:space="0" w:color="auto"/>
        <w:right w:val="none" w:sz="0" w:space="0" w:color="auto"/>
      </w:divBdr>
    </w:div>
    <w:div w:id="141239170">
      <w:bodyDiv w:val="1"/>
      <w:marLeft w:val="0"/>
      <w:marRight w:val="0"/>
      <w:marTop w:val="0"/>
      <w:marBottom w:val="0"/>
      <w:divBdr>
        <w:top w:val="none" w:sz="0" w:space="0" w:color="auto"/>
        <w:left w:val="none" w:sz="0" w:space="0" w:color="auto"/>
        <w:bottom w:val="none" w:sz="0" w:space="0" w:color="auto"/>
        <w:right w:val="none" w:sz="0" w:space="0" w:color="auto"/>
      </w:divBdr>
    </w:div>
    <w:div w:id="175308913">
      <w:bodyDiv w:val="1"/>
      <w:marLeft w:val="0"/>
      <w:marRight w:val="0"/>
      <w:marTop w:val="0"/>
      <w:marBottom w:val="0"/>
      <w:divBdr>
        <w:top w:val="none" w:sz="0" w:space="0" w:color="auto"/>
        <w:left w:val="none" w:sz="0" w:space="0" w:color="auto"/>
        <w:bottom w:val="none" w:sz="0" w:space="0" w:color="auto"/>
        <w:right w:val="none" w:sz="0" w:space="0" w:color="auto"/>
      </w:divBdr>
    </w:div>
    <w:div w:id="179200881">
      <w:bodyDiv w:val="1"/>
      <w:marLeft w:val="0"/>
      <w:marRight w:val="0"/>
      <w:marTop w:val="0"/>
      <w:marBottom w:val="0"/>
      <w:divBdr>
        <w:top w:val="none" w:sz="0" w:space="0" w:color="auto"/>
        <w:left w:val="none" w:sz="0" w:space="0" w:color="auto"/>
        <w:bottom w:val="none" w:sz="0" w:space="0" w:color="auto"/>
        <w:right w:val="none" w:sz="0" w:space="0" w:color="auto"/>
      </w:divBdr>
    </w:div>
    <w:div w:id="214587747">
      <w:bodyDiv w:val="1"/>
      <w:marLeft w:val="0"/>
      <w:marRight w:val="0"/>
      <w:marTop w:val="0"/>
      <w:marBottom w:val="0"/>
      <w:divBdr>
        <w:top w:val="none" w:sz="0" w:space="0" w:color="auto"/>
        <w:left w:val="none" w:sz="0" w:space="0" w:color="auto"/>
        <w:bottom w:val="none" w:sz="0" w:space="0" w:color="auto"/>
        <w:right w:val="none" w:sz="0" w:space="0" w:color="auto"/>
      </w:divBdr>
    </w:div>
    <w:div w:id="221605568">
      <w:bodyDiv w:val="1"/>
      <w:marLeft w:val="0"/>
      <w:marRight w:val="0"/>
      <w:marTop w:val="0"/>
      <w:marBottom w:val="0"/>
      <w:divBdr>
        <w:top w:val="none" w:sz="0" w:space="0" w:color="auto"/>
        <w:left w:val="none" w:sz="0" w:space="0" w:color="auto"/>
        <w:bottom w:val="none" w:sz="0" w:space="0" w:color="auto"/>
        <w:right w:val="none" w:sz="0" w:space="0" w:color="auto"/>
      </w:divBdr>
    </w:div>
    <w:div w:id="227036081">
      <w:bodyDiv w:val="1"/>
      <w:marLeft w:val="0"/>
      <w:marRight w:val="0"/>
      <w:marTop w:val="0"/>
      <w:marBottom w:val="0"/>
      <w:divBdr>
        <w:top w:val="none" w:sz="0" w:space="0" w:color="auto"/>
        <w:left w:val="none" w:sz="0" w:space="0" w:color="auto"/>
        <w:bottom w:val="none" w:sz="0" w:space="0" w:color="auto"/>
        <w:right w:val="none" w:sz="0" w:space="0" w:color="auto"/>
      </w:divBdr>
    </w:div>
    <w:div w:id="250510133">
      <w:bodyDiv w:val="1"/>
      <w:marLeft w:val="0"/>
      <w:marRight w:val="0"/>
      <w:marTop w:val="0"/>
      <w:marBottom w:val="0"/>
      <w:divBdr>
        <w:top w:val="none" w:sz="0" w:space="0" w:color="auto"/>
        <w:left w:val="none" w:sz="0" w:space="0" w:color="auto"/>
        <w:bottom w:val="none" w:sz="0" w:space="0" w:color="auto"/>
        <w:right w:val="none" w:sz="0" w:space="0" w:color="auto"/>
      </w:divBdr>
    </w:div>
    <w:div w:id="267931267">
      <w:bodyDiv w:val="1"/>
      <w:marLeft w:val="0"/>
      <w:marRight w:val="0"/>
      <w:marTop w:val="0"/>
      <w:marBottom w:val="0"/>
      <w:divBdr>
        <w:top w:val="none" w:sz="0" w:space="0" w:color="auto"/>
        <w:left w:val="none" w:sz="0" w:space="0" w:color="auto"/>
        <w:bottom w:val="none" w:sz="0" w:space="0" w:color="auto"/>
        <w:right w:val="none" w:sz="0" w:space="0" w:color="auto"/>
      </w:divBdr>
    </w:div>
    <w:div w:id="292365540">
      <w:bodyDiv w:val="1"/>
      <w:marLeft w:val="0"/>
      <w:marRight w:val="0"/>
      <w:marTop w:val="0"/>
      <w:marBottom w:val="0"/>
      <w:divBdr>
        <w:top w:val="none" w:sz="0" w:space="0" w:color="auto"/>
        <w:left w:val="none" w:sz="0" w:space="0" w:color="auto"/>
        <w:bottom w:val="none" w:sz="0" w:space="0" w:color="auto"/>
        <w:right w:val="none" w:sz="0" w:space="0" w:color="auto"/>
      </w:divBdr>
    </w:div>
    <w:div w:id="304433208">
      <w:bodyDiv w:val="1"/>
      <w:marLeft w:val="0"/>
      <w:marRight w:val="0"/>
      <w:marTop w:val="0"/>
      <w:marBottom w:val="0"/>
      <w:divBdr>
        <w:top w:val="none" w:sz="0" w:space="0" w:color="auto"/>
        <w:left w:val="none" w:sz="0" w:space="0" w:color="auto"/>
        <w:bottom w:val="none" w:sz="0" w:space="0" w:color="auto"/>
        <w:right w:val="none" w:sz="0" w:space="0" w:color="auto"/>
      </w:divBdr>
    </w:div>
    <w:div w:id="307982776">
      <w:bodyDiv w:val="1"/>
      <w:marLeft w:val="0"/>
      <w:marRight w:val="0"/>
      <w:marTop w:val="0"/>
      <w:marBottom w:val="0"/>
      <w:divBdr>
        <w:top w:val="none" w:sz="0" w:space="0" w:color="auto"/>
        <w:left w:val="none" w:sz="0" w:space="0" w:color="auto"/>
        <w:bottom w:val="none" w:sz="0" w:space="0" w:color="auto"/>
        <w:right w:val="none" w:sz="0" w:space="0" w:color="auto"/>
      </w:divBdr>
    </w:div>
    <w:div w:id="328095736">
      <w:bodyDiv w:val="1"/>
      <w:marLeft w:val="0"/>
      <w:marRight w:val="0"/>
      <w:marTop w:val="0"/>
      <w:marBottom w:val="0"/>
      <w:divBdr>
        <w:top w:val="none" w:sz="0" w:space="0" w:color="auto"/>
        <w:left w:val="none" w:sz="0" w:space="0" w:color="auto"/>
        <w:bottom w:val="none" w:sz="0" w:space="0" w:color="auto"/>
        <w:right w:val="none" w:sz="0" w:space="0" w:color="auto"/>
      </w:divBdr>
    </w:div>
    <w:div w:id="336347880">
      <w:bodyDiv w:val="1"/>
      <w:marLeft w:val="0"/>
      <w:marRight w:val="0"/>
      <w:marTop w:val="0"/>
      <w:marBottom w:val="0"/>
      <w:divBdr>
        <w:top w:val="none" w:sz="0" w:space="0" w:color="auto"/>
        <w:left w:val="none" w:sz="0" w:space="0" w:color="auto"/>
        <w:bottom w:val="none" w:sz="0" w:space="0" w:color="auto"/>
        <w:right w:val="none" w:sz="0" w:space="0" w:color="auto"/>
      </w:divBdr>
    </w:div>
    <w:div w:id="369841360">
      <w:bodyDiv w:val="1"/>
      <w:marLeft w:val="0"/>
      <w:marRight w:val="0"/>
      <w:marTop w:val="0"/>
      <w:marBottom w:val="0"/>
      <w:divBdr>
        <w:top w:val="none" w:sz="0" w:space="0" w:color="auto"/>
        <w:left w:val="none" w:sz="0" w:space="0" w:color="auto"/>
        <w:bottom w:val="none" w:sz="0" w:space="0" w:color="auto"/>
        <w:right w:val="none" w:sz="0" w:space="0" w:color="auto"/>
      </w:divBdr>
    </w:div>
    <w:div w:id="394354803">
      <w:bodyDiv w:val="1"/>
      <w:marLeft w:val="0"/>
      <w:marRight w:val="0"/>
      <w:marTop w:val="0"/>
      <w:marBottom w:val="0"/>
      <w:divBdr>
        <w:top w:val="none" w:sz="0" w:space="0" w:color="auto"/>
        <w:left w:val="none" w:sz="0" w:space="0" w:color="auto"/>
        <w:bottom w:val="none" w:sz="0" w:space="0" w:color="auto"/>
        <w:right w:val="none" w:sz="0" w:space="0" w:color="auto"/>
      </w:divBdr>
    </w:div>
    <w:div w:id="394548937">
      <w:bodyDiv w:val="1"/>
      <w:marLeft w:val="0"/>
      <w:marRight w:val="0"/>
      <w:marTop w:val="0"/>
      <w:marBottom w:val="0"/>
      <w:divBdr>
        <w:top w:val="none" w:sz="0" w:space="0" w:color="auto"/>
        <w:left w:val="none" w:sz="0" w:space="0" w:color="auto"/>
        <w:bottom w:val="none" w:sz="0" w:space="0" w:color="auto"/>
        <w:right w:val="none" w:sz="0" w:space="0" w:color="auto"/>
      </w:divBdr>
    </w:div>
    <w:div w:id="397704305">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
    <w:div w:id="434252149">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
    <w:div w:id="462777386">
      <w:bodyDiv w:val="1"/>
      <w:marLeft w:val="0"/>
      <w:marRight w:val="0"/>
      <w:marTop w:val="0"/>
      <w:marBottom w:val="0"/>
      <w:divBdr>
        <w:top w:val="none" w:sz="0" w:space="0" w:color="auto"/>
        <w:left w:val="none" w:sz="0" w:space="0" w:color="auto"/>
        <w:bottom w:val="none" w:sz="0" w:space="0" w:color="auto"/>
        <w:right w:val="none" w:sz="0" w:space="0" w:color="auto"/>
      </w:divBdr>
    </w:div>
    <w:div w:id="482428235">
      <w:bodyDiv w:val="1"/>
      <w:marLeft w:val="0"/>
      <w:marRight w:val="0"/>
      <w:marTop w:val="0"/>
      <w:marBottom w:val="0"/>
      <w:divBdr>
        <w:top w:val="none" w:sz="0" w:space="0" w:color="auto"/>
        <w:left w:val="none" w:sz="0" w:space="0" w:color="auto"/>
        <w:bottom w:val="none" w:sz="0" w:space="0" w:color="auto"/>
        <w:right w:val="none" w:sz="0" w:space="0" w:color="auto"/>
      </w:divBdr>
    </w:div>
    <w:div w:id="513686637">
      <w:bodyDiv w:val="1"/>
      <w:marLeft w:val="0"/>
      <w:marRight w:val="0"/>
      <w:marTop w:val="0"/>
      <w:marBottom w:val="0"/>
      <w:divBdr>
        <w:top w:val="none" w:sz="0" w:space="0" w:color="auto"/>
        <w:left w:val="none" w:sz="0" w:space="0" w:color="auto"/>
        <w:bottom w:val="none" w:sz="0" w:space="0" w:color="auto"/>
        <w:right w:val="none" w:sz="0" w:space="0" w:color="auto"/>
      </w:divBdr>
    </w:div>
    <w:div w:id="552694987">
      <w:bodyDiv w:val="1"/>
      <w:marLeft w:val="0"/>
      <w:marRight w:val="0"/>
      <w:marTop w:val="0"/>
      <w:marBottom w:val="0"/>
      <w:divBdr>
        <w:top w:val="none" w:sz="0" w:space="0" w:color="auto"/>
        <w:left w:val="none" w:sz="0" w:space="0" w:color="auto"/>
        <w:bottom w:val="none" w:sz="0" w:space="0" w:color="auto"/>
        <w:right w:val="none" w:sz="0" w:space="0" w:color="auto"/>
      </w:divBdr>
    </w:div>
    <w:div w:id="558248162">
      <w:bodyDiv w:val="1"/>
      <w:marLeft w:val="0"/>
      <w:marRight w:val="0"/>
      <w:marTop w:val="0"/>
      <w:marBottom w:val="0"/>
      <w:divBdr>
        <w:top w:val="none" w:sz="0" w:space="0" w:color="auto"/>
        <w:left w:val="none" w:sz="0" w:space="0" w:color="auto"/>
        <w:bottom w:val="none" w:sz="0" w:space="0" w:color="auto"/>
        <w:right w:val="none" w:sz="0" w:space="0" w:color="auto"/>
      </w:divBdr>
    </w:div>
    <w:div w:id="566576010">
      <w:bodyDiv w:val="1"/>
      <w:marLeft w:val="0"/>
      <w:marRight w:val="0"/>
      <w:marTop w:val="0"/>
      <w:marBottom w:val="0"/>
      <w:divBdr>
        <w:top w:val="none" w:sz="0" w:space="0" w:color="auto"/>
        <w:left w:val="none" w:sz="0" w:space="0" w:color="auto"/>
        <w:bottom w:val="none" w:sz="0" w:space="0" w:color="auto"/>
        <w:right w:val="none" w:sz="0" w:space="0" w:color="auto"/>
      </w:divBdr>
    </w:div>
    <w:div w:id="606429578">
      <w:bodyDiv w:val="1"/>
      <w:marLeft w:val="0"/>
      <w:marRight w:val="0"/>
      <w:marTop w:val="0"/>
      <w:marBottom w:val="0"/>
      <w:divBdr>
        <w:top w:val="none" w:sz="0" w:space="0" w:color="auto"/>
        <w:left w:val="none" w:sz="0" w:space="0" w:color="auto"/>
        <w:bottom w:val="none" w:sz="0" w:space="0" w:color="auto"/>
        <w:right w:val="none" w:sz="0" w:space="0" w:color="auto"/>
      </w:divBdr>
    </w:div>
    <w:div w:id="609706652">
      <w:bodyDiv w:val="1"/>
      <w:marLeft w:val="0"/>
      <w:marRight w:val="0"/>
      <w:marTop w:val="0"/>
      <w:marBottom w:val="0"/>
      <w:divBdr>
        <w:top w:val="none" w:sz="0" w:space="0" w:color="auto"/>
        <w:left w:val="none" w:sz="0" w:space="0" w:color="auto"/>
        <w:bottom w:val="none" w:sz="0" w:space="0" w:color="auto"/>
        <w:right w:val="none" w:sz="0" w:space="0" w:color="auto"/>
      </w:divBdr>
    </w:div>
    <w:div w:id="618950506">
      <w:bodyDiv w:val="1"/>
      <w:marLeft w:val="0"/>
      <w:marRight w:val="0"/>
      <w:marTop w:val="0"/>
      <w:marBottom w:val="0"/>
      <w:divBdr>
        <w:top w:val="none" w:sz="0" w:space="0" w:color="auto"/>
        <w:left w:val="none" w:sz="0" w:space="0" w:color="auto"/>
        <w:bottom w:val="none" w:sz="0" w:space="0" w:color="auto"/>
        <w:right w:val="none" w:sz="0" w:space="0" w:color="auto"/>
      </w:divBdr>
    </w:div>
    <w:div w:id="633296411">
      <w:bodyDiv w:val="1"/>
      <w:marLeft w:val="0"/>
      <w:marRight w:val="0"/>
      <w:marTop w:val="0"/>
      <w:marBottom w:val="0"/>
      <w:divBdr>
        <w:top w:val="none" w:sz="0" w:space="0" w:color="auto"/>
        <w:left w:val="none" w:sz="0" w:space="0" w:color="auto"/>
        <w:bottom w:val="none" w:sz="0" w:space="0" w:color="auto"/>
        <w:right w:val="none" w:sz="0" w:space="0" w:color="auto"/>
      </w:divBdr>
    </w:div>
    <w:div w:id="655187358">
      <w:bodyDiv w:val="1"/>
      <w:marLeft w:val="0"/>
      <w:marRight w:val="0"/>
      <w:marTop w:val="0"/>
      <w:marBottom w:val="0"/>
      <w:divBdr>
        <w:top w:val="none" w:sz="0" w:space="0" w:color="auto"/>
        <w:left w:val="none" w:sz="0" w:space="0" w:color="auto"/>
        <w:bottom w:val="none" w:sz="0" w:space="0" w:color="auto"/>
        <w:right w:val="none" w:sz="0" w:space="0" w:color="auto"/>
      </w:divBdr>
    </w:div>
    <w:div w:id="686367078">
      <w:bodyDiv w:val="1"/>
      <w:marLeft w:val="0"/>
      <w:marRight w:val="0"/>
      <w:marTop w:val="0"/>
      <w:marBottom w:val="0"/>
      <w:divBdr>
        <w:top w:val="none" w:sz="0" w:space="0" w:color="auto"/>
        <w:left w:val="none" w:sz="0" w:space="0" w:color="auto"/>
        <w:bottom w:val="none" w:sz="0" w:space="0" w:color="auto"/>
        <w:right w:val="none" w:sz="0" w:space="0" w:color="auto"/>
      </w:divBdr>
    </w:div>
    <w:div w:id="696466691">
      <w:bodyDiv w:val="1"/>
      <w:marLeft w:val="0"/>
      <w:marRight w:val="0"/>
      <w:marTop w:val="0"/>
      <w:marBottom w:val="0"/>
      <w:divBdr>
        <w:top w:val="none" w:sz="0" w:space="0" w:color="auto"/>
        <w:left w:val="none" w:sz="0" w:space="0" w:color="auto"/>
        <w:bottom w:val="none" w:sz="0" w:space="0" w:color="auto"/>
        <w:right w:val="none" w:sz="0" w:space="0" w:color="auto"/>
      </w:divBdr>
    </w:div>
    <w:div w:id="697194824">
      <w:bodyDiv w:val="1"/>
      <w:marLeft w:val="0"/>
      <w:marRight w:val="0"/>
      <w:marTop w:val="0"/>
      <w:marBottom w:val="0"/>
      <w:divBdr>
        <w:top w:val="none" w:sz="0" w:space="0" w:color="auto"/>
        <w:left w:val="none" w:sz="0" w:space="0" w:color="auto"/>
        <w:bottom w:val="none" w:sz="0" w:space="0" w:color="auto"/>
        <w:right w:val="none" w:sz="0" w:space="0" w:color="auto"/>
      </w:divBdr>
    </w:div>
    <w:div w:id="748114706">
      <w:bodyDiv w:val="1"/>
      <w:marLeft w:val="0"/>
      <w:marRight w:val="0"/>
      <w:marTop w:val="0"/>
      <w:marBottom w:val="0"/>
      <w:divBdr>
        <w:top w:val="none" w:sz="0" w:space="0" w:color="auto"/>
        <w:left w:val="none" w:sz="0" w:space="0" w:color="auto"/>
        <w:bottom w:val="none" w:sz="0" w:space="0" w:color="auto"/>
        <w:right w:val="none" w:sz="0" w:space="0" w:color="auto"/>
      </w:divBdr>
    </w:div>
    <w:div w:id="800728130">
      <w:bodyDiv w:val="1"/>
      <w:marLeft w:val="0"/>
      <w:marRight w:val="0"/>
      <w:marTop w:val="0"/>
      <w:marBottom w:val="0"/>
      <w:divBdr>
        <w:top w:val="none" w:sz="0" w:space="0" w:color="auto"/>
        <w:left w:val="none" w:sz="0" w:space="0" w:color="auto"/>
        <w:bottom w:val="none" w:sz="0" w:space="0" w:color="auto"/>
        <w:right w:val="none" w:sz="0" w:space="0" w:color="auto"/>
      </w:divBdr>
    </w:div>
    <w:div w:id="808933341">
      <w:bodyDiv w:val="1"/>
      <w:marLeft w:val="0"/>
      <w:marRight w:val="0"/>
      <w:marTop w:val="0"/>
      <w:marBottom w:val="0"/>
      <w:divBdr>
        <w:top w:val="none" w:sz="0" w:space="0" w:color="auto"/>
        <w:left w:val="none" w:sz="0" w:space="0" w:color="auto"/>
        <w:bottom w:val="none" w:sz="0" w:space="0" w:color="auto"/>
        <w:right w:val="none" w:sz="0" w:space="0" w:color="auto"/>
      </w:divBdr>
    </w:div>
    <w:div w:id="823203329">
      <w:bodyDiv w:val="1"/>
      <w:marLeft w:val="0"/>
      <w:marRight w:val="0"/>
      <w:marTop w:val="0"/>
      <w:marBottom w:val="0"/>
      <w:divBdr>
        <w:top w:val="none" w:sz="0" w:space="0" w:color="auto"/>
        <w:left w:val="none" w:sz="0" w:space="0" w:color="auto"/>
        <w:bottom w:val="none" w:sz="0" w:space="0" w:color="auto"/>
        <w:right w:val="none" w:sz="0" w:space="0" w:color="auto"/>
      </w:divBdr>
    </w:div>
    <w:div w:id="830482123">
      <w:bodyDiv w:val="1"/>
      <w:marLeft w:val="0"/>
      <w:marRight w:val="0"/>
      <w:marTop w:val="0"/>
      <w:marBottom w:val="0"/>
      <w:divBdr>
        <w:top w:val="none" w:sz="0" w:space="0" w:color="auto"/>
        <w:left w:val="none" w:sz="0" w:space="0" w:color="auto"/>
        <w:bottom w:val="none" w:sz="0" w:space="0" w:color="auto"/>
        <w:right w:val="none" w:sz="0" w:space="0" w:color="auto"/>
      </w:divBdr>
    </w:div>
    <w:div w:id="834564887">
      <w:bodyDiv w:val="1"/>
      <w:marLeft w:val="0"/>
      <w:marRight w:val="0"/>
      <w:marTop w:val="0"/>
      <w:marBottom w:val="0"/>
      <w:divBdr>
        <w:top w:val="none" w:sz="0" w:space="0" w:color="auto"/>
        <w:left w:val="none" w:sz="0" w:space="0" w:color="auto"/>
        <w:bottom w:val="none" w:sz="0" w:space="0" w:color="auto"/>
        <w:right w:val="none" w:sz="0" w:space="0" w:color="auto"/>
      </w:divBdr>
    </w:div>
    <w:div w:id="836455477">
      <w:bodyDiv w:val="1"/>
      <w:marLeft w:val="0"/>
      <w:marRight w:val="0"/>
      <w:marTop w:val="0"/>
      <w:marBottom w:val="0"/>
      <w:divBdr>
        <w:top w:val="none" w:sz="0" w:space="0" w:color="auto"/>
        <w:left w:val="none" w:sz="0" w:space="0" w:color="auto"/>
        <w:bottom w:val="none" w:sz="0" w:space="0" w:color="auto"/>
        <w:right w:val="none" w:sz="0" w:space="0" w:color="auto"/>
      </w:divBdr>
    </w:div>
    <w:div w:id="837622275">
      <w:bodyDiv w:val="1"/>
      <w:marLeft w:val="0"/>
      <w:marRight w:val="0"/>
      <w:marTop w:val="0"/>
      <w:marBottom w:val="0"/>
      <w:divBdr>
        <w:top w:val="none" w:sz="0" w:space="0" w:color="auto"/>
        <w:left w:val="none" w:sz="0" w:space="0" w:color="auto"/>
        <w:bottom w:val="none" w:sz="0" w:space="0" w:color="auto"/>
        <w:right w:val="none" w:sz="0" w:space="0" w:color="auto"/>
      </w:divBdr>
    </w:div>
    <w:div w:id="868495711">
      <w:bodyDiv w:val="1"/>
      <w:marLeft w:val="0"/>
      <w:marRight w:val="0"/>
      <w:marTop w:val="0"/>
      <w:marBottom w:val="0"/>
      <w:divBdr>
        <w:top w:val="none" w:sz="0" w:space="0" w:color="auto"/>
        <w:left w:val="none" w:sz="0" w:space="0" w:color="auto"/>
        <w:bottom w:val="none" w:sz="0" w:space="0" w:color="auto"/>
        <w:right w:val="none" w:sz="0" w:space="0" w:color="auto"/>
      </w:divBdr>
    </w:div>
    <w:div w:id="870649161">
      <w:bodyDiv w:val="1"/>
      <w:marLeft w:val="0"/>
      <w:marRight w:val="0"/>
      <w:marTop w:val="0"/>
      <w:marBottom w:val="0"/>
      <w:divBdr>
        <w:top w:val="none" w:sz="0" w:space="0" w:color="auto"/>
        <w:left w:val="none" w:sz="0" w:space="0" w:color="auto"/>
        <w:bottom w:val="none" w:sz="0" w:space="0" w:color="auto"/>
        <w:right w:val="none" w:sz="0" w:space="0" w:color="auto"/>
      </w:divBdr>
    </w:div>
    <w:div w:id="880441353">
      <w:bodyDiv w:val="1"/>
      <w:marLeft w:val="0"/>
      <w:marRight w:val="0"/>
      <w:marTop w:val="0"/>
      <w:marBottom w:val="0"/>
      <w:divBdr>
        <w:top w:val="none" w:sz="0" w:space="0" w:color="auto"/>
        <w:left w:val="none" w:sz="0" w:space="0" w:color="auto"/>
        <w:bottom w:val="none" w:sz="0" w:space="0" w:color="auto"/>
        <w:right w:val="none" w:sz="0" w:space="0" w:color="auto"/>
      </w:divBdr>
    </w:div>
    <w:div w:id="885290134">
      <w:bodyDiv w:val="1"/>
      <w:marLeft w:val="0"/>
      <w:marRight w:val="0"/>
      <w:marTop w:val="0"/>
      <w:marBottom w:val="0"/>
      <w:divBdr>
        <w:top w:val="none" w:sz="0" w:space="0" w:color="auto"/>
        <w:left w:val="none" w:sz="0" w:space="0" w:color="auto"/>
        <w:bottom w:val="none" w:sz="0" w:space="0" w:color="auto"/>
        <w:right w:val="none" w:sz="0" w:space="0" w:color="auto"/>
      </w:divBdr>
    </w:div>
    <w:div w:id="898443189">
      <w:bodyDiv w:val="1"/>
      <w:marLeft w:val="0"/>
      <w:marRight w:val="0"/>
      <w:marTop w:val="0"/>
      <w:marBottom w:val="0"/>
      <w:divBdr>
        <w:top w:val="none" w:sz="0" w:space="0" w:color="auto"/>
        <w:left w:val="none" w:sz="0" w:space="0" w:color="auto"/>
        <w:bottom w:val="none" w:sz="0" w:space="0" w:color="auto"/>
        <w:right w:val="none" w:sz="0" w:space="0" w:color="auto"/>
      </w:divBdr>
    </w:div>
    <w:div w:id="918448149">
      <w:bodyDiv w:val="1"/>
      <w:marLeft w:val="0"/>
      <w:marRight w:val="0"/>
      <w:marTop w:val="0"/>
      <w:marBottom w:val="0"/>
      <w:divBdr>
        <w:top w:val="none" w:sz="0" w:space="0" w:color="auto"/>
        <w:left w:val="none" w:sz="0" w:space="0" w:color="auto"/>
        <w:bottom w:val="none" w:sz="0" w:space="0" w:color="auto"/>
        <w:right w:val="none" w:sz="0" w:space="0" w:color="auto"/>
      </w:divBdr>
    </w:div>
    <w:div w:id="961305816">
      <w:bodyDiv w:val="1"/>
      <w:marLeft w:val="0"/>
      <w:marRight w:val="0"/>
      <w:marTop w:val="0"/>
      <w:marBottom w:val="0"/>
      <w:divBdr>
        <w:top w:val="none" w:sz="0" w:space="0" w:color="auto"/>
        <w:left w:val="none" w:sz="0" w:space="0" w:color="auto"/>
        <w:bottom w:val="none" w:sz="0" w:space="0" w:color="auto"/>
        <w:right w:val="none" w:sz="0" w:space="0" w:color="auto"/>
      </w:divBdr>
    </w:div>
    <w:div w:id="967927854">
      <w:bodyDiv w:val="1"/>
      <w:marLeft w:val="0"/>
      <w:marRight w:val="0"/>
      <w:marTop w:val="0"/>
      <w:marBottom w:val="0"/>
      <w:divBdr>
        <w:top w:val="none" w:sz="0" w:space="0" w:color="auto"/>
        <w:left w:val="none" w:sz="0" w:space="0" w:color="auto"/>
        <w:bottom w:val="none" w:sz="0" w:space="0" w:color="auto"/>
        <w:right w:val="none" w:sz="0" w:space="0" w:color="auto"/>
      </w:divBdr>
    </w:div>
    <w:div w:id="975985987">
      <w:bodyDiv w:val="1"/>
      <w:marLeft w:val="0"/>
      <w:marRight w:val="0"/>
      <w:marTop w:val="0"/>
      <w:marBottom w:val="0"/>
      <w:divBdr>
        <w:top w:val="none" w:sz="0" w:space="0" w:color="auto"/>
        <w:left w:val="none" w:sz="0" w:space="0" w:color="auto"/>
        <w:bottom w:val="none" w:sz="0" w:space="0" w:color="auto"/>
        <w:right w:val="none" w:sz="0" w:space="0" w:color="auto"/>
      </w:divBdr>
    </w:div>
    <w:div w:id="991256489">
      <w:bodyDiv w:val="1"/>
      <w:marLeft w:val="0"/>
      <w:marRight w:val="0"/>
      <w:marTop w:val="0"/>
      <w:marBottom w:val="0"/>
      <w:divBdr>
        <w:top w:val="none" w:sz="0" w:space="0" w:color="auto"/>
        <w:left w:val="none" w:sz="0" w:space="0" w:color="auto"/>
        <w:bottom w:val="none" w:sz="0" w:space="0" w:color="auto"/>
        <w:right w:val="none" w:sz="0" w:space="0" w:color="auto"/>
      </w:divBdr>
    </w:div>
    <w:div w:id="999650619">
      <w:bodyDiv w:val="1"/>
      <w:marLeft w:val="0"/>
      <w:marRight w:val="0"/>
      <w:marTop w:val="0"/>
      <w:marBottom w:val="0"/>
      <w:divBdr>
        <w:top w:val="none" w:sz="0" w:space="0" w:color="auto"/>
        <w:left w:val="none" w:sz="0" w:space="0" w:color="auto"/>
        <w:bottom w:val="none" w:sz="0" w:space="0" w:color="auto"/>
        <w:right w:val="none" w:sz="0" w:space="0" w:color="auto"/>
      </w:divBdr>
    </w:div>
    <w:div w:id="1022318300">
      <w:bodyDiv w:val="1"/>
      <w:marLeft w:val="0"/>
      <w:marRight w:val="0"/>
      <w:marTop w:val="0"/>
      <w:marBottom w:val="0"/>
      <w:divBdr>
        <w:top w:val="none" w:sz="0" w:space="0" w:color="auto"/>
        <w:left w:val="none" w:sz="0" w:space="0" w:color="auto"/>
        <w:bottom w:val="none" w:sz="0" w:space="0" w:color="auto"/>
        <w:right w:val="none" w:sz="0" w:space="0" w:color="auto"/>
      </w:divBdr>
    </w:div>
    <w:div w:id="1035077904">
      <w:bodyDiv w:val="1"/>
      <w:marLeft w:val="0"/>
      <w:marRight w:val="0"/>
      <w:marTop w:val="0"/>
      <w:marBottom w:val="0"/>
      <w:divBdr>
        <w:top w:val="none" w:sz="0" w:space="0" w:color="auto"/>
        <w:left w:val="none" w:sz="0" w:space="0" w:color="auto"/>
        <w:bottom w:val="none" w:sz="0" w:space="0" w:color="auto"/>
        <w:right w:val="none" w:sz="0" w:space="0" w:color="auto"/>
      </w:divBdr>
    </w:div>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048144662">
      <w:bodyDiv w:val="1"/>
      <w:marLeft w:val="0"/>
      <w:marRight w:val="0"/>
      <w:marTop w:val="0"/>
      <w:marBottom w:val="0"/>
      <w:divBdr>
        <w:top w:val="none" w:sz="0" w:space="0" w:color="auto"/>
        <w:left w:val="none" w:sz="0" w:space="0" w:color="auto"/>
        <w:bottom w:val="none" w:sz="0" w:space="0" w:color="auto"/>
        <w:right w:val="none" w:sz="0" w:space="0" w:color="auto"/>
      </w:divBdr>
    </w:div>
    <w:div w:id="1063866754">
      <w:bodyDiv w:val="1"/>
      <w:marLeft w:val="0"/>
      <w:marRight w:val="0"/>
      <w:marTop w:val="0"/>
      <w:marBottom w:val="0"/>
      <w:divBdr>
        <w:top w:val="none" w:sz="0" w:space="0" w:color="auto"/>
        <w:left w:val="none" w:sz="0" w:space="0" w:color="auto"/>
        <w:bottom w:val="none" w:sz="0" w:space="0" w:color="auto"/>
        <w:right w:val="none" w:sz="0" w:space="0" w:color="auto"/>
      </w:divBdr>
    </w:div>
    <w:div w:id="1068921501">
      <w:bodyDiv w:val="1"/>
      <w:marLeft w:val="0"/>
      <w:marRight w:val="0"/>
      <w:marTop w:val="0"/>
      <w:marBottom w:val="0"/>
      <w:divBdr>
        <w:top w:val="none" w:sz="0" w:space="0" w:color="auto"/>
        <w:left w:val="none" w:sz="0" w:space="0" w:color="auto"/>
        <w:bottom w:val="none" w:sz="0" w:space="0" w:color="auto"/>
        <w:right w:val="none" w:sz="0" w:space="0" w:color="auto"/>
      </w:divBdr>
    </w:div>
    <w:div w:id="1087925987">
      <w:bodyDiv w:val="1"/>
      <w:marLeft w:val="0"/>
      <w:marRight w:val="0"/>
      <w:marTop w:val="0"/>
      <w:marBottom w:val="0"/>
      <w:divBdr>
        <w:top w:val="none" w:sz="0" w:space="0" w:color="auto"/>
        <w:left w:val="none" w:sz="0" w:space="0" w:color="auto"/>
        <w:bottom w:val="none" w:sz="0" w:space="0" w:color="auto"/>
        <w:right w:val="none" w:sz="0" w:space="0" w:color="auto"/>
      </w:divBdr>
    </w:div>
    <w:div w:id="1104106133">
      <w:bodyDiv w:val="1"/>
      <w:marLeft w:val="0"/>
      <w:marRight w:val="0"/>
      <w:marTop w:val="0"/>
      <w:marBottom w:val="0"/>
      <w:divBdr>
        <w:top w:val="none" w:sz="0" w:space="0" w:color="auto"/>
        <w:left w:val="none" w:sz="0" w:space="0" w:color="auto"/>
        <w:bottom w:val="none" w:sz="0" w:space="0" w:color="auto"/>
        <w:right w:val="none" w:sz="0" w:space="0" w:color="auto"/>
      </w:divBdr>
    </w:div>
    <w:div w:id="1123766970">
      <w:bodyDiv w:val="1"/>
      <w:marLeft w:val="0"/>
      <w:marRight w:val="0"/>
      <w:marTop w:val="0"/>
      <w:marBottom w:val="0"/>
      <w:divBdr>
        <w:top w:val="none" w:sz="0" w:space="0" w:color="auto"/>
        <w:left w:val="none" w:sz="0" w:space="0" w:color="auto"/>
        <w:bottom w:val="none" w:sz="0" w:space="0" w:color="auto"/>
        <w:right w:val="none" w:sz="0" w:space="0" w:color="auto"/>
      </w:divBdr>
    </w:div>
    <w:div w:id="1164737305">
      <w:bodyDiv w:val="1"/>
      <w:marLeft w:val="0"/>
      <w:marRight w:val="0"/>
      <w:marTop w:val="0"/>
      <w:marBottom w:val="0"/>
      <w:divBdr>
        <w:top w:val="none" w:sz="0" w:space="0" w:color="auto"/>
        <w:left w:val="none" w:sz="0" w:space="0" w:color="auto"/>
        <w:bottom w:val="none" w:sz="0" w:space="0" w:color="auto"/>
        <w:right w:val="none" w:sz="0" w:space="0" w:color="auto"/>
      </w:divBdr>
    </w:div>
    <w:div w:id="1169099296">
      <w:bodyDiv w:val="1"/>
      <w:marLeft w:val="0"/>
      <w:marRight w:val="0"/>
      <w:marTop w:val="0"/>
      <w:marBottom w:val="0"/>
      <w:divBdr>
        <w:top w:val="none" w:sz="0" w:space="0" w:color="auto"/>
        <w:left w:val="none" w:sz="0" w:space="0" w:color="auto"/>
        <w:bottom w:val="none" w:sz="0" w:space="0" w:color="auto"/>
        <w:right w:val="none" w:sz="0" w:space="0" w:color="auto"/>
      </w:divBdr>
    </w:div>
    <w:div w:id="1179005555">
      <w:bodyDiv w:val="1"/>
      <w:marLeft w:val="0"/>
      <w:marRight w:val="0"/>
      <w:marTop w:val="0"/>
      <w:marBottom w:val="0"/>
      <w:divBdr>
        <w:top w:val="none" w:sz="0" w:space="0" w:color="auto"/>
        <w:left w:val="none" w:sz="0" w:space="0" w:color="auto"/>
        <w:bottom w:val="none" w:sz="0" w:space="0" w:color="auto"/>
        <w:right w:val="none" w:sz="0" w:space="0" w:color="auto"/>
      </w:divBdr>
    </w:div>
    <w:div w:id="1207988638">
      <w:bodyDiv w:val="1"/>
      <w:marLeft w:val="0"/>
      <w:marRight w:val="0"/>
      <w:marTop w:val="0"/>
      <w:marBottom w:val="0"/>
      <w:divBdr>
        <w:top w:val="none" w:sz="0" w:space="0" w:color="auto"/>
        <w:left w:val="none" w:sz="0" w:space="0" w:color="auto"/>
        <w:bottom w:val="none" w:sz="0" w:space="0" w:color="auto"/>
        <w:right w:val="none" w:sz="0" w:space="0" w:color="auto"/>
      </w:divBdr>
    </w:div>
    <w:div w:id="1218128485">
      <w:bodyDiv w:val="1"/>
      <w:marLeft w:val="0"/>
      <w:marRight w:val="0"/>
      <w:marTop w:val="0"/>
      <w:marBottom w:val="0"/>
      <w:divBdr>
        <w:top w:val="none" w:sz="0" w:space="0" w:color="auto"/>
        <w:left w:val="none" w:sz="0" w:space="0" w:color="auto"/>
        <w:bottom w:val="none" w:sz="0" w:space="0" w:color="auto"/>
        <w:right w:val="none" w:sz="0" w:space="0" w:color="auto"/>
      </w:divBdr>
    </w:div>
    <w:div w:id="1231844026">
      <w:bodyDiv w:val="1"/>
      <w:marLeft w:val="0"/>
      <w:marRight w:val="0"/>
      <w:marTop w:val="0"/>
      <w:marBottom w:val="0"/>
      <w:divBdr>
        <w:top w:val="none" w:sz="0" w:space="0" w:color="auto"/>
        <w:left w:val="none" w:sz="0" w:space="0" w:color="auto"/>
        <w:bottom w:val="none" w:sz="0" w:space="0" w:color="auto"/>
        <w:right w:val="none" w:sz="0" w:space="0" w:color="auto"/>
      </w:divBdr>
    </w:div>
    <w:div w:id="1235505336">
      <w:bodyDiv w:val="1"/>
      <w:marLeft w:val="0"/>
      <w:marRight w:val="0"/>
      <w:marTop w:val="0"/>
      <w:marBottom w:val="0"/>
      <w:divBdr>
        <w:top w:val="none" w:sz="0" w:space="0" w:color="auto"/>
        <w:left w:val="none" w:sz="0" w:space="0" w:color="auto"/>
        <w:bottom w:val="none" w:sz="0" w:space="0" w:color="auto"/>
        <w:right w:val="none" w:sz="0" w:space="0" w:color="auto"/>
      </w:divBdr>
    </w:div>
    <w:div w:id="1243415642">
      <w:bodyDiv w:val="1"/>
      <w:marLeft w:val="0"/>
      <w:marRight w:val="0"/>
      <w:marTop w:val="0"/>
      <w:marBottom w:val="0"/>
      <w:divBdr>
        <w:top w:val="none" w:sz="0" w:space="0" w:color="auto"/>
        <w:left w:val="none" w:sz="0" w:space="0" w:color="auto"/>
        <w:bottom w:val="none" w:sz="0" w:space="0" w:color="auto"/>
        <w:right w:val="none" w:sz="0" w:space="0" w:color="auto"/>
      </w:divBdr>
    </w:div>
    <w:div w:id="1277910108">
      <w:bodyDiv w:val="1"/>
      <w:marLeft w:val="0"/>
      <w:marRight w:val="0"/>
      <w:marTop w:val="0"/>
      <w:marBottom w:val="0"/>
      <w:divBdr>
        <w:top w:val="none" w:sz="0" w:space="0" w:color="auto"/>
        <w:left w:val="none" w:sz="0" w:space="0" w:color="auto"/>
        <w:bottom w:val="none" w:sz="0" w:space="0" w:color="auto"/>
        <w:right w:val="none" w:sz="0" w:space="0" w:color="auto"/>
      </w:divBdr>
    </w:div>
    <w:div w:id="1290474661">
      <w:bodyDiv w:val="1"/>
      <w:marLeft w:val="0"/>
      <w:marRight w:val="0"/>
      <w:marTop w:val="0"/>
      <w:marBottom w:val="0"/>
      <w:divBdr>
        <w:top w:val="none" w:sz="0" w:space="0" w:color="auto"/>
        <w:left w:val="none" w:sz="0" w:space="0" w:color="auto"/>
        <w:bottom w:val="none" w:sz="0" w:space="0" w:color="auto"/>
        <w:right w:val="none" w:sz="0" w:space="0" w:color="auto"/>
      </w:divBdr>
    </w:div>
    <w:div w:id="1298493219">
      <w:bodyDiv w:val="1"/>
      <w:marLeft w:val="0"/>
      <w:marRight w:val="0"/>
      <w:marTop w:val="0"/>
      <w:marBottom w:val="0"/>
      <w:divBdr>
        <w:top w:val="none" w:sz="0" w:space="0" w:color="auto"/>
        <w:left w:val="none" w:sz="0" w:space="0" w:color="auto"/>
        <w:bottom w:val="none" w:sz="0" w:space="0" w:color="auto"/>
        <w:right w:val="none" w:sz="0" w:space="0" w:color="auto"/>
      </w:divBdr>
    </w:div>
    <w:div w:id="1299603539">
      <w:bodyDiv w:val="1"/>
      <w:marLeft w:val="0"/>
      <w:marRight w:val="0"/>
      <w:marTop w:val="0"/>
      <w:marBottom w:val="0"/>
      <w:divBdr>
        <w:top w:val="none" w:sz="0" w:space="0" w:color="auto"/>
        <w:left w:val="none" w:sz="0" w:space="0" w:color="auto"/>
        <w:bottom w:val="none" w:sz="0" w:space="0" w:color="auto"/>
        <w:right w:val="none" w:sz="0" w:space="0" w:color="auto"/>
      </w:divBdr>
    </w:div>
    <w:div w:id="1318538233">
      <w:bodyDiv w:val="1"/>
      <w:marLeft w:val="0"/>
      <w:marRight w:val="0"/>
      <w:marTop w:val="0"/>
      <w:marBottom w:val="0"/>
      <w:divBdr>
        <w:top w:val="none" w:sz="0" w:space="0" w:color="auto"/>
        <w:left w:val="none" w:sz="0" w:space="0" w:color="auto"/>
        <w:bottom w:val="none" w:sz="0" w:space="0" w:color="auto"/>
        <w:right w:val="none" w:sz="0" w:space="0" w:color="auto"/>
      </w:divBdr>
    </w:div>
    <w:div w:id="1332875686">
      <w:bodyDiv w:val="1"/>
      <w:marLeft w:val="0"/>
      <w:marRight w:val="0"/>
      <w:marTop w:val="0"/>
      <w:marBottom w:val="0"/>
      <w:divBdr>
        <w:top w:val="none" w:sz="0" w:space="0" w:color="auto"/>
        <w:left w:val="none" w:sz="0" w:space="0" w:color="auto"/>
        <w:bottom w:val="none" w:sz="0" w:space="0" w:color="auto"/>
        <w:right w:val="none" w:sz="0" w:space="0" w:color="auto"/>
      </w:divBdr>
    </w:div>
    <w:div w:id="1340615760">
      <w:bodyDiv w:val="1"/>
      <w:marLeft w:val="0"/>
      <w:marRight w:val="0"/>
      <w:marTop w:val="0"/>
      <w:marBottom w:val="0"/>
      <w:divBdr>
        <w:top w:val="none" w:sz="0" w:space="0" w:color="auto"/>
        <w:left w:val="none" w:sz="0" w:space="0" w:color="auto"/>
        <w:bottom w:val="none" w:sz="0" w:space="0" w:color="auto"/>
        <w:right w:val="none" w:sz="0" w:space="0" w:color="auto"/>
      </w:divBdr>
    </w:div>
    <w:div w:id="1362584332">
      <w:bodyDiv w:val="1"/>
      <w:marLeft w:val="0"/>
      <w:marRight w:val="0"/>
      <w:marTop w:val="0"/>
      <w:marBottom w:val="0"/>
      <w:divBdr>
        <w:top w:val="none" w:sz="0" w:space="0" w:color="auto"/>
        <w:left w:val="none" w:sz="0" w:space="0" w:color="auto"/>
        <w:bottom w:val="none" w:sz="0" w:space="0" w:color="auto"/>
        <w:right w:val="none" w:sz="0" w:space="0" w:color="auto"/>
      </w:divBdr>
    </w:div>
    <w:div w:id="1386686426">
      <w:bodyDiv w:val="1"/>
      <w:marLeft w:val="0"/>
      <w:marRight w:val="0"/>
      <w:marTop w:val="0"/>
      <w:marBottom w:val="0"/>
      <w:divBdr>
        <w:top w:val="none" w:sz="0" w:space="0" w:color="auto"/>
        <w:left w:val="none" w:sz="0" w:space="0" w:color="auto"/>
        <w:bottom w:val="none" w:sz="0" w:space="0" w:color="auto"/>
        <w:right w:val="none" w:sz="0" w:space="0" w:color="auto"/>
      </w:divBdr>
    </w:div>
    <w:div w:id="1422020153">
      <w:bodyDiv w:val="1"/>
      <w:marLeft w:val="0"/>
      <w:marRight w:val="0"/>
      <w:marTop w:val="0"/>
      <w:marBottom w:val="0"/>
      <w:divBdr>
        <w:top w:val="none" w:sz="0" w:space="0" w:color="auto"/>
        <w:left w:val="none" w:sz="0" w:space="0" w:color="auto"/>
        <w:bottom w:val="none" w:sz="0" w:space="0" w:color="auto"/>
        <w:right w:val="none" w:sz="0" w:space="0" w:color="auto"/>
      </w:divBdr>
    </w:div>
    <w:div w:id="1437408571">
      <w:bodyDiv w:val="1"/>
      <w:marLeft w:val="0"/>
      <w:marRight w:val="0"/>
      <w:marTop w:val="0"/>
      <w:marBottom w:val="0"/>
      <w:divBdr>
        <w:top w:val="none" w:sz="0" w:space="0" w:color="auto"/>
        <w:left w:val="none" w:sz="0" w:space="0" w:color="auto"/>
        <w:bottom w:val="none" w:sz="0" w:space="0" w:color="auto"/>
        <w:right w:val="none" w:sz="0" w:space="0" w:color="auto"/>
      </w:divBdr>
    </w:div>
    <w:div w:id="1442142559">
      <w:bodyDiv w:val="1"/>
      <w:marLeft w:val="0"/>
      <w:marRight w:val="0"/>
      <w:marTop w:val="0"/>
      <w:marBottom w:val="0"/>
      <w:divBdr>
        <w:top w:val="none" w:sz="0" w:space="0" w:color="auto"/>
        <w:left w:val="none" w:sz="0" w:space="0" w:color="auto"/>
        <w:bottom w:val="none" w:sz="0" w:space="0" w:color="auto"/>
        <w:right w:val="none" w:sz="0" w:space="0" w:color="auto"/>
      </w:divBdr>
    </w:div>
    <w:div w:id="1452170835">
      <w:bodyDiv w:val="1"/>
      <w:marLeft w:val="0"/>
      <w:marRight w:val="0"/>
      <w:marTop w:val="0"/>
      <w:marBottom w:val="0"/>
      <w:divBdr>
        <w:top w:val="none" w:sz="0" w:space="0" w:color="auto"/>
        <w:left w:val="none" w:sz="0" w:space="0" w:color="auto"/>
        <w:bottom w:val="none" w:sz="0" w:space="0" w:color="auto"/>
        <w:right w:val="none" w:sz="0" w:space="0" w:color="auto"/>
      </w:divBdr>
    </w:div>
    <w:div w:id="1545749361">
      <w:bodyDiv w:val="1"/>
      <w:marLeft w:val="0"/>
      <w:marRight w:val="0"/>
      <w:marTop w:val="0"/>
      <w:marBottom w:val="0"/>
      <w:divBdr>
        <w:top w:val="none" w:sz="0" w:space="0" w:color="auto"/>
        <w:left w:val="none" w:sz="0" w:space="0" w:color="auto"/>
        <w:bottom w:val="none" w:sz="0" w:space="0" w:color="auto"/>
        <w:right w:val="none" w:sz="0" w:space="0" w:color="auto"/>
      </w:divBdr>
    </w:div>
    <w:div w:id="1548183575">
      <w:bodyDiv w:val="1"/>
      <w:marLeft w:val="0"/>
      <w:marRight w:val="0"/>
      <w:marTop w:val="0"/>
      <w:marBottom w:val="0"/>
      <w:divBdr>
        <w:top w:val="none" w:sz="0" w:space="0" w:color="auto"/>
        <w:left w:val="none" w:sz="0" w:space="0" w:color="auto"/>
        <w:bottom w:val="none" w:sz="0" w:space="0" w:color="auto"/>
        <w:right w:val="none" w:sz="0" w:space="0" w:color="auto"/>
      </w:divBdr>
    </w:div>
    <w:div w:id="1563832000">
      <w:bodyDiv w:val="1"/>
      <w:marLeft w:val="0"/>
      <w:marRight w:val="0"/>
      <w:marTop w:val="0"/>
      <w:marBottom w:val="0"/>
      <w:divBdr>
        <w:top w:val="none" w:sz="0" w:space="0" w:color="auto"/>
        <w:left w:val="none" w:sz="0" w:space="0" w:color="auto"/>
        <w:bottom w:val="none" w:sz="0" w:space="0" w:color="auto"/>
        <w:right w:val="none" w:sz="0" w:space="0" w:color="auto"/>
      </w:divBdr>
    </w:div>
    <w:div w:id="1584140690">
      <w:bodyDiv w:val="1"/>
      <w:marLeft w:val="0"/>
      <w:marRight w:val="0"/>
      <w:marTop w:val="0"/>
      <w:marBottom w:val="0"/>
      <w:divBdr>
        <w:top w:val="none" w:sz="0" w:space="0" w:color="auto"/>
        <w:left w:val="none" w:sz="0" w:space="0" w:color="auto"/>
        <w:bottom w:val="none" w:sz="0" w:space="0" w:color="auto"/>
        <w:right w:val="none" w:sz="0" w:space="0" w:color="auto"/>
      </w:divBdr>
    </w:div>
    <w:div w:id="1622344416">
      <w:bodyDiv w:val="1"/>
      <w:marLeft w:val="0"/>
      <w:marRight w:val="0"/>
      <w:marTop w:val="0"/>
      <w:marBottom w:val="0"/>
      <w:divBdr>
        <w:top w:val="none" w:sz="0" w:space="0" w:color="auto"/>
        <w:left w:val="none" w:sz="0" w:space="0" w:color="auto"/>
        <w:bottom w:val="none" w:sz="0" w:space="0" w:color="auto"/>
        <w:right w:val="none" w:sz="0" w:space="0" w:color="auto"/>
      </w:divBdr>
    </w:div>
    <w:div w:id="1670476906">
      <w:bodyDiv w:val="1"/>
      <w:marLeft w:val="0"/>
      <w:marRight w:val="0"/>
      <w:marTop w:val="0"/>
      <w:marBottom w:val="0"/>
      <w:divBdr>
        <w:top w:val="none" w:sz="0" w:space="0" w:color="auto"/>
        <w:left w:val="none" w:sz="0" w:space="0" w:color="auto"/>
        <w:bottom w:val="none" w:sz="0" w:space="0" w:color="auto"/>
        <w:right w:val="none" w:sz="0" w:space="0" w:color="auto"/>
      </w:divBdr>
    </w:div>
    <w:div w:id="1689020123">
      <w:bodyDiv w:val="1"/>
      <w:marLeft w:val="0"/>
      <w:marRight w:val="0"/>
      <w:marTop w:val="0"/>
      <w:marBottom w:val="0"/>
      <w:divBdr>
        <w:top w:val="none" w:sz="0" w:space="0" w:color="auto"/>
        <w:left w:val="none" w:sz="0" w:space="0" w:color="auto"/>
        <w:bottom w:val="none" w:sz="0" w:space="0" w:color="auto"/>
        <w:right w:val="none" w:sz="0" w:space="0" w:color="auto"/>
      </w:divBdr>
    </w:div>
    <w:div w:id="1696300011">
      <w:bodyDiv w:val="1"/>
      <w:marLeft w:val="0"/>
      <w:marRight w:val="0"/>
      <w:marTop w:val="0"/>
      <w:marBottom w:val="0"/>
      <w:divBdr>
        <w:top w:val="none" w:sz="0" w:space="0" w:color="auto"/>
        <w:left w:val="none" w:sz="0" w:space="0" w:color="auto"/>
        <w:bottom w:val="none" w:sz="0" w:space="0" w:color="auto"/>
        <w:right w:val="none" w:sz="0" w:space="0" w:color="auto"/>
      </w:divBdr>
    </w:div>
    <w:div w:id="1713387258">
      <w:bodyDiv w:val="1"/>
      <w:marLeft w:val="0"/>
      <w:marRight w:val="0"/>
      <w:marTop w:val="0"/>
      <w:marBottom w:val="0"/>
      <w:divBdr>
        <w:top w:val="none" w:sz="0" w:space="0" w:color="auto"/>
        <w:left w:val="none" w:sz="0" w:space="0" w:color="auto"/>
        <w:bottom w:val="none" w:sz="0" w:space="0" w:color="auto"/>
        <w:right w:val="none" w:sz="0" w:space="0" w:color="auto"/>
      </w:divBdr>
    </w:div>
    <w:div w:id="1734154825">
      <w:bodyDiv w:val="1"/>
      <w:marLeft w:val="0"/>
      <w:marRight w:val="0"/>
      <w:marTop w:val="0"/>
      <w:marBottom w:val="0"/>
      <w:divBdr>
        <w:top w:val="none" w:sz="0" w:space="0" w:color="auto"/>
        <w:left w:val="none" w:sz="0" w:space="0" w:color="auto"/>
        <w:bottom w:val="none" w:sz="0" w:space="0" w:color="auto"/>
        <w:right w:val="none" w:sz="0" w:space="0" w:color="auto"/>
      </w:divBdr>
    </w:div>
    <w:div w:id="1734892010">
      <w:bodyDiv w:val="1"/>
      <w:marLeft w:val="0"/>
      <w:marRight w:val="0"/>
      <w:marTop w:val="0"/>
      <w:marBottom w:val="0"/>
      <w:divBdr>
        <w:top w:val="none" w:sz="0" w:space="0" w:color="auto"/>
        <w:left w:val="none" w:sz="0" w:space="0" w:color="auto"/>
        <w:bottom w:val="none" w:sz="0" w:space="0" w:color="auto"/>
        <w:right w:val="none" w:sz="0" w:space="0" w:color="auto"/>
      </w:divBdr>
    </w:div>
    <w:div w:id="1770739071">
      <w:bodyDiv w:val="1"/>
      <w:marLeft w:val="0"/>
      <w:marRight w:val="0"/>
      <w:marTop w:val="0"/>
      <w:marBottom w:val="0"/>
      <w:divBdr>
        <w:top w:val="none" w:sz="0" w:space="0" w:color="auto"/>
        <w:left w:val="none" w:sz="0" w:space="0" w:color="auto"/>
        <w:bottom w:val="none" w:sz="0" w:space="0" w:color="auto"/>
        <w:right w:val="none" w:sz="0" w:space="0" w:color="auto"/>
      </w:divBdr>
    </w:div>
    <w:div w:id="1785536225">
      <w:bodyDiv w:val="1"/>
      <w:marLeft w:val="0"/>
      <w:marRight w:val="0"/>
      <w:marTop w:val="0"/>
      <w:marBottom w:val="0"/>
      <w:divBdr>
        <w:top w:val="none" w:sz="0" w:space="0" w:color="auto"/>
        <w:left w:val="none" w:sz="0" w:space="0" w:color="auto"/>
        <w:bottom w:val="none" w:sz="0" w:space="0" w:color="auto"/>
        <w:right w:val="none" w:sz="0" w:space="0" w:color="auto"/>
      </w:divBdr>
    </w:div>
    <w:div w:id="1809782990">
      <w:bodyDiv w:val="1"/>
      <w:marLeft w:val="0"/>
      <w:marRight w:val="0"/>
      <w:marTop w:val="0"/>
      <w:marBottom w:val="0"/>
      <w:divBdr>
        <w:top w:val="none" w:sz="0" w:space="0" w:color="auto"/>
        <w:left w:val="none" w:sz="0" w:space="0" w:color="auto"/>
        <w:bottom w:val="none" w:sz="0" w:space="0" w:color="auto"/>
        <w:right w:val="none" w:sz="0" w:space="0" w:color="auto"/>
      </w:divBdr>
    </w:div>
    <w:div w:id="1824462636">
      <w:bodyDiv w:val="1"/>
      <w:marLeft w:val="0"/>
      <w:marRight w:val="0"/>
      <w:marTop w:val="0"/>
      <w:marBottom w:val="0"/>
      <w:divBdr>
        <w:top w:val="none" w:sz="0" w:space="0" w:color="auto"/>
        <w:left w:val="none" w:sz="0" w:space="0" w:color="auto"/>
        <w:bottom w:val="none" w:sz="0" w:space="0" w:color="auto"/>
        <w:right w:val="none" w:sz="0" w:space="0" w:color="auto"/>
      </w:divBdr>
    </w:div>
    <w:div w:id="1835611190">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 w:id="1882745470">
      <w:bodyDiv w:val="1"/>
      <w:marLeft w:val="0"/>
      <w:marRight w:val="0"/>
      <w:marTop w:val="0"/>
      <w:marBottom w:val="0"/>
      <w:divBdr>
        <w:top w:val="none" w:sz="0" w:space="0" w:color="auto"/>
        <w:left w:val="none" w:sz="0" w:space="0" w:color="auto"/>
        <w:bottom w:val="none" w:sz="0" w:space="0" w:color="auto"/>
        <w:right w:val="none" w:sz="0" w:space="0" w:color="auto"/>
      </w:divBdr>
    </w:div>
    <w:div w:id="1883444817">
      <w:bodyDiv w:val="1"/>
      <w:marLeft w:val="0"/>
      <w:marRight w:val="0"/>
      <w:marTop w:val="0"/>
      <w:marBottom w:val="0"/>
      <w:divBdr>
        <w:top w:val="none" w:sz="0" w:space="0" w:color="auto"/>
        <w:left w:val="none" w:sz="0" w:space="0" w:color="auto"/>
        <w:bottom w:val="none" w:sz="0" w:space="0" w:color="auto"/>
        <w:right w:val="none" w:sz="0" w:space="0" w:color="auto"/>
      </w:divBdr>
    </w:div>
    <w:div w:id="1908689101">
      <w:bodyDiv w:val="1"/>
      <w:marLeft w:val="0"/>
      <w:marRight w:val="0"/>
      <w:marTop w:val="0"/>
      <w:marBottom w:val="0"/>
      <w:divBdr>
        <w:top w:val="none" w:sz="0" w:space="0" w:color="auto"/>
        <w:left w:val="none" w:sz="0" w:space="0" w:color="auto"/>
        <w:bottom w:val="none" w:sz="0" w:space="0" w:color="auto"/>
        <w:right w:val="none" w:sz="0" w:space="0" w:color="auto"/>
      </w:divBdr>
    </w:div>
    <w:div w:id="1929999052">
      <w:bodyDiv w:val="1"/>
      <w:marLeft w:val="0"/>
      <w:marRight w:val="0"/>
      <w:marTop w:val="0"/>
      <w:marBottom w:val="0"/>
      <w:divBdr>
        <w:top w:val="none" w:sz="0" w:space="0" w:color="auto"/>
        <w:left w:val="none" w:sz="0" w:space="0" w:color="auto"/>
        <w:bottom w:val="none" w:sz="0" w:space="0" w:color="auto"/>
        <w:right w:val="none" w:sz="0" w:space="0" w:color="auto"/>
      </w:divBdr>
    </w:div>
    <w:div w:id="1938055120">
      <w:bodyDiv w:val="1"/>
      <w:marLeft w:val="0"/>
      <w:marRight w:val="0"/>
      <w:marTop w:val="0"/>
      <w:marBottom w:val="0"/>
      <w:divBdr>
        <w:top w:val="none" w:sz="0" w:space="0" w:color="auto"/>
        <w:left w:val="none" w:sz="0" w:space="0" w:color="auto"/>
        <w:bottom w:val="none" w:sz="0" w:space="0" w:color="auto"/>
        <w:right w:val="none" w:sz="0" w:space="0" w:color="auto"/>
      </w:divBdr>
    </w:div>
    <w:div w:id="1949314502">
      <w:bodyDiv w:val="1"/>
      <w:marLeft w:val="0"/>
      <w:marRight w:val="0"/>
      <w:marTop w:val="0"/>
      <w:marBottom w:val="0"/>
      <w:divBdr>
        <w:top w:val="none" w:sz="0" w:space="0" w:color="auto"/>
        <w:left w:val="none" w:sz="0" w:space="0" w:color="auto"/>
        <w:bottom w:val="none" w:sz="0" w:space="0" w:color="auto"/>
        <w:right w:val="none" w:sz="0" w:space="0" w:color="auto"/>
      </w:divBdr>
    </w:div>
    <w:div w:id="1998680465">
      <w:bodyDiv w:val="1"/>
      <w:marLeft w:val="0"/>
      <w:marRight w:val="0"/>
      <w:marTop w:val="0"/>
      <w:marBottom w:val="0"/>
      <w:divBdr>
        <w:top w:val="none" w:sz="0" w:space="0" w:color="auto"/>
        <w:left w:val="none" w:sz="0" w:space="0" w:color="auto"/>
        <w:bottom w:val="none" w:sz="0" w:space="0" w:color="auto"/>
        <w:right w:val="none" w:sz="0" w:space="0" w:color="auto"/>
      </w:divBdr>
    </w:div>
    <w:div w:id="2001882883">
      <w:bodyDiv w:val="1"/>
      <w:marLeft w:val="0"/>
      <w:marRight w:val="0"/>
      <w:marTop w:val="0"/>
      <w:marBottom w:val="0"/>
      <w:divBdr>
        <w:top w:val="none" w:sz="0" w:space="0" w:color="auto"/>
        <w:left w:val="none" w:sz="0" w:space="0" w:color="auto"/>
        <w:bottom w:val="none" w:sz="0" w:space="0" w:color="auto"/>
        <w:right w:val="none" w:sz="0" w:space="0" w:color="auto"/>
      </w:divBdr>
    </w:div>
    <w:div w:id="2026248370">
      <w:bodyDiv w:val="1"/>
      <w:marLeft w:val="0"/>
      <w:marRight w:val="0"/>
      <w:marTop w:val="0"/>
      <w:marBottom w:val="0"/>
      <w:divBdr>
        <w:top w:val="none" w:sz="0" w:space="0" w:color="auto"/>
        <w:left w:val="none" w:sz="0" w:space="0" w:color="auto"/>
        <w:bottom w:val="none" w:sz="0" w:space="0" w:color="auto"/>
        <w:right w:val="none" w:sz="0" w:space="0" w:color="auto"/>
      </w:divBdr>
    </w:div>
    <w:div w:id="2042002744">
      <w:bodyDiv w:val="1"/>
      <w:marLeft w:val="0"/>
      <w:marRight w:val="0"/>
      <w:marTop w:val="0"/>
      <w:marBottom w:val="0"/>
      <w:divBdr>
        <w:top w:val="none" w:sz="0" w:space="0" w:color="auto"/>
        <w:left w:val="none" w:sz="0" w:space="0" w:color="auto"/>
        <w:bottom w:val="none" w:sz="0" w:space="0" w:color="auto"/>
        <w:right w:val="none" w:sz="0" w:space="0" w:color="auto"/>
      </w:divBdr>
    </w:div>
    <w:div w:id="2050569756">
      <w:bodyDiv w:val="1"/>
      <w:marLeft w:val="0"/>
      <w:marRight w:val="0"/>
      <w:marTop w:val="0"/>
      <w:marBottom w:val="0"/>
      <w:divBdr>
        <w:top w:val="none" w:sz="0" w:space="0" w:color="auto"/>
        <w:left w:val="none" w:sz="0" w:space="0" w:color="auto"/>
        <w:bottom w:val="none" w:sz="0" w:space="0" w:color="auto"/>
        <w:right w:val="none" w:sz="0" w:space="0" w:color="auto"/>
      </w:divBdr>
    </w:div>
    <w:div w:id="2069259741">
      <w:bodyDiv w:val="1"/>
      <w:marLeft w:val="0"/>
      <w:marRight w:val="0"/>
      <w:marTop w:val="0"/>
      <w:marBottom w:val="0"/>
      <w:divBdr>
        <w:top w:val="none" w:sz="0" w:space="0" w:color="auto"/>
        <w:left w:val="none" w:sz="0" w:space="0" w:color="auto"/>
        <w:bottom w:val="none" w:sz="0" w:space="0" w:color="auto"/>
        <w:right w:val="none" w:sz="0" w:space="0" w:color="auto"/>
      </w:divBdr>
    </w:div>
    <w:div w:id="2076974467">
      <w:bodyDiv w:val="1"/>
      <w:marLeft w:val="0"/>
      <w:marRight w:val="0"/>
      <w:marTop w:val="0"/>
      <w:marBottom w:val="0"/>
      <w:divBdr>
        <w:top w:val="none" w:sz="0" w:space="0" w:color="auto"/>
        <w:left w:val="none" w:sz="0" w:space="0" w:color="auto"/>
        <w:bottom w:val="none" w:sz="0" w:space="0" w:color="auto"/>
        <w:right w:val="none" w:sz="0" w:space="0" w:color="auto"/>
      </w:divBdr>
    </w:div>
    <w:div w:id="21190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D5419-A57F-4098-9087-AED511E9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Meglič</dc:creator>
  <cp:keywords/>
  <dc:description/>
  <cp:lastModifiedBy>Mateja Nosan</cp:lastModifiedBy>
  <cp:revision>2</cp:revision>
  <cp:lastPrinted>2021-09-02T11:23:00Z</cp:lastPrinted>
  <dcterms:created xsi:type="dcterms:W3CDTF">2022-04-04T05:46:00Z</dcterms:created>
  <dcterms:modified xsi:type="dcterms:W3CDTF">2022-04-04T05:46:00Z</dcterms:modified>
</cp:coreProperties>
</file>