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622" w:rsidRPr="00CB0622" w:rsidRDefault="00CB0622" w:rsidP="00CB0622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CB0622">
        <w:rPr>
          <w:rFonts w:ascii="Calibri" w:eastAsia="Calibri" w:hAnsi="Calibri" w:cs="Times New Roman"/>
          <w:b/>
          <w:noProof/>
          <w:lang w:eastAsia="sl-SI"/>
        </w:rPr>
        <w:drawing>
          <wp:inline distT="0" distB="0" distL="0" distR="0">
            <wp:extent cx="419100" cy="43815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622" w:rsidRPr="00CB0622" w:rsidRDefault="00CB0622" w:rsidP="00CB0622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:rsidR="00CB0622" w:rsidRPr="00CB0622" w:rsidRDefault="00CB0622" w:rsidP="00CB0622">
      <w:pPr>
        <w:spacing w:after="0" w:line="240" w:lineRule="auto"/>
        <w:jc w:val="center"/>
        <w:rPr>
          <w:rFonts w:ascii="Calibri" w:eastAsia="Calibri" w:hAnsi="Calibri" w:cs="Times New Roman"/>
          <w:bCs/>
          <w:sz w:val="16"/>
        </w:rPr>
      </w:pPr>
      <w:r w:rsidRPr="00CB0622">
        <w:rPr>
          <w:rFonts w:ascii="Calibri" w:eastAsia="Calibri" w:hAnsi="Calibri" w:cs="Times New Roman"/>
          <w:b/>
          <w:bCs/>
          <w:sz w:val="16"/>
        </w:rPr>
        <w:t>OBČINA KIDRIČEVO</w:t>
      </w:r>
    </w:p>
    <w:p w:rsidR="00CB0622" w:rsidRPr="00CB0622" w:rsidRDefault="00CB0622" w:rsidP="00CB0622">
      <w:pPr>
        <w:spacing w:after="0" w:line="240" w:lineRule="auto"/>
        <w:jc w:val="center"/>
        <w:rPr>
          <w:rFonts w:ascii="Calibri" w:eastAsia="Calibri" w:hAnsi="Calibri" w:cs="Times New Roman"/>
          <w:bCs/>
          <w:sz w:val="16"/>
        </w:rPr>
      </w:pPr>
      <w:r>
        <w:rPr>
          <w:rFonts w:ascii="Calibri" w:eastAsia="Calibri" w:hAnsi="Calibri" w:cs="Times New Roman"/>
          <w:bCs/>
          <w:sz w:val="16"/>
        </w:rPr>
        <w:t>Občinski svet</w:t>
      </w:r>
    </w:p>
    <w:p w:rsidR="00CB0622" w:rsidRPr="00CB0622" w:rsidRDefault="00CB0622" w:rsidP="00CB0622">
      <w:pPr>
        <w:spacing w:after="0" w:line="240" w:lineRule="auto"/>
        <w:jc w:val="center"/>
        <w:rPr>
          <w:rFonts w:ascii="Calibri" w:eastAsia="Calibri" w:hAnsi="Calibri" w:cs="Times New Roman"/>
          <w:bCs/>
          <w:sz w:val="16"/>
        </w:rPr>
      </w:pPr>
      <w:r w:rsidRPr="00CB0622">
        <w:rPr>
          <w:rFonts w:ascii="Calibri" w:eastAsia="Calibri" w:hAnsi="Calibri" w:cs="Times New Roman"/>
          <w:bCs/>
          <w:sz w:val="16"/>
        </w:rPr>
        <w:t>Kopališka ul. 14</w:t>
      </w:r>
    </w:p>
    <w:p w:rsidR="00CB0622" w:rsidRPr="00CB0622" w:rsidRDefault="00CB0622" w:rsidP="00CB0622">
      <w:pPr>
        <w:spacing w:after="0" w:line="240" w:lineRule="auto"/>
        <w:jc w:val="center"/>
        <w:rPr>
          <w:rFonts w:ascii="Calibri" w:eastAsia="Calibri" w:hAnsi="Calibri" w:cs="Times New Roman"/>
          <w:bCs/>
          <w:sz w:val="16"/>
        </w:rPr>
      </w:pPr>
      <w:r w:rsidRPr="00CB0622">
        <w:rPr>
          <w:rFonts w:ascii="Calibri" w:eastAsia="Calibri" w:hAnsi="Calibri" w:cs="Times New Roman"/>
          <w:bCs/>
          <w:sz w:val="16"/>
        </w:rPr>
        <w:t>2325 Kidričevo</w:t>
      </w:r>
    </w:p>
    <w:p w:rsidR="00CB0622" w:rsidRPr="00CB0622" w:rsidRDefault="00CB0622" w:rsidP="00CB0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B0622" w:rsidRPr="00CB0622" w:rsidRDefault="00CB0622" w:rsidP="00CB0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B062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CB062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CB062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CB062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CB062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CB062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CB062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CB062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CB062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CB0622" w:rsidRPr="00CB0622" w:rsidRDefault="00CB0622" w:rsidP="00CB0622">
      <w:pPr>
        <w:spacing w:after="0" w:line="240" w:lineRule="auto"/>
        <w:rPr>
          <w:rFonts w:ascii="Calibri" w:eastAsia="Times New Roman" w:hAnsi="Calibri" w:cs="Calibri"/>
          <w:szCs w:val="24"/>
          <w:lang w:eastAsia="sl-SI"/>
        </w:rPr>
      </w:pPr>
      <w:r w:rsidRPr="00CB0622">
        <w:rPr>
          <w:rFonts w:ascii="Calibri" w:eastAsia="Times New Roman" w:hAnsi="Calibri" w:cs="Calibri"/>
          <w:szCs w:val="24"/>
          <w:lang w:eastAsia="sl-SI"/>
        </w:rPr>
        <w:t xml:space="preserve">Štev. 100-11/2019 </w:t>
      </w:r>
    </w:p>
    <w:p w:rsidR="00CB0622" w:rsidRPr="00CB0622" w:rsidRDefault="00CB0622" w:rsidP="00CB0622">
      <w:pPr>
        <w:spacing w:after="0" w:line="240" w:lineRule="auto"/>
        <w:rPr>
          <w:rFonts w:ascii="Calibri" w:eastAsia="Times New Roman" w:hAnsi="Calibri" w:cs="Calibri"/>
          <w:szCs w:val="24"/>
          <w:lang w:eastAsia="sl-SI"/>
        </w:rPr>
      </w:pPr>
      <w:r w:rsidRPr="00CB0622">
        <w:rPr>
          <w:rFonts w:ascii="Calibri" w:eastAsia="Times New Roman" w:hAnsi="Calibri" w:cs="Calibri"/>
          <w:szCs w:val="24"/>
          <w:lang w:eastAsia="sl-SI"/>
        </w:rPr>
        <w:t xml:space="preserve">Dne  </w:t>
      </w:r>
    </w:p>
    <w:p w:rsidR="00CB0622" w:rsidRPr="00CB0622" w:rsidRDefault="00CB0622" w:rsidP="00CB0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B0622" w:rsidRPr="00CB0622" w:rsidRDefault="00CB0622" w:rsidP="00CB0622">
      <w:pPr>
        <w:spacing w:after="0" w:line="240" w:lineRule="auto"/>
        <w:rPr>
          <w:rFonts w:eastAsia="Times New Roman" w:cstheme="minorHAnsi"/>
          <w:szCs w:val="24"/>
          <w:u w:val="single"/>
          <w:lang w:eastAsia="sl-SI"/>
        </w:rPr>
      </w:pPr>
      <w:r w:rsidRPr="00CB062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CB062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CB062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CB062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CB062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CB062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CB062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CB0622">
        <w:rPr>
          <w:rFonts w:eastAsia="Times New Roman" w:cstheme="minorHAnsi"/>
          <w:szCs w:val="24"/>
          <w:u w:val="single"/>
          <w:lang w:eastAsia="sl-SI"/>
        </w:rPr>
        <w:t>PREDLOG SKLEPA</w:t>
      </w:r>
    </w:p>
    <w:p w:rsidR="00CB0622" w:rsidRDefault="00CB0622" w:rsidP="00CB0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CB0622" w:rsidRDefault="00CB0622" w:rsidP="00CB0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CB0622" w:rsidRPr="00CB0622" w:rsidRDefault="00CB0622" w:rsidP="00CB0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B0622" w:rsidRPr="00CB0622" w:rsidRDefault="00CB0622" w:rsidP="00CB0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B0622" w:rsidRDefault="00CB0622" w:rsidP="00CB0622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sl-SI"/>
        </w:rPr>
      </w:pPr>
      <w:r w:rsidRPr="00CB0622">
        <w:rPr>
          <w:rFonts w:ascii="Calibri" w:eastAsia="Times New Roman" w:hAnsi="Calibri" w:cs="Calibri"/>
          <w:szCs w:val="24"/>
          <w:lang w:eastAsia="sl-SI"/>
        </w:rPr>
        <w:t>Na podlagi 6.9. točke Akta o ustanovitvi družbe Vzdrževanje in gradnje Kidričevo,</w:t>
      </w:r>
      <w:r>
        <w:rPr>
          <w:rFonts w:ascii="Calibri" w:eastAsia="Times New Roman" w:hAnsi="Calibri" w:cs="Calibri"/>
          <w:szCs w:val="24"/>
          <w:lang w:eastAsia="sl-SI"/>
        </w:rPr>
        <w:t xml:space="preserve"> javno podjetje</w:t>
      </w:r>
      <w:bookmarkStart w:id="0" w:name="_GoBack"/>
      <w:bookmarkEnd w:id="0"/>
      <w:r w:rsidRPr="00CB0622">
        <w:rPr>
          <w:rFonts w:ascii="Calibri" w:eastAsia="Times New Roman" w:hAnsi="Calibri" w:cs="Calibri"/>
          <w:szCs w:val="24"/>
          <w:lang w:eastAsia="sl-SI"/>
        </w:rPr>
        <w:t xml:space="preserve"> d.o.o. in </w:t>
      </w:r>
      <w:r>
        <w:rPr>
          <w:rFonts w:ascii="Calibri" w:eastAsia="Times New Roman" w:hAnsi="Calibri" w:cs="Calibri"/>
          <w:szCs w:val="24"/>
          <w:lang w:eastAsia="sl-SI"/>
        </w:rPr>
        <w:t>15</w:t>
      </w:r>
      <w:r w:rsidRPr="00CB0622">
        <w:rPr>
          <w:rFonts w:ascii="Calibri" w:eastAsia="Times New Roman" w:hAnsi="Calibri" w:cs="Calibri"/>
          <w:szCs w:val="24"/>
          <w:lang w:eastAsia="sl-SI"/>
        </w:rPr>
        <w:t xml:space="preserve">. člena Statuta Občine Kidričevo (Uradno glasilo slovenskih občin št. 62/16 in 16/18) </w:t>
      </w:r>
      <w:r>
        <w:rPr>
          <w:rFonts w:ascii="Calibri" w:eastAsia="Times New Roman" w:hAnsi="Calibri" w:cs="Calibri"/>
          <w:szCs w:val="24"/>
          <w:lang w:eastAsia="sl-SI"/>
        </w:rPr>
        <w:t>je občinski svet občine Kidričevo, na svoji ______ redni seji občinskega sveta, ki je bila dne, _________ sprejel</w:t>
      </w:r>
    </w:p>
    <w:p w:rsidR="00CB0622" w:rsidRDefault="00CB0622" w:rsidP="00CB0622">
      <w:pPr>
        <w:spacing w:after="0" w:line="240" w:lineRule="auto"/>
        <w:rPr>
          <w:rFonts w:ascii="Calibri" w:eastAsia="Times New Roman" w:hAnsi="Calibri" w:cs="Calibri"/>
          <w:szCs w:val="24"/>
          <w:lang w:eastAsia="sl-SI"/>
        </w:rPr>
      </w:pPr>
    </w:p>
    <w:p w:rsidR="00CB0622" w:rsidRDefault="00CB0622" w:rsidP="00CB0622">
      <w:pPr>
        <w:spacing w:after="0" w:line="240" w:lineRule="auto"/>
        <w:rPr>
          <w:rFonts w:ascii="Calibri" w:eastAsia="Times New Roman" w:hAnsi="Calibri" w:cs="Calibri"/>
          <w:szCs w:val="24"/>
          <w:lang w:eastAsia="sl-SI"/>
        </w:rPr>
      </w:pPr>
    </w:p>
    <w:p w:rsidR="00CB0622" w:rsidRPr="00CB0622" w:rsidRDefault="00CB0622" w:rsidP="00CB0622">
      <w:pPr>
        <w:spacing w:after="0" w:line="240" w:lineRule="auto"/>
        <w:jc w:val="center"/>
        <w:rPr>
          <w:rFonts w:ascii="Calibri" w:eastAsia="Times New Roman" w:hAnsi="Calibri" w:cs="Calibri"/>
          <w:szCs w:val="24"/>
          <w:lang w:eastAsia="sl-SI"/>
        </w:rPr>
      </w:pPr>
    </w:p>
    <w:p w:rsidR="00CB0622" w:rsidRPr="00CB0622" w:rsidRDefault="00CB0622" w:rsidP="00CB0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B0622" w:rsidRPr="00CB0622" w:rsidRDefault="00CB0622" w:rsidP="00CB0622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sl-SI"/>
        </w:rPr>
      </w:pPr>
      <w:r>
        <w:rPr>
          <w:rFonts w:eastAsia="Times New Roman" w:cstheme="minorHAnsi"/>
          <w:b/>
          <w:sz w:val="28"/>
          <w:szCs w:val="24"/>
          <w:lang w:eastAsia="sl-SI"/>
        </w:rPr>
        <w:t>S  K  L  E  P</w:t>
      </w:r>
    </w:p>
    <w:p w:rsidR="00CB0622" w:rsidRPr="00CB0622" w:rsidRDefault="00CB0622" w:rsidP="00CB0622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sl-SI"/>
        </w:rPr>
      </w:pPr>
      <w:r>
        <w:rPr>
          <w:rFonts w:ascii="Calibri" w:eastAsia="Times New Roman" w:hAnsi="Calibri" w:cs="Calibri"/>
          <w:b/>
          <w:sz w:val="28"/>
          <w:szCs w:val="28"/>
          <w:lang w:eastAsia="sl-SI"/>
        </w:rPr>
        <w:t xml:space="preserve">o podaji soglasja </w:t>
      </w:r>
    </w:p>
    <w:p w:rsidR="00CB0622" w:rsidRPr="00CB0622" w:rsidRDefault="00CB0622" w:rsidP="00CB0622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sl-SI"/>
        </w:rPr>
      </w:pPr>
      <w:r w:rsidRPr="00CB0622">
        <w:rPr>
          <w:rFonts w:ascii="Calibri" w:eastAsia="Times New Roman" w:hAnsi="Calibri" w:cs="Calibri"/>
          <w:b/>
          <w:sz w:val="28"/>
          <w:szCs w:val="28"/>
          <w:lang w:eastAsia="sl-SI"/>
        </w:rPr>
        <w:t>k imenovanju direktorja družbe Vzdrževanje in gradnje Kidričevo d.o.o.</w:t>
      </w:r>
    </w:p>
    <w:p w:rsidR="00CB0622" w:rsidRPr="00CB0622" w:rsidRDefault="00CB0622" w:rsidP="00CB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CB0622" w:rsidRDefault="00CB0622" w:rsidP="00CB06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CB0622" w:rsidRPr="00CB0622" w:rsidRDefault="00CB0622" w:rsidP="00CB06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CB0622" w:rsidRPr="00CB0622" w:rsidRDefault="00CB0622" w:rsidP="00CB0622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Občinski</w:t>
      </w:r>
      <w:r w:rsidRPr="00CB0622">
        <w:rPr>
          <w:rFonts w:ascii="Calibri" w:eastAsia="Calibri" w:hAnsi="Calibri" w:cs="Times New Roman"/>
        </w:rPr>
        <w:t xml:space="preserve"> svet Občine Kidričevo, kot ustanovitelju družbe Vzdrževanje in gradnje Kidričevo</w:t>
      </w:r>
      <w:r>
        <w:rPr>
          <w:rFonts w:ascii="Calibri" w:eastAsia="Calibri" w:hAnsi="Calibri" w:cs="Times New Roman"/>
        </w:rPr>
        <w:t>, javno podjetje</w:t>
      </w:r>
      <w:r w:rsidRPr="00CB0622">
        <w:rPr>
          <w:rFonts w:ascii="Calibri" w:eastAsia="Calibri" w:hAnsi="Calibri" w:cs="Times New Roman"/>
        </w:rPr>
        <w:t>, d.o.o., Kopališ</w:t>
      </w:r>
      <w:r>
        <w:rPr>
          <w:rFonts w:ascii="Calibri" w:eastAsia="Calibri" w:hAnsi="Calibri" w:cs="Times New Roman"/>
        </w:rPr>
        <w:t xml:space="preserve">ka ulica 14, 2325 Kidričevo, </w:t>
      </w:r>
      <w:r w:rsidRPr="00CB0622">
        <w:rPr>
          <w:rFonts w:ascii="Calibri" w:eastAsia="Calibri" w:hAnsi="Calibri" w:cs="Times New Roman"/>
        </w:rPr>
        <w:t>soglaša, da se za direktorja družbe Vzdrževanje in gradnje Kidričevo</w:t>
      </w:r>
      <w:r>
        <w:rPr>
          <w:rFonts w:ascii="Calibri" w:eastAsia="Calibri" w:hAnsi="Calibri" w:cs="Times New Roman"/>
        </w:rPr>
        <w:t>, javno podjetje</w:t>
      </w:r>
      <w:r w:rsidRPr="00CB0622">
        <w:rPr>
          <w:rFonts w:ascii="Calibri" w:eastAsia="Calibri" w:hAnsi="Calibri" w:cs="Times New Roman"/>
        </w:rPr>
        <w:t xml:space="preserve"> d.o.o., Kopališka ulica 14, 2325 Kidričevo</w:t>
      </w:r>
      <w:r>
        <w:rPr>
          <w:rFonts w:ascii="Calibri" w:eastAsia="Calibri" w:hAnsi="Calibri" w:cs="Times New Roman"/>
        </w:rPr>
        <w:t>,</w:t>
      </w:r>
      <w:r w:rsidRPr="00CB0622">
        <w:rPr>
          <w:rFonts w:ascii="Calibri" w:eastAsia="Calibri" w:hAnsi="Calibri" w:cs="Times New Roman"/>
        </w:rPr>
        <w:t xml:space="preserve"> za mandatno dobo 4 (štirih) let, ki začne teči s 1.11.2020 in izteče s 31.10.2024</w:t>
      </w:r>
      <w:r>
        <w:rPr>
          <w:rFonts w:ascii="Calibri" w:eastAsia="Calibri" w:hAnsi="Calibri" w:cs="Times New Roman"/>
        </w:rPr>
        <w:t>,</w:t>
      </w:r>
      <w:r w:rsidRPr="00CB0622">
        <w:rPr>
          <w:rFonts w:ascii="Calibri" w:eastAsia="Calibri" w:hAnsi="Calibri" w:cs="Times New Roman"/>
        </w:rPr>
        <w:t xml:space="preserve"> ponovno imenuje gospod David Merc, </w:t>
      </w:r>
      <w:proofErr w:type="spellStart"/>
      <w:r w:rsidRPr="00CB0622">
        <w:rPr>
          <w:rFonts w:ascii="Calibri" w:eastAsia="Calibri" w:hAnsi="Calibri" w:cs="Times New Roman"/>
        </w:rPr>
        <w:t>dipl.inž.grad</w:t>
      </w:r>
      <w:proofErr w:type="spellEnd"/>
      <w:r w:rsidRPr="00CB0622">
        <w:rPr>
          <w:rFonts w:ascii="Calibri" w:eastAsia="Calibri" w:hAnsi="Calibri" w:cs="Times New Roman"/>
        </w:rPr>
        <w:t xml:space="preserve">., Zgornja Hajdina 183, 2288 Hajdina. </w:t>
      </w:r>
    </w:p>
    <w:p w:rsidR="00A11511" w:rsidRDefault="00A11511" w:rsidP="00C63CC7">
      <w:pPr>
        <w:pStyle w:val="Brezrazmikov"/>
        <w:jc w:val="both"/>
      </w:pPr>
    </w:p>
    <w:p w:rsidR="00CB0622" w:rsidRDefault="00CB0622" w:rsidP="00C63CC7">
      <w:pPr>
        <w:pStyle w:val="Brezrazmikov"/>
        <w:jc w:val="both"/>
      </w:pPr>
    </w:p>
    <w:p w:rsidR="00CB0622" w:rsidRDefault="00CB0622" w:rsidP="00C63CC7">
      <w:pPr>
        <w:pStyle w:val="Brezrazmikov"/>
        <w:jc w:val="both"/>
      </w:pPr>
    </w:p>
    <w:p w:rsidR="00CB0622" w:rsidRDefault="00CB0622" w:rsidP="00C63CC7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CB0622" w:rsidRDefault="00CB0622" w:rsidP="00C63CC7">
      <w:pPr>
        <w:pStyle w:val="Brezrazmikov"/>
        <w:jc w:val="both"/>
      </w:pPr>
    </w:p>
    <w:p w:rsidR="00CB0622" w:rsidRDefault="00CB0622" w:rsidP="00C63CC7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CB0622" w:rsidRDefault="00CB0622" w:rsidP="00C63CC7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CB0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C7"/>
    <w:rsid w:val="00A11511"/>
    <w:rsid w:val="00C63CC7"/>
    <w:rsid w:val="00CB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CEA0"/>
  <w15:chartTrackingRefBased/>
  <w15:docId w15:val="{FF959826-49F4-4FB8-A622-83B3EA7B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63C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1</cp:revision>
  <dcterms:created xsi:type="dcterms:W3CDTF">2020-01-21T06:34:00Z</dcterms:created>
  <dcterms:modified xsi:type="dcterms:W3CDTF">2020-01-21T08:48:00Z</dcterms:modified>
</cp:coreProperties>
</file>