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1F99" w:rsidRDefault="007C1F9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4230" w:type="dxa"/>
        <w:tblInd w:w="10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330"/>
      </w:tblGrid>
      <w:tr w:rsidR="007C1F99">
        <w:tc>
          <w:tcPr>
            <w:tcW w:w="900" w:type="dxa"/>
          </w:tcPr>
          <w:p w:rsidR="007C1F99" w:rsidRDefault="00C620C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434975" cy="42354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23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right w:val="nil"/>
            </w:tcBorders>
          </w:tcPr>
          <w:p w:rsidR="007C1F99" w:rsidRDefault="00C620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OBČINA TRBOVLJE</w:t>
            </w:r>
          </w:p>
          <w:p w:rsidR="007C1F99" w:rsidRDefault="00C620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Mestni trg 4,  1420 TRBOVLJE</w:t>
            </w:r>
          </w:p>
          <w:p w:rsidR="007C1F99" w:rsidRDefault="007C1F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C1F99" w:rsidRDefault="00C620C6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tel.: 0356/34-800, faks: 0356/27-986, e-</w:t>
      </w:r>
      <w:proofErr w:type="spellStart"/>
      <w:r>
        <w:rPr>
          <w:rFonts w:ascii="Arial" w:eastAsia="Arial" w:hAnsi="Arial" w:cs="Arial"/>
          <w:sz w:val="14"/>
          <w:szCs w:val="14"/>
        </w:rPr>
        <w:t>mail</w:t>
      </w:r>
      <w:proofErr w:type="spellEnd"/>
      <w:r>
        <w:rPr>
          <w:rFonts w:ascii="Arial" w:eastAsia="Arial" w:hAnsi="Arial" w:cs="Arial"/>
          <w:sz w:val="14"/>
          <w:szCs w:val="14"/>
        </w:rPr>
        <w:t>: obcina.trbovlje@trbovlje.si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Pr="0029473C" w:rsidRDefault="0029473C">
      <w:pPr>
        <w:jc w:val="right"/>
        <w:rPr>
          <w:rFonts w:ascii="Arial" w:eastAsia="Arial" w:hAnsi="Arial" w:cs="Arial"/>
          <w:color w:val="auto"/>
          <w:sz w:val="72"/>
          <w:szCs w:val="72"/>
        </w:rPr>
      </w:pPr>
      <w:r w:rsidRPr="0029473C">
        <w:rPr>
          <w:rFonts w:ascii="Arial" w:eastAsia="Arial" w:hAnsi="Arial" w:cs="Arial"/>
          <w:b/>
          <w:color w:val="auto"/>
          <w:sz w:val="72"/>
          <w:szCs w:val="72"/>
        </w:rPr>
        <w:t>5</w:t>
      </w:r>
      <w:r w:rsidR="00C620C6" w:rsidRPr="0029473C">
        <w:rPr>
          <w:rFonts w:ascii="Arial" w:eastAsia="Arial" w:hAnsi="Arial" w:cs="Arial"/>
          <w:b/>
          <w:color w:val="auto"/>
          <w:sz w:val="72"/>
          <w:szCs w:val="72"/>
        </w:rPr>
        <w:t>.</w:t>
      </w:r>
    </w:p>
    <w:p w:rsidR="007C1F99" w:rsidRPr="0029473C" w:rsidRDefault="007C1F99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7C1F99" w:rsidRPr="0029473C" w:rsidRDefault="00C620C6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29473C">
        <w:rPr>
          <w:rFonts w:ascii="Arial" w:eastAsia="Arial" w:hAnsi="Arial" w:cs="Arial"/>
          <w:b/>
          <w:color w:val="auto"/>
          <w:sz w:val="22"/>
          <w:szCs w:val="22"/>
        </w:rPr>
        <w:t>Številka</w:t>
      </w:r>
      <w:r w:rsidRPr="0029473C">
        <w:rPr>
          <w:rFonts w:ascii="Arial" w:eastAsia="Arial" w:hAnsi="Arial" w:cs="Arial"/>
          <w:color w:val="auto"/>
          <w:sz w:val="22"/>
          <w:szCs w:val="22"/>
        </w:rPr>
        <w:t>:</w:t>
      </w:r>
      <w:r w:rsidRPr="0029473C">
        <w:rPr>
          <w:rFonts w:ascii="Arial" w:eastAsia="Arial" w:hAnsi="Arial" w:cs="Arial"/>
          <w:color w:val="auto"/>
          <w:sz w:val="22"/>
          <w:szCs w:val="22"/>
        </w:rPr>
        <w:tab/>
      </w:r>
      <w:r w:rsidR="00AB1971" w:rsidRPr="0029473C">
        <w:rPr>
          <w:rFonts w:ascii="Arial" w:eastAsia="Arial" w:hAnsi="Arial" w:cs="Arial"/>
          <w:color w:val="auto"/>
          <w:sz w:val="22"/>
          <w:szCs w:val="22"/>
        </w:rPr>
        <w:t xml:space="preserve">032 – </w:t>
      </w:r>
      <w:r w:rsidR="0029473C" w:rsidRPr="0029473C">
        <w:rPr>
          <w:rFonts w:ascii="Arial" w:eastAsia="Arial" w:hAnsi="Arial" w:cs="Arial"/>
          <w:color w:val="auto"/>
          <w:sz w:val="22"/>
          <w:szCs w:val="22"/>
        </w:rPr>
        <w:t>6</w:t>
      </w:r>
      <w:r w:rsidR="00AB1971" w:rsidRPr="0029473C">
        <w:rPr>
          <w:rFonts w:ascii="Arial" w:eastAsia="Arial" w:hAnsi="Arial" w:cs="Arial"/>
          <w:color w:val="auto"/>
          <w:sz w:val="22"/>
          <w:szCs w:val="22"/>
        </w:rPr>
        <w:t>/201</w:t>
      </w:r>
      <w:r w:rsidR="0029473C" w:rsidRPr="0029473C">
        <w:rPr>
          <w:rFonts w:ascii="Arial" w:eastAsia="Arial" w:hAnsi="Arial" w:cs="Arial"/>
          <w:color w:val="auto"/>
          <w:sz w:val="22"/>
          <w:szCs w:val="22"/>
        </w:rPr>
        <w:t>9</w:t>
      </w:r>
      <w:r w:rsidR="00AB1971" w:rsidRPr="0029473C">
        <w:rPr>
          <w:rFonts w:ascii="Arial" w:eastAsia="Arial" w:hAnsi="Arial" w:cs="Arial"/>
          <w:color w:val="auto"/>
          <w:sz w:val="22"/>
          <w:szCs w:val="22"/>
        </w:rPr>
        <w:t xml:space="preserve"> – </w:t>
      </w:r>
      <w:r w:rsidR="0029473C" w:rsidRPr="0029473C">
        <w:rPr>
          <w:rFonts w:ascii="Arial" w:eastAsia="Arial" w:hAnsi="Arial" w:cs="Arial"/>
          <w:color w:val="auto"/>
          <w:sz w:val="22"/>
          <w:szCs w:val="22"/>
        </w:rPr>
        <w:t>7</w:t>
      </w:r>
      <w:r w:rsidR="00AB1971" w:rsidRPr="0029473C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Datum</w:t>
      </w:r>
      <w:r w:rsidR="00FD1644">
        <w:rPr>
          <w:rFonts w:ascii="Arial" w:eastAsia="Arial" w:hAnsi="Arial" w:cs="Arial"/>
          <w:sz w:val="22"/>
          <w:szCs w:val="22"/>
        </w:rPr>
        <w:t xml:space="preserve">:  </w:t>
      </w:r>
      <w:r w:rsidR="00FD1644">
        <w:rPr>
          <w:rFonts w:ascii="Arial" w:eastAsia="Arial" w:hAnsi="Arial" w:cs="Arial"/>
          <w:sz w:val="22"/>
          <w:szCs w:val="22"/>
        </w:rPr>
        <w:tab/>
        <w:t>24. 5</w:t>
      </w:r>
      <w:r w:rsidR="009178BF">
        <w:rPr>
          <w:rFonts w:ascii="Arial" w:eastAsia="Arial" w:hAnsi="Arial" w:cs="Arial"/>
          <w:sz w:val="22"/>
          <w:szCs w:val="22"/>
        </w:rPr>
        <w:t>. 2019</w:t>
      </w:r>
    </w:p>
    <w:p w:rsidR="007C1F99" w:rsidRDefault="007C1F99">
      <w:pPr>
        <w:jc w:val="both"/>
        <w:rPr>
          <w:rFonts w:ascii="Arial" w:eastAsia="Arial" w:hAnsi="Arial" w:cs="Arial"/>
        </w:rPr>
      </w:pPr>
    </w:p>
    <w:p w:rsidR="007C1F99" w:rsidRDefault="007C1F99">
      <w:pPr>
        <w:jc w:val="both"/>
        <w:rPr>
          <w:rFonts w:ascii="Arial" w:eastAsia="Arial" w:hAnsi="Arial" w:cs="Arial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OBČINSKI SVET</w:t>
      </w: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OBČINE TRBOVLJE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ind w:left="1410" w:hanging="14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ZADEVA</w:t>
      </w:r>
      <w:r>
        <w:rPr>
          <w:rFonts w:ascii="Arial" w:eastAsia="Arial" w:hAnsi="Arial" w:cs="Arial"/>
          <w:sz w:val="22"/>
          <w:szCs w:val="22"/>
        </w:rPr>
        <w:t xml:space="preserve">: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Predlog Odloka o spremembah in dopolnitvah Odloka o </w:t>
      </w:r>
      <w:r w:rsidR="00AD6C96">
        <w:rPr>
          <w:rFonts w:ascii="Arial" w:eastAsia="Arial" w:hAnsi="Arial" w:cs="Arial"/>
          <w:b/>
          <w:sz w:val="22"/>
          <w:szCs w:val="22"/>
        </w:rPr>
        <w:t>ustanovitvi javnega zavoda Zavod za kulturo Delavski dom Trbovlje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 w:rsidP="00320E80">
      <w:pPr>
        <w:ind w:left="3600" w:hanging="219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Pravna osnova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r w:rsidR="00AD6C96">
        <w:rPr>
          <w:rFonts w:ascii="Arial" w:eastAsia="Arial" w:hAnsi="Arial" w:cs="Arial"/>
          <w:sz w:val="22"/>
          <w:szCs w:val="22"/>
        </w:rPr>
        <w:t>Zakon o</w:t>
      </w:r>
      <w:r w:rsidR="00AD6C96">
        <w:rPr>
          <w:rFonts w:ascii="Arial" w:hAnsi="Arial" w:cs="Arial"/>
          <w:b/>
          <w:bCs/>
          <w:color w:val="626060"/>
          <w:sz w:val="18"/>
          <w:szCs w:val="18"/>
        </w:rPr>
        <w:t xml:space="preserve"> </w:t>
      </w:r>
      <w:r w:rsidR="00AD6C96" w:rsidRPr="00AD6C96">
        <w:rPr>
          <w:rFonts w:ascii="Arial" w:hAnsi="Arial" w:cs="Arial"/>
          <w:bCs/>
          <w:color w:val="auto"/>
          <w:sz w:val="22"/>
          <w:szCs w:val="22"/>
        </w:rPr>
        <w:t xml:space="preserve">zavodih (Uradni list RS, št. 12/91, </w:t>
      </w:r>
      <w:hyperlink r:id="rId8" w:tgtFrame="_blank" w:tooltip="Zakon o spremembi zakona o zavodih" w:history="1">
        <w:r w:rsidR="00AD6C96" w:rsidRPr="00AD6C96">
          <w:rPr>
            <w:rFonts w:ascii="Arial" w:hAnsi="Arial" w:cs="Arial"/>
            <w:bCs/>
            <w:color w:val="auto"/>
            <w:sz w:val="22"/>
            <w:szCs w:val="22"/>
          </w:rPr>
          <w:t>8/96</w:t>
        </w:r>
      </w:hyperlink>
      <w:r w:rsidR="00AD6C96"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9" w:tgtFrame="_blank" w:tooltip="Zakon o preprečevanju dela in zaposlovanja na črno" w:history="1">
        <w:r w:rsidR="00AD6C96" w:rsidRPr="00AD6C96">
          <w:rPr>
            <w:rFonts w:ascii="Arial" w:hAnsi="Arial" w:cs="Arial"/>
            <w:bCs/>
            <w:color w:val="auto"/>
            <w:sz w:val="22"/>
            <w:szCs w:val="22"/>
          </w:rPr>
          <w:t>36/00</w:t>
        </w:r>
      </w:hyperlink>
      <w:r w:rsidR="00AD6C96" w:rsidRPr="00AD6C96">
        <w:rPr>
          <w:rFonts w:ascii="Arial" w:hAnsi="Arial" w:cs="Arial"/>
          <w:bCs/>
          <w:color w:val="auto"/>
          <w:sz w:val="22"/>
          <w:szCs w:val="22"/>
        </w:rPr>
        <w:t xml:space="preserve"> – ZPDZC in </w:t>
      </w:r>
      <w:hyperlink r:id="rId10" w:tgtFrame="_blank" w:tooltip="Zakon o javno-zasebnem partnerstvu" w:history="1">
        <w:r w:rsidR="00AD6C96" w:rsidRPr="00AD6C96">
          <w:rPr>
            <w:rFonts w:ascii="Arial" w:hAnsi="Arial" w:cs="Arial"/>
            <w:bCs/>
            <w:color w:val="auto"/>
            <w:sz w:val="22"/>
            <w:szCs w:val="22"/>
          </w:rPr>
          <w:t>127/06</w:t>
        </w:r>
      </w:hyperlink>
      <w:r w:rsidR="00AD6C96" w:rsidRPr="00AD6C96">
        <w:rPr>
          <w:rFonts w:ascii="Arial" w:hAnsi="Arial" w:cs="Arial"/>
          <w:bCs/>
          <w:color w:val="auto"/>
          <w:sz w:val="22"/>
          <w:szCs w:val="22"/>
        </w:rPr>
        <w:t xml:space="preserve"> – ZJZP)</w:t>
      </w:r>
    </w:p>
    <w:p w:rsidR="00AD6C96" w:rsidRDefault="00AD6C96" w:rsidP="00AD6C96">
      <w:pPr>
        <w:ind w:left="360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Zakon o uresničevanju javnega interesa za kulturo (Uradni list RS, št. </w:t>
      </w:r>
      <w:hyperlink r:id="rId11" w:tgtFrame="_blank" w:tooltip="Zakon o uresničevanju javnega interesa za kulturo (uradno prečiščeno besedilo)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77/07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 – uradno prečiščeno besedilo, </w:t>
      </w:r>
      <w:hyperlink r:id="rId12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56/08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13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4/10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14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20/11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15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111/13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16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68/16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17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61/17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 in </w:t>
      </w:r>
      <w:hyperlink r:id="rId18" w:tgtFrame="_blank" w:tooltip="Zakon o nevladnih organizacijah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21/18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 – </w:t>
      </w:r>
      <w:proofErr w:type="spellStart"/>
      <w:r w:rsidRPr="00AD6C96">
        <w:rPr>
          <w:rFonts w:ascii="Arial" w:hAnsi="Arial" w:cs="Arial"/>
          <w:bCs/>
          <w:color w:val="auto"/>
          <w:sz w:val="22"/>
          <w:szCs w:val="22"/>
        </w:rPr>
        <w:t>ZNOrg</w:t>
      </w:r>
      <w:proofErr w:type="spellEnd"/>
      <w:r w:rsidRPr="00AD6C96">
        <w:rPr>
          <w:rFonts w:ascii="Arial" w:hAnsi="Arial" w:cs="Arial"/>
          <w:bCs/>
          <w:color w:val="auto"/>
          <w:sz w:val="22"/>
          <w:szCs w:val="22"/>
        </w:rPr>
        <w:t>)</w:t>
      </w:r>
    </w:p>
    <w:p w:rsidR="00320E80" w:rsidRPr="00AD6C96" w:rsidRDefault="00320E80" w:rsidP="00AD6C96">
      <w:pPr>
        <w:ind w:left="3600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Statut </w:t>
      </w:r>
      <w:r w:rsidR="000F152A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bčine Trbovlje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(UVZ, št. 19/16 in 12/18)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Namen</w:t>
      </w:r>
      <w:r>
        <w:rPr>
          <w:rFonts w:ascii="Arial" w:eastAsia="Arial" w:hAnsi="Arial" w:cs="Arial"/>
          <w:sz w:val="22"/>
          <w:szCs w:val="22"/>
        </w:rPr>
        <w:t xml:space="preserve">:               </w:t>
      </w:r>
      <w:r>
        <w:rPr>
          <w:rFonts w:ascii="Arial" w:eastAsia="Arial" w:hAnsi="Arial" w:cs="Arial"/>
          <w:sz w:val="22"/>
          <w:szCs w:val="22"/>
        </w:rPr>
        <w:tab/>
      </w:r>
      <w:r w:rsidR="009178BF">
        <w:rPr>
          <w:rFonts w:ascii="Arial" w:eastAsia="Arial" w:hAnsi="Arial" w:cs="Arial"/>
          <w:sz w:val="22"/>
          <w:szCs w:val="22"/>
        </w:rPr>
        <w:t>1. obravnava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</w:t>
      </w:r>
    </w:p>
    <w:p w:rsidR="007C1F99" w:rsidRDefault="00C620C6">
      <w:pPr>
        <w:ind w:left="708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Priloge</w:t>
      </w:r>
      <w:r w:rsidR="009D03B6">
        <w:rPr>
          <w:rFonts w:ascii="Arial" w:eastAsia="Arial" w:hAnsi="Arial" w:cs="Arial"/>
          <w:sz w:val="22"/>
          <w:szCs w:val="22"/>
        </w:rPr>
        <w:t xml:space="preserve">:             </w:t>
      </w:r>
      <w:r w:rsidR="009D03B6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Predlog odloka</w:t>
      </w:r>
    </w:p>
    <w:p w:rsidR="007C1F99" w:rsidRDefault="00C620C6">
      <w:pPr>
        <w:ind w:left="3540" w:hanging="20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</w:t>
      </w:r>
      <w:r>
        <w:rPr>
          <w:rFonts w:ascii="Arial" w:eastAsia="Arial" w:hAnsi="Arial" w:cs="Arial"/>
          <w:sz w:val="22"/>
          <w:szCs w:val="22"/>
        </w:rPr>
        <w:tab/>
      </w:r>
      <w:r w:rsidR="009D03B6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Obrazložitev </w:t>
      </w:r>
    </w:p>
    <w:p w:rsidR="007C1F99" w:rsidRDefault="00C620C6">
      <w:pPr>
        <w:ind w:left="3540" w:hanging="20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</w:t>
      </w:r>
      <w:r>
        <w:rPr>
          <w:rFonts w:ascii="Arial" w:eastAsia="Arial" w:hAnsi="Arial" w:cs="Arial"/>
          <w:sz w:val="22"/>
          <w:szCs w:val="22"/>
        </w:rPr>
        <w:tab/>
      </w:r>
      <w:r w:rsidR="009D03B6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Predlog sklepa</w:t>
      </w:r>
    </w:p>
    <w:p w:rsidR="007C1F99" w:rsidRDefault="00C620C6">
      <w:pPr>
        <w:ind w:left="3540" w:hanging="20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9D03B6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Veljaven odlok</w:t>
      </w:r>
    </w:p>
    <w:p w:rsidR="007C1F99" w:rsidRDefault="00C620C6">
      <w:pPr>
        <w:ind w:left="3540" w:hanging="20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Poročeval</w:t>
      </w:r>
      <w:r w:rsidR="005A5821">
        <w:rPr>
          <w:rFonts w:ascii="Arial" w:eastAsia="Arial" w:hAnsi="Arial" w:cs="Arial"/>
          <w:b/>
          <w:sz w:val="22"/>
          <w:szCs w:val="22"/>
        </w:rPr>
        <w:t>ec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:       </w:t>
      </w:r>
      <w:r>
        <w:rPr>
          <w:rFonts w:ascii="Arial" w:eastAsia="Arial" w:hAnsi="Arial" w:cs="Arial"/>
          <w:sz w:val="22"/>
          <w:szCs w:val="22"/>
        </w:rPr>
        <w:tab/>
      </w:r>
      <w:r w:rsidR="005A5821">
        <w:rPr>
          <w:rFonts w:ascii="Arial" w:eastAsia="Arial" w:hAnsi="Arial" w:cs="Arial"/>
          <w:sz w:val="22"/>
          <w:szCs w:val="22"/>
        </w:rPr>
        <w:t>Miran SKOBE</w:t>
      </w:r>
    </w:p>
    <w:p w:rsidR="007C1F99" w:rsidRDefault="007C1F99">
      <w:pPr>
        <w:rPr>
          <w:rFonts w:ascii="Arial" w:eastAsia="Arial" w:hAnsi="Arial" w:cs="Arial"/>
          <w:sz w:val="18"/>
          <w:szCs w:val="18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0F152A" w:rsidRDefault="000F152A">
      <w:pPr>
        <w:jc w:val="both"/>
        <w:rPr>
          <w:rFonts w:ascii="Arial" w:eastAsia="Arial" w:hAnsi="Arial" w:cs="Arial"/>
          <w:sz w:val="22"/>
          <w:szCs w:val="22"/>
        </w:rPr>
      </w:pPr>
    </w:p>
    <w:p w:rsidR="000F152A" w:rsidRDefault="000F152A">
      <w:pPr>
        <w:jc w:val="both"/>
        <w:rPr>
          <w:rFonts w:ascii="Arial" w:eastAsia="Arial" w:hAnsi="Arial" w:cs="Arial"/>
          <w:sz w:val="22"/>
          <w:szCs w:val="22"/>
        </w:rPr>
      </w:pPr>
    </w:p>
    <w:p w:rsidR="000F152A" w:rsidRDefault="000F152A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BB2500" w:rsidRDefault="00BB2500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BB2500" w:rsidRPr="009D03B6" w:rsidRDefault="00BB2500" w:rsidP="00BB2500">
      <w:pPr>
        <w:jc w:val="right"/>
        <w:rPr>
          <w:rFonts w:ascii="Arial" w:eastAsia="Arial" w:hAnsi="Arial" w:cs="Arial"/>
          <w:b/>
          <w:color w:val="auto"/>
          <w:sz w:val="22"/>
          <w:szCs w:val="22"/>
        </w:rPr>
      </w:pPr>
      <w:r w:rsidRPr="009D03B6">
        <w:rPr>
          <w:rFonts w:ascii="Arial" w:eastAsia="Arial" w:hAnsi="Arial" w:cs="Arial"/>
          <w:b/>
          <w:color w:val="auto"/>
          <w:sz w:val="22"/>
          <w:szCs w:val="22"/>
        </w:rPr>
        <w:lastRenderedPageBreak/>
        <w:t xml:space="preserve">PREDLOG </w:t>
      </w:r>
    </w:p>
    <w:p w:rsidR="00BB2500" w:rsidRPr="009D03B6" w:rsidRDefault="00BB2500" w:rsidP="00BB2500">
      <w:pPr>
        <w:jc w:val="right"/>
        <w:rPr>
          <w:rFonts w:ascii="Arial" w:eastAsia="Arial" w:hAnsi="Arial" w:cs="Arial"/>
          <w:color w:val="auto"/>
          <w:sz w:val="22"/>
          <w:szCs w:val="22"/>
        </w:rPr>
      </w:pPr>
    </w:p>
    <w:p w:rsidR="007C1F99" w:rsidRPr="009D03B6" w:rsidRDefault="009D03B6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D03B6">
        <w:rPr>
          <w:rFonts w:ascii="Arial" w:eastAsia="Arial" w:hAnsi="Arial" w:cs="Arial"/>
          <w:color w:val="auto"/>
          <w:sz w:val="22"/>
          <w:szCs w:val="22"/>
        </w:rPr>
        <w:t xml:space="preserve">Na podlagi </w:t>
      </w:r>
      <w:r w:rsidR="00993751">
        <w:rPr>
          <w:rFonts w:ascii="Arial" w:eastAsia="Arial" w:hAnsi="Arial" w:cs="Arial"/>
          <w:color w:val="auto"/>
          <w:sz w:val="22"/>
          <w:szCs w:val="22"/>
        </w:rPr>
        <w:t xml:space="preserve">8. člena </w:t>
      </w:r>
      <w:r w:rsidR="00AD6C96" w:rsidRPr="00AD6C96">
        <w:rPr>
          <w:rFonts w:ascii="Arial" w:hAnsi="Arial" w:cs="Arial"/>
          <w:bCs/>
          <w:color w:val="auto"/>
          <w:sz w:val="22"/>
          <w:szCs w:val="22"/>
        </w:rPr>
        <w:t xml:space="preserve">Zakona o zavodih (Uradni list RS, št. 12/91, </w:t>
      </w:r>
      <w:hyperlink r:id="rId19" w:tgtFrame="_blank" w:tooltip="Zakon o spremembi zakona o zavodih" w:history="1">
        <w:r w:rsidR="00AD6C96" w:rsidRPr="00AD6C96">
          <w:rPr>
            <w:rFonts w:ascii="Arial" w:hAnsi="Arial" w:cs="Arial"/>
            <w:bCs/>
            <w:color w:val="auto"/>
            <w:sz w:val="22"/>
            <w:szCs w:val="22"/>
          </w:rPr>
          <w:t>8/96</w:t>
        </w:r>
      </w:hyperlink>
      <w:r w:rsidR="00AD6C96"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20" w:tgtFrame="_blank" w:tooltip="Zakon o preprečevanju dela in zaposlovanja na črno" w:history="1">
        <w:r w:rsidR="00AD6C96" w:rsidRPr="00AD6C96">
          <w:rPr>
            <w:rFonts w:ascii="Arial" w:hAnsi="Arial" w:cs="Arial"/>
            <w:bCs/>
            <w:color w:val="auto"/>
            <w:sz w:val="22"/>
            <w:szCs w:val="22"/>
          </w:rPr>
          <w:t>36/00</w:t>
        </w:r>
      </w:hyperlink>
      <w:r w:rsidR="00AD6C96" w:rsidRPr="00AD6C96">
        <w:rPr>
          <w:rFonts w:ascii="Arial" w:hAnsi="Arial" w:cs="Arial"/>
          <w:bCs/>
          <w:color w:val="auto"/>
          <w:sz w:val="22"/>
          <w:szCs w:val="22"/>
        </w:rPr>
        <w:t xml:space="preserve"> – ZPDZC in </w:t>
      </w:r>
      <w:hyperlink r:id="rId21" w:tgtFrame="_blank" w:tooltip="Zakon o javno-zasebnem partnerstvu" w:history="1">
        <w:r w:rsidR="00AD6C96" w:rsidRPr="00AD6C96">
          <w:rPr>
            <w:rFonts w:ascii="Arial" w:hAnsi="Arial" w:cs="Arial"/>
            <w:bCs/>
            <w:color w:val="auto"/>
            <w:sz w:val="22"/>
            <w:szCs w:val="22"/>
          </w:rPr>
          <w:t>127/06</w:t>
        </w:r>
      </w:hyperlink>
      <w:r w:rsidR="00AD6C96" w:rsidRPr="00AD6C96">
        <w:rPr>
          <w:rFonts w:ascii="Arial" w:hAnsi="Arial" w:cs="Arial"/>
          <w:bCs/>
          <w:color w:val="auto"/>
          <w:sz w:val="22"/>
          <w:szCs w:val="22"/>
        </w:rPr>
        <w:t xml:space="preserve"> – ZJZP), </w:t>
      </w:r>
      <w:r w:rsidR="00993751">
        <w:rPr>
          <w:rFonts w:ascii="Arial" w:hAnsi="Arial" w:cs="Arial"/>
          <w:bCs/>
          <w:color w:val="auto"/>
          <w:sz w:val="22"/>
          <w:szCs w:val="22"/>
        </w:rPr>
        <w:t xml:space="preserve">43. člena </w:t>
      </w:r>
      <w:r w:rsidR="00AD6C96" w:rsidRPr="00AD6C96">
        <w:rPr>
          <w:rFonts w:ascii="Arial" w:hAnsi="Arial" w:cs="Arial"/>
          <w:bCs/>
          <w:color w:val="auto"/>
          <w:sz w:val="22"/>
          <w:szCs w:val="22"/>
        </w:rPr>
        <w:t>Zakon</w:t>
      </w:r>
      <w:r w:rsidR="00AD6C96">
        <w:rPr>
          <w:rFonts w:ascii="Arial" w:hAnsi="Arial" w:cs="Arial"/>
          <w:bCs/>
          <w:color w:val="auto"/>
          <w:sz w:val="22"/>
          <w:szCs w:val="22"/>
        </w:rPr>
        <w:t>a</w:t>
      </w:r>
      <w:r w:rsidR="00AD6C96" w:rsidRPr="00AD6C96">
        <w:rPr>
          <w:rFonts w:ascii="Arial" w:hAnsi="Arial" w:cs="Arial"/>
          <w:bCs/>
          <w:color w:val="auto"/>
          <w:sz w:val="22"/>
          <w:szCs w:val="22"/>
        </w:rPr>
        <w:t xml:space="preserve"> o uresničevanju javnega interesa za kulturo (Uradni list RS, št. </w:t>
      </w:r>
      <w:hyperlink r:id="rId22" w:tgtFrame="_blank" w:tooltip="Zakon o uresničevanju javnega interesa za kulturo (uradno prečiščeno besedilo)" w:history="1">
        <w:r w:rsidR="00AD6C96" w:rsidRPr="00AD6C96">
          <w:rPr>
            <w:rFonts w:ascii="Arial" w:hAnsi="Arial" w:cs="Arial"/>
            <w:bCs/>
            <w:color w:val="auto"/>
            <w:sz w:val="22"/>
            <w:szCs w:val="22"/>
          </w:rPr>
          <w:t>77/07</w:t>
        </w:r>
      </w:hyperlink>
      <w:r w:rsidR="00AD6C96" w:rsidRPr="00AD6C96">
        <w:rPr>
          <w:rFonts w:ascii="Arial" w:hAnsi="Arial" w:cs="Arial"/>
          <w:bCs/>
          <w:color w:val="auto"/>
          <w:sz w:val="22"/>
          <w:szCs w:val="22"/>
        </w:rPr>
        <w:t xml:space="preserve"> – uradno prečiščeno besedilo, </w:t>
      </w:r>
      <w:hyperlink r:id="rId23" w:tgtFrame="_blank" w:tooltip="Zakon o spremembah in dopolnitvah Zakona o uresničevanju javnega interesa za kulturo" w:history="1">
        <w:r w:rsidR="00AD6C96" w:rsidRPr="00AD6C96">
          <w:rPr>
            <w:rFonts w:ascii="Arial" w:hAnsi="Arial" w:cs="Arial"/>
            <w:bCs/>
            <w:color w:val="auto"/>
            <w:sz w:val="22"/>
            <w:szCs w:val="22"/>
          </w:rPr>
          <w:t>56/08</w:t>
        </w:r>
      </w:hyperlink>
      <w:r w:rsidR="00AD6C96"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24" w:tgtFrame="_blank" w:tooltip="Zakon o spremembah in dopolnitvah Zakona o uresničevanju javnega interesa za kulturo" w:history="1">
        <w:r w:rsidR="00AD6C96" w:rsidRPr="00AD6C96">
          <w:rPr>
            <w:rFonts w:ascii="Arial" w:hAnsi="Arial" w:cs="Arial"/>
            <w:bCs/>
            <w:color w:val="auto"/>
            <w:sz w:val="22"/>
            <w:szCs w:val="22"/>
          </w:rPr>
          <w:t>4/10</w:t>
        </w:r>
      </w:hyperlink>
      <w:r w:rsidR="00AD6C96"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25" w:tgtFrame="_blank" w:tooltip="Zakon o spremembah in dopolnitvah Zakona o uresničevanju javnega interesa za kulturo" w:history="1">
        <w:r w:rsidR="00AD6C96" w:rsidRPr="00AD6C96">
          <w:rPr>
            <w:rFonts w:ascii="Arial" w:hAnsi="Arial" w:cs="Arial"/>
            <w:bCs/>
            <w:color w:val="auto"/>
            <w:sz w:val="22"/>
            <w:szCs w:val="22"/>
          </w:rPr>
          <w:t>20/11</w:t>
        </w:r>
      </w:hyperlink>
      <w:r w:rsidR="00AD6C96"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26" w:tgtFrame="_blank" w:tooltip="Zakon o spremembah in dopolnitvah Zakona o uresničevanju javnega interesa za kulturo" w:history="1">
        <w:r w:rsidR="00AD6C96" w:rsidRPr="00AD6C96">
          <w:rPr>
            <w:rFonts w:ascii="Arial" w:hAnsi="Arial" w:cs="Arial"/>
            <w:bCs/>
            <w:color w:val="auto"/>
            <w:sz w:val="22"/>
            <w:szCs w:val="22"/>
          </w:rPr>
          <w:t>111/13</w:t>
        </w:r>
      </w:hyperlink>
      <w:r w:rsidR="00AD6C96"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27" w:tgtFrame="_blank" w:tooltip="Zakon o spremembah in dopolnitvah Zakona o uresničevanju javnega interesa za kulturo" w:history="1">
        <w:r w:rsidR="00AD6C96" w:rsidRPr="00AD6C96">
          <w:rPr>
            <w:rFonts w:ascii="Arial" w:hAnsi="Arial" w:cs="Arial"/>
            <w:bCs/>
            <w:color w:val="auto"/>
            <w:sz w:val="22"/>
            <w:szCs w:val="22"/>
          </w:rPr>
          <w:t>68/16</w:t>
        </w:r>
      </w:hyperlink>
      <w:r w:rsidR="00AD6C96"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28" w:tgtFrame="_blank" w:tooltip="Zakon o spremembah in dopolnitvah Zakona o uresničevanju javnega interesa za kulturo" w:history="1">
        <w:r w:rsidR="00AD6C96" w:rsidRPr="00AD6C96">
          <w:rPr>
            <w:rFonts w:ascii="Arial" w:hAnsi="Arial" w:cs="Arial"/>
            <w:bCs/>
            <w:color w:val="auto"/>
            <w:sz w:val="22"/>
            <w:szCs w:val="22"/>
          </w:rPr>
          <w:t>61/17</w:t>
        </w:r>
      </w:hyperlink>
      <w:r w:rsidR="00AD6C96" w:rsidRPr="00AD6C96">
        <w:rPr>
          <w:rFonts w:ascii="Arial" w:hAnsi="Arial" w:cs="Arial"/>
          <w:bCs/>
          <w:color w:val="auto"/>
          <w:sz w:val="22"/>
          <w:szCs w:val="22"/>
        </w:rPr>
        <w:t xml:space="preserve"> in </w:t>
      </w:r>
      <w:hyperlink r:id="rId29" w:tgtFrame="_blank" w:tooltip="Zakon o nevladnih organizacijah" w:history="1">
        <w:r w:rsidR="00AD6C96" w:rsidRPr="00AD6C96">
          <w:rPr>
            <w:rFonts w:ascii="Arial" w:hAnsi="Arial" w:cs="Arial"/>
            <w:bCs/>
            <w:color w:val="auto"/>
            <w:sz w:val="22"/>
            <w:szCs w:val="22"/>
          </w:rPr>
          <w:t>21/18</w:t>
        </w:r>
      </w:hyperlink>
      <w:r w:rsidR="00AD6C96" w:rsidRPr="00AD6C96">
        <w:rPr>
          <w:rFonts w:ascii="Arial" w:hAnsi="Arial" w:cs="Arial"/>
          <w:bCs/>
          <w:color w:val="auto"/>
          <w:sz w:val="22"/>
          <w:szCs w:val="22"/>
        </w:rPr>
        <w:t xml:space="preserve"> – </w:t>
      </w:r>
      <w:proofErr w:type="spellStart"/>
      <w:r w:rsidR="00AD6C96" w:rsidRPr="00AD6C96">
        <w:rPr>
          <w:rFonts w:ascii="Arial" w:hAnsi="Arial" w:cs="Arial"/>
          <w:bCs/>
          <w:color w:val="auto"/>
          <w:sz w:val="22"/>
          <w:szCs w:val="22"/>
        </w:rPr>
        <w:t>ZNOrg</w:t>
      </w:r>
      <w:proofErr w:type="spellEnd"/>
      <w:r w:rsidR="00AD6C96" w:rsidRPr="00AD6C96">
        <w:rPr>
          <w:rFonts w:ascii="Arial" w:hAnsi="Arial" w:cs="Arial"/>
          <w:bCs/>
          <w:color w:val="auto"/>
          <w:sz w:val="22"/>
          <w:szCs w:val="22"/>
        </w:rPr>
        <w:t>)</w:t>
      </w:r>
      <w:r w:rsidR="000F152A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D03B6">
        <w:rPr>
          <w:rFonts w:ascii="Arial" w:eastAsia="Arial" w:hAnsi="Arial" w:cs="Arial"/>
          <w:color w:val="auto"/>
          <w:sz w:val="22"/>
          <w:szCs w:val="22"/>
        </w:rPr>
        <w:t>1</w:t>
      </w:r>
      <w:r w:rsidR="000F152A">
        <w:rPr>
          <w:rFonts w:ascii="Arial" w:eastAsia="Arial" w:hAnsi="Arial" w:cs="Arial"/>
          <w:color w:val="auto"/>
          <w:sz w:val="22"/>
          <w:szCs w:val="22"/>
        </w:rPr>
        <w:t>9</w:t>
      </w:r>
      <w:r w:rsidR="00EB49DD">
        <w:rPr>
          <w:rFonts w:ascii="Arial" w:eastAsia="Arial" w:hAnsi="Arial" w:cs="Arial"/>
          <w:color w:val="auto"/>
          <w:sz w:val="22"/>
          <w:szCs w:val="22"/>
        </w:rPr>
        <w:t>. člena Statuta O</w:t>
      </w:r>
      <w:r w:rsidR="00AD6C96">
        <w:rPr>
          <w:rFonts w:ascii="Arial" w:eastAsia="Arial" w:hAnsi="Arial" w:cs="Arial"/>
          <w:color w:val="auto"/>
          <w:sz w:val="22"/>
          <w:szCs w:val="22"/>
        </w:rPr>
        <w:t>bčine Trbovlje (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Uradni vestnik Zasavja, št. 19/16</w:t>
      </w:r>
      <w:r w:rsidR="009178BF">
        <w:rPr>
          <w:rFonts w:ascii="Arial" w:eastAsia="Arial" w:hAnsi="Arial" w:cs="Arial"/>
          <w:color w:val="auto"/>
          <w:sz w:val="22"/>
          <w:szCs w:val="22"/>
        </w:rPr>
        <w:t xml:space="preserve"> in 12/18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)</w:t>
      </w:r>
      <w:r w:rsidR="000F152A">
        <w:rPr>
          <w:rFonts w:ascii="Arial" w:eastAsia="Arial" w:hAnsi="Arial" w:cs="Arial"/>
          <w:color w:val="auto"/>
          <w:sz w:val="22"/>
          <w:szCs w:val="22"/>
        </w:rPr>
        <w:t xml:space="preserve"> ter 73. člena Poslovnika Občinskega sveta Občine Trbovlje (Uradni vestnik Zasavja, št. 12/18), 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je Občinski svet občine Trbovlje na svoji ____. redni seji, dne _____________ sprejel</w:t>
      </w:r>
      <w:r w:rsidR="000F152A">
        <w:rPr>
          <w:rFonts w:ascii="Arial" w:eastAsia="Arial" w:hAnsi="Arial" w:cs="Arial"/>
          <w:color w:val="auto"/>
          <w:sz w:val="22"/>
          <w:szCs w:val="22"/>
        </w:rPr>
        <w:t xml:space="preserve"> naslednji</w:t>
      </w:r>
    </w:p>
    <w:p w:rsidR="007C1F99" w:rsidRDefault="007C1F99">
      <w:pPr>
        <w:rPr>
          <w:rFonts w:ascii="Arial" w:eastAsia="Arial" w:hAnsi="Arial" w:cs="Arial"/>
          <w:sz w:val="22"/>
          <w:szCs w:val="22"/>
        </w:rPr>
      </w:pPr>
    </w:p>
    <w:p w:rsidR="000F152A" w:rsidRPr="000F152A" w:rsidRDefault="00C620C6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0F152A">
        <w:rPr>
          <w:rFonts w:ascii="Arial" w:eastAsia="Arial" w:hAnsi="Arial" w:cs="Arial"/>
          <w:b/>
          <w:sz w:val="24"/>
          <w:szCs w:val="24"/>
        </w:rPr>
        <w:t xml:space="preserve">ODLOK </w:t>
      </w:r>
    </w:p>
    <w:p w:rsidR="007C1F99" w:rsidRPr="000F152A" w:rsidRDefault="00C620C6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0F152A">
        <w:rPr>
          <w:rFonts w:ascii="Arial" w:eastAsia="Arial" w:hAnsi="Arial" w:cs="Arial"/>
          <w:b/>
          <w:sz w:val="24"/>
          <w:szCs w:val="24"/>
        </w:rPr>
        <w:t xml:space="preserve">O SPREMEMBAH IN DOPOLNITVAH ODLOKA O </w:t>
      </w:r>
      <w:r w:rsidR="00AD6C96" w:rsidRPr="000F152A">
        <w:rPr>
          <w:rFonts w:ascii="Arial" w:eastAsia="Arial" w:hAnsi="Arial" w:cs="Arial"/>
          <w:b/>
          <w:sz w:val="24"/>
          <w:szCs w:val="24"/>
        </w:rPr>
        <w:t xml:space="preserve">USTANOVITVI JAVNEGA ZAVODA ZAVOD ZA KULTURO DELAVSKI DOM </w:t>
      </w:r>
      <w:r w:rsidRPr="000F152A">
        <w:rPr>
          <w:rFonts w:ascii="Arial" w:eastAsia="Arial" w:hAnsi="Arial" w:cs="Arial"/>
          <w:b/>
          <w:sz w:val="24"/>
          <w:szCs w:val="24"/>
        </w:rPr>
        <w:t>TRBOVLJE</w:t>
      </w:r>
    </w:p>
    <w:p w:rsidR="007C1F99" w:rsidRDefault="00C620C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7C1F99" w:rsidRDefault="00C620C6">
      <w:pPr>
        <w:numPr>
          <w:ilvl w:val="0"/>
          <w:numId w:val="1"/>
        </w:numPr>
        <w:ind w:hanging="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člen</w:t>
      </w: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676926" w:rsidRDefault="000E3769" w:rsidP="000E3769">
      <w:pPr>
        <w:jc w:val="both"/>
        <w:rPr>
          <w:rFonts w:ascii="Arial" w:eastAsia="Arial" w:hAnsi="Arial" w:cs="Arial"/>
          <w:sz w:val="22"/>
          <w:szCs w:val="22"/>
        </w:rPr>
      </w:pPr>
      <w:r w:rsidRPr="000E3769">
        <w:rPr>
          <w:rFonts w:ascii="Arial" w:eastAsia="Arial" w:hAnsi="Arial" w:cs="Arial"/>
          <w:sz w:val="22"/>
          <w:szCs w:val="22"/>
        </w:rPr>
        <w:t xml:space="preserve">V Odloku </w:t>
      </w:r>
      <w:r w:rsidR="00AD6C96">
        <w:rPr>
          <w:rFonts w:ascii="Arial" w:eastAsia="Arial" w:hAnsi="Arial" w:cs="Arial"/>
          <w:sz w:val="22"/>
          <w:szCs w:val="22"/>
        </w:rPr>
        <w:t xml:space="preserve">o </w:t>
      </w:r>
      <w:r w:rsidR="00AD6C96" w:rsidRPr="00AD6C96">
        <w:rPr>
          <w:rFonts w:ascii="Arial" w:eastAsia="Arial" w:hAnsi="Arial" w:cs="Arial"/>
          <w:sz w:val="22"/>
          <w:szCs w:val="22"/>
        </w:rPr>
        <w:t>ustanovitvi javnega zavoda Zavod za kulturo Delavski dom</w:t>
      </w:r>
      <w:r w:rsidR="00AD6C96">
        <w:rPr>
          <w:rFonts w:ascii="Arial" w:eastAsia="Arial" w:hAnsi="Arial" w:cs="Arial"/>
          <w:b/>
          <w:sz w:val="22"/>
          <w:szCs w:val="22"/>
        </w:rPr>
        <w:t xml:space="preserve"> </w:t>
      </w:r>
      <w:r w:rsidRPr="000E3769">
        <w:rPr>
          <w:rFonts w:ascii="Arial" w:eastAsia="Arial" w:hAnsi="Arial" w:cs="Arial"/>
          <w:sz w:val="22"/>
          <w:szCs w:val="22"/>
        </w:rPr>
        <w:t>Trbovlje (Uradni vestnik Zasavja, št. 18</w:t>
      </w:r>
      <w:r w:rsidRPr="000E3769">
        <w:rPr>
          <w:rFonts w:ascii="Arial" w:eastAsia="Arial" w:hAnsi="Arial" w:cs="Arial"/>
          <w:color w:val="auto"/>
          <w:sz w:val="22"/>
          <w:szCs w:val="22"/>
        </w:rPr>
        <w:t xml:space="preserve">/16 </w:t>
      </w:r>
      <w:r w:rsidRPr="000E3769">
        <w:rPr>
          <w:rFonts w:ascii="Arial" w:eastAsia="Arial" w:hAnsi="Arial" w:cs="Arial"/>
          <w:sz w:val="22"/>
          <w:szCs w:val="22"/>
        </w:rPr>
        <w:t>- uradno prečiščeno besedilo</w:t>
      </w:r>
      <w:r w:rsidR="00AD6C96">
        <w:rPr>
          <w:rFonts w:ascii="Arial" w:eastAsia="Arial" w:hAnsi="Arial" w:cs="Arial"/>
          <w:sz w:val="22"/>
          <w:szCs w:val="22"/>
        </w:rPr>
        <w:t>, 19/16 in 10/19</w:t>
      </w:r>
      <w:r w:rsidRPr="000E3769">
        <w:rPr>
          <w:rFonts w:ascii="Arial" w:eastAsia="Arial" w:hAnsi="Arial" w:cs="Arial"/>
          <w:sz w:val="22"/>
          <w:szCs w:val="22"/>
        </w:rPr>
        <w:t xml:space="preserve">) </w:t>
      </w:r>
      <w:r w:rsidR="005B7B38">
        <w:rPr>
          <w:rFonts w:ascii="Arial" w:eastAsia="Arial" w:hAnsi="Arial" w:cs="Arial"/>
          <w:sz w:val="22"/>
          <w:szCs w:val="22"/>
        </w:rPr>
        <w:t>se sprem</w:t>
      </w:r>
      <w:r w:rsidR="00676926">
        <w:rPr>
          <w:rFonts w:ascii="Arial" w:eastAsia="Arial" w:hAnsi="Arial" w:cs="Arial"/>
          <w:sz w:val="22"/>
          <w:szCs w:val="22"/>
        </w:rPr>
        <w:t>eni 16. člen</w:t>
      </w:r>
      <w:r>
        <w:rPr>
          <w:rFonts w:ascii="Arial" w:eastAsia="Arial" w:hAnsi="Arial" w:cs="Arial"/>
          <w:sz w:val="22"/>
          <w:szCs w:val="22"/>
        </w:rPr>
        <w:t xml:space="preserve"> tako, </w:t>
      </w:r>
      <w:r w:rsidR="00033F7C">
        <w:rPr>
          <w:rFonts w:ascii="Arial" w:eastAsia="Arial" w:hAnsi="Arial" w:cs="Arial"/>
          <w:sz w:val="22"/>
          <w:szCs w:val="22"/>
        </w:rPr>
        <w:t>da se</w:t>
      </w:r>
      <w:r w:rsidR="005B7B38">
        <w:rPr>
          <w:rFonts w:ascii="Arial" w:eastAsia="Arial" w:hAnsi="Arial" w:cs="Arial"/>
          <w:sz w:val="22"/>
          <w:szCs w:val="22"/>
        </w:rPr>
        <w:t xml:space="preserve"> glasi</w:t>
      </w:r>
      <w:r w:rsidR="00033F7C">
        <w:rPr>
          <w:rFonts w:ascii="Arial" w:eastAsia="Arial" w:hAnsi="Arial" w:cs="Arial"/>
          <w:sz w:val="22"/>
          <w:szCs w:val="22"/>
        </w:rPr>
        <w:t xml:space="preserve">: </w:t>
      </w:r>
    </w:p>
    <w:p w:rsidR="00354D57" w:rsidRDefault="00354D57" w:rsidP="000E3769">
      <w:pPr>
        <w:jc w:val="both"/>
        <w:rPr>
          <w:rFonts w:ascii="Arial" w:eastAsia="Arial" w:hAnsi="Arial" w:cs="Arial"/>
          <w:sz w:val="22"/>
          <w:szCs w:val="22"/>
        </w:rPr>
      </w:pPr>
    </w:p>
    <w:p w:rsidR="00354D57" w:rsidRDefault="00033F7C" w:rsidP="000E376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»</w:t>
      </w:r>
      <w:r w:rsidR="00354D57">
        <w:rPr>
          <w:rFonts w:ascii="Arial" w:eastAsia="Arial" w:hAnsi="Arial" w:cs="Arial"/>
          <w:sz w:val="22"/>
          <w:szCs w:val="22"/>
        </w:rPr>
        <w:t>V skladu z določili 43. člena Zakona o uresničevanju javnega interesa za kulturo zavod nima strokovnega sveta; njegove naloge opravlja svet zavoda</w:t>
      </w:r>
      <w:r w:rsidR="005F4B52">
        <w:rPr>
          <w:rFonts w:ascii="Arial" w:eastAsia="Arial" w:hAnsi="Arial" w:cs="Arial"/>
          <w:sz w:val="22"/>
          <w:szCs w:val="22"/>
        </w:rPr>
        <w:t>.</w:t>
      </w:r>
    </w:p>
    <w:p w:rsidR="00354D57" w:rsidRDefault="00354D57" w:rsidP="000E3769">
      <w:pPr>
        <w:jc w:val="both"/>
        <w:rPr>
          <w:rFonts w:ascii="Arial" w:eastAsia="Arial" w:hAnsi="Arial" w:cs="Arial"/>
          <w:sz w:val="22"/>
          <w:szCs w:val="22"/>
        </w:rPr>
      </w:pPr>
    </w:p>
    <w:p w:rsidR="00354D57" w:rsidRDefault="00354D57" w:rsidP="000E376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Svet zavoda šteje sedem članov, od katerih</w:t>
      </w:r>
      <w:r w:rsidR="00A97BB0">
        <w:rPr>
          <w:rFonts w:ascii="Arial" w:eastAsia="Arial" w:hAnsi="Arial" w:cs="Arial"/>
          <w:sz w:val="22"/>
          <w:szCs w:val="22"/>
        </w:rPr>
        <w:t xml:space="preserve"> so</w:t>
      </w:r>
      <w:r>
        <w:rPr>
          <w:rFonts w:ascii="Arial" w:eastAsia="Arial" w:hAnsi="Arial" w:cs="Arial"/>
          <w:sz w:val="22"/>
          <w:szCs w:val="22"/>
        </w:rPr>
        <w:t>:</w:t>
      </w:r>
    </w:p>
    <w:p w:rsidR="004017F2" w:rsidRPr="00A97BB0" w:rsidRDefault="00A97BB0" w:rsidP="00A97BB0">
      <w:pPr>
        <w:pStyle w:val="Odstavekseznama"/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štirje člani predstavniki</w:t>
      </w:r>
      <w:r w:rsidR="004017F2">
        <w:rPr>
          <w:rFonts w:ascii="Arial" w:eastAsia="Arial" w:hAnsi="Arial" w:cs="Arial"/>
          <w:sz w:val="22"/>
          <w:szCs w:val="22"/>
        </w:rPr>
        <w:t xml:space="preserve"> ustanoviteljice,</w:t>
      </w:r>
      <w:r>
        <w:rPr>
          <w:rFonts w:ascii="Arial" w:eastAsia="Arial" w:hAnsi="Arial" w:cs="Arial"/>
          <w:sz w:val="22"/>
          <w:szCs w:val="22"/>
        </w:rPr>
        <w:t xml:space="preserve"> in sicer</w:t>
      </w:r>
      <w:r w:rsidR="004017F2">
        <w:rPr>
          <w:rFonts w:ascii="Arial" w:eastAsia="Arial" w:hAnsi="Arial" w:cs="Arial"/>
          <w:sz w:val="22"/>
          <w:szCs w:val="22"/>
        </w:rPr>
        <w:t xml:space="preserve"> imenuje</w:t>
      </w:r>
      <w:r>
        <w:rPr>
          <w:rFonts w:ascii="Arial" w:eastAsia="Arial" w:hAnsi="Arial" w:cs="Arial"/>
          <w:sz w:val="22"/>
          <w:szCs w:val="22"/>
        </w:rPr>
        <w:t xml:space="preserve"> tri člane občinski svet, </w:t>
      </w:r>
      <w:r w:rsidR="004017F2" w:rsidRPr="00A97BB0">
        <w:rPr>
          <w:rFonts w:ascii="Arial" w:eastAsia="Arial" w:hAnsi="Arial" w:cs="Arial"/>
          <w:sz w:val="22"/>
          <w:szCs w:val="22"/>
        </w:rPr>
        <w:t>enega člana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017F2" w:rsidRPr="00A97BB0">
        <w:rPr>
          <w:rFonts w:ascii="Arial" w:eastAsia="Arial" w:hAnsi="Arial" w:cs="Arial"/>
          <w:sz w:val="22"/>
          <w:szCs w:val="22"/>
        </w:rPr>
        <w:t>imenuje župan izmed zaposlenih v občinski upravi ustanoviteljice;</w:t>
      </w:r>
    </w:p>
    <w:p w:rsidR="004017F2" w:rsidRDefault="004017F2" w:rsidP="004017F2">
      <w:pPr>
        <w:pStyle w:val="Odstavekseznama"/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 w:rsidR="00A97BB0">
        <w:rPr>
          <w:rFonts w:ascii="Arial" w:eastAsia="Arial" w:hAnsi="Arial" w:cs="Arial"/>
          <w:sz w:val="22"/>
          <w:szCs w:val="22"/>
        </w:rPr>
        <w:t>n član je predstavnik delavcev in ga</w:t>
      </w:r>
      <w:r>
        <w:rPr>
          <w:rFonts w:ascii="Arial" w:eastAsia="Arial" w:hAnsi="Arial" w:cs="Arial"/>
          <w:sz w:val="22"/>
          <w:szCs w:val="22"/>
        </w:rPr>
        <w:t xml:space="preserve"> izvolijo delavci zavoda;</w:t>
      </w:r>
    </w:p>
    <w:p w:rsidR="004017F2" w:rsidRDefault="004017F2" w:rsidP="004017F2">
      <w:pPr>
        <w:pStyle w:val="Odstavekseznama"/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dva člana</w:t>
      </w:r>
      <w:r w:rsidR="00A97BB0">
        <w:rPr>
          <w:rFonts w:ascii="Arial" w:eastAsia="Arial" w:hAnsi="Arial" w:cs="Arial"/>
          <w:sz w:val="22"/>
          <w:szCs w:val="22"/>
        </w:rPr>
        <w:t xml:space="preserve"> sta</w:t>
      </w:r>
      <w:r>
        <w:rPr>
          <w:rFonts w:ascii="Arial" w:eastAsia="Arial" w:hAnsi="Arial" w:cs="Arial"/>
          <w:sz w:val="22"/>
          <w:szCs w:val="22"/>
        </w:rPr>
        <w:t xml:space="preserve"> predstavnika uporabnikov o</w:t>
      </w:r>
      <w:r w:rsidR="00A97BB0">
        <w:rPr>
          <w:rFonts w:ascii="Arial" w:eastAsia="Arial" w:hAnsi="Arial" w:cs="Arial"/>
          <w:sz w:val="22"/>
          <w:szCs w:val="22"/>
        </w:rPr>
        <w:t xml:space="preserve">ziroma zainteresirane javnosti in ju </w:t>
      </w:r>
      <w:r>
        <w:rPr>
          <w:rFonts w:ascii="Arial" w:eastAsia="Arial" w:hAnsi="Arial" w:cs="Arial"/>
          <w:sz w:val="22"/>
          <w:szCs w:val="22"/>
        </w:rPr>
        <w:t>na predlog direktorja imenuje občinski svet.«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5F4B52">
      <w:pPr>
        <w:numPr>
          <w:ilvl w:val="0"/>
          <w:numId w:val="1"/>
        </w:numPr>
        <w:ind w:hanging="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</w:t>
      </w:r>
      <w:r w:rsidR="00C620C6">
        <w:rPr>
          <w:rFonts w:ascii="Arial" w:eastAsia="Arial" w:hAnsi="Arial" w:cs="Arial"/>
          <w:sz w:val="22"/>
          <w:szCs w:val="22"/>
        </w:rPr>
        <w:t>len</w:t>
      </w:r>
    </w:p>
    <w:p w:rsidR="00033F7C" w:rsidRDefault="00033F7C" w:rsidP="00033F7C">
      <w:pPr>
        <w:jc w:val="center"/>
        <w:rPr>
          <w:rFonts w:ascii="Arial" w:eastAsia="Arial" w:hAnsi="Arial" w:cs="Arial"/>
          <w:sz w:val="22"/>
          <w:szCs w:val="22"/>
        </w:rPr>
      </w:pPr>
    </w:p>
    <w:p w:rsidR="005B7B38" w:rsidRDefault="005B7B38" w:rsidP="005B7B3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Spremeni se četrti odstavek 25. člena tako, da se glasi: »Pri poslih z nepremičninami in premičninami zavod odloča skladno z veljavnimi predpisi.« </w:t>
      </w:r>
    </w:p>
    <w:p w:rsidR="001B6AFF" w:rsidRDefault="001B6AFF" w:rsidP="00033F7C">
      <w:pPr>
        <w:jc w:val="both"/>
        <w:rPr>
          <w:rFonts w:ascii="Arial" w:eastAsia="Arial" w:hAnsi="Arial" w:cs="Arial"/>
          <w:sz w:val="22"/>
          <w:szCs w:val="22"/>
        </w:rPr>
      </w:pPr>
    </w:p>
    <w:p w:rsidR="001B6AFF" w:rsidRDefault="001B6AFF" w:rsidP="001B6AFF">
      <w:pPr>
        <w:numPr>
          <w:ilvl w:val="0"/>
          <w:numId w:val="1"/>
        </w:numPr>
        <w:ind w:hanging="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člen</w:t>
      </w:r>
    </w:p>
    <w:p w:rsidR="007239D1" w:rsidRDefault="007239D1" w:rsidP="00033F7C">
      <w:pPr>
        <w:jc w:val="both"/>
        <w:rPr>
          <w:rFonts w:ascii="Arial" w:eastAsia="Arial" w:hAnsi="Arial" w:cs="Arial"/>
          <w:sz w:val="22"/>
          <w:szCs w:val="22"/>
        </w:rPr>
      </w:pPr>
    </w:p>
    <w:p w:rsidR="00993751" w:rsidRDefault="00993751" w:rsidP="00993751">
      <w:pPr>
        <w:pStyle w:val="h4"/>
        <w:spacing w:before="0" w:after="0"/>
        <w:ind w:left="0" w:right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Svet zavoda se skladno s 1. členom tega odloka imenuje in konstituira ob prvem rednem imenovanju po uveljavitvi tega odloka. </w:t>
      </w:r>
    </w:p>
    <w:p w:rsidR="00D56C76" w:rsidRDefault="00D56C76" w:rsidP="00033F7C">
      <w:pPr>
        <w:jc w:val="both"/>
        <w:rPr>
          <w:rFonts w:ascii="Arial" w:eastAsia="Arial" w:hAnsi="Arial" w:cs="Arial"/>
          <w:sz w:val="22"/>
          <w:szCs w:val="22"/>
        </w:rPr>
      </w:pPr>
    </w:p>
    <w:p w:rsidR="00FB787C" w:rsidRDefault="00FB787C" w:rsidP="00FB787C">
      <w:pPr>
        <w:numPr>
          <w:ilvl w:val="0"/>
          <w:numId w:val="1"/>
        </w:numPr>
        <w:ind w:left="567" w:hanging="2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člen</w:t>
      </w:r>
    </w:p>
    <w:p w:rsidR="00FB787C" w:rsidRDefault="00FB787C">
      <w:pPr>
        <w:jc w:val="both"/>
        <w:rPr>
          <w:rFonts w:ascii="Arial" w:eastAsia="Arial" w:hAnsi="Arial" w:cs="Arial"/>
          <w:sz w:val="22"/>
          <w:szCs w:val="22"/>
        </w:rPr>
      </w:pPr>
    </w:p>
    <w:p w:rsidR="00FB787C" w:rsidRDefault="00FB787C" w:rsidP="00FB787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Vsi ostali členi in določila odloka ostanejo nespremenjeni.</w:t>
      </w:r>
    </w:p>
    <w:p w:rsidR="00FB787C" w:rsidRDefault="00FB787C">
      <w:pPr>
        <w:jc w:val="both"/>
        <w:rPr>
          <w:rFonts w:ascii="Arial" w:eastAsia="Arial" w:hAnsi="Arial" w:cs="Arial"/>
          <w:sz w:val="22"/>
          <w:szCs w:val="22"/>
        </w:rPr>
      </w:pPr>
    </w:p>
    <w:p w:rsidR="00FB787C" w:rsidRDefault="00FB787C" w:rsidP="00FB787C">
      <w:pPr>
        <w:numPr>
          <w:ilvl w:val="0"/>
          <w:numId w:val="1"/>
        </w:numPr>
        <w:ind w:left="567" w:hanging="2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člen</w:t>
      </w:r>
    </w:p>
    <w:p w:rsidR="00FB787C" w:rsidRDefault="00FB787C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Odlok o spremembah in dopolnitvah </w:t>
      </w:r>
      <w:r w:rsidR="00975A7D" w:rsidRPr="00993751">
        <w:rPr>
          <w:rFonts w:ascii="Arial" w:eastAsia="Arial" w:hAnsi="Arial" w:cs="Arial"/>
          <w:sz w:val="22"/>
          <w:szCs w:val="22"/>
        </w:rPr>
        <w:t>Odloka o ustanovitvi javnega zavoda Zavod za kulturo Delavski dom Trbovlje</w:t>
      </w:r>
      <w:r w:rsidR="00975A7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objavi v Uradnem vestniku Zasavja in začne veljati osmi dan po objavi.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Številka:</w:t>
      </w:r>
    </w:p>
    <w:p w:rsidR="007C1F99" w:rsidRDefault="00580E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Datum: </w:t>
      </w:r>
    </w:p>
    <w:p w:rsidR="00CE416C" w:rsidRDefault="00CE416C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Županja občine Trbovlje</w:t>
      </w:r>
    </w:p>
    <w:p w:rsidR="00CE416C" w:rsidRDefault="00CE416C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Jasna GABRIČ</w:t>
      </w:r>
    </w:p>
    <w:p w:rsidR="007C1F99" w:rsidRPr="004872D7" w:rsidRDefault="00C620C6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AA26EC">
        <w:rPr>
          <w:rFonts w:ascii="Arial" w:eastAsia="Arial" w:hAnsi="Arial" w:cs="Arial"/>
          <w:b/>
          <w:sz w:val="22"/>
          <w:szCs w:val="22"/>
        </w:rPr>
        <w:lastRenderedPageBreak/>
        <w:t>OBRAZLOŽITEV</w:t>
      </w:r>
    </w:p>
    <w:p w:rsidR="002F4D13" w:rsidRDefault="002F4D13">
      <w:pPr>
        <w:jc w:val="both"/>
        <w:rPr>
          <w:rFonts w:ascii="Arial" w:eastAsia="Arial" w:hAnsi="Arial" w:cs="Arial"/>
          <w:sz w:val="22"/>
          <w:szCs w:val="22"/>
        </w:rPr>
      </w:pPr>
    </w:p>
    <w:p w:rsidR="00F57975" w:rsidRDefault="00F57975" w:rsidP="00F57975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Predlog Odloka</w:t>
      </w:r>
      <w:r w:rsidRPr="000E37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 w:rsidRPr="00AD6C96">
        <w:rPr>
          <w:rFonts w:ascii="Arial" w:eastAsia="Arial" w:hAnsi="Arial" w:cs="Arial"/>
          <w:sz w:val="22"/>
          <w:szCs w:val="22"/>
        </w:rPr>
        <w:t>spremembah in dopolnitvah Odloka o ustanovitvi javnega zavoda Zavod za kulturo Delavski dom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Trbovlje</w:t>
      </w:r>
      <w:r w:rsidRPr="009D03B6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>
        <w:rPr>
          <w:rFonts w:ascii="Arial" w:eastAsia="Arial" w:hAnsi="Arial" w:cs="Arial"/>
          <w:color w:val="auto"/>
          <w:sz w:val="22"/>
          <w:szCs w:val="22"/>
        </w:rPr>
        <w:t>je pripravljen skladno z</w:t>
      </w:r>
      <w:r w:rsidRPr="009D03B6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>
        <w:rPr>
          <w:rFonts w:ascii="Arial" w:eastAsia="Arial" w:hAnsi="Arial" w:cs="Arial"/>
          <w:color w:val="auto"/>
          <w:sz w:val="22"/>
          <w:szCs w:val="22"/>
        </w:rPr>
        <w:t xml:space="preserve">8. členom </w:t>
      </w:r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Zakona o zavodih (Uradni list RS, št. 12/91, </w:t>
      </w:r>
      <w:hyperlink r:id="rId30" w:tgtFrame="_blank" w:tooltip="Zakon o spremembi zakona o zavodih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8/96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31" w:tgtFrame="_blank" w:tooltip="Zakon o preprečevanju dela in zaposlovanja na črn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36/00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 – ZPDZC in </w:t>
      </w:r>
      <w:hyperlink r:id="rId32" w:tgtFrame="_blank" w:tooltip="Zakon o javno-zasebnem partnerstvu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127/06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 – ZJZP)</w:t>
      </w:r>
      <w:r>
        <w:rPr>
          <w:rFonts w:ascii="Arial" w:hAnsi="Arial" w:cs="Arial"/>
          <w:bCs/>
          <w:color w:val="auto"/>
          <w:sz w:val="22"/>
          <w:szCs w:val="22"/>
        </w:rPr>
        <w:t xml:space="preserve">, 43. členom </w:t>
      </w:r>
      <w:r w:rsidRPr="00AD6C96">
        <w:rPr>
          <w:rFonts w:ascii="Arial" w:hAnsi="Arial" w:cs="Arial"/>
          <w:bCs/>
          <w:color w:val="auto"/>
          <w:sz w:val="22"/>
          <w:szCs w:val="22"/>
        </w:rPr>
        <w:t>Zakon</w:t>
      </w:r>
      <w:r>
        <w:rPr>
          <w:rFonts w:ascii="Arial" w:hAnsi="Arial" w:cs="Arial"/>
          <w:bCs/>
          <w:color w:val="auto"/>
          <w:sz w:val="22"/>
          <w:szCs w:val="22"/>
        </w:rPr>
        <w:t>a</w:t>
      </w:r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 o uresničevanju javnega interesa za kulturo (Uradni list RS, št. </w:t>
      </w:r>
      <w:hyperlink r:id="rId33" w:tgtFrame="_blank" w:tooltip="Zakon o uresničevanju javnega interesa za kulturo (uradno prečiščeno besedilo)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77/07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 – uradno prečiščeno besedilo, </w:t>
      </w:r>
      <w:hyperlink r:id="rId34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56/08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35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4/10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36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20/11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37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111/13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38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68/16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39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61/17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 in </w:t>
      </w:r>
      <w:hyperlink r:id="rId40" w:tgtFrame="_blank" w:tooltip="Zakon o nevladnih organizacijah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21/18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 – </w:t>
      </w:r>
      <w:proofErr w:type="spellStart"/>
      <w:r w:rsidRPr="00AD6C96">
        <w:rPr>
          <w:rFonts w:ascii="Arial" w:hAnsi="Arial" w:cs="Arial"/>
          <w:bCs/>
          <w:color w:val="auto"/>
          <w:sz w:val="22"/>
          <w:szCs w:val="22"/>
        </w:rPr>
        <w:t>ZNOrg</w:t>
      </w:r>
      <w:proofErr w:type="spellEnd"/>
      <w:r w:rsidRPr="00AD6C96">
        <w:rPr>
          <w:rFonts w:ascii="Arial" w:hAnsi="Arial" w:cs="Arial"/>
          <w:bCs/>
          <w:color w:val="auto"/>
          <w:sz w:val="22"/>
          <w:szCs w:val="22"/>
        </w:rPr>
        <w:t>)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ter ostalimi veljavnimi predpisi. </w:t>
      </w:r>
    </w:p>
    <w:p w:rsidR="00F57975" w:rsidRDefault="00F57975" w:rsidP="00F57975">
      <w:pPr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A97BB0" w:rsidRDefault="00F57975" w:rsidP="00A97BB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Predlagata se dve spremembi. In sicer se prva nanaša na sestavo sveta zavoda tako, da bi bil le-ta sestavljen iz sedmih članov</w:t>
      </w:r>
      <w:r w:rsidRPr="00F57975">
        <w:rPr>
          <w:rFonts w:ascii="Arial" w:eastAsia="Arial" w:hAnsi="Arial" w:cs="Arial"/>
          <w:sz w:val="22"/>
          <w:szCs w:val="22"/>
        </w:rPr>
        <w:t xml:space="preserve"> </w:t>
      </w:r>
      <w:r w:rsidR="00A97BB0">
        <w:rPr>
          <w:rFonts w:ascii="Arial" w:eastAsia="Arial" w:hAnsi="Arial" w:cs="Arial"/>
          <w:sz w:val="22"/>
          <w:szCs w:val="22"/>
        </w:rPr>
        <w:t>od katerih so:</w:t>
      </w:r>
    </w:p>
    <w:p w:rsidR="00A97BB0" w:rsidRPr="00A97BB0" w:rsidRDefault="00A97BB0" w:rsidP="00A97BB0">
      <w:pPr>
        <w:pStyle w:val="Odstavekseznama"/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štirje člani predstavniki ustanoviteljice, in sicer imenuje tri člane občinski svet, </w:t>
      </w:r>
      <w:r w:rsidRPr="00A97BB0">
        <w:rPr>
          <w:rFonts w:ascii="Arial" w:eastAsia="Arial" w:hAnsi="Arial" w:cs="Arial"/>
          <w:sz w:val="22"/>
          <w:szCs w:val="22"/>
        </w:rPr>
        <w:t>enega člana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A97BB0">
        <w:rPr>
          <w:rFonts w:ascii="Arial" w:eastAsia="Arial" w:hAnsi="Arial" w:cs="Arial"/>
          <w:sz w:val="22"/>
          <w:szCs w:val="22"/>
        </w:rPr>
        <w:t>imenuje župan izmed zaposlenih v občinski upravi ustanoviteljice;</w:t>
      </w:r>
    </w:p>
    <w:p w:rsidR="00A97BB0" w:rsidRDefault="00A97BB0" w:rsidP="00A97BB0">
      <w:pPr>
        <w:pStyle w:val="Odstavekseznama"/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član je predstavnik delavcev in ga izvolijo delavci zavoda;</w:t>
      </w:r>
    </w:p>
    <w:p w:rsidR="00A97BB0" w:rsidRDefault="00A97BB0" w:rsidP="00A97BB0">
      <w:pPr>
        <w:pStyle w:val="Odstavekseznama"/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dva člana sta predstavnika uporabnikov oziroma zainteresirane javnosti in ju na predlog direktorja imenuje občinski svet.</w:t>
      </w:r>
    </w:p>
    <w:p w:rsidR="00F57975" w:rsidRDefault="00F57975" w:rsidP="00F57975">
      <w:pPr>
        <w:jc w:val="both"/>
        <w:rPr>
          <w:rFonts w:ascii="Arial" w:eastAsia="Arial" w:hAnsi="Arial" w:cs="Arial"/>
          <w:sz w:val="22"/>
          <w:szCs w:val="22"/>
        </w:rPr>
      </w:pPr>
    </w:p>
    <w:p w:rsidR="00F57975" w:rsidRDefault="004017F2" w:rsidP="00F5797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="00F57975">
        <w:rPr>
          <w:rFonts w:ascii="Arial" w:eastAsia="Arial" w:hAnsi="Arial" w:cs="Arial"/>
          <w:sz w:val="22"/>
          <w:szCs w:val="22"/>
        </w:rPr>
        <w:t>astopanje posameznih skupin (ustanoviteljice, delavcev in</w:t>
      </w:r>
      <w:r>
        <w:rPr>
          <w:rFonts w:ascii="Arial" w:eastAsia="Arial" w:hAnsi="Arial" w:cs="Arial"/>
          <w:sz w:val="22"/>
          <w:szCs w:val="22"/>
        </w:rPr>
        <w:t xml:space="preserve"> uporabnikov oz. javnosti) </w:t>
      </w:r>
      <w:r w:rsidR="00F57975">
        <w:rPr>
          <w:rFonts w:ascii="Arial" w:eastAsia="Arial" w:hAnsi="Arial" w:cs="Arial"/>
          <w:sz w:val="22"/>
          <w:szCs w:val="22"/>
        </w:rPr>
        <w:t>je do</w:t>
      </w:r>
      <w:r w:rsidR="009D2768">
        <w:rPr>
          <w:rFonts w:ascii="Arial" w:eastAsia="Arial" w:hAnsi="Arial" w:cs="Arial"/>
          <w:sz w:val="22"/>
          <w:szCs w:val="22"/>
        </w:rPr>
        <w:t xml:space="preserve">ločeno že z zakonom. </w:t>
      </w:r>
      <w:r w:rsidR="00A97BB0">
        <w:rPr>
          <w:rFonts w:ascii="Arial" w:eastAsia="Arial" w:hAnsi="Arial" w:cs="Arial"/>
          <w:sz w:val="22"/>
          <w:szCs w:val="22"/>
        </w:rPr>
        <w:t>V predlogu odloka se s</w:t>
      </w:r>
      <w:r w:rsidR="009D2768">
        <w:rPr>
          <w:rFonts w:ascii="Arial" w:eastAsia="Arial" w:hAnsi="Arial" w:cs="Arial"/>
          <w:sz w:val="22"/>
          <w:szCs w:val="22"/>
        </w:rPr>
        <w:t>preminja</w:t>
      </w:r>
      <w:r w:rsidR="00F57975">
        <w:rPr>
          <w:rFonts w:ascii="Arial" w:eastAsia="Arial" w:hAnsi="Arial" w:cs="Arial"/>
          <w:sz w:val="22"/>
          <w:szCs w:val="22"/>
        </w:rPr>
        <w:t xml:space="preserve"> način imenovanja pre</w:t>
      </w:r>
      <w:r w:rsidR="000F152A">
        <w:rPr>
          <w:rFonts w:ascii="Arial" w:eastAsia="Arial" w:hAnsi="Arial" w:cs="Arial"/>
          <w:sz w:val="22"/>
          <w:szCs w:val="22"/>
        </w:rPr>
        <w:t>d</w:t>
      </w:r>
      <w:r w:rsidR="00F57975">
        <w:rPr>
          <w:rFonts w:ascii="Arial" w:eastAsia="Arial" w:hAnsi="Arial" w:cs="Arial"/>
          <w:sz w:val="22"/>
          <w:szCs w:val="22"/>
        </w:rPr>
        <w:t>stavnikov uporabnikov tako, da se le - ta dva imenujeta na predlog direktorja, imenuje pa jih občinski svet. V trenutno veljavnem odloku je določeno, da dva predstavnika uporabnikov imenujejo sveti kraj</w:t>
      </w:r>
      <w:r w:rsidR="00BA2E41">
        <w:rPr>
          <w:rFonts w:ascii="Arial" w:eastAsia="Arial" w:hAnsi="Arial" w:cs="Arial"/>
          <w:sz w:val="22"/>
          <w:szCs w:val="22"/>
        </w:rPr>
        <w:t>e</w:t>
      </w:r>
      <w:r w:rsidR="00F57975">
        <w:rPr>
          <w:rFonts w:ascii="Arial" w:eastAsia="Arial" w:hAnsi="Arial" w:cs="Arial"/>
          <w:sz w:val="22"/>
          <w:szCs w:val="22"/>
        </w:rPr>
        <w:t>vnih skupnosti. Pri imenovanju predstavnikov ustanovitelja pa se dodaja določba, da mora biti eden izmed njih imenovan izmed zaposlenih v občinski upravi</w:t>
      </w:r>
      <w:r w:rsidR="00A97BB0">
        <w:rPr>
          <w:rFonts w:ascii="Arial" w:eastAsia="Arial" w:hAnsi="Arial" w:cs="Arial"/>
          <w:sz w:val="22"/>
          <w:szCs w:val="22"/>
        </w:rPr>
        <w:t xml:space="preserve"> in ga imenuje župan</w:t>
      </w:r>
      <w:r w:rsidR="00F57975">
        <w:rPr>
          <w:rFonts w:ascii="Arial" w:eastAsia="Arial" w:hAnsi="Arial" w:cs="Arial"/>
          <w:sz w:val="22"/>
          <w:szCs w:val="22"/>
        </w:rPr>
        <w:t xml:space="preserve">. Na podlagi </w:t>
      </w:r>
      <w:proofErr w:type="spellStart"/>
      <w:r w:rsidR="00F57975">
        <w:rPr>
          <w:rFonts w:ascii="Arial" w:eastAsia="Arial" w:hAnsi="Arial" w:cs="Arial"/>
          <w:sz w:val="22"/>
          <w:szCs w:val="22"/>
        </w:rPr>
        <w:t>do</w:t>
      </w:r>
      <w:r w:rsidR="00A97BB0">
        <w:rPr>
          <w:rFonts w:ascii="Arial" w:eastAsia="Arial" w:hAnsi="Arial" w:cs="Arial"/>
          <w:sz w:val="22"/>
          <w:szCs w:val="22"/>
        </w:rPr>
        <w:t>sednjih</w:t>
      </w:r>
      <w:proofErr w:type="spellEnd"/>
      <w:r w:rsidR="00A97BB0">
        <w:rPr>
          <w:rFonts w:ascii="Arial" w:eastAsia="Arial" w:hAnsi="Arial" w:cs="Arial"/>
          <w:sz w:val="22"/>
          <w:szCs w:val="22"/>
        </w:rPr>
        <w:t xml:space="preserve"> izkušenj je namreč dejstvo</w:t>
      </w:r>
      <w:r w:rsidR="00F57975">
        <w:rPr>
          <w:rFonts w:ascii="Arial" w:eastAsia="Arial" w:hAnsi="Arial" w:cs="Arial"/>
          <w:sz w:val="22"/>
          <w:szCs w:val="22"/>
        </w:rPr>
        <w:t xml:space="preserve">, da trenutni sistem imenovanja ni optimalen, saj je imel svet zavoda večkrat težave z udeležbo članov in sklepčnostjo sveta. </w:t>
      </w:r>
      <w:r w:rsidR="009D2768">
        <w:rPr>
          <w:rFonts w:ascii="Arial" w:eastAsia="Arial" w:hAnsi="Arial" w:cs="Arial"/>
          <w:sz w:val="22"/>
          <w:szCs w:val="22"/>
        </w:rPr>
        <w:t>Zato predlagamo, da direktor zavoda, ki ima</w:t>
      </w:r>
      <w:r w:rsidR="00E467D6">
        <w:rPr>
          <w:rFonts w:ascii="Arial" w:eastAsia="Arial" w:hAnsi="Arial" w:cs="Arial"/>
          <w:sz w:val="22"/>
          <w:szCs w:val="22"/>
        </w:rPr>
        <w:t xml:space="preserve"> pregled nad uporabniki oz. </w:t>
      </w:r>
      <w:r w:rsidR="009D2768">
        <w:rPr>
          <w:rFonts w:ascii="Arial" w:eastAsia="Arial" w:hAnsi="Arial" w:cs="Arial"/>
          <w:sz w:val="22"/>
          <w:szCs w:val="22"/>
        </w:rPr>
        <w:t>zainteresirano javnost</w:t>
      </w:r>
      <w:r w:rsidR="000F152A">
        <w:rPr>
          <w:rFonts w:ascii="Arial" w:eastAsia="Arial" w:hAnsi="Arial" w:cs="Arial"/>
          <w:sz w:val="22"/>
          <w:szCs w:val="22"/>
        </w:rPr>
        <w:t>j</w:t>
      </w:r>
      <w:r w:rsidR="009D2768">
        <w:rPr>
          <w:rFonts w:ascii="Arial" w:eastAsia="Arial" w:hAnsi="Arial" w:cs="Arial"/>
          <w:sz w:val="22"/>
          <w:szCs w:val="22"/>
        </w:rPr>
        <w:t>o predlaga kandidata, ki pa ju</w:t>
      </w:r>
      <w:r w:rsidR="00E467D6">
        <w:rPr>
          <w:rFonts w:ascii="Arial" w:eastAsia="Arial" w:hAnsi="Arial" w:cs="Arial"/>
          <w:sz w:val="22"/>
          <w:szCs w:val="22"/>
        </w:rPr>
        <w:t xml:space="preserve"> nato potrdi</w:t>
      </w:r>
      <w:r w:rsidR="009D2768">
        <w:rPr>
          <w:rFonts w:ascii="Arial" w:eastAsia="Arial" w:hAnsi="Arial" w:cs="Arial"/>
          <w:sz w:val="22"/>
          <w:szCs w:val="22"/>
        </w:rPr>
        <w:t xml:space="preserve"> oz. imenuje</w:t>
      </w:r>
      <w:r w:rsidR="00E467D6">
        <w:rPr>
          <w:rFonts w:ascii="Arial" w:eastAsia="Arial" w:hAnsi="Arial" w:cs="Arial"/>
          <w:sz w:val="22"/>
          <w:szCs w:val="22"/>
        </w:rPr>
        <w:t xml:space="preserve"> občinski svet.  </w:t>
      </w:r>
      <w:r w:rsidR="009D2768">
        <w:rPr>
          <w:rFonts w:ascii="Arial" w:eastAsia="Arial" w:hAnsi="Arial" w:cs="Arial"/>
          <w:sz w:val="22"/>
          <w:szCs w:val="22"/>
        </w:rPr>
        <w:t>Poleg tega zaradi lažjega dela in povezanosti med zavodom in ustanoviteljico predlagamo, da je eden izmed predstavnikov ustanoviteljice imenovan izmed zap</w:t>
      </w:r>
      <w:r w:rsidR="00A97BB0">
        <w:rPr>
          <w:rFonts w:ascii="Arial" w:eastAsia="Arial" w:hAnsi="Arial" w:cs="Arial"/>
          <w:sz w:val="22"/>
          <w:szCs w:val="22"/>
        </w:rPr>
        <w:t>oslenih v občinski upravi in ga imenuje župan</w:t>
      </w:r>
      <w:r w:rsidR="009D2768">
        <w:rPr>
          <w:rFonts w:ascii="Arial" w:eastAsia="Arial" w:hAnsi="Arial" w:cs="Arial"/>
          <w:sz w:val="22"/>
          <w:szCs w:val="22"/>
        </w:rPr>
        <w:t xml:space="preserve">. </w:t>
      </w:r>
    </w:p>
    <w:p w:rsidR="009D2768" w:rsidRDefault="009D2768" w:rsidP="00F57975">
      <w:pPr>
        <w:jc w:val="both"/>
        <w:rPr>
          <w:rFonts w:ascii="Arial" w:eastAsia="Arial" w:hAnsi="Arial" w:cs="Arial"/>
          <w:sz w:val="22"/>
          <w:szCs w:val="22"/>
        </w:rPr>
      </w:pPr>
    </w:p>
    <w:p w:rsidR="009D2768" w:rsidRPr="00F57975" w:rsidRDefault="009D2768" w:rsidP="009D276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Poleg tega predlagamo tudi spremembo 25. člena odloka tako, da se glasi :«Pri poslih z nepremičninami in premičninami zavod odloča skladno z veljavnimi predpisi.« To pomeni, da se črtajo zneski oz. vrednosti</w:t>
      </w:r>
      <w:r w:rsidR="0047290C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nad katerimi je moral posle potrditi župan ali občinski svet. Zavod tako ali tako ni lastnik nepremičnega premoženja, ampak ima le-tega v upravljanju od ustanoviteljice tako, da z njim ne more prosto razpolagati. S premičnim premoženjem pa razpolaga</w:t>
      </w:r>
      <w:r w:rsidR="006D18BD">
        <w:rPr>
          <w:rFonts w:ascii="Arial" w:eastAsia="Arial" w:hAnsi="Arial" w:cs="Arial"/>
          <w:sz w:val="22"/>
          <w:szCs w:val="22"/>
        </w:rPr>
        <w:t xml:space="preserve"> oz. ravna</w:t>
      </w:r>
      <w:r>
        <w:rPr>
          <w:rFonts w:ascii="Arial" w:eastAsia="Arial" w:hAnsi="Arial" w:cs="Arial"/>
          <w:sz w:val="22"/>
          <w:szCs w:val="22"/>
        </w:rPr>
        <w:t xml:space="preserve"> skladno s finančnim načrtom in razpoložljivimi sredstvi. Glede na </w:t>
      </w:r>
      <w:r w:rsidR="00BA2E41">
        <w:rPr>
          <w:rFonts w:ascii="Arial" w:eastAsia="Arial" w:hAnsi="Arial" w:cs="Arial"/>
          <w:sz w:val="22"/>
          <w:szCs w:val="22"/>
        </w:rPr>
        <w:t>to, da se predvideva, da se bo</w:t>
      </w:r>
      <w:r>
        <w:rPr>
          <w:rFonts w:ascii="Arial" w:eastAsia="Arial" w:hAnsi="Arial" w:cs="Arial"/>
          <w:sz w:val="22"/>
          <w:szCs w:val="22"/>
        </w:rPr>
        <w:t xml:space="preserve"> v bližnji prihodnosti  </w:t>
      </w:r>
      <w:r w:rsidR="00BA2E41">
        <w:rPr>
          <w:rFonts w:ascii="Arial" w:eastAsia="Arial" w:hAnsi="Arial" w:cs="Arial"/>
          <w:sz w:val="22"/>
          <w:szCs w:val="22"/>
        </w:rPr>
        <w:t>kupila tudi kakšna oprema večje vrednosti, ki bo namenjena za projekt Mreža centrov raziskovalnih umetnosti in kulture, ki bo seveda financirana s sredstvi pridobljenimi na razpisu Ministr</w:t>
      </w:r>
      <w:r w:rsidR="0047290C">
        <w:rPr>
          <w:rFonts w:ascii="Arial" w:eastAsia="Arial" w:hAnsi="Arial" w:cs="Arial"/>
          <w:sz w:val="22"/>
          <w:szCs w:val="22"/>
        </w:rPr>
        <w:t>s</w:t>
      </w:r>
      <w:r w:rsidR="00BA2E41">
        <w:rPr>
          <w:rFonts w:ascii="Arial" w:eastAsia="Arial" w:hAnsi="Arial" w:cs="Arial"/>
          <w:sz w:val="22"/>
          <w:szCs w:val="22"/>
        </w:rPr>
        <w:t>tva za kulturo predlagamo, da se z zakonodajo uskladi že omenjena določba odloka</w:t>
      </w:r>
      <w:r w:rsidR="006D18BD">
        <w:rPr>
          <w:rFonts w:ascii="Arial" w:eastAsia="Arial" w:hAnsi="Arial" w:cs="Arial"/>
          <w:sz w:val="22"/>
          <w:szCs w:val="22"/>
        </w:rPr>
        <w:t>, saj zakonodaj</w:t>
      </w:r>
      <w:r w:rsidR="0047290C">
        <w:rPr>
          <w:rFonts w:ascii="Arial" w:eastAsia="Arial" w:hAnsi="Arial" w:cs="Arial"/>
          <w:sz w:val="22"/>
          <w:szCs w:val="22"/>
        </w:rPr>
        <w:t>a</w:t>
      </w:r>
      <w:r w:rsidR="00A97BB0">
        <w:rPr>
          <w:rFonts w:ascii="Arial" w:eastAsia="Arial" w:hAnsi="Arial" w:cs="Arial"/>
          <w:sz w:val="22"/>
          <w:szCs w:val="22"/>
        </w:rPr>
        <w:t xml:space="preserve"> ne določa tak</w:t>
      </w:r>
      <w:r w:rsidR="006D18BD">
        <w:rPr>
          <w:rFonts w:ascii="Arial" w:eastAsia="Arial" w:hAnsi="Arial" w:cs="Arial"/>
          <w:sz w:val="22"/>
          <w:szCs w:val="22"/>
        </w:rPr>
        <w:t>šnih omejitev</w:t>
      </w:r>
      <w:r w:rsidR="0047290C">
        <w:rPr>
          <w:rFonts w:ascii="Arial" w:eastAsia="Arial" w:hAnsi="Arial" w:cs="Arial"/>
          <w:sz w:val="22"/>
          <w:szCs w:val="22"/>
        </w:rPr>
        <w:t>,</w:t>
      </w:r>
      <w:r w:rsidR="006D18BD">
        <w:rPr>
          <w:rFonts w:ascii="Arial" w:eastAsia="Arial" w:hAnsi="Arial" w:cs="Arial"/>
          <w:sz w:val="22"/>
          <w:szCs w:val="22"/>
        </w:rPr>
        <w:t xml:space="preserve"> kot so v trenutno veljavnem</w:t>
      </w:r>
      <w:r w:rsidR="00A97BB0">
        <w:rPr>
          <w:rFonts w:ascii="Arial" w:eastAsia="Arial" w:hAnsi="Arial" w:cs="Arial"/>
          <w:sz w:val="22"/>
          <w:szCs w:val="22"/>
        </w:rPr>
        <w:t xml:space="preserve"> odloku napisane</w:t>
      </w:r>
      <w:r w:rsidR="00BA2E41">
        <w:rPr>
          <w:rFonts w:ascii="Arial" w:eastAsia="Arial" w:hAnsi="Arial" w:cs="Arial"/>
          <w:sz w:val="22"/>
          <w:szCs w:val="22"/>
        </w:rPr>
        <w:t xml:space="preserve">. </w:t>
      </w:r>
    </w:p>
    <w:p w:rsidR="00F57975" w:rsidRDefault="00F57975" w:rsidP="00F57975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2F4D1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Glede na vse navedeno in opisano predlagamo Občinskemu svetu Občine Trbovlje, da predmetni predlog sprememb in dopolnitev odloka po</w:t>
      </w:r>
      <w:r w:rsidR="00F619E9">
        <w:rPr>
          <w:rFonts w:ascii="Arial" w:eastAsia="Arial" w:hAnsi="Arial" w:cs="Arial"/>
          <w:sz w:val="22"/>
          <w:szCs w:val="22"/>
        </w:rPr>
        <w:t>trdi kot primernega za javno o</w:t>
      </w:r>
      <w:r>
        <w:rPr>
          <w:rFonts w:ascii="Arial" w:eastAsia="Arial" w:hAnsi="Arial" w:cs="Arial"/>
          <w:sz w:val="22"/>
          <w:szCs w:val="22"/>
        </w:rPr>
        <w:t xml:space="preserve">bravnavo in določi </w:t>
      </w:r>
      <w:r w:rsidR="00F57975">
        <w:rPr>
          <w:rFonts w:ascii="Arial" w:eastAsia="Arial" w:hAnsi="Arial" w:cs="Arial"/>
          <w:sz w:val="22"/>
          <w:szCs w:val="22"/>
        </w:rPr>
        <w:t>30</w:t>
      </w:r>
      <w:r w:rsidR="00F619E9">
        <w:rPr>
          <w:rFonts w:ascii="Arial" w:eastAsia="Arial" w:hAnsi="Arial" w:cs="Arial"/>
          <w:sz w:val="22"/>
          <w:szCs w:val="22"/>
        </w:rPr>
        <w:t xml:space="preserve">-dnevni rok za javno obravnavo. 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5B1EFC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</w:t>
      </w:r>
    </w:p>
    <w:p w:rsidR="00CE416C" w:rsidRDefault="00CE416C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Županja občine Trbovlje</w:t>
      </w:r>
    </w:p>
    <w:p w:rsidR="00CE416C" w:rsidRDefault="00CE416C" w:rsidP="00CE416C">
      <w:pPr>
        <w:ind w:left="15" w:right="-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Jasna GABRIČ</w:t>
      </w:r>
    </w:p>
    <w:p w:rsidR="00BA2E41" w:rsidRDefault="00BA2E41" w:rsidP="00CE416C">
      <w:pPr>
        <w:ind w:left="15" w:right="-2"/>
        <w:jc w:val="both"/>
        <w:rPr>
          <w:rFonts w:ascii="Arial" w:eastAsia="Arial" w:hAnsi="Arial" w:cs="Arial"/>
          <w:b/>
          <w:sz w:val="22"/>
          <w:szCs w:val="22"/>
        </w:rPr>
      </w:pPr>
    </w:p>
    <w:p w:rsidR="00BA2E41" w:rsidRDefault="00BA2E41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5B1EFC" w:rsidRDefault="005B1EFC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5B1EFC" w:rsidRDefault="005B1EFC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4017F2" w:rsidRDefault="004017F2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C620C6" w:rsidRPr="00C620C6" w:rsidRDefault="00C620C6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</w:t>
      </w:r>
      <w:r>
        <w:rPr>
          <w:rFonts w:ascii="Arial" w:eastAsia="Arial" w:hAnsi="Arial" w:cs="Arial"/>
          <w:b/>
          <w:sz w:val="22"/>
          <w:szCs w:val="22"/>
        </w:rPr>
        <w:t xml:space="preserve">P R E D L O G  </w:t>
      </w:r>
    </w:p>
    <w:p w:rsidR="00C620C6" w:rsidRDefault="00C620C6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0F152A" w:rsidRPr="009D03B6" w:rsidRDefault="00F57975" w:rsidP="000F152A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D03B6">
        <w:rPr>
          <w:rFonts w:ascii="Arial" w:eastAsia="Arial" w:hAnsi="Arial" w:cs="Arial"/>
          <w:color w:val="auto"/>
          <w:sz w:val="22"/>
          <w:szCs w:val="22"/>
        </w:rPr>
        <w:t xml:space="preserve">Na podlagi </w:t>
      </w:r>
      <w:r>
        <w:rPr>
          <w:rFonts w:ascii="Arial" w:eastAsia="Arial" w:hAnsi="Arial" w:cs="Arial"/>
          <w:color w:val="auto"/>
          <w:sz w:val="22"/>
          <w:szCs w:val="22"/>
        </w:rPr>
        <w:t xml:space="preserve">8. člena </w:t>
      </w:r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Zakona o zavodih (Uradni list RS, št. 12/91, </w:t>
      </w:r>
      <w:hyperlink r:id="rId41" w:tgtFrame="_blank" w:tooltip="Zakon o spremembi zakona o zavodih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8/96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42" w:tgtFrame="_blank" w:tooltip="Zakon o preprečevanju dela in zaposlovanja na črn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36/00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 – ZPDZC in </w:t>
      </w:r>
      <w:hyperlink r:id="rId43" w:tgtFrame="_blank" w:tooltip="Zakon o javno-zasebnem partnerstvu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127/06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 – ZJZP),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43. člena </w:t>
      </w:r>
      <w:r w:rsidRPr="00AD6C96">
        <w:rPr>
          <w:rFonts w:ascii="Arial" w:hAnsi="Arial" w:cs="Arial"/>
          <w:bCs/>
          <w:color w:val="auto"/>
          <w:sz w:val="22"/>
          <w:szCs w:val="22"/>
        </w:rPr>
        <w:t>Zakon</w:t>
      </w:r>
      <w:r>
        <w:rPr>
          <w:rFonts w:ascii="Arial" w:hAnsi="Arial" w:cs="Arial"/>
          <w:bCs/>
          <w:color w:val="auto"/>
          <w:sz w:val="22"/>
          <w:szCs w:val="22"/>
        </w:rPr>
        <w:t>a</w:t>
      </w:r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 o uresničevanju javnega interesa za kulturo (Uradni list RS, št. </w:t>
      </w:r>
      <w:hyperlink r:id="rId44" w:tgtFrame="_blank" w:tooltip="Zakon o uresničevanju javnega interesa za kulturo (uradno prečiščeno besedilo)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77/07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 – uradno prečiščeno besedilo, </w:t>
      </w:r>
      <w:hyperlink r:id="rId45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56/08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46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4/10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47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20/11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48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111/13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49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68/16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hyperlink r:id="rId50" w:tgtFrame="_blank" w:tooltip="Zakon o spremembah in dopolnitvah Zakona o uresničevanju javnega interesa za kulturo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61/17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 in </w:t>
      </w:r>
      <w:hyperlink r:id="rId51" w:tgtFrame="_blank" w:tooltip="Zakon o nevladnih organizacijah" w:history="1">
        <w:r w:rsidRPr="00AD6C96">
          <w:rPr>
            <w:rFonts w:ascii="Arial" w:hAnsi="Arial" w:cs="Arial"/>
            <w:bCs/>
            <w:color w:val="auto"/>
            <w:sz w:val="22"/>
            <w:szCs w:val="22"/>
          </w:rPr>
          <w:t>21/18</w:t>
        </w:r>
      </w:hyperlink>
      <w:r w:rsidRPr="00AD6C96">
        <w:rPr>
          <w:rFonts w:ascii="Arial" w:hAnsi="Arial" w:cs="Arial"/>
          <w:bCs/>
          <w:color w:val="auto"/>
          <w:sz w:val="22"/>
          <w:szCs w:val="22"/>
        </w:rPr>
        <w:t xml:space="preserve"> – </w:t>
      </w:r>
      <w:proofErr w:type="spellStart"/>
      <w:r w:rsidRPr="00AD6C96">
        <w:rPr>
          <w:rFonts w:ascii="Arial" w:hAnsi="Arial" w:cs="Arial"/>
          <w:bCs/>
          <w:color w:val="auto"/>
          <w:sz w:val="22"/>
          <w:szCs w:val="22"/>
        </w:rPr>
        <w:t>ZNOrg</w:t>
      </w:r>
      <w:proofErr w:type="spellEnd"/>
      <w:r w:rsidRPr="00AD6C96">
        <w:rPr>
          <w:rFonts w:ascii="Arial" w:hAnsi="Arial" w:cs="Arial"/>
          <w:bCs/>
          <w:color w:val="auto"/>
          <w:sz w:val="22"/>
          <w:szCs w:val="22"/>
        </w:rPr>
        <w:t>)</w:t>
      </w:r>
      <w:r w:rsidR="009D03B6" w:rsidRPr="009D03B6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r w:rsidR="000F152A" w:rsidRPr="009D03B6">
        <w:rPr>
          <w:rFonts w:ascii="Arial" w:eastAsia="Arial" w:hAnsi="Arial" w:cs="Arial"/>
          <w:color w:val="auto"/>
          <w:sz w:val="22"/>
          <w:szCs w:val="22"/>
        </w:rPr>
        <w:t>1</w:t>
      </w:r>
      <w:r w:rsidR="000F152A">
        <w:rPr>
          <w:rFonts w:ascii="Arial" w:eastAsia="Arial" w:hAnsi="Arial" w:cs="Arial"/>
          <w:color w:val="auto"/>
          <w:sz w:val="22"/>
          <w:szCs w:val="22"/>
        </w:rPr>
        <w:t>9. člena Statuta Občine Trbovlje (</w:t>
      </w:r>
      <w:r w:rsidR="000F152A" w:rsidRPr="009D03B6">
        <w:rPr>
          <w:rFonts w:ascii="Arial" w:eastAsia="Arial" w:hAnsi="Arial" w:cs="Arial"/>
          <w:color w:val="auto"/>
          <w:sz w:val="22"/>
          <w:szCs w:val="22"/>
        </w:rPr>
        <w:t>Uradni vestnik Zasavja, št. 19/16</w:t>
      </w:r>
      <w:r w:rsidR="000F152A">
        <w:rPr>
          <w:rFonts w:ascii="Arial" w:eastAsia="Arial" w:hAnsi="Arial" w:cs="Arial"/>
          <w:color w:val="auto"/>
          <w:sz w:val="22"/>
          <w:szCs w:val="22"/>
        </w:rPr>
        <w:t xml:space="preserve"> in 12/18</w:t>
      </w:r>
      <w:r w:rsidR="000F152A" w:rsidRPr="009D03B6">
        <w:rPr>
          <w:rFonts w:ascii="Arial" w:eastAsia="Arial" w:hAnsi="Arial" w:cs="Arial"/>
          <w:color w:val="auto"/>
          <w:sz w:val="22"/>
          <w:szCs w:val="22"/>
        </w:rPr>
        <w:t>)</w:t>
      </w:r>
      <w:r w:rsidR="000F152A">
        <w:rPr>
          <w:rFonts w:ascii="Arial" w:eastAsia="Arial" w:hAnsi="Arial" w:cs="Arial"/>
          <w:color w:val="auto"/>
          <w:sz w:val="22"/>
          <w:szCs w:val="22"/>
        </w:rPr>
        <w:t xml:space="preserve"> ter 73. člena Poslovnika Občinskega sveta Občine Trbovlje (Uradni vestnik Zasavja, št. 12/18), </w:t>
      </w:r>
      <w:r w:rsidR="000F152A" w:rsidRPr="009D03B6">
        <w:rPr>
          <w:rFonts w:ascii="Arial" w:eastAsia="Arial" w:hAnsi="Arial" w:cs="Arial"/>
          <w:color w:val="auto"/>
          <w:sz w:val="22"/>
          <w:szCs w:val="22"/>
        </w:rPr>
        <w:t>je Občinski svet občine Trbovlje na svoji ____. redni seji, dne _____________ sprejel</w:t>
      </w:r>
      <w:r w:rsidR="000F152A">
        <w:rPr>
          <w:rFonts w:ascii="Arial" w:eastAsia="Arial" w:hAnsi="Arial" w:cs="Arial"/>
          <w:color w:val="auto"/>
          <w:sz w:val="22"/>
          <w:szCs w:val="22"/>
        </w:rPr>
        <w:t xml:space="preserve"> naslednji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C620C6" w:rsidRDefault="00C620C6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 K L E P</w:t>
      </w: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A92D4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Opravi </w:t>
      </w:r>
      <w:r w:rsidR="00C620C6"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2. obravnava </w:t>
      </w:r>
      <w:r w:rsidR="00C620C6">
        <w:rPr>
          <w:rFonts w:ascii="Arial" w:eastAsia="Arial" w:hAnsi="Arial" w:cs="Arial"/>
          <w:sz w:val="22"/>
          <w:szCs w:val="22"/>
        </w:rPr>
        <w:t xml:space="preserve"> </w:t>
      </w:r>
      <w:r w:rsidR="00F57975">
        <w:rPr>
          <w:rFonts w:ascii="Arial" w:eastAsia="Arial" w:hAnsi="Arial" w:cs="Arial"/>
          <w:sz w:val="22"/>
          <w:szCs w:val="22"/>
        </w:rPr>
        <w:t>Odloka</w:t>
      </w:r>
      <w:r w:rsidR="00F57975" w:rsidRPr="000E3769">
        <w:rPr>
          <w:rFonts w:ascii="Arial" w:eastAsia="Arial" w:hAnsi="Arial" w:cs="Arial"/>
          <w:sz w:val="22"/>
          <w:szCs w:val="22"/>
        </w:rPr>
        <w:t xml:space="preserve"> </w:t>
      </w:r>
      <w:r w:rsidR="00F57975">
        <w:rPr>
          <w:rFonts w:ascii="Arial" w:eastAsia="Arial" w:hAnsi="Arial" w:cs="Arial"/>
          <w:sz w:val="22"/>
          <w:szCs w:val="22"/>
        </w:rPr>
        <w:t xml:space="preserve">o </w:t>
      </w:r>
      <w:r w:rsidR="00F57975" w:rsidRPr="00AD6C96">
        <w:rPr>
          <w:rFonts w:ascii="Arial" w:eastAsia="Arial" w:hAnsi="Arial" w:cs="Arial"/>
          <w:sz w:val="22"/>
          <w:szCs w:val="22"/>
        </w:rPr>
        <w:t>spremembah in dopolnitvah Odloka o ustanovitvi javnega zavoda Zavod za kulturo Delavski dom</w:t>
      </w:r>
      <w:r w:rsidR="00F57975">
        <w:rPr>
          <w:rFonts w:ascii="Arial" w:eastAsia="Arial" w:hAnsi="Arial" w:cs="Arial"/>
          <w:b/>
          <w:sz w:val="22"/>
          <w:szCs w:val="22"/>
        </w:rPr>
        <w:t xml:space="preserve"> </w:t>
      </w:r>
      <w:r w:rsidR="00F57975">
        <w:rPr>
          <w:rFonts w:ascii="Arial" w:eastAsia="Arial" w:hAnsi="Arial" w:cs="Arial"/>
          <w:sz w:val="22"/>
          <w:szCs w:val="22"/>
        </w:rPr>
        <w:t>Trbovlje.</w:t>
      </w:r>
    </w:p>
    <w:p w:rsidR="00A92D46" w:rsidRDefault="00A92D46">
      <w:pPr>
        <w:jc w:val="both"/>
        <w:rPr>
          <w:rFonts w:ascii="Arial" w:eastAsia="Arial" w:hAnsi="Arial" w:cs="Arial"/>
          <w:sz w:val="22"/>
          <w:szCs w:val="22"/>
        </w:rPr>
      </w:pPr>
    </w:p>
    <w:p w:rsidR="00A92D46" w:rsidRDefault="00F5797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Predlog se daje v 30</w:t>
      </w:r>
      <w:r w:rsidR="00A92D46">
        <w:rPr>
          <w:rFonts w:ascii="Arial" w:eastAsia="Arial" w:hAnsi="Arial" w:cs="Arial"/>
          <w:sz w:val="22"/>
          <w:szCs w:val="22"/>
        </w:rPr>
        <w:t>–dnevno javno obravnavo, ki začne teči nasled</w:t>
      </w:r>
      <w:r w:rsidR="002B353F">
        <w:rPr>
          <w:rFonts w:ascii="Arial" w:eastAsia="Arial" w:hAnsi="Arial" w:cs="Arial"/>
          <w:sz w:val="22"/>
          <w:szCs w:val="22"/>
        </w:rPr>
        <w:t>nji dan po sprejemu tega sklepa</w:t>
      </w:r>
      <w:r w:rsidR="00A92D46">
        <w:rPr>
          <w:rFonts w:ascii="Arial" w:eastAsia="Arial" w:hAnsi="Arial" w:cs="Arial"/>
          <w:sz w:val="22"/>
          <w:szCs w:val="22"/>
        </w:rPr>
        <w:t xml:space="preserve">. 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A92D4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podlagi sklepov, pripomb, stališč in dopolnitev iz javne obra</w:t>
      </w:r>
      <w:r w:rsidR="002B353F"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nave in 1. obravnave na občinskem svetu, se pripravi predlog odloka za 2. obravn</w:t>
      </w:r>
      <w:r w:rsidR="002B353F"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 xml:space="preserve">o. </w:t>
      </w:r>
    </w:p>
    <w:p w:rsidR="007C1F99" w:rsidRDefault="007C1F99">
      <w:pPr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</w:p>
    <w:p w:rsidR="007C1F99" w:rsidRDefault="007C1F99">
      <w:pPr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Sklep velja takoj, ko ga sprejme Občinski svet Občine Trbovlje.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Številka: </w:t>
      </w: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Datum: </w:t>
      </w:r>
    </w:p>
    <w:p w:rsidR="007C1F99" w:rsidRDefault="00C620C6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Županja občine Trbovlje</w:t>
      </w:r>
    </w:p>
    <w:p w:rsidR="007C1F99" w:rsidRDefault="00C620C6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</w:t>
      </w:r>
      <w:r w:rsidR="002B353F">
        <w:rPr>
          <w:rFonts w:ascii="Arial" w:eastAsia="Arial" w:hAnsi="Arial" w:cs="Arial"/>
          <w:b/>
          <w:sz w:val="22"/>
          <w:szCs w:val="22"/>
        </w:rPr>
        <w:t xml:space="preserve">     Jasna GABRIČ</w:t>
      </w: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sectPr w:rsidR="007C1F99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9CF"/>
    <w:multiLevelType w:val="multilevel"/>
    <w:tmpl w:val="6DFAA4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5837628"/>
    <w:multiLevelType w:val="hybridMultilevel"/>
    <w:tmpl w:val="A0E4BA5A"/>
    <w:lvl w:ilvl="0" w:tplc="2A3C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24C12"/>
    <w:multiLevelType w:val="multilevel"/>
    <w:tmpl w:val="6DFAA4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2EE30489"/>
    <w:multiLevelType w:val="multilevel"/>
    <w:tmpl w:val="6DFAA4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3F2C47B6"/>
    <w:multiLevelType w:val="multilevel"/>
    <w:tmpl w:val="6DFAA4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41255CAB"/>
    <w:multiLevelType w:val="hybridMultilevel"/>
    <w:tmpl w:val="9F1C7536"/>
    <w:lvl w:ilvl="0" w:tplc="A6C685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26E5D"/>
    <w:multiLevelType w:val="multilevel"/>
    <w:tmpl w:val="6DFAA4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5F0D4145"/>
    <w:multiLevelType w:val="hybridMultilevel"/>
    <w:tmpl w:val="79A2CE00"/>
    <w:lvl w:ilvl="0" w:tplc="2A3C9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4825A7"/>
    <w:multiLevelType w:val="hybridMultilevel"/>
    <w:tmpl w:val="5E7405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B6714"/>
    <w:multiLevelType w:val="hybridMultilevel"/>
    <w:tmpl w:val="3462DFEC"/>
    <w:lvl w:ilvl="0" w:tplc="0CEC1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C408D"/>
    <w:multiLevelType w:val="hybridMultilevel"/>
    <w:tmpl w:val="135CFDF0"/>
    <w:lvl w:ilvl="0" w:tplc="2A3C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00D8F"/>
    <w:multiLevelType w:val="hybridMultilevel"/>
    <w:tmpl w:val="95821E4E"/>
    <w:lvl w:ilvl="0" w:tplc="2A3C9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D14C9C"/>
    <w:multiLevelType w:val="hybridMultilevel"/>
    <w:tmpl w:val="98DA863A"/>
    <w:lvl w:ilvl="0" w:tplc="2A3C9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8B07A5"/>
    <w:multiLevelType w:val="hybridMultilevel"/>
    <w:tmpl w:val="0B42285A"/>
    <w:lvl w:ilvl="0" w:tplc="2A3C9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7B3DA0"/>
    <w:multiLevelType w:val="hybridMultilevel"/>
    <w:tmpl w:val="A8E28BA4"/>
    <w:lvl w:ilvl="0" w:tplc="17EC0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12"/>
  </w:num>
  <w:num w:numId="9">
    <w:abstractNumId w:val="14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9"/>
    <w:rsid w:val="00033F7C"/>
    <w:rsid w:val="000E3769"/>
    <w:rsid w:val="000F152A"/>
    <w:rsid w:val="001920FA"/>
    <w:rsid w:val="001B4B73"/>
    <w:rsid w:val="001B6AFF"/>
    <w:rsid w:val="001B6DDC"/>
    <w:rsid w:val="001D4BD1"/>
    <w:rsid w:val="0029473C"/>
    <w:rsid w:val="002B353F"/>
    <w:rsid w:val="002B5CA5"/>
    <w:rsid w:val="002F4D13"/>
    <w:rsid w:val="00320E80"/>
    <w:rsid w:val="00354D57"/>
    <w:rsid w:val="004017F2"/>
    <w:rsid w:val="0041346E"/>
    <w:rsid w:val="0047290C"/>
    <w:rsid w:val="004872D7"/>
    <w:rsid w:val="0055578A"/>
    <w:rsid w:val="00580E2C"/>
    <w:rsid w:val="005A5821"/>
    <w:rsid w:val="005B1EFC"/>
    <w:rsid w:val="005B7B38"/>
    <w:rsid w:val="005F4B52"/>
    <w:rsid w:val="00676926"/>
    <w:rsid w:val="006D18BD"/>
    <w:rsid w:val="006D57F4"/>
    <w:rsid w:val="0071574E"/>
    <w:rsid w:val="007239D1"/>
    <w:rsid w:val="007B6F61"/>
    <w:rsid w:val="007C1F99"/>
    <w:rsid w:val="007C4D3F"/>
    <w:rsid w:val="007D11FD"/>
    <w:rsid w:val="007E5113"/>
    <w:rsid w:val="00821A95"/>
    <w:rsid w:val="009145BE"/>
    <w:rsid w:val="009178BF"/>
    <w:rsid w:val="00935A9C"/>
    <w:rsid w:val="00973A0D"/>
    <w:rsid w:val="00975A7D"/>
    <w:rsid w:val="00993751"/>
    <w:rsid w:val="009D03B6"/>
    <w:rsid w:val="009D2768"/>
    <w:rsid w:val="00A208E9"/>
    <w:rsid w:val="00A92D46"/>
    <w:rsid w:val="00A97BB0"/>
    <w:rsid w:val="00AA26EC"/>
    <w:rsid w:val="00AB1971"/>
    <w:rsid w:val="00AD6C96"/>
    <w:rsid w:val="00BA2E41"/>
    <w:rsid w:val="00BB2500"/>
    <w:rsid w:val="00C26F24"/>
    <w:rsid w:val="00C620C6"/>
    <w:rsid w:val="00CE416C"/>
    <w:rsid w:val="00D56C76"/>
    <w:rsid w:val="00DE5AB1"/>
    <w:rsid w:val="00E14D81"/>
    <w:rsid w:val="00E3735A"/>
    <w:rsid w:val="00E467D6"/>
    <w:rsid w:val="00E82B3D"/>
    <w:rsid w:val="00EB49DD"/>
    <w:rsid w:val="00ED7105"/>
    <w:rsid w:val="00F57975"/>
    <w:rsid w:val="00F619E9"/>
    <w:rsid w:val="00F85541"/>
    <w:rsid w:val="00FB787C"/>
    <w:rsid w:val="00FD1644"/>
    <w:rsid w:val="00FE38EA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3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3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3769"/>
    <w:pPr>
      <w:ind w:left="720"/>
      <w:contextualSpacing/>
    </w:pPr>
  </w:style>
  <w:style w:type="paragraph" w:customStyle="1" w:styleId="odstavek">
    <w:name w:val="odstavek"/>
    <w:basedOn w:val="Navaden"/>
    <w:rsid w:val="0071574E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4">
    <w:name w:val="h4"/>
    <w:basedOn w:val="Navaden"/>
    <w:rsid w:val="00993751"/>
    <w:pPr>
      <w:widowControl/>
      <w:spacing w:before="250" w:after="188"/>
      <w:ind w:left="13" w:right="13"/>
      <w:jc w:val="center"/>
    </w:pPr>
    <w:rPr>
      <w:rFonts w:ascii="Arial" w:eastAsia="Calibri" w:hAnsi="Arial" w:cs="Arial"/>
      <w:b/>
      <w:bCs/>
      <w:color w:val="22222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3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3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3769"/>
    <w:pPr>
      <w:ind w:left="720"/>
      <w:contextualSpacing/>
    </w:pPr>
  </w:style>
  <w:style w:type="paragraph" w:customStyle="1" w:styleId="odstavek">
    <w:name w:val="odstavek"/>
    <w:basedOn w:val="Navaden"/>
    <w:rsid w:val="0071574E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4">
    <w:name w:val="h4"/>
    <w:basedOn w:val="Navaden"/>
    <w:rsid w:val="00993751"/>
    <w:pPr>
      <w:widowControl/>
      <w:spacing w:before="250" w:after="188"/>
      <w:ind w:left="13" w:right="13"/>
      <w:jc w:val="center"/>
    </w:pPr>
    <w:rPr>
      <w:rFonts w:ascii="Arial" w:eastAsia="Calibri" w:hAnsi="Arial" w:cs="Arial"/>
      <w:b/>
      <w:bCs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0-01-0129" TargetMode="External"/><Relationship Id="rId18" Type="http://schemas.openxmlformats.org/officeDocument/2006/relationships/hyperlink" Target="http://www.uradni-list.si/1/objava.jsp?sop=2018-01-0887" TargetMode="External"/><Relationship Id="rId26" Type="http://schemas.openxmlformats.org/officeDocument/2006/relationships/hyperlink" Target="http://www.uradni-list.si/1/objava.jsp?sop=2013-01-4130" TargetMode="External"/><Relationship Id="rId39" Type="http://schemas.openxmlformats.org/officeDocument/2006/relationships/hyperlink" Target="http://www.uradni-list.si/1/objava.jsp?sop=2017-01-291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06-01-5348" TargetMode="External"/><Relationship Id="rId34" Type="http://schemas.openxmlformats.org/officeDocument/2006/relationships/hyperlink" Target="http://www.uradni-list.si/1/objava.jsp?sop=2008-01-2344" TargetMode="External"/><Relationship Id="rId42" Type="http://schemas.openxmlformats.org/officeDocument/2006/relationships/hyperlink" Target="http://www.uradni-list.si/1/objava.jsp?sop=2000-01-1687" TargetMode="External"/><Relationship Id="rId47" Type="http://schemas.openxmlformats.org/officeDocument/2006/relationships/hyperlink" Target="http://www.uradni-list.si/1/objava.jsp?sop=2011-01-0822" TargetMode="External"/><Relationship Id="rId50" Type="http://schemas.openxmlformats.org/officeDocument/2006/relationships/hyperlink" Target="http://www.uradni-list.si/1/objava.jsp?sop=2017-01-291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08-01-2344" TargetMode="External"/><Relationship Id="rId17" Type="http://schemas.openxmlformats.org/officeDocument/2006/relationships/hyperlink" Target="http://www.uradni-list.si/1/objava.jsp?sop=2017-01-2916" TargetMode="External"/><Relationship Id="rId25" Type="http://schemas.openxmlformats.org/officeDocument/2006/relationships/hyperlink" Target="http://www.uradni-list.si/1/objava.jsp?sop=2011-01-0822" TargetMode="External"/><Relationship Id="rId33" Type="http://schemas.openxmlformats.org/officeDocument/2006/relationships/hyperlink" Target="http://www.uradni-list.si/1/objava.jsp?sop=2007-01-4066" TargetMode="External"/><Relationship Id="rId38" Type="http://schemas.openxmlformats.org/officeDocument/2006/relationships/hyperlink" Target="http://www.uradni-list.si/1/objava.jsp?sop=2016-01-2930" TargetMode="External"/><Relationship Id="rId46" Type="http://schemas.openxmlformats.org/officeDocument/2006/relationships/hyperlink" Target="http://www.uradni-list.si/1/objava.jsp?sop=2010-01-01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6-01-2930" TargetMode="External"/><Relationship Id="rId20" Type="http://schemas.openxmlformats.org/officeDocument/2006/relationships/hyperlink" Target="http://www.uradni-list.si/1/objava.jsp?sop=2000-01-1687" TargetMode="External"/><Relationship Id="rId29" Type="http://schemas.openxmlformats.org/officeDocument/2006/relationships/hyperlink" Target="http://www.uradni-list.si/1/objava.jsp?sop=2018-01-0887" TargetMode="External"/><Relationship Id="rId41" Type="http://schemas.openxmlformats.org/officeDocument/2006/relationships/hyperlink" Target="http://www.uradni-list.si/1/objava.jsp?sop=1996-01-03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07-01-4066" TargetMode="External"/><Relationship Id="rId24" Type="http://schemas.openxmlformats.org/officeDocument/2006/relationships/hyperlink" Target="http://www.uradni-list.si/1/objava.jsp?sop=2010-01-0129" TargetMode="External"/><Relationship Id="rId32" Type="http://schemas.openxmlformats.org/officeDocument/2006/relationships/hyperlink" Target="http://www.uradni-list.si/1/objava.jsp?sop=2006-01-5348" TargetMode="External"/><Relationship Id="rId37" Type="http://schemas.openxmlformats.org/officeDocument/2006/relationships/hyperlink" Target="http://www.uradni-list.si/1/objava.jsp?sop=2013-01-4130" TargetMode="External"/><Relationship Id="rId40" Type="http://schemas.openxmlformats.org/officeDocument/2006/relationships/hyperlink" Target="http://www.uradni-list.si/1/objava.jsp?sop=2018-01-0887" TargetMode="External"/><Relationship Id="rId45" Type="http://schemas.openxmlformats.org/officeDocument/2006/relationships/hyperlink" Target="http://www.uradni-list.si/1/objava.jsp?sop=2008-01-2344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3-01-4130" TargetMode="External"/><Relationship Id="rId23" Type="http://schemas.openxmlformats.org/officeDocument/2006/relationships/hyperlink" Target="http://www.uradni-list.si/1/objava.jsp?sop=2008-01-2344" TargetMode="External"/><Relationship Id="rId28" Type="http://schemas.openxmlformats.org/officeDocument/2006/relationships/hyperlink" Target="http://www.uradni-list.si/1/objava.jsp?sop=2017-01-2916" TargetMode="External"/><Relationship Id="rId36" Type="http://schemas.openxmlformats.org/officeDocument/2006/relationships/hyperlink" Target="http://www.uradni-list.si/1/objava.jsp?sop=2011-01-0822" TargetMode="External"/><Relationship Id="rId49" Type="http://schemas.openxmlformats.org/officeDocument/2006/relationships/hyperlink" Target="http://www.uradni-list.si/1/objava.jsp?sop=2016-01-2930" TargetMode="External"/><Relationship Id="rId10" Type="http://schemas.openxmlformats.org/officeDocument/2006/relationships/hyperlink" Target="http://www.uradni-list.si/1/objava.jsp?sop=2006-01-5348" TargetMode="External"/><Relationship Id="rId19" Type="http://schemas.openxmlformats.org/officeDocument/2006/relationships/hyperlink" Target="http://www.uradni-list.si/1/objava.jsp?sop=1996-01-0379" TargetMode="External"/><Relationship Id="rId31" Type="http://schemas.openxmlformats.org/officeDocument/2006/relationships/hyperlink" Target="http://www.uradni-list.si/1/objava.jsp?sop=2000-01-1687" TargetMode="External"/><Relationship Id="rId44" Type="http://schemas.openxmlformats.org/officeDocument/2006/relationships/hyperlink" Target="http://www.uradni-list.si/1/objava.jsp?sop=2007-01-4066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00-01-1687" TargetMode="External"/><Relationship Id="rId14" Type="http://schemas.openxmlformats.org/officeDocument/2006/relationships/hyperlink" Target="http://www.uradni-list.si/1/objava.jsp?sop=2011-01-0822" TargetMode="External"/><Relationship Id="rId22" Type="http://schemas.openxmlformats.org/officeDocument/2006/relationships/hyperlink" Target="http://www.uradni-list.si/1/objava.jsp?sop=2007-01-4066" TargetMode="External"/><Relationship Id="rId27" Type="http://schemas.openxmlformats.org/officeDocument/2006/relationships/hyperlink" Target="http://www.uradni-list.si/1/objava.jsp?sop=2016-01-2930" TargetMode="External"/><Relationship Id="rId30" Type="http://schemas.openxmlformats.org/officeDocument/2006/relationships/hyperlink" Target="http://www.uradni-list.si/1/objava.jsp?sop=1996-01-0379" TargetMode="External"/><Relationship Id="rId35" Type="http://schemas.openxmlformats.org/officeDocument/2006/relationships/hyperlink" Target="http://www.uradni-list.si/1/objava.jsp?sop=2010-01-0129" TargetMode="External"/><Relationship Id="rId43" Type="http://schemas.openxmlformats.org/officeDocument/2006/relationships/hyperlink" Target="http://www.uradni-list.si/1/objava.jsp?sop=2006-01-5348" TargetMode="External"/><Relationship Id="rId48" Type="http://schemas.openxmlformats.org/officeDocument/2006/relationships/hyperlink" Target="http://www.uradni-list.si/1/objava.jsp?sop=2013-01-4130" TargetMode="External"/><Relationship Id="rId8" Type="http://schemas.openxmlformats.org/officeDocument/2006/relationships/hyperlink" Target="http://www.uradni-list.si/1/objava.jsp?sop=1996-01-0379" TargetMode="External"/><Relationship Id="rId51" Type="http://schemas.openxmlformats.org/officeDocument/2006/relationships/hyperlink" Target="http://www.uradni-list.si/1/objava.jsp?sop=2018-01-088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6EEB26-DFD6-47B6-8EE2-4E2EFE82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MHvala</dc:creator>
  <cp:lastModifiedBy>Damjana Žnidarič</cp:lastModifiedBy>
  <cp:revision>13</cp:revision>
  <cp:lastPrinted>2017-03-30T08:22:00Z</cp:lastPrinted>
  <dcterms:created xsi:type="dcterms:W3CDTF">2019-05-24T10:25:00Z</dcterms:created>
  <dcterms:modified xsi:type="dcterms:W3CDTF">2019-05-31T07:45:00Z</dcterms:modified>
</cp:coreProperties>
</file>