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752" w:rsidRDefault="00AE5752">
      <w:pPr>
        <w:rPr>
          <w:rFonts w:ascii="Verdana" w:hAnsi="Verdana" w:cs="Arial"/>
          <w:sz w:val="20"/>
          <w:szCs w:val="20"/>
        </w:rPr>
      </w:pPr>
    </w:p>
    <w:p w:rsidR="00567FEF" w:rsidRPr="00287D9D" w:rsidRDefault="008867B1" w:rsidP="008867B1">
      <w:pPr>
        <w:jc w:val="center"/>
        <w:rPr>
          <w:rFonts w:ascii="Arial" w:hAnsi="Arial" w:cs="Arial"/>
          <w:b/>
          <w:sz w:val="20"/>
          <w:szCs w:val="20"/>
        </w:rPr>
      </w:pPr>
      <w:r w:rsidRPr="0090295C">
        <w:rPr>
          <w:noProof/>
          <w:lang w:eastAsia="sl-SI"/>
        </w:rPr>
        <w:drawing>
          <wp:inline distT="0" distB="0" distL="0" distR="0" wp14:anchorId="2B7E1B94" wp14:editId="1FF4BCC2">
            <wp:extent cx="1205786" cy="1456110"/>
            <wp:effectExtent l="0" t="0" r="0" b="0"/>
            <wp:docPr id="1" name="Slika 1" descr="C:\Users\Bojan\AppData\Local\Microsoft\Windows\Temporary Internet Files\Content.Outlook\CBZPW28F\grb občina - 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ppData\Local\Microsoft\Windows\Temporary Internet Files\Content.Outlook\CBZPW28F\grb občina - barv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863" cy="1522622"/>
                    </a:xfrm>
                    <a:prstGeom prst="rect">
                      <a:avLst/>
                    </a:prstGeom>
                    <a:noFill/>
                    <a:ln>
                      <a:noFill/>
                    </a:ln>
                  </pic:spPr>
                </pic:pic>
              </a:graphicData>
            </a:graphic>
          </wp:inline>
        </w:drawing>
      </w:r>
    </w:p>
    <w:p w:rsidR="00567FEF" w:rsidRDefault="00567FEF">
      <w:pPr>
        <w:rPr>
          <w:rFonts w:ascii="Arial" w:hAnsi="Arial" w:cs="Arial"/>
          <w:sz w:val="20"/>
          <w:szCs w:val="20"/>
        </w:rPr>
      </w:pPr>
    </w:p>
    <w:p w:rsidR="008C5B6E" w:rsidRDefault="008C5B6E">
      <w:pPr>
        <w:rPr>
          <w:rFonts w:ascii="Arial" w:hAnsi="Arial" w:cs="Arial"/>
          <w:sz w:val="20"/>
          <w:szCs w:val="20"/>
        </w:rPr>
      </w:pPr>
    </w:p>
    <w:p w:rsidR="008C5B6E" w:rsidRDefault="008867B1" w:rsidP="008867B1">
      <w:pPr>
        <w:jc w:val="center"/>
        <w:rPr>
          <w:rFonts w:ascii="Arial" w:hAnsi="Arial" w:cs="Arial"/>
          <w:sz w:val="20"/>
          <w:szCs w:val="20"/>
        </w:rPr>
      </w:pPr>
      <w:r>
        <w:rPr>
          <w:rFonts w:ascii="Arial" w:hAnsi="Arial" w:cs="Arial"/>
          <w:sz w:val="20"/>
          <w:szCs w:val="20"/>
        </w:rPr>
        <w:t>OBČINA RAVNE NA KOROŠKEM</w:t>
      </w:r>
    </w:p>
    <w:p w:rsidR="008C5B6E" w:rsidRDefault="008C5B6E">
      <w:pPr>
        <w:rPr>
          <w:rFonts w:ascii="Arial" w:hAnsi="Arial" w:cs="Arial"/>
          <w:sz w:val="20"/>
          <w:szCs w:val="20"/>
        </w:rPr>
      </w:pPr>
    </w:p>
    <w:p w:rsidR="008C5B6E" w:rsidRDefault="008C5B6E">
      <w:pPr>
        <w:rPr>
          <w:rFonts w:ascii="Arial" w:hAnsi="Arial" w:cs="Arial"/>
          <w:sz w:val="20"/>
          <w:szCs w:val="20"/>
        </w:rPr>
      </w:pPr>
    </w:p>
    <w:p w:rsidR="00AD5F24" w:rsidRPr="00AD5F24" w:rsidRDefault="00AD5F24" w:rsidP="00AD5F24">
      <w:pPr>
        <w:tabs>
          <w:tab w:val="left" w:pos="2674"/>
        </w:tabs>
        <w:suppressAutoHyphens/>
        <w:jc w:val="both"/>
        <w:rPr>
          <w:rFonts w:ascii="Verdana" w:hAnsi="Verdana" w:cs="Arial"/>
          <w:sz w:val="28"/>
          <w:szCs w:val="28"/>
          <w:lang w:eastAsia="ar-SA"/>
        </w:rPr>
      </w:pPr>
    </w:p>
    <w:p w:rsidR="00AD5F24" w:rsidRPr="00AD5F24" w:rsidRDefault="00AD5F24" w:rsidP="00AD5F24">
      <w:pPr>
        <w:tabs>
          <w:tab w:val="left" w:pos="2674"/>
        </w:tabs>
        <w:suppressAutoHyphens/>
        <w:contextualSpacing/>
        <w:jc w:val="center"/>
        <w:rPr>
          <w:rFonts w:ascii="Verdana" w:hAnsi="Verdana" w:cs="Arial"/>
          <w:b/>
          <w:sz w:val="28"/>
          <w:szCs w:val="28"/>
          <w:lang w:eastAsia="ar-SA"/>
        </w:rPr>
      </w:pPr>
      <w:r w:rsidRPr="00AD5F24">
        <w:rPr>
          <w:rFonts w:ascii="Verdana" w:hAnsi="Verdana" w:cs="Arial"/>
          <w:b/>
          <w:sz w:val="28"/>
          <w:szCs w:val="28"/>
          <w:lang w:eastAsia="ar-SA"/>
        </w:rPr>
        <w:t>Dokument identifikacije investicijskega projekta</w:t>
      </w:r>
    </w:p>
    <w:p w:rsidR="00AD5F24" w:rsidRPr="00AD5F24" w:rsidRDefault="00AD5F24" w:rsidP="00AD5F24">
      <w:pPr>
        <w:tabs>
          <w:tab w:val="left" w:pos="2674"/>
        </w:tabs>
        <w:suppressAutoHyphens/>
        <w:contextualSpacing/>
        <w:jc w:val="center"/>
        <w:rPr>
          <w:rFonts w:ascii="Verdana" w:hAnsi="Verdana" w:cs="Arial"/>
          <w:b/>
          <w:sz w:val="28"/>
          <w:szCs w:val="28"/>
          <w:lang w:eastAsia="ar-SA"/>
        </w:rPr>
      </w:pPr>
      <w:r w:rsidRPr="00AD5F24">
        <w:rPr>
          <w:rFonts w:ascii="Verdana" w:hAnsi="Verdana" w:cs="Arial"/>
          <w:b/>
          <w:sz w:val="28"/>
          <w:szCs w:val="28"/>
          <w:lang w:eastAsia="ar-SA"/>
        </w:rPr>
        <w:t>(DIIP)</w:t>
      </w:r>
    </w:p>
    <w:p w:rsidR="00AD5F24" w:rsidRPr="00AD5F24" w:rsidRDefault="00AD5F24" w:rsidP="00AD5F24">
      <w:pPr>
        <w:tabs>
          <w:tab w:val="left" w:pos="2674"/>
        </w:tabs>
        <w:suppressAutoHyphens/>
        <w:contextualSpacing/>
        <w:jc w:val="center"/>
        <w:rPr>
          <w:rFonts w:ascii="Verdana" w:hAnsi="Verdana" w:cs="Arial"/>
          <w:sz w:val="16"/>
          <w:szCs w:val="16"/>
          <w:lang w:eastAsia="ar-SA"/>
        </w:rPr>
      </w:pPr>
    </w:p>
    <w:p w:rsidR="00AD5F24" w:rsidRPr="00AD5F24" w:rsidRDefault="00AD5F24" w:rsidP="00AD5F24">
      <w:pPr>
        <w:suppressAutoHyphens/>
        <w:jc w:val="center"/>
        <w:rPr>
          <w:rFonts w:ascii="Verdana" w:hAnsi="Verdana" w:cs="Arial"/>
          <w:sz w:val="20"/>
          <w:szCs w:val="20"/>
        </w:rPr>
      </w:pPr>
      <w:r w:rsidRPr="00AD5F24">
        <w:rPr>
          <w:rFonts w:ascii="Verdana" w:hAnsi="Verdana" w:cs="Arial"/>
          <w:sz w:val="20"/>
          <w:szCs w:val="20"/>
          <w:lang w:eastAsia="ar-SA"/>
        </w:rPr>
        <w:t xml:space="preserve">(minimalna vsebina v skladu z 11. členom </w:t>
      </w:r>
      <w:hyperlink r:id="rId9" w:tgtFrame="centralno" w:history="1">
        <w:r w:rsidRPr="00AD5F24">
          <w:rPr>
            <w:rFonts w:ascii="Verdana" w:hAnsi="Verdana" w:cs="Arial"/>
            <w:sz w:val="20"/>
            <w:szCs w:val="20"/>
            <w:lang w:eastAsia="ar-SA"/>
          </w:rPr>
          <w:t>Uredbe o enotni metodologiji za pripravo in obravnavo investicijske dokumentacije na področju javnih financ</w:t>
        </w:r>
      </w:hyperlink>
      <w:r w:rsidRPr="00AD5F24">
        <w:rPr>
          <w:rFonts w:ascii="Verdana" w:hAnsi="Verdana" w:cs="Arial"/>
          <w:b/>
          <w:sz w:val="20"/>
          <w:szCs w:val="20"/>
          <w:lang w:eastAsia="ar-SA"/>
        </w:rPr>
        <w:t xml:space="preserve"> </w:t>
      </w:r>
      <w:r w:rsidRPr="00AD5F24">
        <w:rPr>
          <w:rFonts w:ascii="Verdana" w:hAnsi="Verdana" w:cs="Arial"/>
          <w:sz w:val="20"/>
          <w:szCs w:val="20"/>
          <w:lang w:eastAsia="ar-SA"/>
        </w:rPr>
        <w:t>(Ur. list RS, št.</w:t>
      </w:r>
      <w:r w:rsidRPr="00AD5F24">
        <w:rPr>
          <w:rFonts w:ascii="Verdana" w:hAnsi="Verdana" w:cs="Arial"/>
          <w:b/>
          <w:sz w:val="20"/>
          <w:szCs w:val="20"/>
          <w:lang w:eastAsia="ar-SA"/>
        </w:rPr>
        <w:t xml:space="preserve"> </w:t>
      </w:r>
      <w:hyperlink r:id="rId10" w:tgtFrame="centralno" w:history="1">
        <w:r w:rsidRPr="00AD5F24">
          <w:rPr>
            <w:rFonts w:ascii="Verdana" w:hAnsi="Verdana" w:cs="Arial"/>
            <w:sz w:val="20"/>
            <w:szCs w:val="20"/>
            <w:lang w:eastAsia="ar-SA"/>
          </w:rPr>
          <w:t>60/2006</w:t>
        </w:r>
      </w:hyperlink>
      <w:r w:rsidRPr="00AD5F24">
        <w:rPr>
          <w:rFonts w:ascii="Verdana" w:hAnsi="Verdana" w:cs="Arial"/>
          <w:b/>
          <w:sz w:val="20"/>
          <w:szCs w:val="20"/>
          <w:lang w:eastAsia="ar-SA"/>
        </w:rPr>
        <w:t xml:space="preserve">, </w:t>
      </w:r>
      <w:r w:rsidRPr="00AD5F24">
        <w:rPr>
          <w:rFonts w:ascii="Verdana" w:hAnsi="Verdana" w:cs="Arial"/>
          <w:sz w:val="20"/>
          <w:szCs w:val="20"/>
          <w:lang w:eastAsia="ar-SA"/>
        </w:rPr>
        <w:t>54/2010, 27/2016)</w:t>
      </w:r>
    </w:p>
    <w:p w:rsidR="00AD5F24" w:rsidRPr="00AD5F24" w:rsidRDefault="00AD5F24" w:rsidP="00AD5F24">
      <w:pPr>
        <w:tabs>
          <w:tab w:val="left" w:pos="2674"/>
        </w:tabs>
        <w:suppressAutoHyphens/>
        <w:contextualSpacing/>
        <w:jc w:val="center"/>
        <w:rPr>
          <w:rFonts w:ascii="Verdana" w:hAnsi="Verdana" w:cs="Arial"/>
          <w:sz w:val="16"/>
          <w:szCs w:val="16"/>
          <w:lang w:eastAsia="ar-SA"/>
        </w:rPr>
      </w:pPr>
    </w:p>
    <w:p w:rsidR="00AD5F24" w:rsidRPr="00AD5F24" w:rsidRDefault="00AD5F24" w:rsidP="00833F6E">
      <w:pPr>
        <w:tabs>
          <w:tab w:val="left" w:pos="2674"/>
        </w:tabs>
        <w:suppressAutoHyphens/>
        <w:contextualSpacing/>
        <w:rPr>
          <w:rFonts w:ascii="Verdana" w:hAnsi="Verdana" w:cs="Arial"/>
          <w:sz w:val="16"/>
          <w:szCs w:val="16"/>
          <w:lang w:eastAsia="ar-SA"/>
        </w:rPr>
      </w:pPr>
    </w:p>
    <w:p w:rsidR="00AD5F24" w:rsidRPr="00AD5F24" w:rsidRDefault="00AD5F24" w:rsidP="00AD5F24">
      <w:pPr>
        <w:tabs>
          <w:tab w:val="left" w:pos="2674"/>
        </w:tabs>
        <w:suppressAutoHyphens/>
        <w:contextualSpacing/>
        <w:jc w:val="center"/>
        <w:rPr>
          <w:rFonts w:ascii="Verdana" w:hAnsi="Verdana" w:cs="Arial"/>
          <w:sz w:val="16"/>
          <w:szCs w:val="16"/>
          <w:lang w:eastAsia="ar-SA"/>
        </w:rPr>
      </w:pPr>
    </w:p>
    <w:p w:rsidR="00AD5F24" w:rsidRPr="00AD5F24" w:rsidRDefault="00AD5F24" w:rsidP="00AD5F24">
      <w:pPr>
        <w:tabs>
          <w:tab w:val="left" w:pos="2674"/>
        </w:tabs>
        <w:suppressAutoHyphens/>
        <w:contextualSpacing/>
        <w:jc w:val="center"/>
        <w:rPr>
          <w:rFonts w:ascii="Verdana" w:hAnsi="Verdana" w:cs="Arial"/>
          <w:sz w:val="20"/>
          <w:szCs w:val="20"/>
          <w:lang w:eastAsia="ar-SA"/>
        </w:rPr>
      </w:pPr>
      <w:r w:rsidRPr="00AD5F24">
        <w:rPr>
          <w:rFonts w:ascii="Verdana" w:hAnsi="Verdana" w:cs="Arial"/>
          <w:sz w:val="20"/>
          <w:szCs w:val="20"/>
          <w:lang w:eastAsia="ar-SA"/>
        </w:rPr>
        <w:t>Naslov investicijskega projekta:</w:t>
      </w:r>
    </w:p>
    <w:p w:rsidR="00AD5F24" w:rsidRPr="00AD5F24" w:rsidRDefault="00AD5F24" w:rsidP="00AD5F24">
      <w:pPr>
        <w:tabs>
          <w:tab w:val="left" w:pos="2674"/>
        </w:tabs>
        <w:suppressAutoHyphens/>
        <w:contextualSpacing/>
        <w:jc w:val="center"/>
        <w:rPr>
          <w:rFonts w:ascii="Verdana" w:hAnsi="Verdana" w:cs="Arial"/>
          <w:sz w:val="20"/>
          <w:szCs w:val="20"/>
          <w:lang w:eastAsia="ar-SA"/>
        </w:rPr>
      </w:pPr>
    </w:p>
    <w:p w:rsidR="00631AEC" w:rsidRPr="00631AEC" w:rsidRDefault="00631AEC" w:rsidP="00631AEC">
      <w:pPr>
        <w:jc w:val="center"/>
        <w:rPr>
          <w:rFonts w:ascii="Verdana" w:hAnsi="Verdana"/>
          <w:b/>
          <w:bCs/>
          <w:color w:val="FF0000"/>
        </w:rPr>
      </w:pPr>
      <w:r w:rsidRPr="00631AEC">
        <w:rPr>
          <w:rFonts w:ascii="Verdana" w:hAnsi="Verdana"/>
          <w:b/>
          <w:bCs/>
          <w:color w:val="FF0000"/>
        </w:rPr>
        <w:t>INDUSTRIJSKA DEDIŠČINA – SKUPNA IDENTITETA LOKALNIH SKUPNOSTI</w:t>
      </w:r>
    </w:p>
    <w:p w:rsidR="00AD5F24" w:rsidRPr="00AD5F24" w:rsidRDefault="00AD5F24" w:rsidP="00AD5F24">
      <w:pPr>
        <w:tabs>
          <w:tab w:val="left" w:pos="2674"/>
        </w:tabs>
        <w:suppressAutoHyphens/>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833F6E" w:rsidP="00833F6E">
      <w:pPr>
        <w:tabs>
          <w:tab w:val="left" w:pos="2674"/>
        </w:tabs>
        <w:suppressAutoHyphens/>
        <w:jc w:val="center"/>
        <w:rPr>
          <w:rFonts w:ascii="Verdana" w:hAnsi="Verdana" w:cs="Arial"/>
          <w:sz w:val="20"/>
          <w:szCs w:val="20"/>
          <w:lang w:eastAsia="ar-SA"/>
        </w:rPr>
      </w:pPr>
      <w:r>
        <w:rPr>
          <w:noProof/>
        </w:rPr>
        <w:drawing>
          <wp:inline distT="0" distB="0" distL="0" distR="0" wp14:anchorId="1CB08085" wp14:editId="3A3F20AB">
            <wp:extent cx="990159" cy="1232453"/>
            <wp:effectExtent l="0" t="0" r="635"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7697" cy="1279177"/>
                    </a:xfrm>
                    <a:prstGeom prst="rect">
                      <a:avLst/>
                    </a:prstGeom>
                    <a:noFill/>
                    <a:ln>
                      <a:noFill/>
                    </a:ln>
                  </pic:spPr>
                </pic:pic>
              </a:graphicData>
            </a:graphic>
          </wp:inline>
        </w:drawing>
      </w:r>
      <w:r>
        <w:rPr>
          <w:rFonts w:ascii="Arial" w:hAnsi="Arial" w:cs="Arial"/>
          <w:noProof/>
          <w:color w:val="337AB7"/>
          <w:lang w:eastAsia="sl-SI"/>
        </w:rPr>
        <w:drawing>
          <wp:inline distT="0" distB="0" distL="0" distR="0" wp14:anchorId="6B9B6657" wp14:editId="43B202C1">
            <wp:extent cx="1636127" cy="1240404"/>
            <wp:effectExtent l="0" t="0" r="2540" b="0"/>
            <wp:docPr id="6" name="Slika 6" descr="Ulična razstava Moj kraj – moj sve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Ulična razstava Moj kraj – moj sv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582" cy="1291544"/>
                    </a:xfrm>
                    <a:prstGeom prst="rect">
                      <a:avLst/>
                    </a:prstGeom>
                    <a:noFill/>
                    <a:ln>
                      <a:noFill/>
                    </a:ln>
                  </pic:spPr>
                </pic:pic>
              </a:graphicData>
            </a:graphic>
          </wp:inline>
        </w:drawing>
      </w:r>
      <w:r w:rsidRPr="00827791">
        <w:rPr>
          <w:noProof/>
        </w:rPr>
        <w:drawing>
          <wp:inline distT="0" distB="0" distL="0" distR="0" wp14:anchorId="256C41AC" wp14:editId="452025DF">
            <wp:extent cx="1869953" cy="124040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1210" cy="1354005"/>
                    </a:xfrm>
                    <a:prstGeom prst="rect">
                      <a:avLst/>
                    </a:prstGeom>
                  </pic:spPr>
                </pic:pic>
              </a:graphicData>
            </a:graphic>
          </wp:inline>
        </w:drawing>
      </w:r>
    </w:p>
    <w:p w:rsidR="00AD5F24" w:rsidRPr="00AD5F24" w:rsidRDefault="00833F6E" w:rsidP="00833F6E">
      <w:pPr>
        <w:tabs>
          <w:tab w:val="left" w:pos="2674"/>
        </w:tabs>
        <w:suppressAutoHyphens/>
        <w:jc w:val="center"/>
        <w:rPr>
          <w:rFonts w:ascii="Verdana" w:hAnsi="Verdana" w:cs="Arial"/>
          <w:sz w:val="20"/>
          <w:szCs w:val="20"/>
          <w:lang w:eastAsia="ar-SA"/>
        </w:rPr>
      </w:pPr>
      <w:r>
        <w:rPr>
          <w:noProof/>
        </w:rPr>
        <w:drawing>
          <wp:inline distT="0" distB="0" distL="0" distR="0" wp14:anchorId="45A2C100" wp14:editId="0FD2EEE6">
            <wp:extent cx="1810413" cy="1160595"/>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228" cy="1231635"/>
                    </a:xfrm>
                    <a:prstGeom prst="rect">
                      <a:avLst/>
                    </a:prstGeom>
                    <a:noFill/>
                    <a:ln>
                      <a:noFill/>
                    </a:ln>
                  </pic:spPr>
                </pic:pic>
              </a:graphicData>
            </a:graphic>
          </wp:inline>
        </w:drawing>
      </w:r>
      <w:r>
        <w:rPr>
          <w:noProof/>
        </w:rPr>
        <w:drawing>
          <wp:inline distT="0" distB="0" distL="0" distR="0" wp14:anchorId="53BAA9F7" wp14:editId="3B1742DF">
            <wp:extent cx="1606171" cy="116884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720" cy="1196895"/>
                    </a:xfrm>
                    <a:prstGeom prst="rect">
                      <a:avLst/>
                    </a:prstGeom>
                    <a:noFill/>
                    <a:ln>
                      <a:noFill/>
                    </a:ln>
                  </pic:spPr>
                </pic:pic>
              </a:graphicData>
            </a:graphic>
          </wp:inline>
        </w:drawing>
      </w:r>
      <w:r>
        <w:rPr>
          <w:rFonts w:ascii="Arial" w:hAnsi="Arial" w:cs="Arial"/>
          <w:noProof/>
          <w:color w:val="337AB7"/>
          <w:lang w:eastAsia="sl-SI"/>
        </w:rPr>
        <w:drawing>
          <wp:inline distT="0" distB="0" distL="0" distR="0" wp14:anchorId="199CD9DF" wp14:editId="315F08FE">
            <wp:extent cx="1065475" cy="1152456"/>
            <wp:effectExtent l="0" t="0" r="1905" b="0"/>
            <wp:docPr id="11" name="Slika 11" descr="Ulična razstava Moj kraj – moj sve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Ulična razstava Moj kraj – moj sv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216" cy="1266829"/>
                    </a:xfrm>
                    <a:prstGeom prst="rect">
                      <a:avLst/>
                    </a:prstGeom>
                    <a:noFill/>
                    <a:ln>
                      <a:noFill/>
                    </a:ln>
                  </pic:spPr>
                </pic:pic>
              </a:graphicData>
            </a:graphic>
          </wp:inline>
        </w:drawing>
      </w: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Ravne na Koroškem, </w:t>
      </w:r>
      <w:r w:rsidR="00631AEC">
        <w:rPr>
          <w:rFonts w:ascii="Verdana" w:hAnsi="Verdana" w:cs="Arial"/>
          <w:sz w:val="20"/>
          <w:szCs w:val="20"/>
          <w:lang w:eastAsia="ar-SA"/>
        </w:rPr>
        <w:t>januar</w:t>
      </w:r>
      <w:r w:rsidR="00A62F5B">
        <w:rPr>
          <w:rFonts w:ascii="Verdana" w:hAnsi="Verdana" w:cs="Arial"/>
          <w:sz w:val="20"/>
          <w:szCs w:val="20"/>
          <w:lang w:eastAsia="ar-SA"/>
        </w:rPr>
        <w:t xml:space="preserve"> 20</w:t>
      </w:r>
      <w:r w:rsidR="00631AEC">
        <w:rPr>
          <w:rFonts w:ascii="Verdana" w:hAnsi="Verdana" w:cs="Arial"/>
          <w:sz w:val="20"/>
          <w:szCs w:val="20"/>
          <w:lang w:eastAsia="ar-SA"/>
        </w:rPr>
        <w:t>20</w:t>
      </w: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Default="00AD5F24" w:rsidP="00AD5F24">
      <w:pPr>
        <w:tabs>
          <w:tab w:val="left" w:pos="2674"/>
        </w:tabs>
        <w:suppressAutoHyphens/>
        <w:jc w:val="both"/>
        <w:rPr>
          <w:rFonts w:ascii="Verdana" w:hAnsi="Verdana" w:cs="Arial"/>
          <w:sz w:val="20"/>
          <w:szCs w:val="20"/>
          <w:lang w:eastAsia="ar-SA"/>
        </w:rPr>
      </w:pPr>
    </w:p>
    <w:p w:rsidR="005278B4" w:rsidRDefault="005278B4" w:rsidP="00AD5F24">
      <w:pPr>
        <w:tabs>
          <w:tab w:val="left" w:pos="2674"/>
        </w:tabs>
        <w:suppressAutoHyphens/>
        <w:jc w:val="both"/>
        <w:rPr>
          <w:rFonts w:ascii="Verdana" w:hAnsi="Verdana" w:cs="Arial"/>
          <w:sz w:val="20"/>
          <w:szCs w:val="20"/>
          <w:lang w:eastAsia="ar-SA"/>
        </w:rPr>
      </w:pPr>
    </w:p>
    <w:p w:rsidR="005278B4" w:rsidRDefault="005278B4" w:rsidP="00AD5F24">
      <w:pPr>
        <w:tabs>
          <w:tab w:val="left" w:pos="2674"/>
        </w:tabs>
        <w:suppressAutoHyphens/>
        <w:jc w:val="both"/>
        <w:rPr>
          <w:rFonts w:ascii="Verdana" w:hAnsi="Verdana" w:cs="Arial"/>
          <w:sz w:val="20"/>
          <w:szCs w:val="20"/>
          <w:lang w:eastAsia="ar-SA"/>
        </w:rPr>
      </w:pPr>
    </w:p>
    <w:p w:rsidR="005278B4" w:rsidRDefault="005278B4" w:rsidP="00AD5F24">
      <w:pPr>
        <w:tabs>
          <w:tab w:val="left" w:pos="2674"/>
        </w:tabs>
        <w:suppressAutoHyphens/>
        <w:jc w:val="both"/>
        <w:rPr>
          <w:rFonts w:ascii="Verdana" w:hAnsi="Verdana" w:cs="Arial"/>
          <w:sz w:val="20"/>
          <w:szCs w:val="20"/>
          <w:lang w:eastAsia="ar-SA"/>
        </w:rPr>
      </w:pPr>
    </w:p>
    <w:p w:rsidR="005278B4" w:rsidRDefault="005278B4" w:rsidP="00AD5F24">
      <w:pPr>
        <w:tabs>
          <w:tab w:val="left" w:pos="2674"/>
        </w:tabs>
        <w:suppressAutoHyphens/>
        <w:jc w:val="both"/>
        <w:rPr>
          <w:rFonts w:ascii="Verdana" w:hAnsi="Verdana" w:cs="Arial"/>
          <w:sz w:val="20"/>
          <w:szCs w:val="20"/>
          <w:lang w:eastAsia="ar-SA"/>
        </w:rPr>
      </w:pPr>
    </w:p>
    <w:p w:rsidR="005278B4" w:rsidRDefault="005278B4" w:rsidP="00AD5F24">
      <w:pPr>
        <w:tabs>
          <w:tab w:val="left" w:pos="2674"/>
        </w:tabs>
        <w:suppressAutoHyphens/>
        <w:jc w:val="both"/>
        <w:rPr>
          <w:rFonts w:ascii="Verdana" w:hAnsi="Verdana" w:cs="Arial"/>
          <w:sz w:val="20"/>
          <w:szCs w:val="20"/>
          <w:lang w:eastAsia="ar-SA"/>
        </w:rPr>
      </w:pPr>
    </w:p>
    <w:p w:rsidR="005278B4" w:rsidRDefault="005278B4" w:rsidP="00AD5F24">
      <w:pPr>
        <w:tabs>
          <w:tab w:val="left" w:pos="2674"/>
        </w:tabs>
        <w:suppressAutoHyphens/>
        <w:jc w:val="both"/>
        <w:rPr>
          <w:rFonts w:ascii="Verdana" w:hAnsi="Verdana" w:cs="Arial"/>
          <w:sz w:val="20"/>
          <w:szCs w:val="20"/>
          <w:lang w:eastAsia="ar-SA"/>
        </w:rPr>
      </w:pPr>
    </w:p>
    <w:p w:rsid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631AEC" w:rsidRPr="00631AEC" w:rsidRDefault="00AD5F24" w:rsidP="00AD5F24">
      <w:pPr>
        <w:tabs>
          <w:tab w:val="left" w:pos="2674"/>
        </w:tabs>
        <w:suppressAutoHyphens/>
        <w:jc w:val="both"/>
        <w:rPr>
          <w:rFonts w:ascii="Verdana" w:hAnsi="Verdana" w:cs="Arial"/>
          <w:b/>
          <w:bCs/>
          <w:sz w:val="20"/>
          <w:szCs w:val="20"/>
          <w:lang w:eastAsia="ar-SA"/>
        </w:rPr>
      </w:pPr>
      <w:r w:rsidRPr="00AD5F24">
        <w:rPr>
          <w:rFonts w:ascii="Verdana" w:hAnsi="Verdana" w:cs="Arial"/>
          <w:sz w:val="20"/>
          <w:szCs w:val="20"/>
          <w:lang w:eastAsia="ar-SA"/>
        </w:rPr>
        <w:t xml:space="preserve">Naziv investicijskega projekta:     </w:t>
      </w:r>
      <w:r w:rsidR="00631AEC" w:rsidRPr="00631AEC">
        <w:rPr>
          <w:rFonts w:ascii="Verdana" w:hAnsi="Verdana" w:cs="Arial"/>
          <w:b/>
          <w:bCs/>
          <w:sz w:val="20"/>
          <w:szCs w:val="20"/>
          <w:lang w:eastAsia="ar-SA"/>
        </w:rPr>
        <w:t>Industrijska dediščina – skupna identiteta lokalnih</w:t>
      </w:r>
    </w:p>
    <w:p w:rsidR="00AD5F24" w:rsidRPr="00631AEC" w:rsidRDefault="00631AEC" w:rsidP="00AD5F24">
      <w:pPr>
        <w:tabs>
          <w:tab w:val="left" w:pos="2674"/>
        </w:tabs>
        <w:suppressAutoHyphens/>
        <w:jc w:val="both"/>
        <w:rPr>
          <w:rFonts w:ascii="Verdana" w:hAnsi="Verdana" w:cs="Arial"/>
          <w:b/>
          <w:bCs/>
          <w:sz w:val="20"/>
          <w:szCs w:val="20"/>
          <w:lang w:eastAsia="ar-SA"/>
        </w:rPr>
      </w:pPr>
      <w:r w:rsidRPr="00631AEC">
        <w:rPr>
          <w:rFonts w:ascii="Verdana" w:hAnsi="Verdana" w:cs="Arial"/>
          <w:b/>
          <w:bCs/>
          <w:sz w:val="20"/>
          <w:szCs w:val="20"/>
          <w:lang w:eastAsia="ar-SA"/>
        </w:rPr>
        <w:t xml:space="preserve">                                                 skupnosti</w:t>
      </w:r>
    </w:p>
    <w:p w:rsidR="005278B4" w:rsidRPr="00AD5F24" w:rsidRDefault="005278B4" w:rsidP="00AD5F24">
      <w:pPr>
        <w:tabs>
          <w:tab w:val="left" w:pos="2674"/>
        </w:tabs>
        <w:suppressAutoHyphens/>
        <w:jc w:val="both"/>
        <w:rPr>
          <w:rFonts w:ascii="Verdana" w:hAnsi="Verdana" w:cs="Arial"/>
          <w:b/>
          <w:sz w:val="20"/>
          <w:szCs w:val="20"/>
          <w:lang w:eastAsia="ar-SA"/>
        </w:rPr>
      </w:pPr>
      <w:r>
        <w:rPr>
          <w:rFonts w:ascii="Verdana" w:hAnsi="Verdana" w:cs="Arial"/>
          <w:b/>
          <w:sz w:val="20"/>
          <w:szCs w:val="20"/>
          <w:lang w:eastAsia="ar-SA"/>
        </w:rPr>
        <w:t xml:space="preserve">                    </w:t>
      </w:r>
      <w:r w:rsidR="009B65A2">
        <w:rPr>
          <w:rFonts w:ascii="Verdana" w:hAnsi="Verdana" w:cs="Arial"/>
          <w:b/>
          <w:sz w:val="20"/>
          <w:szCs w:val="20"/>
          <w:lang w:eastAsia="ar-SA"/>
        </w:rPr>
        <w:t xml:space="preserve">                             </w:t>
      </w:r>
    </w:p>
    <w:p w:rsidR="00AD5F24" w:rsidRPr="00AD5F24" w:rsidRDefault="00AD5F24" w:rsidP="00AD5F24">
      <w:pPr>
        <w:tabs>
          <w:tab w:val="left" w:pos="2674"/>
        </w:tabs>
        <w:suppressAutoHyphens/>
        <w:jc w:val="both"/>
        <w:rPr>
          <w:rFonts w:ascii="Verdana" w:hAnsi="Verdana" w:cs="Arial"/>
          <w:b/>
          <w:sz w:val="20"/>
          <w:szCs w:val="20"/>
          <w:lang w:eastAsia="ar-SA"/>
        </w:rPr>
      </w:pPr>
    </w:p>
    <w:p w:rsidR="00AD5F24" w:rsidRPr="00AD5F24" w:rsidRDefault="00AD5F24" w:rsidP="00AD5F24">
      <w:pPr>
        <w:tabs>
          <w:tab w:val="left" w:pos="2674"/>
        </w:tabs>
        <w:suppressAutoHyphens/>
        <w:jc w:val="both"/>
        <w:rPr>
          <w:rFonts w:ascii="Verdana" w:hAnsi="Verdana" w:cs="Arial"/>
          <w:b/>
          <w:sz w:val="20"/>
          <w:szCs w:val="20"/>
          <w:lang w:eastAsia="ar-SA"/>
        </w:rPr>
      </w:pPr>
      <w:r w:rsidRPr="00AD5F24">
        <w:rPr>
          <w:rFonts w:ascii="Verdana" w:hAnsi="Verdana" w:cs="Arial"/>
          <w:sz w:val="20"/>
          <w:szCs w:val="20"/>
          <w:lang w:eastAsia="ar-SA"/>
        </w:rPr>
        <w:t xml:space="preserve">                            Investitor:      Občina Ravne na Koroškem</w:t>
      </w:r>
    </w:p>
    <w:p w:rsidR="00AD5F24" w:rsidRPr="00AD5F24" w:rsidRDefault="00AD5F24" w:rsidP="00AD5F24">
      <w:pPr>
        <w:tabs>
          <w:tab w:val="left" w:pos="2674"/>
        </w:tabs>
        <w:suppressAutoHyphens/>
        <w:jc w:val="both"/>
        <w:rPr>
          <w:rFonts w:ascii="Verdana" w:hAnsi="Verdana" w:cs="Arial"/>
          <w:b/>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Odgovorna oseba investitorja:      Občina Ravne na Koroškem</w:t>
      </w: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r w:rsidRPr="00AD5F24">
        <w:rPr>
          <w:rFonts w:ascii="Verdana" w:hAnsi="Verdana" w:cs="Arial"/>
          <w:sz w:val="16"/>
          <w:szCs w:val="16"/>
          <w:lang w:eastAsia="ar-SA"/>
        </w:rPr>
        <w:t xml:space="preserve">               (ime, priimek, podpis, žig)</w:t>
      </w:r>
      <w:r w:rsidRPr="00AD5F24">
        <w:rPr>
          <w:rFonts w:ascii="Verdana" w:hAnsi="Verdana" w:cs="Arial"/>
          <w:sz w:val="20"/>
          <w:szCs w:val="20"/>
          <w:lang w:eastAsia="ar-SA"/>
        </w:rPr>
        <w:t xml:space="preserve">                  </w:t>
      </w: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Župan, dr. Tomaž Rožen  </w:t>
      </w: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___________________________</w:t>
      </w:r>
    </w:p>
    <w:p w:rsidR="00AD5F24" w:rsidRPr="00AD5F24" w:rsidRDefault="00AD5F24" w:rsidP="00AD5F24">
      <w:pPr>
        <w:tabs>
          <w:tab w:val="left" w:pos="2674"/>
        </w:tabs>
        <w:suppressAutoHyphens/>
        <w:jc w:val="both"/>
        <w:rPr>
          <w:rFonts w:ascii="Verdana" w:hAnsi="Verdana" w:cs="Arial"/>
          <w:sz w:val="20"/>
          <w:szCs w:val="20"/>
          <w:lang w:eastAsia="ar-SA"/>
        </w:rPr>
      </w:pPr>
    </w:p>
    <w:p w:rsidR="00E64042"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Skrbnik investicijskega projekta:  </w:t>
      </w:r>
      <w:r w:rsidR="004B07B0">
        <w:rPr>
          <w:rFonts w:ascii="Verdana" w:hAnsi="Verdana" w:cs="Arial"/>
          <w:sz w:val="20"/>
          <w:szCs w:val="20"/>
          <w:lang w:eastAsia="ar-SA"/>
        </w:rPr>
        <w:t>Janja Širnik, višja svetovalka II</w:t>
      </w:r>
      <w:r w:rsidR="00D34D13">
        <w:rPr>
          <w:rFonts w:ascii="Verdana" w:hAnsi="Verdana" w:cs="Arial"/>
          <w:sz w:val="20"/>
          <w:szCs w:val="20"/>
          <w:lang w:eastAsia="ar-SA"/>
        </w:rPr>
        <w:t xml:space="preserve"> </w:t>
      </w:r>
      <w:r w:rsidR="00E64042">
        <w:rPr>
          <w:rFonts w:ascii="Verdana" w:hAnsi="Verdana" w:cs="Arial"/>
          <w:sz w:val="20"/>
          <w:szCs w:val="20"/>
          <w:lang w:eastAsia="ar-SA"/>
        </w:rPr>
        <w:t xml:space="preserve"> </w:t>
      </w:r>
    </w:p>
    <w:p w:rsidR="00AD5F24" w:rsidRPr="00AD5F24" w:rsidRDefault="00E64042" w:rsidP="00AD5F24">
      <w:pPr>
        <w:tabs>
          <w:tab w:val="left" w:pos="2674"/>
        </w:tabs>
        <w:suppressAutoHyphens/>
        <w:jc w:val="both"/>
        <w:rPr>
          <w:rFonts w:ascii="Verdana" w:hAnsi="Verdana" w:cs="Arial"/>
          <w:sz w:val="20"/>
          <w:szCs w:val="20"/>
          <w:lang w:eastAsia="ar-SA"/>
        </w:rPr>
      </w:pPr>
      <w:r>
        <w:rPr>
          <w:rFonts w:ascii="Verdana" w:hAnsi="Verdana" w:cs="Arial"/>
          <w:sz w:val="20"/>
          <w:szCs w:val="20"/>
          <w:lang w:eastAsia="ar-SA"/>
        </w:rPr>
        <w:t xml:space="preserve">                                                 </w:t>
      </w:r>
      <w:r w:rsidR="004B07B0">
        <w:rPr>
          <w:rFonts w:ascii="Verdana" w:hAnsi="Verdana" w:cs="Arial"/>
          <w:sz w:val="20"/>
          <w:szCs w:val="20"/>
          <w:lang w:eastAsia="ar-SA"/>
        </w:rPr>
        <w:t>mag. Sabina Hrašan, višja svetovalka I</w:t>
      </w: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16"/>
          <w:szCs w:val="16"/>
          <w:lang w:eastAsia="ar-SA"/>
        </w:rPr>
        <w:t xml:space="preserve">                         (ime, priimek, podpis)</w:t>
      </w: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___________________________                          </w:t>
      </w: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r w:rsidR="00077A53">
        <w:rPr>
          <w:rFonts w:ascii="Verdana" w:hAnsi="Verdana" w:cs="Arial"/>
          <w:sz w:val="20"/>
          <w:szCs w:val="20"/>
          <w:lang w:eastAsia="ar-SA"/>
        </w:rPr>
        <w:t>Izdelovalec</w:t>
      </w:r>
      <w:r w:rsidRPr="00AD5F24">
        <w:rPr>
          <w:rFonts w:ascii="Verdana" w:hAnsi="Verdana" w:cs="Arial"/>
          <w:sz w:val="20"/>
          <w:szCs w:val="20"/>
          <w:lang w:eastAsia="ar-SA"/>
        </w:rPr>
        <w:t xml:space="preserve"> investicijskega </w:t>
      </w:r>
    </w:p>
    <w:p w:rsid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dokument</w:t>
      </w:r>
      <w:r w:rsidR="005278B4">
        <w:rPr>
          <w:rFonts w:ascii="Verdana" w:hAnsi="Verdana" w:cs="Arial"/>
          <w:sz w:val="20"/>
          <w:szCs w:val="20"/>
          <w:lang w:eastAsia="ar-SA"/>
        </w:rPr>
        <w:t xml:space="preserve">a:   </w:t>
      </w:r>
      <w:r w:rsidR="00077A53" w:rsidRPr="004B07B0">
        <w:rPr>
          <w:rFonts w:ascii="Verdana" w:hAnsi="Verdana" w:cs="Arial"/>
          <w:sz w:val="20"/>
          <w:szCs w:val="20"/>
          <w:lang w:eastAsia="ar-SA"/>
        </w:rPr>
        <w:t xml:space="preserve">Bojan Medved, sekretar, </w:t>
      </w:r>
      <w:r w:rsidR="004B07B0">
        <w:rPr>
          <w:rFonts w:ascii="Verdana" w:hAnsi="Verdana" w:cs="Arial"/>
          <w:sz w:val="20"/>
          <w:szCs w:val="20"/>
          <w:lang w:eastAsia="ar-SA"/>
        </w:rPr>
        <w:t>v</w:t>
      </w:r>
      <w:r w:rsidR="00077A53" w:rsidRPr="004B07B0">
        <w:rPr>
          <w:rFonts w:ascii="Verdana" w:hAnsi="Verdana" w:cs="Arial"/>
          <w:sz w:val="20"/>
          <w:szCs w:val="20"/>
          <w:lang w:eastAsia="ar-SA"/>
        </w:rPr>
        <w:t>odja urada</w:t>
      </w:r>
    </w:p>
    <w:p w:rsidR="004B07B0" w:rsidRDefault="004B07B0" w:rsidP="00AD5F24">
      <w:pPr>
        <w:tabs>
          <w:tab w:val="left" w:pos="2674"/>
        </w:tabs>
        <w:suppressAutoHyphens/>
        <w:jc w:val="both"/>
        <w:rPr>
          <w:rFonts w:ascii="Verdana" w:hAnsi="Verdana" w:cs="Arial"/>
          <w:sz w:val="20"/>
          <w:szCs w:val="20"/>
          <w:lang w:eastAsia="ar-SA"/>
        </w:rPr>
      </w:pPr>
      <w:r>
        <w:rPr>
          <w:rFonts w:ascii="Verdana" w:hAnsi="Verdana" w:cs="Arial"/>
          <w:sz w:val="20"/>
          <w:szCs w:val="20"/>
          <w:lang w:eastAsia="ar-SA"/>
        </w:rPr>
        <w:t xml:space="preserve">                                                  Janja Širnik, višja svetovalka II</w:t>
      </w:r>
    </w:p>
    <w:p w:rsidR="004B07B0" w:rsidRPr="00AD5F24" w:rsidRDefault="004B07B0"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w:t>
      </w:r>
      <w:r w:rsidRPr="00AD5F24">
        <w:rPr>
          <w:rFonts w:ascii="Verdana" w:hAnsi="Verdana" w:cs="Arial"/>
          <w:sz w:val="16"/>
          <w:szCs w:val="16"/>
          <w:lang w:eastAsia="ar-SA"/>
        </w:rPr>
        <w:t xml:space="preserve">                          (ime, priimek, podpis)</w:t>
      </w: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___________________________                          </w:t>
      </w: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Default="00AD5F24" w:rsidP="00AD5F24">
      <w:pPr>
        <w:tabs>
          <w:tab w:val="left" w:pos="2674"/>
        </w:tabs>
        <w:suppressAutoHyphens/>
        <w:jc w:val="both"/>
        <w:rPr>
          <w:rFonts w:ascii="Verdana" w:hAnsi="Verdana" w:cs="Arial"/>
          <w:sz w:val="20"/>
          <w:szCs w:val="20"/>
          <w:lang w:eastAsia="ar-SA"/>
        </w:rPr>
      </w:pPr>
    </w:p>
    <w:p w:rsidR="008867B1" w:rsidRDefault="008867B1" w:rsidP="00AD5F24">
      <w:pPr>
        <w:tabs>
          <w:tab w:val="left" w:pos="2674"/>
        </w:tabs>
        <w:suppressAutoHyphens/>
        <w:jc w:val="both"/>
        <w:rPr>
          <w:rFonts w:ascii="Verdana" w:hAnsi="Verdana" w:cs="Arial"/>
          <w:sz w:val="20"/>
          <w:szCs w:val="20"/>
          <w:lang w:eastAsia="ar-SA"/>
        </w:rPr>
      </w:pPr>
    </w:p>
    <w:p w:rsidR="008867B1" w:rsidRDefault="008867B1" w:rsidP="00AD5F24">
      <w:pPr>
        <w:tabs>
          <w:tab w:val="left" w:pos="2674"/>
        </w:tabs>
        <w:suppressAutoHyphens/>
        <w:jc w:val="both"/>
        <w:rPr>
          <w:rFonts w:ascii="Verdana" w:hAnsi="Verdana" w:cs="Arial"/>
          <w:sz w:val="20"/>
          <w:szCs w:val="20"/>
          <w:lang w:eastAsia="ar-SA"/>
        </w:rPr>
      </w:pPr>
    </w:p>
    <w:p w:rsidR="008867B1" w:rsidRDefault="008867B1" w:rsidP="00AD5F24">
      <w:pPr>
        <w:tabs>
          <w:tab w:val="left" w:pos="2674"/>
        </w:tabs>
        <w:suppressAutoHyphens/>
        <w:jc w:val="both"/>
        <w:rPr>
          <w:rFonts w:ascii="Verdana" w:hAnsi="Verdana" w:cs="Arial"/>
          <w:sz w:val="20"/>
          <w:szCs w:val="20"/>
          <w:lang w:eastAsia="ar-SA"/>
        </w:rPr>
      </w:pPr>
    </w:p>
    <w:p w:rsidR="008867B1" w:rsidRDefault="008867B1" w:rsidP="00AD5F24">
      <w:pPr>
        <w:tabs>
          <w:tab w:val="left" w:pos="2674"/>
        </w:tabs>
        <w:suppressAutoHyphens/>
        <w:jc w:val="both"/>
        <w:rPr>
          <w:rFonts w:ascii="Verdana" w:hAnsi="Verdana" w:cs="Arial"/>
          <w:sz w:val="20"/>
          <w:szCs w:val="20"/>
          <w:lang w:eastAsia="ar-SA"/>
        </w:rPr>
      </w:pPr>
    </w:p>
    <w:p w:rsidR="008867B1" w:rsidRDefault="008867B1" w:rsidP="00AD5F24">
      <w:pPr>
        <w:tabs>
          <w:tab w:val="left" w:pos="2674"/>
        </w:tabs>
        <w:suppressAutoHyphens/>
        <w:jc w:val="both"/>
        <w:rPr>
          <w:rFonts w:ascii="Verdana" w:hAnsi="Verdana" w:cs="Arial"/>
          <w:sz w:val="20"/>
          <w:szCs w:val="20"/>
          <w:lang w:eastAsia="ar-SA"/>
        </w:rPr>
      </w:pPr>
    </w:p>
    <w:p w:rsidR="008867B1" w:rsidRPr="00AD5F24" w:rsidRDefault="008867B1"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r w:rsidRPr="00AD5F24">
        <w:rPr>
          <w:rFonts w:ascii="Verdana" w:hAnsi="Verdana" w:cs="Arial"/>
          <w:sz w:val="20"/>
          <w:szCs w:val="20"/>
          <w:lang w:eastAsia="ar-SA"/>
        </w:rPr>
        <w:t xml:space="preserve">       Datum izdelave dokumenta:    </w:t>
      </w:r>
      <w:r w:rsidR="00631AEC">
        <w:rPr>
          <w:rFonts w:ascii="Verdana" w:hAnsi="Verdana" w:cs="Arial"/>
          <w:sz w:val="20"/>
          <w:szCs w:val="20"/>
          <w:lang w:eastAsia="ar-SA"/>
        </w:rPr>
        <w:t>januar</w:t>
      </w:r>
      <w:r w:rsidR="00A62F5B">
        <w:rPr>
          <w:rFonts w:ascii="Verdana" w:hAnsi="Verdana" w:cs="Arial"/>
          <w:sz w:val="20"/>
          <w:szCs w:val="20"/>
          <w:lang w:eastAsia="ar-SA"/>
        </w:rPr>
        <w:t xml:space="preserve"> 20</w:t>
      </w:r>
      <w:r w:rsidR="00631AEC">
        <w:rPr>
          <w:rFonts w:ascii="Verdana" w:hAnsi="Verdana" w:cs="Arial"/>
          <w:sz w:val="20"/>
          <w:szCs w:val="20"/>
          <w:lang w:eastAsia="ar-SA"/>
        </w:rPr>
        <w:t>20</w:t>
      </w: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AD5F24" w:rsidRPr="00AD5F24" w:rsidRDefault="00AD5F24" w:rsidP="00AD5F24">
      <w:pPr>
        <w:tabs>
          <w:tab w:val="left" w:pos="2674"/>
        </w:tabs>
        <w:suppressAutoHyphens/>
        <w:jc w:val="both"/>
        <w:rPr>
          <w:rFonts w:ascii="Verdana" w:hAnsi="Verdana" w:cs="Arial"/>
          <w:sz w:val="20"/>
          <w:szCs w:val="20"/>
          <w:lang w:eastAsia="ar-SA"/>
        </w:rPr>
      </w:pPr>
    </w:p>
    <w:p w:rsidR="008C5B6E" w:rsidRDefault="008C5B6E">
      <w:pPr>
        <w:rPr>
          <w:rFonts w:ascii="Arial" w:hAnsi="Arial" w:cs="Arial"/>
          <w:sz w:val="20"/>
          <w:szCs w:val="20"/>
        </w:rPr>
      </w:pPr>
    </w:p>
    <w:p w:rsidR="004B07B0" w:rsidRDefault="004B07B0">
      <w:pPr>
        <w:rPr>
          <w:rFonts w:ascii="Arial" w:hAnsi="Arial" w:cs="Arial"/>
          <w:sz w:val="20"/>
          <w:szCs w:val="20"/>
        </w:rPr>
      </w:pPr>
    </w:p>
    <w:p w:rsidR="004B07B0" w:rsidRDefault="004B07B0">
      <w:pPr>
        <w:rPr>
          <w:rFonts w:ascii="Arial" w:hAnsi="Arial" w:cs="Arial"/>
          <w:sz w:val="20"/>
          <w:szCs w:val="20"/>
        </w:rPr>
      </w:pPr>
    </w:p>
    <w:p w:rsidR="004B07B0" w:rsidRDefault="004B07B0">
      <w:pPr>
        <w:rPr>
          <w:rFonts w:ascii="Arial" w:hAnsi="Arial" w:cs="Arial"/>
          <w:sz w:val="20"/>
          <w:szCs w:val="20"/>
        </w:rPr>
      </w:pPr>
    </w:p>
    <w:p w:rsidR="004B07B0" w:rsidRDefault="004B07B0">
      <w:pPr>
        <w:rPr>
          <w:rFonts w:ascii="Arial" w:hAnsi="Arial" w:cs="Arial"/>
          <w:sz w:val="20"/>
          <w:szCs w:val="20"/>
        </w:rPr>
      </w:pPr>
    </w:p>
    <w:p w:rsidR="004B07B0" w:rsidRDefault="004B07B0">
      <w:pPr>
        <w:rPr>
          <w:rFonts w:ascii="Arial" w:hAnsi="Arial" w:cs="Arial"/>
          <w:sz w:val="20"/>
          <w:szCs w:val="20"/>
        </w:rPr>
      </w:pPr>
    </w:p>
    <w:p w:rsidR="008867B1" w:rsidRDefault="008867B1" w:rsidP="00BE71D5">
      <w:pPr>
        <w:tabs>
          <w:tab w:val="left" w:pos="2580"/>
        </w:tabs>
        <w:rPr>
          <w:rFonts w:ascii="Arial" w:hAnsi="Arial" w:cs="Arial"/>
          <w:sz w:val="20"/>
          <w:szCs w:val="20"/>
        </w:rPr>
      </w:pPr>
    </w:p>
    <w:p w:rsidR="00476BC8" w:rsidRPr="00FC46B5" w:rsidRDefault="00476BC8" w:rsidP="00BE71D5">
      <w:pPr>
        <w:tabs>
          <w:tab w:val="left" w:pos="2580"/>
        </w:tabs>
        <w:rPr>
          <w:rFonts w:ascii="Verdana" w:hAnsi="Verdana" w:cs="Arial"/>
          <w:b/>
          <w:sz w:val="18"/>
          <w:szCs w:val="18"/>
        </w:rPr>
      </w:pPr>
      <w:r w:rsidRPr="00FC46B5">
        <w:rPr>
          <w:rFonts w:ascii="Verdana" w:hAnsi="Verdana" w:cs="Arial"/>
          <w:b/>
          <w:sz w:val="18"/>
          <w:szCs w:val="18"/>
        </w:rPr>
        <w:lastRenderedPageBreak/>
        <w:t>KAZALO:</w:t>
      </w:r>
      <w:r w:rsidR="002D3BB6" w:rsidRPr="00FC46B5">
        <w:rPr>
          <w:rFonts w:ascii="Verdana" w:hAnsi="Verdana" w:cs="Arial"/>
          <w:b/>
          <w:sz w:val="18"/>
          <w:szCs w:val="18"/>
        </w:rPr>
        <w:tab/>
      </w:r>
    </w:p>
    <w:p w:rsidR="0063547E" w:rsidRPr="00FC46B5" w:rsidRDefault="00A947A9">
      <w:pPr>
        <w:pStyle w:val="Kazalovsebine1"/>
        <w:tabs>
          <w:tab w:val="right" w:leader="dot" w:pos="9062"/>
        </w:tabs>
        <w:rPr>
          <w:rFonts w:ascii="Verdana" w:eastAsiaTheme="minorEastAsia" w:hAnsi="Verdana" w:cstheme="minorBidi"/>
          <w:b w:val="0"/>
          <w:bCs w:val="0"/>
          <w:caps w:val="0"/>
          <w:noProof/>
          <w:sz w:val="18"/>
          <w:szCs w:val="18"/>
          <w:u w:val="none"/>
          <w:lang w:eastAsia="sl-SI"/>
        </w:rPr>
      </w:pPr>
      <w:r w:rsidRPr="00FC46B5">
        <w:rPr>
          <w:rFonts w:ascii="Verdana" w:hAnsi="Verdana" w:cs="Arial"/>
          <w:sz w:val="18"/>
          <w:szCs w:val="18"/>
          <w:u w:val="none"/>
        </w:rPr>
        <w:t>1.</w:t>
      </w:r>
      <w:r w:rsidRPr="00FC46B5">
        <w:rPr>
          <w:rFonts w:ascii="Verdana" w:hAnsi="Verdana" w:cs="Arial"/>
          <w:b w:val="0"/>
          <w:sz w:val="18"/>
          <w:szCs w:val="18"/>
          <w:u w:val="none"/>
        </w:rPr>
        <w:t xml:space="preserve"> </w:t>
      </w:r>
      <w:r w:rsidR="00476BC8" w:rsidRPr="00FC46B5">
        <w:rPr>
          <w:rFonts w:ascii="Verdana" w:hAnsi="Verdana" w:cs="Arial"/>
          <w:b w:val="0"/>
          <w:sz w:val="18"/>
          <w:szCs w:val="18"/>
          <w:u w:val="none"/>
        </w:rPr>
        <w:fldChar w:fldCharType="begin"/>
      </w:r>
      <w:r w:rsidR="00476BC8" w:rsidRPr="00FC46B5">
        <w:rPr>
          <w:rFonts w:ascii="Verdana" w:hAnsi="Verdana" w:cs="Arial"/>
          <w:b w:val="0"/>
          <w:sz w:val="18"/>
          <w:szCs w:val="18"/>
          <w:u w:val="none"/>
        </w:rPr>
        <w:instrText xml:space="preserve"> TOC \o "1-3" \h \z \u </w:instrText>
      </w:r>
      <w:r w:rsidR="00476BC8" w:rsidRPr="00FC46B5">
        <w:rPr>
          <w:rFonts w:ascii="Verdana" w:hAnsi="Verdana" w:cs="Arial"/>
          <w:b w:val="0"/>
          <w:sz w:val="18"/>
          <w:szCs w:val="18"/>
          <w:u w:val="none"/>
        </w:rPr>
        <w:fldChar w:fldCharType="separate"/>
      </w:r>
      <w:hyperlink w:anchor="_Toc490814643" w:history="1">
        <w:r w:rsidR="0063547E" w:rsidRPr="00FC46B5">
          <w:rPr>
            <w:rStyle w:val="Hiperpovezava"/>
            <w:rFonts w:ascii="Verdana" w:hAnsi="Verdana"/>
            <w:noProof/>
            <w:sz w:val="18"/>
            <w:szCs w:val="18"/>
          </w:rPr>
          <w:t>NAVEDBA INVESTITORJA, SOFINANCERJA, IZDELOVALCA INVESTICIJSKE DOKUMENTACIJE IN UPRAVLJALCA TER STROKOVNIH DELAVCEV OZIROMA SLUŽB ODGOVORNIH ZA PRIPRAVO IN NADZOR NAD PRIPRAVO USTREZNE INVESTICIJSKE IN PROJEKTNE, TEHNIČNE IN DRUGE DOKUMENTACIJE</w:t>
        </w:r>
        <w:r w:rsidR="0063547E" w:rsidRPr="00FC46B5">
          <w:rPr>
            <w:rFonts w:ascii="Verdana" w:hAnsi="Verdana"/>
            <w:noProof/>
            <w:webHidden/>
            <w:sz w:val="18"/>
            <w:szCs w:val="18"/>
          </w:rPr>
          <w:tab/>
        </w:r>
        <w:r w:rsidR="0063547E" w:rsidRPr="00FC46B5">
          <w:rPr>
            <w:rFonts w:ascii="Verdana" w:hAnsi="Verdana"/>
            <w:noProof/>
            <w:webHidden/>
            <w:sz w:val="18"/>
            <w:szCs w:val="18"/>
          </w:rPr>
          <w:fldChar w:fldCharType="begin"/>
        </w:r>
        <w:r w:rsidR="0063547E" w:rsidRPr="00FC46B5">
          <w:rPr>
            <w:rFonts w:ascii="Verdana" w:hAnsi="Verdana"/>
            <w:noProof/>
            <w:webHidden/>
            <w:sz w:val="18"/>
            <w:szCs w:val="18"/>
          </w:rPr>
          <w:instrText xml:space="preserve"> PAGEREF _Toc490814643 \h </w:instrText>
        </w:r>
        <w:r w:rsidR="0063547E" w:rsidRPr="00FC46B5">
          <w:rPr>
            <w:rFonts w:ascii="Verdana" w:hAnsi="Verdana"/>
            <w:noProof/>
            <w:webHidden/>
            <w:sz w:val="18"/>
            <w:szCs w:val="18"/>
          </w:rPr>
        </w:r>
        <w:r w:rsidR="0063547E" w:rsidRPr="00FC46B5">
          <w:rPr>
            <w:rFonts w:ascii="Verdana" w:hAnsi="Verdana"/>
            <w:noProof/>
            <w:webHidden/>
            <w:sz w:val="18"/>
            <w:szCs w:val="18"/>
          </w:rPr>
          <w:fldChar w:fldCharType="separate"/>
        </w:r>
        <w:r w:rsidR="004B07B0" w:rsidRPr="00FC46B5">
          <w:rPr>
            <w:rFonts w:ascii="Verdana" w:hAnsi="Verdana"/>
            <w:noProof/>
            <w:webHidden/>
            <w:sz w:val="18"/>
            <w:szCs w:val="18"/>
          </w:rPr>
          <w:t>4</w:t>
        </w:r>
        <w:r w:rsidR="0063547E" w:rsidRPr="00FC46B5">
          <w:rPr>
            <w:rFonts w:ascii="Verdana" w:hAnsi="Verdana"/>
            <w:noProof/>
            <w:webHidden/>
            <w:sz w:val="18"/>
            <w:szCs w:val="18"/>
          </w:rPr>
          <w:fldChar w:fldCharType="end"/>
        </w:r>
      </w:hyperlink>
    </w:p>
    <w:p w:rsidR="0063547E" w:rsidRPr="00FC46B5" w:rsidRDefault="00EB545B">
      <w:pPr>
        <w:pStyle w:val="Kazalovsebine2"/>
        <w:rPr>
          <w:rFonts w:eastAsiaTheme="minorEastAsia" w:cstheme="minorBidi"/>
          <w:b w:val="0"/>
          <w:bCs w:val="0"/>
          <w:smallCaps w:val="0"/>
          <w:sz w:val="18"/>
          <w:szCs w:val="18"/>
          <w:lang w:eastAsia="sl-SI"/>
        </w:rPr>
      </w:pPr>
      <w:hyperlink w:anchor="_Toc490814644" w:history="1">
        <w:r w:rsidR="0063547E" w:rsidRPr="00FC46B5">
          <w:rPr>
            <w:rStyle w:val="Hiperpovezava"/>
            <w:sz w:val="18"/>
            <w:szCs w:val="18"/>
          </w:rPr>
          <w:t>1.1.</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Opredelitev investitorja</w:t>
        </w:r>
        <w:r w:rsidR="0063547E" w:rsidRPr="00FC46B5">
          <w:rPr>
            <w:webHidden/>
            <w:sz w:val="18"/>
            <w:szCs w:val="18"/>
          </w:rPr>
          <w:tab/>
        </w:r>
        <w:r w:rsidR="0063547E" w:rsidRPr="00FC46B5">
          <w:rPr>
            <w:webHidden/>
            <w:sz w:val="18"/>
            <w:szCs w:val="18"/>
          </w:rPr>
          <w:fldChar w:fldCharType="begin"/>
        </w:r>
        <w:r w:rsidR="0063547E" w:rsidRPr="00FC46B5">
          <w:rPr>
            <w:webHidden/>
            <w:sz w:val="18"/>
            <w:szCs w:val="18"/>
          </w:rPr>
          <w:instrText xml:space="preserve"> PAGEREF _Toc490814644 \h </w:instrText>
        </w:r>
        <w:r w:rsidR="0063547E" w:rsidRPr="00FC46B5">
          <w:rPr>
            <w:webHidden/>
            <w:sz w:val="18"/>
            <w:szCs w:val="18"/>
          </w:rPr>
        </w:r>
        <w:r w:rsidR="0063547E" w:rsidRPr="00FC46B5">
          <w:rPr>
            <w:webHidden/>
            <w:sz w:val="18"/>
            <w:szCs w:val="18"/>
          </w:rPr>
          <w:fldChar w:fldCharType="separate"/>
        </w:r>
        <w:r w:rsidR="004B07B0" w:rsidRPr="00FC46B5">
          <w:rPr>
            <w:webHidden/>
            <w:sz w:val="18"/>
            <w:szCs w:val="18"/>
          </w:rPr>
          <w:t>4</w:t>
        </w:r>
        <w:r w:rsidR="0063547E" w:rsidRPr="00FC46B5">
          <w:rPr>
            <w:webHidden/>
            <w:sz w:val="18"/>
            <w:szCs w:val="18"/>
          </w:rPr>
          <w:fldChar w:fldCharType="end"/>
        </w:r>
      </w:hyperlink>
    </w:p>
    <w:p w:rsidR="0063547E" w:rsidRPr="00FC46B5" w:rsidRDefault="00EB545B">
      <w:pPr>
        <w:pStyle w:val="Kazalovsebine2"/>
        <w:rPr>
          <w:rFonts w:eastAsiaTheme="minorEastAsia" w:cstheme="minorBidi"/>
          <w:b w:val="0"/>
          <w:bCs w:val="0"/>
          <w:smallCaps w:val="0"/>
          <w:sz w:val="18"/>
          <w:szCs w:val="18"/>
          <w:lang w:eastAsia="sl-SI"/>
        </w:rPr>
      </w:pPr>
      <w:hyperlink w:anchor="_Toc490814646" w:history="1">
        <w:r w:rsidR="002B2B1C" w:rsidRPr="00FC46B5">
          <w:rPr>
            <w:rStyle w:val="Hiperpovezava"/>
            <w:sz w:val="18"/>
            <w:szCs w:val="18"/>
          </w:rPr>
          <w:t>1.2</w:t>
        </w:r>
        <w:r w:rsidR="0063547E" w:rsidRPr="00FC46B5">
          <w:rPr>
            <w:rStyle w:val="Hiperpovezava"/>
            <w:sz w:val="18"/>
            <w:szCs w:val="18"/>
          </w:rPr>
          <w:t>.</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Izdelovalec Dokumenta identifikacije investicijskega projekta</w:t>
        </w:r>
        <w:r w:rsidR="0063547E" w:rsidRPr="00FC46B5">
          <w:rPr>
            <w:webHidden/>
            <w:sz w:val="18"/>
            <w:szCs w:val="18"/>
          </w:rPr>
          <w:tab/>
        </w:r>
        <w:r w:rsidR="0063547E" w:rsidRPr="00FC46B5">
          <w:rPr>
            <w:webHidden/>
            <w:sz w:val="18"/>
            <w:szCs w:val="18"/>
          </w:rPr>
          <w:fldChar w:fldCharType="begin"/>
        </w:r>
        <w:r w:rsidR="0063547E" w:rsidRPr="00FC46B5">
          <w:rPr>
            <w:webHidden/>
            <w:sz w:val="18"/>
            <w:szCs w:val="18"/>
          </w:rPr>
          <w:instrText xml:space="preserve"> PAGEREF _Toc490814646 \h </w:instrText>
        </w:r>
        <w:r w:rsidR="0063547E" w:rsidRPr="00FC46B5">
          <w:rPr>
            <w:webHidden/>
            <w:sz w:val="18"/>
            <w:szCs w:val="18"/>
          </w:rPr>
        </w:r>
        <w:r w:rsidR="0063547E" w:rsidRPr="00FC46B5">
          <w:rPr>
            <w:webHidden/>
            <w:sz w:val="18"/>
            <w:szCs w:val="18"/>
          </w:rPr>
          <w:fldChar w:fldCharType="separate"/>
        </w:r>
        <w:r w:rsidR="004B07B0" w:rsidRPr="00FC46B5">
          <w:rPr>
            <w:webHidden/>
            <w:sz w:val="18"/>
            <w:szCs w:val="18"/>
          </w:rPr>
          <w:t>4</w:t>
        </w:r>
        <w:r w:rsidR="0063547E" w:rsidRPr="00FC46B5">
          <w:rPr>
            <w:webHidden/>
            <w:sz w:val="18"/>
            <w:szCs w:val="18"/>
          </w:rPr>
          <w:fldChar w:fldCharType="end"/>
        </w:r>
      </w:hyperlink>
    </w:p>
    <w:p w:rsidR="0063547E" w:rsidRPr="00FC46B5" w:rsidRDefault="00EB545B">
      <w:pPr>
        <w:pStyle w:val="Kazalovsebine2"/>
        <w:rPr>
          <w:rFonts w:eastAsiaTheme="minorEastAsia" w:cstheme="minorBidi"/>
          <w:b w:val="0"/>
          <w:bCs w:val="0"/>
          <w:smallCaps w:val="0"/>
          <w:sz w:val="18"/>
          <w:szCs w:val="18"/>
          <w:lang w:eastAsia="sl-SI"/>
        </w:rPr>
      </w:pPr>
      <w:hyperlink w:anchor="_Toc490814647" w:history="1">
        <w:r w:rsidR="002B2B1C" w:rsidRPr="00FC46B5">
          <w:rPr>
            <w:rStyle w:val="Hiperpovezava"/>
            <w:sz w:val="18"/>
            <w:szCs w:val="18"/>
          </w:rPr>
          <w:t>1.3</w:t>
        </w:r>
        <w:r w:rsidR="0063547E" w:rsidRPr="00FC46B5">
          <w:rPr>
            <w:rStyle w:val="Hiperpovezava"/>
            <w:sz w:val="18"/>
            <w:szCs w:val="18"/>
          </w:rPr>
          <w:t>.</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Bodoči upravljavec</w:t>
        </w:r>
        <w:r w:rsidR="0063547E" w:rsidRPr="00FC46B5">
          <w:rPr>
            <w:webHidden/>
            <w:sz w:val="18"/>
            <w:szCs w:val="18"/>
          </w:rPr>
          <w:tab/>
        </w:r>
        <w:r w:rsidR="0063547E" w:rsidRPr="00FC46B5">
          <w:rPr>
            <w:webHidden/>
            <w:sz w:val="18"/>
            <w:szCs w:val="18"/>
          </w:rPr>
          <w:fldChar w:fldCharType="begin"/>
        </w:r>
        <w:r w:rsidR="0063547E" w:rsidRPr="00FC46B5">
          <w:rPr>
            <w:webHidden/>
            <w:sz w:val="18"/>
            <w:szCs w:val="18"/>
          </w:rPr>
          <w:instrText xml:space="preserve"> PAGEREF _Toc490814647 \h </w:instrText>
        </w:r>
        <w:r w:rsidR="0063547E" w:rsidRPr="00FC46B5">
          <w:rPr>
            <w:webHidden/>
            <w:sz w:val="18"/>
            <w:szCs w:val="18"/>
          </w:rPr>
        </w:r>
        <w:r w:rsidR="0063547E" w:rsidRPr="00FC46B5">
          <w:rPr>
            <w:webHidden/>
            <w:sz w:val="18"/>
            <w:szCs w:val="18"/>
          </w:rPr>
          <w:fldChar w:fldCharType="separate"/>
        </w:r>
        <w:r w:rsidR="004B07B0" w:rsidRPr="00FC46B5">
          <w:rPr>
            <w:webHidden/>
            <w:sz w:val="18"/>
            <w:szCs w:val="18"/>
          </w:rPr>
          <w:t>5</w:t>
        </w:r>
        <w:r w:rsidR="0063547E" w:rsidRPr="00FC46B5">
          <w:rPr>
            <w:webHidden/>
            <w:sz w:val="18"/>
            <w:szCs w:val="18"/>
          </w:rPr>
          <w:fldChar w:fldCharType="end"/>
        </w:r>
      </w:hyperlink>
    </w:p>
    <w:p w:rsidR="0063547E" w:rsidRPr="00FC46B5" w:rsidRDefault="00EB545B">
      <w:pPr>
        <w:pStyle w:val="Kazalovsebine2"/>
        <w:rPr>
          <w:rFonts w:eastAsiaTheme="minorEastAsia" w:cstheme="minorBidi"/>
          <w:b w:val="0"/>
          <w:bCs w:val="0"/>
          <w:smallCaps w:val="0"/>
          <w:sz w:val="18"/>
          <w:szCs w:val="18"/>
          <w:lang w:eastAsia="sl-SI"/>
        </w:rPr>
      </w:pPr>
      <w:hyperlink w:anchor="_Toc490814648" w:history="1">
        <w:r w:rsidR="002B2B1C" w:rsidRPr="00FC46B5">
          <w:rPr>
            <w:rStyle w:val="Hiperpovezava"/>
            <w:sz w:val="18"/>
            <w:szCs w:val="18"/>
          </w:rPr>
          <w:t>1.4</w:t>
        </w:r>
        <w:r w:rsidR="0063547E" w:rsidRPr="00FC46B5">
          <w:rPr>
            <w:rStyle w:val="Hiperpovezava"/>
            <w:sz w:val="18"/>
            <w:szCs w:val="18"/>
          </w:rPr>
          <w:t>.</w:t>
        </w:r>
        <w:r w:rsidR="0063547E" w:rsidRPr="00FC46B5">
          <w:rPr>
            <w:rFonts w:eastAsiaTheme="minorEastAsia" w:cstheme="minorBidi"/>
            <w:b w:val="0"/>
            <w:bCs w:val="0"/>
            <w:smallCaps w:val="0"/>
            <w:sz w:val="18"/>
            <w:szCs w:val="18"/>
            <w:lang w:eastAsia="sl-SI"/>
          </w:rPr>
          <w:tab/>
        </w:r>
        <w:r w:rsidR="002B2B1C" w:rsidRPr="00FC46B5">
          <w:rPr>
            <w:rStyle w:val="Hiperpovezava"/>
            <w:sz w:val="18"/>
            <w:szCs w:val="18"/>
          </w:rPr>
          <w:t>Osnovni podatki o investitorju</w:t>
        </w:r>
        <w:r w:rsidR="0063547E" w:rsidRPr="00FC46B5">
          <w:rPr>
            <w:webHidden/>
            <w:sz w:val="18"/>
            <w:szCs w:val="18"/>
          </w:rPr>
          <w:tab/>
        </w:r>
      </w:hyperlink>
      <w:r w:rsidR="005456E5" w:rsidRPr="00FC46B5">
        <w:rPr>
          <w:sz w:val="18"/>
          <w:szCs w:val="18"/>
        </w:rPr>
        <w:t>5</w:t>
      </w:r>
    </w:p>
    <w:p w:rsidR="0063547E" w:rsidRPr="00FC46B5" w:rsidRDefault="00A947A9">
      <w:pPr>
        <w:pStyle w:val="Kazalovsebine1"/>
        <w:tabs>
          <w:tab w:val="right" w:leader="dot" w:pos="9062"/>
        </w:tabs>
        <w:rPr>
          <w:rFonts w:ascii="Verdana" w:eastAsiaTheme="minorEastAsia" w:hAnsi="Verdana" w:cstheme="minorBidi"/>
          <w:b w:val="0"/>
          <w:bCs w:val="0"/>
          <w:caps w:val="0"/>
          <w:noProof/>
          <w:sz w:val="18"/>
          <w:szCs w:val="18"/>
          <w:u w:val="none"/>
          <w:lang w:eastAsia="sl-SI"/>
        </w:rPr>
      </w:pPr>
      <w:r w:rsidRPr="00FC46B5">
        <w:rPr>
          <w:rStyle w:val="Hiperpovezava"/>
          <w:rFonts w:ascii="Verdana" w:hAnsi="Verdana"/>
          <w:b/>
          <w:noProof/>
          <w:color w:val="auto"/>
          <w:sz w:val="18"/>
          <w:szCs w:val="18"/>
        </w:rPr>
        <w:t>2.</w:t>
      </w:r>
      <w:r w:rsidRPr="00FC46B5">
        <w:rPr>
          <w:rStyle w:val="Hiperpovezava"/>
          <w:rFonts w:ascii="Verdana" w:hAnsi="Verdana"/>
          <w:noProof/>
          <w:sz w:val="18"/>
          <w:szCs w:val="18"/>
        </w:rPr>
        <w:t xml:space="preserve"> </w:t>
      </w:r>
      <w:hyperlink w:anchor="_Toc490814650" w:history="1">
        <w:r w:rsidR="0063547E" w:rsidRPr="00FC46B5">
          <w:rPr>
            <w:rStyle w:val="Hiperpovezava"/>
            <w:rFonts w:ascii="Verdana" w:hAnsi="Verdana"/>
            <w:noProof/>
            <w:sz w:val="18"/>
            <w:szCs w:val="18"/>
          </w:rPr>
          <w:t>ANALIZA STANJA Z RAZLOGOM INVESTICIJSKE NAMERE</w:t>
        </w:r>
        <w:r w:rsidR="0063547E" w:rsidRPr="00FC46B5">
          <w:rPr>
            <w:rFonts w:ascii="Verdana" w:hAnsi="Verdana"/>
            <w:noProof/>
            <w:webHidden/>
            <w:sz w:val="18"/>
            <w:szCs w:val="18"/>
          </w:rPr>
          <w:tab/>
        </w:r>
        <w:r w:rsidR="0063547E" w:rsidRPr="00FC46B5">
          <w:rPr>
            <w:rFonts w:ascii="Verdana" w:hAnsi="Verdana"/>
            <w:noProof/>
            <w:webHidden/>
            <w:sz w:val="18"/>
            <w:szCs w:val="18"/>
          </w:rPr>
          <w:fldChar w:fldCharType="begin"/>
        </w:r>
        <w:r w:rsidR="0063547E" w:rsidRPr="00FC46B5">
          <w:rPr>
            <w:rFonts w:ascii="Verdana" w:hAnsi="Verdana"/>
            <w:noProof/>
            <w:webHidden/>
            <w:sz w:val="18"/>
            <w:szCs w:val="18"/>
          </w:rPr>
          <w:instrText xml:space="preserve"> PAGEREF _Toc490814650 \h </w:instrText>
        </w:r>
        <w:r w:rsidR="0063547E" w:rsidRPr="00FC46B5">
          <w:rPr>
            <w:rFonts w:ascii="Verdana" w:hAnsi="Verdana"/>
            <w:noProof/>
            <w:webHidden/>
            <w:sz w:val="18"/>
            <w:szCs w:val="18"/>
          </w:rPr>
        </w:r>
        <w:r w:rsidR="0063547E" w:rsidRPr="00FC46B5">
          <w:rPr>
            <w:rFonts w:ascii="Verdana" w:hAnsi="Verdana"/>
            <w:noProof/>
            <w:webHidden/>
            <w:sz w:val="18"/>
            <w:szCs w:val="18"/>
          </w:rPr>
          <w:fldChar w:fldCharType="separate"/>
        </w:r>
        <w:r w:rsidR="004B07B0" w:rsidRPr="00FC46B5">
          <w:rPr>
            <w:rFonts w:ascii="Verdana" w:hAnsi="Verdana"/>
            <w:noProof/>
            <w:webHidden/>
            <w:sz w:val="18"/>
            <w:szCs w:val="18"/>
          </w:rPr>
          <w:t>6</w:t>
        </w:r>
        <w:r w:rsidR="0063547E" w:rsidRPr="00FC46B5">
          <w:rPr>
            <w:rFonts w:ascii="Verdana" w:hAnsi="Verdana"/>
            <w:noProof/>
            <w:webHidden/>
            <w:sz w:val="18"/>
            <w:szCs w:val="18"/>
          </w:rPr>
          <w:fldChar w:fldCharType="end"/>
        </w:r>
      </w:hyperlink>
    </w:p>
    <w:p w:rsidR="0063547E" w:rsidRPr="00FC46B5" w:rsidRDefault="0063547E" w:rsidP="005456E5">
      <w:pPr>
        <w:pStyle w:val="Kazalovsebine1"/>
        <w:tabs>
          <w:tab w:val="right" w:leader="dot" w:pos="9062"/>
        </w:tabs>
        <w:rPr>
          <w:rStyle w:val="Hiperpovezava"/>
          <w:rFonts w:ascii="Verdana" w:hAnsi="Verdana"/>
          <w:b/>
          <w:noProof/>
          <w:color w:val="auto"/>
          <w:sz w:val="18"/>
          <w:szCs w:val="18"/>
        </w:rPr>
      </w:pPr>
      <w:r w:rsidRPr="00FC46B5">
        <w:rPr>
          <w:rStyle w:val="Hiperpovezava"/>
          <w:rFonts w:ascii="Verdana" w:hAnsi="Verdana"/>
          <w:b/>
          <w:noProof/>
          <w:color w:val="auto"/>
          <w:sz w:val="18"/>
          <w:szCs w:val="18"/>
          <w:u w:val="single"/>
        </w:rPr>
        <w:t>3.</w:t>
      </w:r>
      <w:r w:rsidR="005456E5" w:rsidRPr="00FC46B5">
        <w:rPr>
          <w:rStyle w:val="Hiperpovezava"/>
          <w:rFonts w:ascii="Verdana" w:hAnsi="Verdana"/>
          <w:b/>
          <w:noProof/>
          <w:color w:val="auto"/>
          <w:sz w:val="18"/>
          <w:szCs w:val="18"/>
          <w:u w:val="single"/>
        </w:rPr>
        <w:t xml:space="preserve"> </w:t>
      </w:r>
      <w:r w:rsidRPr="00FC46B5">
        <w:rPr>
          <w:rStyle w:val="Hiperpovezava"/>
          <w:rFonts w:ascii="Verdana" w:hAnsi="Verdana"/>
          <w:b/>
          <w:noProof/>
          <w:color w:val="auto"/>
          <w:sz w:val="18"/>
          <w:szCs w:val="18"/>
          <w:u w:val="single"/>
        </w:rPr>
        <w:t>OPREDELITEV RAZVOJNIH MOŽNOSTI IN CILJEV INVESTICIJE TER PREVERITEV USKLAJENOSTI Z RAZVOJNIMI STRATEGIJAMI IN POLITIKAMI</w:t>
      </w:r>
      <w:r w:rsidRPr="00FC46B5">
        <w:rPr>
          <w:rStyle w:val="Hiperpovezava"/>
          <w:rFonts w:ascii="Verdana" w:hAnsi="Verdana"/>
          <w:b/>
          <w:noProof/>
          <w:webHidden/>
          <w:color w:val="auto"/>
          <w:sz w:val="18"/>
          <w:szCs w:val="18"/>
        </w:rPr>
        <w:tab/>
      </w:r>
      <w:r w:rsidR="00FC46B5">
        <w:rPr>
          <w:rStyle w:val="Hiperpovezava"/>
          <w:rFonts w:ascii="Verdana" w:hAnsi="Verdana"/>
          <w:b/>
          <w:noProof/>
          <w:webHidden/>
          <w:color w:val="auto"/>
          <w:sz w:val="18"/>
          <w:szCs w:val="18"/>
        </w:rPr>
        <w:t>12</w:t>
      </w:r>
    </w:p>
    <w:p w:rsidR="0063547E" w:rsidRPr="00FC46B5" w:rsidRDefault="00EB545B">
      <w:pPr>
        <w:pStyle w:val="Kazalovsebine1"/>
        <w:tabs>
          <w:tab w:val="right" w:leader="dot" w:pos="9062"/>
        </w:tabs>
        <w:rPr>
          <w:rFonts w:ascii="Verdana" w:eastAsiaTheme="minorEastAsia" w:hAnsi="Verdana" w:cstheme="minorBidi"/>
          <w:b w:val="0"/>
          <w:bCs w:val="0"/>
          <w:caps w:val="0"/>
          <w:noProof/>
          <w:sz w:val="18"/>
          <w:szCs w:val="18"/>
          <w:u w:val="none"/>
          <w:lang w:eastAsia="sl-SI"/>
        </w:rPr>
      </w:pPr>
      <w:hyperlink w:anchor="_Toc490814689" w:history="1">
        <w:r w:rsidR="0063547E" w:rsidRPr="00FC46B5">
          <w:rPr>
            <w:rStyle w:val="Hiperpovezava"/>
            <w:rFonts w:ascii="Verdana" w:hAnsi="Verdana"/>
            <w:noProof/>
            <w:sz w:val="18"/>
            <w:szCs w:val="18"/>
          </w:rPr>
          <w:t>4</w:t>
        </w:r>
        <w:r w:rsidR="00A947A9" w:rsidRPr="00FC46B5">
          <w:rPr>
            <w:rStyle w:val="Hiperpovezava"/>
            <w:rFonts w:ascii="Verdana" w:hAnsi="Verdana"/>
            <w:noProof/>
            <w:sz w:val="18"/>
            <w:szCs w:val="18"/>
          </w:rPr>
          <w:t>.</w:t>
        </w:r>
        <w:r w:rsidR="0063547E" w:rsidRPr="00FC46B5">
          <w:rPr>
            <w:rStyle w:val="Hiperpovezava"/>
            <w:rFonts w:ascii="Verdana" w:hAnsi="Verdana"/>
            <w:noProof/>
            <w:sz w:val="18"/>
            <w:szCs w:val="18"/>
          </w:rPr>
          <w:t xml:space="preserve">  UGOTOVITEV RAZLIČNIH VARIANT, VENDAR NAJMANJ MINIMALNE VARIANTE OZIROMA VARIANTE “BREZ” INVESTICIJE IN VARIANTE “Z” INVESTICIJO</w:t>
        </w:r>
        <w:r w:rsidR="0063547E" w:rsidRPr="00FC46B5">
          <w:rPr>
            <w:rFonts w:ascii="Verdana" w:hAnsi="Verdana"/>
            <w:noProof/>
            <w:webHidden/>
            <w:sz w:val="18"/>
            <w:szCs w:val="18"/>
          </w:rPr>
          <w:tab/>
        </w:r>
      </w:hyperlink>
      <w:r w:rsidR="00FC46B5">
        <w:rPr>
          <w:rFonts w:ascii="Verdana" w:hAnsi="Verdana"/>
          <w:noProof/>
          <w:sz w:val="18"/>
          <w:szCs w:val="18"/>
        </w:rPr>
        <w:t>12</w:t>
      </w:r>
    </w:p>
    <w:p w:rsidR="0063547E" w:rsidRPr="00FC46B5" w:rsidRDefault="00EB545B">
      <w:pPr>
        <w:pStyle w:val="Kazalovsebine1"/>
        <w:tabs>
          <w:tab w:val="left" w:pos="456"/>
          <w:tab w:val="right" w:leader="dot" w:pos="9062"/>
        </w:tabs>
        <w:rPr>
          <w:rFonts w:ascii="Verdana" w:eastAsiaTheme="minorEastAsia" w:hAnsi="Verdana" w:cstheme="minorBidi"/>
          <w:b w:val="0"/>
          <w:bCs w:val="0"/>
          <w:caps w:val="0"/>
          <w:noProof/>
          <w:sz w:val="18"/>
          <w:szCs w:val="18"/>
          <w:u w:val="none"/>
          <w:lang w:eastAsia="sl-SI"/>
        </w:rPr>
      </w:pPr>
      <w:hyperlink w:anchor="_Toc490814690" w:history="1">
        <w:r w:rsidR="0063547E" w:rsidRPr="00FC46B5">
          <w:rPr>
            <w:rStyle w:val="Hiperpovezava"/>
            <w:rFonts w:ascii="Verdana" w:hAnsi="Verdana"/>
            <w:noProof/>
            <w:sz w:val="18"/>
            <w:szCs w:val="18"/>
          </w:rPr>
          <w:t>5.</w:t>
        </w:r>
        <w:r w:rsidR="0063547E" w:rsidRPr="00FC46B5">
          <w:rPr>
            <w:rFonts w:ascii="Verdana" w:eastAsiaTheme="minorEastAsia" w:hAnsi="Verdana" w:cstheme="minorBidi"/>
            <w:b w:val="0"/>
            <w:bCs w:val="0"/>
            <w:caps w:val="0"/>
            <w:noProof/>
            <w:sz w:val="18"/>
            <w:szCs w:val="18"/>
            <w:u w:val="none"/>
            <w:lang w:eastAsia="sl-SI"/>
          </w:rPr>
          <w:tab/>
        </w:r>
        <w:r w:rsidR="0063547E" w:rsidRPr="00FC46B5">
          <w:rPr>
            <w:rStyle w:val="Hiperpovezava"/>
            <w:rFonts w:ascii="Verdana" w:hAnsi="Verdana"/>
            <w:noProof/>
            <w:sz w:val="18"/>
            <w:szCs w:val="18"/>
          </w:rPr>
          <w:t>OPREDELITEV VRSTE INVESTICIJE IN OCENA INVESTICIJSKIH STROŠKOV</w:t>
        </w:r>
        <w:r w:rsidR="0063547E" w:rsidRPr="00FC46B5">
          <w:rPr>
            <w:rFonts w:ascii="Verdana" w:hAnsi="Verdana"/>
            <w:noProof/>
            <w:webHidden/>
            <w:sz w:val="18"/>
            <w:szCs w:val="18"/>
          </w:rPr>
          <w:tab/>
        </w:r>
      </w:hyperlink>
      <w:r w:rsidR="00FC46B5" w:rsidRPr="00FC46B5">
        <w:rPr>
          <w:rFonts w:ascii="Verdana" w:hAnsi="Verdana"/>
          <w:noProof/>
          <w:sz w:val="18"/>
          <w:szCs w:val="18"/>
        </w:rPr>
        <w:t>1</w:t>
      </w:r>
      <w:r w:rsidR="00FC46B5">
        <w:rPr>
          <w:rFonts w:ascii="Verdana" w:hAnsi="Verdana"/>
          <w:noProof/>
          <w:sz w:val="18"/>
          <w:szCs w:val="18"/>
        </w:rPr>
        <w:t>3</w:t>
      </w:r>
    </w:p>
    <w:p w:rsidR="0063547E" w:rsidRPr="00FC46B5" w:rsidRDefault="00EB545B" w:rsidP="00D561E3">
      <w:pPr>
        <w:pStyle w:val="Kazalovsebine2"/>
        <w:rPr>
          <w:rStyle w:val="Hiperpovezava"/>
          <w:b/>
          <w:color w:val="auto"/>
          <w:sz w:val="18"/>
          <w:szCs w:val="18"/>
        </w:rPr>
      </w:pPr>
      <w:hyperlink w:anchor="_Toc490814692" w:history="1">
        <w:r w:rsidR="00A947A9" w:rsidRPr="00FC46B5">
          <w:rPr>
            <w:rStyle w:val="Hiperpovezava"/>
            <w:sz w:val="18"/>
            <w:szCs w:val="18"/>
          </w:rPr>
          <w:t>5.1</w:t>
        </w:r>
        <w:r w:rsidR="0063547E" w:rsidRPr="00FC46B5">
          <w:rPr>
            <w:rStyle w:val="Hiperpovezava"/>
            <w:sz w:val="18"/>
            <w:szCs w:val="18"/>
          </w:rPr>
          <w:t>.</w:t>
        </w:r>
        <w:r w:rsidR="0063547E" w:rsidRPr="00FC46B5">
          <w:rPr>
            <w:rStyle w:val="Hiperpovezava"/>
            <w:sz w:val="18"/>
            <w:szCs w:val="18"/>
          </w:rPr>
          <w:tab/>
          <w:t>Investicijska vrednost po stalnih cenah</w:t>
        </w:r>
        <w:r w:rsidR="0063547E" w:rsidRPr="00FC46B5">
          <w:rPr>
            <w:rStyle w:val="Hiperpovezava"/>
            <w:webHidden/>
            <w:sz w:val="18"/>
            <w:szCs w:val="18"/>
          </w:rPr>
          <w:tab/>
        </w:r>
      </w:hyperlink>
      <w:r w:rsidR="00FC46B5" w:rsidRPr="00FC46B5">
        <w:rPr>
          <w:rStyle w:val="Hiperpovezava"/>
          <w:b/>
          <w:color w:val="auto"/>
          <w:sz w:val="18"/>
          <w:szCs w:val="18"/>
        </w:rPr>
        <w:t>1</w:t>
      </w:r>
      <w:r w:rsidR="00FC46B5">
        <w:rPr>
          <w:rStyle w:val="Hiperpovezava"/>
          <w:b/>
          <w:color w:val="auto"/>
          <w:sz w:val="18"/>
          <w:szCs w:val="18"/>
        </w:rPr>
        <w:t>3</w:t>
      </w:r>
    </w:p>
    <w:p w:rsidR="00280BF1" w:rsidRPr="00FC46B5" w:rsidRDefault="00EB545B" w:rsidP="00280BF1">
      <w:pPr>
        <w:pStyle w:val="Kazalovsebine2"/>
        <w:rPr>
          <w:rStyle w:val="Hiperpovezava"/>
          <w:b/>
          <w:color w:val="auto"/>
          <w:sz w:val="18"/>
          <w:szCs w:val="18"/>
        </w:rPr>
      </w:pPr>
      <w:hyperlink w:anchor="_Toc490814692" w:history="1">
        <w:r w:rsidR="00280BF1" w:rsidRPr="00FC46B5">
          <w:rPr>
            <w:rStyle w:val="Hiperpovezava"/>
            <w:sz w:val="18"/>
            <w:szCs w:val="18"/>
          </w:rPr>
          <w:t>5.2.</w:t>
        </w:r>
        <w:r w:rsidR="00280BF1" w:rsidRPr="00FC46B5">
          <w:rPr>
            <w:rStyle w:val="Hiperpovezava"/>
            <w:sz w:val="18"/>
            <w:szCs w:val="18"/>
          </w:rPr>
          <w:tab/>
          <w:t>Investicijska vrednost po tekočih cenah</w:t>
        </w:r>
        <w:r w:rsidR="00280BF1" w:rsidRPr="00FC46B5">
          <w:rPr>
            <w:rStyle w:val="Hiperpovezava"/>
            <w:webHidden/>
            <w:sz w:val="18"/>
            <w:szCs w:val="18"/>
          </w:rPr>
          <w:tab/>
        </w:r>
      </w:hyperlink>
      <w:r w:rsidR="00FC46B5" w:rsidRPr="00FC46B5">
        <w:rPr>
          <w:rStyle w:val="Hiperpovezava"/>
          <w:b/>
          <w:color w:val="auto"/>
          <w:sz w:val="18"/>
          <w:szCs w:val="18"/>
        </w:rPr>
        <w:t>1</w:t>
      </w:r>
      <w:r w:rsidR="00FC46B5">
        <w:rPr>
          <w:rStyle w:val="Hiperpovezava"/>
          <w:b/>
          <w:color w:val="auto"/>
          <w:sz w:val="18"/>
          <w:szCs w:val="18"/>
        </w:rPr>
        <w:t>3</w:t>
      </w:r>
    </w:p>
    <w:p w:rsidR="00280BF1" w:rsidRPr="00FC46B5" w:rsidRDefault="00EB545B" w:rsidP="00280BF1">
      <w:pPr>
        <w:pStyle w:val="Kazalovsebine2"/>
        <w:rPr>
          <w:rStyle w:val="Hiperpovezava"/>
          <w:b/>
          <w:color w:val="auto"/>
          <w:sz w:val="18"/>
          <w:szCs w:val="18"/>
        </w:rPr>
      </w:pPr>
      <w:hyperlink w:anchor="_Toc490814692" w:history="1">
        <w:r w:rsidR="00280BF1" w:rsidRPr="00FC46B5">
          <w:rPr>
            <w:rStyle w:val="Hiperpovezava"/>
            <w:sz w:val="18"/>
            <w:szCs w:val="18"/>
          </w:rPr>
          <w:t>5.3.</w:t>
        </w:r>
        <w:r w:rsidR="00280BF1" w:rsidRPr="00FC46B5">
          <w:rPr>
            <w:rStyle w:val="Hiperpovezava"/>
            <w:sz w:val="18"/>
            <w:szCs w:val="18"/>
          </w:rPr>
          <w:tab/>
          <w:t>Investicijska vrednost po tekočih cenah in namenu</w:t>
        </w:r>
        <w:r w:rsidR="00280BF1" w:rsidRPr="00FC46B5">
          <w:rPr>
            <w:rStyle w:val="Hiperpovezava"/>
            <w:webHidden/>
            <w:sz w:val="18"/>
            <w:szCs w:val="18"/>
          </w:rPr>
          <w:tab/>
        </w:r>
      </w:hyperlink>
      <w:r w:rsidR="00FC46B5" w:rsidRPr="00FC46B5">
        <w:rPr>
          <w:rStyle w:val="Hiperpovezava"/>
          <w:b/>
          <w:color w:val="auto"/>
          <w:sz w:val="18"/>
          <w:szCs w:val="18"/>
        </w:rPr>
        <w:t>1</w:t>
      </w:r>
      <w:r w:rsidR="00FC46B5">
        <w:rPr>
          <w:rStyle w:val="Hiperpovezava"/>
          <w:b/>
          <w:color w:val="auto"/>
          <w:sz w:val="18"/>
          <w:szCs w:val="18"/>
        </w:rPr>
        <w:t>4</w:t>
      </w:r>
    </w:p>
    <w:p w:rsidR="00280BF1" w:rsidRPr="00FC46B5" w:rsidRDefault="00EB545B" w:rsidP="00280BF1">
      <w:pPr>
        <w:pStyle w:val="Kazalovsebine2"/>
        <w:rPr>
          <w:rStyle w:val="Hiperpovezava"/>
          <w:b/>
          <w:color w:val="auto"/>
          <w:sz w:val="18"/>
          <w:szCs w:val="18"/>
        </w:rPr>
      </w:pPr>
      <w:hyperlink w:anchor="_Toc490814692" w:history="1">
        <w:r w:rsidR="00280BF1" w:rsidRPr="00FC46B5">
          <w:rPr>
            <w:rStyle w:val="Hiperpovezava"/>
            <w:sz w:val="18"/>
            <w:szCs w:val="18"/>
          </w:rPr>
          <w:t>5.4.</w:t>
        </w:r>
        <w:r w:rsidR="00280BF1" w:rsidRPr="00FC46B5">
          <w:rPr>
            <w:rStyle w:val="Hiperpovezava"/>
            <w:sz w:val="18"/>
            <w:szCs w:val="18"/>
          </w:rPr>
          <w:tab/>
        </w:r>
        <w:r w:rsidR="00FC46B5" w:rsidRPr="00FC46B5">
          <w:rPr>
            <w:rStyle w:val="Hiperpovezava"/>
            <w:sz w:val="18"/>
            <w:szCs w:val="18"/>
          </w:rPr>
          <w:t>Viri financiranja</w:t>
        </w:r>
        <w:r w:rsidR="00280BF1" w:rsidRPr="00FC46B5">
          <w:rPr>
            <w:rStyle w:val="Hiperpovezava"/>
            <w:webHidden/>
            <w:sz w:val="18"/>
            <w:szCs w:val="18"/>
          </w:rPr>
          <w:tab/>
        </w:r>
      </w:hyperlink>
      <w:r w:rsidR="00FC46B5" w:rsidRPr="00FC46B5">
        <w:rPr>
          <w:rStyle w:val="Hiperpovezava"/>
          <w:b/>
          <w:color w:val="auto"/>
          <w:sz w:val="18"/>
          <w:szCs w:val="18"/>
        </w:rPr>
        <w:t>1</w:t>
      </w:r>
      <w:r w:rsidR="00FC46B5">
        <w:rPr>
          <w:rStyle w:val="Hiperpovezava"/>
          <w:b/>
          <w:color w:val="auto"/>
          <w:sz w:val="18"/>
          <w:szCs w:val="18"/>
        </w:rPr>
        <w:t>4</w:t>
      </w:r>
    </w:p>
    <w:p w:rsidR="00280BF1" w:rsidRPr="00FC46B5" w:rsidRDefault="00280BF1" w:rsidP="00280BF1">
      <w:pPr>
        <w:rPr>
          <w:rFonts w:ascii="Verdana" w:hAnsi="Verdana"/>
          <w:sz w:val="18"/>
          <w:szCs w:val="18"/>
        </w:rPr>
      </w:pPr>
    </w:p>
    <w:p w:rsidR="0063547E" w:rsidRPr="00FC46B5" w:rsidRDefault="00EB545B">
      <w:pPr>
        <w:pStyle w:val="Kazalovsebine1"/>
        <w:tabs>
          <w:tab w:val="left" w:pos="456"/>
          <w:tab w:val="right" w:leader="dot" w:pos="9062"/>
        </w:tabs>
        <w:rPr>
          <w:rFonts w:ascii="Verdana" w:eastAsiaTheme="minorEastAsia" w:hAnsi="Verdana" w:cstheme="minorBidi"/>
          <w:b w:val="0"/>
          <w:bCs w:val="0"/>
          <w:caps w:val="0"/>
          <w:noProof/>
          <w:sz w:val="18"/>
          <w:szCs w:val="18"/>
          <w:u w:val="none"/>
          <w:lang w:eastAsia="sl-SI"/>
        </w:rPr>
      </w:pPr>
      <w:hyperlink w:anchor="_Toc490814697" w:history="1">
        <w:r w:rsidR="0063547E" w:rsidRPr="00FC46B5">
          <w:rPr>
            <w:rStyle w:val="Hiperpovezava"/>
            <w:rFonts w:ascii="Verdana" w:hAnsi="Verdana"/>
            <w:noProof/>
            <w:sz w:val="18"/>
            <w:szCs w:val="18"/>
          </w:rPr>
          <w:t>6.</w:t>
        </w:r>
        <w:r w:rsidR="0063547E" w:rsidRPr="00FC46B5">
          <w:rPr>
            <w:rFonts w:ascii="Verdana" w:eastAsiaTheme="minorEastAsia" w:hAnsi="Verdana" w:cstheme="minorBidi"/>
            <w:b w:val="0"/>
            <w:bCs w:val="0"/>
            <w:caps w:val="0"/>
            <w:noProof/>
            <w:sz w:val="18"/>
            <w:szCs w:val="18"/>
            <w:u w:val="none"/>
            <w:lang w:eastAsia="sl-SI"/>
          </w:rPr>
          <w:tab/>
        </w:r>
        <w:r w:rsidR="0063547E" w:rsidRPr="00FC46B5">
          <w:rPr>
            <w:rStyle w:val="Hiperpovezava"/>
            <w:rFonts w:ascii="Verdana" w:hAnsi="Verdana"/>
            <w:noProof/>
            <w:sz w:val="18"/>
            <w:szCs w:val="18"/>
          </w:rPr>
          <w:t>OPREDELITEV TEMELJNIH PRVIN, KI DOLOČAJO INVESTICIJO</w:t>
        </w:r>
        <w:r w:rsidR="0063547E" w:rsidRPr="00FC46B5">
          <w:rPr>
            <w:rFonts w:ascii="Verdana" w:hAnsi="Verdana"/>
            <w:noProof/>
            <w:webHidden/>
            <w:sz w:val="18"/>
            <w:szCs w:val="18"/>
          </w:rPr>
          <w:tab/>
        </w:r>
      </w:hyperlink>
      <w:r w:rsidR="008E3DCB">
        <w:rPr>
          <w:rFonts w:ascii="Verdana" w:hAnsi="Verdana"/>
          <w:noProof/>
          <w:sz w:val="18"/>
          <w:szCs w:val="18"/>
        </w:rPr>
        <w:t>14</w:t>
      </w:r>
    </w:p>
    <w:p w:rsidR="0063547E" w:rsidRPr="00FC46B5" w:rsidRDefault="00EB545B">
      <w:pPr>
        <w:pStyle w:val="Kazalovsebine2"/>
        <w:rPr>
          <w:rFonts w:eastAsiaTheme="minorEastAsia" w:cstheme="minorBidi"/>
          <w:b w:val="0"/>
          <w:bCs w:val="0"/>
          <w:smallCaps w:val="0"/>
          <w:sz w:val="18"/>
          <w:szCs w:val="18"/>
          <w:lang w:eastAsia="sl-SI"/>
        </w:rPr>
      </w:pPr>
      <w:hyperlink w:anchor="_Toc490814698" w:history="1">
        <w:r w:rsidR="0063547E" w:rsidRPr="00FC46B5">
          <w:rPr>
            <w:rStyle w:val="Hiperpovezava"/>
            <w:sz w:val="18"/>
            <w:szCs w:val="18"/>
          </w:rPr>
          <w:t>6.1.</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Predhodna dokumentacija</w:t>
        </w:r>
        <w:r w:rsidR="0063547E" w:rsidRPr="00FC46B5">
          <w:rPr>
            <w:webHidden/>
            <w:sz w:val="18"/>
            <w:szCs w:val="18"/>
          </w:rPr>
          <w:tab/>
        </w:r>
      </w:hyperlink>
      <w:r w:rsidR="008E3DCB">
        <w:rPr>
          <w:sz w:val="18"/>
          <w:szCs w:val="18"/>
        </w:rPr>
        <w:t>14</w:t>
      </w:r>
    </w:p>
    <w:p w:rsidR="0063547E" w:rsidRPr="00FC46B5" w:rsidRDefault="00EB545B">
      <w:pPr>
        <w:pStyle w:val="Kazalovsebine2"/>
        <w:rPr>
          <w:rFonts w:eastAsiaTheme="minorEastAsia" w:cstheme="minorBidi"/>
          <w:b w:val="0"/>
          <w:bCs w:val="0"/>
          <w:smallCaps w:val="0"/>
          <w:sz w:val="18"/>
          <w:szCs w:val="18"/>
          <w:lang w:eastAsia="sl-SI"/>
        </w:rPr>
      </w:pPr>
      <w:hyperlink w:anchor="_Toc490814699" w:history="1">
        <w:r w:rsidR="0063547E" w:rsidRPr="00FC46B5">
          <w:rPr>
            <w:rStyle w:val="Hiperpovezava"/>
            <w:sz w:val="18"/>
            <w:szCs w:val="18"/>
          </w:rPr>
          <w:t>6.2.</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Lokacija</w:t>
        </w:r>
        <w:r w:rsidR="0063547E" w:rsidRPr="00FC46B5">
          <w:rPr>
            <w:webHidden/>
            <w:sz w:val="18"/>
            <w:szCs w:val="18"/>
          </w:rPr>
          <w:tab/>
        </w:r>
      </w:hyperlink>
      <w:r w:rsidR="008E3DCB">
        <w:rPr>
          <w:sz w:val="18"/>
          <w:szCs w:val="18"/>
        </w:rPr>
        <w:t>14</w:t>
      </w:r>
    </w:p>
    <w:p w:rsidR="0063547E" w:rsidRPr="00FC46B5" w:rsidRDefault="00EB545B">
      <w:pPr>
        <w:pStyle w:val="Kazalovsebine2"/>
        <w:rPr>
          <w:rFonts w:eastAsiaTheme="minorEastAsia" w:cstheme="minorBidi"/>
          <w:b w:val="0"/>
          <w:bCs w:val="0"/>
          <w:smallCaps w:val="0"/>
          <w:sz w:val="18"/>
          <w:szCs w:val="18"/>
          <w:lang w:eastAsia="sl-SI"/>
        </w:rPr>
      </w:pPr>
      <w:hyperlink w:anchor="_Toc490814700" w:history="1">
        <w:r w:rsidR="00A947A9" w:rsidRPr="00FC46B5">
          <w:rPr>
            <w:rStyle w:val="Hiperpovezava"/>
            <w:sz w:val="18"/>
            <w:szCs w:val="18"/>
          </w:rPr>
          <w:t>6.3</w:t>
        </w:r>
        <w:r w:rsidR="0063547E" w:rsidRPr="00FC46B5">
          <w:rPr>
            <w:rStyle w:val="Hiperpovezava"/>
            <w:sz w:val="18"/>
            <w:szCs w:val="18"/>
          </w:rPr>
          <w:t>.</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Vpliv investicije na okolje</w:t>
        </w:r>
        <w:r w:rsidR="0063547E" w:rsidRPr="00FC46B5">
          <w:rPr>
            <w:webHidden/>
            <w:sz w:val="18"/>
            <w:szCs w:val="18"/>
          </w:rPr>
          <w:tab/>
        </w:r>
      </w:hyperlink>
      <w:r w:rsidR="008E3DCB">
        <w:rPr>
          <w:sz w:val="18"/>
          <w:szCs w:val="18"/>
        </w:rPr>
        <w:t>15</w:t>
      </w:r>
    </w:p>
    <w:p w:rsidR="0063547E" w:rsidRPr="00FC46B5" w:rsidRDefault="00EB545B">
      <w:pPr>
        <w:pStyle w:val="Kazalovsebine2"/>
        <w:rPr>
          <w:sz w:val="18"/>
          <w:szCs w:val="18"/>
        </w:rPr>
      </w:pPr>
      <w:hyperlink w:anchor="_Toc490814703" w:history="1">
        <w:r w:rsidR="00A947A9" w:rsidRPr="00FC46B5">
          <w:rPr>
            <w:rStyle w:val="Hiperpovezava"/>
            <w:sz w:val="18"/>
            <w:szCs w:val="18"/>
          </w:rPr>
          <w:t>6.4</w:t>
        </w:r>
        <w:r w:rsidR="0063547E" w:rsidRPr="00FC46B5">
          <w:rPr>
            <w:rStyle w:val="Hiperpovezava"/>
            <w:sz w:val="18"/>
            <w:szCs w:val="18"/>
          </w:rPr>
          <w:t xml:space="preserve">. </w:t>
        </w:r>
        <w:r w:rsidR="0063547E" w:rsidRPr="00FC46B5">
          <w:rPr>
            <w:rFonts w:eastAsiaTheme="minorEastAsia" w:cstheme="minorBidi"/>
            <w:b w:val="0"/>
            <w:bCs w:val="0"/>
            <w:smallCaps w:val="0"/>
            <w:sz w:val="18"/>
            <w:szCs w:val="18"/>
            <w:lang w:eastAsia="sl-SI"/>
          </w:rPr>
          <w:tab/>
        </w:r>
        <w:r w:rsidR="0063547E" w:rsidRPr="00FC46B5">
          <w:rPr>
            <w:rStyle w:val="Hiperpovezava"/>
            <w:sz w:val="18"/>
            <w:szCs w:val="18"/>
          </w:rPr>
          <w:t xml:space="preserve">Kadrovsko organizacijska </w:t>
        </w:r>
        <w:r w:rsidR="005456E5" w:rsidRPr="00FC46B5">
          <w:rPr>
            <w:rStyle w:val="Hiperpovezava"/>
            <w:sz w:val="18"/>
            <w:szCs w:val="18"/>
          </w:rPr>
          <w:t>shema</w:t>
        </w:r>
        <w:r w:rsidR="0063547E" w:rsidRPr="00FC46B5">
          <w:rPr>
            <w:webHidden/>
            <w:sz w:val="18"/>
            <w:szCs w:val="18"/>
          </w:rPr>
          <w:tab/>
        </w:r>
      </w:hyperlink>
      <w:r w:rsidR="008E3DCB">
        <w:rPr>
          <w:sz w:val="18"/>
          <w:szCs w:val="18"/>
        </w:rPr>
        <w:t>15</w:t>
      </w:r>
    </w:p>
    <w:p w:rsidR="004D3646" w:rsidRPr="00FC46B5" w:rsidRDefault="00EB545B" w:rsidP="004D3646">
      <w:pPr>
        <w:pStyle w:val="Kazalovsebine2"/>
        <w:rPr>
          <w:sz w:val="18"/>
          <w:szCs w:val="18"/>
        </w:rPr>
      </w:pPr>
      <w:hyperlink w:anchor="_Toc490814703" w:history="1">
        <w:r w:rsidR="008867B1" w:rsidRPr="00FC46B5">
          <w:rPr>
            <w:rStyle w:val="Hiperpovezava"/>
            <w:sz w:val="18"/>
            <w:szCs w:val="18"/>
          </w:rPr>
          <w:t>6.5</w:t>
        </w:r>
        <w:r w:rsidR="004D3646" w:rsidRPr="00FC46B5">
          <w:rPr>
            <w:rStyle w:val="Hiperpovezava"/>
            <w:sz w:val="18"/>
            <w:szCs w:val="18"/>
          </w:rPr>
          <w:t xml:space="preserve">. </w:t>
        </w:r>
        <w:r w:rsidR="004D3646" w:rsidRPr="00FC46B5">
          <w:rPr>
            <w:rFonts w:eastAsiaTheme="minorEastAsia" w:cstheme="minorBidi"/>
            <w:b w:val="0"/>
            <w:bCs w:val="0"/>
            <w:smallCaps w:val="0"/>
            <w:sz w:val="18"/>
            <w:szCs w:val="18"/>
            <w:lang w:eastAsia="sl-SI"/>
          </w:rPr>
          <w:tab/>
        </w:r>
        <w:r w:rsidR="004D3646" w:rsidRPr="00FC46B5">
          <w:rPr>
            <w:rStyle w:val="Hiperpovezava"/>
            <w:sz w:val="18"/>
            <w:szCs w:val="18"/>
          </w:rPr>
          <w:t>Dinamika izvajanja projekta s finančnim načrtom</w:t>
        </w:r>
        <w:r w:rsidR="004D3646" w:rsidRPr="00FC46B5">
          <w:rPr>
            <w:webHidden/>
            <w:sz w:val="18"/>
            <w:szCs w:val="18"/>
          </w:rPr>
          <w:tab/>
        </w:r>
      </w:hyperlink>
      <w:r w:rsidR="008E3DCB">
        <w:rPr>
          <w:sz w:val="18"/>
          <w:szCs w:val="18"/>
        </w:rPr>
        <w:t>16</w:t>
      </w:r>
    </w:p>
    <w:p w:rsidR="004D3646" w:rsidRPr="00FC46B5" w:rsidRDefault="00EB545B" w:rsidP="004D3646">
      <w:pPr>
        <w:pStyle w:val="Kazalovsebine2"/>
        <w:rPr>
          <w:sz w:val="18"/>
          <w:szCs w:val="18"/>
        </w:rPr>
      </w:pPr>
      <w:hyperlink w:anchor="_Toc490814703" w:history="1">
        <w:r w:rsidR="008867B1" w:rsidRPr="00FC46B5">
          <w:rPr>
            <w:rStyle w:val="Hiperpovezava"/>
            <w:sz w:val="18"/>
            <w:szCs w:val="18"/>
          </w:rPr>
          <w:t>6.6</w:t>
        </w:r>
        <w:r w:rsidR="004D3646" w:rsidRPr="00FC46B5">
          <w:rPr>
            <w:rStyle w:val="Hiperpovezava"/>
            <w:sz w:val="18"/>
            <w:szCs w:val="18"/>
          </w:rPr>
          <w:t xml:space="preserve">. </w:t>
        </w:r>
        <w:r w:rsidR="004D3646" w:rsidRPr="00FC46B5">
          <w:rPr>
            <w:rFonts w:eastAsiaTheme="minorEastAsia" w:cstheme="minorBidi"/>
            <w:b w:val="0"/>
            <w:bCs w:val="0"/>
            <w:smallCaps w:val="0"/>
            <w:sz w:val="18"/>
            <w:szCs w:val="18"/>
            <w:lang w:eastAsia="sl-SI"/>
          </w:rPr>
          <w:tab/>
        </w:r>
        <w:r w:rsidR="004D3646" w:rsidRPr="00FC46B5">
          <w:rPr>
            <w:rStyle w:val="Hiperpovezava"/>
            <w:sz w:val="18"/>
            <w:szCs w:val="18"/>
          </w:rPr>
          <w:t>Časovni načrt projekta</w:t>
        </w:r>
        <w:r w:rsidR="004D3646" w:rsidRPr="00FC46B5">
          <w:rPr>
            <w:webHidden/>
            <w:sz w:val="18"/>
            <w:szCs w:val="18"/>
          </w:rPr>
          <w:tab/>
        </w:r>
      </w:hyperlink>
      <w:r w:rsidR="008E3DCB">
        <w:rPr>
          <w:sz w:val="18"/>
          <w:szCs w:val="18"/>
        </w:rPr>
        <w:t>16</w:t>
      </w:r>
    </w:p>
    <w:p w:rsidR="004D3646" w:rsidRPr="00FC46B5" w:rsidRDefault="004D3646" w:rsidP="004D3646">
      <w:pPr>
        <w:rPr>
          <w:rFonts w:ascii="Verdana" w:eastAsiaTheme="minorEastAsia" w:hAnsi="Verdana"/>
          <w:sz w:val="18"/>
          <w:szCs w:val="18"/>
        </w:rPr>
      </w:pPr>
    </w:p>
    <w:p w:rsidR="0063547E" w:rsidRPr="00FC46B5" w:rsidRDefault="00EB545B" w:rsidP="00A947A9">
      <w:pPr>
        <w:pStyle w:val="Kazalovsebine1"/>
        <w:tabs>
          <w:tab w:val="left" w:pos="376"/>
          <w:tab w:val="right" w:leader="dot" w:pos="9062"/>
        </w:tabs>
        <w:rPr>
          <w:rFonts w:ascii="Verdana" w:eastAsiaTheme="minorEastAsia" w:hAnsi="Verdana" w:cstheme="minorBidi"/>
          <w:b w:val="0"/>
          <w:bCs w:val="0"/>
          <w:caps w:val="0"/>
          <w:noProof/>
          <w:sz w:val="18"/>
          <w:szCs w:val="18"/>
          <w:u w:val="none"/>
          <w:lang w:eastAsia="sl-SI"/>
        </w:rPr>
      </w:pPr>
      <w:hyperlink w:anchor="_Toc490814706" w:history="1">
        <w:r w:rsidR="0063547E" w:rsidRPr="00FC46B5">
          <w:rPr>
            <w:rStyle w:val="Hiperpovezava"/>
            <w:rFonts w:ascii="Verdana" w:hAnsi="Verdana"/>
            <w:noProof/>
            <w:sz w:val="18"/>
            <w:szCs w:val="18"/>
          </w:rPr>
          <w:t>7</w:t>
        </w:r>
        <w:r w:rsidR="00A947A9" w:rsidRPr="00FC46B5">
          <w:rPr>
            <w:rStyle w:val="Hiperpovezava"/>
            <w:rFonts w:ascii="Verdana" w:hAnsi="Verdana"/>
            <w:noProof/>
            <w:sz w:val="18"/>
            <w:szCs w:val="18"/>
          </w:rPr>
          <w:t>.</w:t>
        </w:r>
        <w:r w:rsidR="0063547E" w:rsidRPr="00FC46B5">
          <w:rPr>
            <w:rFonts w:ascii="Verdana" w:eastAsiaTheme="minorEastAsia" w:hAnsi="Verdana" w:cstheme="minorBidi"/>
            <w:b w:val="0"/>
            <w:bCs w:val="0"/>
            <w:caps w:val="0"/>
            <w:noProof/>
            <w:sz w:val="18"/>
            <w:szCs w:val="18"/>
            <w:u w:val="none"/>
            <w:lang w:eastAsia="sl-SI"/>
          </w:rPr>
          <w:tab/>
        </w:r>
        <w:r w:rsidR="0063547E" w:rsidRPr="00FC46B5">
          <w:rPr>
            <w:rStyle w:val="Hiperpovezava"/>
            <w:rFonts w:ascii="Verdana" w:hAnsi="Verdana"/>
            <w:noProof/>
            <w:sz w:val="18"/>
            <w:szCs w:val="18"/>
          </w:rPr>
          <w:t>UGOTOVITEV SMISELNOSTI IN MOŽNOSTI NADALJNJE PRIPRAVE  INVESTICIJSKE, PROJEKTNE, TEHNIČNE IN DRUGE</w:t>
        </w:r>
      </w:hyperlink>
      <w:r w:rsidR="008867B1" w:rsidRPr="00FC46B5">
        <w:rPr>
          <w:rStyle w:val="Hiperpovezava"/>
          <w:rFonts w:ascii="Verdana" w:hAnsi="Verdana"/>
          <w:noProof/>
          <w:sz w:val="18"/>
          <w:szCs w:val="18"/>
        </w:rPr>
        <w:t xml:space="preserve"> </w:t>
      </w:r>
      <w:hyperlink w:anchor="_Toc490814707" w:history="1">
        <w:r w:rsidR="0063547E" w:rsidRPr="00FC46B5">
          <w:rPr>
            <w:rStyle w:val="Hiperpovezava"/>
            <w:rFonts w:ascii="Verdana" w:hAnsi="Verdana"/>
            <w:noProof/>
            <w:sz w:val="18"/>
            <w:szCs w:val="18"/>
          </w:rPr>
          <w:t>DOKUMENTACIJE S ČASOVNIM NAČRTOM</w:t>
        </w:r>
        <w:r w:rsidR="0063547E" w:rsidRPr="00FC46B5">
          <w:rPr>
            <w:rFonts w:ascii="Verdana" w:hAnsi="Verdana"/>
            <w:noProof/>
            <w:webHidden/>
            <w:sz w:val="18"/>
            <w:szCs w:val="18"/>
          </w:rPr>
          <w:tab/>
        </w:r>
      </w:hyperlink>
      <w:r w:rsidR="008E3DCB">
        <w:rPr>
          <w:rFonts w:ascii="Verdana" w:hAnsi="Verdana"/>
          <w:noProof/>
          <w:sz w:val="18"/>
          <w:szCs w:val="18"/>
        </w:rPr>
        <w:t>16</w:t>
      </w:r>
    </w:p>
    <w:p w:rsidR="0063547E" w:rsidRPr="00FC46B5" w:rsidRDefault="00EB545B">
      <w:pPr>
        <w:pStyle w:val="Kazalovsebine2"/>
        <w:rPr>
          <w:rFonts w:eastAsiaTheme="minorEastAsia" w:cstheme="minorBidi"/>
          <w:b w:val="0"/>
          <w:bCs w:val="0"/>
          <w:smallCaps w:val="0"/>
          <w:sz w:val="18"/>
          <w:szCs w:val="18"/>
          <w:lang w:eastAsia="sl-SI"/>
        </w:rPr>
      </w:pPr>
      <w:hyperlink w:anchor="_Toc490814708" w:history="1">
        <w:r w:rsidR="0063547E" w:rsidRPr="00FC46B5">
          <w:rPr>
            <w:rStyle w:val="Hiperpovezava"/>
            <w:sz w:val="18"/>
            <w:szCs w:val="18"/>
          </w:rPr>
          <w:t xml:space="preserve">7.1. </w:t>
        </w:r>
        <w:r w:rsidR="0063547E" w:rsidRPr="00FC46B5">
          <w:rPr>
            <w:rFonts w:eastAsiaTheme="minorEastAsia" w:cstheme="minorBidi"/>
            <w:b w:val="0"/>
            <w:bCs w:val="0"/>
            <w:smallCaps w:val="0"/>
            <w:sz w:val="18"/>
            <w:szCs w:val="18"/>
            <w:lang w:eastAsia="sl-SI"/>
          </w:rPr>
          <w:tab/>
        </w:r>
        <w:r w:rsidR="00916BA0" w:rsidRPr="00FC46B5">
          <w:rPr>
            <w:rStyle w:val="Hiperpovezava"/>
            <w:sz w:val="18"/>
            <w:szCs w:val="18"/>
          </w:rPr>
          <w:t>I</w:t>
        </w:r>
        <w:r w:rsidR="0063547E" w:rsidRPr="00FC46B5">
          <w:rPr>
            <w:rStyle w:val="Hiperpovezava"/>
            <w:sz w:val="18"/>
            <w:szCs w:val="18"/>
          </w:rPr>
          <w:t>nvesticijska dokumentacija</w:t>
        </w:r>
        <w:r w:rsidR="0063547E" w:rsidRPr="00FC46B5">
          <w:rPr>
            <w:webHidden/>
            <w:sz w:val="18"/>
            <w:szCs w:val="18"/>
          </w:rPr>
          <w:tab/>
        </w:r>
      </w:hyperlink>
      <w:r w:rsidR="008E3DCB">
        <w:rPr>
          <w:sz w:val="18"/>
          <w:szCs w:val="18"/>
        </w:rPr>
        <w:t>16</w:t>
      </w:r>
    </w:p>
    <w:p w:rsidR="00476BC8" w:rsidRPr="00AD5F24" w:rsidRDefault="00EB545B" w:rsidP="00BE71D5">
      <w:pPr>
        <w:pStyle w:val="Kazalovsebine1"/>
        <w:tabs>
          <w:tab w:val="right" w:leader="dot" w:pos="9062"/>
        </w:tabs>
        <w:rPr>
          <w:rFonts w:ascii="Arial" w:hAnsi="Arial" w:cs="Arial"/>
          <w:sz w:val="20"/>
          <w:szCs w:val="20"/>
          <w:highlight w:val="yellow"/>
        </w:rPr>
      </w:pPr>
      <w:hyperlink w:anchor="_Toc490814709" w:history="1">
        <w:r w:rsidR="0063547E" w:rsidRPr="00FC46B5">
          <w:rPr>
            <w:rStyle w:val="Hiperpovezava"/>
            <w:rFonts w:ascii="Verdana" w:hAnsi="Verdana"/>
            <w:noProof/>
            <w:sz w:val="18"/>
            <w:szCs w:val="18"/>
          </w:rPr>
          <w:t>8</w:t>
        </w:r>
        <w:r w:rsidR="00B54C11" w:rsidRPr="00FC46B5">
          <w:rPr>
            <w:rStyle w:val="Hiperpovezava"/>
            <w:rFonts w:ascii="Verdana" w:hAnsi="Verdana"/>
            <w:noProof/>
            <w:sz w:val="18"/>
            <w:szCs w:val="18"/>
          </w:rPr>
          <w:t>.</w:t>
        </w:r>
        <w:r w:rsidR="0063547E" w:rsidRPr="00FC46B5">
          <w:rPr>
            <w:rStyle w:val="Hiperpovezava"/>
            <w:rFonts w:ascii="Verdana" w:hAnsi="Verdana"/>
            <w:noProof/>
            <w:sz w:val="18"/>
            <w:szCs w:val="18"/>
          </w:rPr>
          <w:t xml:space="preserve"> Sklepne ugotovitve</w:t>
        </w:r>
        <w:r w:rsidR="0063547E" w:rsidRPr="00FC46B5">
          <w:rPr>
            <w:rFonts w:ascii="Verdana" w:hAnsi="Verdana"/>
            <w:noProof/>
            <w:webHidden/>
            <w:sz w:val="18"/>
            <w:szCs w:val="18"/>
          </w:rPr>
          <w:tab/>
        </w:r>
      </w:hyperlink>
      <w:r w:rsidR="00476BC8" w:rsidRPr="00FC46B5">
        <w:rPr>
          <w:rFonts w:ascii="Verdana" w:hAnsi="Verdana" w:cs="Arial"/>
          <w:sz w:val="18"/>
          <w:szCs w:val="18"/>
        </w:rPr>
        <w:fldChar w:fldCharType="end"/>
      </w:r>
      <w:r w:rsidR="008E3DCB">
        <w:rPr>
          <w:rFonts w:ascii="Verdana" w:hAnsi="Verdana" w:cs="Arial"/>
          <w:sz w:val="20"/>
          <w:szCs w:val="20"/>
        </w:rPr>
        <w:t>16</w:t>
      </w:r>
    </w:p>
    <w:p w:rsidR="00A5115A" w:rsidRPr="00A5115A" w:rsidRDefault="00A5115A">
      <w:pPr>
        <w:rPr>
          <w:rFonts w:ascii="Arial" w:hAnsi="Arial" w:cs="Arial"/>
          <w:sz w:val="16"/>
          <w:szCs w:val="16"/>
        </w:rPr>
        <w:sectPr w:rsidR="00A5115A" w:rsidRPr="00A5115A" w:rsidSect="00786F3C">
          <w:headerReference w:type="default" r:id="rId19"/>
          <w:footerReference w:type="even" r:id="rId20"/>
          <w:footerReference w:type="default" r:id="rId21"/>
          <w:pgSz w:w="11906" w:h="16838"/>
          <w:pgMar w:top="1417" w:right="1417" w:bottom="1417" w:left="1417" w:header="708" w:footer="708" w:gutter="0"/>
          <w:cols w:space="708"/>
          <w:docGrid w:linePitch="360"/>
        </w:sectPr>
      </w:pPr>
    </w:p>
    <w:p w:rsidR="00567FEF" w:rsidRPr="00E630E5" w:rsidRDefault="00567FEF">
      <w:pPr>
        <w:rPr>
          <w:rFonts w:ascii="Arial" w:hAnsi="Arial" w:cs="Arial"/>
          <w:color w:val="FF0000"/>
          <w:sz w:val="20"/>
          <w:szCs w:val="20"/>
        </w:rPr>
      </w:pPr>
    </w:p>
    <w:p w:rsidR="00567FEF" w:rsidRPr="002E3397" w:rsidRDefault="00567FEF">
      <w:pPr>
        <w:pStyle w:val="Naslov1"/>
        <w:ind w:left="720" w:hanging="720"/>
        <w:rPr>
          <w:rFonts w:ascii="Verdana" w:hAnsi="Verdana"/>
          <w:sz w:val="20"/>
          <w:szCs w:val="20"/>
        </w:rPr>
      </w:pPr>
      <w:bookmarkStart w:id="0" w:name="_Toc153604307"/>
      <w:bookmarkStart w:id="1" w:name="_Toc153873152"/>
      <w:bookmarkStart w:id="2" w:name="_Toc490814643"/>
      <w:r w:rsidRPr="002E3397">
        <w:rPr>
          <w:rFonts w:ascii="Verdana" w:hAnsi="Verdana"/>
          <w:sz w:val="20"/>
          <w:szCs w:val="20"/>
        </w:rPr>
        <w:t xml:space="preserve">NAVEDBA INVESTITORJA, </w:t>
      </w:r>
      <w:r w:rsidR="0063547E">
        <w:rPr>
          <w:rFonts w:ascii="Verdana" w:hAnsi="Verdana"/>
          <w:sz w:val="20"/>
          <w:szCs w:val="20"/>
        </w:rPr>
        <w:t xml:space="preserve">SOFINANCERJA, </w:t>
      </w:r>
      <w:r w:rsidRPr="002E3397">
        <w:rPr>
          <w:rFonts w:ascii="Verdana" w:hAnsi="Verdana"/>
          <w:sz w:val="20"/>
          <w:szCs w:val="20"/>
        </w:rPr>
        <w:t>IZDELOVALCA INVESTICIJSKE DOKUMENTACIJE IN UPRAVLJALCA TER STROKOVNIH DELAVCEV OZIROMA SLUŽB ODGOVORNIH ZA PRIPRAVO IN NADZOR NAD PRIPRAVO USTREZNE INVESTICIJSKE IN PROJEKTNE, TEHNIČNE IN DRUGE DOKUMENTACIJE</w:t>
      </w:r>
      <w:bookmarkEnd w:id="0"/>
      <w:bookmarkEnd w:id="1"/>
      <w:bookmarkEnd w:id="2"/>
    </w:p>
    <w:p w:rsidR="00567FEF" w:rsidRDefault="00567FEF">
      <w:pPr>
        <w:rPr>
          <w:rFonts w:ascii="Verdana" w:hAnsi="Verdana" w:cs="Arial"/>
          <w:sz w:val="20"/>
          <w:szCs w:val="20"/>
        </w:rPr>
      </w:pPr>
    </w:p>
    <w:p w:rsidR="0063547E" w:rsidRPr="002E3397" w:rsidRDefault="0063547E">
      <w:pPr>
        <w:rPr>
          <w:rFonts w:ascii="Verdana" w:hAnsi="Verdana" w:cs="Arial"/>
          <w:sz w:val="20"/>
          <w:szCs w:val="20"/>
        </w:rPr>
      </w:pPr>
    </w:p>
    <w:p w:rsidR="00567FEF" w:rsidRPr="002E3397" w:rsidRDefault="00567FEF">
      <w:pPr>
        <w:rPr>
          <w:rFonts w:ascii="Verdana" w:hAnsi="Verdana" w:cs="Arial"/>
          <w:sz w:val="20"/>
          <w:szCs w:val="20"/>
        </w:rPr>
      </w:pPr>
    </w:p>
    <w:p w:rsidR="00567FEF" w:rsidRPr="002E3397" w:rsidRDefault="00567FEF" w:rsidP="00475F76">
      <w:pPr>
        <w:pStyle w:val="Naslov2"/>
        <w:numPr>
          <w:ilvl w:val="1"/>
          <w:numId w:val="1"/>
        </w:numPr>
      </w:pPr>
      <w:bookmarkStart w:id="3" w:name="_Toc153873153"/>
      <w:bookmarkStart w:id="4" w:name="_Toc251661005"/>
      <w:bookmarkStart w:id="5" w:name="_Toc490814644"/>
      <w:r w:rsidRPr="002E3397">
        <w:t>Opredelitev investitorja</w:t>
      </w:r>
      <w:bookmarkEnd w:id="3"/>
      <w:bookmarkEnd w:id="4"/>
      <w:bookmarkEnd w:id="5"/>
    </w:p>
    <w:p w:rsidR="00567FEF" w:rsidRPr="002E3397" w:rsidRDefault="00567FEF">
      <w:pPr>
        <w:rPr>
          <w:rFonts w:ascii="Verdana" w:hAnsi="Verdana" w:cs="Arial"/>
          <w:sz w:val="20"/>
          <w:szCs w:val="20"/>
        </w:rPr>
      </w:pPr>
    </w:p>
    <w:p w:rsidR="00567FEF" w:rsidRPr="002E3397" w:rsidRDefault="00567FEF">
      <w:pPr>
        <w:rPr>
          <w:rFonts w:ascii="Verdana" w:hAnsi="Verdana" w:cs="Arial"/>
          <w:sz w:val="20"/>
          <w:szCs w:val="20"/>
        </w:rPr>
      </w:pPr>
    </w:p>
    <w:tbl>
      <w:tblPr>
        <w:tblW w:w="7488" w:type="dxa"/>
        <w:tblInd w:w="828" w:type="dxa"/>
        <w:tblLook w:val="01E0" w:firstRow="1" w:lastRow="1" w:firstColumn="1" w:lastColumn="1" w:noHBand="0" w:noVBand="0"/>
      </w:tblPr>
      <w:tblGrid>
        <w:gridCol w:w="3060"/>
        <w:gridCol w:w="4428"/>
      </w:tblGrid>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Investitor:</w:t>
            </w:r>
          </w:p>
        </w:tc>
        <w:tc>
          <w:tcPr>
            <w:tcW w:w="4428"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OBČINA RAVNE</w:t>
            </w:r>
            <w:r w:rsidR="00475F76">
              <w:rPr>
                <w:rFonts w:ascii="Verdana" w:hAnsi="Verdana" w:cs="Arial"/>
                <w:b/>
                <w:sz w:val="20"/>
                <w:szCs w:val="20"/>
              </w:rPr>
              <w:t xml:space="preserve"> NA KOROŠKEM</w:t>
            </w:r>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Naslov:</w:t>
            </w:r>
          </w:p>
        </w:tc>
        <w:tc>
          <w:tcPr>
            <w:tcW w:w="4428" w:type="dxa"/>
            <w:vAlign w:val="center"/>
          </w:tcPr>
          <w:p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Gačnikova pot 5</w:t>
            </w:r>
          </w:p>
          <w:p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2390 Ravne na Koroškem</w:t>
            </w:r>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Telefon:</w:t>
            </w:r>
          </w:p>
        </w:tc>
        <w:tc>
          <w:tcPr>
            <w:tcW w:w="4428" w:type="dxa"/>
            <w:vAlign w:val="center"/>
          </w:tcPr>
          <w:p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+386 2 8216000</w:t>
            </w:r>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Faks:</w:t>
            </w:r>
          </w:p>
        </w:tc>
        <w:tc>
          <w:tcPr>
            <w:tcW w:w="4428" w:type="dxa"/>
            <w:vAlign w:val="center"/>
          </w:tcPr>
          <w:p w:rsidR="00567FEF" w:rsidRPr="002E3397" w:rsidRDefault="00567FEF">
            <w:pPr>
              <w:rPr>
                <w:rFonts w:ascii="Verdana" w:hAnsi="Verdana" w:cs="Arial"/>
                <w:color w:val="333333"/>
                <w:sz w:val="20"/>
                <w:szCs w:val="20"/>
              </w:rPr>
            </w:pPr>
            <w:r w:rsidRPr="002E3397">
              <w:rPr>
                <w:rFonts w:ascii="Verdana" w:hAnsi="Verdana" w:cs="Arial"/>
                <w:color w:val="333333"/>
                <w:sz w:val="20"/>
                <w:szCs w:val="20"/>
              </w:rPr>
              <w:t>+386 2 8216001</w:t>
            </w:r>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E-mail:</w:t>
            </w:r>
          </w:p>
        </w:tc>
        <w:tc>
          <w:tcPr>
            <w:tcW w:w="4428" w:type="dxa"/>
            <w:vAlign w:val="center"/>
          </w:tcPr>
          <w:p w:rsidR="00567FEF" w:rsidRPr="002E3397" w:rsidRDefault="00EB545B">
            <w:pPr>
              <w:rPr>
                <w:rFonts w:ascii="Verdana" w:hAnsi="Verdana" w:cs="Arial"/>
                <w:color w:val="0000FF"/>
                <w:sz w:val="20"/>
                <w:szCs w:val="20"/>
                <w:u w:val="single"/>
              </w:rPr>
            </w:pPr>
            <w:hyperlink r:id="rId22" w:history="1">
              <w:r w:rsidR="00567FEF" w:rsidRPr="002E3397">
                <w:rPr>
                  <w:rStyle w:val="Hiperpovezava"/>
                  <w:rFonts w:ascii="Verdana" w:hAnsi="Verdana" w:cs="Arial"/>
                  <w:sz w:val="20"/>
                  <w:szCs w:val="20"/>
                </w:rPr>
                <w:t>obcina@ravne.si</w:t>
              </w:r>
            </w:hyperlink>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Spletna stran:</w:t>
            </w:r>
          </w:p>
        </w:tc>
        <w:tc>
          <w:tcPr>
            <w:tcW w:w="4428" w:type="dxa"/>
            <w:vAlign w:val="center"/>
          </w:tcPr>
          <w:p w:rsidR="00567FEF" w:rsidRPr="002E3397" w:rsidRDefault="00EB545B">
            <w:pPr>
              <w:rPr>
                <w:rFonts w:ascii="Verdana" w:hAnsi="Verdana" w:cs="Arial"/>
                <w:color w:val="0000FF"/>
                <w:sz w:val="20"/>
                <w:szCs w:val="20"/>
                <w:u w:val="single"/>
              </w:rPr>
            </w:pPr>
            <w:hyperlink r:id="rId23" w:history="1">
              <w:r w:rsidR="00567FEF" w:rsidRPr="002E3397">
                <w:rPr>
                  <w:rStyle w:val="Hiperpovezava"/>
                  <w:rFonts w:ascii="Verdana" w:hAnsi="Verdana" w:cs="Arial"/>
                  <w:sz w:val="20"/>
                  <w:szCs w:val="20"/>
                </w:rPr>
                <w:t>www.ravne.si</w:t>
              </w:r>
            </w:hyperlink>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Odgovorni vodja za izvedbo investicije:</w:t>
            </w:r>
          </w:p>
        </w:tc>
        <w:tc>
          <w:tcPr>
            <w:tcW w:w="4428" w:type="dxa"/>
            <w:vAlign w:val="center"/>
          </w:tcPr>
          <w:p w:rsidR="00567FEF" w:rsidRPr="00FF0B17" w:rsidRDefault="004B07B0" w:rsidP="00174DA2">
            <w:pPr>
              <w:rPr>
                <w:rFonts w:ascii="Verdana" w:hAnsi="Verdana" w:cs="Arial"/>
                <w:sz w:val="20"/>
                <w:szCs w:val="20"/>
              </w:rPr>
            </w:pPr>
            <w:r>
              <w:rPr>
                <w:rFonts w:ascii="Verdana" w:hAnsi="Verdana" w:cs="Arial"/>
                <w:sz w:val="20"/>
                <w:szCs w:val="20"/>
              </w:rPr>
              <w:t>Janja Širnik, višja svetovalka II</w:t>
            </w:r>
          </w:p>
        </w:tc>
      </w:tr>
      <w:tr w:rsidR="00567FEF" w:rsidRPr="002E3397">
        <w:trPr>
          <w:trHeight w:val="284"/>
        </w:trPr>
        <w:tc>
          <w:tcPr>
            <w:tcW w:w="3060" w:type="dxa"/>
            <w:vAlign w:val="center"/>
          </w:tcPr>
          <w:p w:rsidR="00567FEF" w:rsidRPr="002E3397" w:rsidRDefault="00567FEF">
            <w:pPr>
              <w:rPr>
                <w:rFonts w:ascii="Verdana" w:hAnsi="Verdana" w:cs="Arial"/>
                <w:b/>
                <w:sz w:val="20"/>
                <w:szCs w:val="20"/>
              </w:rPr>
            </w:pPr>
            <w:r w:rsidRPr="002E3397">
              <w:rPr>
                <w:rFonts w:ascii="Verdana" w:hAnsi="Verdana" w:cs="Arial"/>
                <w:b/>
                <w:sz w:val="20"/>
                <w:szCs w:val="20"/>
              </w:rPr>
              <w:t>Odgovorna oseba:</w:t>
            </w:r>
          </w:p>
        </w:tc>
        <w:tc>
          <w:tcPr>
            <w:tcW w:w="4428" w:type="dxa"/>
            <w:vAlign w:val="center"/>
          </w:tcPr>
          <w:p w:rsidR="00567FEF" w:rsidRPr="002E3397" w:rsidRDefault="00AD5F24" w:rsidP="00A039D9">
            <w:pPr>
              <w:rPr>
                <w:rFonts w:ascii="Verdana" w:hAnsi="Verdana" w:cs="Arial"/>
                <w:sz w:val="20"/>
                <w:szCs w:val="20"/>
              </w:rPr>
            </w:pPr>
            <w:r>
              <w:rPr>
                <w:rFonts w:ascii="Verdana" w:hAnsi="Verdana" w:cs="Arial"/>
                <w:sz w:val="20"/>
                <w:szCs w:val="20"/>
              </w:rPr>
              <w:t>dr</w:t>
            </w:r>
            <w:r w:rsidR="00567FEF" w:rsidRPr="002E3397">
              <w:rPr>
                <w:rFonts w:ascii="Verdana" w:hAnsi="Verdana" w:cs="Arial"/>
                <w:sz w:val="20"/>
                <w:szCs w:val="20"/>
              </w:rPr>
              <w:t>.</w:t>
            </w:r>
            <w:r w:rsidR="00A039D9" w:rsidRPr="002E3397">
              <w:rPr>
                <w:rFonts w:ascii="Verdana" w:hAnsi="Verdana" w:cs="Arial"/>
                <w:sz w:val="20"/>
                <w:szCs w:val="20"/>
              </w:rPr>
              <w:t xml:space="preserve"> </w:t>
            </w:r>
            <w:r w:rsidR="00567FEF" w:rsidRPr="002E3397">
              <w:rPr>
                <w:rFonts w:ascii="Verdana" w:hAnsi="Verdana" w:cs="Arial"/>
                <w:sz w:val="20"/>
                <w:szCs w:val="20"/>
              </w:rPr>
              <w:t>Tomaž R</w:t>
            </w:r>
            <w:r w:rsidR="00A039D9" w:rsidRPr="002E3397">
              <w:rPr>
                <w:rFonts w:ascii="Verdana" w:hAnsi="Verdana" w:cs="Arial"/>
                <w:sz w:val="20"/>
                <w:szCs w:val="20"/>
              </w:rPr>
              <w:t>OŽEN</w:t>
            </w:r>
            <w:r w:rsidR="00567FEF" w:rsidRPr="002E3397">
              <w:rPr>
                <w:rFonts w:ascii="Verdana" w:hAnsi="Verdana" w:cs="Arial"/>
                <w:sz w:val="20"/>
                <w:szCs w:val="20"/>
              </w:rPr>
              <w:t>, župan</w:t>
            </w:r>
          </w:p>
        </w:tc>
      </w:tr>
      <w:tr w:rsidR="00567FEF" w:rsidRPr="002E3397">
        <w:trPr>
          <w:trHeight w:val="340"/>
        </w:trPr>
        <w:tc>
          <w:tcPr>
            <w:tcW w:w="3060" w:type="dxa"/>
            <w:vAlign w:val="center"/>
          </w:tcPr>
          <w:p w:rsidR="00567FEF" w:rsidRPr="002E3397" w:rsidRDefault="00567FEF">
            <w:pPr>
              <w:rPr>
                <w:rFonts w:ascii="Verdana" w:hAnsi="Verdana" w:cs="Arial"/>
                <w:b/>
                <w:sz w:val="20"/>
                <w:szCs w:val="20"/>
              </w:rPr>
            </w:pPr>
          </w:p>
          <w:p w:rsidR="00567FEF" w:rsidRPr="002E3397" w:rsidRDefault="00567FEF">
            <w:pPr>
              <w:rPr>
                <w:rFonts w:ascii="Verdana" w:hAnsi="Verdana" w:cs="Arial"/>
                <w:b/>
                <w:sz w:val="20"/>
                <w:szCs w:val="20"/>
              </w:rPr>
            </w:pPr>
          </w:p>
          <w:p w:rsidR="00567FEF" w:rsidRPr="002E3397" w:rsidRDefault="00567FEF">
            <w:pPr>
              <w:rPr>
                <w:rFonts w:ascii="Verdana" w:hAnsi="Verdana" w:cs="Arial"/>
                <w:b/>
                <w:sz w:val="20"/>
                <w:szCs w:val="20"/>
              </w:rPr>
            </w:pPr>
            <w:r w:rsidRPr="002E3397">
              <w:rPr>
                <w:rFonts w:ascii="Verdana" w:hAnsi="Verdana" w:cs="Arial"/>
                <w:b/>
                <w:sz w:val="20"/>
                <w:szCs w:val="20"/>
              </w:rPr>
              <w:t>Podpis odgovorne osebe:</w:t>
            </w:r>
          </w:p>
        </w:tc>
        <w:tc>
          <w:tcPr>
            <w:tcW w:w="4428" w:type="dxa"/>
            <w:tcBorders>
              <w:bottom w:val="single" w:sz="4" w:space="0" w:color="auto"/>
            </w:tcBorders>
            <w:vAlign w:val="center"/>
          </w:tcPr>
          <w:p w:rsidR="00567FEF" w:rsidRPr="002E3397" w:rsidRDefault="00567FEF">
            <w:pPr>
              <w:rPr>
                <w:rFonts w:ascii="Verdana" w:hAnsi="Verdana" w:cs="Arial"/>
                <w:sz w:val="20"/>
                <w:szCs w:val="20"/>
              </w:rPr>
            </w:pPr>
          </w:p>
        </w:tc>
      </w:tr>
      <w:tr w:rsidR="00567FEF" w:rsidRPr="002E3397">
        <w:trPr>
          <w:trHeight w:val="340"/>
        </w:trPr>
        <w:tc>
          <w:tcPr>
            <w:tcW w:w="3060" w:type="dxa"/>
            <w:vAlign w:val="center"/>
          </w:tcPr>
          <w:p w:rsidR="00567FEF" w:rsidRPr="002E3397" w:rsidRDefault="00567FEF">
            <w:pPr>
              <w:rPr>
                <w:rFonts w:ascii="Verdana" w:hAnsi="Verdana" w:cs="Arial"/>
                <w:b/>
                <w:sz w:val="20"/>
                <w:szCs w:val="20"/>
              </w:rPr>
            </w:pPr>
          </w:p>
          <w:p w:rsidR="00567FEF" w:rsidRPr="002E3397" w:rsidRDefault="00567FEF">
            <w:pPr>
              <w:rPr>
                <w:rFonts w:ascii="Verdana" w:hAnsi="Verdana" w:cs="Arial"/>
                <w:b/>
                <w:sz w:val="20"/>
                <w:szCs w:val="20"/>
              </w:rPr>
            </w:pPr>
          </w:p>
          <w:p w:rsidR="00567FEF" w:rsidRPr="002E3397" w:rsidRDefault="00567FEF">
            <w:pPr>
              <w:rPr>
                <w:rFonts w:ascii="Verdana" w:hAnsi="Verdana" w:cs="Arial"/>
                <w:b/>
                <w:sz w:val="20"/>
                <w:szCs w:val="20"/>
              </w:rPr>
            </w:pPr>
          </w:p>
          <w:p w:rsidR="00567FEF" w:rsidRPr="002E3397" w:rsidRDefault="00567FEF">
            <w:pPr>
              <w:rPr>
                <w:rFonts w:ascii="Verdana" w:hAnsi="Verdana" w:cs="Arial"/>
                <w:b/>
                <w:sz w:val="20"/>
                <w:szCs w:val="20"/>
              </w:rPr>
            </w:pPr>
          </w:p>
          <w:p w:rsidR="00567FEF" w:rsidRPr="002E3397" w:rsidRDefault="00567FEF">
            <w:pPr>
              <w:rPr>
                <w:rFonts w:ascii="Verdana" w:hAnsi="Verdana" w:cs="Arial"/>
                <w:b/>
                <w:sz w:val="20"/>
                <w:szCs w:val="20"/>
              </w:rPr>
            </w:pPr>
            <w:r w:rsidRPr="002E3397">
              <w:rPr>
                <w:rFonts w:ascii="Verdana" w:hAnsi="Verdana" w:cs="Arial"/>
                <w:b/>
                <w:sz w:val="20"/>
                <w:szCs w:val="20"/>
              </w:rPr>
              <w:t>Žig investitorja:</w:t>
            </w:r>
          </w:p>
        </w:tc>
        <w:tc>
          <w:tcPr>
            <w:tcW w:w="4428" w:type="dxa"/>
            <w:tcBorders>
              <w:top w:val="single" w:sz="4" w:space="0" w:color="auto"/>
              <w:bottom w:val="single" w:sz="4" w:space="0" w:color="auto"/>
            </w:tcBorders>
            <w:vAlign w:val="center"/>
          </w:tcPr>
          <w:p w:rsidR="00567FEF" w:rsidRPr="002E3397" w:rsidRDefault="00567FEF">
            <w:pPr>
              <w:rPr>
                <w:rFonts w:ascii="Verdana" w:hAnsi="Verdana" w:cs="Arial"/>
                <w:sz w:val="20"/>
                <w:szCs w:val="20"/>
              </w:rPr>
            </w:pPr>
          </w:p>
        </w:tc>
      </w:tr>
    </w:tbl>
    <w:p w:rsidR="00567FEF" w:rsidRDefault="00567FEF">
      <w:pPr>
        <w:pStyle w:val="Naslov2"/>
        <w:rPr>
          <w:rFonts w:ascii="Verdana" w:hAnsi="Verdana"/>
        </w:rPr>
      </w:pPr>
      <w:bookmarkStart w:id="6" w:name="_Toc153371068"/>
      <w:bookmarkStart w:id="7" w:name="_Toc153873154"/>
      <w:bookmarkEnd w:id="6"/>
    </w:p>
    <w:p w:rsidR="00475F76" w:rsidRDefault="00475F76" w:rsidP="00475F76"/>
    <w:p w:rsidR="0063547E" w:rsidRPr="0063547E" w:rsidRDefault="0063547E" w:rsidP="0063547E"/>
    <w:p w:rsidR="00567FEF" w:rsidRPr="002E3397" w:rsidRDefault="00567FEF">
      <w:pPr>
        <w:pStyle w:val="Naslov2"/>
        <w:rPr>
          <w:rFonts w:ascii="Verdana" w:hAnsi="Verdana"/>
        </w:rPr>
      </w:pPr>
    </w:p>
    <w:p w:rsidR="00567FEF" w:rsidRPr="002E3397" w:rsidRDefault="00475F76" w:rsidP="00475F76">
      <w:pPr>
        <w:pStyle w:val="Naslov2"/>
        <w:numPr>
          <w:ilvl w:val="1"/>
          <w:numId w:val="1"/>
        </w:numPr>
        <w:rPr>
          <w:rFonts w:ascii="Verdana" w:hAnsi="Verdana"/>
        </w:rPr>
      </w:pPr>
      <w:r>
        <w:t xml:space="preserve"> </w:t>
      </w:r>
      <w:bookmarkStart w:id="8" w:name="_Toc490814646"/>
      <w:r w:rsidR="00567FEF" w:rsidRPr="00475F76">
        <w:t>Izdelovalec Dokumenta identifikacije investicijskega projekta</w:t>
      </w:r>
      <w:bookmarkEnd w:id="7"/>
      <w:bookmarkEnd w:id="8"/>
    </w:p>
    <w:p w:rsidR="00567FEF" w:rsidRPr="002E3397" w:rsidRDefault="00567FEF">
      <w:pPr>
        <w:rPr>
          <w:rFonts w:ascii="Verdana" w:hAnsi="Verdana" w:cs="Arial"/>
          <w:sz w:val="20"/>
          <w:szCs w:val="20"/>
        </w:rPr>
      </w:pPr>
    </w:p>
    <w:p w:rsidR="00567FEF" w:rsidRPr="002E3397" w:rsidRDefault="00567FEF">
      <w:pPr>
        <w:rPr>
          <w:rFonts w:ascii="Verdana" w:hAnsi="Verdana" w:cs="Arial"/>
          <w:sz w:val="20"/>
          <w:szCs w:val="20"/>
        </w:rPr>
      </w:pPr>
    </w:p>
    <w:tbl>
      <w:tblPr>
        <w:tblW w:w="7560" w:type="dxa"/>
        <w:tblInd w:w="828" w:type="dxa"/>
        <w:tblLook w:val="01E0" w:firstRow="1" w:lastRow="1" w:firstColumn="1" w:lastColumn="1" w:noHBand="0" w:noVBand="0"/>
      </w:tblPr>
      <w:tblGrid>
        <w:gridCol w:w="3060"/>
        <w:gridCol w:w="4500"/>
      </w:tblGrid>
      <w:tr w:rsidR="00C57BEE" w:rsidRPr="002E3397">
        <w:trPr>
          <w:trHeight w:val="284"/>
        </w:trPr>
        <w:tc>
          <w:tcPr>
            <w:tcW w:w="306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Izdelovalec DIIP:</w:t>
            </w:r>
          </w:p>
        </w:tc>
        <w:tc>
          <w:tcPr>
            <w:tcW w:w="450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OBČINA RAVNE</w:t>
            </w:r>
            <w:r>
              <w:rPr>
                <w:rFonts w:ascii="Verdana" w:hAnsi="Verdana" w:cs="Arial"/>
                <w:b/>
                <w:sz w:val="20"/>
                <w:szCs w:val="20"/>
              </w:rPr>
              <w:t xml:space="preserve"> NA KOROŠKEM</w:t>
            </w:r>
          </w:p>
        </w:tc>
      </w:tr>
      <w:tr w:rsidR="00C57BEE" w:rsidRPr="002E3397">
        <w:trPr>
          <w:trHeight w:val="284"/>
        </w:trPr>
        <w:tc>
          <w:tcPr>
            <w:tcW w:w="306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Naslov:</w:t>
            </w:r>
          </w:p>
        </w:tc>
        <w:tc>
          <w:tcPr>
            <w:tcW w:w="4500" w:type="dxa"/>
            <w:vAlign w:val="center"/>
          </w:tcPr>
          <w:p w:rsidR="00C57BEE" w:rsidRPr="002E3397" w:rsidRDefault="00C57BEE" w:rsidP="00C57BEE">
            <w:pPr>
              <w:rPr>
                <w:rFonts w:ascii="Verdana" w:hAnsi="Verdana" w:cs="Arial"/>
                <w:color w:val="333333"/>
                <w:sz w:val="20"/>
                <w:szCs w:val="20"/>
              </w:rPr>
            </w:pPr>
            <w:r w:rsidRPr="002E3397">
              <w:rPr>
                <w:rFonts w:ascii="Verdana" w:hAnsi="Verdana" w:cs="Arial"/>
                <w:color w:val="333333"/>
                <w:sz w:val="20"/>
                <w:szCs w:val="20"/>
              </w:rPr>
              <w:t>Gačnikova pot 5</w:t>
            </w:r>
          </w:p>
          <w:p w:rsidR="00C57BEE" w:rsidRPr="002E3397" w:rsidRDefault="00C57BEE" w:rsidP="00C57BEE">
            <w:pPr>
              <w:rPr>
                <w:rFonts w:ascii="Verdana" w:hAnsi="Verdana" w:cs="Arial"/>
                <w:color w:val="333333"/>
                <w:sz w:val="20"/>
                <w:szCs w:val="20"/>
              </w:rPr>
            </w:pPr>
            <w:r w:rsidRPr="002E3397">
              <w:rPr>
                <w:rFonts w:ascii="Verdana" w:hAnsi="Verdana" w:cs="Arial"/>
                <w:color w:val="333333"/>
                <w:sz w:val="20"/>
                <w:szCs w:val="20"/>
              </w:rPr>
              <w:t>2390 Ravne na Koroškem</w:t>
            </w:r>
          </w:p>
        </w:tc>
      </w:tr>
      <w:tr w:rsidR="00C57BEE" w:rsidRPr="002E3397">
        <w:trPr>
          <w:trHeight w:val="284"/>
        </w:trPr>
        <w:tc>
          <w:tcPr>
            <w:tcW w:w="306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Telefon:</w:t>
            </w:r>
          </w:p>
        </w:tc>
        <w:tc>
          <w:tcPr>
            <w:tcW w:w="4500" w:type="dxa"/>
            <w:vAlign w:val="center"/>
          </w:tcPr>
          <w:p w:rsidR="00C57BEE" w:rsidRPr="002E3397" w:rsidRDefault="00C57BEE" w:rsidP="00C57BEE">
            <w:pPr>
              <w:rPr>
                <w:rFonts w:ascii="Verdana" w:hAnsi="Verdana" w:cs="Arial"/>
                <w:color w:val="333333"/>
                <w:sz w:val="20"/>
                <w:szCs w:val="20"/>
              </w:rPr>
            </w:pPr>
            <w:r w:rsidRPr="002E3397">
              <w:rPr>
                <w:rFonts w:ascii="Verdana" w:hAnsi="Verdana" w:cs="Arial"/>
                <w:color w:val="333333"/>
                <w:sz w:val="20"/>
                <w:szCs w:val="20"/>
              </w:rPr>
              <w:t>+386 2 8216000</w:t>
            </w:r>
          </w:p>
        </w:tc>
      </w:tr>
      <w:tr w:rsidR="00C57BEE" w:rsidRPr="002E3397">
        <w:trPr>
          <w:trHeight w:val="284"/>
        </w:trPr>
        <w:tc>
          <w:tcPr>
            <w:tcW w:w="306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Faks:</w:t>
            </w:r>
          </w:p>
        </w:tc>
        <w:tc>
          <w:tcPr>
            <w:tcW w:w="4500" w:type="dxa"/>
            <w:vAlign w:val="center"/>
          </w:tcPr>
          <w:p w:rsidR="00C57BEE" w:rsidRPr="002E3397" w:rsidRDefault="00C57BEE" w:rsidP="00C57BEE">
            <w:pPr>
              <w:rPr>
                <w:rFonts w:ascii="Verdana" w:hAnsi="Verdana" w:cs="Arial"/>
                <w:color w:val="333333"/>
                <w:sz w:val="20"/>
                <w:szCs w:val="20"/>
              </w:rPr>
            </w:pPr>
            <w:r w:rsidRPr="002E3397">
              <w:rPr>
                <w:rFonts w:ascii="Verdana" w:hAnsi="Verdana" w:cs="Arial"/>
                <w:color w:val="333333"/>
                <w:sz w:val="20"/>
                <w:szCs w:val="20"/>
              </w:rPr>
              <w:t>+386 2 8216001</w:t>
            </w:r>
          </w:p>
        </w:tc>
      </w:tr>
      <w:tr w:rsidR="00C57BEE" w:rsidRPr="002E3397">
        <w:trPr>
          <w:trHeight w:val="284"/>
        </w:trPr>
        <w:tc>
          <w:tcPr>
            <w:tcW w:w="306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E-mail:</w:t>
            </w:r>
          </w:p>
        </w:tc>
        <w:tc>
          <w:tcPr>
            <w:tcW w:w="4500" w:type="dxa"/>
            <w:vAlign w:val="center"/>
          </w:tcPr>
          <w:p w:rsidR="00C57BEE" w:rsidRPr="002E3397" w:rsidRDefault="00EB545B" w:rsidP="00C57BEE">
            <w:pPr>
              <w:rPr>
                <w:rFonts w:ascii="Verdana" w:hAnsi="Verdana" w:cs="Arial"/>
                <w:color w:val="0000FF"/>
                <w:sz w:val="20"/>
                <w:szCs w:val="20"/>
                <w:u w:val="single"/>
              </w:rPr>
            </w:pPr>
            <w:hyperlink r:id="rId24" w:history="1">
              <w:r w:rsidR="00C57BEE" w:rsidRPr="002E3397">
                <w:rPr>
                  <w:rStyle w:val="Hiperpovezava"/>
                  <w:rFonts w:ascii="Verdana" w:hAnsi="Verdana" w:cs="Arial"/>
                  <w:sz w:val="20"/>
                  <w:szCs w:val="20"/>
                </w:rPr>
                <w:t>obcina@ravne.si</w:t>
              </w:r>
            </w:hyperlink>
          </w:p>
        </w:tc>
      </w:tr>
      <w:tr w:rsidR="00C57BEE" w:rsidRPr="002E3397">
        <w:trPr>
          <w:trHeight w:val="284"/>
        </w:trPr>
        <w:tc>
          <w:tcPr>
            <w:tcW w:w="3060" w:type="dxa"/>
            <w:vAlign w:val="center"/>
          </w:tcPr>
          <w:p w:rsidR="00C57BEE" w:rsidRPr="002E3397" w:rsidRDefault="00C57BEE" w:rsidP="00C57BEE">
            <w:pPr>
              <w:rPr>
                <w:rFonts w:ascii="Verdana" w:hAnsi="Verdana" w:cs="Arial"/>
                <w:b/>
                <w:sz w:val="20"/>
                <w:szCs w:val="20"/>
              </w:rPr>
            </w:pPr>
            <w:r w:rsidRPr="002E3397">
              <w:rPr>
                <w:rFonts w:ascii="Verdana" w:hAnsi="Verdana" w:cs="Arial"/>
                <w:b/>
                <w:sz w:val="20"/>
                <w:szCs w:val="20"/>
              </w:rPr>
              <w:t>Odgovorna oseba</w:t>
            </w:r>
            <w:r>
              <w:rPr>
                <w:rFonts w:ascii="Verdana" w:hAnsi="Verdana" w:cs="Arial"/>
                <w:b/>
                <w:sz w:val="20"/>
                <w:szCs w:val="20"/>
              </w:rPr>
              <w:t xml:space="preserve"> za izvedbo</w:t>
            </w:r>
            <w:r w:rsidRPr="002E3397">
              <w:rPr>
                <w:rFonts w:ascii="Verdana" w:hAnsi="Verdana" w:cs="Arial"/>
                <w:b/>
                <w:sz w:val="20"/>
                <w:szCs w:val="20"/>
              </w:rPr>
              <w:t>:</w:t>
            </w:r>
          </w:p>
        </w:tc>
        <w:tc>
          <w:tcPr>
            <w:tcW w:w="4500" w:type="dxa"/>
            <w:vAlign w:val="center"/>
          </w:tcPr>
          <w:p w:rsidR="00C57BEE" w:rsidRPr="002E3397" w:rsidRDefault="00C57BEE" w:rsidP="00C57BEE">
            <w:pPr>
              <w:rPr>
                <w:rFonts w:ascii="Verdana" w:hAnsi="Verdana" w:cs="Arial"/>
                <w:color w:val="0000FF"/>
                <w:sz w:val="20"/>
                <w:szCs w:val="20"/>
                <w:u w:val="single"/>
              </w:rPr>
            </w:pPr>
            <w:r w:rsidRPr="004B07B0">
              <w:rPr>
                <w:rFonts w:ascii="Verdana" w:hAnsi="Verdana" w:cs="Arial"/>
                <w:sz w:val="20"/>
                <w:szCs w:val="20"/>
              </w:rPr>
              <w:t>Bojan Medved, sekretar</w:t>
            </w:r>
          </w:p>
        </w:tc>
      </w:tr>
      <w:tr w:rsidR="00C57BEE" w:rsidRPr="002E3397">
        <w:trPr>
          <w:trHeight w:val="340"/>
        </w:trPr>
        <w:tc>
          <w:tcPr>
            <w:tcW w:w="3060" w:type="dxa"/>
            <w:vAlign w:val="center"/>
          </w:tcPr>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r w:rsidRPr="002E3397">
              <w:rPr>
                <w:rFonts w:ascii="Verdana" w:hAnsi="Verdana" w:cs="Arial"/>
                <w:b/>
                <w:sz w:val="20"/>
                <w:szCs w:val="20"/>
              </w:rPr>
              <w:t>Podpis odgovorne osebe:</w:t>
            </w:r>
          </w:p>
        </w:tc>
        <w:tc>
          <w:tcPr>
            <w:tcW w:w="4500" w:type="dxa"/>
            <w:tcBorders>
              <w:bottom w:val="single" w:sz="4" w:space="0" w:color="auto"/>
            </w:tcBorders>
            <w:vAlign w:val="center"/>
          </w:tcPr>
          <w:p w:rsidR="00C57BEE" w:rsidRPr="00FF0B17" w:rsidRDefault="00C57BEE" w:rsidP="00C57BEE">
            <w:pPr>
              <w:rPr>
                <w:rFonts w:ascii="Verdana" w:hAnsi="Verdana" w:cs="Arial"/>
                <w:sz w:val="20"/>
                <w:szCs w:val="20"/>
              </w:rPr>
            </w:pPr>
          </w:p>
        </w:tc>
      </w:tr>
      <w:tr w:rsidR="00C57BEE" w:rsidRPr="002E3397">
        <w:trPr>
          <w:trHeight w:val="340"/>
        </w:trPr>
        <w:tc>
          <w:tcPr>
            <w:tcW w:w="3060" w:type="dxa"/>
            <w:vAlign w:val="center"/>
          </w:tcPr>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p>
          <w:p w:rsidR="00C57BEE" w:rsidRPr="002E3397" w:rsidRDefault="00C57BEE" w:rsidP="00C57BEE">
            <w:pPr>
              <w:rPr>
                <w:rFonts w:ascii="Verdana" w:hAnsi="Verdana" w:cs="Arial"/>
                <w:b/>
                <w:sz w:val="20"/>
                <w:szCs w:val="20"/>
              </w:rPr>
            </w:pPr>
            <w:r w:rsidRPr="002E3397">
              <w:rPr>
                <w:rFonts w:ascii="Verdana" w:hAnsi="Verdana" w:cs="Arial"/>
                <w:b/>
                <w:sz w:val="20"/>
                <w:szCs w:val="20"/>
              </w:rPr>
              <w:t>Žig izdelovalca:</w:t>
            </w:r>
          </w:p>
        </w:tc>
        <w:tc>
          <w:tcPr>
            <w:tcW w:w="4500" w:type="dxa"/>
            <w:tcBorders>
              <w:top w:val="single" w:sz="4" w:space="0" w:color="auto"/>
              <w:bottom w:val="single" w:sz="4" w:space="0" w:color="auto"/>
            </w:tcBorders>
            <w:vAlign w:val="center"/>
          </w:tcPr>
          <w:p w:rsidR="00C57BEE" w:rsidRPr="002E3397" w:rsidRDefault="00C57BEE" w:rsidP="00C57BEE">
            <w:pPr>
              <w:rPr>
                <w:rFonts w:ascii="Verdana" w:hAnsi="Verdana" w:cs="Arial"/>
                <w:b/>
                <w:sz w:val="20"/>
                <w:szCs w:val="20"/>
              </w:rPr>
            </w:pPr>
          </w:p>
        </w:tc>
      </w:tr>
    </w:tbl>
    <w:p w:rsidR="00567FEF" w:rsidRPr="002E3397" w:rsidRDefault="00567FEF">
      <w:pPr>
        <w:rPr>
          <w:rFonts w:ascii="Verdana" w:hAnsi="Verdana" w:cs="Arial"/>
          <w:sz w:val="20"/>
          <w:szCs w:val="20"/>
        </w:rPr>
      </w:pPr>
    </w:p>
    <w:p w:rsidR="00567FEF" w:rsidRPr="00475F76" w:rsidRDefault="00567FEF" w:rsidP="00475F76">
      <w:pPr>
        <w:pStyle w:val="Naslov2"/>
        <w:numPr>
          <w:ilvl w:val="1"/>
          <w:numId w:val="1"/>
        </w:numPr>
      </w:pPr>
      <w:bookmarkStart w:id="9" w:name="_Toc153873156"/>
      <w:bookmarkStart w:id="10" w:name="_Toc490814647"/>
      <w:r w:rsidRPr="00475F76">
        <w:t>Bodoči upravlja</w:t>
      </w:r>
      <w:bookmarkEnd w:id="9"/>
      <w:r w:rsidR="00E45B1C" w:rsidRPr="00475F76">
        <w:t>v</w:t>
      </w:r>
      <w:r w:rsidRPr="00475F76">
        <w:t>ec</w:t>
      </w:r>
      <w:bookmarkEnd w:id="10"/>
      <w:r w:rsidR="00ED0CA9">
        <w:t xml:space="preserve">           </w:t>
      </w:r>
    </w:p>
    <w:p w:rsidR="00567FEF" w:rsidRPr="002E3397" w:rsidRDefault="00567FEF">
      <w:pPr>
        <w:rPr>
          <w:rFonts w:ascii="Verdana" w:hAnsi="Verdana" w:cs="Arial"/>
          <w:sz w:val="20"/>
          <w:szCs w:val="20"/>
        </w:rPr>
      </w:pPr>
    </w:p>
    <w:p w:rsidR="00946040" w:rsidRDefault="00946040">
      <w:pPr>
        <w:rPr>
          <w:rFonts w:ascii="Verdana" w:hAnsi="Verdana" w:cs="Arial"/>
          <w:sz w:val="20"/>
          <w:szCs w:val="20"/>
        </w:rPr>
      </w:pPr>
    </w:p>
    <w:tbl>
      <w:tblPr>
        <w:tblW w:w="0" w:type="auto"/>
        <w:tblInd w:w="828" w:type="dxa"/>
        <w:tblLook w:val="01E0" w:firstRow="1" w:lastRow="1" w:firstColumn="1" w:lastColumn="1" w:noHBand="0" w:noVBand="0"/>
      </w:tblPr>
      <w:tblGrid>
        <w:gridCol w:w="3060"/>
        <w:gridCol w:w="4500"/>
      </w:tblGrid>
      <w:tr w:rsidR="000D7598" w:rsidTr="000D7598">
        <w:trPr>
          <w:trHeight w:val="284"/>
        </w:trPr>
        <w:tc>
          <w:tcPr>
            <w:tcW w:w="3060" w:type="dxa"/>
            <w:vAlign w:val="center"/>
          </w:tcPr>
          <w:p w:rsidR="000D7598" w:rsidRDefault="000D7598">
            <w:pPr>
              <w:rPr>
                <w:rFonts w:ascii="Verdana" w:hAnsi="Verdana" w:cs="Arial"/>
                <w:b/>
                <w:sz w:val="20"/>
                <w:szCs w:val="20"/>
              </w:rPr>
            </w:pPr>
          </w:p>
          <w:p w:rsidR="000D7598" w:rsidRDefault="000D7598">
            <w:pPr>
              <w:rPr>
                <w:rFonts w:ascii="Verdana" w:hAnsi="Verdana" w:cs="Arial"/>
                <w:b/>
                <w:sz w:val="20"/>
                <w:szCs w:val="20"/>
              </w:rPr>
            </w:pPr>
            <w:r>
              <w:rPr>
                <w:rFonts w:ascii="Verdana" w:hAnsi="Verdana" w:cs="Arial"/>
                <w:b/>
                <w:sz w:val="20"/>
                <w:szCs w:val="20"/>
              </w:rPr>
              <w:t>Bodoči upravljavec:</w:t>
            </w:r>
          </w:p>
        </w:tc>
        <w:tc>
          <w:tcPr>
            <w:tcW w:w="4500" w:type="dxa"/>
          </w:tcPr>
          <w:p w:rsidR="000D7598" w:rsidRDefault="000D7598">
            <w:pPr>
              <w:rPr>
                <w:rFonts w:ascii="Verdana" w:hAnsi="Verdana" w:cs="Arial"/>
                <w:b/>
                <w:sz w:val="20"/>
                <w:szCs w:val="20"/>
              </w:rPr>
            </w:pPr>
          </w:p>
          <w:p w:rsidR="000D7598" w:rsidRDefault="000D7598">
            <w:pPr>
              <w:rPr>
                <w:rFonts w:ascii="Verdana" w:hAnsi="Verdana" w:cs="Arial"/>
                <w:b/>
                <w:sz w:val="20"/>
                <w:szCs w:val="20"/>
              </w:rPr>
            </w:pPr>
            <w:r>
              <w:rPr>
                <w:rFonts w:ascii="Verdana" w:hAnsi="Verdana" w:cs="Arial"/>
                <w:b/>
                <w:sz w:val="20"/>
                <w:szCs w:val="20"/>
              </w:rPr>
              <w:t>Koroški pokrajinski muzej</w:t>
            </w:r>
          </w:p>
        </w:tc>
      </w:tr>
      <w:tr w:rsidR="000D7598" w:rsidTr="000D7598">
        <w:trPr>
          <w:trHeight w:val="284"/>
        </w:trPr>
        <w:tc>
          <w:tcPr>
            <w:tcW w:w="3060" w:type="dxa"/>
            <w:vAlign w:val="center"/>
            <w:hideMark/>
          </w:tcPr>
          <w:p w:rsidR="000D7598" w:rsidRDefault="000D7598">
            <w:pPr>
              <w:rPr>
                <w:rFonts w:ascii="Verdana" w:hAnsi="Verdana" w:cs="Arial"/>
                <w:b/>
                <w:sz w:val="20"/>
                <w:szCs w:val="20"/>
              </w:rPr>
            </w:pPr>
            <w:r>
              <w:rPr>
                <w:rFonts w:ascii="Verdana" w:hAnsi="Verdana" w:cs="Arial"/>
                <w:b/>
                <w:sz w:val="20"/>
                <w:szCs w:val="20"/>
              </w:rPr>
              <w:t>Naslov:</w:t>
            </w:r>
          </w:p>
        </w:tc>
        <w:tc>
          <w:tcPr>
            <w:tcW w:w="4500" w:type="dxa"/>
            <w:vAlign w:val="center"/>
            <w:hideMark/>
          </w:tcPr>
          <w:p w:rsidR="000D7598" w:rsidRDefault="000D7598">
            <w:pPr>
              <w:pStyle w:val="Sprotnaopomba-besedilo"/>
              <w:rPr>
                <w:rFonts w:ascii="Verdana" w:hAnsi="Verdana" w:cs="Arial"/>
                <w:color w:val="333333"/>
              </w:rPr>
            </w:pPr>
            <w:r>
              <w:rPr>
                <w:rFonts w:ascii="Verdana" w:hAnsi="Verdana" w:cs="Arial"/>
                <w:color w:val="333333"/>
              </w:rPr>
              <w:t>Glavni trg 24, Slovenj Gradec</w:t>
            </w:r>
          </w:p>
        </w:tc>
      </w:tr>
      <w:tr w:rsidR="000D7598" w:rsidTr="000D7598">
        <w:trPr>
          <w:trHeight w:val="284"/>
        </w:trPr>
        <w:tc>
          <w:tcPr>
            <w:tcW w:w="3060" w:type="dxa"/>
            <w:vAlign w:val="center"/>
            <w:hideMark/>
          </w:tcPr>
          <w:p w:rsidR="000D7598" w:rsidRDefault="000D7598">
            <w:pPr>
              <w:rPr>
                <w:rFonts w:ascii="Verdana" w:hAnsi="Verdana" w:cs="Arial"/>
                <w:b/>
                <w:sz w:val="20"/>
                <w:szCs w:val="20"/>
              </w:rPr>
            </w:pPr>
            <w:r>
              <w:rPr>
                <w:rFonts w:ascii="Verdana" w:hAnsi="Verdana" w:cs="Arial"/>
                <w:b/>
                <w:sz w:val="20"/>
                <w:szCs w:val="20"/>
              </w:rPr>
              <w:t>Telefon:</w:t>
            </w:r>
          </w:p>
        </w:tc>
        <w:tc>
          <w:tcPr>
            <w:tcW w:w="4500" w:type="dxa"/>
            <w:vAlign w:val="center"/>
            <w:hideMark/>
          </w:tcPr>
          <w:p w:rsidR="000D7598" w:rsidRDefault="000D7598">
            <w:pPr>
              <w:pStyle w:val="Sprotnaopomba-besedilo"/>
              <w:rPr>
                <w:rFonts w:ascii="Verdana" w:hAnsi="Verdana" w:cs="Arial"/>
                <w:bCs/>
              </w:rPr>
            </w:pPr>
            <w:r>
              <w:rPr>
                <w:rFonts w:ascii="Verdana" w:hAnsi="Verdana" w:cs="Arial"/>
                <w:bCs/>
              </w:rPr>
              <w:t>+386 2 62 12 522</w:t>
            </w:r>
          </w:p>
        </w:tc>
      </w:tr>
      <w:tr w:rsidR="000D7598" w:rsidTr="000D7598">
        <w:trPr>
          <w:trHeight w:val="284"/>
        </w:trPr>
        <w:tc>
          <w:tcPr>
            <w:tcW w:w="3060" w:type="dxa"/>
            <w:vAlign w:val="center"/>
            <w:hideMark/>
          </w:tcPr>
          <w:p w:rsidR="000D7598" w:rsidRDefault="000D7598">
            <w:pPr>
              <w:rPr>
                <w:rFonts w:ascii="Verdana" w:hAnsi="Verdana" w:cs="Arial"/>
                <w:b/>
                <w:sz w:val="20"/>
                <w:szCs w:val="20"/>
              </w:rPr>
            </w:pPr>
            <w:r>
              <w:rPr>
                <w:rFonts w:ascii="Verdana" w:hAnsi="Verdana" w:cs="Arial"/>
                <w:b/>
                <w:sz w:val="20"/>
                <w:szCs w:val="20"/>
              </w:rPr>
              <w:t>E-mail:</w:t>
            </w:r>
          </w:p>
        </w:tc>
        <w:tc>
          <w:tcPr>
            <w:tcW w:w="4500" w:type="dxa"/>
            <w:vAlign w:val="center"/>
            <w:hideMark/>
          </w:tcPr>
          <w:p w:rsidR="000D7598" w:rsidRDefault="000D7598">
            <w:pPr>
              <w:pStyle w:val="Navadensplet"/>
              <w:rPr>
                <w:rFonts w:ascii="Verdana" w:hAnsi="Verdana" w:cs="Arial"/>
                <w:color w:val="0000FF"/>
                <w:sz w:val="20"/>
                <w:szCs w:val="20"/>
                <w:u w:val="single"/>
                <w:lang w:eastAsia="en-US"/>
              </w:rPr>
            </w:pPr>
            <w:r>
              <w:rPr>
                <w:rFonts w:ascii="Verdana" w:hAnsi="Verdana" w:cs="Arial"/>
                <w:color w:val="0000FF"/>
                <w:sz w:val="20"/>
                <w:szCs w:val="20"/>
                <w:u w:val="single"/>
                <w:lang w:eastAsia="en-US"/>
              </w:rPr>
              <w:t>info.sg@kpm.si</w:t>
            </w:r>
          </w:p>
        </w:tc>
      </w:tr>
      <w:tr w:rsidR="000D7598" w:rsidTr="000D7598">
        <w:trPr>
          <w:trHeight w:val="284"/>
        </w:trPr>
        <w:tc>
          <w:tcPr>
            <w:tcW w:w="3060" w:type="dxa"/>
            <w:vAlign w:val="center"/>
            <w:hideMark/>
          </w:tcPr>
          <w:p w:rsidR="000D7598" w:rsidRDefault="000D7598">
            <w:pPr>
              <w:rPr>
                <w:rFonts w:ascii="Verdana" w:hAnsi="Verdana" w:cs="Arial"/>
                <w:b/>
                <w:sz w:val="20"/>
                <w:szCs w:val="20"/>
              </w:rPr>
            </w:pPr>
            <w:r>
              <w:rPr>
                <w:rFonts w:ascii="Verdana" w:hAnsi="Verdana" w:cs="Arial"/>
                <w:b/>
                <w:sz w:val="20"/>
                <w:szCs w:val="20"/>
              </w:rPr>
              <w:t>Spletna stran:</w:t>
            </w:r>
          </w:p>
        </w:tc>
        <w:tc>
          <w:tcPr>
            <w:tcW w:w="4500" w:type="dxa"/>
            <w:vAlign w:val="center"/>
            <w:hideMark/>
          </w:tcPr>
          <w:p w:rsidR="000D7598" w:rsidRDefault="00EB545B">
            <w:pPr>
              <w:rPr>
                <w:rFonts w:ascii="Verdana" w:hAnsi="Verdana" w:cs="Arial"/>
                <w:color w:val="0000FF"/>
                <w:sz w:val="20"/>
                <w:szCs w:val="20"/>
                <w:u w:val="single"/>
              </w:rPr>
            </w:pPr>
            <w:hyperlink r:id="rId25" w:history="1">
              <w:r w:rsidR="000D7598">
                <w:rPr>
                  <w:rStyle w:val="Hiperpovezava"/>
                  <w:rFonts w:ascii="Verdana" w:hAnsi="Verdana" w:cs="Arial"/>
                  <w:sz w:val="20"/>
                  <w:szCs w:val="20"/>
                </w:rPr>
                <w:t>www.kpm.si</w:t>
              </w:r>
            </w:hyperlink>
          </w:p>
        </w:tc>
      </w:tr>
      <w:tr w:rsidR="000D7598" w:rsidTr="000D7598">
        <w:trPr>
          <w:trHeight w:val="284"/>
        </w:trPr>
        <w:tc>
          <w:tcPr>
            <w:tcW w:w="3060" w:type="dxa"/>
            <w:vAlign w:val="center"/>
            <w:hideMark/>
          </w:tcPr>
          <w:p w:rsidR="000D7598" w:rsidRDefault="000D7598">
            <w:pPr>
              <w:rPr>
                <w:rFonts w:ascii="Verdana" w:hAnsi="Verdana" w:cs="Arial"/>
                <w:b/>
                <w:sz w:val="20"/>
                <w:szCs w:val="20"/>
              </w:rPr>
            </w:pPr>
            <w:r>
              <w:rPr>
                <w:rFonts w:ascii="Verdana" w:hAnsi="Verdana" w:cs="Arial"/>
                <w:b/>
                <w:sz w:val="20"/>
                <w:szCs w:val="20"/>
              </w:rPr>
              <w:t>Odgovorna oseba:</w:t>
            </w:r>
          </w:p>
        </w:tc>
        <w:tc>
          <w:tcPr>
            <w:tcW w:w="4500" w:type="dxa"/>
            <w:vAlign w:val="center"/>
            <w:hideMark/>
          </w:tcPr>
          <w:p w:rsidR="000D7598" w:rsidRDefault="000D7598">
            <w:pPr>
              <w:rPr>
                <w:rFonts w:ascii="Verdana" w:hAnsi="Verdana" w:cs="Arial"/>
                <w:sz w:val="20"/>
                <w:szCs w:val="20"/>
              </w:rPr>
            </w:pPr>
            <w:r>
              <w:rPr>
                <w:rFonts w:ascii="Verdana" w:hAnsi="Verdana" w:cs="Arial"/>
                <w:sz w:val="20"/>
                <w:szCs w:val="20"/>
              </w:rPr>
              <w:t>mag. Tadej Pungartnik</w:t>
            </w:r>
          </w:p>
        </w:tc>
      </w:tr>
    </w:tbl>
    <w:p w:rsidR="00946040" w:rsidRPr="002E3397" w:rsidRDefault="00946040">
      <w:pPr>
        <w:rPr>
          <w:rFonts w:ascii="Verdana" w:hAnsi="Verdana" w:cs="Arial"/>
          <w:sz w:val="20"/>
          <w:szCs w:val="20"/>
        </w:rPr>
      </w:pPr>
    </w:p>
    <w:p w:rsidR="00567FEF" w:rsidRDefault="00567FEF">
      <w:pPr>
        <w:pStyle w:val="Naslov2"/>
        <w:rPr>
          <w:rFonts w:ascii="Verdana" w:hAnsi="Verdana"/>
          <w:b w:val="0"/>
          <w:color w:val="auto"/>
        </w:rPr>
      </w:pPr>
    </w:p>
    <w:p w:rsidR="002B2B1C" w:rsidRDefault="002B2B1C" w:rsidP="002B2B1C"/>
    <w:p w:rsidR="00BE71D5" w:rsidRPr="002B2B1C" w:rsidRDefault="00BE71D5" w:rsidP="002B2B1C"/>
    <w:p w:rsidR="002B2B1C" w:rsidRPr="00475F76" w:rsidRDefault="002B2B1C" w:rsidP="002B2B1C">
      <w:pPr>
        <w:pStyle w:val="Naslov2"/>
        <w:numPr>
          <w:ilvl w:val="1"/>
          <w:numId w:val="1"/>
        </w:numPr>
      </w:pPr>
      <w:r>
        <w:t>Osnovni podatki o investitorju</w:t>
      </w:r>
    </w:p>
    <w:p w:rsidR="00567FEF" w:rsidRPr="002E3397" w:rsidRDefault="00567FEF">
      <w:pPr>
        <w:rPr>
          <w:rFonts w:ascii="Verdana" w:hAnsi="Verdana" w:cs="Arial"/>
          <w:sz w:val="20"/>
          <w:szCs w:val="20"/>
        </w:rPr>
      </w:pPr>
    </w:p>
    <w:p w:rsidR="00567FEF" w:rsidRPr="002E3397" w:rsidRDefault="00567FEF" w:rsidP="00881C03">
      <w:pPr>
        <w:jc w:val="both"/>
        <w:rPr>
          <w:rFonts w:ascii="Verdana" w:hAnsi="Verdana" w:cs="Arial"/>
          <w:sz w:val="20"/>
          <w:szCs w:val="20"/>
        </w:rPr>
      </w:pPr>
      <w:bookmarkStart w:id="11" w:name="_Toc136342833"/>
    </w:p>
    <w:p w:rsidR="00567FEF" w:rsidRPr="001B2D63" w:rsidRDefault="00567FEF">
      <w:pPr>
        <w:ind w:left="480"/>
        <w:jc w:val="both"/>
        <w:rPr>
          <w:rFonts w:ascii="Arial" w:hAnsi="Arial" w:cs="Arial"/>
          <w:sz w:val="20"/>
          <w:szCs w:val="20"/>
          <w:highlight w:val="green"/>
        </w:rPr>
      </w:pPr>
    </w:p>
    <w:p w:rsidR="00B75C89" w:rsidRPr="00B75C89" w:rsidRDefault="00B75C89" w:rsidP="00B75C89">
      <w:pPr>
        <w:suppressAutoHyphens/>
        <w:spacing w:line="288" w:lineRule="auto"/>
        <w:jc w:val="both"/>
        <w:rPr>
          <w:rFonts w:ascii="Verdana" w:hAnsi="Verdana"/>
          <w:sz w:val="20"/>
          <w:szCs w:val="20"/>
          <w:lang w:eastAsia="ar-SA"/>
        </w:rPr>
      </w:pPr>
      <w:r w:rsidRPr="00B75C89">
        <w:rPr>
          <w:rFonts w:ascii="Verdana" w:hAnsi="Verdana"/>
          <w:sz w:val="20"/>
          <w:lang w:eastAsia="ar-SA"/>
        </w:rPr>
        <w:t>Občina Ravne na Koroškem obsega slikovito pokrajino spodnjega dela Mežiške doline. Po površi</w:t>
      </w:r>
      <w:r w:rsidR="00000231">
        <w:rPr>
          <w:rFonts w:ascii="Verdana" w:hAnsi="Verdana"/>
          <w:sz w:val="20"/>
          <w:lang w:eastAsia="ar-SA"/>
        </w:rPr>
        <w:t>ni obsega 63.4 km2 in ima 11.565</w:t>
      </w:r>
      <w:r w:rsidRPr="00B75C89">
        <w:rPr>
          <w:rFonts w:ascii="Verdana" w:hAnsi="Verdana"/>
          <w:sz w:val="20"/>
          <w:lang w:eastAsia="ar-SA"/>
        </w:rPr>
        <w:t xml:space="preserve"> prebivalcev. Njen osrednji del odlikuje gostejša poseljenost doline z mestnim središčem Ravne na Koroškem, okoliške hribe pa zvečine pokriva gozd. Značaj prostora okrog urbanih polov je pretežno kmetijski, z oblikovanimi posameznimi zaselki ter avtohtonim razpršenim tipom poselitve. Na območju občine je 12.7 km državnih, 59.5 km lokalnih in 125.4 km gozdnih cest, 51.3 km javnih poti in 5,2 km kolesarskih stez.</w:t>
      </w:r>
    </w:p>
    <w:p w:rsidR="00B75C89" w:rsidRPr="00B75C89" w:rsidRDefault="00B75C89" w:rsidP="00B75C89">
      <w:pPr>
        <w:suppressAutoHyphens/>
        <w:spacing w:line="288" w:lineRule="auto"/>
        <w:jc w:val="both"/>
        <w:rPr>
          <w:rFonts w:ascii="Verdana" w:hAnsi="Verdana"/>
          <w:sz w:val="20"/>
          <w:lang w:eastAsia="ar-SA"/>
        </w:rPr>
      </w:pPr>
    </w:p>
    <w:p w:rsidR="00B75C89" w:rsidRPr="00B75C89" w:rsidRDefault="00B75C89" w:rsidP="00B75C89">
      <w:pPr>
        <w:suppressAutoHyphens/>
        <w:spacing w:line="288" w:lineRule="auto"/>
        <w:jc w:val="both"/>
        <w:rPr>
          <w:rFonts w:ascii="Verdana" w:hAnsi="Verdana"/>
          <w:sz w:val="20"/>
          <w:lang w:eastAsia="ar-SA"/>
        </w:rPr>
      </w:pPr>
      <w:r w:rsidRPr="00B75C89">
        <w:rPr>
          <w:rFonts w:ascii="Verdana" w:hAnsi="Verdana"/>
          <w:sz w:val="20"/>
          <w:lang w:eastAsia="ar-SA"/>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prebivalcev/km²) je območje občine gos</w:t>
      </w:r>
      <w:r w:rsidR="000F46EC">
        <w:rPr>
          <w:rFonts w:ascii="Verdana" w:hAnsi="Verdana"/>
          <w:sz w:val="20"/>
          <w:lang w:eastAsia="ar-SA"/>
        </w:rPr>
        <w:t>to naseljeno (196 prebivalcev/</w:t>
      </w:r>
      <w:r w:rsidRPr="00B75C89">
        <w:rPr>
          <w:rFonts w:ascii="Verdana" w:hAnsi="Verdana"/>
          <w:sz w:val="20"/>
          <w:lang w:eastAsia="ar-SA"/>
        </w:rPr>
        <w:t>km²), kar pa ne velja za koroško regijo, kjer  gostota poselitve dosega komaj 72 % državnega povprečja. Gostota poseljenosti v Občini Ravne na Koroškem je rezultat hitrega razvoja Železarne Ravne in s tem velikega priseljevanja v osemdesetih  letih prejšnjega stoletja. Najgosteje je naseljeno mesto Ravne na Koroškem, kjer prebiva več kot 67 % vsega prebivalstva občine.</w:t>
      </w:r>
    </w:p>
    <w:p w:rsidR="00B75C89" w:rsidRPr="00B75C89" w:rsidRDefault="00B75C89" w:rsidP="00B75C89">
      <w:pPr>
        <w:suppressAutoHyphens/>
        <w:spacing w:line="288" w:lineRule="auto"/>
        <w:jc w:val="both"/>
        <w:rPr>
          <w:rFonts w:ascii="Verdana" w:hAnsi="Verdana"/>
          <w:sz w:val="20"/>
          <w:lang w:eastAsia="ar-SA"/>
        </w:rPr>
      </w:pPr>
    </w:p>
    <w:p w:rsidR="00B75C89" w:rsidRPr="00B75C89" w:rsidRDefault="00B75C89" w:rsidP="00B75C89">
      <w:pPr>
        <w:suppressAutoHyphens/>
        <w:spacing w:line="288" w:lineRule="auto"/>
        <w:jc w:val="both"/>
        <w:rPr>
          <w:rFonts w:ascii="Verdana" w:hAnsi="Verdana"/>
          <w:sz w:val="20"/>
          <w:lang w:eastAsia="ar-SA"/>
        </w:rPr>
      </w:pPr>
      <w:r w:rsidRPr="00B75C89">
        <w:rPr>
          <w:rFonts w:ascii="Verdana" w:hAnsi="Verdana"/>
          <w:sz w:val="20"/>
          <w:lang w:eastAsia="ar-SA"/>
        </w:rPr>
        <w:t>Občina je razdeljena na 16 naselij. Največje naselje po število prebivalcev so Ravne na Koroškem, v katerih živi 70 % vseh prebivalcev občine. Ostala večja naselja so še Kotlje, Tolsti vrh in Dobja vas.</w:t>
      </w:r>
    </w:p>
    <w:p w:rsidR="00B75C89" w:rsidRPr="00B75C89" w:rsidRDefault="00F62018" w:rsidP="00B75C89">
      <w:pPr>
        <w:jc w:val="both"/>
        <w:rPr>
          <w:rFonts w:ascii="Arial" w:hAnsi="Arial"/>
          <w:b/>
          <w:sz w:val="20"/>
          <w:lang w:eastAsia="ar-SA"/>
        </w:rPr>
      </w:pPr>
      <w:r w:rsidRPr="00B75C89">
        <w:rPr>
          <w:rFonts w:ascii="Arial" w:hAnsi="Arial"/>
          <w:b/>
          <w:noProof/>
          <w:sz w:val="20"/>
          <w:lang w:eastAsia="sl-SI"/>
        </w:rPr>
        <w:lastRenderedPageBreak/>
        <w:drawing>
          <wp:inline distT="0" distB="0" distL="0" distR="0" wp14:anchorId="06180D3B" wp14:editId="63C03A04">
            <wp:extent cx="3084774" cy="2147003"/>
            <wp:effectExtent l="0" t="0" r="1905" b="5715"/>
            <wp:docPr id="2" name="Slika 2"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V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6346" cy="2175937"/>
                    </a:xfrm>
                    <a:prstGeom prst="rect">
                      <a:avLst/>
                    </a:prstGeom>
                    <a:noFill/>
                    <a:ln>
                      <a:noFill/>
                    </a:ln>
                  </pic:spPr>
                </pic:pic>
              </a:graphicData>
            </a:graphic>
          </wp:inline>
        </w:drawing>
      </w:r>
    </w:p>
    <w:p w:rsidR="00567FEF" w:rsidRDefault="00EF6625" w:rsidP="00081B4F">
      <w:pPr>
        <w:spacing w:after="120" w:line="288" w:lineRule="auto"/>
        <w:jc w:val="both"/>
        <w:rPr>
          <w:rFonts w:ascii="Verdana" w:hAnsi="Verdana"/>
          <w:sz w:val="20"/>
          <w:lang w:eastAsia="ar-SA"/>
        </w:rPr>
      </w:pPr>
      <w:r w:rsidRPr="00B75C89">
        <w:rPr>
          <w:rFonts w:ascii="Verdana" w:hAnsi="Verdana"/>
          <w:sz w:val="20"/>
          <w:lang w:eastAsia="ar-SA"/>
        </w:rPr>
        <w:t>Slika 1: Meja občine Ravne na Koroškem</w:t>
      </w:r>
    </w:p>
    <w:p w:rsidR="009D1F77" w:rsidRDefault="009D1F77" w:rsidP="00081B4F">
      <w:pPr>
        <w:spacing w:after="120" w:line="288" w:lineRule="auto"/>
        <w:jc w:val="both"/>
        <w:rPr>
          <w:rFonts w:ascii="Verdana" w:hAnsi="Verdana"/>
          <w:sz w:val="20"/>
          <w:lang w:eastAsia="ar-SA"/>
        </w:rPr>
      </w:pPr>
    </w:p>
    <w:p w:rsidR="00546183" w:rsidRPr="002E3397" w:rsidRDefault="00546183" w:rsidP="002B2B1C">
      <w:pPr>
        <w:pStyle w:val="Naslov1"/>
        <w:numPr>
          <w:ilvl w:val="0"/>
          <w:numId w:val="1"/>
        </w:numPr>
        <w:rPr>
          <w:rFonts w:ascii="Verdana" w:hAnsi="Verdana"/>
          <w:sz w:val="20"/>
          <w:szCs w:val="20"/>
        </w:rPr>
      </w:pPr>
      <w:bookmarkStart w:id="12" w:name="_Toc153873158"/>
      <w:bookmarkStart w:id="13" w:name="_Toc490814650"/>
      <w:r w:rsidRPr="002E3397">
        <w:rPr>
          <w:rFonts w:ascii="Verdana" w:hAnsi="Verdana"/>
          <w:sz w:val="20"/>
          <w:szCs w:val="20"/>
        </w:rPr>
        <w:t>ANALIZA STANJA Z RAZLOGOM INVESTICIJSKE NAMERE</w:t>
      </w:r>
      <w:bookmarkEnd w:id="12"/>
      <w:bookmarkEnd w:id="13"/>
    </w:p>
    <w:p w:rsidR="00BE71D5" w:rsidRDefault="00BE71D5" w:rsidP="00081B4F">
      <w:pPr>
        <w:spacing w:after="120" w:line="288" w:lineRule="auto"/>
        <w:jc w:val="both"/>
        <w:rPr>
          <w:rFonts w:ascii="Verdana" w:hAnsi="Verdana" w:cs="Arial"/>
          <w:sz w:val="20"/>
          <w:szCs w:val="20"/>
        </w:rPr>
      </w:pPr>
    </w:p>
    <w:p w:rsidR="00546183" w:rsidRPr="00081B4F" w:rsidRDefault="00833F6E" w:rsidP="00833F6E">
      <w:pPr>
        <w:spacing w:after="120" w:line="288" w:lineRule="auto"/>
        <w:jc w:val="both"/>
        <w:rPr>
          <w:rFonts w:ascii="Verdana" w:hAnsi="Verdana" w:cs="Arial"/>
          <w:sz w:val="20"/>
          <w:szCs w:val="20"/>
        </w:rPr>
      </w:pPr>
      <w:r w:rsidRPr="00833F6E">
        <w:rPr>
          <w:rFonts w:ascii="Verdana" w:hAnsi="Verdana" w:cs="Arial"/>
          <w:sz w:val="20"/>
          <w:szCs w:val="20"/>
        </w:rPr>
        <w:t>V teh časih lokalne skupnosti predstavljajo tisti temelj, na katerem se lahko gradi družba prihodnosti. In kaj te temelje bolj osmišlja kot zavedanje o tem, kdo smo, od kod prihajamo, česa vsega smo sposobni in kakšen je naš domet. Zato smo še kako zavezan</w:t>
      </w:r>
      <w:r w:rsidR="00EB545B">
        <w:rPr>
          <w:rFonts w:ascii="Verdana" w:hAnsi="Verdana" w:cs="Arial"/>
          <w:sz w:val="20"/>
          <w:szCs w:val="20"/>
        </w:rPr>
        <w:t>i</w:t>
      </w:r>
      <w:r w:rsidRPr="00833F6E">
        <w:rPr>
          <w:rFonts w:ascii="Verdana" w:hAnsi="Verdana" w:cs="Arial"/>
          <w:sz w:val="20"/>
          <w:szCs w:val="20"/>
        </w:rPr>
        <w:t xml:space="preserve"> varovanju snovne in nesnovne dediščine.</w:t>
      </w:r>
      <w:r>
        <w:rPr>
          <w:rFonts w:ascii="Verdana" w:hAnsi="Verdana" w:cs="Arial"/>
          <w:sz w:val="20"/>
          <w:szCs w:val="20"/>
        </w:rPr>
        <w:t xml:space="preserve"> </w:t>
      </w:r>
      <w:r w:rsidRPr="00833F6E">
        <w:rPr>
          <w:rFonts w:ascii="Verdana" w:hAnsi="Verdana" w:cs="Arial"/>
          <w:sz w:val="20"/>
          <w:szCs w:val="20"/>
        </w:rPr>
        <w:t>Projekt SODELOVANJA: INDUSTRIJSKA DEDIŠČINA – SKUPNA IDENTITETA LOKALNIH SKUPNOSTI</w:t>
      </w:r>
      <w:r w:rsidR="00A61979">
        <w:rPr>
          <w:rFonts w:ascii="Verdana" w:hAnsi="Verdana" w:cs="Arial"/>
          <w:sz w:val="20"/>
          <w:szCs w:val="20"/>
        </w:rPr>
        <w:t>, v katerem so udeleženi</w:t>
      </w:r>
      <w:r w:rsidR="00A61979" w:rsidRPr="00C90777">
        <w:rPr>
          <w:rFonts w:ascii="Verdana" w:hAnsi="Verdana" w:cs="Arial"/>
          <w:sz w:val="20"/>
          <w:szCs w:val="20"/>
        </w:rPr>
        <w:t xml:space="preserve"> LAS SRCE SLOVENIJE, LAS ZASAVJE, LAS S CILJEM, LAS OVTAR, LAS PRI DOBRIH LJUDEH, LAS OD POHORJA DO BOHORJA, LAS PRLEKIJA in LAS MEŽIŠKE DOLINE</w:t>
      </w:r>
      <w:r w:rsidR="00A61979">
        <w:rPr>
          <w:rFonts w:ascii="Verdana" w:hAnsi="Verdana" w:cs="Arial"/>
          <w:sz w:val="20"/>
          <w:szCs w:val="20"/>
        </w:rPr>
        <w:t>,</w:t>
      </w:r>
      <w:r w:rsidRPr="00833F6E">
        <w:rPr>
          <w:rFonts w:ascii="Verdana" w:hAnsi="Verdana" w:cs="Arial"/>
          <w:sz w:val="20"/>
          <w:szCs w:val="20"/>
        </w:rPr>
        <w:t xml:space="preserve"> vsebuje sklop dogodkov in investicij, ki se bodo deloma odvijale v letu, ko </w:t>
      </w:r>
      <w:bookmarkStart w:id="14" w:name="_Hlk31628884"/>
      <w:r w:rsidRPr="00833F6E">
        <w:rPr>
          <w:rFonts w:ascii="Verdana" w:hAnsi="Verdana" w:cs="Arial"/>
          <w:sz w:val="20"/>
          <w:szCs w:val="20"/>
        </w:rPr>
        <w:t>v Mežiški dolini obeležujemo visok jubilej – 400 letnico jeklarstva. Pred 400 leti, leta 1620</w:t>
      </w:r>
      <w:r w:rsidR="00B855C6">
        <w:rPr>
          <w:rFonts w:ascii="Verdana" w:hAnsi="Verdana" w:cs="Arial"/>
          <w:sz w:val="20"/>
          <w:szCs w:val="20"/>
        </w:rPr>
        <w:t>,</w:t>
      </w:r>
      <w:r w:rsidRPr="00833F6E">
        <w:rPr>
          <w:rFonts w:ascii="Verdana" w:hAnsi="Verdana" w:cs="Arial"/>
          <w:sz w:val="20"/>
          <w:szCs w:val="20"/>
        </w:rPr>
        <w:t xml:space="preserve"> je Melhior Puc, fužinar in rudar iz Labotske doline, v Črno na Koroškem prenesel koncesijo za dve talilni peči in na Mušeniku postavil prve fužine. Takrat se je v Mežiški dolini začela danes ena najpomembnejših gospodarskih dejavnosti v Republiki Sloveniji, jeklarstvo.</w:t>
      </w:r>
      <w:bookmarkEnd w:id="14"/>
      <w:r w:rsidRPr="00833F6E">
        <w:rPr>
          <w:rFonts w:ascii="Verdana" w:hAnsi="Verdana" w:cs="Arial"/>
          <w:sz w:val="20"/>
          <w:szCs w:val="20"/>
        </w:rPr>
        <w:t xml:space="preserve"> </w:t>
      </w:r>
      <w:bookmarkStart w:id="15" w:name="_Hlk31629467"/>
      <w:r w:rsidRPr="00833F6E">
        <w:rPr>
          <w:rFonts w:ascii="Verdana" w:hAnsi="Verdana" w:cs="Arial"/>
          <w:sz w:val="20"/>
          <w:szCs w:val="20"/>
        </w:rPr>
        <w:t>Temu pomembnemu mejniku v jeklarski dediščini se bomo poklonili s številnimi aktivnostmi skozi celo leto, kot trajni spomin in opomnik na 400 letno jeklarsko tradicijo, ki je zaznamovala življenje ljudi, okolje in prostor</w:t>
      </w:r>
      <w:bookmarkEnd w:id="15"/>
      <w:r w:rsidR="001359DA">
        <w:rPr>
          <w:rFonts w:ascii="Verdana" w:hAnsi="Verdana" w:cs="Arial"/>
          <w:sz w:val="20"/>
          <w:szCs w:val="20"/>
        </w:rPr>
        <w:t xml:space="preserve">. Temu </w:t>
      </w:r>
      <w:r w:rsidRPr="00833F6E">
        <w:rPr>
          <w:rFonts w:ascii="Verdana" w:hAnsi="Verdana" w:cs="Arial"/>
          <w:sz w:val="20"/>
          <w:szCs w:val="20"/>
        </w:rPr>
        <w:t>obeležju</w:t>
      </w:r>
      <w:r w:rsidR="001359DA">
        <w:rPr>
          <w:rFonts w:ascii="Verdana" w:hAnsi="Verdana" w:cs="Arial"/>
          <w:sz w:val="20"/>
          <w:szCs w:val="20"/>
        </w:rPr>
        <w:t xml:space="preserve"> želimo</w:t>
      </w:r>
      <w:r w:rsidRPr="00833F6E">
        <w:rPr>
          <w:rFonts w:ascii="Verdana" w:hAnsi="Verdana" w:cs="Arial"/>
          <w:sz w:val="20"/>
          <w:szCs w:val="20"/>
        </w:rPr>
        <w:t xml:space="preserve"> dodati </w:t>
      </w:r>
      <w:bookmarkStart w:id="16" w:name="_Hlk31629760"/>
      <w:r w:rsidRPr="00833F6E">
        <w:rPr>
          <w:rFonts w:ascii="Verdana" w:hAnsi="Verdana" w:cs="Arial"/>
          <w:sz w:val="20"/>
          <w:szCs w:val="20"/>
        </w:rPr>
        <w:t>stalno ulično razstavo z naslovom »Jeklarska dediščina Mežiške doline – razvoj tehnološkega napredka z okoljskim vidikom«, sloves mest</w:t>
      </w:r>
      <w:r w:rsidR="001359DA">
        <w:rPr>
          <w:rFonts w:ascii="Verdana" w:hAnsi="Verdana" w:cs="Arial"/>
          <w:sz w:val="20"/>
          <w:szCs w:val="20"/>
        </w:rPr>
        <w:t>a</w:t>
      </w:r>
      <w:r w:rsidRPr="00833F6E">
        <w:rPr>
          <w:rFonts w:ascii="Verdana" w:hAnsi="Verdana" w:cs="Arial"/>
          <w:sz w:val="20"/>
          <w:szCs w:val="20"/>
        </w:rPr>
        <w:t xml:space="preserve"> Forma vive, kar Ravne že desetletja so, pa želimo obogatiti z</w:t>
      </w:r>
      <w:r w:rsidR="001359DA">
        <w:rPr>
          <w:rFonts w:ascii="Verdana" w:hAnsi="Verdana" w:cs="Arial"/>
          <w:sz w:val="20"/>
          <w:szCs w:val="20"/>
        </w:rPr>
        <w:t xml:space="preserve"> inovativno</w:t>
      </w:r>
      <w:r w:rsidRPr="00833F6E">
        <w:rPr>
          <w:rFonts w:ascii="Verdana" w:hAnsi="Verdana" w:cs="Arial"/>
          <w:sz w:val="20"/>
          <w:szCs w:val="20"/>
        </w:rPr>
        <w:t xml:space="preserve"> 'zvočno forma vivo'. Med pomembnimi cilji, ki jih zasledujemo</w:t>
      </w:r>
      <w:r w:rsidR="001359DA">
        <w:rPr>
          <w:rFonts w:ascii="Verdana" w:hAnsi="Verdana" w:cs="Arial"/>
          <w:sz w:val="20"/>
          <w:szCs w:val="20"/>
        </w:rPr>
        <w:t>,</w:t>
      </w:r>
      <w:r w:rsidRPr="00833F6E">
        <w:rPr>
          <w:rFonts w:ascii="Verdana" w:hAnsi="Verdana" w:cs="Arial"/>
          <w:sz w:val="20"/>
          <w:szCs w:val="20"/>
        </w:rPr>
        <w:t xml:space="preserve"> je ureditev Stare železarne - Štauharije, interpretacij</w:t>
      </w:r>
      <w:r w:rsidR="001359DA">
        <w:rPr>
          <w:rFonts w:ascii="Verdana" w:hAnsi="Verdana" w:cs="Arial"/>
          <w:sz w:val="20"/>
          <w:szCs w:val="20"/>
        </w:rPr>
        <w:t>a</w:t>
      </w:r>
      <w:r w:rsidRPr="00833F6E">
        <w:rPr>
          <w:rFonts w:ascii="Verdana" w:hAnsi="Verdana" w:cs="Arial"/>
          <w:sz w:val="20"/>
          <w:szCs w:val="20"/>
        </w:rPr>
        <w:t xml:space="preserve"> industrijske dediščine ter</w:t>
      </w:r>
      <w:r w:rsidR="001359DA">
        <w:rPr>
          <w:rFonts w:ascii="Verdana" w:hAnsi="Verdana" w:cs="Arial"/>
          <w:sz w:val="20"/>
          <w:szCs w:val="20"/>
        </w:rPr>
        <w:t xml:space="preserve"> izvedba</w:t>
      </w:r>
      <w:r w:rsidRPr="00833F6E">
        <w:rPr>
          <w:rFonts w:ascii="Verdana" w:hAnsi="Verdana" w:cs="Arial"/>
          <w:sz w:val="20"/>
          <w:szCs w:val="20"/>
        </w:rPr>
        <w:t xml:space="preserve"> dogodk</w:t>
      </w:r>
      <w:r w:rsidR="001359DA">
        <w:rPr>
          <w:rFonts w:ascii="Verdana" w:hAnsi="Verdana" w:cs="Arial"/>
          <w:sz w:val="20"/>
          <w:szCs w:val="20"/>
        </w:rPr>
        <w:t>ov</w:t>
      </w:r>
      <w:r w:rsidRPr="00833F6E">
        <w:rPr>
          <w:rFonts w:ascii="Verdana" w:hAnsi="Verdana" w:cs="Arial"/>
          <w:sz w:val="20"/>
          <w:szCs w:val="20"/>
        </w:rPr>
        <w:t>, ki se bodo odvijali na mestu, kjer je jeklarstvo še kako živo; obenem pa</w:t>
      </w:r>
      <w:r w:rsidR="001359DA">
        <w:rPr>
          <w:rFonts w:ascii="Verdana" w:hAnsi="Verdana" w:cs="Arial"/>
          <w:sz w:val="20"/>
          <w:szCs w:val="20"/>
        </w:rPr>
        <w:t xml:space="preserve"> želimo</w:t>
      </w:r>
      <w:bookmarkStart w:id="17" w:name="_GoBack"/>
      <w:bookmarkEnd w:id="17"/>
      <w:r w:rsidRPr="00833F6E">
        <w:rPr>
          <w:rFonts w:ascii="Verdana" w:hAnsi="Verdana" w:cs="Arial"/>
          <w:sz w:val="20"/>
          <w:szCs w:val="20"/>
        </w:rPr>
        <w:t xml:space="preserve"> pustiti zanamcem knjižno, fotografsko in video gradivo, miniaturo jeklene solzice, spodbuditi pozitiven dvom v znanosti pri bližanju slednje najmlajšim s Festivalom znanosti, ter s prijaznim pristopom preko promocije in promocijskega gradiva prodreti med ljudi, jih ozavestiti o industrijski dediščini, ki med ljudmi (trenutno zaposluje več kot ¾ delovno aktivnega prebivalstva Raven) živi v personifikaciji 'Mati fabrika'. S spodbujanjem lokalnih ustvarjalcev, umetnikov, pridelovalcev in predelovalcev hrane pa želimo obuditi tradicijo ohranjene tradicionalne kulinarike, 'fabriške hrane' in tako zajeti čim več aktivnega dela naše lokalne skupnosti k identifikaciji z zavidanja vredno industrijsko dediščino, ki živi z nami. Izvedba projektnih aktivnosti</w:t>
      </w:r>
      <w:r w:rsidR="00826C77">
        <w:rPr>
          <w:rFonts w:ascii="Verdana" w:hAnsi="Verdana" w:cs="Arial"/>
          <w:sz w:val="20"/>
          <w:szCs w:val="20"/>
        </w:rPr>
        <w:t xml:space="preserve">, katerih opisi sledijo spodaj, </w:t>
      </w:r>
      <w:r w:rsidRPr="00833F6E">
        <w:rPr>
          <w:rFonts w:ascii="Verdana" w:hAnsi="Verdana" w:cs="Arial"/>
          <w:sz w:val="20"/>
          <w:szCs w:val="20"/>
        </w:rPr>
        <w:t xml:space="preserve">bo pomenila nadaljevanje dobro </w:t>
      </w:r>
      <w:r w:rsidRPr="00833F6E">
        <w:rPr>
          <w:rFonts w:ascii="Verdana" w:hAnsi="Verdana" w:cs="Arial"/>
          <w:sz w:val="20"/>
          <w:szCs w:val="20"/>
        </w:rPr>
        <w:lastRenderedPageBreak/>
        <w:t>osnovane poti, novega samozavedanja, predvsem pa lokalne samozavesti</w:t>
      </w:r>
      <w:r w:rsidR="00826C77">
        <w:rPr>
          <w:rFonts w:ascii="Verdana" w:hAnsi="Verdana" w:cs="Arial"/>
          <w:sz w:val="20"/>
          <w:szCs w:val="20"/>
        </w:rPr>
        <w:t>. Po sklopih projekta gre za:</w:t>
      </w:r>
    </w:p>
    <w:p w:rsidR="0056188B" w:rsidRPr="000D7598" w:rsidRDefault="0056188B" w:rsidP="000D7598">
      <w:pPr>
        <w:pStyle w:val="Odstavekseznama"/>
        <w:numPr>
          <w:ilvl w:val="0"/>
          <w:numId w:val="59"/>
        </w:numPr>
        <w:spacing w:after="120" w:line="288" w:lineRule="auto"/>
        <w:jc w:val="both"/>
        <w:rPr>
          <w:rFonts w:ascii="Verdana" w:hAnsi="Verdana" w:cs="Calibri"/>
          <w:b/>
          <w:bCs/>
          <w:color w:val="000000"/>
          <w:sz w:val="20"/>
          <w:szCs w:val="20"/>
          <w:lang w:eastAsia="sl-SI"/>
        </w:rPr>
      </w:pPr>
      <w:bookmarkStart w:id="18" w:name="_Toc136342837"/>
      <w:bookmarkEnd w:id="11"/>
      <w:bookmarkEnd w:id="16"/>
      <w:r w:rsidRPr="000D7598">
        <w:rPr>
          <w:rFonts w:ascii="Verdana" w:hAnsi="Verdana" w:cs="Calibri"/>
          <w:b/>
          <w:bCs/>
          <w:color w:val="000000"/>
          <w:sz w:val="20"/>
          <w:szCs w:val="20"/>
        </w:rPr>
        <w:t>Postavitev stalne ulične razstave "Jeklarska dediščina Mežiške doline - razvoj tehnološkega napredka z okoljskim vidikom"</w:t>
      </w:r>
    </w:p>
    <w:p w:rsidR="0056188B" w:rsidRPr="000D7598" w:rsidRDefault="0056188B" w:rsidP="000D7598">
      <w:pPr>
        <w:spacing w:after="120" w:line="288" w:lineRule="auto"/>
        <w:jc w:val="both"/>
        <w:rPr>
          <w:rFonts w:ascii="Verdana" w:hAnsi="Verdana" w:cs="Calibri"/>
          <w:color w:val="000000"/>
          <w:sz w:val="20"/>
          <w:szCs w:val="20"/>
          <w:lang w:eastAsia="sl-SI"/>
        </w:rPr>
      </w:pPr>
      <w:r w:rsidRPr="000D7598">
        <w:rPr>
          <w:rFonts w:ascii="Verdana" w:hAnsi="Verdana" w:cs="Arial"/>
          <w:sz w:val="20"/>
          <w:szCs w:val="20"/>
        </w:rPr>
        <w:t>Namen in cilj projekta je ponazoriti vpliv ene najbolj razvitih gospodarskih panog, ki je zaznamovala življenje in delo na območju občine Ravne na Koroškem. Tisto, kar je že stoletja 'skrito za zidovi' tovarne, bomo postavili pred ljudi. Fotografije obratov in naprav iz proizvodnje na eni, in interaktivna predstavitev (z didaktično ponazoritvijo) na drugi strani bodo skupek celostnega razumevanja jeklarske dediščine. Na dnevnih poteh občanov želimo obuditi pogosto prezrto vlogo jeklarstva. Tovarna sredi mesta Ravne je eden tistih</w:t>
      </w:r>
      <w:r w:rsidRPr="000D7598">
        <w:rPr>
          <w:rFonts w:ascii="Verdana" w:hAnsi="Verdana" w:cs="Calibri"/>
          <w:color w:val="000000"/>
          <w:sz w:val="20"/>
          <w:szCs w:val="20"/>
        </w:rPr>
        <w:t xml:space="preserve"> socialnih okvirov, ki se je tako ali drugače dotaknil vseh prebivalcev, ne le Koroške, tudi širše in iz katerega se da zgraditi vrsto novih razmislekov o lastni identiteti in razvojnih ciljih. S projektom se muzej predstavlja kot nosilec zgodovinskega spomina, kot skrbnik predmetov in idej, ki z delovanjem muzeja postajajo vrednote, iz katerih generira novo dogajanje. Vsebino muzej gradi na razvoju največje železarske industrije v tem delu Evrope, ki je v pretežno ruralni prostor prva prinesla potencial za razvoj, ki je s seboj prinesel tudi naseljevanje, zazidavo, urbanizacijo...  in iz katerega se da zgraditi nove razmisleke o lastni identiteti in razvojnih ciljih. Z razstavo pa izpostaviti še vsa prizadevanja, ki sploh v zadnjih letih kažejo na to, da so tudi v tako težki industriji naše težnje naravnane vse bolj okoljsko, s ciljem zmanjšanja emisij, hrupa, in varovanjem okolja. Zato hkrati predstavljamo tudi vrhunsko znanje, kot plod iskanja rešitev težke industrije, kako okolju v smislu onesnaževanja in uničevanja, čim bolj prizanesti.</w:t>
      </w:r>
    </w:p>
    <w:p w:rsidR="00295AD4" w:rsidRPr="000D7598" w:rsidRDefault="00295AD4" w:rsidP="000D7598">
      <w:pPr>
        <w:spacing w:after="120" w:line="288" w:lineRule="auto"/>
        <w:jc w:val="both"/>
        <w:rPr>
          <w:rFonts w:ascii="Verdana" w:hAnsi="Verdana"/>
          <w:sz w:val="20"/>
          <w:szCs w:val="20"/>
        </w:rPr>
      </w:pPr>
    </w:p>
    <w:p w:rsidR="0056188B" w:rsidRPr="000D7598" w:rsidRDefault="0056188B" w:rsidP="000D7598">
      <w:pPr>
        <w:pStyle w:val="Odstavekseznama"/>
        <w:numPr>
          <w:ilvl w:val="0"/>
          <w:numId w:val="59"/>
        </w:numPr>
        <w:spacing w:after="120" w:line="288" w:lineRule="auto"/>
        <w:jc w:val="both"/>
        <w:rPr>
          <w:rFonts w:ascii="Verdana" w:hAnsi="Verdana" w:cs="Calibri"/>
          <w:b/>
          <w:bCs/>
          <w:color w:val="000000"/>
          <w:sz w:val="20"/>
          <w:szCs w:val="20"/>
          <w:lang w:eastAsia="sl-SI"/>
        </w:rPr>
      </w:pPr>
      <w:r w:rsidRPr="000D7598">
        <w:rPr>
          <w:rFonts w:ascii="Verdana" w:hAnsi="Verdana" w:cs="Calibri"/>
          <w:b/>
          <w:bCs/>
          <w:color w:val="000000"/>
          <w:sz w:val="20"/>
          <w:szCs w:val="20"/>
        </w:rPr>
        <w:t>Zvočn</w:t>
      </w:r>
      <w:r w:rsidR="009E7D07">
        <w:rPr>
          <w:rFonts w:ascii="Verdana" w:hAnsi="Verdana" w:cs="Calibri"/>
          <w:b/>
          <w:bCs/>
          <w:color w:val="000000"/>
          <w:sz w:val="20"/>
          <w:szCs w:val="20"/>
        </w:rPr>
        <w:t>o</w:t>
      </w:r>
      <w:r w:rsidRPr="000D7598">
        <w:rPr>
          <w:rFonts w:ascii="Verdana" w:hAnsi="Verdana" w:cs="Calibri"/>
          <w:b/>
          <w:bCs/>
          <w:color w:val="000000"/>
          <w:sz w:val="20"/>
          <w:szCs w:val="20"/>
        </w:rPr>
        <w:t xml:space="preserve"> forma viv</w:t>
      </w:r>
      <w:r w:rsidR="009E7D07">
        <w:rPr>
          <w:rFonts w:ascii="Verdana" w:hAnsi="Verdana" w:cs="Calibri"/>
          <w:b/>
          <w:bCs/>
          <w:color w:val="000000"/>
          <w:sz w:val="20"/>
          <w:szCs w:val="20"/>
        </w:rPr>
        <w:t>o</w:t>
      </w:r>
    </w:p>
    <w:p w:rsidR="0056188B" w:rsidRPr="000D7598" w:rsidRDefault="0056188B" w:rsidP="000D7598">
      <w:pPr>
        <w:spacing w:after="120" w:line="288" w:lineRule="auto"/>
        <w:jc w:val="both"/>
        <w:rPr>
          <w:rFonts w:ascii="Verdana" w:hAnsi="Verdana" w:cs="Calibri"/>
          <w:color w:val="000000"/>
          <w:sz w:val="20"/>
          <w:szCs w:val="20"/>
          <w:lang w:eastAsia="sl-SI"/>
        </w:rPr>
      </w:pPr>
      <w:r w:rsidRPr="000D7598">
        <w:rPr>
          <w:rFonts w:ascii="Verdana" w:hAnsi="Verdana" w:cs="Calibri"/>
          <w:color w:val="000000"/>
          <w:sz w:val="20"/>
          <w:szCs w:val="20"/>
        </w:rPr>
        <w:t xml:space="preserve">V prvi polovici 60ih let prejšnjega stoletja je proizvodnja v prenovljeni in razširjeni železarni sredi Mežiške doline doživljala največji razsvet, hkrati z njo pa se je razvijalo hitro rastoče mesto Ravne na Koroškem. Takrat so umetniki, kiparji iz vsega sveta na mednarodnih kiparskih simpozijih Forma viva začeli ustvarjati umetniške jeklene skulpture. Preko tridesetim, se bo v letošnjem letu pridružila še zvočna forma viva lokalnih umetnikov/avtorjev, ki bo omogočala izvabljanje primernih zvokov za kreativno koncertiranje. Gre za produkt, ki je zastavljen kot prenosni neobičajni instrument, in ki se ga bo dalo preseliti na gostovanja, večje koncerte, festivale, ... kjer predstavlja dodano vrednost v smislu promocije, in dodano vrednost kot drugačen glasbeni instrument, ki pomeni nov zvok, in nove načine prezentacije slišne umetnosti v kombinaciji z vidnim. Ker je ena od bolj prominentnih lokacij na Ravnah Grajski park, ki je namensko opredeljen za dvoje - površine za šport in rekreacijo, ter kot urejeno območje odprtega prostora v naselju, katerega določila predvidevajo postavitev skulptur in okoljskih inštalacij dimenzijsko ustrezno podrejenim pogojem, je postavitev najlažje upravičiti tam. Ozvočenost oz. tonalna uglašenost enega od prihodnjih kipov/skulptur ne bo nudila zgolj vizualne estetike ampak bo delovala kot 'instrument', ki bo omogočal brez dodatnih analognih ali digitalnih pripomočkov kontrolirano izvajanje posameznih tonov/skladb. Nadgradnja postavitve same forma vive je povabilo avtorjem za komponiranje posebne skladbe, namensko za priložnost postavitve in odkritja nove skulpture. Želja tega projekta je, da bi se prihodnost Forma Vive izvila iz ravenskega in koroškega okvirja ter splošnega </w:t>
      </w:r>
      <w:r w:rsidRPr="000D7598">
        <w:rPr>
          <w:rFonts w:ascii="Verdana" w:hAnsi="Verdana" w:cs="Calibri"/>
          <w:color w:val="000000"/>
          <w:sz w:val="20"/>
          <w:szCs w:val="20"/>
        </w:rPr>
        <w:lastRenderedPageBreak/>
        <w:t xml:space="preserve">likovnega projekta v multi-modalno prepleteno polje slike, 3D-ja in zvočnosti. S sodelovanjem kiparjev, glasbenikov in oblikovalcev omogoča raznovrstnost pristopa in izbire obličnosti tudi za izvajanje glasbenih skladb. Povezava improvizirane glasbe s sodobno klasično glasbo preko umetniških del pa je tista »češnjica na torti«, ki je dandanes ne dosega noben umetniški, umetnostni ali glasbeni festival. Rušenje tal pod nogami, ki je istočasno tudi preraščanje vsakdana, je drugo ime za umetnost… </w:t>
      </w:r>
    </w:p>
    <w:p w:rsidR="001241C2" w:rsidRPr="000D7598" w:rsidRDefault="001241C2" w:rsidP="000D7598">
      <w:pPr>
        <w:spacing w:after="120" w:line="288" w:lineRule="auto"/>
        <w:jc w:val="both"/>
        <w:rPr>
          <w:rFonts w:ascii="Verdana" w:hAnsi="Verdana"/>
          <w:sz w:val="20"/>
          <w:szCs w:val="20"/>
        </w:rPr>
      </w:pPr>
    </w:p>
    <w:p w:rsidR="0056188B" w:rsidRPr="000D7598" w:rsidRDefault="0056188B" w:rsidP="000D7598">
      <w:pPr>
        <w:pStyle w:val="Odstavekseznama"/>
        <w:numPr>
          <w:ilvl w:val="0"/>
          <w:numId w:val="59"/>
        </w:numPr>
        <w:spacing w:after="120" w:line="288" w:lineRule="auto"/>
        <w:jc w:val="both"/>
        <w:rPr>
          <w:rFonts w:ascii="Verdana" w:hAnsi="Verdana" w:cs="Calibri"/>
          <w:b/>
          <w:bCs/>
          <w:color w:val="000000"/>
          <w:sz w:val="20"/>
          <w:szCs w:val="20"/>
          <w:lang w:eastAsia="sl-SI"/>
        </w:rPr>
      </w:pPr>
      <w:r w:rsidRPr="000D7598">
        <w:rPr>
          <w:rFonts w:ascii="Verdana" w:hAnsi="Verdana" w:cs="Calibri"/>
          <w:b/>
          <w:bCs/>
          <w:color w:val="000000"/>
          <w:sz w:val="20"/>
          <w:szCs w:val="20"/>
        </w:rPr>
        <w:t xml:space="preserve">Ureditev štauharije in okolice </w:t>
      </w:r>
    </w:p>
    <w:p w:rsidR="009E7D07" w:rsidRDefault="0056188B" w:rsidP="000D7598">
      <w:pPr>
        <w:spacing w:after="120" w:line="288" w:lineRule="auto"/>
        <w:jc w:val="both"/>
        <w:rPr>
          <w:rFonts w:ascii="Verdana" w:hAnsi="Verdana" w:cs="Calibri"/>
          <w:color w:val="000000"/>
          <w:sz w:val="20"/>
          <w:szCs w:val="20"/>
        </w:rPr>
      </w:pPr>
      <w:r w:rsidRPr="000D7598">
        <w:rPr>
          <w:rFonts w:ascii="Verdana" w:hAnsi="Verdana" w:cs="Calibri"/>
          <w:color w:val="000000"/>
          <w:sz w:val="20"/>
          <w:szCs w:val="20"/>
        </w:rPr>
        <w:t>Nekdanja krčilna kovačnica je bila proizvodnji obrat za izdelovanje odkovkov. Leta 2002 so objekt namenili muzejski rabi, s ciljem, da del objekta ohrani izvirno podobo proizvodnega obrata. V  njem so ohranjeni obstoječi  stroji in naprave  iz krčilne kovačnice, leta 2005 so jim bili dodani še starejši stroji in naprave iz železarn, ki so stali v grajskem parku, za ponazoritev  tehnološkega procesa izdelave železa in jekla v zadnjih štirih stoletjih. Osnovnim napravam – peči, kladiva, kalilne posode, krčilni stroji, žerjav, stružnice, je tu načrtovan tudi prostor za različne naprave za ugotavljanje in merjenje kakovosti jekla – spektrograf, kemijska sestava, trdota itd. V okviru projekta bomo  izvedli nujne elektroinštalacije in inštalacije za avdiovizualno opremo, nakup svetil, uredili pohodne oz. talne površine za dostop do objekta in v »proizvodni hali« ter postavili plato za postavitev naprav kontrole kakovosti. Večje naprave bodo na podstavkih, manjši v vitrinah.  V sodelovanju z nekdanjimi zaposlenimi v železarni bomo te naprave, ki jih že hranimo v muzeju, tudi postavili in izvedli sodobno interpretacijo. Okolica štauharije bo delno urejena s fotoaktivnimi tlakovci, zagotovili bomo trajnostno biodiverziteto z izbranimi rožami, posajenimi  v korita. Muzeološka interpretacija vključuje posredovanje osnovnih informacij o napravah, njihovem delovanju in uporabi v jeklarski proizvodnji ter vključitev eksperimentalnega, izkustvenega pristopa za obiskovalce.</w:t>
      </w:r>
    </w:p>
    <w:p w:rsidR="00583317" w:rsidRPr="000D7598" w:rsidRDefault="0056188B" w:rsidP="000D7598">
      <w:pPr>
        <w:spacing w:after="120" w:line="288" w:lineRule="auto"/>
        <w:jc w:val="both"/>
        <w:rPr>
          <w:rFonts w:ascii="Verdana" w:hAnsi="Verdana" w:cs="Calibri"/>
          <w:b/>
          <w:bCs/>
          <w:color w:val="000000"/>
          <w:sz w:val="20"/>
          <w:szCs w:val="20"/>
        </w:rPr>
      </w:pPr>
      <w:r w:rsidRPr="000D7598">
        <w:rPr>
          <w:rFonts w:ascii="Verdana" w:hAnsi="Verdana" w:cs="Calibri"/>
          <w:color w:val="000000"/>
          <w:sz w:val="20"/>
          <w:szCs w:val="20"/>
        </w:rPr>
        <w:t xml:space="preserve"> </w:t>
      </w:r>
      <w:r w:rsidRPr="000D7598">
        <w:rPr>
          <w:rFonts w:ascii="Verdana" w:hAnsi="Verdana" w:cs="Calibri"/>
          <w:color w:val="000000"/>
          <w:sz w:val="20"/>
          <w:szCs w:val="20"/>
        </w:rPr>
        <w:br/>
      </w:r>
      <w:r w:rsidR="00583317" w:rsidRPr="000D7598">
        <w:rPr>
          <w:rFonts w:ascii="Verdana" w:hAnsi="Verdana" w:cs="Calibri"/>
          <w:b/>
          <w:bCs/>
          <w:color w:val="000000"/>
          <w:sz w:val="20"/>
          <w:szCs w:val="20"/>
        </w:rPr>
        <w:t xml:space="preserve">         4. Izdaj</w:t>
      </w:r>
      <w:r w:rsidR="009E7D07">
        <w:rPr>
          <w:rFonts w:ascii="Verdana" w:hAnsi="Verdana" w:cs="Calibri"/>
          <w:b/>
          <w:bCs/>
          <w:color w:val="000000"/>
          <w:sz w:val="20"/>
          <w:szCs w:val="20"/>
        </w:rPr>
        <w:t>o</w:t>
      </w:r>
      <w:r w:rsidR="00583317" w:rsidRPr="000D7598">
        <w:rPr>
          <w:rFonts w:ascii="Verdana" w:hAnsi="Verdana" w:cs="Calibri"/>
          <w:b/>
          <w:bCs/>
          <w:color w:val="000000"/>
          <w:sz w:val="20"/>
          <w:szCs w:val="20"/>
        </w:rPr>
        <w:t xml:space="preserve"> tiskovin</w:t>
      </w:r>
    </w:p>
    <w:p w:rsidR="009E7D07" w:rsidRDefault="00583317" w:rsidP="000D7598">
      <w:pPr>
        <w:spacing w:after="120" w:line="288" w:lineRule="auto"/>
        <w:jc w:val="both"/>
        <w:rPr>
          <w:rFonts w:ascii="Verdana" w:hAnsi="Verdana" w:cs="Calibri"/>
          <w:b/>
          <w:bCs/>
          <w:color w:val="000000"/>
          <w:sz w:val="20"/>
          <w:szCs w:val="20"/>
        </w:rPr>
      </w:pPr>
      <w:r w:rsidRPr="000D7598">
        <w:rPr>
          <w:rFonts w:ascii="Verdana" w:hAnsi="Verdana" w:cs="Calibri"/>
          <w:b/>
          <w:bCs/>
          <w:color w:val="000000"/>
          <w:sz w:val="20"/>
          <w:szCs w:val="20"/>
        </w:rPr>
        <w:t xml:space="preserve">Izdaja jubilejne številke </w:t>
      </w:r>
      <w:r w:rsidR="00892CAD" w:rsidRPr="000D7598">
        <w:rPr>
          <w:rFonts w:ascii="Verdana" w:hAnsi="Verdana" w:cs="Calibri"/>
          <w:b/>
          <w:bCs/>
          <w:color w:val="000000"/>
          <w:sz w:val="20"/>
          <w:szCs w:val="20"/>
        </w:rPr>
        <w:t xml:space="preserve">domoznanskega glasila (na vzorcu </w:t>
      </w:r>
      <w:r w:rsidRPr="000D7598">
        <w:rPr>
          <w:rFonts w:ascii="Verdana" w:hAnsi="Verdana" w:cs="Calibri"/>
          <w:b/>
          <w:bCs/>
          <w:color w:val="000000"/>
          <w:sz w:val="20"/>
          <w:szCs w:val="20"/>
        </w:rPr>
        <w:t>Koroškega fužinarja</w:t>
      </w:r>
      <w:r w:rsidR="00892CAD" w:rsidRPr="000D7598">
        <w:rPr>
          <w:rFonts w:ascii="Verdana" w:hAnsi="Verdana" w:cs="Calibri"/>
          <w:b/>
          <w:bCs/>
          <w:color w:val="000000"/>
          <w:sz w:val="20"/>
          <w:szCs w:val="20"/>
        </w:rPr>
        <w:t>)</w:t>
      </w:r>
      <w:r w:rsidRPr="000D7598">
        <w:rPr>
          <w:rFonts w:ascii="Verdana" w:hAnsi="Verdana" w:cs="Calibri"/>
          <w:b/>
          <w:bCs/>
          <w:color w:val="000000"/>
          <w:sz w:val="20"/>
          <w:szCs w:val="20"/>
        </w:rPr>
        <w:t xml:space="preserve">                                </w:t>
      </w:r>
      <w:r w:rsidRPr="000D7598">
        <w:rPr>
          <w:rFonts w:ascii="Verdana" w:hAnsi="Verdana" w:cs="Calibri"/>
          <w:color w:val="000000"/>
          <w:sz w:val="20"/>
          <w:szCs w:val="20"/>
        </w:rPr>
        <w:br/>
      </w:r>
      <w:r w:rsidR="00892CAD" w:rsidRPr="000D7598">
        <w:rPr>
          <w:rFonts w:ascii="Verdana" w:hAnsi="Verdana" w:cs="Calibri"/>
          <w:color w:val="000000"/>
          <w:sz w:val="20"/>
          <w:szCs w:val="20"/>
        </w:rPr>
        <w:t>Gre v osnovi za o</w:t>
      </w:r>
      <w:r w:rsidRPr="000D7598">
        <w:rPr>
          <w:rFonts w:ascii="Verdana" w:hAnsi="Verdana" w:cs="Calibri"/>
          <w:color w:val="000000"/>
          <w:sz w:val="20"/>
          <w:szCs w:val="20"/>
        </w:rPr>
        <w:t>buditev tradicije domoznanskega glasila, ki sta ga 1951- 2007 izdajali Občina in Železarna Ravne. Novembra</w:t>
      </w:r>
      <w:r w:rsidR="00892CAD" w:rsidRPr="000D7598">
        <w:rPr>
          <w:rFonts w:ascii="Verdana" w:hAnsi="Verdana" w:cs="Calibri"/>
          <w:color w:val="000000"/>
          <w:sz w:val="20"/>
          <w:szCs w:val="20"/>
        </w:rPr>
        <w:t xml:space="preserve"> 1951</w:t>
      </w:r>
      <w:r w:rsidRPr="000D7598">
        <w:rPr>
          <w:rFonts w:ascii="Verdana" w:hAnsi="Verdana" w:cs="Calibri"/>
          <w:color w:val="000000"/>
          <w:sz w:val="20"/>
          <w:szCs w:val="20"/>
        </w:rPr>
        <w:t xml:space="preserve"> je začel izhajati tovarniški list, ki je bil eno najodmevnejših glasil guštanjskih železarjev. Njegova ustanovitelja sta Avgust Kuhar, prvi urednik, in dr. Franc Sušnik, ustanovitelj in ravnatelj knjižnice in gimnazije. Časopis, ki so ga brezplačno dobili vsi zaposleni in je bil za tisti čas dragoceni vir informacij in dobrodošel za dvig splošne bralne kulture celotne koroške regije, je prinašal informacije o delu in uspehih Železarne Ravne, njeni rasti, proizvodnji in "delavskem parlamentu". Z ljubeznijo je prikazoval tudi preteklost koroških krajev in industrije, pa narodne običaje in župnijske kronike, je bilo dejanje izjemnega civilnega poguma, je zapisal njegov urednik Marjan Kolar. Tudi urednica mag. Andreja Čibron Kodrin je ohranila vsebinsko shemo glasila in skrbela za kakovostne prispevke iz lokalne zgodovine in delovanja železarne. Glasilo je od ustanovitve leta 1951 pa vse do smrti urejal Avgust Kuhar - Prežihov (1906–1964).  V njem je med drugim objavljal zanimive družinske spomine. V Fužinarju so se oglašali ljudski talenti, bukovniki, kronisti in številni drugi. Gradivo Koroškega fužinarja je dragocen pisni vir in dokument časa, dediščina rasti železarstva, kulture, športa in šolstva na Koroškem.  Po Avgustu Kuharju so glasilo urejali: Jože Šater, Marjan Kolar in Andreja </w:t>
      </w:r>
      <w:r w:rsidRPr="000D7598">
        <w:rPr>
          <w:rFonts w:ascii="Verdana" w:hAnsi="Verdana" w:cs="Calibri"/>
          <w:color w:val="000000"/>
          <w:sz w:val="20"/>
          <w:szCs w:val="20"/>
        </w:rPr>
        <w:lastRenderedPageBreak/>
        <w:t xml:space="preserve">Čibron Kodrin. Leta 2007 je prenehal izhajati. Med letoma 1964 in 2009 je izhajalo še mesečno glasilo ravenskih železarjev Informativni fužinar (nekaj časa s prilogo Novice), ki so ga urejali uredniki Koroškega fužinarja, nazadnje </w:t>
      </w:r>
      <w:r w:rsidR="00892CAD" w:rsidRPr="000D7598">
        <w:rPr>
          <w:rFonts w:ascii="Verdana" w:hAnsi="Verdana" w:cs="Calibri"/>
          <w:color w:val="000000"/>
          <w:sz w:val="20"/>
          <w:szCs w:val="20"/>
        </w:rPr>
        <w:t xml:space="preserve">Andreja </w:t>
      </w:r>
      <w:r w:rsidRPr="000D7598">
        <w:rPr>
          <w:rFonts w:ascii="Verdana" w:hAnsi="Verdana" w:cs="Calibri"/>
          <w:color w:val="000000"/>
          <w:sz w:val="20"/>
          <w:szCs w:val="20"/>
        </w:rPr>
        <w:t>Čibron Kodrin,</w:t>
      </w:r>
      <w:r w:rsidR="00892CAD" w:rsidRPr="000D7598">
        <w:rPr>
          <w:rFonts w:ascii="Verdana" w:hAnsi="Verdana" w:cs="Calibri"/>
          <w:color w:val="000000"/>
          <w:sz w:val="20"/>
          <w:szCs w:val="20"/>
        </w:rPr>
        <w:t xml:space="preserve"> </w:t>
      </w:r>
      <w:r w:rsidRPr="000D7598">
        <w:rPr>
          <w:rFonts w:ascii="Verdana" w:hAnsi="Verdana" w:cs="Calibri"/>
          <w:color w:val="000000"/>
          <w:sz w:val="20"/>
          <w:szCs w:val="20"/>
        </w:rPr>
        <w:t xml:space="preserve">novinarka, urednica, mag. socioloških znanosti; skoraj dve desetletji je bila urednica Koroškega fužinarja, novinarka pri Večeru, urednica raznih publikacij in lektorica. S to posebno </w:t>
      </w:r>
      <w:r w:rsidR="00892CAD" w:rsidRPr="000D7598">
        <w:rPr>
          <w:rFonts w:ascii="Verdana" w:hAnsi="Verdana" w:cs="Calibri"/>
          <w:color w:val="000000"/>
          <w:sz w:val="20"/>
          <w:szCs w:val="20"/>
        </w:rPr>
        <w:t xml:space="preserve">jubilejno </w:t>
      </w:r>
      <w:r w:rsidRPr="000D7598">
        <w:rPr>
          <w:rFonts w:ascii="Verdana" w:hAnsi="Verdana" w:cs="Calibri"/>
          <w:color w:val="000000"/>
          <w:sz w:val="20"/>
          <w:szCs w:val="20"/>
        </w:rPr>
        <w:t xml:space="preserve">izdajo </w:t>
      </w:r>
      <w:r w:rsidR="00892CAD" w:rsidRPr="000D7598">
        <w:rPr>
          <w:rFonts w:ascii="Verdana" w:hAnsi="Verdana" w:cs="Calibri"/>
          <w:color w:val="000000"/>
          <w:sz w:val="20"/>
          <w:szCs w:val="20"/>
        </w:rPr>
        <w:t xml:space="preserve">po vzorcu takratnega načina tiskanih informiranj </w:t>
      </w:r>
      <w:r w:rsidRPr="000D7598">
        <w:rPr>
          <w:rFonts w:ascii="Verdana" w:hAnsi="Verdana" w:cs="Calibri"/>
          <w:color w:val="000000"/>
          <w:sz w:val="20"/>
          <w:szCs w:val="20"/>
        </w:rPr>
        <w:t>želimo priti dobesedno do ljudi, saj bo to 'darilo lokalni skupnosti' ob 400 letnici jeklarstva v Mežiški dolini. Glasilo bo vključevalo zgodovinska izpričana dejstva, oris tehnološkega in splošnega napredka ter vidik ljudi. Zdajšnjih zaposlenih v podjetju Metal, nekdanjih zaposlenih in družin, ki jih je zaznamovalo delo v železarni celo večgeneracijsko. Prav tako bo vključeno slikovno gradivo, s posebnim poudarkom do ohranjanja okolja, monumentov in zelenih površin.</w:t>
      </w:r>
      <w:r w:rsidRPr="000D7598">
        <w:rPr>
          <w:rFonts w:ascii="Verdana" w:hAnsi="Verdana" w:cs="Calibri"/>
          <w:color w:val="000000"/>
          <w:sz w:val="20"/>
          <w:szCs w:val="20"/>
        </w:rPr>
        <w:br/>
      </w:r>
      <w:r w:rsidRPr="000D7598">
        <w:rPr>
          <w:rFonts w:ascii="Verdana" w:hAnsi="Verdana" w:cs="Calibri"/>
          <w:color w:val="000000"/>
          <w:sz w:val="20"/>
          <w:szCs w:val="20"/>
        </w:rPr>
        <w:br/>
      </w:r>
      <w:r w:rsidRPr="000D7598">
        <w:rPr>
          <w:rFonts w:ascii="Verdana" w:hAnsi="Verdana" w:cs="Calibri"/>
          <w:b/>
          <w:bCs/>
          <w:color w:val="000000"/>
          <w:sz w:val="20"/>
          <w:szCs w:val="20"/>
        </w:rPr>
        <w:t>Jubilejna publikacija ob 400 letnici jeklarstva (foto monografija)</w:t>
      </w:r>
    </w:p>
    <w:p w:rsidR="00583317" w:rsidRPr="000D7598" w:rsidRDefault="00583317" w:rsidP="000D7598">
      <w:pPr>
        <w:spacing w:after="120" w:line="288" w:lineRule="auto"/>
        <w:jc w:val="both"/>
        <w:rPr>
          <w:rFonts w:ascii="Verdana" w:hAnsi="Verdana" w:cs="Calibri"/>
          <w:color w:val="000000"/>
          <w:sz w:val="20"/>
          <w:szCs w:val="20"/>
          <w:lang w:eastAsia="sl-SI"/>
        </w:rPr>
      </w:pPr>
      <w:r w:rsidRPr="000D7598">
        <w:rPr>
          <w:rFonts w:ascii="Verdana" w:hAnsi="Verdana" w:cs="Calibri"/>
          <w:b/>
          <w:bCs/>
          <w:color w:val="000000"/>
          <w:sz w:val="20"/>
          <w:szCs w:val="20"/>
        </w:rPr>
        <w:t xml:space="preserve"> </w:t>
      </w:r>
      <w:r w:rsidRPr="000D7598">
        <w:rPr>
          <w:rFonts w:ascii="Verdana" w:hAnsi="Verdana" w:cs="Calibri"/>
          <w:color w:val="000000"/>
          <w:sz w:val="20"/>
          <w:szCs w:val="20"/>
        </w:rPr>
        <w:t xml:space="preserve">Dolina jekla – foto monografija je oris jeklarske tradicije v Mežiški dolini, ki bo bralcem na poljuden način približala to pomembno gospodarsko panogo in njene dosežke v Mežiški dolini, zlasti pa tehniško kulturno dediščino in dediščino dela industrijskega delavstva. Orisan bo razvoja jeklarskih podjetij in urbanizacija prostora ter načina življenja. Poudarek je na vizualnem gradivu - ohranjenih dokumentih, slikah in fotografijah. Predstavljene bodo zgodbe o prvih fužinah v Mušeniku pri Črni na Koroškem leta 1620, o žebljarni v Črni in žičarni v Mežici, pa o Rosthornovi železarni na Prevaljah in njeni proizvodnji železniških tirnicah v 19. stoletju in o izdelovanju kakovostnega vrhunskega jekla v Thurnovi jeklarni oz. Železarni Ravne v zadnjih stoletjih. Industrializacijo so omogočila številna nova znanja in mnoge novosti in inovacije, v katere so posamezniki vložili svoj čas, znanje, energijo in sredstva. Rast tovarn je vplivala na priseljevanje delavcev in s tem na urbanizacijo Mežiške doline, rasti sodobnih mest in razvoj javnih ustanov ter društev. Pozornost bo namenjena posameznim osebnostim, ki jim je bila jeklarska industrija poslovni in strokovni izziv ter navdih. </w:t>
      </w:r>
    </w:p>
    <w:p w:rsidR="0056188B" w:rsidRPr="000D7598" w:rsidRDefault="0056188B" w:rsidP="000D7598">
      <w:pPr>
        <w:spacing w:after="120" w:line="288" w:lineRule="auto"/>
        <w:jc w:val="both"/>
        <w:rPr>
          <w:rFonts w:ascii="Verdana" w:hAnsi="Verdana" w:cs="Calibri"/>
          <w:color w:val="000000"/>
          <w:sz w:val="20"/>
          <w:szCs w:val="20"/>
          <w:lang w:eastAsia="sl-SI"/>
        </w:rPr>
      </w:pPr>
    </w:p>
    <w:p w:rsidR="00583317" w:rsidRPr="000D7598" w:rsidRDefault="00583317" w:rsidP="000D7598">
      <w:pPr>
        <w:spacing w:after="120" w:line="288" w:lineRule="auto"/>
        <w:jc w:val="both"/>
        <w:rPr>
          <w:rFonts w:ascii="Verdana" w:hAnsi="Verdana" w:cs="Calibri"/>
          <w:b/>
          <w:bCs/>
          <w:color w:val="000000"/>
          <w:sz w:val="20"/>
          <w:szCs w:val="20"/>
          <w:lang w:eastAsia="sl-SI"/>
        </w:rPr>
      </w:pPr>
      <w:r w:rsidRPr="000D7598">
        <w:rPr>
          <w:rFonts w:ascii="Verdana" w:hAnsi="Verdana" w:cs="Calibri"/>
          <w:b/>
          <w:bCs/>
          <w:color w:val="000000"/>
          <w:sz w:val="20"/>
          <w:szCs w:val="20"/>
        </w:rPr>
        <w:t xml:space="preserve">        5. Promocij</w:t>
      </w:r>
      <w:r w:rsidR="009E7D07">
        <w:rPr>
          <w:rFonts w:ascii="Verdana" w:hAnsi="Verdana" w:cs="Calibri"/>
          <w:b/>
          <w:bCs/>
          <w:color w:val="000000"/>
          <w:sz w:val="20"/>
          <w:szCs w:val="20"/>
        </w:rPr>
        <w:t>o</w:t>
      </w:r>
    </w:p>
    <w:p w:rsidR="009E7D07" w:rsidRDefault="00583317" w:rsidP="009E7D07">
      <w:pPr>
        <w:spacing w:after="120" w:line="288" w:lineRule="auto"/>
        <w:jc w:val="both"/>
        <w:rPr>
          <w:rFonts w:ascii="Verdana" w:hAnsi="Verdana" w:cs="Calibri"/>
          <w:color w:val="000000"/>
          <w:sz w:val="20"/>
          <w:szCs w:val="20"/>
        </w:rPr>
      </w:pPr>
      <w:r w:rsidRPr="000D7598">
        <w:rPr>
          <w:rFonts w:ascii="Verdana" w:hAnsi="Verdana" w:cs="Calibri"/>
          <w:b/>
          <w:bCs/>
          <w:color w:val="000000"/>
          <w:sz w:val="20"/>
          <w:szCs w:val="20"/>
        </w:rPr>
        <w:t xml:space="preserve">Promocijski film o industrijski dediščini - 400 let jeklarstva v Mežiški dolini </w:t>
      </w:r>
      <w:r w:rsidRPr="000D7598">
        <w:rPr>
          <w:rFonts w:ascii="Verdana" w:hAnsi="Verdana" w:cs="Calibri"/>
          <w:color w:val="000000"/>
          <w:sz w:val="20"/>
          <w:szCs w:val="20"/>
        </w:rPr>
        <w:br/>
        <w:t xml:space="preserve">Promocijski film o industrijski dediščini na pragmatičen način spremlja razvoj jeklarstva skozi stoletja, primerja nekoč in danes preko potreb, razvoja in nujnih prilagoditev, približa naprave ljudem in ljudi, ki so za napravami, predstavi skozi njihove oči. Z njihovo zgodbo. 'Mati fabrika' ni le tista, ki daje kruh mnogim družinam na Ravnah, je kratko malo mesto, kjer se srečuje tako industrija, dodana vrednost naše poklicne identitete in je stičišče ljudi, ki skupaj preživijo velik del svojega časa. Film je odslikava zaposlenih in skupna točka domala vseh institucij v okolju. Na kak način se dopolnjujejo, vključujejo v njihovo delovanje, kako se spreminja naš odnos do nečesa, kar že stoletja zaseda velik del našega prostora in predstavlja tudi prihodnost za nove generacije v smislu nadgradnje Srednješolskega centra, ki zagotavlja kadre za njihove potrebe. Ponazoritev delovanja naprav in predstavitev proizvodnega procesa, s približanjem tehnoloških postopkov mlajšim generacijam je naložba prihodnosti. Vse večje zavedanje, da imamo le eno okolje, ki mora ostati zelena zapuščina, ne glede na težko industrijo, pa v filmu odpira vidik prilagajanja okolju in iskanju novih rešitev, ki bi ekološko sprostile obremenitve, ki nam </w:t>
      </w:r>
      <w:r w:rsidRPr="000D7598">
        <w:rPr>
          <w:rFonts w:ascii="Verdana" w:hAnsi="Verdana" w:cs="Calibri"/>
          <w:color w:val="000000"/>
          <w:sz w:val="20"/>
          <w:szCs w:val="20"/>
        </w:rPr>
        <w:lastRenderedPageBreak/>
        <w:t xml:space="preserve">jih nalaga sodobni način življenja, </w:t>
      </w:r>
      <w:r w:rsidR="009E7D07">
        <w:rPr>
          <w:rFonts w:ascii="Verdana" w:hAnsi="Verdana" w:cs="Calibri"/>
          <w:color w:val="000000"/>
          <w:sz w:val="20"/>
          <w:szCs w:val="20"/>
        </w:rPr>
        <w:t>o</w:t>
      </w:r>
      <w:r w:rsidRPr="000D7598">
        <w:rPr>
          <w:rFonts w:ascii="Verdana" w:hAnsi="Verdana" w:cs="Calibri"/>
          <w:color w:val="000000"/>
          <w:sz w:val="20"/>
          <w:szCs w:val="20"/>
        </w:rPr>
        <w:t xml:space="preserve">d hrupa, onesnaževanja, odpadkov, segrevanja ozračja, </w:t>
      </w:r>
      <w:r w:rsidR="009E7D07">
        <w:rPr>
          <w:rFonts w:ascii="Verdana" w:hAnsi="Verdana" w:cs="Calibri"/>
          <w:color w:val="000000"/>
          <w:sz w:val="20"/>
          <w:szCs w:val="20"/>
        </w:rPr>
        <w:t>…</w:t>
      </w:r>
    </w:p>
    <w:p w:rsidR="009E7D07" w:rsidRDefault="00583317" w:rsidP="009E7D07">
      <w:pPr>
        <w:spacing w:after="120" w:line="288" w:lineRule="auto"/>
        <w:jc w:val="both"/>
        <w:rPr>
          <w:rFonts w:ascii="Verdana" w:hAnsi="Verdana" w:cs="Calibri"/>
          <w:b/>
          <w:bCs/>
          <w:color w:val="000000"/>
          <w:sz w:val="20"/>
          <w:szCs w:val="20"/>
        </w:rPr>
      </w:pPr>
      <w:r w:rsidRPr="000D7598">
        <w:rPr>
          <w:rFonts w:ascii="Verdana" w:hAnsi="Verdana" w:cs="Calibri"/>
          <w:b/>
          <w:bCs/>
          <w:color w:val="000000"/>
          <w:sz w:val="20"/>
          <w:szCs w:val="20"/>
        </w:rPr>
        <w:t>Miniatur</w:t>
      </w:r>
      <w:r w:rsidR="009E7D07">
        <w:rPr>
          <w:rFonts w:ascii="Verdana" w:hAnsi="Verdana" w:cs="Calibri"/>
          <w:b/>
          <w:bCs/>
          <w:color w:val="000000"/>
          <w:sz w:val="20"/>
          <w:szCs w:val="20"/>
        </w:rPr>
        <w:t>a</w:t>
      </w:r>
      <w:r w:rsidRPr="000D7598">
        <w:rPr>
          <w:rFonts w:ascii="Verdana" w:hAnsi="Verdana" w:cs="Calibri"/>
          <w:b/>
          <w:bCs/>
          <w:color w:val="000000"/>
          <w:sz w:val="20"/>
          <w:szCs w:val="20"/>
        </w:rPr>
        <w:t xml:space="preserve"> jeklen</w:t>
      </w:r>
      <w:r w:rsidR="009E7D07">
        <w:rPr>
          <w:rFonts w:ascii="Verdana" w:hAnsi="Verdana" w:cs="Calibri"/>
          <w:b/>
          <w:bCs/>
          <w:color w:val="000000"/>
          <w:sz w:val="20"/>
          <w:szCs w:val="20"/>
        </w:rPr>
        <w:t>ih</w:t>
      </w:r>
      <w:r w:rsidRPr="000D7598">
        <w:rPr>
          <w:rFonts w:ascii="Verdana" w:hAnsi="Verdana" w:cs="Calibri"/>
          <w:b/>
          <w:bCs/>
          <w:color w:val="000000"/>
          <w:sz w:val="20"/>
          <w:szCs w:val="20"/>
        </w:rPr>
        <w:t xml:space="preserve"> solzic </w:t>
      </w:r>
      <w:r w:rsidR="009E7D07">
        <w:rPr>
          <w:rFonts w:ascii="Verdana" w:hAnsi="Verdana" w:cs="Calibri"/>
          <w:b/>
          <w:bCs/>
          <w:color w:val="000000"/>
          <w:sz w:val="20"/>
          <w:szCs w:val="20"/>
        </w:rPr>
        <w:t>–</w:t>
      </w:r>
      <w:r w:rsidRPr="000D7598">
        <w:rPr>
          <w:rFonts w:ascii="Verdana" w:hAnsi="Verdana" w:cs="Calibri"/>
          <w:b/>
          <w:bCs/>
          <w:color w:val="000000"/>
          <w:sz w:val="20"/>
          <w:szCs w:val="20"/>
        </w:rPr>
        <w:t xml:space="preserve"> svetilk</w:t>
      </w:r>
      <w:r w:rsidR="009E7D07">
        <w:rPr>
          <w:rFonts w:ascii="Verdana" w:hAnsi="Verdana" w:cs="Calibri"/>
          <w:b/>
          <w:bCs/>
          <w:color w:val="000000"/>
          <w:sz w:val="20"/>
          <w:szCs w:val="20"/>
        </w:rPr>
        <w:t>a</w:t>
      </w:r>
    </w:p>
    <w:p w:rsidR="009E7D07" w:rsidRDefault="00583317" w:rsidP="009E7D07">
      <w:pPr>
        <w:spacing w:after="120" w:line="288" w:lineRule="auto"/>
        <w:jc w:val="both"/>
        <w:rPr>
          <w:rFonts w:ascii="Verdana" w:hAnsi="Verdana" w:cs="Calibri"/>
          <w:color w:val="000000"/>
          <w:sz w:val="20"/>
          <w:szCs w:val="20"/>
        </w:rPr>
      </w:pPr>
      <w:r w:rsidRPr="000D7598">
        <w:rPr>
          <w:rFonts w:ascii="Verdana" w:hAnsi="Verdana" w:cs="Calibri"/>
          <w:color w:val="000000"/>
          <w:sz w:val="20"/>
          <w:szCs w:val="20"/>
        </w:rPr>
        <w:t>Poklon dediščini Koroške, skozi naravo, kulturo, tradicijo, življenje, človeka... Solzica iz jekla je jeklena simbioza naše Koroške kulture, velikana - literata Prežihovega Voranca kot avtorja črtice Solzice in simbol doline jeklarske tradicije. Gre za poklon dediščini, z lepoto poduršeljskega sveta in ponosom železarske tradicije. Trije listi solzic so simbol treh koroških dolin (Mežiške, Dravske in Mislinjske). Po pet cvetov na vsaki vejici pa simbolizira pet elementov, ki jih nosi s seboj dediščina prostora (vidimo pa jih tudi na steni pred Občino Ravne)</w:t>
      </w:r>
      <w:r w:rsidR="009E7D07">
        <w:rPr>
          <w:rFonts w:ascii="Verdana" w:hAnsi="Verdana" w:cs="Calibri"/>
          <w:color w:val="000000"/>
          <w:sz w:val="20"/>
          <w:szCs w:val="20"/>
        </w:rPr>
        <w:t>:</w:t>
      </w:r>
      <w:r w:rsidRPr="000D7598">
        <w:rPr>
          <w:rFonts w:ascii="Verdana" w:hAnsi="Verdana" w:cs="Calibri"/>
          <w:color w:val="000000"/>
          <w:sz w:val="20"/>
          <w:szCs w:val="20"/>
        </w:rPr>
        <w:t xml:space="preserve"> zemlja, les, ogenj, kovina in voda</w:t>
      </w:r>
      <w:r w:rsidR="009E7D07">
        <w:rPr>
          <w:rFonts w:ascii="Verdana" w:hAnsi="Verdana" w:cs="Calibri"/>
          <w:color w:val="000000"/>
          <w:sz w:val="20"/>
          <w:szCs w:val="20"/>
        </w:rPr>
        <w:t>.</w:t>
      </w:r>
    </w:p>
    <w:p w:rsidR="009E7D07" w:rsidRDefault="00583317" w:rsidP="009E7D07">
      <w:pPr>
        <w:spacing w:after="120" w:line="288" w:lineRule="auto"/>
        <w:jc w:val="both"/>
        <w:rPr>
          <w:rFonts w:ascii="Verdana" w:hAnsi="Verdana" w:cs="Calibri"/>
          <w:color w:val="000000"/>
          <w:sz w:val="20"/>
          <w:szCs w:val="20"/>
        </w:rPr>
      </w:pPr>
      <w:r w:rsidRPr="000D7598">
        <w:rPr>
          <w:rFonts w:ascii="Verdana" w:hAnsi="Verdana" w:cs="Calibri"/>
          <w:color w:val="000000"/>
          <w:sz w:val="20"/>
          <w:szCs w:val="20"/>
        </w:rPr>
        <w:t xml:space="preserve">Solzica velikanka iz jekla je bila postavljena v času 3. Festivala solzic v Kotljah, s podporo podjetja SIJ Metal Ravne, Srednje šole Ravne, Društva Solzice Ravne in Občine Ravne – po idejni zasnovi dijakov Srednje šole in Lidije Fišer. Miniature v obliki svetilke kot uporabnega okrasnega pomena bodo služile za izvedbo protokolarnih aktivnosti, kot unikatni poklon in kot poseben trajni spomin na obeležitev 400 letnice jeklarstva v Mežiški dolini. Kot take bodo miniature spremljevalke dogodkov in kot plod dijakov Srednje šole in metalurgov dodana vrednost ohranjanja industrijske dediščine, prijazna današnjim potrebam in ambientom. Kot trajni in večni opomnik, ki sveti v naš vsakdan, zasnovan na izpričani dediščini. </w:t>
      </w:r>
    </w:p>
    <w:p w:rsidR="000D7598" w:rsidRPr="009E7D07" w:rsidRDefault="00583317" w:rsidP="000D7598">
      <w:pPr>
        <w:spacing w:after="120" w:line="288" w:lineRule="auto"/>
        <w:jc w:val="both"/>
        <w:rPr>
          <w:rFonts w:ascii="Verdana" w:hAnsi="Verdana" w:cs="Calibri"/>
          <w:b/>
          <w:bCs/>
          <w:color w:val="000000"/>
          <w:sz w:val="20"/>
          <w:szCs w:val="20"/>
        </w:rPr>
      </w:pPr>
      <w:r w:rsidRPr="000D7598">
        <w:rPr>
          <w:rFonts w:ascii="Verdana" w:hAnsi="Verdana" w:cs="Calibri"/>
          <w:color w:val="000000"/>
          <w:sz w:val="20"/>
          <w:szCs w:val="20"/>
        </w:rPr>
        <w:br/>
      </w:r>
      <w:r w:rsidRPr="000D7598">
        <w:rPr>
          <w:rFonts w:ascii="Verdana" w:hAnsi="Verdana" w:cs="Calibri"/>
          <w:b/>
          <w:bCs/>
          <w:color w:val="000000"/>
          <w:sz w:val="20"/>
          <w:szCs w:val="20"/>
        </w:rPr>
        <w:t>Promocijski material – da 400 let industrijske dediščine preide iz pozabe v uporabo</w:t>
      </w:r>
      <w:r w:rsidRPr="000D7598">
        <w:rPr>
          <w:rFonts w:ascii="Verdana" w:hAnsi="Verdana" w:cs="Calibri"/>
          <w:color w:val="000000"/>
          <w:sz w:val="20"/>
          <w:szCs w:val="20"/>
        </w:rPr>
        <w:br/>
        <w:t xml:space="preserve">Promocijsko gradivo sladkor za kavo, mini čokoladice, čokolade, bonboni.                                </w:t>
      </w:r>
      <w:r w:rsidRPr="000D7598">
        <w:rPr>
          <w:rFonts w:ascii="Verdana" w:hAnsi="Verdana" w:cs="Calibri"/>
          <w:color w:val="000000"/>
          <w:sz w:val="20"/>
          <w:szCs w:val="20"/>
        </w:rPr>
        <w:br/>
        <w:t xml:space="preserve">Namen promocijskega gradiva je vzpostavitev pozitivnega odnosa do industrijske dediščine in vključevanje slednje, prek 'prijaznih' in uporabnih izdelkov - v vsakdan čim več ljudi. Naložba v sladek program obsega: - nakup sladkorja za kavo in bonbonov z logotipom 400 letnice jeklarstva v Mežiški dolini, s katerim bomo pomagali gostincem na Koroškem oblikovati enotno prezentacijo vsakdanjika njihovih obiskovalcev. Prav tako naložba predvideva izdelavo čokoladne podkve, na izpričani zgodovinski podlagi - namreč začetki jeklarske industrije na Ravnah so povezani s prvimi kovačnicami in žebljarnami v srednjem veku, ki so verjetno obratovale ob potoku Reka, v bližini takratnega Guštanja, saj sta na začetku 19. stoletja še omenjeni žebljarna ter podkovska in orodna kovačnica. Eden od najbolj znanih simbolov sreče je podkev, ki simbolizira sožitje človeka in konja, simbolizira pa srečo skoraj po vsem svetu. Ker je v osnovi bila iz železa, je pomenila trdnost, varnost in zaščito, sicer pa spominja na mesec oziroma živalske rogove, kar simbolizira plodnost in rodovitnost. Podkev naj bi varovala pred nesrečo in je simbol povezovanja. Čokoladna različica bo prijazno darilo, in v dejanski dimenziji kot so jih oblikovali v kovačnici na Ravnah, tudi prikaz preteklosti. Poseben segment promotivne aktivnosti pa predstavlja nabava materiala za ustvarjanje učencev in učenk OŠ Juričevega Drejčka, s prilagojenim izobraževalnim programom z nižjim izobrazbenim standardom za učence z lažjo motnjo v duševnem razvoju; in izobraževalnim programom s prilagojenim izvajanjem in dodatno strokovno pomočjo, ki se izvaja za učence s specifičnimi učnimi težavami na večinskih osnovnih šolah, v okviru specialno-pedagoške mobilne službe, ki bodo razvijali svojo ustvarjalnost na temo industrijske dediščine. Njihov vidik 400 letnice jeklarstva v Mežiški </w:t>
      </w:r>
      <w:r w:rsidRPr="000D7598">
        <w:rPr>
          <w:rFonts w:ascii="Verdana" w:hAnsi="Verdana" w:cs="Calibri"/>
          <w:color w:val="000000"/>
          <w:sz w:val="20"/>
          <w:szCs w:val="20"/>
        </w:rPr>
        <w:lastRenderedPageBreak/>
        <w:t>dolini bomo preko njihovih izdelkov predstavili na spremljajoči razstavi ob pomembnejših</w:t>
      </w:r>
      <w:r w:rsidR="000D7598">
        <w:rPr>
          <w:rFonts w:ascii="Verdana" w:hAnsi="Verdana" w:cs="Calibri"/>
          <w:color w:val="000000"/>
          <w:sz w:val="20"/>
          <w:szCs w:val="20"/>
        </w:rPr>
        <w:t xml:space="preserve"> dogodkih v okviru praznovanja kulturne industrijske dediščine.</w:t>
      </w:r>
      <w:r w:rsidRPr="000D7598">
        <w:rPr>
          <w:rFonts w:ascii="Verdana" w:hAnsi="Verdana" w:cs="Calibri"/>
          <w:color w:val="000000"/>
          <w:sz w:val="20"/>
          <w:szCs w:val="20"/>
        </w:rPr>
        <w:t xml:space="preserve"> </w:t>
      </w:r>
    </w:p>
    <w:p w:rsidR="000D7598" w:rsidRDefault="00583317" w:rsidP="000D7598">
      <w:pPr>
        <w:spacing w:after="120" w:line="288" w:lineRule="auto"/>
        <w:jc w:val="both"/>
        <w:rPr>
          <w:rFonts w:ascii="Verdana" w:hAnsi="Verdana" w:cs="Calibri"/>
          <w:b/>
          <w:bCs/>
          <w:color w:val="000000"/>
          <w:sz w:val="20"/>
          <w:szCs w:val="20"/>
        </w:rPr>
      </w:pPr>
      <w:r w:rsidRPr="000D7598">
        <w:rPr>
          <w:rFonts w:ascii="Verdana" w:hAnsi="Verdana" w:cs="Calibri"/>
          <w:color w:val="000000"/>
          <w:sz w:val="20"/>
          <w:szCs w:val="20"/>
        </w:rPr>
        <w:br/>
      </w:r>
      <w:r w:rsidRPr="000D7598">
        <w:rPr>
          <w:rFonts w:ascii="Verdana" w:hAnsi="Verdana" w:cs="Calibri"/>
          <w:b/>
          <w:bCs/>
          <w:color w:val="000000"/>
          <w:sz w:val="20"/>
          <w:szCs w:val="20"/>
        </w:rPr>
        <w:t>Fotografije in posnetk</w:t>
      </w:r>
      <w:r w:rsidR="009E7D07">
        <w:rPr>
          <w:rFonts w:ascii="Verdana" w:hAnsi="Verdana" w:cs="Calibri"/>
          <w:b/>
          <w:bCs/>
          <w:color w:val="000000"/>
          <w:sz w:val="20"/>
          <w:szCs w:val="20"/>
        </w:rPr>
        <w:t>i</w:t>
      </w:r>
      <w:r w:rsidRPr="000D7598">
        <w:rPr>
          <w:rFonts w:ascii="Verdana" w:hAnsi="Verdana" w:cs="Calibri"/>
          <w:b/>
          <w:bCs/>
          <w:color w:val="000000"/>
          <w:sz w:val="20"/>
          <w:szCs w:val="20"/>
        </w:rPr>
        <w:t>, dogodkov in ljudi - Profesionalna fotogalerija industrijske</w:t>
      </w:r>
      <w:r w:rsidR="000D7598">
        <w:rPr>
          <w:rFonts w:ascii="Verdana" w:hAnsi="Verdana" w:cs="Calibri"/>
          <w:b/>
          <w:bCs/>
          <w:color w:val="000000"/>
          <w:sz w:val="20"/>
          <w:szCs w:val="20"/>
        </w:rPr>
        <w:t xml:space="preserve"> dediščine doline jekla</w:t>
      </w:r>
      <w:r w:rsidRPr="000D7598">
        <w:rPr>
          <w:rFonts w:ascii="Verdana" w:hAnsi="Verdana" w:cs="Calibri"/>
          <w:b/>
          <w:bCs/>
          <w:color w:val="000000"/>
          <w:sz w:val="20"/>
          <w:szCs w:val="20"/>
        </w:rPr>
        <w:t xml:space="preserve"> </w:t>
      </w:r>
    </w:p>
    <w:p w:rsidR="00583317" w:rsidRPr="000D7598" w:rsidRDefault="00583317" w:rsidP="000D7598">
      <w:pPr>
        <w:spacing w:after="120" w:line="288" w:lineRule="auto"/>
        <w:jc w:val="both"/>
        <w:rPr>
          <w:rFonts w:ascii="Verdana" w:hAnsi="Verdana" w:cs="Calibri"/>
          <w:b/>
          <w:bCs/>
          <w:color w:val="000000"/>
          <w:sz w:val="20"/>
          <w:szCs w:val="20"/>
        </w:rPr>
      </w:pPr>
      <w:r w:rsidRPr="000D7598">
        <w:rPr>
          <w:rFonts w:ascii="Verdana" w:hAnsi="Verdana" w:cs="Calibri"/>
          <w:color w:val="000000"/>
          <w:sz w:val="20"/>
          <w:szCs w:val="20"/>
        </w:rPr>
        <w:t>V časih, ko smo poplavljeni s strani takih in drugačnih fotografij, morda kmalu pozabimo kaj je bistvo fotografije. To ni le, da je kader popoln, da je prava svetloba in pravi kontrast barv. To je predvsem sporočilnost. In priprava dokumentacijskega gradiva v okviru posebne zgodbe za sporočilnost terja tudi primeren fotografski pristop za dosego namena. Za izdelavo fotografskega gradiva, fotogalerije in priprave sporočil za javnost in novinarske konference je pomemben profesionalni pristop. Fotografije nastale ob v pravem trenutku in v pravem kontekstu, za dosego konceptualne koherence in primerne sporočilne vrednosti bodo zaokrožile letno dogajanje in spremljale vse dogodke vezane na industrijsko dediščino - ter predvsem na sodobni način omogočile ohranjanje in interpretacijo le-te.</w:t>
      </w:r>
    </w:p>
    <w:p w:rsidR="0056188B" w:rsidRPr="000D7598" w:rsidRDefault="0056188B" w:rsidP="000D7598">
      <w:pPr>
        <w:spacing w:after="120" w:line="288" w:lineRule="auto"/>
        <w:jc w:val="both"/>
        <w:rPr>
          <w:rFonts w:ascii="Verdana" w:hAnsi="Verdana"/>
          <w:sz w:val="20"/>
          <w:szCs w:val="20"/>
        </w:rPr>
      </w:pPr>
    </w:p>
    <w:p w:rsidR="00583317" w:rsidRPr="000D7598" w:rsidRDefault="00583317" w:rsidP="000D7598">
      <w:pPr>
        <w:spacing w:after="120" w:line="288" w:lineRule="auto"/>
        <w:jc w:val="both"/>
        <w:rPr>
          <w:rFonts w:ascii="Verdana" w:hAnsi="Verdana" w:cs="Calibri"/>
          <w:b/>
          <w:bCs/>
          <w:color w:val="000000"/>
          <w:sz w:val="20"/>
          <w:szCs w:val="20"/>
        </w:rPr>
      </w:pPr>
      <w:r w:rsidRPr="000D7598">
        <w:rPr>
          <w:rFonts w:ascii="Verdana" w:hAnsi="Verdana" w:cs="Calibri"/>
          <w:b/>
          <w:bCs/>
          <w:color w:val="000000"/>
          <w:sz w:val="20"/>
          <w:szCs w:val="20"/>
        </w:rPr>
        <w:t xml:space="preserve">       6. Festival znanosti -  s Hišo eksperimentov in z Mladimi raziskovalci Koroške</w:t>
      </w:r>
      <w:r w:rsidR="00892CAD" w:rsidRPr="000D7598">
        <w:rPr>
          <w:rFonts w:ascii="Verdana" w:hAnsi="Verdana" w:cs="Calibri"/>
          <w:b/>
          <w:bCs/>
          <w:color w:val="000000"/>
          <w:sz w:val="20"/>
          <w:szCs w:val="20"/>
        </w:rPr>
        <w:t xml:space="preserve"> in srednješolci</w:t>
      </w:r>
      <w:r w:rsidRPr="000D7598">
        <w:rPr>
          <w:rFonts w:ascii="Verdana" w:hAnsi="Verdana" w:cs="Calibri"/>
          <w:b/>
          <w:bCs/>
          <w:color w:val="000000"/>
          <w:sz w:val="20"/>
          <w:szCs w:val="20"/>
        </w:rPr>
        <w:t xml:space="preserve"> </w:t>
      </w:r>
    </w:p>
    <w:p w:rsidR="00583317" w:rsidRPr="000D7598" w:rsidRDefault="00583317" w:rsidP="000D7598">
      <w:pPr>
        <w:spacing w:after="120" w:line="288" w:lineRule="auto"/>
        <w:jc w:val="both"/>
        <w:rPr>
          <w:rFonts w:ascii="Verdana" w:hAnsi="Verdana" w:cs="Calibri"/>
          <w:color w:val="000000"/>
          <w:sz w:val="20"/>
          <w:szCs w:val="20"/>
        </w:rPr>
      </w:pPr>
      <w:r w:rsidRPr="000D7598">
        <w:rPr>
          <w:rFonts w:ascii="Verdana" w:hAnsi="Verdana" w:cs="Calibri"/>
          <w:color w:val="000000"/>
          <w:sz w:val="20"/>
          <w:szCs w:val="20"/>
        </w:rPr>
        <w:t>Eksperimenti iz področja fizike, kemije, optike, strojništva. Vzpodbujanje radovednosti in opozarjanje na pozitiven dvom v znanosti. Napaka ni nujno napaka - je stanje, ki pokaže pot napredka. S projektom vključujemo tako  najmlajše kot tudi vse generacije do najstarejših občanov, Korošic in Korošcev, ki jim želimo približati inovacije, postopke dela v jeklarni in naprave. Želimo vzpodbuditi ohranjanje dediščine s predstavitvijo postopkov in naprav ter preko tega, na neinvaziven in učenju prijazen način vzbuditi zanimanje za to vrsto gospodarske panoge. Neizkoriščen potencial regije so mladi, še zlasti mladi brezposelni z višjimi stopnjami izobrazbe. Aktiviranje in pomoč mladim pri prepoznavanju možnosti svoje karierne poti ter snovanju novih idej ter njihovi realizaciji je nujno okrepiti, prav tako pa povečati povezanost mladih z gospodarstvom/jeklarstvom v različnih oblikah sodelovanja in reševanja problemov. V regiji je pomanjkanje tehniških kadrov veliko, zato je pomembno že mladim v osnovnih šolah predstaviti poklice in jih usmerjati v le-te. Dolgoročni cilj je spodbujanje inovativnosti in ustvarjalnosti prebivalcev Mežiške doline, s poudarkom na mladih. S proaktivno vlogo in pozitivnim odnosom do tovrstnega dela želimo doprinesti k ohranjanju obstoječih delovnih mest in soustvarjati pogoje za nastanek novih</w:t>
      </w:r>
      <w:r w:rsidR="000D7598">
        <w:rPr>
          <w:rFonts w:ascii="Verdana" w:hAnsi="Verdana" w:cs="Calibri"/>
          <w:color w:val="000000"/>
          <w:sz w:val="20"/>
          <w:szCs w:val="20"/>
        </w:rPr>
        <w:t xml:space="preserve"> delovnih mest.</w:t>
      </w:r>
      <w:r w:rsidRPr="000D7598">
        <w:rPr>
          <w:rFonts w:ascii="Verdana" w:hAnsi="Verdana" w:cs="Calibri"/>
          <w:color w:val="000000"/>
          <w:sz w:val="20"/>
          <w:szCs w:val="20"/>
        </w:rPr>
        <w:t xml:space="preserve"> Poseben poudarek na področju razvoja in inovativnosti želimo nameniti okoljskem vidiku razvoja, novih idej in zelenih rešitev. Z izboljšanjem razumevanja dela v jeklarstvu pa omogočiti pristop do oblikovanja, aktivacije in usmeritve potenciala mladih v oblikovanje ekološko sprejemljivih inovacij in spodbujanje miselnosti, da moramo naravo ohraniti in ji pomagati pri vzpostavljanju naravnega ravnovesja. </w:t>
      </w:r>
    </w:p>
    <w:p w:rsidR="00583317" w:rsidRPr="000D7598" w:rsidRDefault="00583317" w:rsidP="000D7598">
      <w:pPr>
        <w:spacing w:after="120" w:line="288" w:lineRule="auto"/>
        <w:jc w:val="both"/>
        <w:rPr>
          <w:rFonts w:ascii="Verdana" w:hAnsi="Verdana" w:cs="Calibri"/>
          <w:b/>
          <w:bCs/>
          <w:color w:val="000000"/>
          <w:sz w:val="20"/>
          <w:szCs w:val="20"/>
          <w:lang w:eastAsia="sl-SI"/>
        </w:rPr>
      </w:pPr>
    </w:p>
    <w:p w:rsidR="0056188B" w:rsidRDefault="0056188B" w:rsidP="000D7598">
      <w:pPr>
        <w:jc w:val="both"/>
        <w:rPr>
          <w:rFonts w:ascii="Verdana" w:hAnsi="Verdana"/>
          <w:sz w:val="20"/>
          <w:szCs w:val="20"/>
        </w:rPr>
      </w:pPr>
    </w:p>
    <w:p w:rsidR="009E7D07" w:rsidRDefault="009E7D07" w:rsidP="000D7598">
      <w:pPr>
        <w:jc w:val="both"/>
        <w:rPr>
          <w:rFonts w:ascii="Verdana" w:hAnsi="Verdana"/>
          <w:sz w:val="20"/>
          <w:szCs w:val="20"/>
        </w:rPr>
      </w:pPr>
    </w:p>
    <w:p w:rsidR="009E7D07" w:rsidRDefault="009E7D07" w:rsidP="000D7598">
      <w:pPr>
        <w:jc w:val="both"/>
        <w:rPr>
          <w:rFonts w:ascii="Verdana" w:hAnsi="Verdana"/>
          <w:sz w:val="20"/>
          <w:szCs w:val="20"/>
        </w:rPr>
      </w:pPr>
    </w:p>
    <w:p w:rsidR="009E7D07" w:rsidRPr="000D7598" w:rsidRDefault="009E7D07" w:rsidP="000D7598">
      <w:pPr>
        <w:jc w:val="both"/>
        <w:rPr>
          <w:rFonts w:ascii="Verdana" w:hAnsi="Verdana"/>
          <w:sz w:val="20"/>
          <w:szCs w:val="20"/>
        </w:rPr>
      </w:pPr>
    </w:p>
    <w:p w:rsidR="0056188B" w:rsidRPr="000D7598" w:rsidRDefault="0056188B" w:rsidP="000D7598">
      <w:pPr>
        <w:jc w:val="both"/>
        <w:rPr>
          <w:rFonts w:ascii="Verdana" w:hAnsi="Verdana"/>
          <w:sz w:val="20"/>
          <w:szCs w:val="20"/>
        </w:rPr>
      </w:pPr>
    </w:p>
    <w:p w:rsidR="00567FEF" w:rsidRDefault="00567FEF" w:rsidP="002B2B1C">
      <w:pPr>
        <w:pStyle w:val="Naslov1"/>
        <w:numPr>
          <w:ilvl w:val="0"/>
          <w:numId w:val="1"/>
        </w:numPr>
        <w:rPr>
          <w:rFonts w:ascii="Verdana" w:hAnsi="Verdana"/>
          <w:sz w:val="20"/>
          <w:szCs w:val="20"/>
        </w:rPr>
      </w:pPr>
      <w:bookmarkStart w:id="19" w:name="_Toc153873165"/>
      <w:bookmarkStart w:id="20" w:name="_Toc490814679"/>
      <w:bookmarkEnd w:id="18"/>
      <w:r w:rsidRPr="00AE6EE8">
        <w:rPr>
          <w:rFonts w:ascii="Verdana" w:hAnsi="Verdana"/>
          <w:sz w:val="20"/>
          <w:szCs w:val="20"/>
        </w:rPr>
        <w:lastRenderedPageBreak/>
        <w:t>OPREDELITEV RAZVOJNIH MOŽNOSTI IN CILJEV INVESTICIJE TER PREVERITEV USKLAJENOSTI Z RAZVOJNIMI STRATEGIJAMI IN POLITIKAMI</w:t>
      </w:r>
      <w:bookmarkEnd w:id="19"/>
      <w:bookmarkEnd w:id="20"/>
    </w:p>
    <w:p w:rsidR="00F25FEB" w:rsidRDefault="00F25FEB" w:rsidP="00F25FEB"/>
    <w:p w:rsidR="009D1F77" w:rsidRPr="00351974" w:rsidRDefault="00DD5330" w:rsidP="00DD5330">
      <w:pPr>
        <w:jc w:val="both"/>
        <w:rPr>
          <w:rFonts w:ascii="Verdana" w:hAnsi="Verdana"/>
          <w:sz w:val="20"/>
          <w:szCs w:val="20"/>
        </w:rPr>
      </w:pPr>
      <w:r>
        <w:rPr>
          <w:rFonts w:ascii="Verdana" w:hAnsi="Verdana"/>
          <w:sz w:val="20"/>
          <w:szCs w:val="20"/>
        </w:rPr>
        <w:t xml:space="preserve">Cilj investicije je </w:t>
      </w:r>
      <w:r w:rsidRPr="00DD5330">
        <w:rPr>
          <w:rFonts w:ascii="Verdana" w:hAnsi="Verdana"/>
          <w:sz w:val="20"/>
          <w:szCs w:val="20"/>
        </w:rPr>
        <w:t xml:space="preserve">načelo celostnega </w:t>
      </w:r>
      <w:r>
        <w:rPr>
          <w:rFonts w:ascii="Verdana" w:hAnsi="Verdana"/>
          <w:sz w:val="20"/>
          <w:szCs w:val="20"/>
        </w:rPr>
        <w:t xml:space="preserve">in trajnostnega </w:t>
      </w:r>
      <w:r w:rsidRPr="00DD5330">
        <w:rPr>
          <w:rFonts w:ascii="Verdana" w:hAnsi="Verdana"/>
          <w:sz w:val="20"/>
          <w:szCs w:val="20"/>
        </w:rPr>
        <w:t xml:space="preserve">ohranjanja dediščine kot temelja </w:t>
      </w:r>
      <w:r>
        <w:rPr>
          <w:rFonts w:ascii="Verdana" w:hAnsi="Verdana"/>
          <w:sz w:val="20"/>
          <w:szCs w:val="20"/>
        </w:rPr>
        <w:t xml:space="preserve">lokalne in nacionalne </w:t>
      </w:r>
      <w:r w:rsidRPr="00DD5330">
        <w:rPr>
          <w:rFonts w:ascii="Verdana" w:hAnsi="Verdana"/>
          <w:sz w:val="20"/>
          <w:szCs w:val="20"/>
        </w:rPr>
        <w:t>identitete, kulturne raznolikosti Slovenije, privlačnosti naše</w:t>
      </w:r>
      <w:r>
        <w:rPr>
          <w:rFonts w:ascii="Verdana" w:hAnsi="Verdana"/>
          <w:sz w:val="20"/>
          <w:szCs w:val="20"/>
        </w:rPr>
        <w:t>ga okolja za življe</w:t>
      </w:r>
      <w:r w:rsidRPr="00DD5330">
        <w:rPr>
          <w:rFonts w:ascii="Verdana" w:hAnsi="Verdana"/>
          <w:sz w:val="20"/>
          <w:szCs w:val="20"/>
        </w:rPr>
        <w:t xml:space="preserve">nje naših </w:t>
      </w:r>
      <w:r>
        <w:rPr>
          <w:rFonts w:ascii="Verdana" w:hAnsi="Verdana"/>
          <w:sz w:val="20"/>
          <w:szCs w:val="20"/>
        </w:rPr>
        <w:t>občanov</w:t>
      </w:r>
      <w:r w:rsidRPr="00DD5330">
        <w:rPr>
          <w:rFonts w:ascii="Verdana" w:hAnsi="Verdana"/>
          <w:sz w:val="20"/>
          <w:szCs w:val="20"/>
        </w:rPr>
        <w:t>, razvoj,</w:t>
      </w:r>
      <w:r>
        <w:rPr>
          <w:rFonts w:ascii="Verdana" w:hAnsi="Verdana"/>
          <w:sz w:val="20"/>
          <w:szCs w:val="20"/>
        </w:rPr>
        <w:t xml:space="preserve"> </w:t>
      </w:r>
      <w:r w:rsidRPr="00DD5330">
        <w:rPr>
          <w:rFonts w:ascii="Verdana" w:hAnsi="Verdana"/>
          <w:sz w:val="20"/>
          <w:szCs w:val="20"/>
        </w:rPr>
        <w:t>umetniško ustvarjanje</w:t>
      </w:r>
      <w:r>
        <w:rPr>
          <w:rFonts w:ascii="Verdana" w:hAnsi="Verdana"/>
          <w:sz w:val="20"/>
          <w:szCs w:val="20"/>
        </w:rPr>
        <w:t xml:space="preserve">, jeklarstva </w:t>
      </w:r>
      <w:r w:rsidRPr="00DD5330">
        <w:rPr>
          <w:rFonts w:ascii="Verdana" w:hAnsi="Verdana"/>
          <w:sz w:val="20"/>
          <w:szCs w:val="20"/>
        </w:rPr>
        <w:t>in druge gospodarske dejavnosti</w:t>
      </w:r>
      <w:r>
        <w:rPr>
          <w:rFonts w:ascii="Verdana" w:hAnsi="Verdana"/>
          <w:sz w:val="20"/>
          <w:szCs w:val="20"/>
        </w:rPr>
        <w:t>, vse v sožitju, povezovanju in sodelovanju. Industrijska dediščina narekuje identiteto lokalne skupnosti in regije, ter j</w:t>
      </w:r>
      <w:r w:rsidRPr="00DD5330">
        <w:rPr>
          <w:rFonts w:ascii="Verdana" w:hAnsi="Verdana"/>
          <w:sz w:val="20"/>
          <w:szCs w:val="20"/>
        </w:rPr>
        <w:t>e temelj sodobne</w:t>
      </w:r>
      <w:r>
        <w:rPr>
          <w:rFonts w:ascii="Verdana" w:hAnsi="Verdana"/>
          <w:sz w:val="20"/>
          <w:szCs w:val="20"/>
        </w:rPr>
        <w:t xml:space="preserve"> </w:t>
      </w:r>
      <w:r w:rsidRPr="00DD5330">
        <w:rPr>
          <w:rFonts w:ascii="Verdana" w:hAnsi="Verdana"/>
          <w:sz w:val="20"/>
          <w:szCs w:val="20"/>
        </w:rPr>
        <w:t xml:space="preserve">ustvarjalnosti in prepoznavnosti </w:t>
      </w:r>
      <w:r>
        <w:rPr>
          <w:rFonts w:ascii="Verdana" w:hAnsi="Verdana"/>
          <w:sz w:val="20"/>
          <w:szCs w:val="20"/>
        </w:rPr>
        <w:t xml:space="preserve">ne le Koroške, pač pa tudi </w:t>
      </w:r>
      <w:r w:rsidRPr="00DD5330">
        <w:rPr>
          <w:rFonts w:ascii="Verdana" w:hAnsi="Verdana"/>
          <w:sz w:val="20"/>
          <w:szCs w:val="20"/>
        </w:rPr>
        <w:t>Slovenije v mednarodni skupnosti</w:t>
      </w:r>
      <w:r>
        <w:rPr>
          <w:rFonts w:ascii="Verdana" w:hAnsi="Verdana"/>
          <w:sz w:val="20"/>
          <w:szCs w:val="20"/>
        </w:rPr>
        <w:t>; prav preko slednje</w:t>
      </w:r>
      <w:r w:rsidRPr="00DD5330">
        <w:rPr>
          <w:rFonts w:ascii="Verdana" w:hAnsi="Verdana"/>
          <w:sz w:val="20"/>
          <w:szCs w:val="20"/>
        </w:rPr>
        <w:t xml:space="preserve"> </w:t>
      </w:r>
      <w:r>
        <w:rPr>
          <w:rFonts w:ascii="Verdana" w:hAnsi="Verdana"/>
          <w:sz w:val="20"/>
          <w:szCs w:val="20"/>
        </w:rPr>
        <w:t xml:space="preserve">želimo </w:t>
      </w:r>
      <w:r w:rsidRPr="00DD5330">
        <w:rPr>
          <w:rFonts w:ascii="Verdana" w:hAnsi="Verdana"/>
          <w:sz w:val="20"/>
          <w:szCs w:val="20"/>
        </w:rPr>
        <w:t>prispevati h kakovosti življenja in k bolj</w:t>
      </w:r>
      <w:r>
        <w:rPr>
          <w:rFonts w:ascii="Verdana" w:hAnsi="Verdana"/>
          <w:sz w:val="20"/>
          <w:szCs w:val="20"/>
        </w:rPr>
        <w:t xml:space="preserve"> </w:t>
      </w:r>
      <w:r w:rsidRPr="00DD5330">
        <w:rPr>
          <w:rFonts w:ascii="Verdana" w:hAnsi="Verdana"/>
          <w:sz w:val="20"/>
          <w:szCs w:val="20"/>
        </w:rPr>
        <w:t>povezani družbi, pospešiti trajnostni razvoj Slovenije in izboljšati odnos družbe do naše</w:t>
      </w:r>
      <w:r>
        <w:rPr>
          <w:rFonts w:ascii="Verdana" w:hAnsi="Verdana"/>
          <w:sz w:val="20"/>
          <w:szCs w:val="20"/>
        </w:rPr>
        <w:t xml:space="preserve"> industrijske </w:t>
      </w:r>
      <w:r w:rsidRPr="00DD5330">
        <w:rPr>
          <w:rFonts w:ascii="Verdana" w:hAnsi="Verdana"/>
          <w:sz w:val="20"/>
          <w:szCs w:val="20"/>
        </w:rPr>
        <w:t>dediščine</w:t>
      </w:r>
      <w:r>
        <w:rPr>
          <w:rFonts w:ascii="Verdana" w:hAnsi="Verdana"/>
          <w:sz w:val="20"/>
          <w:szCs w:val="20"/>
        </w:rPr>
        <w:t xml:space="preserve"> kot </w:t>
      </w:r>
      <w:r w:rsidR="004E3B27">
        <w:rPr>
          <w:rFonts w:ascii="Verdana" w:hAnsi="Verdana"/>
          <w:sz w:val="20"/>
          <w:szCs w:val="20"/>
        </w:rPr>
        <w:t>skupne identitete lokalne skupnosti.</w:t>
      </w:r>
    </w:p>
    <w:p w:rsidR="001241C2" w:rsidRPr="00D23B82" w:rsidRDefault="001241C2" w:rsidP="00BE72CC">
      <w:pPr>
        <w:pStyle w:val="Odstavekseznama"/>
        <w:tabs>
          <w:tab w:val="left" w:pos="513"/>
        </w:tabs>
        <w:spacing w:after="120" w:line="288" w:lineRule="auto"/>
        <w:ind w:left="720" w:right="92"/>
        <w:jc w:val="both"/>
        <w:rPr>
          <w:rFonts w:ascii="Verdana" w:hAnsi="Verdana"/>
          <w:sz w:val="20"/>
          <w:szCs w:val="20"/>
        </w:rPr>
      </w:pPr>
      <w:bookmarkStart w:id="21" w:name="_Toc153873171"/>
    </w:p>
    <w:p w:rsidR="00567FEF" w:rsidRPr="009E5B03" w:rsidRDefault="00567FEF" w:rsidP="00BE71D5">
      <w:pPr>
        <w:pStyle w:val="Naslov1"/>
        <w:numPr>
          <w:ilvl w:val="0"/>
          <w:numId w:val="1"/>
        </w:numPr>
        <w:rPr>
          <w:rFonts w:ascii="Verdana" w:hAnsi="Verdana"/>
          <w:sz w:val="20"/>
          <w:szCs w:val="20"/>
        </w:rPr>
      </w:pPr>
      <w:bookmarkStart w:id="22" w:name="_Toc490814689"/>
      <w:r w:rsidRPr="00BE71D5">
        <w:rPr>
          <w:rFonts w:ascii="Verdana" w:hAnsi="Verdana"/>
          <w:sz w:val="20"/>
          <w:szCs w:val="20"/>
        </w:rPr>
        <w:t>UGOTOVITEV RAZLIČNIH VARIANT, VENDAR NAJMANJ MINIMALNE</w:t>
      </w:r>
      <w:r w:rsidRPr="009E5B03">
        <w:rPr>
          <w:rFonts w:ascii="Verdana" w:hAnsi="Verdana"/>
          <w:sz w:val="20"/>
          <w:szCs w:val="20"/>
        </w:rPr>
        <w:t xml:space="preserve"> VARIANTE OZIROMA VARIANTE “BREZ” INVESTICIJE IN VARIANTE “Z” INVESTICIJO</w:t>
      </w:r>
      <w:bookmarkEnd w:id="21"/>
      <w:bookmarkEnd w:id="22"/>
    </w:p>
    <w:p w:rsidR="00567FEF" w:rsidRPr="009E5B03" w:rsidRDefault="00567FEF">
      <w:pPr>
        <w:autoSpaceDE w:val="0"/>
        <w:autoSpaceDN w:val="0"/>
        <w:adjustRightInd w:val="0"/>
        <w:jc w:val="both"/>
        <w:rPr>
          <w:rFonts w:ascii="Verdana" w:hAnsi="Verdana" w:cs="Arial"/>
          <w:bCs/>
          <w:sz w:val="20"/>
          <w:szCs w:val="20"/>
        </w:rPr>
      </w:pPr>
    </w:p>
    <w:p w:rsidR="0097775B" w:rsidRPr="00BE71D5" w:rsidRDefault="00567FEF" w:rsidP="0097775B">
      <w:pPr>
        <w:pStyle w:val="ZvonkoCu"/>
        <w:rPr>
          <w:rFonts w:ascii="Verdana" w:hAnsi="Verdana" w:cs="Arial"/>
          <w:color w:val="auto"/>
          <w:lang w:val="sl-SI"/>
        </w:rPr>
      </w:pPr>
      <w:r w:rsidRPr="009E5B03">
        <w:rPr>
          <w:rFonts w:ascii="Verdana" w:hAnsi="Verdana" w:cs="Arial"/>
          <w:color w:val="auto"/>
          <w:lang w:val="sl-SI"/>
        </w:rPr>
        <w:t>Razmislek o varianti »brez« investicije in varianti »z« investicijo :</w:t>
      </w:r>
    </w:p>
    <w:tbl>
      <w:tblPr>
        <w:tblW w:w="0" w:type="auto"/>
        <w:tblLayout w:type="fixed"/>
        <w:tblLook w:val="0000" w:firstRow="0" w:lastRow="0" w:firstColumn="0" w:lastColumn="0" w:noHBand="0" w:noVBand="0"/>
      </w:tblPr>
      <w:tblGrid>
        <w:gridCol w:w="5070"/>
        <w:gridCol w:w="4120"/>
      </w:tblGrid>
      <w:tr w:rsidR="0097775B" w:rsidRPr="00F472C1" w:rsidTr="00BD3928">
        <w:tc>
          <w:tcPr>
            <w:tcW w:w="5070" w:type="dxa"/>
            <w:tcBorders>
              <w:top w:val="double" w:sz="4" w:space="0" w:color="auto"/>
              <w:bottom w:val="thinThickSmallGap" w:sz="24" w:space="0" w:color="auto"/>
              <w:right w:val="double" w:sz="4" w:space="0" w:color="auto"/>
            </w:tcBorders>
          </w:tcPr>
          <w:p w:rsidR="0097775B" w:rsidRPr="00F472C1" w:rsidRDefault="0097775B" w:rsidP="00BD3928">
            <w:pPr>
              <w:pStyle w:val="ZvonkoCu"/>
              <w:spacing w:before="60" w:after="60"/>
              <w:jc w:val="center"/>
              <w:rPr>
                <w:rFonts w:ascii="Arial" w:hAnsi="Arial" w:cs="Arial"/>
                <w:smallCaps/>
                <w:color w:val="auto"/>
                <w:lang w:val="sl-SI"/>
              </w:rPr>
            </w:pPr>
            <w:bookmarkStart w:id="23" w:name="_Hlk491087821"/>
            <w:r w:rsidRPr="00F472C1">
              <w:rPr>
                <w:rFonts w:ascii="Arial" w:hAnsi="Arial" w:cs="Arial"/>
                <w:smallCaps/>
                <w:color w:val="auto"/>
                <w:lang w:val="sl-SI"/>
              </w:rPr>
              <w:t>Varianta brez investicije</w:t>
            </w:r>
          </w:p>
        </w:tc>
        <w:tc>
          <w:tcPr>
            <w:tcW w:w="4120" w:type="dxa"/>
            <w:tcBorders>
              <w:top w:val="double" w:sz="4" w:space="0" w:color="auto"/>
              <w:left w:val="nil"/>
              <w:bottom w:val="thinThickSmallGap" w:sz="24" w:space="0" w:color="auto"/>
            </w:tcBorders>
          </w:tcPr>
          <w:p w:rsidR="0097775B" w:rsidRPr="00F472C1" w:rsidRDefault="0097775B" w:rsidP="00BD3928">
            <w:pPr>
              <w:pStyle w:val="ZvonkoCu"/>
              <w:spacing w:before="60" w:after="60"/>
              <w:jc w:val="center"/>
              <w:rPr>
                <w:rFonts w:ascii="Arial" w:hAnsi="Arial" w:cs="Arial"/>
                <w:smallCaps/>
                <w:color w:val="auto"/>
                <w:lang w:val="sl-SI"/>
              </w:rPr>
            </w:pPr>
            <w:r w:rsidRPr="00F472C1">
              <w:rPr>
                <w:rFonts w:ascii="Arial" w:hAnsi="Arial" w:cs="Arial"/>
                <w:smallCaps/>
                <w:color w:val="auto"/>
                <w:lang w:val="sl-SI"/>
              </w:rPr>
              <w:t>Varianta z investicijo</w:t>
            </w:r>
          </w:p>
        </w:tc>
      </w:tr>
      <w:tr w:rsidR="0097775B" w:rsidRPr="006B0E8C" w:rsidTr="00BD3928">
        <w:tc>
          <w:tcPr>
            <w:tcW w:w="5070" w:type="dxa"/>
            <w:tcBorders>
              <w:top w:val="thinThickSmallGap" w:sz="24" w:space="0" w:color="auto"/>
              <w:bottom w:val="double" w:sz="4" w:space="0" w:color="auto"/>
              <w:right w:val="double" w:sz="4" w:space="0" w:color="auto"/>
            </w:tcBorders>
          </w:tcPr>
          <w:p w:rsidR="0097775B" w:rsidRPr="006B0E8C" w:rsidRDefault="00CF06D6" w:rsidP="004E3B27">
            <w:pPr>
              <w:keepNext/>
              <w:keepLines/>
              <w:numPr>
                <w:ilvl w:val="0"/>
                <w:numId w:val="9"/>
              </w:numPr>
              <w:spacing w:before="60" w:after="60"/>
              <w:jc w:val="both"/>
              <w:rPr>
                <w:rFonts w:ascii="Arial" w:hAnsi="Arial" w:cs="Arial"/>
                <w:sz w:val="20"/>
                <w:szCs w:val="20"/>
              </w:rPr>
            </w:pPr>
            <w:r>
              <w:rPr>
                <w:rFonts w:ascii="Arial" w:hAnsi="Arial" w:cs="Arial"/>
                <w:sz w:val="20"/>
                <w:szCs w:val="20"/>
              </w:rPr>
              <w:t>Občina Ravne na Koroškem</w:t>
            </w:r>
            <w:r w:rsidR="006D48E1">
              <w:rPr>
                <w:rFonts w:ascii="Arial" w:hAnsi="Arial" w:cs="Arial"/>
                <w:sz w:val="20"/>
                <w:szCs w:val="20"/>
              </w:rPr>
              <w:t xml:space="preserve"> </w:t>
            </w:r>
            <w:r w:rsidR="00274488">
              <w:rPr>
                <w:rFonts w:ascii="Arial" w:hAnsi="Arial" w:cs="Arial"/>
                <w:sz w:val="20"/>
                <w:szCs w:val="20"/>
              </w:rPr>
              <w:t>tvega, da b</w:t>
            </w:r>
            <w:r w:rsidR="00E422F5">
              <w:rPr>
                <w:rFonts w:ascii="Arial" w:hAnsi="Arial" w:cs="Arial"/>
                <w:sz w:val="20"/>
                <w:szCs w:val="20"/>
              </w:rPr>
              <w:t>o industrijska/</w:t>
            </w:r>
            <w:r w:rsidR="004E3B27">
              <w:rPr>
                <w:rFonts w:ascii="Arial" w:hAnsi="Arial" w:cs="Arial"/>
                <w:sz w:val="20"/>
                <w:szCs w:val="20"/>
              </w:rPr>
              <w:t>jeklarska dediščina</w:t>
            </w:r>
            <w:r w:rsidR="00E422F5">
              <w:rPr>
                <w:rFonts w:ascii="Arial" w:hAnsi="Arial" w:cs="Arial"/>
                <w:sz w:val="20"/>
                <w:szCs w:val="20"/>
              </w:rPr>
              <w:t>,</w:t>
            </w:r>
            <w:r w:rsidR="004E3B27">
              <w:rPr>
                <w:rFonts w:ascii="Arial" w:hAnsi="Arial" w:cs="Arial"/>
                <w:sz w:val="20"/>
                <w:szCs w:val="20"/>
              </w:rPr>
              <w:t xml:space="preserve"> na osnovi katere je zrastlo in ob kateri raste mesto Ravne, ostala prezrta in se bo s slednjo lokalna skupnost vedno težje identificirala. Prav tako tvega v okoljskem momentu </w:t>
            </w:r>
            <w:r w:rsidR="00E422F5">
              <w:rPr>
                <w:rFonts w:ascii="Arial" w:hAnsi="Arial" w:cs="Arial"/>
                <w:sz w:val="20"/>
                <w:szCs w:val="20"/>
              </w:rPr>
              <w:t>osveščanja</w:t>
            </w:r>
            <w:r w:rsidR="0057708F">
              <w:rPr>
                <w:rFonts w:ascii="Arial" w:hAnsi="Arial" w:cs="Arial"/>
                <w:sz w:val="20"/>
                <w:szCs w:val="20"/>
              </w:rPr>
              <w:t xml:space="preserve">, </w:t>
            </w:r>
            <w:r w:rsidR="004E3B27">
              <w:rPr>
                <w:rFonts w:ascii="Arial" w:hAnsi="Arial" w:cs="Arial"/>
                <w:sz w:val="20"/>
                <w:szCs w:val="20"/>
              </w:rPr>
              <w:t>na področju izobraževanja ter sodobne interpretacije jeklarske</w:t>
            </w:r>
            <w:r w:rsidR="00E422F5">
              <w:rPr>
                <w:rFonts w:ascii="Arial" w:hAnsi="Arial" w:cs="Arial"/>
                <w:sz w:val="20"/>
                <w:szCs w:val="20"/>
              </w:rPr>
              <w:t xml:space="preserve">/industrijske </w:t>
            </w:r>
            <w:r w:rsidR="004E3B27">
              <w:rPr>
                <w:rFonts w:ascii="Arial" w:hAnsi="Arial" w:cs="Arial"/>
                <w:sz w:val="20"/>
                <w:szCs w:val="20"/>
              </w:rPr>
              <w:t>tradicije.</w:t>
            </w:r>
          </w:p>
        </w:tc>
        <w:tc>
          <w:tcPr>
            <w:tcW w:w="4120" w:type="dxa"/>
            <w:tcBorders>
              <w:top w:val="thinThickSmallGap" w:sz="24" w:space="0" w:color="auto"/>
              <w:left w:val="nil"/>
              <w:bottom w:val="double" w:sz="4" w:space="0" w:color="auto"/>
            </w:tcBorders>
          </w:tcPr>
          <w:p w:rsidR="004E3B27" w:rsidRDefault="0097775B" w:rsidP="00064AFA">
            <w:pPr>
              <w:pStyle w:val="ZvonkoCu"/>
              <w:numPr>
                <w:ilvl w:val="0"/>
                <w:numId w:val="10"/>
              </w:numPr>
              <w:spacing w:before="60" w:after="60"/>
              <w:ind w:left="0" w:firstLine="0"/>
              <w:rPr>
                <w:rFonts w:ascii="Arial" w:hAnsi="Arial" w:cs="Arial"/>
                <w:color w:val="auto"/>
                <w:lang w:val="sl-SI"/>
              </w:rPr>
            </w:pPr>
            <w:r w:rsidRPr="006B0E8C">
              <w:rPr>
                <w:rFonts w:ascii="Arial" w:hAnsi="Arial" w:cs="Arial"/>
                <w:color w:val="auto"/>
                <w:lang w:val="sl-SI"/>
              </w:rPr>
              <w:t>Realizaci</w:t>
            </w:r>
            <w:r>
              <w:rPr>
                <w:rFonts w:ascii="Arial" w:hAnsi="Arial" w:cs="Arial"/>
                <w:color w:val="auto"/>
                <w:lang w:val="sl-SI"/>
              </w:rPr>
              <w:t xml:space="preserve">ja projekta bo pomenila zagotovitev </w:t>
            </w:r>
            <w:r w:rsidR="004E3B27">
              <w:rPr>
                <w:rFonts w:ascii="Arial" w:hAnsi="Arial" w:cs="Arial"/>
                <w:color w:val="auto"/>
                <w:lang w:val="sl-SI"/>
              </w:rPr>
              <w:t xml:space="preserve">ustreznih pogojev za identifikacijo lokalne skupnosti z industrijsko dediščino. S tem krepitev lokalne samozavesti. </w:t>
            </w:r>
          </w:p>
          <w:p w:rsidR="004E3B27" w:rsidRDefault="004E3B27" w:rsidP="004E3B27">
            <w:pPr>
              <w:pStyle w:val="ZvonkoCu"/>
              <w:numPr>
                <w:ilvl w:val="0"/>
                <w:numId w:val="10"/>
              </w:numPr>
              <w:spacing w:before="60" w:after="60"/>
              <w:rPr>
                <w:rFonts w:ascii="Arial" w:hAnsi="Arial" w:cs="Arial"/>
                <w:color w:val="auto"/>
                <w:lang w:val="sl-SI"/>
              </w:rPr>
            </w:pPr>
            <w:r w:rsidRPr="004E3B27">
              <w:rPr>
                <w:rFonts w:ascii="Arial" w:hAnsi="Arial" w:cs="Arial"/>
                <w:color w:val="auto"/>
                <w:lang w:val="sl-SI"/>
              </w:rPr>
              <w:t>Obnovitvena dela v muzejskim</w:t>
            </w:r>
          </w:p>
          <w:p w:rsidR="004E3B27" w:rsidRPr="004E3B27" w:rsidRDefault="004E3B27" w:rsidP="004E3B27">
            <w:pPr>
              <w:pStyle w:val="ZvonkoCu"/>
              <w:spacing w:before="60" w:after="60"/>
              <w:rPr>
                <w:rFonts w:ascii="Arial" w:hAnsi="Arial" w:cs="Arial"/>
                <w:color w:val="auto"/>
                <w:lang w:val="sl-SI"/>
              </w:rPr>
            </w:pPr>
            <w:r>
              <w:rPr>
                <w:rFonts w:ascii="Arial" w:hAnsi="Arial" w:cs="Arial"/>
                <w:color w:val="auto"/>
                <w:lang w:val="sl-SI"/>
              </w:rPr>
              <w:t>a</w:t>
            </w:r>
            <w:r w:rsidRPr="004E3B27">
              <w:rPr>
                <w:rFonts w:ascii="Arial" w:hAnsi="Arial" w:cs="Arial"/>
                <w:color w:val="auto"/>
                <w:lang w:val="sl-SI"/>
              </w:rPr>
              <w:t>ktivnosti</w:t>
            </w:r>
            <w:r>
              <w:rPr>
                <w:rFonts w:ascii="Arial" w:hAnsi="Arial" w:cs="Arial"/>
                <w:color w:val="auto"/>
                <w:lang w:val="sl-SI"/>
              </w:rPr>
              <w:t xml:space="preserve">m </w:t>
            </w:r>
            <w:r w:rsidRPr="004E3B27">
              <w:rPr>
                <w:rFonts w:ascii="Arial" w:hAnsi="Arial" w:cs="Arial"/>
                <w:color w:val="auto"/>
                <w:lang w:val="sl-SI"/>
              </w:rPr>
              <w:t>namenjeni Stari železarni – Štauhariji</w:t>
            </w:r>
            <w:r>
              <w:rPr>
                <w:rFonts w:ascii="Arial" w:hAnsi="Arial" w:cs="Arial"/>
                <w:color w:val="auto"/>
                <w:lang w:val="sl-SI"/>
              </w:rPr>
              <w:t xml:space="preserve"> </w:t>
            </w:r>
            <w:r w:rsidRPr="004E3B27">
              <w:rPr>
                <w:rFonts w:ascii="Arial" w:hAnsi="Arial" w:cs="Arial"/>
                <w:color w:val="auto"/>
                <w:lang w:val="sl-SI"/>
              </w:rPr>
              <w:t>prebivalcem kot ostalim uporabnikom omogočajo udejstvovanje in razširjanje zgodovinskih temeljev, izvora industrijske dejavnosti in seznanjanje</w:t>
            </w:r>
            <w:r>
              <w:rPr>
                <w:rFonts w:ascii="Arial" w:hAnsi="Arial" w:cs="Arial"/>
                <w:color w:val="auto"/>
                <w:lang w:val="sl-SI"/>
              </w:rPr>
              <w:t>m z razvojem jeklarske industrije, ki je oblikovala okolje v katerem živimo.</w:t>
            </w:r>
            <w:r w:rsidRPr="004E3B27">
              <w:rPr>
                <w:rFonts w:ascii="Arial" w:hAnsi="Arial" w:cs="Arial"/>
                <w:color w:val="auto"/>
                <w:lang w:val="sl-SI"/>
              </w:rPr>
              <w:t xml:space="preserve"> </w:t>
            </w:r>
          </w:p>
          <w:p w:rsidR="0097775B" w:rsidRDefault="004E3B27" w:rsidP="00064AFA">
            <w:pPr>
              <w:pStyle w:val="ZvonkoCu"/>
              <w:numPr>
                <w:ilvl w:val="0"/>
                <w:numId w:val="10"/>
              </w:numPr>
              <w:spacing w:before="60" w:after="60"/>
              <w:ind w:left="0" w:firstLine="0"/>
              <w:rPr>
                <w:rFonts w:ascii="Arial" w:hAnsi="Arial" w:cs="Arial"/>
                <w:color w:val="auto"/>
                <w:lang w:val="sl-SI"/>
              </w:rPr>
            </w:pPr>
            <w:r w:rsidRPr="004E3B27">
              <w:rPr>
                <w:rFonts w:ascii="Arial" w:hAnsi="Arial" w:cs="Arial"/>
                <w:color w:val="auto"/>
                <w:lang w:val="sl-SI"/>
              </w:rPr>
              <w:t>Projekt je zastavljen na poudarku vključevanja in sodelovanja, ter dejstvom, da so v vlogi nosilcev aktivnosti 'domači ljudje', akterji iz lokalnega okolja, da začutijo in prepoznajo svojo identiteto in jo bodo lahko predali naprej. To zastavljenim vsebinam in ciljem naših aktivnosti daje živ trajnostni vidik.</w:t>
            </w:r>
          </w:p>
          <w:p w:rsidR="004E3B27" w:rsidRPr="006B0E8C" w:rsidRDefault="00E422F5" w:rsidP="00E422F5">
            <w:pPr>
              <w:pStyle w:val="ZvonkoCu"/>
              <w:spacing w:before="60" w:after="60"/>
              <w:rPr>
                <w:rFonts w:ascii="Arial" w:hAnsi="Arial" w:cs="Arial"/>
                <w:color w:val="auto"/>
                <w:lang w:val="sl-SI"/>
              </w:rPr>
            </w:pPr>
            <w:r>
              <w:rPr>
                <w:rFonts w:ascii="Arial" w:hAnsi="Arial" w:cs="Arial"/>
                <w:color w:val="auto"/>
                <w:lang w:val="sl-SI"/>
              </w:rPr>
              <w:t xml:space="preserve">4. </w:t>
            </w:r>
            <w:r w:rsidR="004E3B27" w:rsidRPr="00E422F5">
              <w:rPr>
                <w:rFonts w:ascii="Arial" w:hAnsi="Arial" w:cs="Arial"/>
                <w:color w:val="auto"/>
                <w:lang w:val="sl-SI"/>
              </w:rPr>
              <w:t>Projektne aktivnosti omogočajo</w:t>
            </w:r>
            <w:r>
              <w:rPr>
                <w:rFonts w:ascii="Arial" w:hAnsi="Arial" w:cs="Arial"/>
                <w:color w:val="auto"/>
                <w:lang w:val="sl-SI"/>
              </w:rPr>
              <w:t xml:space="preserve"> </w:t>
            </w:r>
            <w:r w:rsidR="004E3B27" w:rsidRPr="00E422F5">
              <w:rPr>
                <w:rFonts w:ascii="Arial" w:hAnsi="Arial" w:cs="Arial"/>
                <w:color w:val="auto"/>
                <w:lang w:val="sl-SI"/>
              </w:rPr>
              <w:t>izboljšanje kakovosti življenja ter zagotavljanju enakovrednejš</w:t>
            </w:r>
            <w:r w:rsidRPr="00E422F5">
              <w:rPr>
                <w:rFonts w:ascii="Arial" w:hAnsi="Arial" w:cs="Arial"/>
                <w:color w:val="auto"/>
                <w:lang w:val="sl-SI"/>
              </w:rPr>
              <w:t>e</w:t>
            </w:r>
            <w:r w:rsidR="004E3B27" w:rsidRPr="00E422F5">
              <w:rPr>
                <w:rFonts w:ascii="Arial" w:hAnsi="Arial" w:cs="Arial"/>
                <w:color w:val="auto"/>
                <w:lang w:val="sl-SI"/>
              </w:rPr>
              <w:t xml:space="preserve"> bivaln</w:t>
            </w:r>
            <w:r w:rsidRPr="00E422F5">
              <w:rPr>
                <w:rFonts w:ascii="Arial" w:hAnsi="Arial" w:cs="Arial"/>
                <w:color w:val="auto"/>
                <w:lang w:val="sl-SI"/>
              </w:rPr>
              <w:t>e</w:t>
            </w:r>
            <w:r w:rsidR="004E3B27" w:rsidRPr="00E422F5">
              <w:rPr>
                <w:rFonts w:ascii="Arial" w:hAnsi="Arial" w:cs="Arial"/>
                <w:color w:val="auto"/>
                <w:lang w:val="sl-SI"/>
              </w:rPr>
              <w:t xml:space="preserve"> pogoje na</w:t>
            </w:r>
            <w:r>
              <w:rPr>
                <w:rFonts w:ascii="Arial" w:hAnsi="Arial" w:cs="Arial"/>
                <w:color w:val="auto"/>
                <w:lang w:val="sl-SI"/>
              </w:rPr>
              <w:t xml:space="preserve"> območju lokalne skupnosti, pomenijo </w:t>
            </w:r>
            <w:r w:rsidR="004E3B27" w:rsidRPr="004E3B27">
              <w:rPr>
                <w:rFonts w:ascii="Arial" w:hAnsi="Arial" w:cs="Arial"/>
                <w:color w:val="auto"/>
                <w:lang w:val="sl-SI"/>
              </w:rPr>
              <w:t>turi</w:t>
            </w:r>
            <w:r>
              <w:rPr>
                <w:rFonts w:ascii="Arial" w:hAnsi="Arial" w:cs="Arial"/>
                <w:color w:val="auto"/>
                <w:lang w:val="sl-SI"/>
              </w:rPr>
              <w:t xml:space="preserve">zmu prijazen potencial in prispevajo k </w:t>
            </w:r>
            <w:r w:rsidR="004E3B27" w:rsidRPr="004E3B27">
              <w:rPr>
                <w:rFonts w:ascii="Arial" w:hAnsi="Arial" w:cs="Arial"/>
                <w:color w:val="auto"/>
                <w:lang w:val="sl-SI"/>
              </w:rPr>
              <w:t xml:space="preserve">razvoju </w:t>
            </w:r>
            <w:r>
              <w:rPr>
                <w:rFonts w:ascii="Arial" w:hAnsi="Arial" w:cs="Arial"/>
                <w:color w:val="auto"/>
                <w:lang w:val="sl-SI"/>
              </w:rPr>
              <w:t xml:space="preserve">mesta </w:t>
            </w:r>
            <w:r w:rsidR="004E3B27" w:rsidRPr="004E3B27">
              <w:rPr>
                <w:rFonts w:ascii="Arial" w:hAnsi="Arial" w:cs="Arial"/>
                <w:color w:val="auto"/>
                <w:lang w:val="sl-SI"/>
              </w:rPr>
              <w:t>in okoliških krajev,</w:t>
            </w:r>
            <w:r>
              <w:rPr>
                <w:rFonts w:ascii="Arial" w:hAnsi="Arial" w:cs="Arial"/>
                <w:color w:val="auto"/>
                <w:lang w:val="sl-SI"/>
              </w:rPr>
              <w:t xml:space="preserve"> o</w:t>
            </w:r>
            <w:r w:rsidR="004E3B27" w:rsidRPr="004E3B27">
              <w:rPr>
                <w:rFonts w:ascii="Arial" w:hAnsi="Arial" w:cs="Arial"/>
                <w:color w:val="auto"/>
                <w:lang w:val="sl-SI"/>
              </w:rPr>
              <w:t xml:space="preserve">hranjanju naselij </w:t>
            </w:r>
            <w:r>
              <w:rPr>
                <w:rFonts w:ascii="Arial" w:hAnsi="Arial" w:cs="Arial"/>
                <w:color w:val="auto"/>
                <w:lang w:val="sl-SI"/>
              </w:rPr>
              <w:t>in</w:t>
            </w:r>
            <w:r w:rsidR="004E3B27" w:rsidRPr="004E3B27">
              <w:rPr>
                <w:rFonts w:ascii="Arial" w:hAnsi="Arial" w:cs="Arial"/>
                <w:color w:val="auto"/>
                <w:lang w:val="sl-SI"/>
              </w:rPr>
              <w:t xml:space="preserve"> doseganju trajnostnih ciljev celovitega območja</w:t>
            </w:r>
          </w:p>
          <w:p w:rsidR="0097775B" w:rsidRPr="006B0E8C" w:rsidRDefault="0097775B" w:rsidP="006D48E1">
            <w:pPr>
              <w:pStyle w:val="ZvonkoCu"/>
              <w:spacing w:before="60" w:after="60"/>
              <w:rPr>
                <w:rFonts w:ascii="Arial" w:hAnsi="Arial" w:cs="Arial"/>
                <w:color w:val="auto"/>
                <w:lang w:val="sl-SI"/>
              </w:rPr>
            </w:pPr>
            <w:r>
              <w:rPr>
                <w:rFonts w:ascii="Arial" w:hAnsi="Arial" w:cs="Arial"/>
                <w:color w:val="auto"/>
                <w:lang w:val="sl-SI"/>
              </w:rPr>
              <w:t xml:space="preserve"> </w:t>
            </w:r>
          </w:p>
        </w:tc>
      </w:tr>
      <w:bookmarkEnd w:id="23"/>
    </w:tbl>
    <w:p w:rsidR="00567FEF" w:rsidRDefault="00567FEF" w:rsidP="00BE72CC">
      <w:pPr>
        <w:jc w:val="both"/>
        <w:rPr>
          <w:rFonts w:ascii="Verdana" w:hAnsi="Verdana" w:cs="Arial"/>
          <w:sz w:val="20"/>
          <w:szCs w:val="20"/>
        </w:rPr>
      </w:pPr>
    </w:p>
    <w:p w:rsidR="00F25FEB" w:rsidRPr="009E5B03" w:rsidRDefault="00F25FEB" w:rsidP="00BE72CC">
      <w:pPr>
        <w:jc w:val="both"/>
        <w:rPr>
          <w:rFonts w:ascii="Verdana" w:hAnsi="Verdana" w:cs="Arial"/>
          <w:sz w:val="20"/>
          <w:szCs w:val="20"/>
        </w:rPr>
      </w:pPr>
    </w:p>
    <w:p w:rsidR="00F25FEB" w:rsidRPr="009E7D07" w:rsidRDefault="00567FEF" w:rsidP="009E7D07">
      <w:pPr>
        <w:jc w:val="both"/>
        <w:rPr>
          <w:rFonts w:ascii="Verdana" w:hAnsi="Verdana" w:cs="Arial"/>
          <w:sz w:val="20"/>
          <w:szCs w:val="20"/>
        </w:rPr>
      </w:pPr>
      <w:bookmarkStart w:id="24" w:name="_Hlk491087831"/>
      <w:r w:rsidRPr="009E5B03">
        <w:rPr>
          <w:rFonts w:ascii="Verdana" w:hAnsi="Verdana" w:cs="Arial"/>
          <w:sz w:val="20"/>
          <w:szCs w:val="20"/>
        </w:rPr>
        <w:t xml:space="preserve">Na osnovi navedenega lahko zaključimo, da </w:t>
      </w:r>
      <w:r w:rsidRPr="009E5B03">
        <w:rPr>
          <w:rFonts w:ascii="Verdana" w:hAnsi="Verdana" w:cs="Arial"/>
          <w:b/>
          <w:sz w:val="20"/>
          <w:szCs w:val="20"/>
        </w:rPr>
        <w:t>varianta brez investicije z razvojnega</w:t>
      </w:r>
      <w:r w:rsidR="00E422F5">
        <w:rPr>
          <w:rFonts w:ascii="Verdana" w:hAnsi="Verdana" w:cs="Arial"/>
          <w:b/>
          <w:sz w:val="20"/>
          <w:szCs w:val="20"/>
        </w:rPr>
        <w:t xml:space="preserve"> in lokalno identifikacijskega</w:t>
      </w:r>
      <w:r w:rsidRPr="009E5B03">
        <w:rPr>
          <w:rFonts w:ascii="Verdana" w:hAnsi="Verdana" w:cs="Arial"/>
          <w:b/>
          <w:sz w:val="20"/>
          <w:szCs w:val="20"/>
        </w:rPr>
        <w:t xml:space="preserve"> vidika </w:t>
      </w:r>
      <w:r w:rsidRPr="009E5B03">
        <w:rPr>
          <w:rFonts w:ascii="Verdana" w:hAnsi="Verdana" w:cs="Arial"/>
          <w:sz w:val="20"/>
          <w:szCs w:val="20"/>
        </w:rPr>
        <w:t>ni sprejemljiva.</w:t>
      </w:r>
      <w:bookmarkEnd w:id="24"/>
    </w:p>
    <w:p w:rsidR="00672CD9" w:rsidRPr="002452DD" w:rsidRDefault="00567FEF" w:rsidP="00064AFA">
      <w:pPr>
        <w:pStyle w:val="Naslov1"/>
        <w:numPr>
          <w:ilvl w:val="0"/>
          <w:numId w:val="12"/>
        </w:numPr>
        <w:rPr>
          <w:rFonts w:ascii="Verdana" w:hAnsi="Verdana"/>
          <w:sz w:val="20"/>
          <w:szCs w:val="20"/>
        </w:rPr>
      </w:pPr>
      <w:bookmarkStart w:id="25" w:name="_Toc153873219"/>
      <w:bookmarkStart w:id="26" w:name="_Toc490814690"/>
      <w:r w:rsidRPr="002452DD">
        <w:rPr>
          <w:rFonts w:ascii="Verdana" w:hAnsi="Verdana"/>
          <w:sz w:val="20"/>
          <w:szCs w:val="20"/>
        </w:rPr>
        <w:lastRenderedPageBreak/>
        <w:t>OPREDELITEV VRSTE INVESTICIJE IN OCENA INVESTICIJSKIH STROŠK</w:t>
      </w:r>
      <w:bookmarkStart w:id="27" w:name="_Toc153371140"/>
      <w:bookmarkStart w:id="28" w:name="_Toc153371141"/>
      <w:bookmarkStart w:id="29" w:name="_Toc153371143"/>
      <w:bookmarkStart w:id="30" w:name="_Toc153371145"/>
      <w:bookmarkStart w:id="31" w:name="_Toc153371149"/>
      <w:bookmarkStart w:id="32" w:name="_Toc153371193"/>
      <w:bookmarkStart w:id="33" w:name="_Toc153371194"/>
      <w:bookmarkStart w:id="34" w:name="_Toc153371195"/>
      <w:bookmarkStart w:id="35" w:name="_Toc153371196"/>
      <w:bookmarkStart w:id="36" w:name="_Toc153371198"/>
      <w:bookmarkStart w:id="37" w:name="_Toc153371199"/>
      <w:bookmarkStart w:id="38" w:name="_Toc153371200"/>
      <w:bookmarkStart w:id="39" w:name="_Toc153873220"/>
      <w:bookmarkEnd w:id="25"/>
      <w:bookmarkEnd w:id="27"/>
      <w:bookmarkEnd w:id="28"/>
      <w:bookmarkEnd w:id="29"/>
      <w:bookmarkEnd w:id="30"/>
      <w:bookmarkEnd w:id="31"/>
      <w:bookmarkEnd w:id="32"/>
      <w:bookmarkEnd w:id="33"/>
      <w:bookmarkEnd w:id="34"/>
      <w:bookmarkEnd w:id="35"/>
      <w:bookmarkEnd w:id="36"/>
      <w:bookmarkEnd w:id="37"/>
      <w:bookmarkEnd w:id="38"/>
      <w:r w:rsidR="00632901" w:rsidRPr="002452DD">
        <w:rPr>
          <w:rFonts w:ascii="Verdana" w:hAnsi="Verdana"/>
          <w:sz w:val="20"/>
          <w:szCs w:val="20"/>
        </w:rPr>
        <w:t>OV</w:t>
      </w:r>
      <w:bookmarkEnd w:id="26"/>
    </w:p>
    <w:p w:rsidR="00672CD9" w:rsidRPr="007B3475" w:rsidRDefault="00672CD9" w:rsidP="00FF2AA4">
      <w:pPr>
        <w:pStyle w:val="Naslov2"/>
        <w:rPr>
          <w:rFonts w:ascii="Verdana" w:hAnsi="Verdana"/>
        </w:rPr>
      </w:pPr>
    </w:p>
    <w:p w:rsidR="00F50664" w:rsidRPr="000A6D2C" w:rsidRDefault="00F50664" w:rsidP="00F50664">
      <w:pPr>
        <w:pStyle w:val="navadenkrepkoleee"/>
        <w:rPr>
          <w:rFonts w:ascii="Verdana" w:hAnsi="Verdana" w:cs="Arial"/>
          <w:bCs/>
          <w:iCs/>
          <w:sz w:val="20"/>
          <w:szCs w:val="20"/>
        </w:rPr>
      </w:pPr>
      <w:bookmarkStart w:id="40" w:name="_Toc242511581"/>
      <w:bookmarkStart w:id="41" w:name="_Toc242516779"/>
      <w:bookmarkStart w:id="42" w:name="_Toc242522816"/>
      <w:bookmarkStart w:id="43" w:name="_Toc242678842"/>
      <w:bookmarkStart w:id="44" w:name="_Toc242859303"/>
      <w:bookmarkStart w:id="45" w:name="_Toc153873221"/>
      <w:bookmarkEnd w:id="39"/>
      <w:r w:rsidRPr="000A6D2C">
        <w:rPr>
          <w:rFonts w:ascii="Verdana" w:hAnsi="Verdana" w:cs="Arial"/>
          <w:bCs/>
          <w:iCs/>
          <w:sz w:val="20"/>
          <w:szCs w:val="20"/>
        </w:rPr>
        <w:t>Vrsta investicije</w:t>
      </w:r>
      <w:bookmarkEnd w:id="40"/>
      <w:bookmarkEnd w:id="41"/>
      <w:bookmarkEnd w:id="42"/>
      <w:bookmarkEnd w:id="43"/>
      <w:bookmarkEnd w:id="44"/>
    </w:p>
    <w:p w:rsidR="00F50664" w:rsidRPr="000A6D2C" w:rsidRDefault="00F50664" w:rsidP="00F50664">
      <w:pPr>
        <w:jc w:val="both"/>
        <w:rPr>
          <w:rFonts w:ascii="Verdana" w:hAnsi="Verdana" w:cs="Arial"/>
          <w:sz w:val="20"/>
          <w:szCs w:val="20"/>
        </w:rPr>
      </w:pPr>
      <w:r w:rsidRPr="000A6D2C">
        <w:rPr>
          <w:rFonts w:ascii="Verdana" w:hAnsi="Verdana" w:cs="Arial"/>
          <w:sz w:val="20"/>
          <w:szCs w:val="20"/>
        </w:rPr>
        <w:t>Investicija pomeni naložbo v infra</w:t>
      </w:r>
      <w:r w:rsidR="00274488">
        <w:rPr>
          <w:rFonts w:ascii="Verdana" w:hAnsi="Verdana" w:cs="Arial"/>
          <w:sz w:val="20"/>
          <w:szCs w:val="20"/>
        </w:rPr>
        <w:t>strukturo</w:t>
      </w:r>
      <w:r w:rsidR="00E422F5">
        <w:rPr>
          <w:rFonts w:ascii="Verdana" w:hAnsi="Verdana" w:cs="Arial"/>
          <w:sz w:val="20"/>
          <w:szCs w:val="20"/>
        </w:rPr>
        <w:t>, interpretacijo industrijske dediščine, izdelavo strokovnega gradiva in aktivnosti osveščanja, izobraževanja</w:t>
      </w:r>
      <w:r w:rsidRPr="000A6D2C">
        <w:rPr>
          <w:rFonts w:ascii="Verdana" w:hAnsi="Verdana" w:cs="Arial"/>
          <w:sz w:val="20"/>
          <w:szCs w:val="20"/>
        </w:rPr>
        <w:t xml:space="preserve">. </w:t>
      </w:r>
    </w:p>
    <w:p w:rsidR="00F50664" w:rsidRDefault="00F50664" w:rsidP="00F50664">
      <w:pPr>
        <w:rPr>
          <w:rFonts w:ascii="Verdana" w:hAnsi="Verdana" w:cs="Arial"/>
          <w:sz w:val="20"/>
          <w:szCs w:val="20"/>
        </w:rPr>
      </w:pPr>
    </w:p>
    <w:p w:rsidR="009E7D07" w:rsidRPr="000A6D2C" w:rsidRDefault="009E7D07" w:rsidP="00F50664">
      <w:pPr>
        <w:rPr>
          <w:rFonts w:ascii="Verdana" w:hAnsi="Verdana" w:cs="Arial"/>
          <w:sz w:val="20"/>
          <w:szCs w:val="20"/>
        </w:rPr>
      </w:pPr>
    </w:p>
    <w:p w:rsidR="00F50664" w:rsidRPr="000A6D2C" w:rsidRDefault="00F50664" w:rsidP="00F50664">
      <w:pPr>
        <w:pStyle w:val="navadenkrepkoleee"/>
        <w:rPr>
          <w:rFonts w:ascii="Verdana" w:hAnsi="Verdana" w:cs="Arial"/>
          <w:bCs/>
          <w:iCs/>
          <w:sz w:val="20"/>
          <w:szCs w:val="20"/>
        </w:rPr>
      </w:pPr>
      <w:bookmarkStart w:id="46" w:name="_Toc242511582"/>
      <w:bookmarkStart w:id="47" w:name="_Toc242516780"/>
      <w:bookmarkStart w:id="48" w:name="_Toc242522817"/>
      <w:bookmarkStart w:id="49" w:name="_Toc242678843"/>
      <w:bookmarkStart w:id="50" w:name="_Toc242859304"/>
      <w:r w:rsidRPr="000A6D2C">
        <w:rPr>
          <w:rFonts w:ascii="Verdana" w:hAnsi="Verdana" w:cs="Arial"/>
          <w:bCs/>
          <w:iCs/>
          <w:sz w:val="20"/>
          <w:szCs w:val="20"/>
        </w:rPr>
        <w:t>Osnove za ocene</w:t>
      </w:r>
      <w:bookmarkEnd w:id="46"/>
      <w:bookmarkEnd w:id="47"/>
      <w:bookmarkEnd w:id="48"/>
      <w:bookmarkEnd w:id="49"/>
      <w:bookmarkEnd w:id="50"/>
      <w:r w:rsidR="00916BA0">
        <w:rPr>
          <w:rFonts w:ascii="Verdana" w:hAnsi="Verdana" w:cs="Arial"/>
          <w:bCs/>
          <w:iCs/>
          <w:sz w:val="20"/>
          <w:szCs w:val="20"/>
        </w:rPr>
        <w:t xml:space="preserve"> stroškov</w:t>
      </w:r>
    </w:p>
    <w:p w:rsidR="00F50664" w:rsidRPr="000A6D2C" w:rsidRDefault="00F50664" w:rsidP="00F50664">
      <w:pPr>
        <w:spacing w:after="120" w:line="288" w:lineRule="auto"/>
        <w:jc w:val="both"/>
        <w:rPr>
          <w:rFonts w:ascii="Verdana" w:hAnsi="Verdana"/>
          <w:sz w:val="20"/>
          <w:szCs w:val="20"/>
        </w:rPr>
      </w:pPr>
      <w:bookmarkStart w:id="51" w:name="_Toc242511583"/>
      <w:bookmarkStart w:id="52" w:name="_Toc242516781"/>
      <w:bookmarkStart w:id="53" w:name="_Toc242522818"/>
      <w:bookmarkStart w:id="54" w:name="_Toc242678844"/>
      <w:bookmarkStart w:id="55" w:name="_Toc242859305"/>
      <w:r w:rsidRPr="008E519B">
        <w:rPr>
          <w:rFonts w:ascii="Verdana" w:hAnsi="Verdana" w:cs="Arial"/>
          <w:sz w:val="20"/>
          <w:szCs w:val="20"/>
        </w:rPr>
        <w:t xml:space="preserve">Ocena stroškov investicije je nastala na </w:t>
      </w:r>
      <w:r w:rsidRPr="00A11A23">
        <w:rPr>
          <w:rFonts w:ascii="Verdana" w:hAnsi="Verdana" w:cs="Arial"/>
          <w:sz w:val="20"/>
          <w:szCs w:val="20"/>
        </w:rPr>
        <w:t>osnovi</w:t>
      </w:r>
      <w:r w:rsidR="00274488" w:rsidRPr="00A11A23">
        <w:rPr>
          <w:rFonts w:ascii="Verdana" w:hAnsi="Verdana" w:cs="Arial"/>
          <w:sz w:val="20"/>
          <w:szCs w:val="20"/>
        </w:rPr>
        <w:t xml:space="preserve"> p</w:t>
      </w:r>
      <w:r w:rsidR="00A11A23">
        <w:rPr>
          <w:rFonts w:ascii="Verdana" w:hAnsi="Verdana" w:cs="Arial"/>
          <w:sz w:val="20"/>
          <w:szCs w:val="20"/>
        </w:rPr>
        <w:t>rimerljivih stroškov za tovrstne aktivnosti</w:t>
      </w:r>
      <w:r w:rsidRPr="00A11A23">
        <w:rPr>
          <w:rFonts w:ascii="Verdana" w:hAnsi="Verdana"/>
          <w:sz w:val="20"/>
          <w:szCs w:val="20"/>
        </w:rPr>
        <w:t>.</w:t>
      </w:r>
      <w:r w:rsidRPr="000A6D2C">
        <w:rPr>
          <w:rFonts w:ascii="Verdana" w:hAnsi="Verdana"/>
          <w:sz w:val="20"/>
          <w:szCs w:val="20"/>
        </w:rPr>
        <w:t xml:space="preserve"> </w:t>
      </w:r>
    </w:p>
    <w:bookmarkEnd w:id="51"/>
    <w:bookmarkEnd w:id="52"/>
    <w:bookmarkEnd w:id="53"/>
    <w:bookmarkEnd w:id="54"/>
    <w:bookmarkEnd w:id="55"/>
    <w:p w:rsidR="000B2426" w:rsidRDefault="000B2426" w:rsidP="00AA5BE3"/>
    <w:p w:rsidR="009E7D07" w:rsidRPr="00AA5BE3" w:rsidRDefault="009E7D07" w:rsidP="00AA5BE3"/>
    <w:p w:rsidR="00567FEF" w:rsidRDefault="00567FEF" w:rsidP="00505DD2">
      <w:pPr>
        <w:pStyle w:val="Naslov3"/>
        <w:numPr>
          <w:ilvl w:val="1"/>
          <w:numId w:val="13"/>
        </w:numPr>
        <w:rPr>
          <w:rFonts w:ascii="Verdana" w:hAnsi="Verdana"/>
        </w:rPr>
      </w:pPr>
      <w:bookmarkStart w:id="56" w:name="_Toc490814692"/>
      <w:r w:rsidRPr="00E546BC">
        <w:rPr>
          <w:rFonts w:ascii="Verdana" w:hAnsi="Verdana"/>
        </w:rPr>
        <w:t xml:space="preserve">Investicijska vrednost po stalnih </w:t>
      </w:r>
      <w:bookmarkEnd w:id="45"/>
      <w:r w:rsidR="00341587">
        <w:rPr>
          <w:rFonts w:ascii="Verdana" w:hAnsi="Verdana"/>
        </w:rPr>
        <w:t>cenah</w:t>
      </w:r>
      <w:bookmarkEnd w:id="56"/>
    </w:p>
    <w:p w:rsidR="0078392F" w:rsidRDefault="0078392F" w:rsidP="00133BC6">
      <w:pPr>
        <w:keepNext/>
        <w:keepLines/>
        <w:jc w:val="both"/>
        <w:rPr>
          <w:rFonts w:ascii="Verdana" w:hAnsi="Verdana" w:cs="Arial"/>
          <w:sz w:val="20"/>
          <w:szCs w:val="20"/>
        </w:rPr>
      </w:pPr>
    </w:p>
    <w:p w:rsidR="00634ADD" w:rsidRDefault="00634ADD" w:rsidP="00634ADD">
      <w:pPr>
        <w:keepNext/>
        <w:keepLines/>
        <w:jc w:val="both"/>
        <w:rPr>
          <w:rFonts w:ascii="Verdana" w:hAnsi="Verdana" w:cs="Arial"/>
          <w:sz w:val="20"/>
          <w:szCs w:val="20"/>
        </w:rPr>
      </w:pPr>
    </w:p>
    <w:tbl>
      <w:tblPr>
        <w:tblW w:w="5812" w:type="dxa"/>
        <w:tblInd w:w="-147" w:type="dxa"/>
        <w:tblCellMar>
          <w:left w:w="70" w:type="dxa"/>
          <w:right w:w="70" w:type="dxa"/>
        </w:tblCellMar>
        <w:tblLook w:val="04A0" w:firstRow="1" w:lastRow="0" w:firstColumn="1" w:lastColumn="0" w:noHBand="0" w:noVBand="1"/>
      </w:tblPr>
      <w:tblGrid>
        <w:gridCol w:w="568"/>
        <w:gridCol w:w="3516"/>
        <w:gridCol w:w="1728"/>
      </w:tblGrid>
      <w:tr w:rsidR="00634ADD" w:rsidRPr="00D72FBC" w:rsidTr="009E7D07">
        <w:trPr>
          <w:trHeight w:val="510"/>
        </w:trPr>
        <w:tc>
          <w:tcPr>
            <w:tcW w:w="56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jc w:val="center"/>
              <w:rPr>
                <w:rFonts w:ascii="Calibri" w:hAnsi="Calibri" w:cs="Calibri"/>
                <w:color w:val="000000"/>
                <w:sz w:val="20"/>
                <w:szCs w:val="20"/>
              </w:rPr>
            </w:pPr>
            <w:r w:rsidRPr="00D72FBC">
              <w:rPr>
                <w:rFonts w:ascii="Calibri" w:hAnsi="Calibri" w:cs="Calibri"/>
                <w:color w:val="000000"/>
                <w:sz w:val="20"/>
                <w:szCs w:val="20"/>
              </w:rPr>
              <w:t>Z.</w:t>
            </w:r>
            <w:r>
              <w:rPr>
                <w:rFonts w:ascii="Calibri" w:hAnsi="Calibri" w:cs="Calibri"/>
                <w:color w:val="000000"/>
                <w:sz w:val="20"/>
                <w:szCs w:val="20"/>
              </w:rPr>
              <w:t xml:space="preserve"> </w:t>
            </w:r>
            <w:r w:rsidRPr="00D72FBC">
              <w:rPr>
                <w:rFonts w:ascii="Calibri" w:hAnsi="Calibri" w:cs="Calibri"/>
                <w:color w:val="000000"/>
                <w:sz w:val="20"/>
                <w:szCs w:val="20"/>
              </w:rPr>
              <w:t>št.</w:t>
            </w:r>
          </w:p>
        </w:tc>
        <w:tc>
          <w:tcPr>
            <w:tcW w:w="3516" w:type="dxa"/>
            <w:tcBorders>
              <w:top w:val="single" w:sz="4" w:space="0" w:color="auto"/>
              <w:left w:val="nil"/>
              <w:bottom w:val="single" w:sz="4" w:space="0" w:color="auto"/>
              <w:right w:val="single" w:sz="4" w:space="0" w:color="auto"/>
            </w:tcBorders>
            <w:shd w:val="clear" w:color="000000" w:fill="DDEBF7"/>
            <w:noWrap/>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sklop</w:t>
            </w:r>
          </w:p>
        </w:tc>
        <w:tc>
          <w:tcPr>
            <w:tcW w:w="1728" w:type="dxa"/>
            <w:tcBorders>
              <w:top w:val="single" w:sz="4" w:space="0" w:color="auto"/>
              <w:left w:val="nil"/>
              <w:bottom w:val="single" w:sz="4" w:space="0" w:color="auto"/>
              <w:right w:val="single" w:sz="4" w:space="0" w:color="auto"/>
            </w:tcBorders>
            <w:shd w:val="clear" w:color="000000" w:fill="DDEBF7"/>
            <w:vAlign w:val="center"/>
            <w:hideMark/>
          </w:tcPr>
          <w:p w:rsidR="00634ADD" w:rsidRPr="00D72FBC" w:rsidRDefault="00634ADD" w:rsidP="009E7D07">
            <w:pPr>
              <w:jc w:val="center"/>
              <w:rPr>
                <w:rFonts w:ascii="Calibri" w:hAnsi="Calibri" w:cs="Calibri"/>
                <w:color w:val="000000"/>
                <w:sz w:val="20"/>
                <w:szCs w:val="20"/>
              </w:rPr>
            </w:pPr>
            <w:r w:rsidRPr="00D72FBC">
              <w:rPr>
                <w:rFonts w:ascii="Calibri" w:hAnsi="Calibri" w:cs="Calibri"/>
                <w:color w:val="000000"/>
                <w:sz w:val="20"/>
                <w:szCs w:val="20"/>
              </w:rPr>
              <w:t>vrednost z DDV</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1</w:t>
            </w:r>
          </w:p>
        </w:tc>
        <w:tc>
          <w:tcPr>
            <w:tcW w:w="3516" w:type="dxa"/>
            <w:tcBorders>
              <w:top w:val="nil"/>
              <w:left w:val="nil"/>
              <w:bottom w:val="single" w:sz="4" w:space="0" w:color="auto"/>
              <w:right w:val="single" w:sz="4" w:space="0" w:color="auto"/>
            </w:tcBorders>
            <w:shd w:val="clear" w:color="auto" w:fill="auto"/>
            <w:noWrap/>
            <w:vAlign w:val="center"/>
            <w:hideMark/>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Postavitev stalne ulične razstave</w:t>
            </w:r>
          </w:p>
        </w:tc>
        <w:tc>
          <w:tcPr>
            <w:tcW w:w="1728" w:type="dxa"/>
            <w:tcBorders>
              <w:top w:val="nil"/>
              <w:left w:val="nil"/>
              <w:bottom w:val="single" w:sz="4" w:space="0" w:color="auto"/>
              <w:right w:val="single" w:sz="4" w:space="0" w:color="auto"/>
            </w:tcBorders>
            <w:shd w:val="clear" w:color="auto" w:fill="auto"/>
            <w:noWrap/>
            <w:vAlign w:val="center"/>
          </w:tcPr>
          <w:p w:rsidR="00634ADD" w:rsidRPr="00D72FBC" w:rsidRDefault="00634ADD" w:rsidP="009E7D07">
            <w:pPr>
              <w:jc w:val="right"/>
              <w:rPr>
                <w:rFonts w:ascii="Calibri" w:hAnsi="Calibri" w:cs="Calibri"/>
                <w:color w:val="000000"/>
                <w:sz w:val="20"/>
                <w:szCs w:val="20"/>
              </w:rPr>
            </w:pPr>
            <w:r>
              <w:rPr>
                <w:rFonts w:ascii="Calibri" w:hAnsi="Calibri" w:cs="Calibri"/>
                <w:color w:val="000000"/>
                <w:sz w:val="20"/>
                <w:szCs w:val="20"/>
              </w:rPr>
              <w:t>15.000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2</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Zvočna forma viva</w:t>
            </w:r>
          </w:p>
        </w:tc>
        <w:tc>
          <w:tcPr>
            <w:tcW w:w="1728" w:type="dxa"/>
            <w:tcBorders>
              <w:top w:val="nil"/>
              <w:left w:val="nil"/>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25.000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3</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Ureditev štauharije in okolice</w:t>
            </w:r>
          </w:p>
        </w:tc>
        <w:tc>
          <w:tcPr>
            <w:tcW w:w="1728" w:type="dxa"/>
            <w:tcBorders>
              <w:top w:val="nil"/>
              <w:left w:val="nil"/>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31.000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4</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Izdaja tiskovin</w:t>
            </w:r>
          </w:p>
        </w:tc>
        <w:tc>
          <w:tcPr>
            <w:tcW w:w="1728" w:type="dxa"/>
            <w:tcBorders>
              <w:top w:val="nil"/>
              <w:left w:val="nil"/>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20.000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5</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Promocija</w:t>
            </w:r>
          </w:p>
        </w:tc>
        <w:tc>
          <w:tcPr>
            <w:tcW w:w="1728" w:type="dxa"/>
            <w:tcBorders>
              <w:top w:val="nil"/>
              <w:left w:val="nil"/>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24.000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6</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Festival znanosti</w:t>
            </w:r>
          </w:p>
        </w:tc>
        <w:tc>
          <w:tcPr>
            <w:tcW w:w="1728" w:type="dxa"/>
            <w:tcBorders>
              <w:top w:val="nil"/>
              <w:left w:val="nil"/>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7</w:t>
            </w:r>
          </w:p>
        </w:tc>
        <w:tc>
          <w:tcPr>
            <w:tcW w:w="3516" w:type="dxa"/>
            <w:tcBorders>
              <w:top w:val="nil"/>
              <w:left w:val="nil"/>
              <w:bottom w:val="single" w:sz="4" w:space="0" w:color="auto"/>
              <w:right w:val="single" w:sz="4" w:space="0" w:color="auto"/>
            </w:tcBorders>
            <w:shd w:val="clear" w:color="auto" w:fill="auto"/>
            <w:noWrap/>
            <w:vAlign w:val="center"/>
          </w:tcPr>
          <w:p w:rsidR="00634ADD" w:rsidRDefault="00634ADD" w:rsidP="009E7D07">
            <w:pPr>
              <w:rPr>
                <w:rFonts w:ascii="Calibri" w:hAnsi="Calibri" w:cs="Calibri"/>
                <w:color w:val="000000"/>
                <w:sz w:val="20"/>
                <w:szCs w:val="20"/>
              </w:rPr>
            </w:pPr>
            <w:r>
              <w:rPr>
                <w:rFonts w:ascii="Calibri" w:hAnsi="Calibri" w:cs="Calibri"/>
                <w:color w:val="000000"/>
                <w:sz w:val="20"/>
                <w:szCs w:val="20"/>
              </w:rPr>
              <w:t>Vodenje in koordinacija projekta</w:t>
            </w:r>
          </w:p>
        </w:tc>
        <w:tc>
          <w:tcPr>
            <w:tcW w:w="1728" w:type="dxa"/>
            <w:tcBorders>
              <w:top w:val="nil"/>
              <w:left w:val="nil"/>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12.000</w:t>
            </w:r>
          </w:p>
        </w:tc>
      </w:tr>
      <w:tr w:rsidR="00634ADD" w:rsidRPr="00D72FBC" w:rsidTr="009E7D07">
        <w:trPr>
          <w:trHeight w:val="300"/>
        </w:trPr>
        <w:tc>
          <w:tcPr>
            <w:tcW w:w="568" w:type="dxa"/>
            <w:tcBorders>
              <w:top w:val="nil"/>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rPr>
                <w:color w:val="000000"/>
                <w:sz w:val="20"/>
                <w:szCs w:val="20"/>
              </w:rPr>
            </w:pPr>
            <w:r w:rsidRPr="00D72FBC">
              <w:rPr>
                <w:color w:val="000000"/>
                <w:sz w:val="20"/>
                <w:szCs w:val="20"/>
              </w:rPr>
              <w:t> </w:t>
            </w:r>
          </w:p>
        </w:tc>
        <w:tc>
          <w:tcPr>
            <w:tcW w:w="3516" w:type="dxa"/>
            <w:tcBorders>
              <w:top w:val="nil"/>
              <w:left w:val="nil"/>
              <w:bottom w:val="single" w:sz="4" w:space="0" w:color="auto"/>
              <w:right w:val="single" w:sz="4" w:space="0" w:color="auto"/>
            </w:tcBorders>
            <w:shd w:val="clear" w:color="000000" w:fill="DDEBF7"/>
            <w:noWrap/>
            <w:vAlign w:val="center"/>
            <w:hideMark/>
          </w:tcPr>
          <w:p w:rsidR="00634ADD" w:rsidRPr="00582652" w:rsidRDefault="00634ADD" w:rsidP="009E7D07">
            <w:pPr>
              <w:jc w:val="right"/>
              <w:rPr>
                <w:rFonts w:ascii="Calibri" w:hAnsi="Calibri" w:cs="Calibri"/>
                <w:b/>
                <w:bCs/>
                <w:color w:val="000000"/>
                <w:sz w:val="20"/>
                <w:szCs w:val="20"/>
              </w:rPr>
            </w:pPr>
            <w:r w:rsidRPr="00582652">
              <w:rPr>
                <w:rFonts w:ascii="Calibri" w:hAnsi="Calibri" w:cs="Calibri"/>
                <w:b/>
                <w:bCs/>
                <w:color w:val="000000"/>
                <w:sz w:val="20"/>
                <w:szCs w:val="20"/>
              </w:rPr>
              <w:t xml:space="preserve">Skupaj </w:t>
            </w:r>
          </w:p>
        </w:tc>
        <w:tc>
          <w:tcPr>
            <w:tcW w:w="1728" w:type="dxa"/>
            <w:tcBorders>
              <w:top w:val="nil"/>
              <w:left w:val="nil"/>
              <w:bottom w:val="single" w:sz="4" w:space="0" w:color="auto"/>
              <w:right w:val="single" w:sz="4" w:space="0" w:color="auto"/>
            </w:tcBorders>
            <w:shd w:val="clear" w:color="000000" w:fill="DDEBF7"/>
            <w:noWrap/>
            <w:vAlign w:val="center"/>
            <w:hideMark/>
          </w:tcPr>
          <w:p w:rsidR="00634ADD" w:rsidRPr="00D72FBC"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137.0</w:t>
            </w:r>
            <w:r w:rsidRPr="00582652">
              <w:rPr>
                <w:rFonts w:ascii="Calibri" w:hAnsi="Calibri" w:cs="Calibri"/>
                <w:b/>
                <w:bCs/>
                <w:color w:val="000000"/>
                <w:sz w:val="20"/>
                <w:szCs w:val="20"/>
              </w:rPr>
              <w:t>00</w:t>
            </w:r>
          </w:p>
        </w:tc>
      </w:tr>
    </w:tbl>
    <w:p w:rsidR="00634ADD" w:rsidRPr="00DB11DA" w:rsidRDefault="00634ADD" w:rsidP="00634ADD">
      <w:pPr>
        <w:rPr>
          <w:rFonts w:asciiTheme="minorHAnsi" w:hAnsiTheme="minorHAnsi" w:cstheme="minorHAnsi"/>
        </w:rPr>
      </w:pPr>
    </w:p>
    <w:p w:rsidR="00634ADD" w:rsidRDefault="00634ADD" w:rsidP="00634ADD">
      <w:pPr>
        <w:rPr>
          <w:rFonts w:asciiTheme="minorHAnsi" w:hAnsiTheme="minorHAnsi" w:cstheme="minorHAnsi"/>
        </w:rPr>
      </w:pPr>
    </w:p>
    <w:p w:rsidR="00EB113C" w:rsidRDefault="00EB113C" w:rsidP="00634ADD">
      <w:pPr>
        <w:rPr>
          <w:rFonts w:asciiTheme="minorHAnsi" w:hAnsiTheme="minorHAnsi" w:cstheme="minorHAnsi"/>
        </w:rPr>
      </w:pPr>
    </w:p>
    <w:p w:rsidR="00634ADD" w:rsidRDefault="00634ADD" w:rsidP="00634ADD">
      <w:pPr>
        <w:pStyle w:val="Naslov3"/>
        <w:numPr>
          <w:ilvl w:val="1"/>
          <w:numId w:val="13"/>
        </w:numPr>
        <w:rPr>
          <w:rFonts w:ascii="Verdana" w:hAnsi="Verdana"/>
        </w:rPr>
      </w:pPr>
      <w:r w:rsidRPr="00E546BC">
        <w:rPr>
          <w:rFonts w:ascii="Verdana" w:hAnsi="Verdana"/>
        </w:rPr>
        <w:t xml:space="preserve">Investicijska vrednost po </w:t>
      </w:r>
      <w:r>
        <w:rPr>
          <w:rFonts w:ascii="Verdana" w:hAnsi="Verdana"/>
        </w:rPr>
        <w:t>tekočih cenah</w:t>
      </w:r>
    </w:p>
    <w:p w:rsidR="00634ADD" w:rsidRDefault="00634ADD" w:rsidP="00634ADD">
      <w:pPr>
        <w:keepNext/>
        <w:keepLines/>
        <w:jc w:val="both"/>
        <w:rPr>
          <w:rFonts w:ascii="Verdana" w:hAnsi="Verdana" w:cs="Arial"/>
          <w:sz w:val="20"/>
          <w:szCs w:val="20"/>
        </w:rPr>
      </w:pPr>
    </w:p>
    <w:p w:rsidR="00634ADD" w:rsidRDefault="00634ADD" w:rsidP="00634ADD">
      <w:pPr>
        <w:keepNext/>
        <w:keepLines/>
        <w:jc w:val="both"/>
        <w:rPr>
          <w:rFonts w:ascii="Verdana" w:hAnsi="Verdana" w:cs="Arial"/>
          <w:sz w:val="20"/>
          <w:szCs w:val="20"/>
        </w:rPr>
      </w:pPr>
      <w:r>
        <w:rPr>
          <w:rFonts w:ascii="Verdana" w:hAnsi="Verdana" w:cs="Arial"/>
          <w:sz w:val="20"/>
          <w:szCs w:val="20"/>
        </w:rPr>
        <w:t>Na podlagi jesenske napovedi UMAR-ja bo znašala inflacija 2,3%.</w:t>
      </w:r>
    </w:p>
    <w:p w:rsidR="00634ADD" w:rsidRDefault="00634ADD" w:rsidP="00634ADD">
      <w:pPr>
        <w:keepNext/>
        <w:keepLines/>
        <w:jc w:val="both"/>
        <w:rPr>
          <w:rFonts w:ascii="Verdana" w:hAnsi="Verdana" w:cs="Arial"/>
          <w:sz w:val="20"/>
          <w:szCs w:val="20"/>
        </w:rPr>
      </w:pPr>
    </w:p>
    <w:p w:rsidR="00634ADD" w:rsidRDefault="00634ADD" w:rsidP="00634ADD">
      <w:pPr>
        <w:keepNext/>
        <w:keepLines/>
        <w:jc w:val="both"/>
        <w:rPr>
          <w:rFonts w:ascii="Verdana" w:hAnsi="Verdana" w:cs="Arial"/>
          <w:sz w:val="20"/>
          <w:szCs w:val="20"/>
        </w:rPr>
      </w:pPr>
    </w:p>
    <w:tbl>
      <w:tblPr>
        <w:tblW w:w="8789" w:type="dxa"/>
        <w:tblInd w:w="-147" w:type="dxa"/>
        <w:tblCellMar>
          <w:left w:w="70" w:type="dxa"/>
          <w:right w:w="70" w:type="dxa"/>
        </w:tblCellMar>
        <w:tblLook w:val="04A0" w:firstRow="1" w:lastRow="0" w:firstColumn="1" w:lastColumn="0" w:noHBand="0" w:noVBand="1"/>
      </w:tblPr>
      <w:tblGrid>
        <w:gridCol w:w="569"/>
        <w:gridCol w:w="3516"/>
        <w:gridCol w:w="1444"/>
        <w:gridCol w:w="1559"/>
        <w:gridCol w:w="1701"/>
      </w:tblGrid>
      <w:tr w:rsidR="00634ADD" w:rsidRPr="00D72FBC" w:rsidTr="009E7D07">
        <w:trPr>
          <w:trHeight w:val="510"/>
        </w:trPr>
        <w:tc>
          <w:tcPr>
            <w:tcW w:w="56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jc w:val="center"/>
              <w:rPr>
                <w:rFonts w:ascii="Calibri" w:hAnsi="Calibri" w:cs="Calibri"/>
                <w:color w:val="000000"/>
                <w:sz w:val="20"/>
                <w:szCs w:val="20"/>
              </w:rPr>
            </w:pPr>
            <w:r w:rsidRPr="00D72FBC">
              <w:rPr>
                <w:rFonts w:ascii="Calibri" w:hAnsi="Calibri" w:cs="Calibri"/>
                <w:color w:val="000000"/>
                <w:sz w:val="20"/>
                <w:szCs w:val="20"/>
              </w:rPr>
              <w:t>Z.</w:t>
            </w:r>
            <w:r>
              <w:rPr>
                <w:rFonts w:ascii="Calibri" w:hAnsi="Calibri" w:cs="Calibri"/>
                <w:color w:val="000000"/>
                <w:sz w:val="20"/>
                <w:szCs w:val="20"/>
              </w:rPr>
              <w:t xml:space="preserve"> </w:t>
            </w:r>
            <w:r w:rsidRPr="00D72FBC">
              <w:rPr>
                <w:rFonts w:ascii="Calibri" w:hAnsi="Calibri" w:cs="Calibri"/>
                <w:color w:val="000000"/>
                <w:sz w:val="20"/>
                <w:szCs w:val="20"/>
              </w:rPr>
              <w:t>št.</w:t>
            </w:r>
          </w:p>
        </w:tc>
        <w:tc>
          <w:tcPr>
            <w:tcW w:w="3516" w:type="dxa"/>
            <w:tcBorders>
              <w:top w:val="single" w:sz="4" w:space="0" w:color="auto"/>
              <w:left w:val="nil"/>
              <w:bottom w:val="single" w:sz="4" w:space="0" w:color="auto"/>
              <w:right w:val="single" w:sz="4" w:space="0" w:color="auto"/>
            </w:tcBorders>
            <w:shd w:val="clear" w:color="000000" w:fill="DDEBF7"/>
            <w:noWrap/>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sklop</w:t>
            </w:r>
          </w:p>
        </w:tc>
        <w:tc>
          <w:tcPr>
            <w:tcW w:w="1444" w:type="dxa"/>
            <w:tcBorders>
              <w:top w:val="single" w:sz="4" w:space="0" w:color="auto"/>
              <w:left w:val="nil"/>
              <w:bottom w:val="single" w:sz="4" w:space="0" w:color="auto"/>
              <w:right w:val="single" w:sz="4" w:space="0" w:color="auto"/>
            </w:tcBorders>
            <w:shd w:val="clear" w:color="000000" w:fill="DDEBF7"/>
            <w:vAlign w:val="center"/>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2020</w:t>
            </w:r>
          </w:p>
        </w:tc>
        <w:tc>
          <w:tcPr>
            <w:tcW w:w="1559" w:type="dxa"/>
            <w:tcBorders>
              <w:top w:val="single" w:sz="4" w:space="0" w:color="auto"/>
              <w:left w:val="single" w:sz="4" w:space="0" w:color="auto"/>
              <w:bottom w:val="single" w:sz="4" w:space="0" w:color="auto"/>
              <w:right w:val="single" w:sz="4" w:space="0" w:color="auto"/>
            </w:tcBorders>
            <w:shd w:val="clear" w:color="000000" w:fill="DDEBF7"/>
            <w:vAlign w:val="center"/>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2021</w:t>
            </w:r>
          </w:p>
        </w:tc>
        <w:tc>
          <w:tcPr>
            <w:tcW w:w="170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Skupaj</w:t>
            </w:r>
            <w:r w:rsidRPr="00D72FBC">
              <w:rPr>
                <w:rFonts w:ascii="Calibri" w:hAnsi="Calibri" w:cs="Calibri"/>
                <w:color w:val="000000"/>
                <w:sz w:val="20"/>
                <w:szCs w:val="20"/>
              </w:rPr>
              <w:t xml:space="preserve"> z DDV</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1</w:t>
            </w:r>
          </w:p>
        </w:tc>
        <w:tc>
          <w:tcPr>
            <w:tcW w:w="3516" w:type="dxa"/>
            <w:tcBorders>
              <w:top w:val="nil"/>
              <w:left w:val="nil"/>
              <w:bottom w:val="single" w:sz="4" w:space="0" w:color="auto"/>
              <w:right w:val="single" w:sz="4" w:space="0" w:color="auto"/>
            </w:tcBorders>
            <w:shd w:val="clear" w:color="auto" w:fill="auto"/>
            <w:noWrap/>
            <w:vAlign w:val="center"/>
            <w:hideMark/>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Postavitev stalne ulične razstave</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15.345</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Pr="00D72FBC" w:rsidRDefault="00634ADD" w:rsidP="009E7D07">
            <w:pPr>
              <w:jc w:val="right"/>
              <w:rPr>
                <w:rFonts w:ascii="Calibri" w:hAnsi="Calibri" w:cs="Calibri"/>
                <w:color w:val="000000"/>
                <w:sz w:val="20"/>
                <w:szCs w:val="20"/>
              </w:rPr>
            </w:pPr>
            <w:r>
              <w:rPr>
                <w:rFonts w:ascii="Calibri" w:hAnsi="Calibri" w:cs="Calibri"/>
                <w:color w:val="000000"/>
                <w:sz w:val="20"/>
                <w:szCs w:val="20"/>
              </w:rPr>
              <w:t>15.345</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2</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Zvočna forma viva</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25.575</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25.575</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3</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Ureditev štauharije in okolice</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31.713</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31.713</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4</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Izdaja tiskovin</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10.000</w:t>
            </w: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10.230</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20.230</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5</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Promocija</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4.000</w:t>
            </w: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20.460</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24.460</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6</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Festival znanosti</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10.230</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10.230</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7</w:t>
            </w:r>
          </w:p>
        </w:tc>
        <w:tc>
          <w:tcPr>
            <w:tcW w:w="3516" w:type="dxa"/>
            <w:tcBorders>
              <w:top w:val="nil"/>
              <w:left w:val="nil"/>
              <w:bottom w:val="single" w:sz="4" w:space="0" w:color="auto"/>
              <w:right w:val="single" w:sz="4" w:space="0" w:color="auto"/>
            </w:tcBorders>
            <w:shd w:val="clear" w:color="auto" w:fill="auto"/>
            <w:noWrap/>
            <w:vAlign w:val="center"/>
          </w:tcPr>
          <w:p w:rsidR="00634ADD" w:rsidRDefault="00634ADD" w:rsidP="009E7D07">
            <w:pPr>
              <w:rPr>
                <w:rFonts w:ascii="Calibri" w:hAnsi="Calibri" w:cs="Calibri"/>
                <w:color w:val="000000"/>
                <w:sz w:val="20"/>
                <w:szCs w:val="20"/>
              </w:rPr>
            </w:pPr>
            <w:r>
              <w:rPr>
                <w:rFonts w:ascii="Calibri" w:hAnsi="Calibri" w:cs="Calibri"/>
                <w:color w:val="000000"/>
                <w:sz w:val="20"/>
                <w:szCs w:val="20"/>
              </w:rPr>
              <w:t>Vodenje in koordinacija projekta</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12.276</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12.276</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rPr>
                <w:color w:val="000000"/>
                <w:sz w:val="20"/>
                <w:szCs w:val="20"/>
              </w:rPr>
            </w:pPr>
            <w:r w:rsidRPr="00D72FBC">
              <w:rPr>
                <w:color w:val="000000"/>
                <w:sz w:val="20"/>
                <w:szCs w:val="20"/>
              </w:rPr>
              <w:t> </w:t>
            </w:r>
          </w:p>
        </w:tc>
        <w:tc>
          <w:tcPr>
            <w:tcW w:w="3516" w:type="dxa"/>
            <w:tcBorders>
              <w:top w:val="nil"/>
              <w:left w:val="nil"/>
              <w:bottom w:val="single" w:sz="4" w:space="0" w:color="auto"/>
              <w:right w:val="single" w:sz="4" w:space="0" w:color="auto"/>
            </w:tcBorders>
            <w:shd w:val="clear" w:color="000000" w:fill="DDEBF7"/>
            <w:noWrap/>
            <w:vAlign w:val="center"/>
            <w:hideMark/>
          </w:tcPr>
          <w:p w:rsidR="00634ADD" w:rsidRPr="00582652" w:rsidRDefault="00634ADD" w:rsidP="009E7D07">
            <w:pPr>
              <w:jc w:val="right"/>
              <w:rPr>
                <w:rFonts w:ascii="Calibri" w:hAnsi="Calibri" w:cs="Calibri"/>
                <w:b/>
                <w:bCs/>
                <w:color w:val="000000"/>
                <w:sz w:val="20"/>
                <w:szCs w:val="20"/>
              </w:rPr>
            </w:pPr>
            <w:r w:rsidRPr="00582652">
              <w:rPr>
                <w:rFonts w:ascii="Calibri" w:hAnsi="Calibri" w:cs="Calibri"/>
                <w:b/>
                <w:bCs/>
                <w:color w:val="000000"/>
                <w:sz w:val="20"/>
                <w:szCs w:val="20"/>
              </w:rPr>
              <w:t xml:space="preserve">Skupaj </w:t>
            </w:r>
          </w:p>
        </w:tc>
        <w:tc>
          <w:tcPr>
            <w:tcW w:w="1444" w:type="dxa"/>
            <w:tcBorders>
              <w:top w:val="nil"/>
              <w:left w:val="nil"/>
              <w:bottom w:val="single" w:sz="4" w:space="0" w:color="auto"/>
              <w:right w:val="single" w:sz="4" w:space="0" w:color="auto"/>
            </w:tcBorders>
            <w:shd w:val="clear" w:color="000000" w:fill="DDEBF7"/>
          </w:tcPr>
          <w:p w:rsidR="00634ADD"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14.000</w:t>
            </w:r>
          </w:p>
        </w:tc>
        <w:tc>
          <w:tcPr>
            <w:tcW w:w="1559" w:type="dxa"/>
            <w:tcBorders>
              <w:top w:val="nil"/>
              <w:left w:val="single" w:sz="4" w:space="0" w:color="auto"/>
              <w:bottom w:val="single" w:sz="4" w:space="0" w:color="auto"/>
              <w:right w:val="single" w:sz="4" w:space="0" w:color="auto"/>
            </w:tcBorders>
            <w:shd w:val="clear" w:color="000000" w:fill="DDEBF7"/>
          </w:tcPr>
          <w:p w:rsidR="00634ADD"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125.829</w:t>
            </w:r>
          </w:p>
        </w:tc>
        <w:tc>
          <w:tcPr>
            <w:tcW w:w="1701" w:type="dxa"/>
            <w:tcBorders>
              <w:top w:val="nil"/>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139.829</w:t>
            </w:r>
          </w:p>
        </w:tc>
      </w:tr>
    </w:tbl>
    <w:p w:rsidR="00634ADD" w:rsidRDefault="00634ADD" w:rsidP="00634ADD">
      <w:pPr>
        <w:adjustRightInd w:val="0"/>
        <w:jc w:val="both"/>
        <w:rPr>
          <w:rFonts w:ascii="Verdana" w:hAnsi="Verdana" w:cs="Arial"/>
          <w:sz w:val="20"/>
          <w:szCs w:val="20"/>
        </w:rPr>
      </w:pPr>
    </w:p>
    <w:p w:rsidR="00634ADD" w:rsidRDefault="00634ADD" w:rsidP="00634ADD">
      <w:pPr>
        <w:adjustRightInd w:val="0"/>
        <w:jc w:val="both"/>
        <w:rPr>
          <w:rFonts w:ascii="Verdana" w:hAnsi="Verdana" w:cs="Arial"/>
          <w:sz w:val="20"/>
          <w:szCs w:val="20"/>
        </w:rPr>
      </w:pPr>
    </w:p>
    <w:p w:rsidR="00634ADD" w:rsidRDefault="00634ADD" w:rsidP="00634ADD">
      <w:pPr>
        <w:adjustRightInd w:val="0"/>
        <w:jc w:val="both"/>
        <w:rPr>
          <w:rFonts w:ascii="Verdana" w:hAnsi="Verdana" w:cs="Arial"/>
          <w:sz w:val="20"/>
          <w:szCs w:val="20"/>
        </w:rPr>
      </w:pPr>
    </w:p>
    <w:p w:rsidR="009E7D07" w:rsidRDefault="009E7D07" w:rsidP="00634ADD">
      <w:pPr>
        <w:adjustRightInd w:val="0"/>
        <w:jc w:val="both"/>
        <w:rPr>
          <w:rFonts w:ascii="Verdana" w:hAnsi="Verdana" w:cs="Arial"/>
          <w:sz w:val="20"/>
          <w:szCs w:val="20"/>
        </w:rPr>
      </w:pPr>
    </w:p>
    <w:p w:rsidR="009E7D07" w:rsidRDefault="009E7D07" w:rsidP="00634ADD">
      <w:pPr>
        <w:adjustRightInd w:val="0"/>
        <w:jc w:val="both"/>
        <w:rPr>
          <w:rFonts w:ascii="Verdana" w:hAnsi="Verdana" w:cs="Arial"/>
          <w:sz w:val="20"/>
          <w:szCs w:val="20"/>
        </w:rPr>
      </w:pPr>
    </w:p>
    <w:p w:rsidR="009E7D07" w:rsidRDefault="009E7D07" w:rsidP="00634ADD">
      <w:pPr>
        <w:adjustRightInd w:val="0"/>
        <w:jc w:val="both"/>
        <w:rPr>
          <w:rFonts w:ascii="Verdana" w:hAnsi="Verdana" w:cs="Arial"/>
          <w:sz w:val="20"/>
          <w:szCs w:val="20"/>
        </w:rPr>
      </w:pPr>
    </w:p>
    <w:p w:rsidR="00634ADD" w:rsidRDefault="00634ADD" w:rsidP="00634ADD">
      <w:pPr>
        <w:pStyle w:val="Naslov3"/>
        <w:numPr>
          <w:ilvl w:val="1"/>
          <w:numId w:val="13"/>
        </w:numPr>
        <w:rPr>
          <w:rFonts w:ascii="Verdana" w:hAnsi="Verdana"/>
        </w:rPr>
      </w:pPr>
      <w:r w:rsidRPr="00E546BC">
        <w:rPr>
          <w:rFonts w:ascii="Verdana" w:hAnsi="Verdana"/>
        </w:rPr>
        <w:lastRenderedPageBreak/>
        <w:t xml:space="preserve">Investicijska vrednost po </w:t>
      </w:r>
      <w:r>
        <w:rPr>
          <w:rFonts w:ascii="Verdana" w:hAnsi="Verdana"/>
        </w:rPr>
        <w:t xml:space="preserve">tekočih cenah in namenu </w:t>
      </w:r>
    </w:p>
    <w:p w:rsidR="00634ADD" w:rsidRDefault="00634ADD" w:rsidP="00634ADD">
      <w:pPr>
        <w:adjustRightInd w:val="0"/>
        <w:jc w:val="both"/>
        <w:rPr>
          <w:rFonts w:ascii="Verdana" w:hAnsi="Verdana" w:cs="Arial"/>
          <w:sz w:val="20"/>
          <w:szCs w:val="20"/>
        </w:rPr>
      </w:pPr>
    </w:p>
    <w:p w:rsidR="00634ADD" w:rsidRDefault="00634ADD" w:rsidP="00634ADD">
      <w:pPr>
        <w:adjustRightInd w:val="0"/>
        <w:jc w:val="both"/>
        <w:rPr>
          <w:rFonts w:ascii="Verdana" w:hAnsi="Verdana" w:cs="Arial"/>
          <w:sz w:val="20"/>
          <w:szCs w:val="20"/>
        </w:rPr>
      </w:pPr>
    </w:p>
    <w:tbl>
      <w:tblPr>
        <w:tblW w:w="8789" w:type="dxa"/>
        <w:tblInd w:w="-147" w:type="dxa"/>
        <w:tblCellMar>
          <w:left w:w="70" w:type="dxa"/>
          <w:right w:w="70" w:type="dxa"/>
        </w:tblCellMar>
        <w:tblLook w:val="04A0" w:firstRow="1" w:lastRow="0" w:firstColumn="1" w:lastColumn="0" w:noHBand="0" w:noVBand="1"/>
      </w:tblPr>
      <w:tblGrid>
        <w:gridCol w:w="569"/>
        <w:gridCol w:w="3516"/>
        <w:gridCol w:w="1444"/>
        <w:gridCol w:w="1559"/>
        <w:gridCol w:w="1701"/>
      </w:tblGrid>
      <w:tr w:rsidR="00634ADD" w:rsidRPr="00D72FBC" w:rsidTr="009E7D07">
        <w:trPr>
          <w:trHeight w:val="510"/>
        </w:trPr>
        <w:tc>
          <w:tcPr>
            <w:tcW w:w="56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jc w:val="center"/>
              <w:rPr>
                <w:rFonts w:ascii="Calibri" w:hAnsi="Calibri" w:cs="Calibri"/>
                <w:color w:val="000000"/>
                <w:sz w:val="20"/>
                <w:szCs w:val="20"/>
              </w:rPr>
            </w:pPr>
            <w:r w:rsidRPr="00D72FBC">
              <w:rPr>
                <w:rFonts w:ascii="Calibri" w:hAnsi="Calibri" w:cs="Calibri"/>
                <w:color w:val="000000"/>
                <w:sz w:val="20"/>
                <w:szCs w:val="20"/>
              </w:rPr>
              <w:t>Z.</w:t>
            </w:r>
            <w:r>
              <w:rPr>
                <w:rFonts w:ascii="Calibri" w:hAnsi="Calibri" w:cs="Calibri"/>
                <w:color w:val="000000"/>
                <w:sz w:val="20"/>
                <w:szCs w:val="20"/>
              </w:rPr>
              <w:t xml:space="preserve"> </w:t>
            </w:r>
            <w:r w:rsidRPr="00D72FBC">
              <w:rPr>
                <w:rFonts w:ascii="Calibri" w:hAnsi="Calibri" w:cs="Calibri"/>
                <w:color w:val="000000"/>
                <w:sz w:val="20"/>
                <w:szCs w:val="20"/>
              </w:rPr>
              <w:t>št.</w:t>
            </w:r>
          </w:p>
        </w:tc>
        <w:tc>
          <w:tcPr>
            <w:tcW w:w="3516" w:type="dxa"/>
            <w:tcBorders>
              <w:top w:val="single" w:sz="4" w:space="0" w:color="auto"/>
              <w:left w:val="nil"/>
              <w:bottom w:val="single" w:sz="4" w:space="0" w:color="auto"/>
              <w:right w:val="single" w:sz="4" w:space="0" w:color="auto"/>
            </w:tcBorders>
            <w:shd w:val="clear" w:color="000000" w:fill="DDEBF7"/>
            <w:noWrap/>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sklop</w:t>
            </w:r>
          </w:p>
        </w:tc>
        <w:tc>
          <w:tcPr>
            <w:tcW w:w="1444" w:type="dxa"/>
            <w:tcBorders>
              <w:top w:val="single" w:sz="4" w:space="0" w:color="auto"/>
              <w:left w:val="nil"/>
              <w:bottom w:val="single" w:sz="4" w:space="0" w:color="auto"/>
              <w:right w:val="single" w:sz="4" w:space="0" w:color="auto"/>
            </w:tcBorders>
            <w:shd w:val="clear" w:color="000000" w:fill="DDEBF7"/>
            <w:vAlign w:val="center"/>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2020</w:t>
            </w:r>
          </w:p>
        </w:tc>
        <w:tc>
          <w:tcPr>
            <w:tcW w:w="1559" w:type="dxa"/>
            <w:tcBorders>
              <w:top w:val="single" w:sz="4" w:space="0" w:color="auto"/>
              <w:left w:val="single" w:sz="4" w:space="0" w:color="auto"/>
              <w:bottom w:val="single" w:sz="4" w:space="0" w:color="auto"/>
              <w:right w:val="single" w:sz="4" w:space="0" w:color="auto"/>
            </w:tcBorders>
            <w:shd w:val="clear" w:color="000000" w:fill="DDEBF7"/>
            <w:vAlign w:val="center"/>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2021</w:t>
            </w:r>
          </w:p>
        </w:tc>
        <w:tc>
          <w:tcPr>
            <w:tcW w:w="170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Skupaj</w:t>
            </w:r>
            <w:r w:rsidRPr="00D72FBC">
              <w:rPr>
                <w:rFonts w:ascii="Calibri" w:hAnsi="Calibri" w:cs="Calibri"/>
                <w:color w:val="000000"/>
                <w:sz w:val="20"/>
                <w:szCs w:val="20"/>
              </w:rPr>
              <w:t xml:space="preserve"> z DDV</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634ADD" w:rsidRPr="00D72FBC" w:rsidRDefault="00634ADD" w:rsidP="009E7D07">
            <w:pPr>
              <w:jc w:val="center"/>
              <w:rPr>
                <w:rFonts w:ascii="Calibri" w:hAnsi="Calibri" w:cs="Calibri"/>
                <w:color w:val="000000"/>
                <w:sz w:val="20"/>
                <w:szCs w:val="20"/>
              </w:rPr>
            </w:pPr>
            <w:r>
              <w:rPr>
                <w:rFonts w:ascii="Calibri" w:hAnsi="Calibri" w:cs="Calibri"/>
                <w:color w:val="000000"/>
                <w:sz w:val="20"/>
                <w:szCs w:val="20"/>
              </w:rPr>
              <w:t>1</w:t>
            </w:r>
          </w:p>
        </w:tc>
        <w:tc>
          <w:tcPr>
            <w:tcW w:w="3516" w:type="dxa"/>
            <w:tcBorders>
              <w:top w:val="nil"/>
              <w:left w:val="nil"/>
              <w:bottom w:val="single" w:sz="4" w:space="0" w:color="auto"/>
              <w:right w:val="single" w:sz="4" w:space="0" w:color="auto"/>
            </w:tcBorders>
            <w:shd w:val="clear" w:color="auto" w:fill="auto"/>
            <w:noWrap/>
            <w:vAlign w:val="center"/>
            <w:hideMark/>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Novogradnje</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46.035</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Pr="00D72FBC" w:rsidRDefault="00634ADD" w:rsidP="009E7D07">
            <w:pPr>
              <w:jc w:val="right"/>
              <w:rPr>
                <w:rFonts w:ascii="Calibri" w:hAnsi="Calibri" w:cs="Calibri"/>
                <w:color w:val="000000"/>
                <w:sz w:val="20"/>
                <w:szCs w:val="20"/>
              </w:rPr>
            </w:pPr>
            <w:r>
              <w:rPr>
                <w:rFonts w:ascii="Calibri" w:hAnsi="Calibri" w:cs="Calibri"/>
                <w:color w:val="000000"/>
                <w:sz w:val="20"/>
                <w:szCs w:val="20"/>
              </w:rPr>
              <w:t>46.035</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2</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Prejemki zunanjih sodelavcev</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36.828</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36.828</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3</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Založniške in tiskarske storitve ter stroški fotokopiranja</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10.000</w:t>
            </w: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10.230</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20.230</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4</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Stroški oglaševalskih storitev in stroški objav</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4.000</w:t>
            </w: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20.460</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24.460</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center"/>
              <w:rPr>
                <w:rFonts w:ascii="Calibri" w:hAnsi="Calibri" w:cs="Calibri"/>
                <w:color w:val="000000"/>
                <w:sz w:val="20"/>
                <w:szCs w:val="20"/>
              </w:rPr>
            </w:pPr>
            <w:r>
              <w:rPr>
                <w:rFonts w:ascii="Calibri" w:hAnsi="Calibri" w:cs="Calibri"/>
                <w:color w:val="000000"/>
                <w:sz w:val="20"/>
                <w:szCs w:val="20"/>
              </w:rPr>
              <w:t>5</w:t>
            </w:r>
          </w:p>
        </w:tc>
        <w:tc>
          <w:tcPr>
            <w:tcW w:w="3516" w:type="dxa"/>
            <w:tcBorders>
              <w:top w:val="nil"/>
              <w:left w:val="nil"/>
              <w:bottom w:val="single" w:sz="4" w:space="0" w:color="auto"/>
              <w:right w:val="single" w:sz="4" w:space="0" w:color="auto"/>
            </w:tcBorders>
            <w:shd w:val="clear" w:color="auto" w:fill="auto"/>
            <w:noWrap/>
            <w:vAlign w:val="center"/>
          </w:tcPr>
          <w:p w:rsidR="00634ADD" w:rsidRPr="00B05225" w:rsidRDefault="00634ADD" w:rsidP="009E7D07">
            <w:pPr>
              <w:rPr>
                <w:rFonts w:ascii="Calibri" w:hAnsi="Calibri" w:cs="Calibri"/>
                <w:color w:val="000000"/>
                <w:sz w:val="22"/>
                <w:szCs w:val="22"/>
              </w:rPr>
            </w:pPr>
            <w:r>
              <w:rPr>
                <w:rFonts w:ascii="Calibri" w:hAnsi="Calibri" w:cs="Calibri"/>
                <w:color w:val="000000"/>
                <w:sz w:val="22"/>
                <w:szCs w:val="22"/>
              </w:rPr>
              <w:t>Plačila drugih storitev in dokumentacije</w:t>
            </w:r>
          </w:p>
        </w:tc>
        <w:tc>
          <w:tcPr>
            <w:tcW w:w="1444" w:type="dxa"/>
            <w:tcBorders>
              <w:top w:val="nil"/>
              <w:left w:val="nil"/>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12.276</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634ADD" w:rsidRDefault="00634ADD" w:rsidP="009E7D07">
            <w:pPr>
              <w:jc w:val="right"/>
              <w:rPr>
                <w:rFonts w:ascii="Calibri" w:hAnsi="Calibri" w:cs="Calibri"/>
                <w:color w:val="000000"/>
                <w:sz w:val="20"/>
                <w:szCs w:val="20"/>
              </w:rPr>
            </w:pPr>
            <w:r>
              <w:rPr>
                <w:rFonts w:ascii="Calibri" w:hAnsi="Calibri" w:cs="Calibri"/>
                <w:color w:val="000000"/>
                <w:sz w:val="20"/>
                <w:szCs w:val="20"/>
              </w:rPr>
              <w:t>12.276</w:t>
            </w:r>
          </w:p>
        </w:tc>
      </w:tr>
      <w:tr w:rsidR="00634ADD" w:rsidRPr="00D72FBC" w:rsidTr="009E7D07">
        <w:trPr>
          <w:trHeight w:val="300"/>
        </w:trPr>
        <w:tc>
          <w:tcPr>
            <w:tcW w:w="569" w:type="dxa"/>
            <w:tcBorders>
              <w:top w:val="nil"/>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rPr>
                <w:color w:val="000000"/>
                <w:sz w:val="20"/>
                <w:szCs w:val="20"/>
              </w:rPr>
            </w:pPr>
            <w:r w:rsidRPr="00D72FBC">
              <w:rPr>
                <w:color w:val="000000"/>
                <w:sz w:val="20"/>
                <w:szCs w:val="20"/>
              </w:rPr>
              <w:t> </w:t>
            </w:r>
          </w:p>
        </w:tc>
        <w:tc>
          <w:tcPr>
            <w:tcW w:w="3516" w:type="dxa"/>
            <w:tcBorders>
              <w:top w:val="nil"/>
              <w:left w:val="nil"/>
              <w:bottom w:val="single" w:sz="4" w:space="0" w:color="auto"/>
              <w:right w:val="single" w:sz="4" w:space="0" w:color="auto"/>
            </w:tcBorders>
            <w:shd w:val="clear" w:color="000000" w:fill="DDEBF7"/>
            <w:noWrap/>
            <w:vAlign w:val="center"/>
            <w:hideMark/>
          </w:tcPr>
          <w:p w:rsidR="00634ADD" w:rsidRPr="00582652" w:rsidRDefault="00634ADD" w:rsidP="009E7D07">
            <w:pPr>
              <w:jc w:val="right"/>
              <w:rPr>
                <w:rFonts w:ascii="Calibri" w:hAnsi="Calibri" w:cs="Calibri"/>
                <w:b/>
                <w:bCs/>
                <w:color w:val="000000"/>
                <w:sz w:val="20"/>
                <w:szCs w:val="20"/>
              </w:rPr>
            </w:pPr>
            <w:r w:rsidRPr="00582652">
              <w:rPr>
                <w:rFonts w:ascii="Calibri" w:hAnsi="Calibri" w:cs="Calibri"/>
                <w:b/>
                <w:bCs/>
                <w:color w:val="000000"/>
                <w:sz w:val="20"/>
                <w:szCs w:val="20"/>
              </w:rPr>
              <w:t xml:space="preserve">Skupaj </w:t>
            </w:r>
          </w:p>
        </w:tc>
        <w:tc>
          <w:tcPr>
            <w:tcW w:w="1444" w:type="dxa"/>
            <w:tcBorders>
              <w:top w:val="nil"/>
              <w:left w:val="nil"/>
              <w:bottom w:val="single" w:sz="4" w:space="0" w:color="auto"/>
              <w:right w:val="single" w:sz="4" w:space="0" w:color="auto"/>
            </w:tcBorders>
            <w:shd w:val="clear" w:color="000000" w:fill="DDEBF7"/>
          </w:tcPr>
          <w:p w:rsidR="00634ADD"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14.000</w:t>
            </w:r>
          </w:p>
        </w:tc>
        <w:tc>
          <w:tcPr>
            <w:tcW w:w="1559" w:type="dxa"/>
            <w:tcBorders>
              <w:top w:val="nil"/>
              <w:left w:val="single" w:sz="4" w:space="0" w:color="auto"/>
              <w:bottom w:val="single" w:sz="4" w:space="0" w:color="auto"/>
              <w:right w:val="single" w:sz="4" w:space="0" w:color="auto"/>
            </w:tcBorders>
            <w:shd w:val="clear" w:color="000000" w:fill="DDEBF7"/>
          </w:tcPr>
          <w:p w:rsidR="00634ADD"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125.829</w:t>
            </w:r>
          </w:p>
        </w:tc>
        <w:tc>
          <w:tcPr>
            <w:tcW w:w="1701" w:type="dxa"/>
            <w:tcBorders>
              <w:top w:val="nil"/>
              <w:left w:val="single" w:sz="4" w:space="0" w:color="auto"/>
              <w:bottom w:val="single" w:sz="4" w:space="0" w:color="auto"/>
              <w:right w:val="single" w:sz="4" w:space="0" w:color="auto"/>
            </w:tcBorders>
            <w:shd w:val="clear" w:color="000000" w:fill="DDEBF7"/>
            <w:noWrap/>
            <w:vAlign w:val="center"/>
            <w:hideMark/>
          </w:tcPr>
          <w:p w:rsidR="00634ADD" w:rsidRPr="00D72FBC" w:rsidRDefault="00634ADD" w:rsidP="009E7D07">
            <w:pPr>
              <w:jc w:val="right"/>
              <w:rPr>
                <w:rFonts w:ascii="Calibri" w:hAnsi="Calibri" w:cs="Calibri"/>
                <w:b/>
                <w:bCs/>
                <w:color w:val="000000"/>
                <w:sz w:val="20"/>
                <w:szCs w:val="20"/>
              </w:rPr>
            </w:pPr>
            <w:r>
              <w:rPr>
                <w:rFonts w:ascii="Calibri" w:hAnsi="Calibri" w:cs="Calibri"/>
                <w:b/>
                <w:bCs/>
                <w:color w:val="000000"/>
                <w:sz w:val="20"/>
                <w:szCs w:val="20"/>
              </w:rPr>
              <w:t>139.829</w:t>
            </w:r>
          </w:p>
        </w:tc>
      </w:tr>
    </w:tbl>
    <w:p w:rsidR="00634ADD" w:rsidRDefault="00634ADD" w:rsidP="00634ADD">
      <w:pPr>
        <w:adjustRightInd w:val="0"/>
        <w:jc w:val="both"/>
        <w:rPr>
          <w:rFonts w:ascii="Verdana" w:hAnsi="Verdana" w:cs="Arial"/>
          <w:sz w:val="20"/>
          <w:szCs w:val="20"/>
        </w:rPr>
      </w:pPr>
    </w:p>
    <w:p w:rsidR="0086648B" w:rsidRPr="00DB11DA" w:rsidRDefault="0086648B" w:rsidP="0086648B">
      <w:pPr>
        <w:rPr>
          <w:rFonts w:asciiTheme="minorHAnsi" w:hAnsiTheme="minorHAnsi" w:cstheme="minorHAnsi"/>
        </w:rPr>
      </w:pPr>
    </w:p>
    <w:p w:rsidR="002452DD" w:rsidRDefault="002452DD" w:rsidP="002452DD">
      <w:pPr>
        <w:pStyle w:val="Naslov3"/>
        <w:numPr>
          <w:ilvl w:val="1"/>
          <w:numId w:val="13"/>
        </w:numPr>
        <w:rPr>
          <w:rFonts w:ascii="Verdana" w:hAnsi="Verdana"/>
        </w:rPr>
      </w:pPr>
      <w:r>
        <w:rPr>
          <w:rFonts w:ascii="Verdana" w:hAnsi="Verdana"/>
        </w:rPr>
        <w:t>Viri financiranja</w:t>
      </w:r>
    </w:p>
    <w:p w:rsidR="0086648B" w:rsidRDefault="0086648B" w:rsidP="0086648B">
      <w:pPr>
        <w:rPr>
          <w:rFonts w:asciiTheme="minorHAnsi" w:hAnsiTheme="minorHAnsi" w:cstheme="minorHAnsi"/>
        </w:rPr>
      </w:pPr>
    </w:p>
    <w:p w:rsidR="00F25FEB" w:rsidRDefault="002D7BAB" w:rsidP="00133BC6">
      <w:pPr>
        <w:keepNext/>
        <w:keepLines/>
        <w:jc w:val="both"/>
        <w:rPr>
          <w:rFonts w:ascii="Verdana" w:hAnsi="Verdana" w:cs="Arial"/>
          <w:sz w:val="20"/>
          <w:szCs w:val="20"/>
        </w:rPr>
      </w:pPr>
      <w:r>
        <w:rPr>
          <w:rFonts w:ascii="Verdana" w:hAnsi="Verdana" w:cs="Arial"/>
          <w:sz w:val="20"/>
          <w:szCs w:val="20"/>
        </w:rPr>
        <w:t>Investicija bo sofinancirana iz Evropskega kmetijskega sklada za razvoj podeželja (EKSRP) v višini 85% upravičenih stroškov. Upravičeni so vsi stroški razen DDV.</w:t>
      </w:r>
    </w:p>
    <w:p w:rsidR="002D7BAB" w:rsidRDefault="002D7BAB" w:rsidP="00133BC6">
      <w:pPr>
        <w:keepNext/>
        <w:keepLines/>
        <w:jc w:val="both"/>
        <w:rPr>
          <w:rFonts w:ascii="Verdana" w:hAnsi="Verdana" w:cs="Arial"/>
          <w:sz w:val="20"/>
          <w:szCs w:val="20"/>
        </w:rPr>
      </w:pPr>
    </w:p>
    <w:p w:rsidR="002D7BAB" w:rsidRDefault="002D7BAB" w:rsidP="00133BC6">
      <w:pPr>
        <w:keepNext/>
        <w:keepLines/>
        <w:jc w:val="both"/>
        <w:rPr>
          <w:rFonts w:ascii="Verdana" w:hAnsi="Verdana" w:cs="Arial"/>
          <w:sz w:val="20"/>
          <w:szCs w:val="20"/>
        </w:rPr>
      </w:pPr>
    </w:p>
    <w:tbl>
      <w:tblPr>
        <w:tblW w:w="9639" w:type="dxa"/>
        <w:tblCellMar>
          <w:left w:w="70" w:type="dxa"/>
          <w:right w:w="70" w:type="dxa"/>
        </w:tblCellMar>
        <w:tblLook w:val="04A0" w:firstRow="1" w:lastRow="0" w:firstColumn="1" w:lastColumn="0" w:noHBand="0" w:noVBand="1"/>
      </w:tblPr>
      <w:tblGrid>
        <w:gridCol w:w="1276"/>
        <w:gridCol w:w="1134"/>
        <w:gridCol w:w="1276"/>
        <w:gridCol w:w="1134"/>
        <w:gridCol w:w="1276"/>
        <w:gridCol w:w="1275"/>
        <w:gridCol w:w="1134"/>
        <w:gridCol w:w="1134"/>
      </w:tblGrid>
      <w:tr w:rsidR="009E7D07" w:rsidRPr="00A53364" w:rsidTr="00A53364">
        <w:trPr>
          <w:trHeight w:val="315"/>
        </w:trPr>
        <w:tc>
          <w:tcPr>
            <w:tcW w:w="1276" w:type="dxa"/>
            <w:tcBorders>
              <w:top w:val="nil"/>
              <w:left w:val="nil"/>
              <w:bottom w:val="nil"/>
              <w:right w:val="nil"/>
            </w:tcBorders>
            <w:shd w:val="clear" w:color="auto" w:fill="auto"/>
            <w:noWrap/>
            <w:vAlign w:val="bottom"/>
            <w:hideMark/>
          </w:tcPr>
          <w:p w:rsidR="009E7D07" w:rsidRPr="00A53364" w:rsidRDefault="009E7D07">
            <w:pPr>
              <w:rPr>
                <w:sz w:val="18"/>
                <w:szCs w:val="18"/>
                <w:lang w:eastAsia="sl-SI"/>
              </w:rPr>
            </w:pPr>
          </w:p>
        </w:tc>
        <w:tc>
          <w:tcPr>
            <w:tcW w:w="3544" w:type="dxa"/>
            <w:gridSpan w:val="3"/>
            <w:tcBorders>
              <w:top w:val="single" w:sz="8" w:space="0" w:color="auto"/>
              <w:left w:val="single" w:sz="8" w:space="0" w:color="auto"/>
              <w:bottom w:val="single" w:sz="8" w:space="0" w:color="auto"/>
              <w:right w:val="single" w:sz="4" w:space="0" w:color="auto"/>
            </w:tcBorders>
            <w:shd w:val="clear" w:color="000000" w:fill="DDEBF7"/>
            <w:noWrap/>
            <w:vAlign w:val="bottom"/>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2020</w:t>
            </w:r>
          </w:p>
        </w:tc>
        <w:tc>
          <w:tcPr>
            <w:tcW w:w="3685" w:type="dxa"/>
            <w:gridSpan w:val="3"/>
            <w:tcBorders>
              <w:top w:val="single" w:sz="8" w:space="0" w:color="auto"/>
              <w:left w:val="single" w:sz="8" w:space="0" w:color="auto"/>
              <w:bottom w:val="single" w:sz="8" w:space="0" w:color="auto"/>
              <w:right w:val="single" w:sz="8" w:space="0" w:color="000000"/>
            </w:tcBorders>
            <w:shd w:val="clear" w:color="000000" w:fill="DDEBF7"/>
            <w:noWrap/>
            <w:vAlign w:val="bottom"/>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2021</w:t>
            </w:r>
          </w:p>
        </w:tc>
        <w:tc>
          <w:tcPr>
            <w:tcW w:w="1134" w:type="dxa"/>
            <w:tcBorders>
              <w:top w:val="nil"/>
              <w:left w:val="nil"/>
              <w:bottom w:val="nil"/>
              <w:right w:val="nil"/>
            </w:tcBorders>
            <w:shd w:val="clear" w:color="auto" w:fill="auto"/>
            <w:noWrap/>
            <w:vAlign w:val="bottom"/>
            <w:hideMark/>
          </w:tcPr>
          <w:p w:rsidR="009E7D07" w:rsidRPr="00A53364" w:rsidRDefault="009E7D07">
            <w:pPr>
              <w:jc w:val="center"/>
              <w:rPr>
                <w:rFonts w:ascii="Calibri" w:hAnsi="Calibri" w:cs="Calibri"/>
                <w:color w:val="000000"/>
                <w:sz w:val="18"/>
                <w:szCs w:val="18"/>
              </w:rPr>
            </w:pPr>
          </w:p>
        </w:tc>
      </w:tr>
      <w:tr w:rsidR="009E7D07" w:rsidRPr="00A53364" w:rsidTr="00A53364">
        <w:trPr>
          <w:trHeight w:val="540"/>
        </w:trPr>
        <w:tc>
          <w:tcPr>
            <w:tcW w:w="1276" w:type="dxa"/>
            <w:tcBorders>
              <w:top w:val="nil"/>
              <w:left w:val="nil"/>
              <w:bottom w:val="nil"/>
              <w:right w:val="nil"/>
            </w:tcBorders>
            <w:shd w:val="clear" w:color="auto" w:fill="auto"/>
            <w:noWrap/>
            <w:vAlign w:val="bottom"/>
            <w:hideMark/>
          </w:tcPr>
          <w:p w:rsidR="009E7D07" w:rsidRPr="00A53364" w:rsidRDefault="009E7D07">
            <w:pPr>
              <w:rPr>
                <w:sz w:val="18"/>
                <w:szCs w:val="18"/>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upravičeni</w:t>
            </w:r>
          </w:p>
        </w:tc>
        <w:tc>
          <w:tcPr>
            <w:tcW w:w="1276" w:type="dxa"/>
            <w:tcBorders>
              <w:top w:val="nil"/>
              <w:left w:val="nil"/>
              <w:bottom w:val="single" w:sz="8" w:space="0" w:color="auto"/>
              <w:right w:val="nil"/>
            </w:tcBorders>
            <w:shd w:val="clear" w:color="auto" w:fill="auto"/>
            <w:vAlign w:val="center"/>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neupravičeni (DDV)</w:t>
            </w:r>
          </w:p>
        </w:tc>
        <w:tc>
          <w:tcPr>
            <w:tcW w:w="1134" w:type="dxa"/>
            <w:tcBorders>
              <w:top w:val="nil"/>
              <w:left w:val="single" w:sz="8" w:space="0" w:color="auto"/>
              <w:bottom w:val="single" w:sz="8" w:space="0" w:color="auto"/>
              <w:right w:val="nil"/>
            </w:tcBorders>
            <w:shd w:val="clear" w:color="auto" w:fill="auto"/>
            <w:noWrap/>
            <w:vAlign w:val="center"/>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SKUPAJ</w:t>
            </w:r>
          </w:p>
        </w:tc>
        <w:tc>
          <w:tcPr>
            <w:tcW w:w="1276" w:type="dxa"/>
            <w:tcBorders>
              <w:top w:val="nil"/>
              <w:left w:val="single" w:sz="8" w:space="0" w:color="auto"/>
              <w:bottom w:val="single" w:sz="8" w:space="0" w:color="auto"/>
              <w:right w:val="nil"/>
            </w:tcBorders>
            <w:shd w:val="clear" w:color="auto" w:fill="auto"/>
            <w:noWrap/>
            <w:vAlign w:val="center"/>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upravičeni</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9E7D07" w:rsidRPr="00A53364" w:rsidRDefault="009E7D07">
            <w:pPr>
              <w:jc w:val="center"/>
              <w:rPr>
                <w:rFonts w:ascii="Calibri" w:hAnsi="Calibri" w:cs="Calibri"/>
                <w:color w:val="000000"/>
                <w:sz w:val="18"/>
                <w:szCs w:val="18"/>
              </w:rPr>
            </w:pPr>
            <w:r w:rsidRPr="00A53364">
              <w:rPr>
                <w:rFonts w:ascii="Calibri" w:hAnsi="Calibri" w:cs="Calibri"/>
                <w:color w:val="000000"/>
                <w:sz w:val="18"/>
                <w:szCs w:val="18"/>
              </w:rPr>
              <w:t>neupravičeni (DDV)</w:t>
            </w:r>
          </w:p>
        </w:tc>
        <w:tc>
          <w:tcPr>
            <w:tcW w:w="1134" w:type="dxa"/>
            <w:tcBorders>
              <w:top w:val="nil"/>
              <w:left w:val="nil"/>
              <w:bottom w:val="single" w:sz="8" w:space="0" w:color="auto"/>
              <w:right w:val="nil"/>
            </w:tcBorders>
            <w:shd w:val="clear" w:color="auto" w:fill="auto"/>
            <w:noWrap/>
            <w:vAlign w:val="center"/>
            <w:hideMark/>
          </w:tcPr>
          <w:p w:rsidR="009E7D07" w:rsidRPr="00A53364" w:rsidRDefault="009E7D07">
            <w:pPr>
              <w:jc w:val="center"/>
              <w:rPr>
                <w:rFonts w:ascii="Calibri" w:hAnsi="Calibri" w:cs="Calibri"/>
                <w:b/>
                <w:bCs/>
                <w:color w:val="000000"/>
                <w:sz w:val="18"/>
                <w:szCs w:val="18"/>
              </w:rPr>
            </w:pPr>
            <w:r w:rsidRPr="00A53364">
              <w:rPr>
                <w:rFonts w:ascii="Calibri" w:hAnsi="Calibri" w:cs="Calibri"/>
                <w:b/>
                <w:bCs/>
                <w:color w:val="000000"/>
                <w:sz w:val="18"/>
                <w:szCs w:val="18"/>
              </w:rPr>
              <w:t>SKUPAJ</w:t>
            </w:r>
          </w:p>
        </w:tc>
        <w:tc>
          <w:tcPr>
            <w:tcW w:w="1134" w:type="dxa"/>
            <w:tcBorders>
              <w:top w:val="single" w:sz="8" w:space="0" w:color="auto"/>
              <w:left w:val="single" w:sz="8" w:space="0" w:color="auto"/>
              <w:bottom w:val="nil"/>
              <w:right w:val="single" w:sz="8" w:space="0" w:color="auto"/>
            </w:tcBorders>
            <w:shd w:val="clear" w:color="000000" w:fill="DDEBF7"/>
            <w:noWrap/>
            <w:vAlign w:val="center"/>
            <w:hideMark/>
          </w:tcPr>
          <w:p w:rsidR="009E7D07" w:rsidRPr="00A53364" w:rsidRDefault="009E7D07">
            <w:pPr>
              <w:jc w:val="center"/>
              <w:rPr>
                <w:rFonts w:ascii="Calibri" w:hAnsi="Calibri" w:cs="Calibri"/>
                <w:b/>
                <w:bCs/>
                <w:color w:val="000000"/>
                <w:sz w:val="18"/>
                <w:szCs w:val="18"/>
              </w:rPr>
            </w:pPr>
            <w:r w:rsidRPr="00A53364">
              <w:rPr>
                <w:rFonts w:ascii="Calibri" w:hAnsi="Calibri" w:cs="Calibri"/>
                <w:b/>
                <w:bCs/>
                <w:color w:val="000000"/>
                <w:sz w:val="18"/>
                <w:szCs w:val="18"/>
              </w:rPr>
              <w:t>SKUPAJ</w:t>
            </w:r>
          </w:p>
        </w:tc>
      </w:tr>
      <w:tr w:rsidR="009E7D07" w:rsidRPr="00A53364" w:rsidTr="00A53364">
        <w:trPr>
          <w:trHeight w:val="300"/>
        </w:trPr>
        <w:tc>
          <w:tcPr>
            <w:tcW w:w="1276" w:type="dxa"/>
            <w:tcBorders>
              <w:top w:val="single" w:sz="8" w:space="0" w:color="auto"/>
              <w:left w:val="single" w:sz="8" w:space="0" w:color="auto"/>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EKSRP</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9.754,10 </w:t>
            </w:r>
          </w:p>
        </w:tc>
        <w:tc>
          <w:tcPr>
            <w:tcW w:w="1276" w:type="dxa"/>
            <w:tcBorders>
              <w:top w:val="nil"/>
              <w:left w:val="nil"/>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w:t>
            </w:r>
          </w:p>
        </w:tc>
        <w:tc>
          <w:tcPr>
            <w:tcW w:w="1134" w:type="dxa"/>
            <w:tcBorders>
              <w:top w:val="nil"/>
              <w:left w:val="single" w:sz="8" w:space="0" w:color="auto"/>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9.754,10 </w:t>
            </w:r>
          </w:p>
        </w:tc>
        <w:tc>
          <w:tcPr>
            <w:tcW w:w="1276" w:type="dxa"/>
            <w:tcBorders>
              <w:top w:val="nil"/>
              <w:left w:val="single" w:sz="8" w:space="0" w:color="auto"/>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87.667,75 </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w:t>
            </w:r>
          </w:p>
        </w:tc>
        <w:tc>
          <w:tcPr>
            <w:tcW w:w="1134" w:type="dxa"/>
            <w:tcBorders>
              <w:top w:val="nil"/>
              <w:left w:val="nil"/>
              <w:bottom w:val="single" w:sz="4" w:space="0" w:color="auto"/>
              <w:right w:val="nil"/>
            </w:tcBorders>
            <w:shd w:val="clear" w:color="auto" w:fill="auto"/>
            <w:noWrap/>
            <w:vAlign w:val="bottom"/>
            <w:hideMark/>
          </w:tcPr>
          <w:p w:rsidR="009E7D07" w:rsidRPr="00EB113C" w:rsidRDefault="009E7D07">
            <w:pPr>
              <w:rPr>
                <w:rFonts w:ascii="Calibri" w:hAnsi="Calibri" w:cs="Calibri"/>
                <w:color w:val="000000"/>
                <w:sz w:val="18"/>
                <w:szCs w:val="18"/>
              </w:rPr>
            </w:pPr>
            <w:r w:rsidRPr="00EB113C">
              <w:rPr>
                <w:rFonts w:ascii="Calibri" w:hAnsi="Calibri" w:cs="Calibri"/>
                <w:color w:val="000000"/>
                <w:sz w:val="18"/>
                <w:szCs w:val="18"/>
              </w:rPr>
              <w:t xml:space="preserve">    87.667,75 </w:t>
            </w:r>
          </w:p>
        </w:tc>
        <w:tc>
          <w:tcPr>
            <w:tcW w:w="1134"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9E7D07" w:rsidRPr="00A53364" w:rsidRDefault="009E7D07">
            <w:pPr>
              <w:jc w:val="right"/>
              <w:rPr>
                <w:rFonts w:ascii="Calibri" w:hAnsi="Calibri" w:cs="Calibri"/>
                <w:b/>
                <w:bCs/>
                <w:color w:val="000000"/>
                <w:sz w:val="18"/>
                <w:szCs w:val="18"/>
              </w:rPr>
            </w:pPr>
            <w:r w:rsidRPr="00A53364">
              <w:rPr>
                <w:rFonts w:ascii="Calibri" w:hAnsi="Calibri" w:cs="Calibri"/>
                <w:b/>
                <w:bCs/>
                <w:color w:val="000000"/>
                <w:sz w:val="18"/>
                <w:szCs w:val="18"/>
              </w:rPr>
              <w:t xml:space="preserve">      97.421,85   </w:t>
            </w:r>
          </w:p>
        </w:tc>
      </w:tr>
      <w:tr w:rsidR="009E7D07" w:rsidRPr="00A53364" w:rsidTr="00A53364">
        <w:trPr>
          <w:trHeight w:val="300"/>
        </w:trPr>
        <w:tc>
          <w:tcPr>
            <w:tcW w:w="1276" w:type="dxa"/>
            <w:tcBorders>
              <w:top w:val="nil"/>
              <w:left w:val="single" w:sz="8" w:space="0" w:color="auto"/>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lastna sredstva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1.721,31 </w:t>
            </w:r>
          </w:p>
        </w:tc>
        <w:tc>
          <w:tcPr>
            <w:tcW w:w="1276" w:type="dxa"/>
            <w:tcBorders>
              <w:top w:val="nil"/>
              <w:left w:val="nil"/>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2.524,59 </w:t>
            </w:r>
          </w:p>
        </w:tc>
        <w:tc>
          <w:tcPr>
            <w:tcW w:w="1134" w:type="dxa"/>
            <w:tcBorders>
              <w:top w:val="nil"/>
              <w:left w:val="single" w:sz="8" w:space="0" w:color="auto"/>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4.245,90 </w:t>
            </w:r>
          </w:p>
        </w:tc>
        <w:tc>
          <w:tcPr>
            <w:tcW w:w="1276" w:type="dxa"/>
            <w:tcBorders>
              <w:top w:val="nil"/>
              <w:left w:val="single" w:sz="8" w:space="0" w:color="auto"/>
              <w:bottom w:val="single" w:sz="4" w:space="0" w:color="auto"/>
              <w:right w:val="nil"/>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15.470,77 </w:t>
            </w:r>
          </w:p>
        </w:tc>
        <w:tc>
          <w:tcPr>
            <w:tcW w:w="1275" w:type="dxa"/>
            <w:tcBorders>
              <w:top w:val="nil"/>
              <w:left w:val="single" w:sz="8" w:space="0" w:color="auto"/>
              <w:bottom w:val="single" w:sz="4" w:space="0" w:color="auto"/>
              <w:right w:val="single" w:sz="8" w:space="0" w:color="auto"/>
            </w:tcBorders>
            <w:shd w:val="clear" w:color="auto" w:fill="auto"/>
            <w:noWrap/>
            <w:vAlign w:val="bottom"/>
            <w:hideMark/>
          </w:tcPr>
          <w:p w:rsidR="009E7D07" w:rsidRPr="00A53364" w:rsidRDefault="009E7D07">
            <w:pPr>
              <w:rPr>
                <w:rFonts w:ascii="Calibri" w:hAnsi="Calibri" w:cs="Calibri"/>
                <w:color w:val="000000"/>
                <w:sz w:val="18"/>
                <w:szCs w:val="18"/>
              </w:rPr>
            </w:pPr>
            <w:r w:rsidRPr="00A53364">
              <w:rPr>
                <w:rFonts w:ascii="Calibri" w:hAnsi="Calibri" w:cs="Calibri"/>
                <w:color w:val="000000"/>
                <w:sz w:val="18"/>
                <w:szCs w:val="18"/>
              </w:rPr>
              <w:t xml:space="preserve">        22.690,48 </w:t>
            </w:r>
          </w:p>
        </w:tc>
        <w:tc>
          <w:tcPr>
            <w:tcW w:w="1134" w:type="dxa"/>
            <w:tcBorders>
              <w:top w:val="nil"/>
              <w:left w:val="nil"/>
              <w:bottom w:val="single" w:sz="4" w:space="0" w:color="auto"/>
              <w:right w:val="nil"/>
            </w:tcBorders>
            <w:shd w:val="clear" w:color="auto" w:fill="auto"/>
            <w:noWrap/>
            <w:vAlign w:val="bottom"/>
            <w:hideMark/>
          </w:tcPr>
          <w:p w:rsidR="009E7D07" w:rsidRPr="00EB113C" w:rsidRDefault="009E7D07">
            <w:pPr>
              <w:rPr>
                <w:rFonts w:ascii="Calibri" w:hAnsi="Calibri" w:cs="Calibri"/>
                <w:color w:val="000000"/>
                <w:sz w:val="18"/>
                <w:szCs w:val="18"/>
              </w:rPr>
            </w:pPr>
            <w:r w:rsidRPr="00EB113C">
              <w:rPr>
                <w:rFonts w:ascii="Calibri" w:hAnsi="Calibri" w:cs="Calibri"/>
                <w:color w:val="000000"/>
                <w:sz w:val="18"/>
                <w:szCs w:val="18"/>
              </w:rPr>
              <w:t xml:space="preserve">    38.161,25 </w:t>
            </w:r>
          </w:p>
        </w:tc>
        <w:tc>
          <w:tcPr>
            <w:tcW w:w="1134" w:type="dxa"/>
            <w:tcBorders>
              <w:top w:val="nil"/>
              <w:left w:val="single" w:sz="8" w:space="0" w:color="auto"/>
              <w:bottom w:val="single" w:sz="4" w:space="0" w:color="auto"/>
              <w:right w:val="single" w:sz="8" w:space="0" w:color="auto"/>
            </w:tcBorders>
            <w:shd w:val="clear" w:color="000000" w:fill="DDEBF7"/>
            <w:noWrap/>
            <w:vAlign w:val="bottom"/>
            <w:hideMark/>
          </w:tcPr>
          <w:p w:rsidR="009E7D07" w:rsidRPr="00A53364" w:rsidRDefault="009E7D07">
            <w:pPr>
              <w:jc w:val="right"/>
              <w:rPr>
                <w:rFonts w:ascii="Calibri" w:hAnsi="Calibri" w:cs="Calibri"/>
                <w:b/>
                <w:bCs/>
                <w:color w:val="000000"/>
                <w:sz w:val="18"/>
                <w:szCs w:val="18"/>
              </w:rPr>
            </w:pPr>
            <w:r w:rsidRPr="00A53364">
              <w:rPr>
                <w:rFonts w:ascii="Calibri" w:hAnsi="Calibri" w:cs="Calibri"/>
                <w:b/>
                <w:bCs/>
                <w:color w:val="000000"/>
                <w:sz w:val="18"/>
                <w:szCs w:val="18"/>
              </w:rPr>
              <w:t xml:space="preserve">      42.407,15   </w:t>
            </w:r>
          </w:p>
        </w:tc>
      </w:tr>
      <w:tr w:rsidR="009E7D07" w:rsidRPr="00A53364" w:rsidTr="00A53364">
        <w:trPr>
          <w:trHeight w:val="315"/>
        </w:trPr>
        <w:tc>
          <w:tcPr>
            <w:tcW w:w="1276" w:type="dxa"/>
            <w:tcBorders>
              <w:top w:val="nil"/>
              <w:left w:val="single" w:sz="8" w:space="0" w:color="auto"/>
              <w:bottom w:val="single" w:sz="8" w:space="0" w:color="auto"/>
              <w:right w:val="nil"/>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SKUPAJ</w:t>
            </w:r>
          </w:p>
        </w:tc>
        <w:tc>
          <w:tcPr>
            <w:tcW w:w="1134" w:type="dxa"/>
            <w:tcBorders>
              <w:top w:val="nil"/>
              <w:left w:val="single" w:sz="8" w:space="0" w:color="auto"/>
              <w:bottom w:val="single" w:sz="8" w:space="0" w:color="auto"/>
              <w:right w:val="single" w:sz="8" w:space="0" w:color="auto"/>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 xml:space="preserve">    11.475,41 </w:t>
            </w:r>
          </w:p>
        </w:tc>
        <w:tc>
          <w:tcPr>
            <w:tcW w:w="1276" w:type="dxa"/>
            <w:tcBorders>
              <w:top w:val="nil"/>
              <w:left w:val="nil"/>
              <w:bottom w:val="single" w:sz="8" w:space="0" w:color="auto"/>
              <w:right w:val="nil"/>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 xml:space="preserve">         2.524,59 </w:t>
            </w:r>
          </w:p>
        </w:tc>
        <w:tc>
          <w:tcPr>
            <w:tcW w:w="1134" w:type="dxa"/>
            <w:tcBorders>
              <w:top w:val="nil"/>
              <w:left w:val="single" w:sz="8" w:space="0" w:color="auto"/>
              <w:bottom w:val="single" w:sz="8" w:space="0" w:color="auto"/>
              <w:right w:val="nil"/>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 xml:space="preserve">  14.000,00 </w:t>
            </w:r>
          </w:p>
        </w:tc>
        <w:tc>
          <w:tcPr>
            <w:tcW w:w="1276" w:type="dxa"/>
            <w:tcBorders>
              <w:top w:val="nil"/>
              <w:left w:val="single" w:sz="8" w:space="0" w:color="auto"/>
              <w:bottom w:val="single" w:sz="8" w:space="0" w:color="auto"/>
              <w:right w:val="nil"/>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 xml:space="preserve">     103.138,52 </w:t>
            </w:r>
          </w:p>
        </w:tc>
        <w:tc>
          <w:tcPr>
            <w:tcW w:w="1275" w:type="dxa"/>
            <w:tcBorders>
              <w:top w:val="nil"/>
              <w:left w:val="single" w:sz="8" w:space="0" w:color="auto"/>
              <w:bottom w:val="single" w:sz="8" w:space="0" w:color="auto"/>
              <w:right w:val="single" w:sz="8" w:space="0" w:color="auto"/>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 xml:space="preserve">        22.690,48 </w:t>
            </w:r>
          </w:p>
        </w:tc>
        <w:tc>
          <w:tcPr>
            <w:tcW w:w="1134" w:type="dxa"/>
            <w:tcBorders>
              <w:top w:val="nil"/>
              <w:left w:val="nil"/>
              <w:bottom w:val="single" w:sz="8" w:space="0" w:color="auto"/>
              <w:right w:val="nil"/>
            </w:tcBorders>
            <w:shd w:val="clear" w:color="000000" w:fill="DDEBF7"/>
            <w:noWrap/>
            <w:vAlign w:val="bottom"/>
            <w:hideMark/>
          </w:tcPr>
          <w:p w:rsidR="009E7D07" w:rsidRPr="00A53364" w:rsidRDefault="009E7D07">
            <w:pPr>
              <w:rPr>
                <w:rFonts w:ascii="Calibri" w:hAnsi="Calibri" w:cs="Calibri"/>
                <w:b/>
                <w:bCs/>
                <w:color w:val="000000"/>
                <w:sz w:val="18"/>
                <w:szCs w:val="18"/>
              </w:rPr>
            </w:pPr>
            <w:r w:rsidRPr="00A53364">
              <w:rPr>
                <w:rFonts w:ascii="Calibri" w:hAnsi="Calibri" w:cs="Calibri"/>
                <w:b/>
                <w:bCs/>
                <w:color w:val="000000"/>
                <w:sz w:val="18"/>
                <w:szCs w:val="18"/>
              </w:rPr>
              <w:t xml:space="preserve">  125.829,00 </w:t>
            </w:r>
          </w:p>
        </w:tc>
        <w:tc>
          <w:tcPr>
            <w:tcW w:w="1134" w:type="dxa"/>
            <w:tcBorders>
              <w:top w:val="nil"/>
              <w:left w:val="single" w:sz="8" w:space="0" w:color="auto"/>
              <w:bottom w:val="single" w:sz="8" w:space="0" w:color="auto"/>
              <w:right w:val="single" w:sz="8" w:space="0" w:color="auto"/>
            </w:tcBorders>
            <w:shd w:val="clear" w:color="000000" w:fill="DDEBF7"/>
            <w:noWrap/>
            <w:vAlign w:val="bottom"/>
            <w:hideMark/>
          </w:tcPr>
          <w:p w:rsidR="009E7D07" w:rsidRPr="00A53364" w:rsidRDefault="009E7D07">
            <w:pPr>
              <w:jc w:val="right"/>
              <w:rPr>
                <w:rFonts w:ascii="Calibri" w:hAnsi="Calibri" w:cs="Calibri"/>
                <w:b/>
                <w:bCs/>
                <w:color w:val="000000"/>
                <w:sz w:val="18"/>
                <w:szCs w:val="18"/>
              </w:rPr>
            </w:pPr>
            <w:r w:rsidRPr="00A53364">
              <w:rPr>
                <w:rFonts w:ascii="Calibri" w:hAnsi="Calibri" w:cs="Calibri"/>
                <w:b/>
                <w:bCs/>
                <w:color w:val="000000"/>
                <w:sz w:val="18"/>
                <w:szCs w:val="18"/>
              </w:rPr>
              <w:t xml:space="preserve">   139.829,00   </w:t>
            </w:r>
          </w:p>
        </w:tc>
      </w:tr>
    </w:tbl>
    <w:p w:rsidR="002D7BAB" w:rsidRDefault="002D7BAB" w:rsidP="00133BC6">
      <w:pPr>
        <w:keepNext/>
        <w:keepLines/>
        <w:jc w:val="both"/>
        <w:rPr>
          <w:rFonts w:ascii="Verdana" w:hAnsi="Verdana" w:cs="Arial"/>
          <w:sz w:val="20"/>
          <w:szCs w:val="20"/>
        </w:rPr>
      </w:pPr>
    </w:p>
    <w:p w:rsidR="002D7BAB" w:rsidRDefault="002D7BAB" w:rsidP="00133BC6">
      <w:pPr>
        <w:keepNext/>
        <w:keepLines/>
        <w:jc w:val="both"/>
        <w:rPr>
          <w:rFonts w:ascii="Verdana" w:hAnsi="Verdana" w:cs="Arial"/>
          <w:sz w:val="20"/>
          <w:szCs w:val="20"/>
        </w:rPr>
      </w:pPr>
    </w:p>
    <w:p w:rsidR="002D7BAB" w:rsidRDefault="002D7BAB" w:rsidP="00133BC6">
      <w:pPr>
        <w:keepNext/>
        <w:keepLines/>
        <w:jc w:val="both"/>
        <w:rPr>
          <w:rFonts w:ascii="Verdana" w:hAnsi="Verdana" w:cs="Arial"/>
          <w:sz w:val="20"/>
          <w:szCs w:val="20"/>
        </w:rPr>
      </w:pPr>
    </w:p>
    <w:p w:rsidR="00722683" w:rsidRDefault="00722683" w:rsidP="007B3475">
      <w:pPr>
        <w:adjustRightInd w:val="0"/>
        <w:jc w:val="both"/>
        <w:rPr>
          <w:rFonts w:ascii="Verdana" w:hAnsi="Verdana" w:cs="Arial"/>
          <w:sz w:val="20"/>
          <w:szCs w:val="20"/>
        </w:rPr>
      </w:pPr>
    </w:p>
    <w:p w:rsidR="00F25FEB" w:rsidRDefault="00F25FEB" w:rsidP="007B3475">
      <w:pPr>
        <w:adjustRightInd w:val="0"/>
        <w:jc w:val="both"/>
        <w:rPr>
          <w:rFonts w:ascii="Verdana" w:hAnsi="Verdana" w:cs="Arial"/>
          <w:sz w:val="20"/>
          <w:szCs w:val="20"/>
        </w:rPr>
      </w:pPr>
    </w:p>
    <w:p w:rsidR="00567FEF" w:rsidRPr="000D7002" w:rsidRDefault="00567FEF" w:rsidP="00064AFA">
      <w:pPr>
        <w:pStyle w:val="Naslov1"/>
        <w:numPr>
          <w:ilvl w:val="0"/>
          <w:numId w:val="13"/>
        </w:numPr>
        <w:rPr>
          <w:rFonts w:ascii="Verdana" w:hAnsi="Verdana"/>
        </w:rPr>
      </w:pPr>
      <w:bookmarkStart w:id="57" w:name="_Toc153873296"/>
      <w:bookmarkStart w:id="58" w:name="_Toc490814697"/>
      <w:r w:rsidRPr="000D7002">
        <w:rPr>
          <w:rFonts w:ascii="Verdana" w:hAnsi="Verdana"/>
        </w:rPr>
        <w:t>OPREDELITEV TEMELJNIH PRVIN, KI DOLOČAJO INVESTICIJO</w:t>
      </w:r>
      <w:bookmarkEnd w:id="57"/>
      <w:bookmarkEnd w:id="58"/>
      <w:r w:rsidRPr="000D7002">
        <w:rPr>
          <w:rFonts w:ascii="Verdana" w:hAnsi="Verdana"/>
        </w:rPr>
        <w:tab/>
      </w:r>
    </w:p>
    <w:p w:rsidR="00567FEF" w:rsidRDefault="00567FEF">
      <w:pPr>
        <w:rPr>
          <w:rFonts w:ascii="Verdana" w:hAnsi="Verdana" w:cs="Arial"/>
        </w:rPr>
      </w:pPr>
    </w:p>
    <w:p w:rsidR="008867B1" w:rsidRPr="000D7002" w:rsidRDefault="008867B1">
      <w:pPr>
        <w:rPr>
          <w:rFonts w:ascii="Verdana" w:hAnsi="Verdana" w:cs="Arial"/>
        </w:rPr>
      </w:pPr>
    </w:p>
    <w:p w:rsidR="00567FEF" w:rsidRPr="000D7002" w:rsidRDefault="00632901" w:rsidP="00632901">
      <w:pPr>
        <w:pStyle w:val="Naslov2"/>
        <w:tabs>
          <w:tab w:val="num" w:pos="1065"/>
        </w:tabs>
        <w:rPr>
          <w:rFonts w:ascii="Verdana" w:hAnsi="Verdana"/>
        </w:rPr>
      </w:pPr>
      <w:bookmarkStart w:id="59" w:name="_Toc153873297"/>
      <w:bookmarkStart w:id="60" w:name="_Toc490814698"/>
      <w:r w:rsidRPr="000D7002">
        <w:rPr>
          <w:rFonts w:ascii="Verdana" w:hAnsi="Verdana"/>
        </w:rPr>
        <w:t>6.1.</w:t>
      </w:r>
      <w:r w:rsidRPr="000D7002">
        <w:rPr>
          <w:rFonts w:ascii="Verdana" w:hAnsi="Verdana"/>
        </w:rPr>
        <w:tab/>
      </w:r>
      <w:r w:rsidR="00567FEF" w:rsidRPr="000D7002">
        <w:rPr>
          <w:rFonts w:ascii="Verdana" w:hAnsi="Verdana"/>
        </w:rPr>
        <w:t>Predhodna dokumentacija</w:t>
      </w:r>
      <w:bookmarkEnd w:id="59"/>
      <w:bookmarkEnd w:id="60"/>
    </w:p>
    <w:p w:rsidR="00722683" w:rsidRPr="00C2785C" w:rsidRDefault="00722683" w:rsidP="00CF2C8F">
      <w:pPr>
        <w:pStyle w:val="Default"/>
        <w:keepNext/>
        <w:keepLines/>
        <w:spacing w:line="288" w:lineRule="auto"/>
        <w:jc w:val="both"/>
        <w:rPr>
          <w:rFonts w:ascii="Arial" w:hAnsi="Arial" w:cs="Arial"/>
          <w:sz w:val="20"/>
          <w:szCs w:val="20"/>
        </w:rPr>
      </w:pPr>
    </w:p>
    <w:p w:rsidR="008C56A8" w:rsidRPr="000A6D2C" w:rsidRDefault="00B05225" w:rsidP="008C56A8">
      <w:pPr>
        <w:spacing w:after="120" w:line="288" w:lineRule="auto"/>
        <w:jc w:val="both"/>
        <w:rPr>
          <w:rFonts w:ascii="Verdana" w:hAnsi="Verdana"/>
          <w:sz w:val="20"/>
          <w:szCs w:val="20"/>
        </w:rPr>
      </w:pPr>
      <w:bookmarkStart w:id="61" w:name="_Toc490814699"/>
      <w:bookmarkStart w:id="62" w:name="_Toc153873298"/>
      <w:r>
        <w:rPr>
          <w:rFonts w:asciiTheme="minorHAnsi" w:hAnsiTheme="minorHAnsi" w:cstheme="minorHAnsi"/>
        </w:rPr>
        <w:t xml:space="preserve">Program </w:t>
      </w:r>
      <w:r w:rsidR="001E3682">
        <w:rPr>
          <w:rFonts w:asciiTheme="minorHAnsi" w:hAnsiTheme="minorHAnsi" w:cstheme="minorHAnsi"/>
        </w:rPr>
        <w:t>del</w:t>
      </w:r>
      <w:r>
        <w:rPr>
          <w:rFonts w:asciiTheme="minorHAnsi" w:hAnsiTheme="minorHAnsi" w:cstheme="minorHAnsi"/>
        </w:rPr>
        <w:t xml:space="preserve"> je pripravljen na podlagi</w:t>
      </w:r>
      <w:r w:rsidR="001E3682">
        <w:rPr>
          <w:rFonts w:asciiTheme="minorHAnsi" w:hAnsiTheme="minorHAnsi" w:cstheme="minorHAnsi"/>
        </w:rPr>
        <w:t xml:space="preserve"> potreb, ki jih je podal bodoči upravljavec</w:t>
      </w:r>
      <w:r w:rsidR="007951E2">
        <w:rPr>
          <w:rFonts w:asciiTheme="minorHAnsi" w:hAnsiTheme="minorHAnsi" w:cstheme="minorHAnsi"/>
        </w:rPr>
        <w:t xml:space="preserve"> Koroški pokrajinski muzej, Muzej Ravne na Koroškem.</w:t>
      </w:r>
      <w:r w:rsidR="008C56A8">
        <w:rPr>
          <w:rFonts w:ascii="Verdana" w:hAnsi="Verdana"/>
          <w:sz w:val="20"/>
          <w:szCs w:val="20"/>
        </w:rPr>
        <w:t xml:space="preserve"> </w:t>
      </w:r>
    </w:p>
    <w:p w:rsidR="00F25FEB" w:rsidRDefault="00F25FEB" w:rsidP="00C2785C">
      <w:pPr>
        <w:pStyle w:val="Naslov2"/>
        <w:tabs>
          <w:tab w:val="num" w:pos="1065"/>
        </w:tabs>
        <w:rPr>
          <w:rFonts w:ascii="Verdana" w:hAnsi="Verdana"/>
        </w:rPr>
      </w:pPr>
    </w:p>
    <w:p w:rsidR="008867B1" w:rsidRPr="008867B1" w:rsidRDefault="008867B1" w:rsidP="008867B1"/>
    <w:p w:rsidR="00C2785C" w:rsidRPr="000D7002" w:rsidRDefault="00C2785C" w:rsidP="00C2785C">
      <w:pPr>
        <w:pStyle w:val="Naslov2"/>
        <w:tabs>
          <w:tab w:val="num" w:pos="1065"/>
        </w:tabs>
        <w:rPr>
          <w:rFonts w:ascii="Verdana" w:hAnsi="Verdana"/>
        </w:rPr>
      </w:pPr>
      <w:r>
        <w:rPr>
          <w:rFonts w:ascii="Verdana" w:hAnsi="Verdana"/>
        </w:rPr>
        <w:t>6.2</w:t>
      </w:r>
      <w:r w:rsidRPr="000D7002">
        <w:rPr>
          <w:rFonts w:ascii="Verdana" w:hAnsi="Verdana"/>
        </w:rPr>
        <w:t>.</w:t>
      </w:r>
      <w:r w:rsidRPr="000D7002">
        <w:rPr>
          <w:rFonts w:ascii="Verdana" w:hAnsi="Verdana"/>
        </w:rPr>
        <w:tab/>
      </w:r>
      <w:r>
        <w:rPr>
          <w:rFonts w:ascii="Verdana" w:hAnsi="Verdana"/>
        </w:rPr>
        <w:t>Lokacija</w:t>
      </w:r>
      <w:bookmarkEnd w:id="61"/>
    </w:p>
    <w:bookmarkEnd w:id="62"/>
    <w:p w:rsidR="00567FEF" w:rsidRPr="00181B83" w:rsidRDefault="00567FEF">
      <w:pPr>
        <w:autoSpaceDE w:val="0"/>
        <w:autoSpaceDN w:val="0"/>
        <w:adjustRightInd w:val="0"/>
        <w:jc w:val="both"/>
        <w:rPr>
          <w:rFonts w:ascii="Verdana" w:hAnsi="Verdana" w:cs="Arial"/>
          <w:b/>
          <w:bCs/>
          <w:iCs/>
          <w:sz w:val="20"/>
          <w:szCs w:val="20"/>
        </w:rPr>
      </w:pPr>
    </w:p>
    <w:p w:rsidR="00567FEF" w:rsidRPr="00BC783D" w:rsidRDefault="000655BF" w:rsidP="00C2785C">
      <w:pPr>
        <w:autoSpaceDE w:val="0"/>
        <w:autoSpaceDN w:val="0"/>
        <w:adjustRightInd w:val="0"/>
        <w:jc w:val="both"/>
        <w:rPr>
          <w:rFonts w:ascii="Verdana" w:hAnsi="Verdana" w:cs="Arial"/>
          <w:b/>
          <w:bCs/>
          <w:iCs/>
          <w:sz w:val="20"/>
          <w:szCs w:val="20"/>
        </w:rPr>
      </w:pPr>
      <w:r w:rsidRPr="00181B83">
        <w:rPr>
          <w:rFonts w:ascii="Verdana" w:hAnsi="Verdana" w:cs="Arial"/>
          <w:bCs/>
          <w:iCs/>
          <w:sz w:val="20"/>
          <w:szCs w:val="20"/>
        </w:rPr>
        <w:t xml:space="preserve">Lokacija del </w:t>
      </w:r>
      <w:r w:rsidR="00B05225">
        <w:rPr>
          <w:rFonts w:ascii="Verdana" w:hAnsi="Verdana" w:cs="Arial"/>
          <w:bCs/>
          <w:iCs/>
          <w:sz w:val="20"/>
          <w:szCs w:val="20"/>
        </w:rPr>
        <w:t xml:space="preserve">bo na območju </w:t>
      </w:r>
      <w:r w:rsidR="00A53364">
        <w:rPr>
          <w:rFonts w:ascii="Verdana" w:hAnsi="Verdana" w:cs="Arial"/>
          <w:bCs/>
          <w:iCs/>
          <w:sz w:val="20"/>
          <w:szCs w:val="20"/>
        </w:rPr>
        <w:t>muzejskega območja</w:t>
      </w:r>
      <w:r w:rsidR="00A53D4C">
        <w:rPr>
          <w:rFonts w:ascii="Verdana" w:hAnsi="Verdana" w:cs="Arial"/>
          <w:bCs/>
          <w:iCs/>
          <w:sz w:val="20"/>
          <w:szCs w:val="20"/>
        </w:rPr>
        <w:t xml:space="preserve"> Stara železarna in na ožjem območju mesta Ravne na Koroškem</w:t>
      </w:r>
      <w:r w:rsidR="00B05225">
        <w:rPr>
          <w:rFonts w:ascii="Verdana" w:hAnsi="Verdana" w:cs="Arial"/>
          <w:bCs/>
          <w:iCs/>
          <w:sz w:val="20"/>
          <w:szCs w:val="20"/>
        </w:rPr>
        <w:t>.</w:t>
      </w:r>
      <w:r w:rsidRPr="00181B83">
        <w:rPr>
          <w:rFonts w:ascii="Verdana" w:hAnsi="Verdana" w:cs="Arial"/>
          <w:bCs/>
          <w:iCs/>
          <w:sz w:val="20"/>
          <w:szCs w:val="20"/>
        </w:rPr>
        <w:t xml:space="preserve"> </w:t>
      </w:r>
    </w:p>
    <w:p w:rsidR="00DC1F45" w:rsidRDefault="00DC1F45" w:rsidP="00F25FEB">
      <w:pPr>
        <w:autoSpaceDE w:val="0"/>
        <w:autoSpaceDN w:val="0"/>
        <w:adjustRightInd w:val="0"/>
        <w:jc w:val="both"/>
        <w:rPr>
          <w:rFonts w:ascii="Verdana" w:hAnsi="Verdana" w:cs="Arial"/>
          <w:bCs/>
          <w:iCs/>
          <w:sz w:val="20"/>
          <w:szCs w:val="20"/>
        </w:rPr>
      </w:pPr>
    </w:p>
    <w:p w:rsidR="003E6A4A" w:rsidRDefault="003E6A4A" w:rsidP="00B10676">
      <w:bookmarkStart w:id="63" w:name="_Toc153371218"/>
      <w:bookmarkStart w:id="64" w:name="_Toc153371219"/>
      <w:bookmarkStart w:id="65" w:name="_Toc153873300"/>
      <w:bookmarkEnd w:id="63"/>
      <w:bookmarkEnd w:id="64"/>
    </w:p>
    <w:p w:rsidR="008867B1" w:rsidRPr="00B10676" w:rsidRDefault="008867B1" w:rsidP="00B10676"/>
    <w:p w:rsidR="00567FEF" w:rsidRDefault="0026473F" w:rsidP="00295AD4">
      <w:pPr>
        <w:pStyle w:val="Naslov2"/>
        <w:numPr>
          <w:ilvl w:val="1"/>
          <w:numId w:val="54"/>
        </w:numPr>
        <w:rPr>
          <w:rFonts w:ascii="Verdana" w:hAnsi="Verdana"/>
        </w:rPr>
      </w:pPr>
      <w:bookmarkStart w:id="66" w:name="_Toc490814700"/>
      <w:bookmarkEnd w:id="65"/>
      <w:r>
        <w:rPr>
          <w:rFonts w:ascii="Verdana" w:hAnsi="Verdana"/>
        </w:rPr>
        <w:t>Vpliv investicije na okolje</w:t>
      </w:r>
      <w:bookmarkEnd w:id="66"/>
    </w:p>
    <w:p w:rsidR="0026473F" w:rsidRPr="0026473F" w:rsidRDefault="0026473F" w:rsidP="0026473F"/>
    <w:p w:rsidR="0026473F" w:rsidRPr="0026473F" w:rsidRDefault="0026473F" w:rsidP="0026473F">
      <w:pPr>
        <w:spacing w:after="120" w:line="288" w:lineRule="auto"/>
        <w:jc w:val="both"/>
        <w:rPr>
          <w:rFonts w:ascii="Verdana" w:hAnsi="Verdana" w:cs="Arial"/>
          <w:sz w:val="20"/>
          <w:szCs w:val="20"/>
        </w:rPr>
      </w:pPr>
      <w:r w:rsidRPr="0026473F">
        <w:rPr>
          <w:rFonts w:ascii="Verdana" w:hAnsi="Verdana" w:cs="Arial"/>
          <w:sz w:val="20"/>
          <w:szCs w:val="20"/>
        </w:rPr>
        <w:t xml:space="preserve">Pri načrtovanju in izvedbi operacije bodo upoštevana naslednja izhodišča: </w:t>
      </w:r>
    </w:p>
    <w:p w:rsidR="0026473F" w:rsidRPr="0026473F" w:rsidRDefault="0026473F" w:rsidP="00B15B88">
      <w:pPr>
        <w:numPr>
          <w:ilvl w:val="0"/>
          <w:numId w:val="35"/>
        </w:numPr>
        <w:spacing w:after="120" w:line="288" w:lineRule="auto"/>
        <w:jc w:val="both"/>
        <w:rPr>
          <w:rFonts w:ascii="Verdana" w:hAnsi="Verdana" w:cs="Arial"/>
          <w:sz w:val="20"/>
          <w:szCs w:val="20"/>
        </w:rPr>
      </w:pPr>
      <w:r w:rsidRPr="0026473F">
        <w:rPr>
          <w:rFonts w:ascii="Verdana" w:hAnsi="Verdana" w:cs="Arial"/>
          <w:sz w:val="20"/>
          <w:szCs w:val="20"/>
        </w:rPr>
        <w:t>učinkovitost izrabe naravnih virov (energetska učinkovitost, učinkovita izraba vode in surovin),</w:t>
      </w:r>
    </w:p>
    <w:p w:rsidR="0026473F" w:rsidRPr="0026473F" w:rsidRDefault="0026473F" w:rsidP="00B15B88">
      <w:pPr>
        <w:numPr>
          <w:ilvl w:val="0"/>
          <w:numId w:val="35"/>
        </w:numPr>
        <w:spacing w:after="120" w:line="288" w:lineRule="auto"/>
        <w:jc w:val="both"/>
        <w:rPr>
          <w:rFonts w:ascii="Verdana" w:hAnsi="Verdana" w:cs="Arial"/>
          <w:sz w:val="20"/>
          <w:szCs w:val="20"/>
        </w:rPr>
      </w:pPr>
      <w:r w:rsidRPr="0026473F">
        <w:rPr>
          <w:rFonts w:ascii="Verdana" w:hAnsi="Verdana" w:cs="Arial"/>
          <w:sz w:val="20"/>
          <w:szCs w:val="20"/>
        </w:rPr>
        <w:t>okoljska učinkovitost (uporaba najboljših razpoložljivih tehnik, uporaba referenčnih dokumentov, nadzor emisij in tveganj, zmanjšanje količin odpadkov in ločeno zbiranje odpadkov),</w:t>
      </w:r>
    </w:p>
    <w:p w:rsidR="0026473F" w:rsidRPr="0026473F" w:rsidRDefault="0026473F" w:rsidP="00B15B88">
      <w:pPr>
        <w:numPr>
          <w:ilvl w:val="0"/>
          <w:numId w:val="35"/>
        </w:numPr>
        <w:spacing w:after="120" w:line="288" w:lineRule="auto"/>
        <w:jc w:val="both"/>
        <w:rPr>
          <w:rFonts w:ascii="Verdana" w:hAnsi="Verdana" w:cs="Arial"/>
          <w:sz w:val="20"/>
          <w:szCs w:val="20"/>
        </w:rPr>
      </w:pPr>
      <w:r w:rsidRPr="0026473F">
        <w:rPr>
          <w:rFonts w:ascii="Verdana" w:hAnsi="Verdana" w:cs="Arial"/>
          <w:sz w:val="20"/>
          <w:szCs w:val="20"/>
        </w:rPr>
        <w:t>trajnostna dostopnost,</w:t>
      </w:r>
    </w:p>
    <w:p w:rsidR="0026473F" w:rsidRPr="0026473F" w:rsidRDefault="0026473F" w:rsidP="00B15B88">
      <w:pPr>
        <w:numPr>
          <w:ilvl w:val="0"/>
          <w:numId w:val="35"/>
        </w:numPr>
        <w:spacing w:after="120" w:line="288" w:lineRule="auto"/>
        <w:jc w:val="both"/>
        <w:rPr>
          <w:rFonts w:ascii="Verdana" w:hAnsi="Verdana" w:cs="Arial"/>
          <w:sz w:val="20"/>
          <w:szCs w:val="20"/>
        </w:rPr>
      </w:pPr>
      <w:r w:rsidRPr="0026473F">
        <w:rPr>
          <w:rFonts w:ascii="Verdana" w:hAnsi="Verdana" w:cs="Arial"/>
          <w:sz w:val="20"/>
          <w:szCs w:val="20"/>
        </w:rPr>
        <w:t>zmanjševanje vplivov na okolje (izdelava poročil o vplivih na okolje oz. strokovnih ocen vplivov na okolje za posege, kjer je to potrebno).</w:t>
      </w:r>
    </w:p>
    <w:p w:rsidR="0026473F" w:rsidRPr="0026473F" w:rsidRDefault="0026473F" w:rsidP="0026473F">
      <w:pPr>
        <w:spacing w:after="120" w:line="288" w:lineRule="auto"/>
        <w:jc w:val="both"/>
        <w:rPr>
          <w:rFonts w:ascii="Verdana" w:hAnsi="Verdana" w:cs="Arial"/>
          <w:sz w:val="20"/>
          <w:szCs w:val="20"/>
        </w:rPr>
      </w:pPr>
      <w:r w:rsidRPr="0026473F">
        <w:rPr>
          <w:rFonts w:ascii="Verdana" w:hAnsi="Verdana" w:cs="Arial"/>
          <w:sz w:val="20"/>
          <w:szCs w:val="20"/>
        </w:rPr>
        <w:t>Sama investicija ne bo povzročala negat</w:t>
      </w:r>
      <w:r w:rsidR="00B05225">
        <w:rPr>
          <w:rFonts w:ascii="Verdana" w:hAnsi="Verdana" w:cs="Arial"/>
          <w:sz w:val="20"/>
          <w:szCs w:val="20"/>
        </w:rPr>
        <w:t>ivnih vplivov na okolico. Pri izvedbi del</w:t>
      </w:r>
      <w:r w:rsidRPr="0026473F">
        <w:rPr>
          <w:rFonts w:ascii="Verdana" w:hAnsi="Verdana" w:cs="Arial"/>
          <w:sz w:val="20"/>
          <w:szCs w:val="20"/>
        </w:rPr>
        <w:t xml:space="preserve"> se bodo uporabljale najboljše razpoložljiv</w:t>
      </w:r>
      <w:r w:rsidR="00B05225">
        <w:rPr>
          <w:rFonts w:ascii="Verdana" w:hAnsi="Verdana" w:cs="Arial"/>
          <w:sz w:val="20"/>
          <w:szCs w:val="20"/>
        </w:rPr>
        <w:t>e tehnike in materiali</w:t>
      </w:r>
      <w:r w:rsidRPr="0026473F">
        <w:rPr>
          <w:rFonts w:ascii="Verdana" w:hAnsi="Verdana" w:cs="Arial"/>
          <w:sz w:val="20"/>
          <w:szCs w:val="20"/>
        </w:rPr>
        <w:t xml:space="preserve">, pri izbiri opreme se bo upoštevala ustreznost le-te z vidika energetske učinkovitosti. </w:t>
      </w:r>
    </w:p>
    <w:p w:rsidR="0026473F" w:rsidRDefault="0026473F" w:rsidP="00295AD4">
      <w:pPr>
        <w:spacing w:after="120" w:line="288" w:lineRule="auto"/>
        <w:jc w:val="both"/>
        <w:rPr>
          <w:rFonts w:ascii="Verdana" w:hAnsi="Verdana" w:cs="Arial"/>
          <w:sz w:val="20"/>
          <w:szCs w:val="20"/>
        </w:rPr>
      </w:pPr>
      <w:r w:rsidRPr="0026473F">
        <w:rPr>
          <w:rFonts w:ascii="Verdana" w:hAnsi="Verdana" w:cs="Arial"/>
          <w:sz w:val="20"/>
          <w:szCs w:val="20"/>
        </w:rPr>
        <w:t>Glede na narav</w:t>
      </w:r>
      <w:r w:rsidR="00B05225">
        <w:rPr>
          <w:rFonts w:ascii="Verdana" w:hAnsi="Verdana" w:cs="Arial"/>
          <w:sz w:val="20"/>
          <w:szCs w:val="20"/>
        </w:rPr>
        <w:t>o del</w:t>
      </w:r>
      <w:r w:rsidRPr="0026473F">
        <w:rPr>
          <w:rFonts w:ascii="Verdana" w:hAnsi="Verdana" w:cs="Arial"/>
          <w:sz w:val="20"/>
          <w:szCs w:val="20"/>
        </w:rPr>
        <w:t xml:space="preserve"> se ne predvideva, da bi bila potrebna celovita presoja vplivov na okolje. Prav tako se ne predvidevajo negativni vplivi, zaradi katerih bi bila potrebna izdelava potrebnih poročil.</w:t>
      </w:r>
    </w:p>
    <w:p w:rsidR="0032489A" w:rsidRDefault="0032489A" w:rsidP="0032489A">
      <w:bookmarkStart w:id="67" w:name="_Toc153873332"/>
    </w:p>
    <w:p w:rsidR="008867B1" w:rsidRPr="0032489A" w:rsidRDefault="008867B1" w:rsidP="0032489A"/>
    <w:p w:rsidR="00567FEF" w:rsidRPr="00D96B21" w:rsidRDefault="00A87CFD" w:rsidP="00632901">
      <w:pPr>
        <w:pStyle w:val="Naslov2"/>
        <w:rPr>
          <w:rFonts w:ascii="Verdana" w:hAnsi="Verdana"/>
        </w:rPr>
      </w:pPr>
      <w:bookmarkStart w:id="68" w:name="_Toc490814703"/>
      <w:r>
        <w:rPr>
          <w:rFonts w:ascii="Verdana" w:hAnsi="Verdana"/>
        </w:rPr>
        <w:t>6.4</w:t>
      </w:r>
      <w:r w:rsidR="00632901" w:rsidRPr="00D96B21">
        <w:rPr>
          <w:rFonts w:ascii="Verdana" w:hAnsi="Verdana"/>
        </w:rPr>
        <w:t xml:space="preserve">. </w:t>
      </w:r>
      <w:r w:rsidR="00632901" w:rsidRPr="00D96B21">
        <w:rPr>
          <w:rFonts w:ascii="Verdana" w:hAnsi="Verdana"/>
        </w:rPr>
        <w:tab/>
      </w:r>
      <w:r w:rsidR="00567FEF" w:rsidRPr="00D96B21">
        <w:rPr>
          <w:rFonts w:ascii="Verdana" w:hAnsi="Verdana"/>
        </w:rPr>
        <w:t xml:space="preserve">Kadrovsko organizacijska shema </w:t>
      </w:r>
      <w:bookmarkEnd w:id="67"/>
      <w:bookmarkEnd w:id="68"/>
    </w:p>
    <w:p w:rsidR="00567FEF" w:rsidRPr="00D96B21" w:rsidRDefault="00567FEF" w:rsidP="00B10676">
      <w:pPr>
        <w:jc w:val="both"/>
        <w:rPr>
          <w:rFonts w:ascii="Verdana" w:hAnsi="Verdana" w:cs="Arial"/>
          <w:sz w:val="20"/>
          <w:szCs w:val="20"/>
        </w:rPr>
      </w:pPr>
    </w:p>
    <w:p w:rsidR="0026473F" w:rsidRPr="0026473F" w:rsidRDefault="0026473F" w:rsidP="0026473F">
      <w:pPr>
        <w:spacing w:after="120" w:line="288" w:lineRule="auto"/>
        <w:rPr>
          <w:rFonts w:ascii="Verdana" w:hAnsi="Verdana" w:cs="Arial"/>
          <w:sz w:val="20"/>
          <w:szCs w:val="20"/>
        </w:rPr>
      </w:pPr>
      <w:r w:rsidRPr="0026473F">
        <w:rPr>
          <w:rFonts w:ascii="Verdana" w:hAnsi="Verdana" w:cs="Arial"/>
          <w:sz w:val="20"/>
          <w:szCs w:val="20"/>
        </w:rPr>
        <w:t>Za realizacijo investicije bo investitor imenoval širšo projektno skupino, v kateri bodo predvidoma:</w:t>
      </w:r>
    </w:p>
    <w:p w:rsidR="0026473F" w:rsidRPr="0026473F" w:rsidRDefault="0026473F" w:rsidP="0026473F">
      <w:pPr>
        <w:pStyle w:val="Slog2"/>
        <w:rPr>
          <w:rFonts w:ascii="Verdana" w:hAnsi="Verdana"/>
        </w:rPr>
      </w:pPr>
      <w:r w:rsidRPr="0026473F">
        <w:rPr>
          <w:rFonts w:ascii="Verdana" w:hAnsi="Verdana"/>
        </w:rPr>
        <w:t>predstavnik odgovorne osebe naročnika,</w:t>
      </w:r>
    </w:p>
    <w:p w:rsidR="0026473F" w:rsidRPr="0026473F" w:rsidRDefault="0026473F" w:rsidP="0026473F">
      <w:pPr>
        <w:pStyle w:val="Slog2"/>
        <w:rPr>
          <w:rFonts w:ascii="Verdana" w:hAnsi="Verdana"/>
        </w:rPr>
      </w:pPr>
      <w:r w:rsidRPr="0026473F">
        <w:rPr>
          <w:rFonts w:ascii="Verdana" w:hAnsi="Verdana"/>
        </w:rPr>
        <w:t>operativni vodja projekta,</w:t>
      </w:r>
    </w:p>
    <w:p w:rsidR="00925B71" w:rsidRDefault="0026473F" w:rsidP="00925B71">
      <w:pPr>
        <w:pStyle w:val="Slog2"/>
        <w:rPr>
          <w:rFonts w:ascii="Verdana" w:hAnsi="Verdana"/>
        </w:rPr>
      </w:pPr>
      <w:r w:rsidRPr="0026473F">
        <w:rPr>
          <w:rFonts w:ascii="Verdana" w:hAnsi="Verdana"/>
        </w:rPr>
        <w:t>predstavniki strokovnih sodelavcev.</w:t>
      </w:r>
    </w:p>
    <w:p w:rsidR="00925B71" w:rsidRPr="00925B71" w:rsidRDefault="00925B71" w:rsidP="00925B71">
      <w:pPr>
        <w:pStyle w:val="Slog2"/>
        <w:numPr>
          <w:ilvl w:val="0"/>
          <w:numId w:val="0"/>
        </w:numPr>
        <w:ind w:left="360"/>
        <w:rPr>
          <w:rFonts w:ascii="Verdana" w:hAnsi="Verdana"/>
        </w:rPr>
      </w:pPr>
    </w:p>
    <w:p w:rsidR="00BF310D" w:rsidRPr="00925B71" w:rsidRDefault="00782373">
      <w:pPr>
        <w:rPr>
          <w:rFonts w:asciiTheme="minorHAnsi" w:hAnsiTheme="minorHAnsi" w:cstheme="minorHAnsi"/>
          <w:color w:val="FF0000"/>
        </w:rPr>
      </w:pPr>
      <w:r w:rsidRPr="00B54F66">
        <w:rPr>
          <w:rFonts w:asciiTheme="minorHAnsi" w:hAnsiTheme="minorHAnsi" w:cstheme="minorHAnsi"/>
          <w:noProof/>
          <w:lang w:eastAsia="sl-SI"/>
        </w:rPr>
        <mc:AlternateContent>
          <mc:Choice Requires="wpc">
            <w:drawing>
              <wp:inline distT="0" distB="0" distL="0" distR="0" wp14:anchorId="703245CD" wp14:editId="53ACC567">
                <wp:extent cx="5764530" cy="2512613"/>
                <wp:effectExtent l="0" t="0" r="0" b="0"/>
                <wp:docPr id="80"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Text Box 7"/>
                        <wps:cNvSpPr txBox="1">
                          <a:spLocks noChangeArrowheads="1"/>
                        </wps:cNvSpPr>
                        <wps:spPr bwMode="auto">
                          <a:xfrm>
                            <a:off x="1726398" y="114297"/>
                            <a:ext cx="1903411" cy="394587"/>
                          </a:xfrm>
                          <a:prstGeom prst="rect">
                            <a:avLst/>
                          </a:prstGeom>
                          <a:solidFill>
                            <a:srgbClr val="FF9900"/>
                          </a:solidFill>
                          <a:ln w="9525">
                            <a:solidFill>
                              <a:srgbClr val="000000"/>
                            </a:solidFill>
                            <a:miter lim="800000"/>
                            <a:headEnd/>
                            <a:tailEnd/>
                          </a:ln>
                        </wps:spPr>
                        <wps:txbx>
                          <w:txbxContent>
                            <w:p w:rsidR="00EB545B" w:rsidRDefault="00EB545B" w:rsidP="00782373">
                              <w:pPr>
                                <w:jc w:val="center"/>
                                <w:rPr>
                                  <w:b/>
                                  <w:sz w:val="18"/>
                                </w:rPr>
                              </w:pPr>
                              <w:r>
                                <w:rPr>
                                  <w:b/>
                                  <w:sz w:val="18"/>
                                </w:rPr>
                                <w:t>Ž</w:t>
                              </w:r>
                              <w:r w:rsidRPr="00BD4802">
                                <w:rPr>
                                  <w:b/>
                                  <w:sz w:val="18"/>
                                </w:rPr>
                                <w:t>upan</w:t>
                              </w:r>
                            </w:p>
                            <w:p w:rsidR="00EB545B" w:rsidRPr="00BD4802" w:rsidRDefault="00EB545B" w:rsidP="00782373">
                              <w:pPr>
                                <w:jc w:val="center"/>
                                <w:rPr>
                                  <w:b/>
                                  <w:sz w:val="18"/>
                                </w:rPr>
                              </w:pPr>
                              <w:r>
                                <w:rPr>
                                  <w:b/>
                                  <w:sz w:val="18"/>
                                </w:rPr>
                                <w:t>Občine Ravne na Koroškem</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1802599" y="646386"/>
                            <a:ext cx="1676400" cy="244160"/>
                          </a:xfrm>
                          <a:prstGeom prst="rect">
                            <a:avLst/>
                          </a:prstGeom>
                          <a:solidFill>
                            <a:srgbClr val="FFFF99"/>
                          </a:solidFill>
                          <a:ln w="9525">
                            <a:solidFill>
                              <a:srgbClr val="000000"/>
                            </a:solidFill>
                            <a:miter lim="800000"/>
                            <a:headEnd/>
                            <a:tailEnd/>
                          </a:ln>
                        </wps:spPr>
                        <wps:txbx>
                          <w:txbxContent>
                            <w:p w:rsidR="00EB545B" w:rsidRPr="00BD4802" w:rsidRDefault="00EB545B" w:rsidP="00782373">
                              <w:pPr>
                                <w:jc w:val="center"/>
                                <w:rPr>
                                  <w:b/>
                                  <w:sz w:val="18"/>
                                </w:rPr>
                              </w:pPr>
                              <w:r>
                                <w:rPr>
                                  <w:b/>
                                  <w:sz w:val="18"/>
                                </w:rPr>
                                <w:t>Projektna skupina</w:t>
                              </w:r>
                            </w:p>
                            <w:p w:rsidR="00EB545B" w:rsidRDefault="00EB545B" w:rsidP="00782373"/>
                          </w:txbxContent>
                        </wps:txbx>
                        <wps:bodyPr rot="0" vert="horz" wrap="square" lIns="91440" tIns="45720" rIns="91440" bIns="45720" anchor="t" anchorCtr="0" upright="1">
                          <a:noAutofit/>
                        </wps:bodyPr>
                      </wps:wsp>
                      <wps:wsp>
                        <wps:cNvPr id="64" name="Text Box 9"/>
                        <wps:cNvSpPr txBox="1">
                          <a:spLocks noChangeArrowheads="1"/>
                        </wps:cNvSpPr>
                        <wps:spPr bwMode="auto">
                          <a:xfrm>
                            <a:off x="2134995" y="1031504"/>
                            <a:ext cx="990600" cy="342900"/>
                          </a:xfrm>
                          <a:prstGeom prst="rect">
                            <a:avLst/>
                          </a:prstGeom>
                          <a:solidFill>
                            <a:srgbClr val="CCFFFF"/>
                          </a:solidFill>
                          <a:ln w="9525">
                            <a:solidFill>
                              <a:srgbClr val="000000"/>
                            </a:solidFill>
                            <a:miter lim="800000"/>
                            <a:headEnd/>
                            <a:tailEnd/>
                          </a:ln>
                        </wps:spPr>
                        <wps:txbx>
                          <w:txbxContent>
                            <w:p w:rsidR="00EB545B" w:rsidRPr="00BD4802" w:rsidRDefault="00EB545B" w:rsidP="00782373">
                              <w:pPr>
                                <w:jc w:val="center"/>
                                <w:rPr>
                                  <w:b/>
                                  <w:sz w:val="18"/>
                                </w:rPr>
                              </w:pPr>
                              <w:r>
                                <w:rPr>
                                  <w:b/>
                                  <w:sz w:val="18"/>
                                </w:rPr>
                                <w:t>Vodja projekta</w:t>
                              </w:r>
                            </w:p>
                            <w:p w:rsidR="00EB545B" w:rsidRDefault="00EB545B" w:rsidP="00782373"/>
                          </w:txbxContent>
                        </wps:txbx>
                        <wps:bodyPr rot="0" vert="horz" wrap="square" lIns="91440" tIns="45720" rIns="91440" bIns="45720" anchor="t" anchorCtr="0" upright="1">
                          <a:noAutofit/>
                        </wps:bodyPr>
                      </wps:wsp>
                      <wps:wsp>
                        <wps:cNvPr id="65" name="Text Box 10"/>
                        <wps:cNvSpPr txBox="1">
                          <a:spLocks noChangeArrowheads="1"/>
                        </wps:cNvSpPr>
                        <wps:spPr bwMode="auto">
                          <a:xfrm>
                            <a:off x="270346" y="1832351"/>
                            <a:ext cx="1351720" cy="560897"/>
                          </a:xfrm>
                          <a:prstGeom prst="rect">
                            <a:avLst/>
                          </a:prstGeom>
                          <a:solidFill>
                            <a:srgbClr val="CCFFCC"/>
                          </a:solidFill>
                          <a:ln w="9525">
                            <a:solidFill>
                              <a:srgbClr val="000000"/>
                            </a:solidFill>
                            <a:miter lim="800000"/>
                            <a:headEnd/>
                            <a:tailEnd/>
                          </a:ln>
                        </wps:spPr>
                        <wps:txbx>
                          <w:txbxContent>
                            <w:p w:rsidR="00EB545B" w:rsidRDefault="00EB545B" w:rsidP="00782373">
                              <w:pPr>
                                <w:jc w:val="center"/>
                              </w:pPr>
                              <w:r>
                                <w:rPr>
                                  <w:b/>
                                  <w:sz w:val="18"/>
                                </w:rPr>
                                <w:t>Koroški pokrajinski muzej, Muzej Ravne na Koroškem</w:t>
                              </w:r>
                            </w:p>
                          </w:txbxContent>
                        </wps:txbx>
                        <wps:bodyPr rot="0" vert="horz" wrap="square" lIns="91440" tIns="45720" rIns="91440" bIns="45720" anchor="t" anchorCtr="0" upright="1">
                          <a:noAutofit/>
                        </wps:bodyPr>
                      </wps:wsp>
                      <wps:wsp>
                        <wps:cNvPr id="66" name="Text Box 11"/>
                        <wps:cNvSpPr txBox="1">
                          <a:spLocks noChangeArrowheads="1"/>
                        </wps:cNvSpPr>
                        <wps:spPr bwMode="auto">
                          <a:xfrm>
                            <a:off x="1791334" y="1656477"/>
                            <a:ext cx="1676400" cy="302555"/>
                          </a:xfrm>
                          <a:prstGeom prst="rect">
                            <a:avLst/>
                          </a:prstGeom>
                          <a:solidFill>
                            <a:srgbClr val="CCFFCC"/>
                          </a:solidFill>
                          <a:ln w="9525">
                            <a:solidFill>
                              <a:srgbClr val="000000"/>
                            </a:solidFill>
                            <a:miter lim="800000"/>
                            <a:headEnd/>
                            <a:tailEnd/>
                          </a:ln>
                        </wps:spPr>
                        <wps:txbx>
                          <w:txbxContent>
                            <w:p w:rsidR="00EB545B" w:rsidRPr="00BD4802" w:rsidRDefault="00EB545B" w:rsidP="00782373">
                              <w:pPr>
                                <w:jc w:val="center"/>
                                <w:rPr>
                                  <w:b/>
                                  <w:sz w:val="18"/>
                                </w:rPr>
                              </w:pPr>
                              <w:r>
                                <w:rPr>
                                  <w:b/>
                                  <w:sz w:val="18"/>
                                </w:rPr>
                                <w:t xml:space="preserve">Izdelovalci dokumentacije </w:t>
                              </w:r>
                            </w:p>
                            <w:p w:rsidR="00EB545B" w:rsidRDefault="00EB545B" w:rsidP="00782373"/>
                          </w:txbxContent>
                        </wps:txbx>
                        <wps:bodyPr rot="0" vert="horz" wrap="square" lIns="91440" tIns="45720" rIns="91440" bIns="45720" anchor="t" anchorCtr="0" upright="1">
                          <a:noAutofit/>
                        </wps:bodyPr>
                      </wps:wsp>
                      <wps:wsp>
                        <wps:cNvPr id="67" name="Line 12"/>
                        <wps:cNvCnPr>
                          <a:cxnSpLocks noChangeShapeType="1"/>
                        </wps:cNvCnPr>
                        <wps:spPr bwMode="auto">
                          <a:xfrm>
                            <a:off x="2569672" y="508886"/>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3"/>
                        <wps:cNvCnPr>
                          <a:cxnSpLocks noChangeShapeType="1"/>
                        </wps:cNvCnPr>
                        <wps:spPr bwMode="auto">
                          <a:xfrm>
                            <a:off x="2581296" y="890552"/>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4"/>
                        <wps:cNvCnPr>
                          <a:cxnSpLocks noChangeShapeType="1"/>
                        </wps:cNvCnPr>
                        <wps:spPr bwMode="auto">
                          <a:xfrm flipH="1">
                            <a:off x="2564599" y="1536585"/>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2564599" y="1385549"/>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9"/>
                        <wps:cNvCnPr>
                          <a:cxnSpLocks noChangeShapeType="1"/>
                        </wps:cNvCnPr>
                        <wps:spPr bwMode="auto">
                          <a:xfrm>
                            <a:off x="992132" y="1489446"/>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0"/>
                        <wps:cNvCnPr>
                          <a:cxnSpLocks noChangeShapeType="1"/>
                        </wps:cNvCnPr>
                        <wps:spPr bwMode="auto">
                          <a:xfrm>
                            <a:off x="4164004" y="1486951"/>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21"/>
                        <wps:cNvSpPr txBox="1">
                          <a:spLocks noChangeArrowheads="1"/>
                        </wps:cNvSpPr>
                        <wps:spPr bwMode="auto">
                          <a:xfrm>
                            <a:off x="3275937" y="2041325"/>
                            <a:ext cx="1749287" cy="288408"/>
                          </a:xfrm>
                          <a:prstGeom prst="rect">
                            <a:avLst/>
                          </a:prstGeom>
                          <a:solidFill>
                            <a:srgbClr val="CCFFCC"/>
                          </a:solidFill>
                          <a:ln w="9525">
                            <a:solidFill>
                              <a:srgbClr val="000000"/>
                            </a:solidFill>
                            <a:miter lim="800000"/>
                            <a:headEnd/>
                            <a:tailEnd/>
                          </a:ln>
                        </wps:spPr>
                        <wps:txbx>
                          <w:txbxContent>
                            <w:p w:rsidR="00EB545B" w:rsidRPr="00DE5441" w:rsidRDefault="00EB545B" w:rsidP="00782373">
                              <w:pPr>
                                <w:jc w:val="center"/>
                              </w:pPr>
                              <w:r>
                                <w:rPr>
                                  <w:b/>
                                  <w:sz w:val="18"/>
                                </w:rPr>
                                <w:t xml:space="preserve">Izvajalec  del, nadzor nad deli </w:t>
                              </w:r>
                            </w:p>
                          </w:txbxContent>
                        </wps:txbx>
                        <wps:bodyPr rot="0" vert="horz" wrap="square" lIns="91440" tIns="45720" rIns="91440" bIns="45720" anchor="t" anchorCtr="0" upright="1">
                          <a:noAutofit/>
                        </wps:bodyPr>
                      </wps:wsp>
                      <wps:wsp>
                        <wps:cNvPr id="75" name="Text Box 22"/>
                        <wps:cNvSpPr txBox="1">
                          <a:spLocks noChangeArrowheads="1"/>
                        </wps:cNvSpPr>
                        <wps:spPr bwMode="auto">
                          <a:xfrm>
                            <a:off x="4012399" y="114300"/>
                            <a:ext cx="914400" cy="342900"/>
                          </a:xfrm>
                          <a:prstGeom prst="rect">
                            <a:avLst/>
                          </a:prstGeom>
                          <a:solidFill>
                            <a:srgbClr val="FFCC00"/>
                          </a:solidFill>
                          <a:ln w="9525">
                            <a:solidFill>
                              <a:srgbClr val="000000"/>
                            </a:solidFill>
                            <a:miter lim="800000"/>
                            <a:headEnd/>
                            <a:tailEnd/>
                          </a:ln>
                        </wps:spPr>
                        <wps:txbx>
                          <w:txbxContent>
                            <w:p w:rsidR="00EB545B" w:rsidRPr="00BD4802" w:rsidRDefault="00EB545B" w:rsidP="00782373">
                              <w:pPr>
                                <w:jc w:val="center"/>
                                <w:rPr>
                                  <w:b/>
                                  <w:sz w:val="18"/>
                                </w:rPr>
                              </w:pPr>
                              <w:r>
                                <w:rPr>
                                  <w:b/>
                                  <w:sz w:val="18"/>
                                </w:rPr>
                                <w:t>Občinski svet</w:t>
                              </w:r>
                            </w:p>
                            <w:p w:rsidR="00EB545B" w:rsidRDefault="00EB545B" w:rsidP="00782373"/>
                          </w:txbxContent>
                        </wps:txbx>
                        <wps:bodyPr rot="0" vert="horz" wrap="square" lIns="91440" tIns="45720" rIns="91440" bIns="45720" anchor="t" anchorCtr="0" upright="1">
                          <a:noAutofit/>
                        </wps:bodyPr>
                      </wps:wsp>
                      <wps:wsp>
                        <wps:cNvPr id="76" name="Line 23"/>
                        <wps:cNvCnPr>
                          <a:cxnSpLocks noChangeShapeType="1"/>
                        </wps:cNvCnPr>
                        <wps:spPr bwMode="auto">
                          <a:xfrm>
                            <a:off x="3629810" y="342900"/>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24"/>
                        <wps:cNvSpPr txBox="1">
                          <a:spLocks noChangeArrowheads="1"/>
                        </wps:cNvSpPr>
                        <wps:spPr bwMode="auto">
                          <a:xfrm>
                            <a:off x="278599" y="114299"/>
                            <a:ext cx="990600" cy="409575"/>
                          </a:xfrm>
                          <a:prstGeom prst="rect">
                            <a:avLst/>
                          </a:prstGeom>
                          <a:solidFill>
                            <a:srgbClr val="FFCC00"/>
                          </a:solidFill>
                          <a:ln w="9525">
                            <a:solidFill>
                              <a:srgbClr val="000000"/>
                            </a:solidFill>
                            <a:miter lim="800000"/>
                            <a:headEnd/>
                            <a:tailEnd/>
                          </a:ln>
                        </wps:spPr>
                        <wps:txbx>
                          <w:txbxContent>
                            <w:p w:rsidR="00EB545B" w:rsidRPr="00BD4802" w:rsidRDefault="00EB545B" w:rsidP="00782373">
                              <w:pPr>
                                <w:jc w:val="center"/>
                                <w:rPr>
                                  <w:b/>
                                  <w:sz w:val="18"/>
                                </w:rPr>
                              </w:pPr>
                              <w:r>
                                <w:rPr>
                                  <w:b/>
                                  <w:sz w:val="18"/>
                                </w:rPr>
                                <w:t>Zainteresirane javnosti</w:t>
                              </w:r>
                            </w:p>
                            <w:p w:rsidR="00EB545B" w:rsidRDefault="00EB545B" w:rsidP="00782373"/>
                          </w:txbxContent>
                        </wps:txbx>
                        <wps:bodyPr rot="0" vert="horz" wrap="square" lIns="91440" tIns="45720" rIns="91440" bIns="45720" anchor="t" anchorCtr="0" upright="1">
                          <a:noAutofit/>
                        </wps:bodyPr>
                      </wps:wsp>
                      <wps:wsp>
                        <wps:cNvPr id="78" name="Line 25"/>
                        <wps:cNvCnPr>
                          <a:cxnSpLocks noChangeShapeType="1"/>
                        </wps:cNvCnPr>
                        <wps:spPr bwMode="auto">
                          <a:xfrm flipH="1">
                            <a:off x="1269199" y="342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Raven povezovalnik 8"/>
                        <wps:cNvCnPr/>
                        <wps:spPr>
                          <a:xfrm>
                            <a:off x="989047" y="1486946"/>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703245CD" id="Platno 43" o:spid="_x0000_s1026" editas="canvas" style="width:453.9pt;height:197.85pt;mso-position-horizontal-relative:char;mso-position-vertical-relative:line" coordsize="57645,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45;height:25120;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7263;top:1142;width:19035;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" fillcolor="#f90">
                  <v:textbox>
                    <w:txbxContent>
                      <w:p w:rsidR="00EB545B" w:rsidRDefault="00EB545B" w:rsidP="00782373">
                        <w:pPr>
                          <w:jc w:val="center"/>
                          <w:rPr>
                            <w:b/>
                            <w:sz w:val="18"/>
                          </w:rPr>
                        </w:pPr>
                        <w:r>
                          <w:rPr>
                            <w:b/>
                            <w:sz w:val="18"/>
                          </w:rPr>
                          <w:t>Ž</w:t>
                        </w:r>
                        <w:r w:rsidRPr="00BD4802">
                          <w:rPr>
                            <w:b/>
                            <w:sz w:val="18"/>
                          </w:rPr>
                          <w:t>upan</w:t>
                        </w:r>
                      </w:p>
                      <w:p w:rsidR="00EB545B" w:rsidRPr="00BD4802" w:rsidRDefault="00EB545B" w:rsidP="00782373">
                        <w:pPr>
                          <w:jc w:val="center"/>
                          <w:rPr>
                            <w:b/>
                            <w:sz w:val="18"/>
                          </w:rPr>
                        </w:pPr>
                        <w:r>
                          <w:rPr>
                            <w:b/>
                            <w:sz w:val="18"/>
                          </w:rPr>
                          <w:t>Občine Ravne na Koroškem</w:t>
                        </w:r>
                      </w:p>
                    </w:txbxContent>
                  </v:textbox>
                </v:shape>
                <v:shape id="Text Box 8" o:spid="_x0000_s1029" type="#_x0000_t202" style="position:absolute;left:18025;top:6463;width:16764;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" fillcolor="#ff9">
                  <v:textbox>
                    <w:txbxContent>
                      <w:p w:rsidR="00EB545B" w:rsidRPr="00BD4802" w:rsidRDefault="00EB545B" w:rsidP="00782373">
                        <w:pPr>
                          <w:jc w:val="center"/>
                          <w:rPr>
                            <w:b/>
                            <w:sz w:val="18"/>
                          </w:rPr>
                        </w:pPr>
                        <w:r>
                          <w:rPr>
                            <w:b/>
                            <w:sz w:val="18"/>
                          </w:rPr>
                          <w:t>Projektna skupina</w:t>
                        </w:r>
                      </w:p>
                      <w:p w:rsidR="00EB545B" w:rsidRDefault="00EB545B" w:rsidP="00782373"/>
                    </w:txbxContent>
                  </v:textbox>
                </v:shape>
                <v:shape id="Text Box 9" o:spid="_x0000_s1030" type="#_x0000_t202" style="position:absolute;left:21349;top:10315;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" fillcolor="#cff">
                  <v:textbox>
                    <w:txbxContent>
                      <w:p w:rsidR="00EB545B" w:rsidRPr="00BD4802" w:rsidRDefault="00EB545B" w:rsidP="00782373">
                        <w:pPr>
                          <w:jc w:val="center"/>
                          <w:rPr>
                            <w:b/>
                            <w:sz w:val="18"/>
                          </w:rPr>
                        </w:pPr>
                        <w:r>
                          <w:rPr>
                            <w:b/>
                            <w:sz w:val="18"/>
                          </w:rPr>
                          <w:t>Vodja projekta</w:t>
                        </w:r>
                      </w:p>
                      <w:p w:rsidR="00EB545B" w:rsidRDefault="00EB545B" w:rsidP="00782373"/>
                    </w:txbxContent>
                  </v:textbox>
                </v:shape>
                <v:shape id="Text Box 10" o:spid="_x0000_s1031" type="#_x0000_t202" style="position:absolute;left:2703;top:18323;width:13517;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" fillcolor="#cfc">
                  <v:textbox>
                    <w:txbxContent>
                      <w:p w:rsidR="00EB545B" w:rsidRDefault="00EB545B" w:rsidP="00782373">
                        <w:pPr>
                          <w:jc w:val="center"/>
                        </w:pPr>
                        <w:r>
                          <w:rPr>
                            <w:b/>
                            <w:sz w:val="18"/>
                          </w:rPr>
                          <w:t>Koroški pokrajinski muzej, Muzej Ravne na Koroškem</w:t>
                        </w:r>
                      </w:p>
                    </w:txbxContent>
                  </v:textbox>
                </v:shape>
                <v:shape id="Text Box 11" o:spid="_x0000_s1032" type="#_x0000_t202" style="position:absolute;left:17913;top:16564;width:16764;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" fillcolor="#cfc">
                  <v:textbox>
                    <w:txbxContent>
                      <w:p w:rsidR="00EB545B" w:rsidRPr="00BD4802" w:rsidRDefault="00EB545B" w:rsidP="00782373">
                        <w:pPr>
                          <w:jc w:val="center"/>
                          <w:rPr>
                            <w:b/>
                            <w:sz w:val="18"/>
                          </w:rPr>
                        </w:pPr>
                        <w:r>
                          <w:rPr>
                            <w:b/>
                            <w:sz w:val="18"/>
                          </w:rPr>
                          <w:t xml:space="preserve">Izdelovalci dokumentacije </w:t>
                        </w:r>
                      </w:p>
                      <w:p w:rsidR="00EB545B" w:rsidRDefault="00EB545B" w:rsidP="00782373"/>
                    </w:txbxContent>
                  </v:textbox>
                </v:shape>
                <v:line id="Line 12" o:spid="_x0000_s1033" style="position:absolute;visibility:visible;mso-wrap-style:square" from="25696,5088" to="25696,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3" o:spid="_x0000_s1034" style="position:absolute;visibility:visible;mso-wrap-style:square" from="25812,8905" to="25812,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14" o:spid="_x0000_s1035" style="position:absolute;flip:x;visibility:visible;mso-wrap-style:square" from="25645,15365" to="25653,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16" o:spid="_x0000_s1036" style="position:absolute;visibility:visible;mso-wrap-style:square" from="25645,13855" to="25653,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9" o:spid="_x0000_s1037" style="position:absolute;visibility:visible;mso-wrap-style:square" from="9921,14894" to="9921,1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20" o:spid="_x0000_s1038" style="position:absolute;visibility:visible;mso-wrap-style:square" from="41640,14869" to="41640,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shape id="Text Box 21" o:spid="_x0000_s1039" type="#_x0000_t202" style="position:absolute;left:32759;top:20413;width:17493;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" fillcolor="#cfc">
                  <v:textbox>
                    <w:txbxContent>
                      <w:p w:rsidR="00EB545B" w:rsidRPr="00DE5441" w:rsidRDefault="00EB545B" w:rsidP="00782373">
                        <w:pPr>
                          <w:jc w:val="center"/>
                        </w:pPr>
                        <w:r>
                          <w:rPr>
                            <w:b/>
                            <w:sz w:val="18"/>
                          </w:rPr>
                          <w:t xml:space="preserve">Izvajalec  del, nadzor nad deli </w:t>
                        </w:r>
                      </w:p>
                    </w:txbxContent>
                  </v:textbox>
                </v:shape>
                <v:shape id="Text Box 22" o:spid="_x0000_s1040" type="#_x0000_t202" style="position:absolute;left:40123;top:114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" fillcolor="#fc0">
                  <v:textbox>
                    <w:txbxContent>
                      <w:p w:rsidR="00EB545B" w:rsidRPr="00BD4802" w:rsidRDefault="00EB545B" w:rsidP="00782373">
                        <w:pPr>
                          <w:jc w:val="center"/>
                          <w:rPr>
                            <w:b/>
                            <w:sz w:val="18"/>
                          </w:rPr>
                        </w:pPr>
                        <w:r>
                          <w:rPr>
                            <w:b/>
                            <w:sz w:val="18"/>
                          </w:rPr>
                          <w:t>Občinski svet</w:t>
                        </w:r>
                      </w:p>
                      <w:p w:rsidR="00EB545B" w:rsidRDefault="00EB545B" w:rsidP="00782373"/>
                    </w:txbxContent>
                  </v:textbox>
                </v:shape>
                <v:line id="Line 23" o:spid="_x0000_s1041" style="position:absolute;visibility:visible;mso-wrap-style:square" from="36298,3429" to="4012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shape id="Text Box 24" o:spid="_x0000_s1042" type="#_x0000_t202" style="position:absolute;left:2785;top:1142;width:9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" fillcolor="#fc0">
                  <v:textbox>
                    <w:txbxContent>
                      <w:p w:rsidR="00EB545B" w:rsidRPr="00BD4802" w:rsidRDefault="00EB545B" w:rsidP="00782373">
                        <w:pPr>
                          <w:jc w:val="center"/>
                          <w:rPr>
                            <w:b/>
                            <w:sz w:val="18"/>
                          </w:rPr>
                        </w:pPr>
                        <w:r>
                          <w:rPr>
                            <w:b/>
                            <w:sz w:val="18"/>
                          </w:rPr>
                          <w:t>Zainteresirane javnosti</w:t>
                        </w:r>
                      </w:p>
                      <w:p w:rsidR="00EB545B" w:rsidRDefault="00EB545B" w:rsidP="00782373"/>
                    </w:txbxContent>
                  </v:textbox>
                </v:shape>
                <v:line id="Line 25" o:spid="_x0000_s1043" style="position:absolute;flip:x;visibility:visible;mso-wrap-style:square" from="12691,3429" to="1726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Raven povezovalnik 8" o:spid="_x0000_s1044" style="position:absolute;visibility:visible;mso-wrap-style:square" from="9890,14869" to="41878,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" strokecolor="windowText" strokeweight=".5pt">
                  <v:stroke joinstyle="miter"/>
                </v:line>
                <w10:anchorlock/>
              </v:group>
            </w:pict>
          </mc:Fallback>
        </mc:AlternateContent>
      </w:r>
    </w:p>
    <w:p w:rsidR="004D3646" w:rsidRPr="00D96B21" w:rsidRDefault="004D3646" w:rsidP="004D3646">
      <w:pPr>
        <w:pStyle w:val="Naslov2"/>
        <w:rPr>
          <w:rFonts w:ascii="Verdana" w:hAnsi="Verdana"/>
        </w:rPr>
      </w:pPr>
      <w:r>
        <w:rPr>
          <w:rFonts w:ascii="Verdana" w:hAnsi="Verdana"/>
        </w:rPr>
        <w:lastRenderedPageBreak/>
        <w:t>6.5</w:t>
      </w:r>
      <w:r w:rsidRPr="00D96B21">
        <w:rPr>
          <w:rFonts w:ascii="Verdana" w:hAnsi="Verdana"/>
        </w:rPr>
        <w:t xml:space="preserve">. </w:t>
      </w:r>
      <w:r w:rsidRPr="00D96B21">
        <w:rPr>
          <w:rFonts w:ascii="Verdana" w:hAnsi="Verdana"/>
        </w:rPr>
        <w:tab/>
      </w:r>
      <w:r>
        <w:rPr>
          <w:rFonts w:ascii="Verdana" w:hAnsi="Verdana"/>
        </w:rPr>
        <w:t>Dinamika izvajanja projekta s finančnim načrtom</w:t>
      </w:r>
      <w:r w:rsidRPr="00D96B21">
        <w:rPr>
          <w:rFonts w:ascii="Verdana" w:hAnsi="Verdana"/>
        </w:rPr>
        <w:t xml:space="preserve"> </w:t>
      </w:r>
    </w:p>
    <w:p w:rsidR="00782373" w:rsidRDefault="00782373">
      <w:pPr>
        <w:rPr>
          <w:rFonts w:ascii="Arial" w:hAnsi="Arial" w:cs="Arial"/>
          <w:sz w:val="20"/>
          <w:szCs w:val="20"/>
        </w:rPr>
      </w:pPr>
    </w:p>
    <w:p w:rsidR="004D3646" w:rsidRDefault="004D3646" w:rsidP="004D3646">
      <w:pPr>
        <w:rPr>
          <w:rFonts w:asciiTheme="minorHAnsi" w:hAnsiTheme="minorHAnsi" w:cstheme="minorHAnsi"/>
          <w:color w:val="000000"/>
          <w:szCs w:val="22"/>
        </w:rPr>
      </w:pPr>
      <w:r>
        <w:rPr>
          <w:rFonts w:asciiTheme="minorHAnsi" w:hAnsiTheme="minorHAnsi" w:cstheme="minorHAnsi"/>
          <w:color w:val="000000"/>
          <w:szCs w:val="22"/>
        </w:rPr>
        <w:t>V spodnji tabeli</w:t>
      </w:r>
      <w:r w:rsidRPr="00B54F66">
        <w:rPr>
          <w:rFonts w:asciiTheme="minorHAnsi" w:hAnsiTheme="minorHAnsi" w:cstheme="minorHAnsi"/>
          <w:color w:val="000000"/>
          <w:szCs w:val="22"/>
        </w:rPr>
        <w:t xml:space="preserve"> je prikazana dinamika </w:t>
      </w:r>
      <w:r w:rsidR="00EB113C">
        <w:rPr>
          <w:rFonts w:asciiTheme="minorHAnsi" w:hAnsiTheme="minorHAnsi" w:cstheme="minorHAnsi"/>
          <w:color w:val="000000"/>
          <w:szCs w:val="22"/>
        </w:rPr>
        <w:t>izvajanja projekta po sklopih in</w:t>
      </w:r>
      <w:r>
        <w:rPr>
          <w:rFonts w:asciiTheme="minorHAnsi" w:hAnsiTheme="minorHAnsi" w:cstheme="minorHAnsi"/>
          <w:color w:val="000000"/>
          <w:szCs w:val="22"/>
        </w:rPr>
        <w:t xml:space="preserve"> po </w:t>
      </w:r>
      <w:r w:rsidR="00925B71">
        <w:rPr>
          <w:rFonts w:asciiTheme="minorHAnsi" w:hAnsiTheme="minorHAnsi" w:cstheme="minorHAnsi"/>
          <w:color w:val="000000"/>
          <w:szCs w:val="22"/>
        </w:rPr>
        <w:t>tekočih</w:t>
      </w:r>
      <w:r w:rsidRPr="00B54F66">
        <w:rPr>
          <w:rFonts w:asciiTheme="minorHAnsi" w:hAnsiTheme="minorHAnsi" w:cstheme="minorHAnsi"/>
          <w:color w:val="000000"/>
          <w:szCs w:val="22"/>
        </w:rPr>
        <w:t xml:space="preserve"> cenah.</w:t>
      </w:r>
    </w:p>
    <w:p w:rsidR="008867B1" w:rsidRPr="00B54F66" w:rsidRDefault="008867B1" w:rsidP="004D3646">
      <w:pPr>
        <w:rPr>
          <w:rFonts w:asciiTheme="minorHAnsi" w:hAnsiTheme="minorHAnsi" w:cstheme="minorHAnsi"/>
          <w:color w:val="000000"/>
          <w:szCs w:val="22"/>
        </w:rPr>
      </w:pPr>
    </w:p>
    <w:p w:rsidR="004D3646" w:rsidRDefault="004D3646">
      <w:pPr>
        <w:rPr>
          <w:rFonts w:ascii="Arial" w:hAnsi="Arial" w:cs="Arial"/>
          <w:sz w:val="20"/>
          <w:szCs w:val="20"/>
        </w:rPr>
      </w:pPr>
    </w:p>
    <w:p w:rsidR="008867B1" w:rsidRDefault="008867B1">
      <w:pPr>
        <w:rPr>
          <w:rFonts w:ascii="Arial" w:hAnsi="Arial" w:cs="Arial"/>
          <w:sz w:val="20"/>
          <w:szCs w:val="20"/>
        </w:rPr>
      </w:pPr>
    </w:p>
    <w:tbl>
      <w:tblPr>
        <w:tblW w:w="7088" w:type="dxa"/>
        <w:tblInd w:w="-147" w:type="dxa"/>
        <w:tblCellMar>
          <w:left w:w="70" w:type="dxa"/>
          <w:right w:w="70" w:type="dxa"/>
        </w:tblCellMar>
        <w:tblLook w:val="04A0" w:firstRow="1" w:lastRow="0" w:firstColumn="1" w:lastColumn="0" w:noHBand="0" w:noVBand="1"/>
      </w:tblPr>
      <w:tblGrid>
        <w:gridCol w:w="569"/>
        <w:gridCol w:w="3516"/>
        <w:gridCol w:w="1444"/>
        <w:gridCol w:w="1559"/>
      </w:tblGrid>
      <w:tr w:rsidR="00925B71" w:rsidRPr="00D72FBC" w:rsidTr="00925B71">
        <w:trPr>
          <w:trHeight w:val="510"/>
        </w:trPr>
        <w:tc>
          <w:tcPr>
            <w:tcW w:w="56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25B71" w:rsidRPr="00D72FBC" w:rsidRDefault="00925B71" w:rsidP="00EB545B">
            <w:pPr>
              <w:jc w:val="center"/>
              <w:rPr>
                <w:rFonts w:ascii="Calibri" w:hAnsi="Calibri" w:cs="Calibri"/>
                <w:color w:val="000000"/>
                <w:sz w:val="20"/>
                <w:szCs w:val="20"/>
              </w:rPr>
            </w:pPr>
            <w:r w:rsidRPr="00D72FBC">
              <w:rPr>
                <w:rFonts w:ascii="Calibri" w:hAnsi="Calibri" w:cs="Calibri"/>
                <w:color w:val="000000"/>
                <w:sz w:val="20"/>
                <w:szCs w:val="20"/>
              </w:rPr>
              <w:t>Z.</w:t>
            </w:r>
            <w:r>
              <w:rPr>
                <w:rFonts w:ascii="Calibri" w:hAnsi="Calibri" w:cs="Calibri"/>
                <w:color w:val="000000"/>
                <w:sz w:val="20"/>
                <w:szCs w:val="20"/>
              </w:rPr>
              <w:t xml:space="preserve"> </w:t>
            </w:r>
            <w:r w:rsidRPr="00D72FBC">
              <w:rPr>
                <w:rFonts w:ascii="Calibri" w:hAnsi="Calibri" w:cs="Calibri"/>
                <w:color w:val="000000"/>
                <w:sz w:val="20"/>
                <w:szCs w:val="20"/>
              </w:rPr>
              <w:t>št.</w:t>
            </w:r>
          </w:p>
        </w:tc>
        <w:tc>
          <w:tcPr>
            <w:tcW w:w="3516" w:type="dxa"/>
            <w:tcBorders>
              <w:top w:val="single" w:sz="4" w:space="0" w:color="auto"/>
              <w:left w:val="nil"/>
              <w:bottom w:val="single" w:sz="4" w:space="0" w:color="auto"/>
              <w:right w:val="single" w:sz="4" w:space="0" w:color="auto"/>
            </w:tcBorders>
            <w:shd w:val="clear" w:color="000000" w:fill="DDEBF7"/>
            <w:noWrap/>
            <w:vAlign w:val="center"/>
            <w:hideMark/>
          </w:tcPr>
          <w:p w:rsidR="00925B71" w:rsidRPr="00D72FBC" w:rsidRDefault="00925B71" w:rsidP="00EB545B">
            <w:pPr>
              <w:jc w:val="center"/>
              <w:rPr>
                <w:rFonts w:ascii="Calibri" w:hAnsi="Calibri" w:cs="Calibri"/>
                <w:color w:val="000000"/>
                <w:sz w:val="20"/>
                <w:szCs w:val="20"/>
              </w:rPr>
            </w:pPr>
            <w:r>
              <w:rPr>
                <w:rFonts w:ascii="Calibri" w:hAnsi="Calibri" w:cs="Calibri"/>
                <w:color w:val="000000"/>
                <w:sz w:val="20"/>
                <w:szCs w:val="20"/>
              </w:rPr>
              <w:t>sklop</w:t>
            </w:r>
          </w:p>
        </w:tc>
        <w:tc>
          <w:tcPr>
            <w:tcW w:w="1444" w:type="dxa"/>
            <w:tcBorders>
              <w:top w:val="single" w:sz="4" w:space="0" w:color="auto"/>
              <w:left w:val="nil"/>
              <w:bottom w:val="single" w:sz="4" w:space="0" w:color="auto"/>
              <w:right w:val="single" w:sz="4" w:space="0" w:color="auto"/>
            </w:tcBorders>
            <w:shd w:val="clear" w:color="000000" w:fill="DDEBF7"/>
            <w:vAlign w:val="center"/>
          </w:tcPr>
          <w:p w:rsidR="00925B71" w:rsidRPr="00D72FBC" w:rsidRDefault="00925B71" w:rsidP="00EB545B">
            <w:pPr>
              <w:jc w:val="center"/>
              <w:rPr>
                <w:rFonts w:ascii="Calibri" w:hAnsi="Calibri" w:cs="Calibri"/>
                <w:color w:val="000000"/>
                <w:sz w:val="20"/>
                <w:szCs w:val="20"/>
              </w:rPr>
            </w:pPr>
            <w:r>
              <w:rPr>
                <w:rFonts w:ascii="Calibri" w:hAnsi="Calibri" w:cs="Calibri"/>
                <w:color w:val="000000"/>
                <w:sz w:val="20"/>
                <w:szCs w:val="20"/>
              </w:rPr>
              <w:t>2020</w:t>
            </w:r>
          </w:p>
        </w:tc>
        <w:tc>
          <w:tcPr>
            <w:tcW w:w="1559" w:type="dxa"/>
            <w:tcBorders>
              <w:top w:val="single" w:sz="4" w:space="0" w:color="auto"/>
              <w:left w:val="single" w:sz="4" w:space="0" w:color="auto"/>
              <w:bottom w:val="single" w:sz="4" w:space="0" w:color="auto"/>
              <w:right w:val="single" w:sz="4" w:space="0" w:color="auto"/>
            </w:tcBorders>
            <w:shd w:val="clear" w:color="000000" w:fill="DDEBF7"/>
            <w:vAlign w:val="center"/>
          </w:tcPr>
          <w:p w:rsidR="00925B71" w:rsidRPr="00D72FBC" w:rsidRDefault="00925B71" w:rsidP="00EB545B">
            <w:pPr>
              <w:jc w:val="center"/>
              <w:rPr>
                <w:rFonts w:ascii="Calibri" w:hAnsi="Calibri" w:cs="Calibri"/>
                <w:color w:val="000000"/>
                <w:sz w:val="20"/>
                <w:szCs w:val="20"/>
              </w:rPr>
            </w:pPr>
            <w:r>
              <w:rPr>
                <w:rFonts w:ascii="Calibri" w:hAnsi="Calibri" w:cs="Calibri"/>
                <w:color w:val="000000"/>
                <w:sz w:val="20"/>
                <w:szCs w:val="20"/>
              </w:rPr>
              <w:t>2021</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925B71" w:rsidRPr="00D72FBC" w:rsidRDefault="00925B71" w:rsidP="00EB545B">
            <w:pPr>
              <w:jc w:val="center"/>
              <w:rPr>
                <w:rFonts w:ascii="Calibri" w:hAnsi="Calibri" w:cs="Calibri"/>
                <w:color w:val="000000"/>
                <w:sz w:val="20"/>
                <w:szCs w:val="20"/>
              </w:rPr>
            </w:pPr>
            <w:r>
              <w:rPr>
                <w:rFonts w:ascii="Calibri" w:hAnsi="Calibri" w:cs="Calibri"/>
                <w:color w:val="000000"/>
                <w:sz w:val="20"/>
                <w:szCs w:val="20"/>
              </w:rPr>
              <w:t>1</w:t>
            </w:r>
          </w:p>
        </w:tc>
        <w:tc>
          <w:tcPr>
            <w:tcW w:w="3516" w:type="dxa"/>
            <w:tcBorders>
              <w:top w:val="nil"/>
              <w:left w:val="nil"/>
              <w:bottom w:val="single" w:sz="4" w:space="0" w:color="auto"/>
              <w:right w:val="single" w:sz="4" w:space="0" w:color="auto"/>
            </w:tcBorders>
            <w:shd w:val="clear" w:color="auto" w:fill="auto"/>
            <w:noWrap/>
            <w:vAlign w:val="center"/>
            <w:hideMark/>
          </w:tcPr>
          <w:p w:rsidR="00925B71" w:rsidRPr="00B05225" w:rsidRDefault="00925B71" w:rsidP="00EB545B">
            <w:pPr>
              <w:rPr>
                <w:rFonts w:ascii="Calibri" w:hAnsi="Calibri" w:cs="Calibri"/>
                <w:color w:val="000000"/>
                <w:sz w:val="22"/>
                <w:szCs w:val="22"/>
              </w:rPr>
            </w:pPr>
            <w:r>
              <w:rPr>
                <w:rFonts w:ascii="Calibri" w:hAnsi="Calibri" w:cs="Calibri"/>
                <w:color w:val="000000"/>
                <w:sz w:val="22"/>
                <w:szCs w:val="22"/>
              </w:rPr>
              <w:t>Postavitev stalne ulične razstave</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15.345</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925B71" w:rsidRDefault="00925B71" w:rsidP="00EB545B">
            <w:pPr>
              <w:jc w:val="center"/>
              <w:rPr>
                <w:rFonts w:ascii="Calibri" w:hAnsi="Calibri" w:cs="Calibri"/>
                <w:color w:val="000000"/>
                <w:sz w:val="20"/>
                <w:szCs w:val="20"/>
              </w:rPr>
            </w:pPr>
            <w:r>
              <w:rPr>
                <w:rFonts w:ascii="Calibri" w:hAnsi="Calibri" w:cs="Calibri"/>
                <w:color w:val="000000"/>
                <w:sz w:val="20"/>
                <w:szCs w:val="20"/>
              </w:rPr>
              <w:t>2</w:t>
            </w:r>
          </w:p>
        </w:tc>
        <w:tc>
          <w:tcPr>
            <w:tcW w:w="3516" w:type="dxa"/>
            <w:tcBorders>
              <w:top w:val="nil"/>
              <w:left w:val="nil"/>
              <w:bottom w:val="single" w:sz="4" w:space="0" w:color="auto"/>
              <w:right w:val="single" w:sz="4" w:space="0" w:color="auto"/>
            </w:tcBorders>
            <w:shd w:val="clear" w:color="auto" w:fill="auto"/>
            <w:noWrap/>
            <w:vAlign w:val="center"/>
          </w:tcPr>
          <w:p w:rsidR="00925B71" w:rsidRPr="00B05225" w:rsidRDefault="00925B71" w:rsidP="00EB545B">
            <w:pPr>
              <w:rPr>
                <w:rFonts w:ascii="Calibri" w:hAnsi="Calibri" w:cs="Calibri"/>
                <w:color w:val="000000"/>
                <w:sz w:val="22"/>
                <w:szCs w:val="22"/>
              </w:rPr>
            </w:pPr>
            <w:r>
              <w:rPr>
                <w:rFonts w:ascii="Calibri" w:hAnsi="Calibri" w:cs="Calibri"/>
                <w:color w:val="000000"/>
                <w:sz w:val="22"/>
                <w:szCs w:val="22"/>
              </w:rPr>
              <w:t>Zvočna forma viva</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25.575</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925B71" w:rsidRDefault="00925B71" w:rsidP="00EB545B">
            <w:pPr>
              <w:jc w:val="center"/>
              <w:rPr>
                <w:rFonts w:ascii="Calibri" w:hAnsi="Calibri" w:cs="Calibri"/>
                <w:color w:val="000000"/>
                <w:sz w:val="20"/>
                <w:szCs w:val="20"/>
              </w:rPr>
            </w:pPr>
            <w:r>
              <w:rPr>
                <w:rFonts w:ascii="Calibri" w:hAnsi="Calibri" w:cs="Calibri"/>
                <w:color w:val="000000"/>
                <w:sz w:val="20"/>
                <w:szCs w:val="20"/>
              </w:rPr>
              <w:t>3</w:t>
            </w:r>
          </w:p>
        </w:tc>
        <w:tc>
          <w:tcPr>
            <w:tcW w:w="3516" w:type="dxa"/>
            <w:tcBorders>
              <w:top w:val="nil"/>
              <w:left w:val="nil"/>
              <w:bottom w:val="single" w:sz="4" w:space="0" w:color="auto"/>
              <w:right w:val="single" w:sz="4" w:space="0" w:color="auto"/>
            </w:tcBorders>
            <w:shd w:val="clear" w:color="auto" w:fill="auto"/>
            <w:noWrap/>
            <w:vAlign w:val="center"/>
          </w:tcPr>
          <w:p w:rsidR="00925B71" w:rsidRPr="00B05225" w:rsidRDefault="00925B71" w:rsidP="00EB545B">
            <w:pPr>
              <w:rPr>
                <w:rFonts w:ascii="Calibri" w:hAnsi="Calibri" w:cs="Calibri"/>
                <w:color w:val="000000"/>
                <w:sz w:val="22"/>
                <w:szCs w:val="22"/>
              </w:rPr>
            </w:pPr>
            <w:r>
              <w:rPr>
                <w:rFonts w:ascii="Calibri" w:hAnsi="Calibri" w:cs="Calibri"/>
                <w:color w:val="000000"/>
                <w:sz w:val="22"/>
                <w:szCs w:val="22"/>
              </w:rPr>
              <w:t>Ureditev štauharije in okolice</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31.713</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925B71" w:rsidRDefault="00925B71" w:rsidP="00EB545B">
            <w:pPr>
              <w:jc w:val="center"/>
              <w:rPr>
                <w:rFonts w:ascii="Calibri" w:hAnsi="Calibri" w:cs="Calibri"/>
                <w:color w:val="000000"/>
                <w:sz w:val="20"/>
                <w:szCs w:val="20"/>
              </w:rPr>
            </w:pPr>
            <w:r>
              <w:rPr>
                <w:rFonts w:ascii="Calibri" w:hAnsi="Calibri" w:cs="Calibri"/>
                <w:color w:val="000000"/>
                <w:sz w:val="20"/>
                <w:szCs w:val="20"/>
              </w:rPr>
              <w:t>4</w:t>
            </w:r>
          </w:p>
        </w:tc>
        <w:tc>
          <w:tcPr>
            <w:tcW w:w="3516" w:type="dxa"/>
            <w:tcBorders>
              <w:top w:val="nil"/>
              <w:left w:val="nil"/>
              <w:bottom w:val="single" w:sz="4" w:space="0" w:color="auto"/>
              <w:right w:val="single" w:sz="4" w:space="0" w:color="auto"/>
            </w:tcBorders>
            <w:shd w:val="clear" w:color="auto" w:fill="auto"/>
            <w:noWrap/>
            <w:vAlign w:val="center"/>
          </w:tcPr>
          <w:p w:rsidR="00925B71" w:rsidRPr="00B05225" w:rsidRDefault="00925B71" w:rsidP="00EB545B">
            <w:pPr>
              <w:rPr>
                <w:rFonts w:ascii="Calibri" w:hAnsi="Calibri" w:cs="Calibri"/>
                <w:color w:val="000000"/>
                <w:sz w:val="22"/>
                <w:szCs w:val="22"/>
              </w:rPr>
            </w:pPr>
            <w:r>
              <w:rPr>
                <w:rFonts w:ascii="Calibri" w:hAnsi="Calibri" w:cs="Calibri"/>
                <w:color w:val="000000"/>
                <w:sz w:val="22"/>
                <w:szCs w:val="22"/>
              </w:rPr>
              <w:t>Izdaja tiskovin</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10.000</w:t>
            </w: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10.230</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925B71" w:rsidRDefault="00925B71" w:rsidP="00EB545B">
            <w:pPr>
              <w:jc w:val="center"/>
              <w:rPr>
                <w:rFonts w:ascii="Calibri" w:hAnsi="Calibri" w:cs="Calibri"/>
                <w:color w:val="000000"/>
                <w:sz w:val="20"/>
                <w:szCs w:val="20"/>
              </w:rPr>
            </w:pPr>
            <w:r>
              <w:rPr>
                <w:rFonts w:ascii="Calibri" w:hAnsi="Calibri" w:cs="Calibri"/>
                <w:color w:val="000000"/>
                <w:sz w:val="20"/>
                <w:szCs w:val="20"/>
              </w:rPr>
              <w:t>5</w:t>
            </w:r>
          </w:p>
        </w:tc>
        <w:tc>
          <w:tcPr>
            <w:tcW w:w="3516" w:type="dxa"/>
            <w:tcBorders>
              <w:top w:val="nil"/>
              <w:left w:val="nil"/>
              <w:bottom w:val="single" w:sz="4" w:space="0" w:color="auto"/>
              <w:right w:val="single" w:sz="4" w:space="0" w:color="auto"/>
            </w:tcBorders>
            <w:shd w:val="clear" w:color="auto" w:fill="auto"/>
            <w:noWrap/>
            <w:vAlign w:val="center"/>
          </w:tcPr>
          <w:p w:rsidR="00925B71" w:rsidRPr="00B05225" w:rsidRDefault="00925B71" w:rsidP="00EB545B">
            <w:pPr>
              <w:rPr>
                <w:rFonts w:ascii="Calibri" w:hAnsi="Calibri" w:cs="Calibri"/>
                <w:color w:val="000000"/>
                <w:sz w:val="22"/>
                <w:szCs w:val="22"/>
              </w:rPr>
            </w:pPr>
            <w:r>
              <w:rPr>
                <w:rFonts w:ascii="Calibri" w:hAnsi="Calibri" w:cs="Calibri"/>
                <w:color w:val="000000"/>
                <w:sz w:val="22"/>
                <w:szCs w:val="22"/>
              </w:rPr>
              <w:t>Promocija</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4.000</w:t>
            </w: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20.460</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925B71" w:rsidRDefault="00925B71" w:rsidP="00EB545B">
            <w:pPr>
              <w:jc w:val="center"/>
              <w:rPr>
                <w:rFonts w:ascii="Calibri" w:hAnsi="Calibri" w:cs="Calibri"/>
                <w:color w:val="000000"/>
                <w:sz w:val="20"/>
                <w:szCs w:val="20"/>
              </w:rPr>
            </w:pPr>
            <w:r>
              <w:rPr>
                <w:rFonts w:ascii="Calibri" w:hAnsi="Calibri" w:cs="Calibri"/>
                <w:color w:val="000000"/>
                <w:sz w:val="20"/>
                <w:szCs w:val="20"/>
              </w:rPr>
              <w:t>6</w:t>
            </w:r>
          </w:p>
        </w:tc>
        <w:tc>
          <w:tcPr>
            <w:tcW w:w="3516" w:type="dxa"/>
            <w:tcBorders>
              <w:top w:val="nil"/>
              <w:left w:val="nil"/>
              <w:bottom w:val="single" w:sz="4" w:space="0" w:color="auto"/>
              <w:right w:val="single" w:sz="4" w:space="0" w:color="auto"/>
            </w:tcBorders>
            <w:shd w:val="clear" w:color="auto" w:fill="auto"/>
            <w:noWrap/>
            <w:vAlign w:val="center"/>
          </w:tcPr>
          <w:p w:rsidR="00925B71" w:rsidRPr="00B05225" w:rsidRDefault="00925B71" w:rsidP="00EB545B">
            <w:pPr>
              <w:rPr>
                <w:rFonts w:ascii="Calibri" w:hAnsi="Calibri" w:cs="Calibri"/>
                <w:color w:val="000000"/>
                <w:sz w:val="22"/>
                <w:szCs w:val="22"/>
              </w:rPr>
            </w:pPr>
            <w:r>
              <w:rPr>
                <w:rFonts w:ascii="Calibri" w:hAnsi="Calibri" w:cs="Calibri"/>
                <w:color w:val="000000"/>
                <w:sz w:val="22"/>
                <w:szCs w:val="22"/>
              </w:rPr>
              <w:t>Festival znanosti</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10.230</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rsidR="00925B71" w:rsidRDefault="00925B71" w:rsidP="00EB545B">
            <w:pPr>
              <w:jc w:val="center"/>
              <w:rPr>
                <w:rFonts w:ascii="Calibri" w:hAnsi="Calibri" w:cs="Calibri"/>
                <w:color w:val="000000"/>
                <w:sz w:val="20"/>
                <w:szCs w:val="20"/>
              </w:rPr>
            </w:pPr>
            <w:r>
              <w:rPr>
                <w:rFonts w:ascii="Calibri" w:hAnsi="Calibri" w:cs="Calibri"/>
                <w:color w:val="000000"/>
                <w:sz w:val="20"/>
                <w:szCs w:val="20"/>
              </w:rPr>
              <w:t>7</w:t>
            </w:r>
          </w:p>
        </w:tc>
        <w:tc>
          <w:tcPr>
            <w:tcW w:w="3516" w:type="dxa"/>
            <w:tcBorders>
              <w:top w:val="nil"/>
              <w:left w:val="nil"/>
              <w:bottom w:val="single" w:sz="4" w:space="0" w:color="auto"/>
              <w:right w:val="single" w:sz="4" w:space="0" w:color="auto"/>
            </w:tcBorders>
            <w:shd w:val="clear" w:color="auto" w:fill="auto"/>
            <w:noWrap/>
            <w:vAlign w:val="center"/>
          </w:tcPr>
          <w:p w:rsidR="00925B71" w:rsidRDefault="00925B71" w:rsidP="00EB545B">
            <w:pPr>
              <w:rPr>
                <w:rFonts w:ascii="Calibri" w:hAnsi="Calibri" w:cs="Calibri"/>
                <w:color w:val="000000"/>
                <w:sz w:val="20"/>
                <w:szCs w:val="20"/>
              </w:rPr>
            </w:pPr>
            <w:r>
              <w:rPr>
                <w:rFonts w:ascii="Calibri" w:hAnsi="Calibri" w:cs="Calibri"/>
                <w:color w:val="000000"/>
                <w:sz w:val="20"/>
                <w:szCs w:val="20"/>
              </w:rPr>
              <w:t>Vodenje in koordinacija projekta</w:t>
            </w:r>
          </w:p>
        </w:tc>
        <w:tc>
          <w:tcPr>
            <w:tcW w:w="1444" w:type="dxa"/>
            <w:tcBorders>
              <w:top w:val="nil"/>
              <w:left w:val="nil"/>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p>
        </w:tc>
        <w:tc>
          <w:tcPr>
            <w:tcW w:w="1559" w:type="dxa"/>
            <w:tcBorders>
              <w:top w:val="nil"/>
              <w:left w:val="single" w:sz="4" w:space="0" w:color="auto"/>
              <w:bottom w:val="single" w:sz="4" w:space="0" w:color="auto"/>
              <w:right w:val="single" w:sz="4" w:space="0" w:color="auto"/>
            </w:tcBorders>
          </w:tcPr>
          <w:p w:rsidR="00925B71" w:rsidRDefault="00925B71" w:rsidP="00EB545B">
            <w:pPr>
              <w:jc w:val="right"/>
              <w:rPr>
                <w:rFonts w:ascii="Calibri" w:hAnsi="Calibri" w:cs="Calibri"/>
                <w:color w:val="000000"/>
                <w:sz w:val="20"/>
                <w:szCs w:val="20"/>
              </w:rPr>
            </w:pPr>
            <w:r>
              <w:rPr>
                <w:rFonts w:ascii="Calibri" w:hAnsi="Calibri" w:cs="Calibri"/>
                <w:color w:val="000000"/>
                <w:sz w:val="20"/>
                <w:szCs w:val="20"/>
              </w:rPr>
              <w:t>12.276</w:t>
            </w:r>
          </w:p>
        </w:tc>
      </w:tr>
      <w:tr w:rsidR="00925B71" w:rsidRPr="00D72FBC" w:rsidTr="00925B71">
        <w:trPr>
          <w:trHeight w:val="300"/>
        </w:trPr>
        <w:tc>
          <w:tcPr>
            <w:tcW w:w="569" w:type="dxa"/>
            <w:tcBorders>
              <w:top w:val="nil"/>
              <w:left w:val="single" w:sz="4" w:space="0" w:color="auto"/>
              <w:bottom w:val="single" w:sz="4" w:space="0" w:color="auto"/>
              <w:right w:val="single" w:sz="4" w:space="0" w:color="auto"/>
            </w:tcBorders>
            <w:shd w:val="clear" w:color="000000" w:fill="DDEBF7"/>
            <w:noWrap/>
            <w:vAlign w:val="center"/>
            <w:hideMark/>
          </w:tcPr>
          <w:p w:rsidR="00925B71" w:rsidRPr="00D72FBC" w:rsidRDefault="00925B71" w:rsidP="00EB545B">
            <w:pPr>
              <w:rPr>
                <w:color w:val="000000"/>
                <w:sz w:val="20"/>
                <w:szCs w:val="20"/>
              </w:rPr>
            </w:pPr>
            <w:r w:rsidRPr="00D72FBC">
              <w:rPr>
                <w:color w:val="000000"/>
                <w:sz w:val="20"/>
                <w:szCs w:val="20"/>
              </w:rPr>
              <w:t> </w:t>
            </w:r>
          </w:p>
        </w:tc>
        <w:tc>
          <w:tcPr>
            <w:tcW w:w="3516" w:type="dxa"/>
            <w:tcBorders>
              <w:top w:val="nil"/>
              <w:left w:val="nil"/>
              <w:bottom w:val="single" w:sz="4" w:space="0" w:color="auto"/>
              <w:right w:val="single" w:sz="4" w:space="0" w:color="auto"/>
            </w:tcBorders>
            <w:shd w:val="clear" w:color="000000" w:fill="DDEBF7"/>
            <w:noWrap/>
            <w:vAlign w:val="center"/>
            <w:hideMark/>
          </w:tcPr>
          <w:p w:rsidR="00925B71" w:rsidRPr="00582652" w:rsidRDefault="00925B71" w:rsidP="00EB545B">
            <w:pPr>
              <w:jc w:val="right"/>
              <w:rPr>
                <w:rFonts w:ascii="Calibri" w:hAnsi="Calibri" w:cs="Calibri"/>
                <w:b/>
                <w:bCs/>
                <w:color w:val="000000"/>
                <w:sz w:val="20"/>
                <w:szCs w:val="20"/>
              </w:rPr>
            </w:pPr>
            <w:r w:rsidRPr="00582652">
              <w:rPr>
                <w:rFonts w:ascii="Calibri" w:hAnsi="Calibri" w:cs="Calibri"/>
                <w:b/>
                <w:bCs/>
                <w:color w:val="000000"/>
                <w:sz w:val="20"/>
                <w:szCs w:val="20"/>
              </w:rPr>
              <w:t xml:space="preserve">Skupaj </w:t>
            </w:r>
          </w:p>
        </w:tc>
        <w:tc>
          <w:tcPr>
            <w:tcW w:w="1444" w:type="dxa"/>
            <w:tcBorders>
              <w:top w:val="nil"/>
              <w:left w:val="nil"/>
              <w:bottom w:val="single" w:sz="4" w:space="0" w:color="auto"/>
              <w:right w:val="single" w:sz="4" w:space="0" w:color="auto"/>
            </w:tcBorders>
            <w:shd w:val="clear" w:color="000000" w:fill="DDEBF7"/>
          </w:tcPr>
          <w:p w:rsidR="00925B71" w:rsidRDefault="00925B71" w:rsidP="00EB545B">
            <w:pPr>
              <w:jc w:val="right"/>
              <w:rPr>
                <w:rFonts w:ascii="Calibri" w:hAnsi="Calibri" w:cs="Calibri"/>
                <w:b/>
                <w:bCs/>
                <w:color w:val="000000"/>
                <w:sz w:val="20"/>
                <w:szCs w:val="20"/>
              </w:rPr>
            </w:pPr>
            <w:r>
              <w:rPr>
                <w:rFonts w:ascii="Calibri" w:hAnsi="Calibri" w:cs="Calibri"/>
                <w:b/>
                <w:bCs/>
                <w:color w:val="000000"/>
                <w:sz w:val="20"/>
                <w:szCs w:val="20"/>
              </w:rPr>
              <w:t>14.000</w:t>
            </w:r>
          </w:p>
        </w:tc>
        <w:tc>
          <w:tcPr>
            <w:tcW w:w="1559" w:type="dxa"/>
            <w:tcBorders>
              <w:top w:val="nil"/>
              <w:left w:val="single" w:sz="4" w:space="0" w:color="auto"/>
              <w:bottom w:val="single" w:sz="4" w:space="0" w:color="auto"/>
              <w:right w:val="single" w:sz="4" w:space="0" w:color="auto"/>
            </w:tcBorders>
            <w:shd w:val="clear" w:color="000000" w:fill="DDEBF7"/>
          </w:tcPr>
          <w:p w:rsidR="00925B71" w:rsidRDefault="00925B71" w:rsidP="00EB545B">
            <w:pPr>
              <w:jc w:val="right"/>
              <w:rPr>
                <w:rFonts w:ascii="Calibri" w:hAnsi="Calibri" w:cs="Calibri"/>
                <w:b/>
                <w:bCs/>
                <w:color w:val="000000"/>
                <w:sz w:val="20"/>
                <w:szCs w:val="20"/>
              </w:rPr>
            </w:pPr>
            <w:r>
              <w:rPr>
                <w:rFonts w:ascii="Calibri" w:hAnsi="Calibri" w:cs="Calibri"/>
                <w:b/>
                <w:bCs/>
                <w:color w:val="000000"/>
                <w:sz w:val="20"/>
                <w:szCs w:val="20"/>
              </w:rPr>
              <w:t>125.829</w:t>
            </w:r>
          </w:p>
        </w:tc>
      </w:tr>
    </w:tbl>
    <w:p w:rsidR="00B05225" w:rsidRDefault="00B05225">
      <w:pPr>
        <w:rPr>
          <w:rFonts w:ascii="Arial" w:hAnsi="Arial" w:cs="Arial"/>
          <w:sz w:val="20"/>
          <w:szCs w:val="20"/>
        </w:rPr>
      </w:pPr>
    </w:p>
    <w:p w:rsidR="00B05225" w:rsidRDefault="00B05225">
      <w:pPr>
        <w:rPr>
          <w:rFonts w:ascii="Arial" w:hAnsi="Arial" w:cs="Arial"/>
          <w:sz w:val="20"/>
          <w:szCs w:val="20"/>
        </w:rPr>
      </w:pPr>
    </w:p>
    <w:p w:rsidR="00B05225" w:rsidRDefault="00B05225">
      <w:pPr>
        <w:rPr>
          <w:rFonts w:ascii="Arial" w:hAnsi="Arial" w:cs="Arial"/>
          <w:sz w:val="20"/>
          <w:szCs w:val="20"/>
        </w:rPr>
      </w:pPr>
    </w:p>
    <w:p w:rsidR="008867B1" w:rsidRDefault="008867B1">
      <w:pPr>
        <w:rPr>
          <w:rFonts w:ascii="Arial" w:hAnsi="Arial" w:cs="Arial"/>
          <w:sz w:val="20"/>
          <w:szCs w:val="20"/>
        </w:rPr>
      </w:pPr>
    </w:p>
    <w:p w:rsidR="004D3646" w:rsidRDefault="004D3646" w:rsidP="004D3646">
      <w:pPr>
        <w:pStyle w:val="Naslov2"/>
        <w:rPr>
          <w:rFonts w:ascii="Verdana" w:hAnsi="Verdana"/>
        </w:rPr>
      </w:pPr>
      <w:r>
        <w:rPr>
          <w:rFonts w:ascii="Verdana" w:hAnsi="Verdana"/>
        </w:rPr>
        <w:t>6.6</w:t>
      </w:r>
      <w:r w:rsidRPr="00D96B21">
        <w:rPr>
          <w:rFonts w:ascii="Verdana" w:hAnsi="Verdana"/>
        </w:rPr>
        <w:t xml:space="preserve">. </w:t>
      </w:r>
      <w:r w:rsidRPr="00D96B21">
        <w:rPr>
          <w:rFonts w:ascii="Verdana" w:hAnsi="Verdana"/>
        </w:rPr>
        <w:tab/>
      </w:r>
      <w:r>
        <w:rPr>
          <w:rFonts w:ascii="Verdana" w:hAnsi="Verdana"/>
        </w:rPr>
        <w:t>Časovni načrt projekta</w:t>
      </w:r>
      <w:r w:rsidRPr="00D96B21">
        <w:rPr>
          <w:rFonts w:ascii="Verdana" w:hAnsi="Verdana"/>
        </w:rPr>
        <w:t xml:space="preserve"> </w:t>
      </w:r>
    </w:p>
    <w:p w:rsidR="004D3646" w:rsidRDefault="004D3646" w:rsidP="004D3646"/>
    <w:p w:rsidR="004D3646" w:rsidRPr="008F27B6" w:rsidRDefault="004D3646" w:rsidP="004D3646">
      <w:pPr>
        <w:rPr>
          <w:rFonts w:ascii="Verdana" w:hAnsi="Verdana"/>
          <w:sz w:val="20"/>
          <w:szCs w:val="20"/>
        </w:rPr>
      </w:pPr>
      <w:r w:rsidRPr="008F27B6">
        <w:rPr>
          <w:rFonts w:ascii="Verdana" w:hAnsi="Verdana"/>
          <w:sz w:val="20"/>
          <w:szCs w:val="20"/>
        </w:rPr>
        <w:t>Projekt se</w:t>
      </w:r>
      <w:r w:rsidR="00C23556">
        <w:rPr>
          <w:rFonts w:ascii="Verdana" w:hAnsi="Verdana"/>
          <w:sz w:val="20"/>
          <w:szCs w:val="20"/>
        </w:rPr>
        <w:t xml:space="preserve"> bo v izvedel v let</w:t>
      </w:r>
      <w:r w:rsidR="00925B71">
        <w:rPr>
          <w:rFonts w:ascii="Verdana" w:hAnsi="Verdana"/>
          <w:sz w:val="20"/>
          <w:szCs w:val="20"/>
        </w:rPr>
        <w:t>ih</w:t>
      </w:r>
      <w:r w:rsidR="00C23556">
        <w:rPr>
          <w:rFonts w:ascii="Verdana" w:hAnsi="Verdana"/>
          <w:sz w:val="20"/>
          <w:szCs w:val="20"/>
        </w:rPr>
        <w:t xml:space="preserve"> 2020</w:t>
      </w:r>
      <w:r w:rsidR="00925B71">
        <w:rPr>
          <w:rFonts w:ascii="Verdana" w:hAnsi="Verdana"/>
          <w:sz w:val="20"/>
          <w:szCs w:val="20"/>
        </w:rPr>
        <w:t xml:space="preserve"> in 2021</w:t>
      </w:r>
      <w:r w:rsidRPr="008F27B6">
        <w:rPr>
          <w:rFonts w:ascii="Verdana" w:hAnsi="Verdana"/>
          <w:sz w:val="20"/>
          <w:szCs w:val="20"/>
        </w:rPr>
        <w:t>.</w:t>
      </w:r>
    </w:p>
    <w:p w:rsidR="004D3646" w:rsidRDefault="004D3646" w:rsidP="004D3646"/>
    <w:p w:rsidR="008867B1" w:rsidRPr="004D3646" w:rsidRDefault="008867B1" w:rsidP="004D3646"/>
    <w:p w:rsidR="004D3646" w:rsidRPr="001B2D63" w:rsidRDefault="004D3646">
      <w:pPr>
        <w:rPr>
          <w:rFonts w:ascii="Arial" w:hAnsi="Arial" w:cs="Arial"/>
          <w:sz w:val="20"/>
          <w:szCs w:val="20"/>
        </w:rPr>
      </w:pPr>
    </w:p>
    <w:p w:rsidR="008E1546" w:rsidRPr="008E1546" w:rsidRDefault="00567FEF" w:rsidP="008867B1">
      <w:pPr>
        <w:pStyle w:val="Naslov1"/>
        <w:numPr>
          <w:ilvl w:val="0"/>
          <w:numId w:val="54"/>
        </w:numPr>
        <w:rPr>
          <w:rFonts w:ascii="Verdana" w:hAnsi="Verdana"/>
        </w:rPr>
      </w:pPr>
      <w:bookmarkStart w:id="69" w:name="_Toc490814706"/>
      <w:bookmarkStart w:id="70" w:name="_Toc153873347"/>
      <w:r w:rsidRPr="008E1546">
        <w:rPr>
          <w:rFonts w:ascii="Verdana" w:hAnsi="Verdana"/>
        </w:rPr>
        <w:t>UGOTOVITEV SMISELNOSTI IN MOŽNOSTI NADALJNJE PRIPRAVE INVESTICIJSK</w:t>
      </w:r>
      <w:r w:rsidR="008E1546">
        <w:rPr>
          <w:rFonts w:ascii="Verdana" w:hAnsi="Verdana"/>
        </w:rPr>
        <w:t>E, PROJEKTNE, TEHNIČNE IN DRUGE</w:t>
      </w:r>
      <w:bookmarkEnd w:id="69"/>
      <w:r w:rsidR="008E1546">
        <w:rPr>
          <w:rFonts w:ascii="Verdana" w:hAnsi="Verdana"/>
        </w:rPr>
        <w:t xml:space="preserve"> </w:t>
      </w:r>
    </w:p>
    <w:p w:rsidR="00567FEF" w:rsidRPr="008E1546" w:rsidRDefault="008E1546" w:rsidP="00945713">
      <w:pPr>
        <w:pStyle w:val="Naslov1"/>
        <w:ind w:left="1"/>
        <w:rPr>
          <w:rFonts w:ascii="Verdana" w:hAnsi="Verdana"/>
        </w:rPr>
      </w:pPr>
      <w:r>
        <w:rPr>
          <w:rFonts w:ascii="Verdana" w:hAnsi="Verdana"/>
        </w:rPr>
        <w:t xml:space="preserve">      </w:t>
      </w:r>
      <w:bookmarkStart w:id="71" w:name="_Toc490814707"/>
      <w:r>
        <w:rPr>
          <w:rFonts w:ascii="Verdana" w:hAnsi="Verdana"/>
        </w:rPr>
        <w:t xml:space="preserve">DOKUMENTACIJE S </w:t>
      </w:r>
      <w:r w:rsidR="00567FEF" w:rsidRPr="008E1546">
        <w:rPr>
          <w:rFonts w:ascii="Verdana" w:hAnsi="Verdana"/>
        </w:rPr>
        <w:t>ČASOVNIM NAČRTOM</w:t>
      </w:r>
      <w:bookmarkEnd w:id="70"/>
      <w:bookmarkEnd w:id="71"/>
    </w:p>
    <w:p w:rsidR="00567FEF" w:rsidRPr="008E1546" w:rsidRDefault="00567FEF">
      <w:pPr>
        <w:rPr>
          <w:rFonts w:ascii="Verdana" w:hAnsi="Verdana" w:cs="Arial"/>
          <w:sz w:val="20"/>
          <w:szCs w:val="20"/>
        </w:rPr>
      </w:pPr>
    </w:p>
    <w:p w:rsidR="00567FEF" w:rsidRPr="008E1546" w:rsidRDefault="00567FEF">
      <w:pPr>
        <w:rPr>
          <w:rFonts w:ascii="Verdana" w:hAnsi="Verdana" w:cs="Arial"/>
          <w:sz w:val="20"/>
          <w:szCs w:val="20"/>
        </w:rPr>
      </w:pPr>
    </w:p>
    <w:p w:rsidR="00567FEF" w:rsidRDefault="00945713" w:rsidP="00945713">
      <w:pPr>
        <w:pStyle w:val="Naslov2"/>
        <w:tabs>
          <w:tab w:val="left" w:pos="540"/>
        </w:tabs>
        <w:rPr>
          <w:rFonts w:ascii="Verdana" w:hAnsi="Verdana"/>
        </w:rPr>
      </w:pPr>
      <w:bookmarkStart w:id="72" w:name="_Toc77657749"/>
      <w:bookmarkStart w:id="73" w:name="_Toc104268787"/>
      <w:bookmarkStart w:id="74" w:name="_Toc127772296"/>
      <w:bookmarkStart w:id="75" w:name="_Toc135109498"/>
      <w:bookmarkStart w:id="76" w:name="_Toc135800072"/>
      <w:bookmarkStart w:id="77" w:name="_Toc138053203"/>
      <w:bookmarkStart w:id="78" w:name="_Toc138126734"/>
      <w:bookmarkStart w:id="79" w:name="_Toc153873348"/>
      <w:bookmarkStart w:id="80" w:name="_Toc490814708"/>
      <w:r w:rsidRPr="008E1546">
        <w:rPr>
          <w:rFonts w:ascii="Verdana" w:hAnsi="Verdana"/>
        </w:rPr>
        <w:t xml:space="preserve">7.1. </w:t>
      </w:r>
      <w:r w:rsidRPr="008E1546">
        <w:rPr>
          <w:rFonts w:ascii="Verdana" w:hAnsi="Verdana"/>
        </w:rPr>
        <w:tab/>
      </w:r>
      <w:r w:rsidR="008867B1">
        <w:rPr>
          <w:rFonts w:ascii="Verdana" w:hAnsi="Verdana"/>
        </w:rPr>
        <w:t>I</w:t>
      </w:r>
      <w:r w:rsidR="00567FEF" w:rsidRPr="008E1546">
        <w:rPr>
          <w:rFonts w:ascii="Verdana" w:hAnsi="Verdana"/>
        </w:rPr>
        <w:t>nvesticijska dokumentacija</w:t>
      </w:r>
      <w:bookmarkEnd w:id="72"/>
      <w:bookmarkEnd w:id="73"/>
      <w:bookmarkEnd w:id="74"/>
      <w:bookmarkEnd w:id="75"/>
      <w:bookmarkEnd w:id="76"/>
      <w:bookmarkEnd w:id="77"/>
      <w:bookmarkEnd w:id="78"/>
      <w:bookmarkEnd w:id="79"/>
      <w:bookmarkEnd w:id="80"/>
    </w:p>
    <w:p w:rsidR="00567FEF" w:rsidRPr="008E1546" w:rsidRDefault="00567FEF">
      <w:pPr>
        <w:rPr>
          <w:rFonts w:ascii="Verdana" w:hAnsi="Verdana" w:cs="Arial"/>
          <w:sz w:val="20"/>
          <w:szCs w:val="20"/>
        </w:rPr>
      </w:pPr>
    </w:p>
    <w:p w:rsidR="00567FEF" w:rsidRPr="008E1546" w:rsidRDefault="00567FEF">
      <w:pPr>
        <w:rPr>
          <w:rFonts w:ascii="Verdana" w:hAnsi="Verdana" w:cs="Arial"/>
          <w:sz w:val="20"/>
          <w:szCs w:val="20"/>
        </w:rPr>
      </w:pPr>
    </w:p>
    <w:p w:rsidR="00567FEF" w:rsidRPr="008867B1" w:rsidRDefault="008867B1" w:rsidP="008867B1">
      <w:pPr>
        <w:jc w:val="both"/>
        <w:rPr>
          <w:rFonts w:ascii="Verdana" w:hAnsi="Verdana" w:cs="Arial"/>
          <w:sz w:val="20"/>
          <w:szCs w:val="20"/>
        </w:rPr>
      </w:pPr>
      <w:r>
        <w:rPr>
          <w:rFonts w:ascii="Verdana" w:hAnsi="Verdana" w:cs="Arial"/>
          <w:sz w:val="20"/>
          <w:szCs w:val="20"/>
        </w:rPr>
        <w:t>Na podlagi Uredbe</w:t>
      </w:r>
      <w:r w:rsidR="00567FEF" w:rsidRPr="001A3AF5">
        <w:rPr>
          <w:rFonts w:ascii="Verdana" w:hAnsi="Verdana" w:cs="Arial"/>
          <w:sz w:val="20"/>
          <w:szCs w:val="20"/>
        </w:rPr>
        <w:t xml:space="preserve"> o enotni metodologiji za pripravo in obravnavo investicijske dokumentacije na področju javnih financ (URL RS 60/2006</w:t>
      </w:r>
      <w:r w:rsidR="008E1546" w:rsidRPr="001A3AF5">
        <w:rPr>
          <w:rFonts w:ascii="Verdana" w:hAnsi="Verdana" w:cs="Arial"/>
          <w:sz w:val="20"/>
          <w:szCs w:val="20"/>
        </w:rPr>
        <w:t>, 54/2010</w:t>
      </w:r>
      <w:r>
        <w:rPr>
          <w:rFonts w:ascii="Verdana" w:hAnsi="Verdana" w:cs="Arial"/>
          <w:sz w:val="20"/>
          <w:szCs w:val="20"/>
        </w:rPr>
        <w:t xml:space="preserve"> in</w:t>
      </w:r>
      <w:r w:rsidR="00C001B7" w:rsidRPr="001A3AF5">
        <w:rPr>
          <w:rFonts w:ascii="Verdana" w:hAnsi="Verdana" w:cs="Arial"/>
          <w:sz w:val="20"/>
          <w:szCs w:val="20"/>
        </w:rPr>
        <w:t xml:space="preserve"> </w:t>
      </w:r>
      <w:r w:rsidR="00C001B7" w:rsidRPr="001A3AF5">
        <w:rPr>
          <w:rFonts w:ascii="Verdana" w:hAnsi="Verdana" w:cs="Arial"/>
          <w:sz w:val="20"/>
          <w:szCs w:val="20"/>
          <w:lang w:eastAsia="ar-SA"/>
        </w:rPr>
        <w:t>27/2016</w:t>
      </w:r>
      <w:r w:rsidR="00567FEF" w:rsidRPr="001A3AF5">
        <w:rPr>
          <w:rFonts w:ascii="Verdana" w:hAnsi="Verdana" w:cs="Arial"/>
          <w:sz w:val="20"/>
          <w:szCs w:val="20"/>
        </w:rPr>
        <w:t>)</w:t>
      </w:r>
      <w:r>
        <w:rPr>
          <w:rFonts w:ascii="Verdana" w:hAnsi="Verdana" w:cs="Arial"/>
          <w:sz w:val="20"/>
          <w:szCs w:val="20"/>
        </w:rPr>
        <w:t xml:space="preserve"> se pri </w:t>
      </w:r>
      <w:r w:rsidR="00567FEF" w:rsidRPr="001A3AF5">
        <w:rPr>
          <w:rFonts w:ascii="Verdana" w:hAnsi="Verdana" w:cs="Arial"/>
          <w:bCs/>
          <w:color w:val="222222"/>
          <w:sz w:val="20"/>
          <w:szCs w:val="20"/>
          <w:lang w:eastAsia="sl-SI"/>
        </w:rPr>
        <w:t>projektih z ocenjeno</w:t>
      </w:r>
      <w:r>
        <w:rPr>
          <w:rFonts w:ascii="Verdana" w:hAnsi="Verdana" w:cs="Arial"/>
          <w:bCs/>
          <w:color w:val="222222"/>
          <w:sz w:val="20"/>
          <w:szCs w:val="20"/>
          <w:lang w:eastAsia="sl-SI"/>
        </w:rPr>
        <w:t xml:space="preserve"> vrednostjo pod 100.000€ izdela samo DIIP, njegova</w:t>
      </w:r>
      <w:r w:rsidR="00567FEF" w:rsidRPr="001A3AF5">
        <w:rPr>
          <w:rFonts w:ascii="Verdana" w:hAnsi="Verdana" w:cs="Arial"/>
          <w:bCs/>
          <w:color w:val="222222"/>
          <w:sz w:val="20"/>
          <w:szCs w:val="20"/>
          <w:lang w:eastAsia="sl-SI"/>
        </w:rPr>
        <w:t xml:space="preserve"> vse</w:t>
      </w:r>
      <w:r>
        <w:rPr>
          <w:rFonts w:ascii="Verdana" w:hAnsi="Verdana" w:cs="Arial"/>
          <w:bCs/>
          <w:color w:val="222222"/>
          <w:sz w:val="20"/>
          <w:szCs w:val="20"/>
          <w:lang w:eastAsia="sl-SI"/>
        </w:rPr>
        <w:t>bina pa se</w:t>
      </w:r>
      <w:r w:rsidR="00567FEF" w:rsidRPr="001A3AF5">
        <w:rPr>
          <w:rFonts w:ascii="Verdana" w:hAnsi="Verdana" w:cs="Arial"/>
          <w:bCs/>
          <w:color w:val="222222"/>
          <w:sz w:val="20"/>
          <w:szCs w:val="20"/>
          <w:lang w:eastAsia="sl-SI"/>
        </w:rPr>
        <w:t xml:space="preserve"> lahko ustrezno prilagodi (poenostavi), vendar mora vsebovati vse ključne prvine, potrebne za odločanje o investiciji in zagotavljanje spremljanja učinkov.</w:t>
      </w:r>
      <w:r w:rsidR="00567FEF" w:rsidRPr="001A3AF5">
        <w:rPr>
          <w:rFonts w:ascii="Verdana" w:hAnsi="Verdana" w:cs="Arial"/>
          <w:bCs/>
          <w:color w:val="222222"/>
          <w:sz w:val="20"/>
          <w:szCs w:val="20"/>
          <w:lang w:eastAsia="sl-SI"/>
        </w:rPr>
        <w:cr/>
      </w:r>
    </w:p>
    <w:p w:rsidR="006A2CA5" w:rsidRPr="007759A9" w:rsidRDefault="006A2CA5" w:rsidP="006A2CA5">
      <w:pPr>
        <w:pStyle w:val="Odstavekseznama"/>
        <w:spacing w:after="120" w:line="288" w:lineRule="auto"/>
        <w:ind w:left="720"/>
        <w:rPr>
          <w:rFonts w:ascii="Verdana" w:hAnsi="Verdana" w:cs="Arial"/>
          <w:sz w:val="20"/>
          <w:szCs w:val="20"/>
          <w:highlight w:val="yellow"/>
          <w:lang w:eastAsia="sl-SI"/>
        </w:rPr>
      </w:pPr>
      <w:bookmarkStart w:id="81" w:name="_Toc348515879"/>
    </w:p>
    <w:p w:rsidR="004C3E49" w:rsidRDefault="004C3E49" w:rsidP="004C3E49">
      <w:bookmarkStart w:id="82" w:name="_Toc458151603"/>
    </w:p>
    <w:p w:rsidR="008867B1" w:rsidRPr="004C3E49" w:rsidRDefault="008867B1" w:rsidP="004C3E49"/>
    <w:p w:rsidR="006A2CA5" w:rsidRPr="00990FC5" w:rsidRDefault="00990FC5" w:rsidP="00990FC5">
      <w:pPr>
        <w:pStyle w:val="Naslov1"/>
        <w:ind w:left="1"/>
        <w:rPr>
          <w:rFonts w:ascii="Verdana" w:hAnsi="Verdana"/>
        </w:rPr>
      </w:pPr>
      <w:bookmarkStart w:id="83" w:name="_Toc490814709"/>
      <w:r>
        <w:rPr>
          <w:rFonts w:ascii="Verdana" w:hAnsi="Verdana"/>
        </w:rPr>
        <w:t>8</w:t>
      </w:r>
      <w:r w:rsidR="00C44EDF">
        <w:rPr>
          <w:rFonts w:ascii="Verdana" w:hAnsi="Verdana"/>
        </w:rPr>
        <w:t>.</w:t>
      </w:r>
      <w:r>
        <w:rPr>
          <w:rFonts w:ascii="Verdana" w:hAnsi="Verdana"/>
        </w:rPr>
        <w:t xml:space="preserve"> S</w:t>
      </w:r>
      <w:bookmarkEnd w:id="81"/>
      <w:bookmarkEnd w:id="82"/>
      <w:bookmarkEnd w:id="83"/>
      <w:r w:rsidR="008867B1">
        <w:rPr>
          <w:rFonts w:ascii="Verdana" w:hAnsi="Verdana"/>
        </w:rPr>
        <w:t>KLEPNE UGOTOVITVE</w:t>
      </w:r>
    </w:p>
    <w:p w:rsidR="006A2CA5" w:rsidRPr="00990FC5" w:rsidRDefault="006A2CA5" w:rsidP="00990FC5">
      <w:pPr>
        <w:spacing w:after="120" w:line="288" w:lineRule="auto"/>
        <w:jc w:val="both"/>
        <w:rPr>
          <w:rFonts w:ascii="Verdana" w:hAnsi="Verdana"/>
          <w:b/>
          <w:sz w:val="20"/>
          <w:szCs w:val="20"/>
        </w:rPr>
      </w:pPr>
    </w:p>
    <w:p w:rsidR="00CA0016" w:rsidRPr="000D0C8B" w:rsidRDefault="006A2CA5" w:rsidP="000D0C8B">
      <w:pPr>
        <w:spacing w:after="120" w:line="288" w:lineRule="auto"/>
        <w:jc w:val="both"/>
        <w:rPr>
          <w:rFonts w:ascii="Verdana" w:hAnsi="Verdana"/>
        </w:rPr>
      </w:pPr>
      <w:r w:rsidRPr="00990FC5">
        <w:rPr>
          <w:rFonts w:ascii="Verdana" w:hAnsi="Verdana"/>
          <w:b/>
          <w:sz w:val="20"/>
          <w:szCs w:val="20"/>
        </w:rPr>
        <w:t>Na osnovi navedenega se investicijski projekt »</w:t>
      </w:r>
      <w:r w:rsidR="00EB113C">
        <w:rPr>
          <w:rFonts w:ascii="Verdana" w:hAnsi="Verdana" w:cs="Arial"/>
          <w:b/>
          <w:bCs/>
          <w:sz w:val="20"/>
          <w:szCs w:val="20"/>
        </w:rPr>
        <w:t>Industrijska dediščina</w:t>
      </w:r>
      <w:r w:rsidRPr="00990FC5">
        <w:rPr>
          <w:rFonts w:ascii="Verdana" w:hAnsi="Verdana" w:cs="Arial"/>
          <w:b/>
          <w:bCs/>
          <w:sz w:val="20"/>
          <w:szCs w:val="20"/>
        </w:rPr>
        <w:t>«</w:t>
      </w:r>
      <w:r w:rsidRPr="00990FC5">
        <w:rPr>
          <w:rFonts w:ascii="Verdana" w:hAnsi="Verdana"/>
          <w:b/>
          <w:sz w:val="20"/>
          <w:szCs w:val="20"/>
        </w:rPr>
        <w:t xml:space="preserve"> ocenjuje </w:t>
      </w:r>
      <w:r w:rsidRPr="00990FC5">
        <w:rPr>
          <w:rFonts w:ascii="Verdana" w:hAnsi="Verdana"/>
          <w:b/>
          <w:bCs/>
          <w:sz w:val="20"/>
          <w:szCs w:val="20"/>
        </w:rPr>
        <w:t xml:space="preserve">kot potrebna, koristna in upravičena naložba. </w:t>
      </w:r>
    </w:p>
    <w:sectPr w:rsidR="00CA0016" w:rsidRPr="000D0C8B" w:rsidSect="00280783">
      <w:headerReference w:type="even" r:id="rId27"/>
      <w:headerReference w:type="default" r:id="rId28"/>
      <w:footerReference w:type="default" r:id="rId29"/>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328" w:rsidRDefault="00150328">
      <w:r>
        <w:separator/>
      </w:r>
    </w:p>
    <w:p w:rsidR="00150328" w:rsidRDefault="00150328"/>
  </w:endnote>
  <w:endnote w:type="continuationSeparator" w:id="0">
    <w:p w:rsidR="00150328" w:rsidRDefault="00150328">
      <w:r>
        <w:continuationSeparator/>
      </w:r>
    </w:p>
    <w:p w:rsidR="00150328" w:rsidRDefault="00150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ath">
    <w:altName w:val="Courier New"/>
    <w:charset w:val="EE"/>
    <w:family w:val="auto"/>
    <w:pitch w:val="variable"/>
    <w:sig w:usb0="20002A87" w:usb1="00000000" w:usb2="00000000"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45B" w:rsidRDefault="00EB545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EB545B" w:rsidRDefault="00EB545B">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45B" w:rsidRPr="00AD5F24" w:rsidRDefault="00EB545B" w:rsidP="00AD5F24">
    <w:pPr>
      <w:tabs>
        <w:tab w:val="center" w:pos="4536"/>
        <w:tab w:val="right" w:pos="9072"/>
      </w:tabs>
      <w:suppressAutoHyphens/>
      <w:jc w:val="right"/>
      <w:rPr>
        <w:lang w:val="x-none" w:eastAsia="ar-SA"/>
      </w:rPr>
    </w:pPr>
    <w:r w:rsidRPr="00AD5F24">
      <w:rPr>
        <w:rFonts w:ascii="Verdana" w:hAnsi="Verdana"/>
        <w:i/>
        <w:sz w:val="18"/>
        <w:szCs w:val="18"/>
        <w:lang w:val="x-none" w:eastAsia="ar-SA"/>
      </w:rPr>
      <w:t xml:space="preserve">  Dokument identifikacije investicijskega dokumenta </w:t>
    </w:r>
    <w:r w:rsidRPr="00AD5F24">
      <w:rPr>
        <w:lang w:val="x-none" w:eastAsia="ar-SA"/>
      </w:rPr>
      <w:t xml:space="preserve">                                 </w:t>
    </w:r>
    <w:r w:rsidRPr="00AD5F24">
      <w:rPr>
        <w:lang w:val="x-none" w:eastAsia="ar-SA"/>
      </w:rPr>
      <w:fldChar w:fldCharType="begin"/>
    </w:r>
    <w:r w:rsidRPr="00AD5F24">
      <w:rPr>
        <w:lang w:val="x-none" w:eastAsia="ar-SA"/>
      </w:rPr>
      <w:instrText>PAGE   \* MERGEFORMAT</w:instrText>
    </w:r>
    <w:r w:rsidRPr="00AD5F24">
      <w:rPr>
        <w:lang w:val="x-none" w:eastAsia="ar-SA"/>
      </w:rPr>
      <w:fldChar w:fldCharType="separate"/>
    </w:r>
    <w:r>
      <w:rPr>
        <w:noProof/>
        <w:lang w:val="x-none" w:eastAsia="ar-SA"/>
      </w:rPr>
      <w:t>3</w:t>
    </w:r>
    <w:r w:rsidRPr="00AD5F24">
      <w:rPr>
        <w:lang w:val="x-none" w:eastAsia="ar-SA"/>
      </w:rPr>
      <w:fldChar w:fldCharType="end"/>
    </w:r>
  </w:p>
  <w:p w:rsidR="00EB545B" w:rsidRPr="005278B4" w:rsidRDefault="00EB545B" w:rsidP="005278B4">
    <w:pPr>
      <w:ind w:right="-110" w:hanging="284"/>
      <w:jc w:val="center"/>
      <w:rPr>
        <w:rFonts w:ascii="Comic Sans MS" w:hAnsi="Comic Sans MS"/>
        <w:b/>
        <w:sz w:val="16"/>
        <w:szCs w:val="16"/>
        <w:lang w:eastAsia="sl-SI"/>
      </w:rPr>
    </w:pPr>
    <w:r w:rsidRPr="005278B4">
      <w:rPr>
        <w:rFonts w:ascii="Comic Sans MS" w:hAnsi="Comic Sans MS"/>
        <w:b/>
        <w:sz w:val="16"/>
        <w:szCs w:val="16"/>
        <w:lang w:eastAsia="sl-SI"/>
      </w:rPr>
      <w:t>____________________________________________________________________________________________</w:t>
    </w:r>
  </w:p>
  <w:p w:rsidR="00EB545B" w:rsidRPr="005278B4" w:rsidRDefault="00EB545B" w:rsidP="005278B4">
    <w:pPr>
      <w:ind w:left="-180" w:right="-110"/>
      <w:jc w:val="center"/>
      <w:rPr>
        <w:rFonts w:ascii="Verdana" w:hAnsi="Verdana" w:cs="Arial"/>
        <w:sz w:val="16"/>
        <w:szCs w:val="16"/>
        <w:lang w:eastAsia="sl-SI"/>
      </w:rPr>
    </w:pPr>
  </w:p>
  <w:p w:rsidR="00EB545B" w:rsidRPr="005278B4" w:rsidRDefault="00EB545B" w:rsidP="005278B4">
    <w:pPr>
      <w:ind w:left="-180" w:right="-110"/>
      <w:jc w:val="center"/>
      <w:rPr>
        <w:sz w:val="20"/>
        <w:szCs w:val="20"/>
        <w:lang w:eastAsia="sl-SI"/>
      </w:rPr>
    </w:pPr>
    <w:r w:rsidRPr="005278B4">
      <w:rPr>
        <w:rFonts w:ascii="Verdana" w:hAnsi="Verdana" w:cs="Arial"/>
        <w:sz w:val="16"/>
        <w:szCs w:val="16"/>
        <w:lang w:eastAsia="sl-SI"/>
      </w:rPr>
      <w:t xml:space="preserve">Gačnikova pot 5, 2390 Ravne na Koroškem; </w:t>
    </w:r>
    <w:hyperlink r:id="rId1" w:history="1">
      <w:r w:rsidRPr="005278B4">
        <w:rPr>
          <w:rFonts w:ascii="Verdana" w:hAnsi="Verdana" w:cs="Arial"/>
          <w:color w:val="000000"/>
          <w:sz w:val="16"/>
          <w:szCs w:val="16"/>
          <w:lang w:eastAsia="sl-SI"/>
        </w:rPr>
        <w:t>www.ravne.si</w:t>
      </w:r>
    </w:hyperlink>
    <w:r w:rsidRPr="005278B4">
      <w:rPr>
        <w:rFonts w:ascii="Verdana" w:hAnsi="Verdana" w:cs="Arial"/>
        <w:color w:val="000000"/>
        <w:sz w:val="16"/>
        <w:szCs w:val="16"/>
        <w:lang w:eastAsia="sl-SI"/>
      </w:rPr>
      <w:t xml:space="preserve">: </w:t>
    </w:r>
    <w:hyperlink r:id="rId2" w:history="1">
      <w:r w:rsidRPr="005278B4">
        <w:rPr>
          <w:rFonts w:ascii="Verdana" w:hAnsi="Verdana" w:cs="Arial"/>
          <w:color w:val="000000"/>
          <w:sz w:val="16"/>
          <w:szCs w:val="16"/>
          <w:lang w:eastAsia="sl-SI"/>
        </w:rPr>
        <w:t>obcina@ravne.si</w:t>
      </w:r>
    </w:hyperlink>
    <w:r w:rsidRPr="005278B4">
      <w:rPr>
        <w:rFonts w:ascii="Verdana" w:hAnsi="Verdana" w:cs="Arial"/>
        <w:color w:val="000000"/>
        <w:sz w:val="16"/>
        <w:szCs w:val="16"/>
        <w:lang w:eastAsia="sl-SI"/>
      </w:rPr>
      <w:t>;</w:t>
    </w:r>
    <w:r w:rsidRPr="005278B4">
      <w:rPr>
        <w:rFonts w:ascii="Verdana" w:hAnsi="Verdana" w:cs="Arial"/>
        <w:sz w:val="16"/>
        <w:szCs w:val="16"/>
        <w:lang w:eastAsia="sl-SI"/>
      </w:rPr>
      <w:t xml:space="preserve"> tel. 02 821 6000, faks 02 821 6001</w:t>
    </w:r>
  </w:p>
  <w:p w:rsidR="00EB545B" w:rsidRDefault="00EB545B">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45B" w:rsidRDefault="00EB545B">
    <w:pPr>
      <w:pBdr>
        <w:top w:val="single" w:sz="4" w:space="1" w:color="auto"/>
      </w:pBdr>
      <w:tabs>
        <w:tab w:val="right" w:pos="9070"/>
        <w:tab w:val="right" w:pos="14040"/>
      </w:tabs>
      <w:ind w:right="-48"/>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Pr>
        <w:rStyle w:val="tevilkastrani"/>
        <w:rFonts w:ascii="Arial" w:hAnsi="Arial" w:cs="Arial"/>
        <w:b/>
        <w:noProof/>
        <w:sz w:val="20"/>
        <w:szCs w:val="20"/>
        <w:lang w:val="de-DE"/>
      </w:rPr>
      <w:t>6</w:t>
    </w:r>
    <w:r>
      <w:rPr>
        <w:rStyle w:val="tevilkastrani"/>
        <w:rFonts w:ascii="Arial" w:hAnsi="Arial" w:cs="Arial"/>
        <w:b/>
        <w:sz w:val="20"/>
        <w:szCs w:val="20"/>
      </w:rPr>
      <w:fldChar w:fldCharType="end"/>
    </w:r>
  </w:p>
  <w:p w:rsidR="00EB545B" w:rsidRDefault="00EB545B">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328" w:rsidRDefault="00150328">
      <w:r>
        <w:separator/>
      </w:r>
    </w:p>
    <w:p w:rsidR="00150328" w:rsidRDefault="00150328"/>
  </w:footnote>
  <w:footnote w:type="continuationSeparator" w:id="0">
    <w:p w:rsidR="00150328" w:rsidRDefault="00150328">
      <w:r>
        <w:continuationSeparator/>
      </w:r>
    </w:p>
    <w:p w:rsidR="00150328" w:rsidRDefault="00150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45B" w:rsidRDefault="00EB545B">
    <w:pPr>
      <w:pStyle w:val="Glava"/>
    </w:pPr>
    <w:r>
      <w:rPr>
        <w:noProof/>
        <w:lang w:eastAsia="sl-SI"/>
      </w:rPr>
      <w:drawing>
        <wp:inline distT="0" distB="0" distL="0" distR="0" wp14:anchorId="14D36B3A" wp14:editId="0DC551F0">
          <wp:extent cx="2257425" cy="647700"/>
          <wp:effectExtent l="0" t="0" r="9525" b="0"/>
          <wp:docPr id="5" name="Slika 4"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LEADER-EU-SLO-barvni.jpg"/>
                  <pic:cNvPicPr/>
                </pic:nvPicPr>
                <pic:blipFill>
                  <a:blip r:embed="rId1"/>
                  <a:stretch>
                    <a:fillRect/>
                  </a:stretch>
                </pic:blipFill>
                <pic:spPr>
                  <a:xfrm>
                    <a:off x="0" y="0"/>
                    <a:ext cx="2260935" cy="648707"/>
                  </a:xfrm>
                  <a:prstGeom prst="rect">
                    <a:avLst/>
                  </a:prstGeom>
                </pic:spPr>
              </pic:pic>
            </a:graphicData>
          </a:graphic>
        </wp:inline>
      </w:drawing>
    </w:r>
  </w:p>
  <w:p w:rsidR="00EB545B" w:rsidRDefault="00EB545B" w:rsidP="005278B4">
    <w:pP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45B" w:rsidRDefault="00EB54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45B" w:rsidRDefault="00EB545B" w:rsidP="009D7B60">
    <w:pPr>
      <w:pStyle w:val="Glava"/>
      <w:tabs>
        <w:tab w:val="left" w:pos="3261"/>
      </w:tabs>
      <w:rPr>
        <w:rFonts w:ascii="Arial" w:hAnsi="Arial" w:cs="Arial"/>
      </w:rPr>
    </w:pPr>
  </w:p>
  <w:p w:rsidR="00EB545B" w:rsidRDefault="00EB54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373A"/>
    <w:multiLevelType w:val="multilevel"/>
    <w:tmpl w:val="91C0FA22"/>
    <w:lvl w:ilvl="0">
      <w:start w:val="1"/>
      <w:numFmt w:val="decimal"/>
      <w:lvlText w:val="%1."/>
      <w:lvlJc w:val="left"/>
      <w:pPr>
        <w:tabs>
          <w:tab w:val="num" w:pos="360"/>
        </w:tabs>
        <w:ind w:left="360" w:hanging="360"/>
      </w:pPr>
      <w:rPr>
        <w:rFonts w:hint="default"/>
        <w:b w:val="0"/>
        <w:i w:val="0"/>
      </w:rPr>
    </w:lvl>
    <w:lvl w:ilvl="1">
      <w:start w:val="4"/>
      <w:numFmt w:val="decimal"/>
      <w:isLgl/>
      <w:lvlText w:val="%1.%2."/>
      <w:lvlJc w:val="left"/>
      <w:pPr>
        <w:ind w:left="1065" w:hanging="1065"/>
      </w:pPr>
      <w:rPr>
        <w:rFonts w:hint="default"/>
      </w:rPr>
    </w:lvl>
    <w:lvl w:ilvl="2">
      <w:start w:val="1"/>
      <w:numFmt w:val="decimal"/>
      <w:isLgl/>
      <w:lvlText w:val="%1.%2.%3."/>
      <w:lvlJc w:val="left"/>
      <w:pPr>
        <w:ind w:left="1065" w:hanging="1065"/>
      </w:pPr>
      <w:rPr>
        <w:rFonts w:hint="default"/>
      </w:rPr>
    </w:lvl>
    <w:lvl w:ilvl="3">
      <w:start w:val="1"/>
      <w:numFmt w:val="decimal"/>
      <w:isLgl/>
      <w:lvlText w:val="%1.%2.%3.%4."/>
      <w:lvlJc w:val="left"/>
      <w:pPr>
        <w:ind w:left="1065" w:hanging="10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6F4FA8"/>
    <w:multiLevelType w:val="multilevel"/>
    <w:tmpl w:val="8C94B678"/>
    <w:styleLink w:val="lenalineja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6941A54"/>
    <w:multiLevelType w:val="hybridMultilevel"/>
    <w:tmpl w:val="826E543C"/>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9C61A8E"/>
    <w:multiLevelType w:val="hybridMultilevel"/>
    <w:tmpl w:val="EFC03590"/>
    <w:lvl w:ilvl="0" w:tplc="8D50B888">
      <w:start w:val="1"/>
      <w:numFmt w:val="bullet"/>
      <w:lvlText w:val=""/>
      <w:lvlJc w:val="left"/>
      <w:pPr>
        <w:tabs>
          <w:tab w:val="num" w:pos="4056"/>
        </w:tabs>
        <w:ind w:left="4056" w:hanging="360"/>
      </w:pPr>
      <w:rPr>
        <w:rFonts w:ascii="Symbol" w:hAnsi="Symbol" w:hint="default"/>
        <w:color w:val="auto"/>
        <w:sz w:val="16"/>
        <w:szCs w:val="16"/>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813AA7"/>
    <w:multiLevelType w:val="hybridMultilevel"/>
    <w:tmpl w:val="BA388A12"/>
    <w:lvl w:ilvl="0" w:tplc="04240001">
      <w:start w:val="1"/>
      <w:numFmt w:val="bullet"/>
      <w:lvlText w:val=""/>
      <w:lvlJc w:val="left"/>
      <w:pPr>
        <w:ind w:left="1980" w:hanging="360"/>
      </w:pPr>
      <w:rPr>
        <w:rFonts w:ascii="Symbol" w:hAnsi="Symbol" w:hint="default"/>
      </w:rPr>
    </w:lvl>
    <w:lvl w:ilvl="1" w:tplc="04240003" w:tentative="1">
      <w:start w:val="1"/>
      <w:numFmt w:val="bullet"/>
      <w:lvlText w:val="o"/>
      <w:lvlJc w:val="left"/>
      <w:pPr>
        <w:ind w:left="2700" w:hanging="360"/>
      </w:pPr>
      <w:rPr>
        <w:rFonts w:ascii="Courier New" w:hAnsi="Courier New" w:cs="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cs="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cs="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5" w15:restartNumberingAfterBreak="0">
    <w:nsid w:val="0B6E21E2"/>
    <w:multiLevelType w:val="hybridMultilevel"/>
    <w:tmpl w:val="ABC2D9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D175027"/>
    <w:multiLevelType w:val="hybridMultilevel"/>
    <w:tmpl w:val="E3F01A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5C3F45"/>
    <w:multiLevelType w:val="singleLevel"/>
    <w:tmpl w:val="F24CFDD6"/>
    <w:lvl w:ilvl="0">
      <w:start w:val="1"/>
      <w:numFmt w:val="decimal"/>
      <w:lvlText w:val="%1."/>
      <w:lvlJc w:val="left"/>
      <w:pPr>
        <w:tabs>
          <w:tab w:val="num" w:pos="360"/>
        </w:tabs>
        <w:ind w:left="360" w:hanging="360"/>
      </w:pPr>
    </w:lvl>
  </w:abstractNum>
  <w:abstractNum w:abstractNumId="8" w15:restartNumberingAfterBreak="0">
    <w:nsid w:val="0EA3466F"/>
    <w:multiLevelType w:val="hybridMultilevel"/>
    <w:tmpl w:val="85AE0F18"/>
    <w:lvl w:ilvl="0" w:tplc="F33C03E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F381A0A"/>
    <w:multiLevelType w:val="hybridMultilevel"/>
    <w:tmpl w:val="C4382408"/>
    <w:lvl w:ilvl="0" w:tplc="9E2A446E">
      <w:numFmt w:val="bullet"/>
      <w:pStyle w:val="alinejatabela"/>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2685969"/>
    <w:multiLevelType w:val="hybridMultilevel"/>
    <w:tmpl w:val="222C7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12" w15:restartNumberingAfterBreak="0">
    <w:nsid w:val="154106A7"/>
    <w:multiLevelType w:val="hybridMultilevel"/>
    <w:tmpl w:val="CD3AD508"/>
    <w:lvl w:ilvl="0" w:tplc="F33C03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67F42FC"/>
    <w:multiLevelType w:val="hybridMultilevel"/>
    <w:tmpl w:val="A56230E2"/>
    <w:lvl w:ilvl="0" w:tplc="86C6CF4C">
      <w:numFmt w:val="bullet"/>
      <w:lvlText w:val="-"/>
      <w:lvlJc w:val="left"/>
      <w:pPr>
        <w:tabs>
          <w:tab w:val="num" w:pos="720"/>
        </w:tabs>
        <w:ind w:left="720" w:hanging="360"/>
      </w:pPr>
      <w:rPr>
        <w:rFonts w:ascii="Times New Roman" w:eastAsia="Times New Roman" w:hAnsi="Times New Roman" w:hint="default"/>
      </w:rPr>
    </w:lvl>
    <w:lvl w:ilvl="1" w:tplc="4CA8579A">
      <w:start w:val="1"/>
      <w:numFmt w:val="bullet"/>
      <w:lvlText w:val=""/>
      <w:lvlJc w:val="left"/>
      <w:pPr>
        <w:tabs>
          <w:tab w:val="num" w:pos="2520"/>
        </w:tabs>
        <w:ind w:left="252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413C7B"/>
    <w:multiLevelType w:val="hybridMultilevel"/>
    <w:tmpl w:val="8C0C287C"/>
    <w:lvl w:ilvl="0" w:tplc="FFFFFFFF">
      <w:start w:val="1"/>
      <w:numFmt w:val="bullet"/>
      <w:pStyle w:val="Alinejat1"/>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8466B264">
      <w:start w:val="5220"/>
      <w:numFmt w:val="bullet"/>
      <w:lvlText w:val=""/>
      <w:lvlJc w:val="left"/>
      <w:pPr>
        <w:tabs>
          <w:tab w:val="num" w:pos="2160"/>
        </w:tabs>
        <w:ind w:left="2160" w:hanging="360"/>
      </w:pPr>
      <w:rPr>
        <w:rFonts w:ascii="Symbol" w:eastAsia="Times New Roman" w:hAnsi="Symbo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3714C7"/>
    <w:multiLevelType w:val="hybridMultilevel"/>
    <w:tmpl w:val="B5620510"/>
    <w:lvl w:ilvl="0" w:tplc="EA46463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9411234"/>
    <w:multiLevelType w:val="hybridMultilevel"/>
    <w:tmpl w:val="F91897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C581BEA"/>
    <w:multiLevelType w:val="hybridMultilevel"/>
    <w:tmpl w:val="11D685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C5A6E26"/>
    <w:multiLevelType w:val="hybridMultilevel"/>
    <w:tmpl w:val="FF4222AE"/>
    <w:lvl w:ilvl="0" w:tplc="0424000F">
      <w:start w:val="1"/>
      <w:numFmt w:val="decimal"/>
      <w:lvlText w:val="%1."/>
      <w:lvlJc w:val="left"/>
      <w:pPr>
        <w:tabs>
          <w:tab w:val="num" w:pos="1260"/>
        </w:tabs>
        <w:ind w:left="1260" w:hanging="360"/>
      </w:p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9" w15:restartNumberingAfterBreak="0">
    <w:nsid w:val="1E6A0558"/>
    <w:multiLevelType w:val="hybridMultilevel"/>
    <w:tmpl w:val="5D46ADC2"/>
    <w:lvl w:ilvl="0" w:tplc="E21017AC">
      <w:start w:val="1"/>
      <w:numFmt w:val="bullet"/>
      <w:lvlText w:val="-"/>
      <w:lvlJc w:val="left"/>
      <w:pPr>
        <w:tabs>
          <w:tab w:val="num" w:pos="340"/>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22C2C44"/>
    <w:multiLevelType w:val="hybridMultilevel"/>
    <w:tmpl w:val="E9DC4F82"/>
    <w:lvl w:ilvl="0" w:tplc="04240003">
      <w:start w:val="1"/>
      <w:numFmt w:val="bullet"/>
      <w:lvlText w:val="o"/>
      <w:lvlJc w:val="left"/>
      <w:pPr>
        <w:tabs>
          <w:tab w:val="num" w:pos="360"/>
        </w:tabs>
        <w:ind w:left="360" w:hanging="360"/>
      </w:pPr>
      <w:rPr>
        <w:rFonts w:ascii="Courier New" w:hAnsi="Courier New" w:cs="Courier New" w:hint="default"/>
      </w:rPr>
    </w:lvl>
    <w:lvl w:ilvl="1" w:tplc="04240019">
      <w:start w:val="1"/>
      <w:numFmt w:val="bullet"/>
      <w:lvlText w:val="o"/>
      <w:lvlJc w:val="left"/>
      <w:pPr>
        <w:tabs>
          <w:tab w:val="num" w:pos="1080"/>
        </w:tabs>
        <w:ind w:left="1080" w:hanging="360"/>
      </w:pPr>
      <w:rPr>
        <w:rFonts w:ascii="Courier New" w:hAnsi="Courier New" w:hint="default"/>
      </w:rPr>
    </w:lvl>
    <w:lvl w:ilvl="2" w:tplc="0424001B">
      <w:start w:val="1"/>
      <w:numFmt w:val="bullet"/>
      <w:lvlText w:val=""/>
      <w:lvlJc w:val="left"/>
      <w:pPr>
        <w:tabs>
          <w:tab w:val="num" w:pos="1800"/>
        </w:tabs>
        <w:ind w:left="1800" w:hanging="360"/>
      </w:pPr>
      <w:rPr>
        <w:rFonts w:ascii="Wingdings" w:hAnsi="Wingdings" w:hint="default"/>
      </w:rPr>
    </w:lvl>
    <w:lvl w:ilvl="3" w:tplc="0424000F">
      <w:start w:val="1"/>
      <w:numFmt w:val="bullet"/>
      <w:lvlText w:val=""/>
      <w:lvlJc w:val="left"/>
      <w:pPr>
        <w:tabs>
          <w:tab w:val="num" w:pos="2520"/>
        </w:tabs>
        <w:ind w:left="2520" w:hanging="360"/>
      </w:pPr>
      <w:rPr>
        <w:rFonts w:ascii="Symbol" w:hAnsi="Symbol" w:hint="default"/>
      </w:rPr>
    </w:lvl>
    <w:lvl w:ilvl="4" w:tplc="04240019">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27F0991"/>
    <w:multiLevelType w:val="hybridMultilevel"/>
    <w:tmpl w:val="826E543C"/>
    <w:lvl w:ilvl="0" w:tplc="5380E62E">
      <w:start w:val="1"/>
      <w:numFmt w:val="decimal"/>
      <w:lvlText w:val="%1."/>
      <w:lvlJc w:val="left"/>
      <w:pPr>
        <w:tabs>
          <w:tab w:val="num" w:pos="720"/>
        </w:tabs>
        <w:ind w:left="720" w:hanging="360"/>
      </w:pPr>
      <w:rPr>
        <w:rFonts w:hint="default"/>
      </w:rPr>
    </w:lvl>
    <w:lvl w:ilvl="1" w:tplc="39A8717C">
      <w:start w:val="1000"/>
      <w:numFmt w:val="bullet"/>
      <w:lvlText w:val="-"/>
      <w:lvlJc w:val="left"/>
      <w:pPr>
        <w:tabs>
          <w:tab w:val="num" w:pos="1440"/>
        </w:tabs>
        <w:ind w:left="1440" w:hanging="360"/>
      </w:pPr>
      <w:rPr>
        <w:rFonts w:hint="default"/>
      </w:rPr>
    </w:lvl>
    <w:lvl w:ilvl="2" w:tplc="39FA97E8">
      <w:start w:val="1"/>
      <w:numFmt w:val="lowerRoman"/>
      <w:lvlText w:val="%3."/>
      <w:lvlJc w:val="right"/>
      <w:pPr>
        <w:tabs>
          <w:tab w:val="num" w:pos="2160"/>
        </w:tabs>
        <w:ind w:left="2160" w:hanging="180"/>
      </w:pPr>
    </w:lvl>
    <w:lvl w:ilvl="3" w:tplc="0430E984" w:tentative="1">
      <w:start w:val="1"/>
      <w:numFmt w:val="decimal"/>
      <w:lvlText w:val="%4."/>
      <w:lvlJc w:val="left"/>
      <w:pPr>
        <w:tabs>
          <w:tab w:val="num" w:pos="2880"/>
        </w:tabs>
        <w:ind w:left="2880" w:hanging="360"/>
      </w:pPr>
    </w:lvl>
    <w:lvl w:ilvl="4" w:tplc="28302DDC" w:tentative="1">
      <w:start w:val="1"/>
      <w:numFmt w:val="lowerLetter"/>
      <w:lvlText w:val="%5."/>
      <w:lvlJc w:val="left"/>
      <w:pPr>
        <w:tabs>
          <w:tab w:val="num" w:pos="3600"/>
        </w:tabs>
        <w:ind w:left="3600" w:hanging="360"/>
      </w:pPr>
    </w:lvl>
    <w:lvl w:ilvl="5" w:tplc="996C5530" w:tentative="1">
      <w:start w:val="1"/>
      <w:numFmt w:val="lowerRoman"/>
      <w:lvlText w:val="%6."/>
      <w:lvlJc w:val="right"/>
      <w:pPr>
        <w:tabs>
          <w:tab w:val="num" w:pos="4320"/>
        </w:tabs>
        <w:ind w:left="4320" w:hanging="180"/>
      </w:pPr>
    </w:lvl>
    <w:lvl w:ilvl="6" w:tplc="802A3BD0" w:tentative="1">
      <w:start w:val="1"/>
      <w:numFmt w:val="decimal"/>
      <w:lvlText w:val="%7."/>
      <w:lvlJc w:val="left"/>
      <w:pPr>
        <w:tabs>
          <w:tab w:val="num" w:pos="5040"/>
        </w:tabs>
        <w:ind w:left="5040" w:hanging="360"/>
      </w:pPr>
    </w:lvl>
    <w:lvl w:ilvl="7" w:tplc="10D08020" w:tentative="1">
      <w:start w:val="1"/>
      <w:numFmt w:val="lowerLetter"/>
      <w:lvlText w:val="%8."/>
      <w:lvlJc w:val="left"/>
      <w:pPr>
        <w:tabs>
          <w:tab w:val="num" w:pos="5760"/>
        </w:tabs>
        <w:ind w:left="5760" w:hanging="360"/>
      </w:pPr>
    </w:lvl>
    <w:lvl w:ilvl="8" w:tplc="D436A50E" w:tentative="1">
      <w:start w:val="1"/>
      <w:numFmt w:val="lowerRoman"/>
      <w:lvlText w:val="%9."/>
      <w:lvlJc w:val="right"/>
      <w:pPr>
        <w:tabs>
          <w:tab w:val="num" w:pos="6480"/>
        </w:tabs>
        <w:ind w:left="6480" w:hanging="180"/>
      </w:pPr>
    </w:lvl>
  </w:abstractNum>
  <w:abstractNum w:abstractNumId="23" w15:restartNumberingAfterBreak="0">
    <w:nsid w:val="241F7F17"/>
    <w:multiLevelType w:val="hybridMultilevel"/>
    <w:tmpl w:val="1B644F6C"/>
    <w:lvl w:ilvl="0" w:tplc="368E403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5838D8"/>
    <w:multiLevelType w:val="multilevel"/>
    <w:tmpl w:val="DC821AD8"/>
    <w:lvl w:ilvl="0">
      <w:start w:val="6"/>
      <w:numFmt w:val="decimal"/>
      <w:lvlText w:val="%1."/>
      <w:lvlJc w:val="left"/>
      <w:pPr>
        <w:ind w:left="420" w:hanging="420"/>
      </w:pPr>
      <w:rPr>
        <w:rFonts w:hint="default"/>
      </w:rPr>
    </w:lvl>
    <w:lvl w:ilvl="1">
      <w:start w:val="3"/>
      <w:numFmt w:val="decimal"/>
      <w:lvlText w:val="%1.%2."/>
      <w:lvlJc w:val="left"/>
      <w:pPr>
        <w:ind w:left="840" w:hanging="720"/>
      </w:pPr>
      <w:rPr>
        <w:rFonts w:hint="default"/>
      </w:rPr>
    </w:lvl>
    <w:lvl w:ilvl="2">
      <w:start w:val="1"/>
      <w:numFmt w:val="decimal"/>
      <w:lvlText w:val="%1.%2.%3."/>
      <w:lvlJc w:val="left"/>
      <w:pPr>
        <w:ind w:left="1222"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25" w15:restartNumberingAfterBreak="0">
    <w:nsid w:val="2B8E2040"/>
    <w:multiLevelType w:val="hybridMultilevel"/>
    <w:tmpl w:val="BA0864E8"/>
    <w:lvl w:ilvl="0" w:tplc="A52E3F2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15:restartNumberingAfterBreak="0">
    <w:nsid w:val="2BAF2260"/>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319443C9"/>
    <w:multiLevelType w:val="hybridMultilevel"/>
    <w:tmpl w:val="9664DF36"/>
    <w:lvl w:ilvl="0" w:tplc="C1AEB908">
      <w:start w:val="1"/>
      <w:numFmt w:val="decimal"/>
      <w:lvlText w:val="1.4.4.%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75A471B"/>
    <w:multiLevelType w:val="hybridMultilevel"/>
    <w:tmpl w:val="12A47F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A6905A8"/>
    <w:multiLevelType w:val="hybridMultilevel"/>
    <w:tmpl w:val="16063670"/>
    <w:lvl w:ilvl="0" w:tplc="EA4646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AD25613"/>
    <w:multiLevelType w:val="hybridMultilevel"/>
    <w:tmpl w:val="DF82098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072A49"/>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1B87891"/>
    <w:multiLevelType w:val="hybridMultilevel"/>
    <w:tmpl w:val="67966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2B609B3"/>
    <w:multiLevelType w:val="multilevel"/>
    <w:tmpl w:val="3034A5AE"/>
    <w:lvl w:ilvl="0">
      <w:start w:val="1"/>
      <w:numFmt w:val="bullet"/>
      <w:pStyle w:val="naslovlena"/>
      <w:lvlText w:val="("/>
      <w:lvlJc w:val="left"/>
      <w:pPr>
        <w:tabs>
          <w:tab w:val="num" w:pos="0"/>
        </w:tabs>
        <w:ind w:left="142" w:hanging="142"/>
      </w:pPr>
      <w:rPr>
        <w:rFonts w:ascii="Arial" w:hAnsi="Aria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69742C0"/>
    <w:multiLevelType w:val="hybridMultilevel"/>
    <w:tmpl w:val="F9D899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74C7B24"/>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4BB937FB"/>
    <w:multiLevelType w:val="multilevel"/>
    <w:tmpl w:val="468A9292"/>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520" w:hanging="2160"/>
      </w:pPr>
      <w:rPr>
        <w:rFonts w:hint="default"/>
        <w:sz w:val="20"/>
      </w:rPr>
    </w:lvl>
  </w:abstractNum>
  <w:abstractNum w:abstractNumId="37"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38" w15:restartNumberingAfterBreak="0">
    <w:nsid w:val="54AB61C2"/>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39" w15:restartNumberingAfterBreak="0">
    <w:nsid w:val="55ED2AA1"/>
    <w:multiLevelType w:val="multilevel"/>
    <w:tmpl w:val="2F7C168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6E26A13"/>
    <w:multiLevelType w:val="multilevel"/>
    <w:tmpl w:val="42B0BCF8"/>
    <w:lvl w:ilvl="0">
      <w:start w:val="6"/>
      <w:numFmt w:val="decimal"/>
      <w:lvlText w:val="%1."/>
      <w:lvlJc w:val="left"/>
      <w:pPr>
        <w:ind w:left="420" w:hanging="420"/>
      </w:pPr>
      <w:rPr>
        <w:rFonts w:hint="default"/>
      </w:rPr>
    </w:lvl>
    <w:lvl w:ilvl="1">
      <w:start w:val="5"/>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41" w15:restartNumberingAfterBreak="0">
    <w:nsid w:val="599E3F1F"/>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A5C3C7D"/>
    <w:multiLevelType w:val="multilevel"/>
    <w:tmpl w:val="18D650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DF70D61"/>
    <w:multiLevelType w:val="hybridMultilevel"/>
    <w:tmpl w:val="CCEACCB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1AD6E46"/>
    <w:multiLevelType w:val="hybridMultilevel"/>
    <w:tmpl w:val="68E0BD5C"/>
    <w:lvl w:ilvl="0" w:tplc="4BAA30D2">
      <w:start w:val="1"/>
      <w:numFmt w:val="bullet"/>
      <w:lvlText w:val="-"/>
      <w:lvlJc w:val="left"/>
      <w:pPr>
        <w:ind w:left="1980" w:hanging="360"/>
      </w:pPr>
      <w:rPr>
        <w:rFonts w:ascii="Symath" w:hAnsi="Symath" w:hint="default"/>
      </w:rPr>
    </w:lvl>
    <w:lvl w:ilvl="1" w:tplc="04240003" w:tentative="1">
      <w:start w:val="1"/>
      <w:numFmt w:val="bullet"/>
      <w:lvlText w:val="o"/>
      <w:lvlJc w:val="left"/>
      <w:pPr>
        <w:ind w:left="2700" w:hanging="360"/>
      </w:pPr>
      <w:rPr>
        <w:rFonts w:ascii="Courier New" w:hAnsi="Courier New" w:cs="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cs="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cs="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45" w15:restartNumberingAfterBreak="0">
    <w:nsid w:val="62940445"/>
    <w:multiLevelType w:val="hybridMultilevel"/>
    <w:tmpl w:val="00CA85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5147694"/>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47" w15:restartNumberingAfterBreak="0">
    <w:nsid w:val="652D4819"/>
    <w:multiLevelType w:val="hybridMultilevel"/>
    <w:tmpl w:val="75E651FE"/>
    <w:lvl w:ilvl="0" w:tplc="F33C03E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F4C13FD"/>
    <w:multiLevelType w:val="multilevel"/>
    <w:tmpl w:val="FEACBF4E"/>
    <w:lvl w:ilvl="0">
      <w:start w:val="2"/>
      <w:numFmt w:val="decimal"/>
      <w:lvlText w:val="%1."/>
      <w:lvlJc w:val="left"/>
      <w:pPr>
        <w:ind w:left="864" w:hanging="864"/>
      </w:pPr>
      <w:rPr>
        <w:rFonts w:hint="default"/>
      </w:rPr>
    </w:lvl>
    <w:lvl w:ilvl="1">
      <w:start w:val="4"/>
      <w:numFmt w:val="decimal"/>
      <w:lvlText w:val="%1.%2."/>
      <w:lvlJc w:val="left"/>
      <w:pPr>
        <w:ind w:left="984" w:hanging="864"/>
      </w:pPr>
      <w:rPr>
        <w:rFonts w:hint="default"/>
      </w:rPr>
    </w:lvl>
    <w:lvl w:ilvl="2">
      <w:start w:val="7"/>
      <w:numFmt w:val="decimal"/>
      <w:lvlText w:val="%1.%2.%3."/>
      <w:lvlJc w:val="left"/>
      <w:pPr>
        <w:ind w:left="1320" w:hanging="1080"/>
      </w:pPr>
      <w:rPr>
        <w:rFonts w:hint="default"/>
      </w:rPr>
    </w:lvl>
    <w:lvl w:ilvl="3">
      <w:start w:val="3"/>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50" w15:restartNumberingAfterBreak="0">
    <w:nsid w:val="70AD7A00"/>
    <w:multiLevelType w:val="multilevel"/>
    <w:tmpl w:val="18D650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1616105"/>
    <w:multiLevelType w:val="hybridMultilevel"/>
    <w:tmpl w:val="DD802D4A"/>
    <w:lvl w:ilvl="0" w:tplc="04240001">
      <w:start w:val="1"/>
      <w:numFmt w:val="bullet"/>
      <w:lvlText w:val=""/>
      <w:lvlJc w:val="left"/>
      <w:pPr>
        <w:ind w:left="1980" w:hanging="360"/>
      </w:pPr>
      <w:rPr>
        <w:rFonts w:ascii="Symbol" w:hAnsi="Symbol" w:hint="default"/>
      </w:rPr>
    </w:lvl>
    <w:lvl w:ilvl="1" w:tplc="04240003" w:tentative="1">
      <w:start w:val="1"/>
      <w:numFmt w:val="bullet"/>
      <w:lvlText w:val="o"/>
      <w:lvlJc w:val="left"/>
      <w:pPr>
        <w:ind w:left="2700" w:hanging="360"/>
      </w:pPr>
      <w:rPr>
        <w:rFonts w:ascii="Courier New" w:hAnsi="Courier New" w:cs="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cs="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cs="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52" w15:restartNumberingAfterBreak="0">
    <w:nsid w:val="71B16430"/>
    <w:multiLevelType w:val="hybridMultilevel"/>
    <w:tmpl w:val="9E84C158"/>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53" w15:restartNumberingAfterBreak="0">
    <w:nsid w:val="73721CDE"/>
    <w:multiLevelType w:val="hybridMultilevel"/>
    <w:tmpl w:val="2D62922C"/>
    <w:lvl w:ilvl="0" w:tplc="04240017">
      <w:start w:val="1"/>
      <w:numFmt w:val="bullet"/>
      <w:lvlText w:val=""/>
      <w:lvlJc w:val="left"/>
      <w:pPr>
        <w:tabs>
          <w:tab w:val="num" w:pos="720"/>
        </w:tabs>
        <w:ind w:left="720" w:hanging="360"/>
      </w:pPr>
      <w:rPr>
        <w:rFonts w:ascii="Wingdings" w:hAnsi="Wingdings"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7D8741F"/>
    <w:multiLevelType w:val="hybridMultilevel"/>
    <w:tmpl w:val="D9285F2C"/>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A4755EF"/>
    <w:multiLevelType w:val="hybridMultilevel"/>
    <w:tmpl w:val="0A60634E"/>
    <w:lvl w:ilvl="0" w:tplc="EA46463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7BD14A4C"/>
    <w:multiLevelType w:val="hybridMultilevel"/>
    <w:tmpl w:val="EF52A750"/>
    <w:lvl w:ilvl="0" w:tplc="F33C03E0">
      <w:start w:val="1"/>
      <w:numFmt w:val="bullet"/>
      <w:lvlText w:val=""/>
      <w:lvlJc w:val="left"/>
      <w:pPr>
        <w:tabs>
          <w:tab w:val="num" w:pos="360"/>
        </w:tabs>
        <w:ind w:left="360" w:hanging="360"/>
      </w:pPr>
      <w:rPr>
        <w:rFonts w:ascii="Symbol" w:hAnsi="Symbol" w:hint="default"/>
      </w:rPr>
    </w:lvl>
    <w:lvl w:ilvl="1" w:tplc="04240019">
      <w:start w:val="1"/>
      <w:numFmt w:val="bullet"/>
      <w:lvlText w:val="o"/>
      <w:lvlJc w:val="left"/>
      <w:pPr>
        <w:tabs>
          <w:tab w:val="num" w:pos="1080"/>
        </w:tabs>
        <w:ind w:left="1080" w:hanging="360"/>
      </w:pPr>
      <w:rPr>
        <w:rFonts w:ascii="Courier New" w:hAnsi="Courier New" w:hint="default"/>
      </w:rPr>
    </w:lvl>
    <w:lvl w:ilvl="2" w:tplc="0424001B">
      <w:start w:val="1"/>
      <w:numFmt w:val="bullet"/>
      <w:lvlText w:val=""/>
      <w:lvlJc w:val="left"/>
      <w:pPr>
        <w:tabs>
          <w:tab w:val="num" w:pos="1800"/>
        </w:tabs>
        <w:ind w:left="1800" w:hanging="360"/>
      </w:pPr>
      <w:rPr>
        <w:rFonts w:ascii="Wingdings" w:hAnsi="Wingdings" w:hint="default"/>
      </w:rPr>
    </w:lvl>
    <w:lvl w:ilvl="3" w:tplc="0424000F">
      <w:start w:val="1"/>
      <w:numFmt w:val="bullet"/>
      <w:lvlText w:val=""/>
      <w:lvlJc w:val="left"/>
      <w:pPr>
        <w:tabs>
          <w:tab w:val="num" w:pos="2520"/>
        </w:tabs>
        <w:ind w:left="2520" w:hanging="360"/>
      </w:pPr>
      <w:rPr>
        <w:rFonts w:ascii="Symbol" w:hAnsi="Symbol" w:hint="default"/>
      </w:rPr>
    </w:lvl>
    <w:lvl w:ilvl="4" w:tplc="04240019">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C116C74"/>
    <w:multiLevelType w:val="multilevel"/>
    <w:tmpl w:val="FEACBF4E"/>
    <w:lvl w:ilvl="0">
      <w:start w:val="2"/>
      <w:numFmt w:val="decimal"/>
      <w:lvlText w:val="%1."/>
      <w:lvlJc w:val="left"/>
      <w:pPr>
        <w:ind w:left="864" w:hanging="864"/>
      </w:pPr>
      <w:rPr>
        <w:rFonts w:hint="default"/>
      </w:rPr>
    </w:lvl>
    <w:lvl w:ilvl="1">
      <w:start w:val="4"/>
      <w:numFmt w:val="decimal"/>
      <w:lvlText w:val="%1.%2."/>
      <w:lvlJc w:val="left"/>
      <w:pPr>
        <w:ind w:left="984" w:hanging="864"/>
      </w:pPr>
      <w:rPr>
        <w:rFonts w:hint="default"/>
      </w:rPr>
    </w:lvl>
    <w:lvl w:ilvl="2">
      <w:start w:val="7"/>
      <w:numFmt w:val="decimal"/>
      <w:lvlText w:val="%1.%2.%3."/>
      <w:lvlJc w:val="left"/>
      <w:pPr>
        <w:ind w:left="1320" w:hanging="1080"/>
      </w:pPr>
      <w:rPr>
        <w:rFonts w:hint="default"/>
      </w:rPr>
    </w:lvl>
    <w:lvl w:ilvl="3">
      <w:start w:val="3"/>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num w:numId="1">
    <w:abstractNumId w:val="31"/>
  </w:num>
  <w:num w:numId="2">
    <w:abstractNumId w:val="3"/>
  </w:num>
  <w:num w:numId="3">
    <w:abstractNumId w:val="37"/>
  </w:num>
  <w:num w:numId="4">
    <w:abstractNumId w:val="11"/>
  </w:num>
  <w:num w:numId="5">
    <w:abstractNumId w:val="35"/>
  </w:num>
  <w:num w:numId="6">
    <w:abstractNumId w:val="46"/>
  </w:num>
  <w:num w:numId="7">
    <w:abstractNumId w:val="38"/>
  </w:num>
  <w:num w:numId="8">
    <w:abstractNumId w:val="26"/>
  </w:num>
  <w:num w:numId="9">
    <w:abstractNumId w:val="7"/>
  </w:num>
  <w:num w:numId="10">
    <w:abstractNumId w:val="48"/>
  </w:num>
  <w:num w:numId="11">
    <w:abstractNumId w:val="18"/>
  </w:num>
  <w:num w:numId="12">
    <w:abstractNumId w:val="31"/>
    <w:lvlOverride w:ilvl="0">
      <w:startOverride w:val="5"/>
    </w:lvlOverride>
  </w:num>
  <w:num w:numId="13">
    <w:abstractNumId w:val="39"/>
  </w:num>
  <w:num w:numId="14">
    <w:abstractNumId w:val="36"/>
  </w:num>
  <w:num w:numId="15">
    <w:abstractNumId w:val="54"/>
  </w:num>
  <w:num w:numId="16">
    <w:abstractNumId w:val="10"/>
  </w:num>
  <w:num w:numId="17">
    <w:abstractNumId w:val="0"/>
  </w:num>
  <w:num w:numId="18">
    <w:abstractNumId w:val="14"/>
  </w:num>
  <w:num w:numId="19">
    <w:abstractNumId w:val="33"/>
  </w:num>
  <w:num w:numId="20">
    <w:abstractNumId w:val="1"/>
  </w:num>
  <w:num w:numId="21">
    <w:abstractNumId w:val="9"/>
  </w:num>
  <w:num w:numId="22">
    <w:abstractNumId w:val="19"/>
  </w:num>
  <w:num w:numId="23">
    <w:abstractNumId w:val="42"/>
  </w:num>
  <w:num w:numId="24">
    <w:abstractNumId w:val="20"/>
  </w:num>
  <w:num w:numId="25">
    <w:abstractNumId w:val="17"/>
  </w:num>
  <w:num w:numId="26">
    <w:abstractNumId w:val="45"/>
  </w:num>
  <w:num w:numId="27">
    <w:abstractNumId w:val="34"/>
  </w:num>
  <w:num w:numId="28">
    <w:abstractNumId w:val="43"/>
  </w:num>
  <w:num w:numId="29">
    <w:abstractNumId w:val="32"/>
  </w:num>
  <w:num w:numId="30">
    <w:abstractNumId w:val="16"/>
  </w:num>
  <w:num w:numId="31">
    <w:abstractNumId w:val="6"/>
  </w:num>
  <w:num w:numId="32">
    <w:abstractNumId w:val="8"/>
  </w:num>
  <w:num w:numId="33">
    <w:abstractNumId w:val="28"/>
  </w:num>
  <w:num w:numId="34">
    <w:abstractNumId w:val="53"/>
  </w:num>
  <w:num w:numId="35">
    <w:abstractNumId w:val="30"/>
  </w:num>
  <w:num w:numId="36">
    <w:abstractNumId w:val="2"/>
  </w:num>
  <w:num w:numId="37">
    <w:abstractNumId w:val="56"/>
  </w:num>
  <w:num w:numId="38">
    <w:abstractNumId w:val="12"/>
  </w:num>
  <w:num w:numId="39">
    <w:abstractNumId w:val="21"/>
  </w:num>
  <w:num w:numId="40">
    <w:abstractNumId w:val="47"/>
  </w:num>
  <w:num w:numId="41">
    <w:abstractNumId w:val="25"/>
  </w:num>
  <w:num w:numId="42">
    <w:abstractNumId w:val="23"/>
  </w:num>
  <w:num w:numId="43">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29"/>
  </w:num>
  <w:num w:numId="46">
    <w:abstractNumId w:val="44"/>
  </w:num>
  <w:num w:numId="47">
    <w:abstractNumId w:val="4"/>
  </w:num>
  <w:num w:numId="48">
    <w:abstractNumId w:val="51"/>
  </w:num>
  <w:num w:numId="49">
    <w:abstractNumId w:val="55"/>
  </w:num>
  <w:num w:numId="50">
    <w:abstractNumId w:val="15"/>
  </w:num>
  <w:num w:numId="51">
    <w:abstractNumId w:val="52"/>
  </w:num>
  <w:num w:numId="52">
    <w:abstractNumId w:val="50"/>
  </w:num>
  <w:num w:numId="53">
    <w:abstractNumId w:val="57"/>
  </w:num>
  <w:num w:numId="54">
    <w:abstractNumId w:val="24"/>
  </w:num>
  <w:num w:numId="55">
    <w:abstractNumId w:val="40"/>
  </w:num>
  <w:num w:numId="56">
    <w:abstractNumId w:val="49"/>
  </w:num>
  <w:num w:numId="57">
    <w:abstractNumId w:val="27"/>
  </w:num>
  <w:num w:numId="58">
    <w:abstractNumId w:val="41"/>
  </w:num>
  <w:num w:numId="59">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D"/>
    <w:rsid w:val="00000231"/>
    <w:rsid w:val="00002664"/>
    <w:rsid w:val="0000314C"/>
    <w:rsid w:val="0000629A"/>
    <w:rsid w:val="00010853"/>
    <w:rsid w:val="000147AF"/>
    <w:rsid w:val="0001534D"/>
    <w:rsid w:val="00015C45"/>
    <w:rsid w:val="00016FC4"/>
    <w:rsid w:val="00021828"/>
    <w:rsid w:val="0002349B"/>
    <w:rsid w:val="00024654"/>
    <w:rsid w:val="0002469A"/>
    <w:rsid w:val="000254FA"/>
    <w:rsid w:val="0003139B"/>
    <w:rsid w:val="00032199"/>
    <w:rsid w:val="00037490"/>
    <w:rsid w:val="00041FFE"/>
    <w:rsid w:val="00042079"/>
    <w:rsid w:val="00042C9E"/>
    <w:rsid w:val="00042D8B"/>
    <w:rsid w:val="00043EA8"/>
    <w:rsid w:val="0004541B"/>
    <w:rsid w:val="00045DFA"/>
    <w:rsid w:val="00050310"/>
    <w:rsid w:val="00051316"/>
    <w:rsid w:val="000517EE"/>
    <w:rsid w:val="00052179"/>
    <w:rsid w:val="0005266B"/>
    <w:rsid w:val="00052AB4"/>
    <w:rsid w:val="00055CAA"/>
    <w:rsid w:val="000573EC"/>
    <w:rsid w:val="00062352"/>
    <w:rsid w:val="000630F2"/>
    <w:rsid w:val="000631DE"/>
    <w:rsid w:val="0006444B"/>
    <w:rsid w:val="00064AFA"/>
    <w:rsid w:val="000655BF"/>
    <w:rsid w:val="000669DF"/>
    <w:rsid w:val="000678C3"/>
    <w:rsid w:val="000707CA"/>
    <w:rsid w:val="00073699"/>
    <w:rsid w:val="00073806"/>
    <w:rsid w:val="00074151"/>
    <w:rsid w:val="000755CE"/>
    <w:rsid w:val="0007610F"/>
    <w:rsid w:val="00077A53"/>
    <w:rsid w:val="00077F33"/>
    <w:rsid w:val="00080872"/>
    <w:rsid w:val="00081B4F"/>
    <w:rsid w:val="000825AF"/>
    <w:rsid w:val="00083146"/>
    <w:rsid w:val="000853B3"/>
    <w:rsid w:val="00085B0D"/>
    <w:rsid w:val="0009080F"/>
    <w:rsid w:val="000925E3"/>
    <w:rsid w:val="00093C55"/>
    <w:rsid w:val="00094701"/>
    <w:rsid w:val="00094894"/>
    <w:rsid w:val="00094D5C"/>
    <w:rsid w:val="00095440"/>
    <w:rsid w:val="000A4D50"/>
    <w:rsid w:val="000A5802"/>
    <w:rsid w:val="000A5A4C"/>
    <w:rsid w:val="000A5B71"/>
    <w:rsid w:val="000A5E18"/>
    <w:rsid w:val="000A6D2C"/>
    <w:rsid w:val="000B044A"/>
    <w:rsid w:val="000B2426"/>
    <w:rsid w:val="000B350F"/>
    <w:rsid w:val="000B4BFB"/>
    <w:rsid w:val="000B5D8A"/>
    <w:rsid w:val="000C0654"/>
    <w:rsid w:val="000C1F41"/>
    <w:rsid w:val="000C5DD2"/>
    <w:rsid w:val="000C6C09"/>
    <w:rsid w:val="000C6D44"/>
    <w:rsid w:val="000D0C8B"/>
    <w:rsid w:val="000D1414"/>
    <w:rsid w:val="000D1A78"/>
    <w:rsid w:val="000D4A28"/>
    <w:rsid w:val="000D5424"/>
    <w:rsid w:val="000D7002"/>
    <w:rsid w:val="000D7598"/>
    <w:rsid w:val="000D7ADC"/>
    <w:rsid w:val="000D7ADE"/>
    <w:rsid w:val="000E5E14"/>
    <w:rsid w:val="000F2B1D"/>
    <w:rsid w:val="000F46EC"/>
    <w:rsid w:val="000F6D20"/>
    <w:rsid w:val="00102905"/>
    <w:rsid w:val="00104013"/>
    <w:rsid w:val="00105BB2"/>
    <w:rsid w:val="001131C6"/>
    <w:rsid w:val="00116881"/>
    <w:rsid w:val="001222E8"/>
    <w:rsid w:val="00122704"/>
    <w:rsid w:val="0012290B"/>
    <w:rsid w:val="001241C2"/>
    <w:rsid w:val="00126FDF"/>
    <w:rsid w:val="0013352B"/>
    <w:rsid w:val="00133A3E"/>
    <w:rsid w:val="00133BC6"/>
    <w:rsid w:val="001359DA"/>
    <w:rsid w:val="00135F52"/>
    <w:rsid w:val="00137974"/>
    <w:rsid w:val="001400A1"/>
    <w:rsid w:val="00140564"/>
    <w:rsid w:val="0014075C"/>
    <w:rsid w:val="00141A44"/>
    <w:rsid w:val="0014337A"/>
    <w:rsid w:val="00144DD2"/>
    <w:rsid w:val="00146A6B"/>
    <w:rsid w:val="00150328"/>
    <w:rsid w:val="0015166E"/>
    <w:rsid w:val="0015296A"/>
    <w:rsid w:val="00152DC5"/>
    <w:rsid w:val="001545AA"/>
    <w:rsid w:val="00156C89"/>
    <w:rsid w:val="0016544A"/>
    <w:rsid w:val="001660BD"/>
    <w:rsid w:val="001705D7"/>
    <w:rsid w:val="00171150"/>
    <w:rsid w:val="0017443D"/>
    <w:rsid w:val="00174DA2"/>
    <w:rsid w:val="00181B83"/>
    <w:rsid w:val="001829B6"/>
    <w:rsid w:val="00182CE7"/>
    <w:rsid w:val="00184572"/>
    <w:rsid w:val="00184E00"/>
    <w:rsid w:val="00196398"/>
    <w:rsid w:val="001970E6"/>
    <w:rsid w:val="001A0D0B"/>
    <w:rsid w:val="001A31D8"/>
    <w:rsid w:val="001A387F"/>
    <w:rsid w:val="001A3AF5"/>
    <w:rsid w:val="001A76C7"/>
    <w:rsid w:val="001B1C31"/>
    <w:rsid w:val="001B2924"/>
    <w:rsid w:val="001B2D63"/>
    <w:rsid w:val="001B5284"/>
    <w:rsid w:val="001C0963"/>
    <w:rsid w:val="001C0D38"/>
    <w:rsid w:val="001C381D"/>
    <w:rsid w:val="001C4E31"/>
    <w:rsid w:val="001C6D7C"/>
    <w:rsid w:val="001D03A0"/>
    <w:rsid w:val="001D0705"/>
    <w:rsid w:val="001D3ED6"/>
    <w:rsid w:val="001E003D"/>
    <w:rsid w:val="001E2254"/>
    <w:rsid w:val="001E3235"/>
    <w:rsid w:val="001E3682"/>
    <w:rsid w:val="001E394B"/>
    <w:rsid w:val="001F3BD8"/>
    <w:rsid w:val="001F580A"/>
    <w:rsid w:val="001F7F1A"/>
    <w:rsid w:val="002012D1"/>
    <w:rsid w:val="0020233B"/>
    <w:rsid w:val="0021062D"/>
    <w:rsid w:val="00213ACA"/>
    <w:rsid w:val="002151E5"/>
    <w:rsid w:val="00215445"/>
    <w:rsid w:val="002161FE"/>
    <w:rsid w:val="00217872"/>
    <w:rsid w:val="00220533"/>
    <w:rsid w:val="00220EEE"/>
    <w:rsid w:val="00224922"/>
    <w:rsid w:val="00224BAA"/>
    <w:rsid w:val="002266F4"/>
    <w:rsid w:val="00233E8A"/>
    <w:rsid w:val="00235F77"/>
    <w:rsid w:val="00240F57"/>
    <w:rsid w:val="002452DD"/>
    <w:rsid w:val="00247B9F"/>
    <w:rsid w:val="002528BE"/>
    <w:rsid w:val="002528DD"/>
    <w:rsid w:val="00254BBD"/>
    <w:rsid w:val="0025766D"/>
    <w:rsid w:val="002577C5"/>
    <w:rsid w:val="00260E2D"/>
    <w:rsid w:val="0026348D"/>
    <w:rsid w:val="0026473F"/>
    <w:rsid w:val="00272D0D"/>
    <w:rsid w:val="00274488"/>
    <w:rsid w:val="00276F0D"/>
    <w:rsid w:val="00280783"/>
    <w:rsid w:val="00280BF1"/>
    <w:rsid w:val="00280D78"/>
    <w:rsid w:val="00283C58"/>
    <w:rsid w:val="002853E2"/>
    <w:rsid w:val="00285F47"/>
    <w:rsid w:val="00286551"/>
    <w:rsid w:val="00287D9D"/>
    <w:rsid w:val="00293D8E"/>
    <w:rsid w:val="00295AD4"/>
    <w:rsid w:val="002961D2"/>
    <w:rsid w:val="002A10CC"/>
    <w:rsid w:val="002A2786"/>
    <w:rsid w:val="002A3926"/>
    <w:rsid w:val="002A55CC"/>
    <w:rsid w:val="002A7807"/>
    <w:rsid w:val="002B0C7B"/>
    <w:rsid w:val="002B2282"/>
    <w:rsid w:val="002B2493"/>
    <w:rsid w:val="002B2B1C"/>
    <w:rsid w:val="002B3D9E"/>
    <w:rsid w:val="002C10ED"/>
    <w:rsid w:val="002C40D9"/>
    <w:rsid w:val="002C5E7B"/>
    <w:rsid w:val="002D02FC"/>
    <w:rsid w:val="002D3BB6"/>
    <w:rsid w:val="002D3EEC"/>
    <w:rsid w:val="002D747A"/>
    <w:rsid w:val="002D7BAB"/>
    <w:rsid w:val="002E0CEC"/>
    <w:rsid w:val="002E3397"/>
    <w:rsid w:val="002E3CD3"/>
    <w:rsid w:val="002E40F1"/>
    <w:rsid w:val="002F25B7"/>
    <w:rsid w:val="002F3D85"/>
    <w:rsid w:val="002F4F97"/>
    <w:rsid w:val="002F6204"/>
    <w:rsid w:val="002F6A68"/>
    <w:rsid w:val="00302DCC"/>
    <w:rsid w:val="003035B0"/>
    <w:rsid w:val="00304308"/>
    <w:rsid w:val="0030645A"/>
    <w:rsid w:val="00314F27"/>
    <w:rsid w:val="00316023"/>
    <w:rsid w:val="003202B8"/>
    <w:rsid w:val="00320D7F"/>
    <w:rsid w:val="0032489A"/>
    <w:rsid w:val="00325DB7"/>
    <w:rsid w:val="0033218B"/>
    <w:rsid w:val="00332B13"/>
    <w:rsid w:val="00335659"/>
    <w:rsid w:val="00337F04"/>
    <w:rsid w:val="00340D79"/>
    <w:rsid w:val="00341587"/>
    <w:rsid w:val="00342A3B"/>
    <w:rsid w:val="00351974"/>
    <w:rsid w:val="00352F60"/>
    <w:rsid w:val="0036307F"/>
    <w:rsid w:val="00366041"/>
    <w:rsid w:val="00366AEA"/>
    <w:rsid w:val="00366E28"/>
    <w:rsid w:val="00370A69"/>
    <w:rsid w:val="00371D71"/>
    <w:rsid w:val="00374EB3"/>
    <w:rsid w:val="0039323A"/>
    <w:rsid w:val="00393745"/>
    <w:rsid w:val="003950E9"/>
    <w:rsid w:val="00396DF7"/>
    <w:rsid w:val="00397288"/>
    <w:rsid w:val="003A10FB"/>
    <w:rsid w:val="003A34A3"/>
    <w:rsid w:val="003A4597"/>
    <w:rsid w:val="003A4B92"/>
    <w:rsid w:val="003A6F49"/>
    <w:rsid w:val="003B65D2"/>
    <w:rsid w:val="003C178C"/>
    <w:rsid w:val="003C26A3"/>
    <w:rsid w:val="003C7D30"/>
    <w:rsid w:val="003D21EC"/>
    <w:rsid w:val="003D3E66"/>
    <w:rsid w:val="003D46B5"/>
    <w:rsid w:val="003D6527"/>
    <w:rsid w:val="003D6D4E"/>
    <w:rsid w:val="003D70DD"/>
    <w:rsid w:val="003D7F2D"/>
    <w:rsid w:val="003E36AB"/>
    <w:rsid w:val="003E5AD5"/>
    <w:rsid w:val="003E6A4A"/>
    <w:rsid w:val="003E6E82"/>
    <w:rsid w:val="003E7B0D"/>
    <w:rsid w:val="003F073E"/>
    <w:rsid w:val="003F186E"/>
    <w:rsid w:val="0040107E"/>
    <w:rsid w:val="00405B15"/>
    <w:rsid w:val="00405CD7"/>
    <w:rsid w:val="00406FB5"/>
    <w:rsid w:val="0040765E"/>
    <w:rsid w:val="00411D61"/>
    <w:rsid w:val="00412CE1"/>
    <w:rsid w:val="0041528F"/>
    <w:rsid w:val="00415670"/>
    <w:rsid w:val="00421161"/>
    <w:rsid w:val="00422539"/>
    <w:rsid w:val="00422AF2"/>
    <w:rsid w:val="00423C44"/>
    <w:rsid w:val="0042785F"/>
    <w:rsid w:val="00427B33"/>
    <w:rsid w:val="004312D3"/>
    <w:rsid w:val="004464AC"/>
    <w:rsid w:val="00450F05"/>
    <w:rsid w:val="004520C7"/>
    <w:rsid w:val="004522A6"/>
    <w:rsid w:val="00452E67"/>
    <w:rsid w:val="00452E8D"/>
    <w:rsid w:val="004533BD"/>
    <w:rsid w:val="004576F5"/>
    <w:rsid w:val="00463263"/>
    <w:rsid w:val="00465E10"/>
    <w:rsid w:val="00466C90"/>
    <w:rsid w:val="00470881"/>
    <w:rsid w:val="00473155"/>
    <w:rsid w:val="00475F76"/>
    <w:rsid w:val="00476BC8"/>
    <w:rsid w:val="004774C6"/>
    <w:rsid w:val="00477528"/>
    <w:rsid w:val="004854AF"/>
    <w:rsid w:val="00485830"/>
    <w:rsid w:val="00485B85"/>
    <w:rsid w:val="0049347B"/>
    <w:rsid w:val="00494019"/>
    <w:rsid w:val="004A0F95"/>
    <w:rsid w:val="004A124B"/>
    <w:rsid w:val="004A2FBE"/>
    <w:rsid w:val="004A5577"/>
    <w:rsid w:val="004B07B0"/>
    <w:rsid w:val="004B2587"/>
    <w:rsid w:val="004C1026"/>
    <w:rsid w:val="004C1AED"/>
    <w:rsid w:val="004C3E49"/>
    <w:rsid w:val="004C4211"/>
    <w:rsid w:val="004C4D3B"/>
    <w:rsid w:val="004C50E9"/>
    <w:rsid w:val="004C5561"/>
    <w:rsid w:val="004C5AE0"/>
    <w:rsid w:val="004C5E7D"/>
    <w:rsid w:val="004D039B"/>
    <w:rsid w:val="004D0D16"/>
    <w:rsid w:val="004D1395"/>
    <w:rsid w:val="004D15F7"/>
    <w:rsid w:val="004D3646"/>
    <w:rsid w:val="004E000C"/>
    <w:rsid w:val="004E0017"/>
    <w:rsid w:val="004E3B27"/>
    <w:rsid w:val="004F142F"/>
    <w:rsid w:val="004F2C23"/>
    <w:rsid w:val="004F46FB"/>
    <w:rsid w:val="004F67F7"/>
    <w:rsid w:val="005001B8"/>
    <w:rsid w:val="005015F5"/>
    <w:rsid w:val="00504AAF"/>
    <w:rsid w:val="005055D8"/>
    <w:rsid w:val="00505721"/>
    <w:rsid w:val="00505A9C"/>
    <w:rsid w:val="00505DD2"/>
    <w:rsid w:val="0050698E"/>
    <w:rsid w:val="00506FE9"/>
    <w:rsid w:val="00510DE8"/>
    <w:rsid w:val="00514C17"/>
    <w:rsid w:val="00514CF7"/>
    <w:rsid w:val="00517ECF"/>
    <w:rsid w:val="005208B1"/>
    <w:rsid w:val="00522682"/>
    <w:rsid w:val="0052307B"/>
    <w:rsid w:val="00523641"/>
    <w:rsid w:val="00523646"/>
    <w:rsid w:val="00524D2A"/>
    <w:rsid w:val="00525BDB"/>
    <w:rsid w:val="005277C2"/>
    <w:rsid w:val="005278B4"/>
    <w:rsid w:val="00527F44"/>
    <w:rsid w:val="00533FD7"/>
    <w:rsid w:val="00533FEB"/>
    <w:rsid w:val="0053763E"/>
    <w:rsid w:val="0054266F"/>
    <w:rsid w:val="00543561"/>
    <w:rsid w:val="00543F29"/>
    <w:rsid w:val="005456E5"/>
    <w:rsid w:val="00546183"/>
    <w:rsid w:val="005471B1"/>
    <w:rsid w:val="005502C4"/>
    <w:rsid w:val="005506B4"/>
    <w:rsid w:val="00551C11"/>
    <w:rsid w:val="005528C9"/>
    <w:rsid w:val="0055617B"/>
    <w:rsid w:val="00560349"/>
    <w:rsid w:val="0056188B"/>
    <w:rsid w:val="00561980"/>
    <w:rsid w:val="00563D14"/>
    <w:rsid w:val="00564D7A"/>
    <w:rsid w:val="00564F69"/>
    <w:rsid w:val="005662FA"/>
    <w:rsid w:val="00567FEF"/>
    <w:rsid w:val="005710E2"/>
    <w:rsid w:val="00571EFC"/>
    <w:rsid w:val="00575B35"/>
    <w:rsid w:val="00575F53"/>
    <w:rsid w:val="0057708F"/>
    <w:rsid w:val="00577A7B"/>
    <w:rsid w:val="005821F5"/>
    <w:rsid w:val="00583317"/>
    <w:rsid w:val="00584D1D"/>
    <w:rsid w:val="00585DBC"/>
    <w:rsid w:val="0059171A"/>
    <w:rsid w:val="00594924"/>
    <w:rsid w:val="00597A29"/>
    <w:rsid w:val="00597F4E"/>
    <w:rsid w:val="005A1265"/>
    <w:rsid w:val="005A18E4"/>
    <w:rsid w:val="005A2292"/>
    <w:rsid w:val="005A32B7"/>
    <w:rsid w:val="005A420D"/>
    <w:rsid w:val="005B199E"/>
    <w:rsid w:val="005B1C5E"/>
    <w:rsid w:val="005B2A67"/>
    <w:rsid w:val="005B3079"/>
    <w:rsid w:val="005B3350"/>
    <w:rsid w:val="005C19CF"/>
    <w:rsid w:val="005C6056"/>
    <w:rsid w:val="005D1F9B"/>
    <w:rsid w:val="005D24C1"/>
    <w:rsid w:val="005D36D6"/>
    <w:rsid w:val="005D62A9"/>
    <w:rsid w:val="005D771A"/>
    <w:rsid w:val="005D7864"/>
    <w:rsid w:val="005D7B94"/>
    <w:rsid w:val="005E0C43"/>
    <w:rsid w:val="005F12D5"/>
    <w:rsid w:val="005F1C12"/>
    <w:rsid w:val="005F3046"/>
    <w:rsid w:val="005F5619"/>
    <w:rsid w:val="005F57AC"/>
    <w:rsid w:val="00601097"/>
    <w:rsid w:val="0060306A"/>
    <w:rsid w:val="006041BB"/>
    <w:rsid w:val="0060425A"/>
    <w:rsid w:val="00614C38"/>
    <w:rsid w:val="00615494"/>
    <w:rsid w:val="00615EC3"/>
    <w:rsid w:val="00620000"/>
    <w:rsid w:val="00623C12"/>
    <w:rsid w:val="00625545"/>
    <w:rsid w:val="006272C6"/>
    <w:rsid w:val="00631182"/>
    <w:rsid w:val="00631AEC"/>
    <w:rsid w:val="00632901"/>
    <w:rsid w:val="00633920"/>
    <w:rsid w:val="00634ADD"/>
    <w:rsid w:val="0063547E"/>
    <w:rsid w:val="006418A8"/>
    <w:rsid w:val="0064496C"/>
    <w:rsid w:val="006453FF"/>
    <w:rsid w:val="00651BCF"/>
    <w:rsid w:val="006534A1"/>
    <w:rsid w:val="0065705E"/>
    <w:rsid w:val="00657EAF"/>
    <w:rsid w:val="006628F9"/>
    <w:rsid w:val="00663C72"/>
    <w:rsid w:val="00664694"/>
    <w:rsid w:val="00670038"/>
    <w:rsid w:val="00672CD9"/>
    <w:rsid w:val="00682A84"/>
    <w:rsid w:val="0068494A"/>
    <w:rsid w:val="00685103"/>
    <w:rsid w:val="0068520B"/>
    <w:rsid w:val="00685903"/>
    <w:rsid w:val="00685CFF"/>
    <w:rsid w:val="006876F5"/>
    <w:rsid w:val="00691150"/>
    <w:rsid w:val="00693D64"/>
    <w:rsid w:val="00697CC5"/>
    <w:rsid w:val="00697E75"/>
    <w:rsid w:val="00697E78"/>
    <w:rsid w:val="006A0ACC"/>
    <w:rsid w:val="006A2CA5"/>
    <w:rsid w:val="006A5671"/>
    <w:rsid w:val="006A5ADB"/>
    <w:rsid w:val="006A7F0C"/>
    <w:rsid w:val="006B345F"/>
    <w:rsid w:val="006B4153"/>
    <w:rsid w:val="006B51AB"/>
    <w:rsid w:val="006B5A2B"/>
    <w:rsid w:val="006C029B"/>
    <w:rsid w:val="006C0CB8"/>
    <w:rsid w:val="006C53C1"/>
    <w:rsid w:val="006C661A"/>
    <w:rsid w:val="006D05D3"/>
    <w:rsid w:val="006D48E1"/>
    <w:rsid w:val="006E0254"/>
    <w:rsid w:val="006E16D1"/>
    <w:rsid w:val="006E37AA"/>
    <w:rsid w:val="006F62D2"/>
    <w:rsid w:val="006F6609"/>
    <w:rsid w:val="006F7BDA"/>
    <w:rsid w:val="0070138B"/>
    <w:rsid w:val="00703C8D"/>
    <w:rsid w:val="00707AC2"/>
    <w:rsid w:val="00711CEC"/>
    <w:rsid w:val="007148B0"/>
    <w:rsid w:val="00722683"/>
    <w:rsid w:val="00726E46"/>
    <w:rsid w:val="007321F3"/>
    <w:rsid w:val="007327DF"/>
    <w:rsid w:val="00734054"/>
    <w:rsid w:val="00737277"/>
    <w:rsid w:val="00737611"/>
    <w:rsid w:val="0074105C"/>
    <w:rsid w:val="007418AB"/>
    <w:rsid w:val="00741F2F"/>
    <w:rsid w:val="00743DDB"/>
    <w:rsid w:val="007440A4"/>
    <w:rsid w:val="00744703"/>
    <w:rsid w:val="007465C5"/>
    <w:rsid w:val="0075089B"/>
    <w:rsid w:val="00755C20"/>
    <w:rsid w:val="00757F8F"/>
    <w:rsid w:val="00760D3E"/>
    <w:rsid w:val="00762AA3"/>
    <w:rsid w:val="00764716"/>
    <w:rsid w:val="00766434"/>
    <w:rsid w:val="00767F5E"/>
    <w:rsid w:val="00770A9B"/>
    <w:rsid w:val="00772383"/>
    <w:rsid w:val="007740E4"/>
    <w:rsid w:val="007759A9"/>
    <w:rsid w:val="00777292"/>
    <w:rsid w:val="00777E8A"/>
    <w:rsid w:val="00782373"/>
    <w:rsid w:val="00783744"/>
    <w:rsid w:val="007838F8"/>
    <w:rsid w:val="0078392F"/>
    <w:rsid w:val="007853F7"/>
    <w:rsid w:val="00786F3C"/>
    <w:rsid w:val="00791A43"/>
    <w:rsid w:val="00791DF8"/>
    <w:rsid w:val="0079349A"/>
    <w:rsid w:val="0079402C"/>
    <w:rsid w:val="007951E2"/>
    <w:rsid w:val="0079525D"/>
    <w:rsid w:val="00796DA7"/>
    <w:rsid w:val="007A098C"/>
    <w:rsid w:val="007A24A8"/>
    <w:rsid w:val="007A24CA"/>
    <w:rsid w:val="007A3701"/>
    <w:rsid w:val="007A52DD"/>
    <w:rsid w:val="007A6087"/>
    <w:rsid w:val="007B315D"/>
    <w:rsid w:val="007B3475"/>
    <w:rsid w:val="007B6200"/>
    <w:rsid w:val="007B755C"/>
    <w:rsid w:val="007C0051"/>
    <w:rsid w:val="007C43E3"/>
    <w:rsid w:val="007D1023"/>
    <w:rsid w:val="007D4244"/>
    <w:rsid w:val="007D4A76"/>
    <w:rsid w:val="007D7138"/>
    <w:rsid w:val="007E2566"/>
    <w:rsid w:val="007E6867"/>
    <w:rsid w:val="007E6D9B"/>
    <w:rsid w:val="007E70E7"/>
    <w:rsid w:val="007E787A"/>
    <w:rsid w:val="007F1C2F"/>
    <w:rsid w:val="007F2036"/>
    <w:rsid w:val="007F3211"/>
    <w:rsid w:val="007F5278"/>
    <w:rsid w:val="007F5B6F"/>
    <w:rsid w:val="007F73F6"/>
    <w:rsid w:val="00800CC6"/>
    <w:rsid w:val="008021CA"/>
    <w:rsid w:val="00802CBE"/>
    <w:rsid w:val="0080512C"/>
    <w:rsid w:val="00805555"/>
    <w:rsid w:val="00811D5D"/>
    <w:rsid w:val="00814E0A"/>
    <w:rsid w:val="00814FD3"/>
    <w:rsid w:val="00816681"/>
    <w:rsid w:val="008200BA"/>
    <w:rsid w:val="0082168E"/>
    <w:rsid w:val="008220F6"/>
    <w:rsid w:val="008227BD"/>
    <w:rsid w:val="0082666A"/>
    <w:rsid w:val="00826C77"/>
    <w:rsid w:val="00826FF3"/>
    <w:rsid w:val="00827756"/>
    <w:rsid w:val="00832746"/>
    <w:rsid w:val="00832A25"/>
    <w:rsid w:val="00833703"/>
    <w:rsid w:val="00833F6E"/>
    <w:rsid w:val="00840F0B"/>
    <w:rsid w:val="00845BB0"/>
    <w:rsid w:val="00850A16"/>
    <w:rsid w:val="008523A8"/>
    <w:rsid w:val="00854514"/>
    <w:rsid w:val="008561F4"/>
    <w:rsid w:val="008653F7"/>
    <w:rsid w:val="0086648B"/>
    <w:rsid w:val="00866783"/>
    <w:rsid w:val="00867A14"/>
    <w:rsid w:val="00870B7B"/>
    <w:rsid w:val="00872ED2"/>
    <w:rsid w:val="00881C03"/>
    <w:rsid w:val="008867B1"/>
    <w:rsid w:val="00892CAD"/>
    <w:rsid w:val="00893EDC"/>
    <w:rsid w:val="008943B3"/>
    <w:rsid w:val="0089448B"/>
    <w:rsid w:val="00896B9C"/>
    <w:rsid w:val="00897050"/>
    <w:rsid w:val="00897768"/>
    <w:rsid w:val="008A2D9B"/>
    <w:rsid w:val="008A47B3"/>
    <w:rsid w:val="008B028C"/>
    <w:rsid w:val="008B09E9"/>
    <w:rsid w:val="008B1BF5"/>
    <w:rsid w:val="008B68AB"/>
    <w:rsid w:val="008B7610"/>
    <w:rsid w:val="008C56A8"/>
    <w:rsid w:val="008C5887"/>
    <w:rsid w:val="008C5B6E"/>
    <w:rsid w:val="008D0342"/>
    <w:rsid w:val="008D24AF"/>
    <w:rsid w:val="008D3A30"/>
    <w:rsid w:val="008E1546"/>
    <w:rsid w:val="008E3DCB"/>
    <w:rsid w:val="008E519B"/>
    <w:rsid w:val="008E5F55"/>
    <w:rsid w:val="008F08A7"/>
    <w:rsid w:val="008F1F73"/>
    <w:rsid w:val="008F27B6"/>
    <w:rsid w:val="008F3B14"/>
    <w:rsid w:val="008F51B0"/>
    <w:rsid w:val="00905A67"/>
    <w:rsid w:val="00910DAD"/>
    <w:rsid w:val="00910DBD"/>
    <w:rsid w:val="0091111D"/>
    <w:rsid w:val="009130A0"/>
    <w:rsid w:val="009134E1"/>
    <w:rsid w:val="0091687D"/>
    <w:rsid w:val="00916BA0"/>
    <w:rsid w:val="00917159"/>
    <w:rsid w:val="009176A1"/>
    <w:rsid w:val="00920FA5"/>
    <w:rsid w:val="00923029"/>
    <w:rsid w:val="009233BF"/>
    <w:rsid w:val="00924778"/>
    <w:rsid w:val="00925654"/>
    <w:rsid w:val="00925B71"/>
    <w:rsid w:val="0092664C"/>
    <w:rsid w:val="00926975"/>
    <w:rsid w:val="00930B54"/>
    <w:rsid w:val="00930CD1"/>
    <w:rsid w:val="00936F74"/>
    <w:rsid w:val="00937C1A"/>
    <w:rsid w:val="00937CBD"/>
    <w:rsid w:val="00943245"/>
    <w:rsid w:val="009434A2"/>
    <w:rsid w:val="00945713"/>
    <w:rsid w:val="00945767"/>
    <w:rsid w:val="00946040"/>
    <w:rsid w:val="009468F8"/>
    <w:rsid w:val="00946C92"/>
    <w:rsid w:val="0095092C"/>
    <w:rsid w:val="009553D4"/>
    <w:rsid w:val="0095600F"/>
    <w:rsid w:val="00956C1C"/>
    <w:rsid w:val="009606BA"/>
    <w:rsid w:val="00960C63"/>
    <w:rsid w:val="00966E73"/>
    <w:rsid w:val="00972495"/>
    <w:rsid w:val="009726D6"/>
    <w:rsid w:val="009751D2"/>
    <w:rsid w:val="00975D60"/>
    <w:rsid w:val="0097775B"/>
    <w:rsid w:val="00983D38"/>
    <w:rsid w:val="00987A2A"/>
    <w:rsid w:val="00990B93"/>
    <w:rsid w:val="00990FC5"/>
    <w:rsid w:val="00994C08"/>
    <w:rsid w:val="00995EAB"/>
    <w:rsid w:val="0099723D"/>
    <w:rsid w:val="009979F1"/>
    <w:rsid w:val="009A05C3"/>
    <w:rsid w:val="009A083A"/>
    <w:rsid w:val="009A09AC"/>
    <w:rsid w:val="009A0EB0"/>
    <w:rsid w:val="009A60D8"/>
    <w:rsid w:val="009A6185"/>
    <w:rsid w:val="009A61B3"/>
    <w:rsid w:val="009B14E5"/>
    <w:rsid w:val="009B1D4F"/>
    <w:rsid w:val="009B2AEF"/>
    <w:rsid w:val="009B39D8"/>
    <w:rsid w:val="009B5E58"/>
    <w:rsid w:val="009B6101"/>
    <w:rsid w:val="009B65A2"/>
    <w:rsid w:val="009B7DF0"/>
    <w:rsid w:val="009C1AD8"/>
    <w:rsid w:val="009C3EFA"/>
    <w:rsid w:val="009C6CF2"/>
    <w:rsid w:val="009C71A1"/>
    <w:rsid w:val="009D1E0F"/>
    <w:rsid w:val="009D1F77"/>
    <w:rsid w:val="009D24C0"/>
    <w:rsid w:val="009D3307"/>
    <w:rsid w:val="009D4541"/>
    <w:rsid w:val="009D7B60"/>
    <w:rsid w:val="009E1466"/>
    <w:rsid w:val="009E200F"/>
    <w:rsid w:val="009E3374"/>
    <w:rsid w:val="009E4080"/>
    <w:rsid w:val="009E5B03"/>
    <w:rsid w:val="009E7D07"/>
    <w:rsid w:val="009F1906"/>
    <w:rsid w:val="009F4E33"/>
    <w:rsid w:val="009F4FC4"/>
    <w:rsid w:val="009F7596"/>
    <w:rsid w:val="00A00FE0"/>
    <w:rsid w:val="00A0120C"/>
    <w:rsid w:val="00A017DD"/>
    <w:rsid w:val="00A01C3C"/>
    <w:rsid w:val="00A01CA1"/>
    <w:rsid w:val="00A039D9"/>
    <w:rsid w:val="00A05810"/>
    <w:rsid w:val="00A068BF"/>
    <w:rsid w:val="00A11A23"/>
    <w:rsid w:val="00A2118D"/>
    <w:rsid w:val="00A311A9"/>
    <w:rsid w:val="00A3193B"/>
    <w:rsid w:val="00A3347D"/>
    <w:rsid w:val="00A33A4E"/>
    <w:rsid w:val="00A36CA6"/>
    <w:rsid w:val="00A418A3"/>
    <w:rsid w:val="00A4265A"/>
    <w:rsid w:val="00A43237"/>
    <w:rsid w:val="00A43348"/>
    <w:rsid w:val="00A50B04"/>
    <w:rsid w:val="00A5115A"/>
    <w:rsid w:val="00A53364"/>
    <w:rsid w:val="00A53D4C"/>
    <w:rsid w:val="00A5539E"/>
    <w:rsid w:val="00A61979"/>
    <w:rsid w:val="00A61B97"/>
    <w:rsid w:val="00A62F5B"/>
    <w:rsid w:val="00A72A17"/>
    <w:rsid w:val="00A7516C"/>
    <w:rsid w:val="00A82467"/>
    <w:rsid w:val="00A873AB"/>
    <w:rsid w:val="00A87CFD"/>
    <w:rsid w:val="00A947A9"/>
    <w:rsid w:val="00A94A3B"/>
    <w:rsid w:val="00A96F08"/>
    <w:rsid w:val="00A97050"/>
    <w:rsid w:val="00AA1BC6"/>
    <w:rsid w:val="00AA5BE3"/>
    <w:rsid w:val="00AA602E"/>
    <w:rsid w:val="00AA609D"/>
    <w:rsid w:val="00AB0B4D"/>
    <w:rsid w:val="00AB4119"/>
    <w:rsid w:val="00AB49E6"/>
    <w:rsid w:val="00AC08D2"/>
    <w:rsid w:val="00AC2C80"/>
    <w:rsid w:val="00AC433B"/>
    <w:rsid w:val="00AD4F31"/>
    <w:rsid w:val="00AD5F24"/>
    <w:rsid w:val="00AE5752"/>
    <w:rsid w:val="00AE6EE8"/>
    <w:rsid w:val="00AF1A89"/>
    <w:rsid w:val="00AF1D13"/>
    <w:rsid w:val="00AF2C75"/>
    <w:rsid w:val="00AF2F87"/>
    <w:rsid w:val="00AF3397"/>
    <w:rsid w:val="00AF50A6"/>
    <w:rsid w:val="00AF5702"/>
    <w:rsid w:val="00AF77A1"/>
    <w:rsid w:val="00B014DB"/>
    <w:rsid w:val="00B01D04"/>
    <w:rsid w:val="00B026B6"/>
    <w:rsid w:val="00B02E4B"/>
    <w:rsid w:val="00B05225"/>
    <w:rsid w:val="00B07A33"/>
    <w:rsid w:val="00B10676"/>
    <w:rsid w:val="00B116A1"/>
    <w:rsid w:val="00B13170"/>
    <w:rsid w:val="00B13703"/>
    <w:rsid w:val="00B1394D"/>
    <w:rsid w:val="00B15B88"/>
    <w:rsid w:val="00B1740F"/>
    <w:rsid w:val="00B17FCE"/>
    <w:rsid w:val="00B20400"/>
    <w:rsid w:val="00B21ECA"/>
    <w:rsid w:val="00B2435A"/>
    <w:rsid w:val="00B24824"/>
    <w:rsid w:val="00B24E54"/>
    <w:rsid w:val="00B32AE2"/>
    <w:rsid w:val="00B3411A"/>
    <w:rsid w:val="00B34622"/>
    <w:rsid w:val="00B3709B"/>
    <w:rsid w:val="00B413C5"/>
    <w:rsid w:val="00B41624"/>
    <w:rsid w:val="00B41BC4"/>
    <w:rsid w:val="00B42C50"/>
    <w:rsid w:val="00B433A9"/>
    <w:rsid w:val="00B43A0C"/>
    <w:rsid w:val="00B44DAE"/>
    <w:rsid w:val="00B4641E"/>
    <w:rsid w:val="00B47904"/>
    <w:rsid w:val="00B508EA"/>
    <w:rsid w:val="00B51304"/>
    <w:rsid w:val="00B51803"/>
    <w:rsid w:val="00B546CA"/>
    <w:rsid w:val="00B54C11"/>
    <w:rsid w:val="00B5713B"/>
    <w:rsid w:val="00B60E01"/>
    <w:rsid w:val="00B61593"/>
    <w:rsid w:val="00B61CEC"/>
    <w:rsid w:val="00B63446"/>
    <w:rsid w:val="00B64F49"/>
    <w:rsid w:val="00B66704"/>
    <w:rsid w:val="00B70104"/>
    <w:rsid w:val="00B7383E"/>
    <w:rsid w:val="00B75C89"/>
    <w:rsid w:val="00B76CE4"/>
    <w:rsid w:val="00B801A1"/>
    <w:rsid w:val="00B8433F"/>
    <w:rsid w:val="00B855C6"/>
    <w:rsid w:val="00B86D03"/>
    <w:rsid w:val="00B90A74"/>
    <w:rsid w:val="00B91CBC"/>
    <w:rsid w:val="00B91EB0"/>
    <w:rsid w:val="00B93A1A"/>
    <w:rsid w:val="00B96A64"/>
    <w:rsid w:val="00BA3726"/>
    <w:rsid w:val="00BA6359"/>
    <w:rsid w:val="00BA6DCF"/>
    <w:rsid w:val="00BB1378"/>
    <w:rsid w:val="00BB3758"/>
    <w:rsid w:val="00BC1FAA"/>
    <w:rsid w:val="00BC2E14"/>
    <w:rsid w:val="00BC301A"/>
    <w:rsid w:val="00BC3F73"/>
    <w:rsid w:val="00BC783D"/>
    <w:rsid w:val="00BD294C"/>
    <w:rsid w:val="00BD35C8"/>
    <w:rsid w:val="00BD3928"/>
    <w:rsid w:val="00BD5C73"/>
    <w:rsid w:val="00BD7352"/>
    <w:rsid w:val="00BE335F"/>
    <w:rsid w:val="00BE3916"/>
    <w:rsid w:val="00BE5E54"/>
    <w:rsid w:val="00BE6EEE"/>
    <w:rsid w:val="00BE71D5"/>
    <w:rsid w:val="00BE72CC"/>
    <w:rsid w:val="00BE7AA5"/>
    <w:rsid w:val="00BF0F1A"/>
    <w:rsid w:val="00BF18BE"/>
    <w:rsid w:val="00BF1DE4"/>
    <w:rsid w:val="00BF216F"/>
    <w:rsid w:val="00BF3065"/>
    <w:rsid w:val="00BF310D"/>
    <w:rsid w:val="00BF45D5"/>
    <w:rsid w:val="00BF6E37"/>
    <w:rsid w:val="00C001B7"/>
    <w:rsid w:val="00C010C7"/>
    <w:rsid w:val="00C02A74"/>
    <w:rsid w:val="00C03015"/>
    <w:rsid w:val="00C11F68"/>
    <w:rsid w:val="00C1279E"/>
    <w:rsid w:val="00C13789"/>
    <w:rsid w:val="00C1498C"/>
    <w:rsid w:val="00C22AA8"/>
    <w:rsid w:val="00C2325C"/>
    <w:rsid w:val="00C23556"/>
    <w:rsid w:val="00C236F9"/>
    <w:rsid w:val="00C238C8"/>
    <w:rsid w:val="00C23F07"/>
    <w:rsid w:val="00C2785C"/>
    <w:rsid w:val="00C31B91"/>
    <w:rsid w:val="00C36A22"/>
    <w:rsid w:val="00C37035"/>
    <w:rsid w:val="00C40674"/>
    <w:rsid w:val="00C41730"/>
    <w:rsid w:val="00C42023"/>
    <w:rsid w:val="00C43F0D"/>
    <w:rsid w:val="00C44EDF"/>
    <w:rsid w:val="00C45D59"/>
    <w:rsid w:val="00C50E41"/>
    <w:rsid w:val="00C52DC7"/>
    <w:rsid w:val="00C56B3A"/>
    <w:rsid w:val="00C57BEE"/>
    <w:rsid w:val="00C609A6"/>
    <w:rsid w:val="00C64A7C"/>
    <w:rsid w:val="00C64F5D"/>
    <w:rsid w:val="00C671CD"/>
    <w:rsid w:val="00C7030C"/>
    <w:rsid w:val="00C70B41"/>
    <w:rsid w:val="00C70B58"/>
    <w:rsid w:val="00C70FDB"/>
    <w:rsid w:val="00C72F80"/>
    <w:rsid w:val="00C74D00"/>
    <w:rsid w:val="00C765E7"/>
    <w:rsid w:val="00C804A2"/>
    <w:rsid w:val="00C81CB3"/>
    <w:rsid w:val="00C8425A"/>
    <w:rsid w:val="00C84DC4"/>
    <w:rsid w:val="00C87573"/>
    <w:rsid w:val="00C921E5"/>
    <w:rsid w:val="00C9412E"/>
    <w:rsid w:val="00C946D1"/>
    <w:rsid w:val="00C95B07"/>
    <w:rsid w:val="00C960EF"/>
    <w:rsid w:val="00CA0016"/>
    <w:rsid w:val="00CA5119"/>
    <w:rsid w:val="00CB14C1"/>
    <w:rsid w:val="00CB1861"/>
    <w:rsid w:val="00CB325E"/>
    <w:rsid w:val="00CC0557"/>
    <w:rsid w:val="00CC07FC"/>
    <w:rsid w:val="00CC1387"/>
    <w:rsid w:val="00CC3FD7"/>
    <w:rsid w:val="00CC7084"/>
    <w:rsid w:val="00CD0322"/>
    <w:rsid w:val="00CD3CC1"/>
    <w:rsid w:val="00CD4229"/>
    <w:rsid w:val="00CE0C8A"/>
    <w:rsid w:val="00CE3F16"/>
    <w:rsid w:val="00CE503E"/>
    <w:rsid w:val="00CF0182"/>
    <w:rsid w:val="00CF06D6"/>
    <w:rsid w:val="00CF12DB"/>
    <w:rsid w:val="00CF2C8F"/>
    <w:rsid w:val="00CF4D8C"/>
    <w:rsid w:val="00CF5BEA"/>
    <w:rsid w:val="00D0065A"/>
    <w:rsid w:val="00D00D75"/>
    <w:rsid w:val="00D01455"/>
    <w:rsid w:val="00D03CB6"/>
    <w:rsid w:val="00D0493D"/>
    <w:rsid w:val="00D04A77"/>
    <w:rsid w:val="00D06C78"/>
    <w:rsid w:val="00D0736A"/>
    <w:rsid w:val="00D07598"/>
    <w:rsid w:val="00D1014F"/>
    <w:rsid w:val="00D10BE3"/>
    <w:rsid w:val="00D137F0"/>
    <w:rsid w:val="00D15B4E"/>
    <w:rsid w:val="00D17E63"/>
    <w:rsid w:val="00D17F1D"/>
    <w:rsid w:val="00D2121A"/>
    <w:rsid w:val="00D226A9"/>
    <w:rsid w:val="00D23B82"/>
    <w:rsid w:val="00D25A75"/>
    <w:rsid w:val="00D30102"/>
    <w:rsid w:val="00D31FF3"/>
    <w:rsid w:val="00D34962"/>
    <w:rsid w:val="00D34D13"/>
    <w:rsid w:val="00D35FAE"/>
    <w:rsid w:val="00D40F82"/>
    <w:rsid w:val="00D411B8"/>
    <w:rsid w:val="00D41723"/>
    <w:rsid w:val="00D55208"/>
    <w:rsid w:val="00D561E3"/>
    <w:rsid w:val="00D602DB"/>
    <w:rsid w:val="00D615DD"/>
    <w:rsid w:val="00D6282D"/>
    <w:rsid w:val="00D66C27"/>
    <w:rsid w:val="00D70C3B"/>
    <w:rsid w:val="00D721DC"/>
    <w:rsid w:val="00D76370"/>
    <w:rsid w:val="00D82D58"/>
    <w:rsid w:val="00D83398"/>
    <w:rsid w:val="00D84C81"/>
    <w:rsid w:val="00D87509"/>
    <w:rsid w:val="00D90259"/>
    <w:rsid w:val="00D911F7"/>
    <w:rsid w:val="00D9241C"/>
    <w:rsid w:val="00D924F8"/>
    <w:rsid w:val="00D92C0D"/>
    <w:rsid w:val="00D963AC"/>
    <w:rsid w:val="00D96B21"/>
    <w:rsid w:val="00D97216"/>
    <w:rsid w:val="00DA014F"/>
    <w:rsid w:val="00DA2981"/>
    <w:rsid w:val="00DA5585"/>
    <w:rsid w:val="00DA7F7C"/>
    <w:rsid w:val="00DB0502"/>
    <w:rsid w:val="00DB302F"/>
    <w:rsid w:val="00DB4952"/>
    <w:rsid w:val="00DB7CF9"/>
    <w:rsid w:val="00DC1F45"/>
    <w:rsid w:val="00DC353E"/>
    <w:rsid w:val="00DC407A"/>
    <w:rsid w:val="00DC5009"/>
    <w:rsid w:val="00DC63FE"/>
    <w:rsid w:val="00DC6EE2"/>
    <w:rsid w:val="00DC764A"/>
    <w:rsid w:val="00DD0D98"/>
    <w:rsid w:val="00DD4E50"/>
    <w:rsid w:val="00DD5330"/>
    <w:rsid w:val="00DD7D45"/>
    <w:rsid w:val="00DE0899"/>
    <w:rsid w:val="00DE14ED"/>
    <w:rsid w:val="00DE34C0"/>
    <w:rsid w:val="00DE46DE"/>
    <w:rsid w:val="00DE46F2"/>
    <w:rsid w:val="00DE59E5"/>
    <w:rsid w:val="00DF1759"/>
    <w:rsid w:val="00DF4314"/>
    <w:rsid w:val="00DF5F63"/>
    <w:rsid w:val="00E046C0"/>
    <w:rsid w:val="00E13B21"/>
    <w:rsid w:val="00E1436F"/>
    <w:rsid w:val="00E1671F"/>
    <w:rsid w:val="00E17591"/>
    <w:rsid w:val="00E25302"/>
    <w:rsid w:val="00E3144D"/>
    <w:rsid w:val="00E364EE"/>
    <w:rsid w:val="00E41745"/>
    <w:rsid w:val="00E422F5"/>
    <w:rsid w:val="00E43316"/>
    <w:rsid w:val="00E43E26"/>
    <w:rsid w:val="00E45B1C"/>
    <w:rsid w:val="00E50F5F"/>
    <w:rsid w:val="00E51141"/>
    <w:rsid w:val="00E546BC"/>
    <w:rsid w:val="00E54B11"/>
    <w:rsid w:val="00E57591"/>
    <w:rsid w:val="00E60392"/>
    <w:rsid w:val="00E62614"/>
    <w:rsid w:val="00E630E5"/>
    <w:rsid w:val="00E64042"/>
    <w:rsid w:val="00E64E5C"/>
    <w:rsid w:val="00E65087"/>
    <w:rsid w:val="00E66126"/>
    <w:rsid w:val="00E666C1"/>
    <w:rsid w:val="00E709AC"/>
    <w:rsid w:val="00E70A7A"/>
    <w:rsid w:val="00E7148C"/>
    <w:rsid w:val="00E759F5"/>
    <w:rsid w:val="00E7650D"/>
    <w:rsid w:val="00E7717B"/>
    <w:rsid w:val="00E7792F"/>
    <w:rsid w:val="00E81F2A"/>
    <w:rsid w:val="00E824BF"/>
    <w:rsid w:val="00E86421"/>
    <w:rsid w:val="00E91921"/>
    <w:rsid w:val="00E96F58"/>
    <w:rsid w:val="00EA2458"/>
    <w:rsid w:val="00EA7479"/>
    <w:rsid w:val="00EB0C8B"/>
    <w:rsid w:val="00EB113C"/>
    <w:rsid w:val="00EB269C"/>
    <w:rsid w:val="00EB545B"/>
    <w:rsid w:val="00EB5606"/>
    <w:rsid w:val="00EB6602"/>
    <w:rsid w:val="00EB6932"/>
    <w:rsid w:val="00EB7694"/>
    <w:rsid w:val="00EC012C"/>
    <w:rsid w:val="00EC155B"/>
    <w:rsid w:val="00EC2F22"/>
    <w:rsid w:val="00EC4B0B"/>
    <w:rsid w:val="00EC79FC"/>
    <w:rsid w:val="00ED02EA"/>
    <w:rsid w:val="00ED0CA9"/>
    <w:rsid w:val="00ED155F"/>
    <w:rsid w:val="00ED1B9A"/>
    <w:rsid w:val="00ED34C6"/>
    <w:rsid w:val="00ED3B8F"/>
    <w:rsid w:val="00ED634B"/>
    <w:rsid w:val="00ED65CA"/>
    <w:rsid w:val="00ED72E6"/>
    <w:rsid w:val="00EE3DC3"/>
    <w:rsid w:val="00EE4364"/>
    <w:rsid w:val="00EE43E2"/>
    <w:rsid w:val="00EE7277"/>
    <w:rsid w:val="00EF2839"/>
    <w:rsid w:val="00EF28B9"/>
    <w:rsid w:val="00EF54E9"/>
    <w:rsid w:val="00EF6625"/>
    <w:rsid w:val="00F00DBD"/>
    <w:rsid w:val="00F00EFC"/>
    <w:rsid w:val="00F03222"/>
    <w:rsid w:val="00F03B20"/>
    <w:rsid w:val="00F0546F"/>
    <w:rsid w:val="00F070E1"/>
    <w:rsid w:val="00F0785E"/>
    <w:rsid w:val="00F13E09"/>
    <w:rsid w:val="00F14AD0"/>
    <w:rsid w:val="00F16632"/>
    <w:rsid w:val="00F1787E"/>
    <w:rsid w:val="00F25E63"/>
    <w:rsid w:val="00F25FEB"/>
    <w:rsid w:val="00F26639"/>
    <w:rsid w:val="00F278D9"/>
    <w:rsid w:val="00F31F1A"/>
    <w:rsid w:val="00F34B0F"/>
    <w:rsid w:val="00F3545C"/>
    <w:rsid w:val="00F404C5"/>
    <w:rsid w:val="00F415A3"/>
    <w:rsid w:val="00F419D6"/>
    <w:rsid w:val="00F423D6"/>
    <w:rsid w:val="00F42901"/>
    <w:rsid w:val="00F43528"/>
    <w:rsid w:val="00F47B53"/>
    <w:rsid w:val="00F50664"/>
    <w:rsid w:val="00F521CD"/>
    <w:rsid w:val="00F52D6A"/>
    <w:rsid w:val="00F54343"/>
    <w:rsid w:val="00F619A4"/>
    <w:rsid w:val="00F62018"/>
    <w:rsid w:val="00F6290D"/>
    <w:rsid w:val="00F632CC"/>
    <w:rsid w:val="00F6352D"/>
    <w:rsid w:val="00F64014"/>
    <w:rsid w:val="00F6639A"/>
    <w:rsid w:val="00F67688"/>
    <w:rsid w:val="00F711CD"/>
    <w:rsid w:val="00F80541"/>
    <w:rsid w:val="00F95920"/>
    <w:rsid w:val="00F9696C"/>
    <w:rsid w:val="00FA0183"/>
    <w:rsid w:val="00FA3020"/>
    <w:rsid w:val="00FA455D"/>
    <w:rsid w:val="00FA5F81"/>
    <w:rsid w:val="00FA77D8"/>
    <w:rsid w:val="00FA78ED"/>
    <w:rsid w:val="00FB07AE"/>
    <w:rsid w:val="00FB161E"/>
    <w:rsid w:val="00FB3490"/>
    <w:rsid w:val="00FB407B"/>
    <w:rsid w:val="00FC0A1E"/>
    <w:rsid w:val="00FC0EDC"/>
    <w:rsid w:val="00FC2968"/>
    <w:rsid w:val="00FC37AF"/>
    <w:rsid w:val="00FC37CE"/>
    <w:rsid w:val="00FC40FB"/>
    <w:rsid w:val="00FC46B5"/>
    <w:rsid w:val="00FC4DDF"/>
    <w:rsid w:val="00FC5086"/>
    <w:rsid w:val="00FC7C9A"/>
    <w:rsid w:val="00FD0454"/>
    <w:rsid w:val="00FD0CEE"/>
    <w:rsid w:val="00FD3E1F"/>
    <w:rsid w:val="00FD639A"/>
    <w:rsid w:val="00FE30CE"/>
    <w:rsid w:val="00FE7082"/>
    <w:rsid w:val="00FF0B17"/>
    <w:rsid w:val="00FF239A"/>
    <w:rsid w:val="00FF2AA4"/>
    <w:rsid w:val="00FF37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AC58C"/>
  <w15:chartTrackingRefBased/>
  <w15:docId w15:val="{D769B9C5-39F4-4252-A759-D002628F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23A8"/>
    <w:rPr>
      <w:sz w:val="24"/>
      <w:szCs w:val="24"/>
      <w:lang w:eastAsia="en-US"/>
    </w:rPr>
  </w:style>
  <w:style w:type="paragraph" w:styleId="Naslov1">
    <w:name w:val="heading 1"/>
    <w:aliases w:val="Naslov 1 Znak"/>
    <w:basedOn w:val="Navaden"/>
    <w:next w:val="Navaden"/>
    <w:qFormat/>
    <w:rsid w:val="008523A8"/>
    <w:pPr>
      <w:keepNext/>
      <w:jc w:val="both"/>
      <w:outlineLvl w:val="0"/>
    </w:pPr>
    <w:rPr>
      <w:rFonts w:ascii="Arial" w:hAnsi="Arial" w:cs="Arial"/>
      <w:b/>
      <w:bCs/>
      <w:color w:val="000080"/>
      <w:kern w:val="32"/>
      <w:sz w:val="22"/>
      <w:szCs w:val="22"/>
    </w:rPr>
  </w:style>
  <w:style w:type="paragraph" w:styleId="Naslov2">
    <w:name w:val="heading 2"/>
    <w:basedOn w:val="Navaden"/>
    <w:next w:val="Navaden"/>
    <w:qFormat/>
    <w:rsid w:val="008523A8"/>
    <w:pPr>
      <w:keepNext/>
      <w:jc w:val="both"/>
      <w:outlineLvl w:val="1"/>
    </w:pPr>
    <w:rPr>
      <w:rFonts w:ascii="Arial" w:hAnsi="Arial" w:cs="Arial"/>
      <w:b/>
      <w:bCs/>
      <w:iCs/>
      <w:color w:val="0000FF"/>
      <w:sz w:val="20"/>
      <w:szCs w:val="20"/>
    </w:rPr>
  </w:style>
  <w:style w:type="paragraph" w:styleId="Naslov3">
    <w:name w:val="heading 3"/>
    <w:basedOn w:val="Naslov2"/>
    <w:next w:val="Navaden"/>
    <w:qFormat/>
    <w:rsid w:val="008523A8"/>
    <w:pPr>
      <w:numPr>
        <w:ilvl w:val="2"/>
      </w:numPr>
      <w:outlineLvl w:val="2"/>
    </w:pPr>
    <w:rPr>
      <w:color w:val="auto"/>
    </w:rPr>
  </w:style>
  <w:style w:type="paragraph" w:styleId="Naslov4">
    <w:name w:val="heading 4"/>
    <w:basedOn w:val="Navaden"/>
    <w:next w:val="Navaden"/>
    <w:qFormat/>
    <w:rsid w:val="008523A8"/>
    <w:pPr>
      <w:keepNext/>
      <w:keepLines/>
      <w:jc w:val="both"/>
      <w:outlineLvl w:val="3"/>
    </w:pPr>
    <w:rPr>
      <w:rFonts w:ascii="Arial" w:hAnsi="Arial" w:cs="Arial"/>
      <w:b/>
      <w:bCs/>
      <w:i/>
      <w:iCs/>
      <w:sz w:val="20"/>
      <w:szCs w:val="20"/>
    </w:rPr>
  </w:style>
  <w:style w:type="paragraph" w:styleId="Naslov5">
    <w:name w:val="heading 5"/>
    <w:basedOn w:val="Navaden"/>
    <w:next w:val="Navaden"/>
    <w:qFormat/>
    <w:rsid w:val="008523A8"/>
    <w:pPr>
      <w:keepNext/>
      <w:keepLines/>
      <w:ind w:left="360"/>
      <w:outlineLvl w:val="4"/>
    </w:pPr>
    <w:rPr>
      <w:rFonts w:ascii="Arial" w:hAnsi="Arial" w:cs="Arial"/>
      <w:b/>
      <w:i/>
      <w:sz w:val="20"/>
      <w:szCs w:val="20"/>
    </w:rPr>
  </w:style>
  <w:style w:type="paragraph" w:styleId="Naslov6">
    <w:name w:val="heading 6"/>
    <w:basedOn w:val="Navaden"/>
    <w:next w:val="Navaden"/>
    <w:qFormat/>
    <w:rsid w:val="008523A8"/>
    <w:pPr>
      <w:keepNext/>
      <w:keepLines/>
      <w:ind w:left="360"/>
      <w:outlineLvl w:val="5"/>
    </w:pPr>
    <w:rPr>
      <w:rFonts w:ascii="Arial" w:hAnsi="Arial" w:cs="Arial"/>
      <w:b/>
      <w:iCs/>
      <w:sz w:val="20"/>
      <w:szCs w:val="20"/>
    </w:rPr>
  </w:style>
  <w:style w:type="paragraph" w:styleId="Naslov7">
    <w:name w:val="heading 7"/>
    <w:basedOn w:val="Navaden"/>
    <w:next w:val="Navaden"/>
    <w:qFormat/>
    <w:rsid w:val="008523A8"/>
    <w:pPr>
      <w:keepNext/>
      <w:ind w:left="360"/>
      <w:jc w:val="both"/>
      <w:outlineLvl w:val="6"/>
    </w:pPr>
    <w:rPr>
      <w:rFonts w:ascii="Arial" w:hAnsi="Arial" w:cs="Arial"/>
      <w:b/>
      <w:bCs/>
      <w:i/>
      <w:iCs/>
      <w:sz w:val="20"/>
      <w:szCs w:val="20"/>
    </w:rPr>
  </w:style>
  <w:style w:type="paragraph" w:styleId="Naslov8">
    <w:name w:val="heading 8"/>
    <w:basedOn w:val="Navaden"/>
    <w:next w:val="Navaden"/>
    <w:link w:val="Naslov8Znak"/>
    <w:qFormat/>
    <w:rsid w:val="00AF2F87"/>
    <w:pPr>
      <w:spacing w:before="240" w:after="60"/>
      <w:outlineLvl w:val="7"/>
    </w:pPr>
    <w:rPr>
      <w:rFonts w:ascii="Arial" w:hAnsi="Arial"/>
      <w:i/>
      <w:sz w:val="20"/>
      <w:szCs w:val="20"/>
      <w:lang w:val="en-US" w:eastAsia="sl-SI"/>
    </w:rPr>
  </w:style>
  <w:style w:type="paragraph" w:styleId="Naslov9">
    <w:name w:val="heading 9"/>
    <w:basedOn w:val="Navaden"/>
    <w:next w:val="Navaden"/>
    <w:link w:val="Naslov9Znak"/>
    <w:qFormat/>
    <w:rsid w:val="00AF2F87"/>
    <w:pPr>
      <w:spacing w:before="240" w:after="60"/>
      <w:outlineLvl w:val="8"/>
    </w:pPr>
    <w:rPr>
      <w:rFonts w:ascii="Arial" w:hAnsi="Arial"/>
      <w:i/>
      <w:sz w:val="18"/>
      <w:szCs w:val="20"/>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8523A8"/>
    <w:rPr>
      <w:b/>
      <w:bCs/>
      <w:strike w:val="0"/>
      <w:dstrike w:val="0"/>
      <w:color w:val="56859E"/>
      <w:u w:val="none"/>
      <w:effect w:val="none"/>
    </w:rPr>
  </w:style>
  <w:style w:type="paragraph" w:styleId="Kazalovsebine1">
    <w:name w:val="toc 1"/>
    <w:basedOn w:val="Navaden"/>
    <w:next w:val="Navaden"/>
    <w:uiPriority w:val="39"/>
    <w:rsid w:val="008523A8"/>
    <w:pPr>
      <w:spacing w:before="360" w:after="360"/>
    </w:pPr>
    <w:rPr>
      <w:b/>
      <w:bCs/>
      <w:caps/>
      <w:sz w:val="22"/>
      <w:szCs w:val="22"/>
      <w:u w:val="single"/>
    </w:rPr>
  </w:style>
  <w:style w:type="paragraph" w:styleId="Kazalovsebine3">
    <w:name w:val="toc 3"/>
    <w:basedOn w:val="Navaden"/>
    <w:next w:val="Navaden"/>
    <w:autoRedefine/>
    <w:uiPriority w:val="39"/>
    <w:rsid w:val="008523A8"/>
    <w:pPr>
      <w:tabs>
        <w:tab w:val="left" w:pos="735"/>
        <w:tab w:val="right" w:pos="9060"/>
      </w:tabs>
    </w:pPr>
    <w:rPr>
      <w:rFonts w:ascii="Arial" w:hAnsi="Arial" w:cs="Arial"/>
      <w:smallCaps/>
      <w:noProof/>
      <w:sz w:val="18"/>
      <w:szCs w:val="18"/>
    </w:rPr>
  </w:style>
  <w:style w:type="paragraph" w:styleId="Kazalovsebine2">
    <w:name w:val="toc 2"/>
    <w:basedOn w:val="Navaden"/>
    <w:next w:val="Navaden"/>
    <w:autoRedefine/>
    <w:uiPriority w:val="39"/>
    <w:rsid w:val="00CD0322"/>
    <w:pPr>
      <w:tabs>
        <w:tab w:val="left" w:pos="550"/>
        <w:tab w:val="right" w:leader="dot" w:pos="9062"/>
      </w:tabs>
      <w:jc w:val="both"/>
    </w:pPr>
    <w:rPr>
      <w:rFonts w:ascii="Verdana" w:hAnsi="Verdana"/>
      <w:b/>
      <w:bCs/>
      <w:smallCaps/>
      <w:noProof/>
      <w:sz w:val="20"/>
      <w:szCs w:val="20"/>
    </w:rPr>
  </w:style>
  <w:style w:type="paragraph" w:styleId="Kazalovsebine4">
    <w:name w:val="toc 4"/>
    <w:basedOn w:val="Navaden"/>
    <w:next w:val="Navaden"/>
    <w:autoRedefine/>
    <w:semiHidden/>
    <w:rsid w:val="008523A8"/>
    <w:rPr>
      <w:sz w:val="22"/>
      <w:szCs w:val="22"/>
    </w:rPr>
  </w:style>
  <w:style w:type="paragraph" w:styleId="Telobesedila-zamik3">
    <w:name w:val="Body Text Indent 3"/>
    <w:basedOn w:val="Navaden"/>
    <w:semiHidden/>
    <w:rsid w:val="008523A8"/>
    <w:pPr>
      <w:ind w:left="480"/>
      <w:jc w:val="both"/>
    </w:pPr>
    <w:rPr>
      <w:rFonts w:ascii="Arial" w:hAnsi="Arial" w:cs="Arial"/>
      <w:sz w:val="20"/>
    </w:rPr>
  </w:style>
  <w:style w:type="paragraph" w:styleId="Glava">
    <w:name w:val="header"/>
    <w:aliases w:val="Header-PR,Glava - napis"/>
    <w:basedOn w:val="Navaden"/>
    <w:link w:val="GlavaZnak"/>
    <w:uiPriority w:val="99"/>
    <w:rsid w:val="008523A8"/>
    <w:pPr>
      <w:tabs>
        <w:tab w:val="center" w:pos="4536"/>
        <w:tab w:val="right" w:pos="9072"/>
      </w:tabs>
    </w:pPr>
  </w:style>
  <w:style w:type="character" w:customStyle="1" w:styleId="GlavaZnak">
    <w:name w:val="Glava Znak"/>
    <w:aliases w:val="Header-PR Znak,Glava - napis Znak"/>
    <w:link w:val="Glava"/>
    <w:uiPriority w:val="99"/>
    <w:rsid w:val="005710E2"/>
    <w:rPr>
      <w:sz w:val="24"/>
      <w:szCs w:val="24"/>
      <w:lang w:eastAsia="en-US"/>
    </w:rPr>
  </w:style>
  <w:style w:type="paragraph" w:styleId="Noga">
    <w:name w:val="footer"/>
    <w:basedOn w:val="Navaden"/>
    <w:link w:val="NogaZnak"/>
    <w:rsid w:val="008523A8"/>
    <w:pPr>
      <w:tabs>
        <w:tab w:val="center" w:pos="4536"/>
        <w:tab w:val="right" w:pos="9072"/>
      </w:tabs>
    </w:pPr>
  </w:style>
  <w:style w:type="character" w:styleId="tevilkastrani">
    <w:name w:val="page number"/>
    <w:basedOn w:val="Privzetapisavaodstavka"/>
    <w:rsid w:val="008523A8"/>
  </w:style>
  <w:style w:type="character" w:styleId="Krepko">
    <w:name w:val="Strong"/>
    <w:qFormat/>
    <w:rsid w:val="008523A8"/>
    <w:rPr>
      <w:b/>
      <w:bCs/>
    </w:rPr>
  </w:style>
  <w:style w:type="paragraph" w:styleId="Navadensplet">
    <w:name w:val="Normal (Web)"/>
    <w:basedOn w:val="Navaden"/>
    <w:rsid w:val="008523A8"/>
    <w:pPr>
      <w:spacing w:before="100" w:beforeAutospacing="1" w:after="100" w:afterAutospacing="1"/>
    </w:pPr>
    <w:rPr>
      <w:lang w:eastAsia="sl-SI"/>
    </w:rPr>
  </w:style>
  <w:style w:type="paragraph" w:styleId="Telobesedila-zamik">
    <w:name w:val="Body Text Indent"/>
    <w:basedOn w:val="Navaden"/>
    <w:rsid w:val="008523A8"/>
    <w:pPr>
      <w:spacing w:after="120"/>
      <w:ind w:left="283"/>
    </w:pPr>
  </w:style>
  <w:style w:type="paragraph" w:styleId="Telobesedila">
    <w:name w:val="Body Text"/>
    <w:basedOn w:val="Navaden"/>
    <w:rsid w:val="008523A8"/>
    <w:pPr>
      <w:spacing w:after="120"/>
    </w:pPr>
    <w:rPr>
      <w:lang w:eastAsia="sl-SI"/>
    </w:rPr>
  </w:style>
  <w:style w:type="paragraph" w:styleId="Sprotnaopomba-besedilo">
    <w:name w:val="footnote text"/>
    <w:basedOn w:val="Navaden"/>
    <w:link w:val="Sprotnaopomba-besediloZnak"/>
    <w:semiHidden/>
    <w:rsid w:val="008523A8"/>
    <w:rPr>
      <w:sz w:val="20"/>
      <w:szCs w:val="20"/>
    </w:rPr>
  </w:style>
  <w:style w:type="character" w:styleId="Sprotnaopomba-sklic">
    <w:name w:val="footnote reference"/>
    <w:semiHidden/>
    <w:rsid w:val="008523A8"/>
    <w:rPr>
      <w:vertAlign w:val="superscript"/>
    </w:rPr>
  </w:style>
  <w:style w:type="paragraph" w:styleId="Telobesedila2">
    <w:name w:val="Body Text 2"/>
    <w:basedOn w:val="Navaden"/>
    <w:rsid w:val="008523A8"/>
    <w:pPr>
      <w:spacing w:after="120" w:line="480" w:lineRule="auto"/>
    </w:pPr>
  </w:style>
  <w:style w:type="character" w:styleId="Pripombasklic">
    <w:name w:val="annotation reference"/>
    <w:aliases w:val="Komentar - sklic"/>
    <w:semiHidden/>
    <w:rsid w:val="008523A8"/>
    <w:rPr>
      <w:sz w:val="16"/>
      <w:szCs w:val="16"/>
    </w:rPr>
  </w:style>
  <w:style w:type="paragraph" w:styleId="Pripombabesedilo">
    <w:name w:val="annotation text"/>
    <w:aliases w:val="Komentar - besedilo"/>
    <w:basedOn w:val="Navaden"/>
    <w:semiHidden/>
    <w:rsid w:val="008523A8"/>
    <w:rPr>
      <w:sz w:val="20"/>
      <w:szCs w:val="20"/>
    </w:rPr>
  </w:style>
  <w:style w:type="paragraph" w:styleId="Zadevapripombe">
    <w:name w:val="annotation subject"/>
    <w:aliases w:val="Zadeva komentarja"/>
    <w:basedOn w:val="Pripombabesedilo"/>
    <w:next w:val="Pripombabesedilo"/>
    <w:semiHidden/>
    <w:rsid w:val="008523A8"/>
    <w:rPr>
      <w:b/>
      <w:bCs/>
    </w:rPr>
  </w:style>
  <w:style w:type="paragraph" w:styleId="Besedilooblaka">
    <w:name w:val="Balloon Text"/>
    <w:basedOn w:val="Navaden"/>
    <w:link w:val="BesedilooblakaZnak"/>
    <w:uiPriority w:val="99"/>
    <w:semiHidden/>
    <w:rsid w:val="008523A8"/>
    <w:rPr>
      <w:rFonts w:ascii="Tahoma" w:hAnsi="Tahoma" w:cs="Tahoma"/>
      <w:sz w:val="16"/>
      <w:szCs w:val="16"/>
    </w:rPr>
  </w:style>
  <w:style w:type="paragraph" w:styleId="Telobesedila-zamik2">
    <w:name w:val="Body Text Indent 2"/>
    <w:basedOn w:val="Navaden"/>
    <w:semiHidden/>
    <w:rsid w:val="008523A8"/>
    <w:pPr>
      <w:spacing w:after="120" w:line="480" w:lineRule="auto"/>
      <w:ind w:left="283"/>
    </w:pPr>
  </w:style>
  <w:style w:type="paragraph" w:styleId="Telobesedila3">
    <w:name w:val="Body Text 3"/>
    <w:basedOn w:val="Navaden"/>
    <w:rsid w:val="008523A8"/>
    <w:pPr>
      <w:spacing w:after="120"/>
    </w:pPr>
    <w:rPr>
      <w:sz w:val="16"/>
      <w:szCs w:val="16"/>
    </w:rPr>
  </w:style>
  <w:style w:type="paragraph" w:customStyle="1" w:styleId="Aaoeeu">
    <w:name w:val="Aaoeeu"/>
    <w:rsid w:val="008523A8"/>
    <w:pPr>
      <w:widowControl w:val="0"/>
    </w:pPr>
    <w:rPr>
      <w:lang w:val="en-US"/>
    </w:rPr>
  </w:style>
  <w:style w:type="paragraph" w:customStyle="1" w:styleId="Aeeaoaeaa1">
    <w:name w:val="A?eeaoae?aa 1"/>
    <w:basedOn w:val="Aaoeeu"/>
    <w:next w:val="Aaoeeu"/>
    <w:rsid w:val="008523A8"/>
    <w:pPr>
      <w:keepNext/>
      <w:jc w:val="right"/>
    </w:pPr>
    <w:rPr>
      <w:b/>
    </w:rPr>
  </w:style>
  <w:style w:type="paragraph" w:customStyle="1" w:styleId="Eaoaeaa">
    <w:name w:val="Eaoae?aa"/>
    <w:basedOn w:val="Aaoeeu"/>
    <w:rsid w:val="008523A8"/>
    <w:pPr>
      <w:tabs>
        <w:tab w:val="center" w:pos="4153"/>
        <w:tab w:val="right" w:pos="8306"/>
      </w:tabs>
    </w:pPr>
  </w:style>
  <w:style w:type="paragraph" w:styleId="Kazalovsebine5">
    <w:name w:val="toc 5"/>
    <w:basedOn w:val="Navaden"/>
    <w:next w:val="Navaden"/>
    <w:autoRedefine/>
    <w:semiHidden/>
    <w:rsid w:val="008523A8"/>
    <w:rPr>
      <w:sz w:val="22"/>
      <w:szCs w:val="22"/>
    </w:rPr>
  </w:style>
  <w:style w:type="paragraph" w:styleId="Kazalovsebine6">
    <w:name w:val="toc 6"/>
    <w:basedOn w:val="Navaden"/>
    <w:next w:val="Navaden"/>
    <w:autoRedefine/>
    <w:semiHidden/>
    <w:rsid w:val="008523A8"/>
    <w:rPr>
      <w:sz w:val="22"/>
      <w:szCs w:val="22"/>
    </w:rPr>
  </w:style>
  <w:style w:type="paragraph" w:styleId="Kazalovsebine7">
    <w:name w:val="toc 7"/>
    <w:basedOn w:val="Navaden"/>
    <w:next w:val="Navaden"/>
    <w:autoRedefine/>
    <w:semiHidden/>
    <w:rsid w:val="008523A8"/>
    <w:rPr>
      <w:sz w:val="22"/>
      <w:szCs w:val="22"/>
    </w:rPr>
  </w:style>
  <w:style w:type="paragraph" w:styleId="Kazalovsebine8">
    <w:name w:val="toc 8"/>
    <w:basedOn w:val="Navaden"/>
    <w:next w:val="Navaden"/>
    <w:autoRedefine/>
    <w:semiHidden/>
    <w:rsid w:val="008523A8"/>
    <w:rPr>
      <w:sz w:val="22"/>
      <w:szCs w:val="22"/>
    </w:rPr>
  </w:style>
  <w:style w:type="paragraph" w:styleId="Kazalovsebine9">
    <w:name w:val="toc 9"/>
    <w:basedOn w:val="Navaden"/>
    <w:next w:val="Navaden"/>
    <w:autoRedefine/>
    <w:semiHidden/>
    <w:rsid w:val="008523A8"/>
    <w:rPr>
      <w:sz w:val="22"/>
      <w:szCs w:val="22"/>
    </w:rPr>
  </w:style>
  <w:style w:type="paragraph" w:customStyle="1" w:styleId="p">
    <w:name w:val="p"/>
    <w:basedOn w:val="Navaden"/>
    <w:rsid w:val="008523A8"/>
    <w:pPr>
      <w:spacing w:before="60" w:after="15"/>
      <w:ind w:left="15" w:right="15" w:firstLine="240"/>
      <w:jc w:val="both"/>
    </w:pPr>
    <w:rPr>
      <w:rFonts w:ascii="Arial" w:hAnsi="Arial" w:cs="Arial"/>
      <w:color w:val="222222"/>
      <w:sz w:val="22"/>
      <w:szCs w:val="22"/>
      <w:lang w:eastAsia="sl-SI"/>
    </w:rPr>
  </w:style>
  <w:style w:type="paragraph" w:customStyle="1" w:styleId="h4">
    <w:name w:val="h4"/>
    <w:basedOn w:val="Navaden"/>
    <w:rsid w:val="008523A8"/>
    <w:pPr>
      <w:spacing w:before="300" w:after="225"/>
      <w:ind w:left="15" w:right="15"/>
      <w:jc w:val="center"/>
    </w:pPr>
    <w:rPr>
      <w:rFonts w:ascii="Arial" w:hAnsi="Arial" w:cs="Arial"/>
      <w:b/>
      <w:bCs/>
      <w:color w:val="222222"/>
      <w:sz w:val="22"/>
      <w:szCs w:val="22"/>
      <w:lang w:eastAsia="sl-SI"/>
    </w:rPr>
  </w:style>
  <w:style w:type="paragraph" w:customStyle="1" w:styleId="ZvonkoCu">
    <w:name w:val="ZvonkoCu"/>
    <w:basedOn w:val="Navaden"/>
    <w:rsid w:val="008523A8"/>
    <w:pPr>
      <w:keepNext/>
      <w:keepLines/>
      <w:spacing w:before="120" w:after="120"/>
      <w:jc w:val="both"/>
    </w:pPr>
    <w:rPr>
      <w:rFonts w:ascii="Courier New" w:hAnsi="Courier New"/>
      <w:color w:val="0000FF"/>
      <w:sz w:val="20"/>
      <w:szCs w:val="20"/>
      <w:lang w:val="en-AU" w:eastAsia="sl-SI"/>
    </w:rPr>
  </w:style>
  <w:style w:type="paragraph" w:customStyle="1" w:styleId="Zvonko1">
    <w:name w:val="Zvonko1"/>
    <w:basedOn w:val="Navaden"/>
    <w:rsid w:val="00062352"/>
    <w:pPr>
      <w:spacing w:before="120" w:after="120"/>
      <w:jc w:val="both"/>
    </w:pPr>
    <w:rPr>
      <w:sz w:val="20"/>
      <w:szCs w:val="20"/>
      <w:lang w:eastAsia="sl-SI"/>
    </w:rPr>
  </w:style>
  <w:style w:type="table" w:styleId="Tabelamrea">
    <w:name w:val="Table Grid"/>
    <w:aliases w:val="Tabela - mreža"/>
    <w:basedOn w:val="Navadnatabela"/>
    <w:rsid w:val="00E31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varnokazalo2">
    <w:name w:val="index 2"/>
    <w:basedOn w:val="Navaden"/>
    <w:next w:val="Navaden"/>
    <w:autoRedefine/>
    <w:uiPriority w:val="99"/>
    <w:unhideWhenUsed/>
    <w:rsid w:val="00B21ECA"/>
    <w:pPr>
      <w:ind w:left="480" w:hanging="240"/>
    </w:pPr>
    <w:rPr>
      <w:rFonts w:ascii="Calibri" w:hAnsi="Calibri"/>
      <w:sz w:val="18"/>
      <w:szCs w:val="18"/>
    </w:rPr>
  </w:style>
  <w:style w:type="paragraph" w:styleId="Stvarnokazalo1">
    <w:name w:val="index 1"/>
    <w:basedOn w:val="Navaden"/>
    <w:next w:val="Navaden"/>
    <w:autoRedefine/>
    <w:uiPriority w:val="99"/>
    <w:unhideWhenUsed/>
    <w:rsid w:val="00B21ECA"/>
    <w:pPr>
      <w:ind w:left="240" w:hanging="240"/>
    </w:pPr>
    <w:rPr>
      <w:rFonts w:ascii="Calibri" w:hAnsi="Calibri"/>
      <w:sz w:val="18"/>
      <w:szCs w:val="18"/>
    </w:rPr>
  </w:style>
  <w:style w:type="paragraph" w:styleId="Stvarnokazalo3">
    <w:name w:val="index 3"/>
    <w:basedOn w:val="Navaden"/>
    <w:next w:val="Navaden"/>
    <w:autoRedefine/>
    <w:uiPriority w:val="99"/>
    <w:unhideWhenUsed/>
    <w:rsid w:val="00B21ECA"/>
    <w:pPr>
      <w:ind w:left="720" w:hanging="240"/>
    </w:pPr>
    <w:rPr>
      <w:rFonts w:ascii="Calibri" w:hAnsi="Calibri"/>
      <w:sz w:val="18"/>
      <w:szCs w:val="18"/>
    </w:rPr>
  </w:style>
  <w:style w:type="paragraph" w:styleId="Stvarnokazalo4">
    <w:name w:val="index 4"/>
    <w:basedOn w:val="Navaden"/>
    <w:next w:val="Navaden"/>
    <w:autoRedefine/>
    <w:uiPriority w:val="99"/>
    <w:unhideWhenUsed/>
    <w:rsid w:val="00B21ECA"/>
    <w:pPr>
      <w:ind w:left="960" w:hanging="240"/>
    </w:pPr>
    <w:rPr>
      <w:rFonts w:ascii="Calibri" w:hAnsi="Calibri"/>
      <w:sz w:val="18"/>
      <w:szCs w:val="18"/>
    </w:rPr>
  </w:style>
  <w:style w:type="paragraph" w:styleId="Stvarnokazalo5">
    <w:name w:val="index 5"/>
    <w:basedOn w:val="Navaden"/>
    <w:next w:val="Navaden"/>
    <w:autoRedefine/>
    <w:uiPriority w:val="99"/>
    <w:unhideWhenUsed/>
    <w:rsid w:val="00B21ECA"/>
    <w:pPr>
      <w:ind w:left="1200" w:hanging="240"/>
    </w:pPr>
    <w:rPr>
      <w:rFonts w:ascii="Calibri" w:hAnsi="Calibri"/>
      <w:sz w:val="18"/>
      <w:szCs w:val="18"/>
    </w:rPr>
  </w:style>
  <w:style w:type="paragraph" w:styleId="Stvarnokazalo6">
    <w:name w:val="index 6"/>
    <w:basedOn w:val="Navaden"/>
    <w:next w:val="Navaden"/>
    <w:autoRedefine/>
    <w:uiPriority w:val="99"/>
    <w:unhideWhenUsed/>
    <w:rsid w:val="00B21ECA"/>
    <w:pPr>
      <w:ind w:left="1440" w:hanging="240"/>
    </w:pPr>
    <w:rPr>
      <w:rFonts w:ascii="Calibri" w:hAnsi="Calibri"/>
      <w:sz w:val="18"/>
      <w:szCs w:val="18"/>
    </w:rPr>
  </w:style>
  <w:style w:type="paragraph" w:styleId="Stvarnokazalo7">
    <w:name w:val="index 7"/>
    <w:basedOn w:val="Navaden"/>
    <w:next w:val="Navaden"/>
    <w:autoRedefine/>
    <w:uiPriority w:val="99"/>
    <w:unhideWhenUsed/>
    <w:rsid w:val="00B21ECA"/>
    <w:pPr>
      <w:ind w:left="1680" w:hanging="240"/>
    </w:pPr>
    <w:rPr>
      <w:rFonts w:ascii="Calibri" w:hAnsi="Calibri"/>
      <w:sz w:val="18"/>
      <w:szCs w:val="18"/>
    </w:rPr>
  </w:style>
  <w:style w:type="paragraph" w:styleId="Stvarnokazalo8">
    <w:name w:val="index 8"/>
    <w:basedOn w:val="Navaden"/>
    <w:next w:val="Navaden"/>
    <w:autoRedefine/>
    <w:uiPriority w:val="99"/>
    <w:unhideWhenUsed/>
    <w:rsid w:val="00B21ECA"/>
    <w:pPr>
      <w:ind w:left="1920" w:hanging="240"/>
    </w:pPr>
    <w:rPr>
      <w:rFonts w:ascii="Calibri" w:hAnsi="Calibri"/>
      <w:sz w:val="18"/>
      <w:szCs w:val="18"/>
    </w:rPr>
  </w:style>
  <w:style w:type="paragraph" w:styleId="Stvarnokazalo9">
    <w:name w:val="index 9"/>
    <w:basedOn w:val="Navaden"/>
    <w:next w:val="Navaden"/>
    <w:autoRedefine/>
    <w:uiPriority w:val="99"/>
    <w:unhideWhenUsed/>
    <w:rsid w:val="00B21ECA"/>
    <w:pPr>
      <w:ind w:left="2160" w:hanging="240"/>
    </w:pPr>
    <w:rPr>
      <w:rFonts w:ascii="Calibri" w:hAnsi="Calibri"/>
      <w:sz w:val="18"/>
      <w:szCs w:val="18"/>
    </w:rPr>
  </w:style>
  <w:style w:type="paragraph" w:styleId="Stvarnokazalo-naslov">
    <w:name w:val="index heading"/>
    <w:basedOn w:val="Navaden"/>
    <w:next w:val="Stvarnokazalo1"/>
    <w:uiPriority w:val="99"/>
    <w:unhideWhenUsed/>
    <w:rsid w:val="00B21ECA"/>
    <w:pPr>
      <w:spacing w:before="240" w:after="120"/>
      <w:jc w:val="center"/>
    </w:pPr>
    <w:rPr>
      <w:rFonts w:ascii="Calibri" w:hAnsi="Calibri"/>
      <w:b/>
      <w:bCs/>
      <w:sz w:val="26"/>
      <w:szCs w:val="26"/>
    </w:rPr>
  </w:style>
  <w:style w:type="paragraph" w:customStyle="1" w:styleId="Default">
    <w:name w:val="Default"/>
    <w:rsid w:val="00D83398"/>
    <w:pPr>
      <w:autoSpaceDE w:val="0"/>
      <w:autoSpaceDN w:val="0"/>
      <w:adjustRightInd w:val="0"/>
    </w:pPr>
    <w:rPr>
      <w:rFonts w:ascii="Calibri" w:hAnsi="Calibri" w:cs="Calibri"/>
      <w:color w:val="000000"/>
      <w:sz w:val="24"/>
      <w:szCs w:val="24"/>
    </w:rPr>
  </w:style>
  <w:style w:type="character" w:customStyle="1" w:styleId="NogaZnak">
    <w:name w:val="Noga Znak"/>
    <w:link w:val="Noga"/>
    <w:uiPriority w:val="99"/>
    <w:semiHidden/>
    <w:rsid w:val="00C84DC4"/>
    <w:rPr>
      <w:sz w:val="24"/>
      <w:szCs w:val="24"/>
      <w:lang w:eastAsia="en-US"/>
    </w:rPr>
  </w:style>
  <w:style w:type="paragraph" w:customStyle="1" w:styleId="m-4668014487817350704gmail-default">
    <w:name w:val="m_-4668014487817350704gmail-default"/>
    <w:basedOn w:val="Navaden"/>
    <w:rsid w:val="00533FEB"/>
    <w:pPr>
      <w:spacing w:before="100" w:beforeAutospacing="1" w:after="100" w:afterAutospacing="1"/>
    </w:pPr>
    <w:rPr>
      <w:rFonts w:eastAsia="Calibri"/>
      <w:lang w:eastAsia="sl-SI"/>
    </w:rPr>
  </w:style>
  <w:style w:type="paragraph" w:customStyle="1" w:styleId="tabelaSonce">
    <w:name w:val="tabela Sonce"/>
    <w:basedOn w:val="Navaden"/>
    <w:rsid w:val="00BF3065"/>
    <w:pPr>
      <w:spacing w:after="120" w:line="288" w:lineRule="auto"/>
      <w:jc w:val="both"/>
    </w:pPr>
    <w:rPr>
      <w:rFonts w:ascii="Arial" w:hAnsi="Arial"/>
      <w:sz w:val="20"/>
      <w:szCs w:val="20"/>
    </w:rPr>
  </w:style>
  <w:style w:type="paragraph" w:styleId="Odstavekseznama">
    <w:name w:val="List Paragraph"/>
    <w:basedOn w:val="Navaden"/>
    <w:uiPriority w:val="99"/>
    <w:qFormat/>
    <w:rsid w:val="0092664C"/>
    <w:pPr>
      <w:ind w:left="708"/>
    </w:pPr>
  </w:style>
  <w:style w:type="character" w:customStyle="1" w:styleId="Naslov8Znak">
    <w:name w:val="Naslov 8 Znak"/>
    <w:link w:val="Naslov8"/>
    <w:rsid w:val="00AF2F87"/>
    <w:rPr>
      <w:rFonts w:ascii="Arial" w:hAnsi="Arial"/>
      <w:i/>
      <w:lang w:val="en-US"/>
    </w:rPr>
  </w:style>
  <w:style w:type="character" w:customStyle="1" w:styleId="Naslov9Znak">
    <w:name w:val="Naslov 9 Znak"/>
    <w:link w:val="Naslov9"/>
    <w:rsid w:val="00AF2F87"/>
    <w:rPr>
      <w:rFonts w:ascii="Arial" w:hAnsi="Arial"/>
      <w:i/>
      <w:sz w:val="18"/>
      <w:lang w:val="en-US"/>
    </w:rPr>
  </w:style>
  <w:style w:type="numbering" w:customStyle="1" w:styleId="Brezseznama1">
    <w:name w:val="Brez seznama1"/>
    <w:next w:val="Brezseznama"/>
    <w:semiHidden/>
    <w:rsid w:val="00AF2F87"/>
  </w:style>
  <w:style w:type="paragraph" w:customStyle="1" w:styleId="H3">
    <w:name w:val="H3"/>
    <w:basedOn w:val="Navaden"/>
    <w:next w:val="Navaden"/>
    <w:rsid w:val="00AF2F87"/>
    <w:pPr>
      <w:keepNext/>
      <w:spacing w:before="100" w:after="100"/>
      <w:outlineLvl w:val="3"/>
    </w:pPr>
    <w:rPr>
      <w:b/>
      <w:snapToGrid w:val="0"/>
      <w:sz w:val="28"/>
      <w:szCs w:val="20"/>
      <w:lang w:eastAsia="sl-SI"/>
    </w:rPr>
  </w:style>
  <w:style w:type="paragraph" w:customStyle="1" w:styleId="font5">
    <w:name w:val="font5"/>
    <w:basedOn w:val="Navaden"/>
    <w:rsid w:val="00AF2F87"/>
    <w:pPr>
      <w:spacing w:before="100" w:beforeAutospacing="1" w:after="100" w:afterAutospacing="1"/>
    </w:pPr>
    <w:rPr>
      <w:rFonts w:eastAsia="Arial Unicode MS"/>
      <w:b/>
      <w:bCs/>
      <w:sz w:val="20"/>
      <w:szCs w:val="20"/>
      <w:lang w:eastAsia="sl-SI"/>
    </w:rPr>
  </w:style>
  <w:style w:type="paragraph" w:customStyle="1" w:styleId="CM10">
    <w:name w:val="CM10"/>
    <w:basedOn w:val="Navaden"/>
    <w:next w:val="Navaden"/>
    <w:rsid w:val="00AF2F87"/>
    <w:pPr>
      <w:widowControl w:val="0"/>
      <w:autoSpaceDE w:val="0"/>
      <w:autoSpaceDN w:val="0"/>
      <w:adjustRightInd w:val="0"/>
      <w:spacing w:after="553"/>
    </w:pPr>
    <w:rPr>
      <w:lang w:eastAsia="sl-SI"/>
    </w:rPr>
  </w:style>
  <w:style w:type="paragraph" w:customStyle="1" w:styleId="Alinejat1">
    <w:name w:val="Alineja t1"/>
    <w:basedOn w:val="Navaden"/>
    <w:link w:val="Alinejat1Znak"/>
    <w:rsid w:val="00AF2F87"/>
    <w:pPr>
      <w:numPr>
        <w:numId w:val="18"/>
      </w:numPr>
      <w:spacing w:after="60" w:line="300" w:lineRule="auto"/>
      <w:jc w:val="both"/>
    </w:pPr>
    <w:rPr>
      <w:rFonts w:ascii="Arial" w:hAnsi="Arial"/>
      <w:sz w:val="20"/>
      <w:szCs w:val="22"/>
      <w:lang w:eastAsia="zh-CN"/>
    </w:rPr>
  </w:style>
  <w:style w:type="character" w:customStyle="1" w:styleId="Alinejat1Znak">
    <w:name w:val="Alineja t1 Znak"/>
    <w:link w:val="Alinejat1"/>
    <w:rsid w:val="00AF2F87"/>
    <w:rPr>
      <w:rFonts w:ascii="Arial" w:hAnsi="Arial"/>
      <w:szCs w:val="22"/>
      <w:lang w:eastAsia="zh-CN"/>
    </w:rPr>
  </w:style>
  <w:style w:type="paragraph" w:customStyle="1" w:styleId="xl26">
    <w:name w:val="xl26"/>
    <w:basedOn w:val="Navaden"/>
    <w:rsid w:val="00AF2F87"/>
    <w:pPr>
      <w:spacing w:before="100" w:beforeAutospacing="1" w:after="100" w:afterAutospacing="1"/>
    </w:pPr>
    <w:rPr>
      <w:rFonts w:eastAsia="Arial Unicode MS"/>
      <w:b/>
      <w:bCs/>
      <w:lang w:eastAsia="sl-SI"/>
    </w:rPr>
  </w:style>
  <w:style w:type="table" w:customStyle="1" w:styleId="Tabelamrea1">
    <w:name w:val="Tabela – mreža1"/>
    <w:basedOn w:val="Navadnatabela"/>
    <w:next w:val="Tabelamrea"/>
    <w:rsid w:val="00AF2F8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levo">
    <w:name w:val="tabelalevo"/>
    <w:basedOn w:val="Navaden"/>
    <w:link w:val="tabelalevoZnak"/>
    <w:rsid w:val="00AF2F87"/>
    <w:pPr>
      <w:spacing w:before="40"/>
    </w:pPr>
    <w:rPr>
      <w:rFonts w:ascii="Arial" w:hAnsi="Arial"/>
      <w:sz w:val="16"/>
      <w:szCs w:val="20"/>
      <w:lang w:eastAsia="sl-SI"/>
    </w:rPr>
  </w:style>
  <w:style w:type="character" w:customStyle="1" w:styleId="tabelalevoZnak">
    <w:name w:val="tabelalevo Znak"/>
    <w:link w:val="tabelalevo"/>
    <w:rsid w:val="00AF2F87"/>
    <w:rPr>
      <w:rFonts w:ascii="Arial" w:hAnsi="Arial"/>
      <w:sz w:val="16"/>
    </w:rPr>
  </w:style>
  <w:style w:type="paragraph" w:customStyle="1" w:styleId="naslovlena">
    <w:name w:val="naslov člena"/>
    <w:basedOn w:val="Navaden"/>
    <w:link w:val="naslovlenaCharChar"/>
    <w:rsid w:val="00AF2F87"/>
    <w:pPr>
      <w:numPr>
        <w:numId w:val="19"/>
      </w:numPr>
      <w:spacing w:after="240"/>
      <w:jc w:val="center"/>
    </w:pPr>
    <w:rPr>
      <w:rFonts w:ascii="Arial" w:hAnsi="Arial"/>
      <w:sz w:val="20"/>
      <w:szCs w:val="20"/>
      <w:lang w:eastAsia="sl-SI"/>
    </w:rPr>
  </w:style>
  <w:style w:type="character" w:customStyle="1" w:styleId="naslovlenaCharChar">
    <w:name w:val="naslov člena Char Char"/>
    <w:link w:val="naslovlena"/>
    <w:rsid w:val="00AF2F87"/>
    <w:rPr>
      <w:rFonts w:ascii="Arial" w:hAnsi="Arial"/>
    </w:rPr>
  </w:style>
  <w:style w:type="character" w:styleId="Poudarek">
    <w:name w:val="Emphasis"/>
    <w:aliases w:val="Z zamikom"/>
    <w:uiPriority w:val="99"/>
    <w:qFormat/>
    <w:rsid w:val="00AF2F87"/>
    <w:rPr>
      <w:i/>
      <w:iCs/>
    </w:rPr>
  </w:style>
  <w:style w:type="numbering" w:customStyle="1" w:styleId="lenalinejaa">
    <w:name w:val="člen alineja a"/>
    <w:basedOn w:val="Brezseznama"/>
    <w:rsid w:val="00AF2F87"/>
    <w:pPr>
      <w:numPr>
        <w:numId w:val="20"/>
      </w:numPr>
    </w:pPr>
  </w:style>
  <w:style w:type="paragraph" w:customStyle="1" w:styleId="alinejatabela">
    <w:name w:val="alineja tabela"/>
    <w:basedOn w:val="Navaden"/>
    <w:link w:val="alinejatabelaChar"/>
    <w:qFormat/>
    <w:rsid w:val="00AF2F87"/>
    <w:pPr>
      <w:numPr>
        <w:numId w:val="21"/>
      </w:numPr>
      <w:spacing w:line="300" w:lineRule="auto"/>
      <w:ind w:left="261" w:hanging="284"/>
      <w:jc w:val="both"/>
    </w:pPr>
    <w:rPr>
      <w:rFonts w:ascii="Arial" w:hAnsi="Arial"/>
      <w:sz w:val="16"/>
      <w:szCs w:val="16"/>
      <w:lang w:eastAsia="sl-SI"/>
    </w:rPr>
  </w:style>
  <w:style w:type="character" w:customStyle="1" w:styleId="alinejatabelaChar">
    <w:name w:val="alineja tabela Char"/>
    <w:link w:val="alinejatabela"/>
    <w:rsid w:val="00AF2F87"/>
    <w:rPr>
      <w:rFonts w:ascii="Arial" w:hAnsi="Arial"/>
      <w:sz w:val="16"/>
      <w:szCs w:val="16"/>
    </w:rPr>
  </w:style>
  <w:style w:type="character" w:customStyle="1" w:styleId="apple-converted-space">
    <w:name w:val="apple-converted-space"/>
    <w:basedOn w:val="Privzetapisavaodstavka"/>
    <w:rsid w:val="00AF2F87"/>
  </w:style>
  <w:style w:type="paragraph" w:customStyle="1" w:styleId="BodyText31">
    <w:name w:val="Body Text 31"/>
    <w:basedOn w:val="Navaden"/>
    <w:rsid w:val="00AF2F87"/>
    <w:pPr>
      <w:jc w:val="both"/>
    </w:pPr>
    <w:rPr>
      <w:rFonts w:ascii="Arial" w:hAnsi="Arial"/>
      <w:sz w:val="22"/>
      <w:szCs w:val="20"/>
    </w:rPr>
  </w:style>
  <w:style w:type="character" w:customStyle="1" w:styleId="BesedilooblakaZnak">
    <w:name w:val="Besedilo oblačka Znak"/>
    <w:link w:val="Besedilooblaka"/>
    <w:uiPriority w:val="99"/>
    <w:semiHidden/>
    <w:rsid w:val="00AF2F87"/>
    <w:rPr>
      <w:rFonts w:ascii="Tahoma" w:hAnsi="Tahoma" w:cs="Tahoma"/>
      <w:sz w:val="16"/>
      <w:szCs w:val="16"/>
      <w:lang w:eastAsia="en-US"/>
    </w:rPr>
  </w:style>
  <w:style w:type="paragraph" w:customStyle="1" w:styleId="Slog2">
    <w:name w:val="Slog2"/>
    <w:basedOn w:val="Navaden"/>
    <w:link w:val="Slog2Znak"/>
    <w:qFormat/>
    <w:rsid w:val="000D1414"/>
    <w:pPr>
      <w:numPr>
        <w:numId w:val="24"/>
      </w:numPr>
      <w:spacing w:after="120" w:line="288" w:lineRule="auto"/>
      <w:jc w:val="both"/>
    </w:pPr>
    <w:rPr>
      <w:rFonts w:ascii="Arial" w:hAnsi="Arial" w:cs="Arial"/>
      <w:bCs/>
      <w:iCs/>
      <w:sz w:val="20"/>
      <w:szCs w:val="20"/>
    </w:rPr>
  </w:style>
  <w:style w:type="character" w:customStyle="1" w:styleId="Slog2Znak">
    <w:name w:val="Slog2 Znak"/>
    <w:link w:val="Slog2"/>
    <w:rsid w:val="000D1414"/>
    <w:rPr>
      <w:rFonts w:ascii="Arial" w:hAnsi="Arial" w:cs="Arial"/>
      <w:bCs/>
      <w:iCs/>
      <w:lang w:eastAsia="en-US"/>
    </w:rPr>
  </w:style>
  <w:style w:type="paragraph" w:customStyle="1" w:styleId="navadenkrepkoleee">
    <w:name w:val="navaden krepko ležeče"/>
    <w:basedOn w:val="Navaden"/>
    <w:link w:val="navadenkrepkoleeeChar"/>
    <w:uiPriority w:val="99"/>
    <w:rsid w:val="00F50664"/>
    <w:pPr>
      <w:tabs>
        <w:tab w:val="left" w:pos="284"/>
        <w:tab w:val="left" w:pos="567"/>
        <w:tab w:val="left" w:pos="851"/>
        <w:tab w:val="left" w:pos="1134"/>
        <w:tab w:val="left" w:pos="2268"/>
      </w:tabs>
      <w:spacing w:after="40" w:line="300" w:lineRule="atLeast"/>
      <w:jc w:val="both"/>
    </w:pPr>
    <w:rPr>
      <w:rFonts w:ascii="Arial Narrow" w:hAnsi="Arial Narrow"/>
      <w:b/>
      <w:i/>
      <w:sz w:val="22"/>
      <w:lang w:eastAsia="sl-SI"/>
    </w:rPr>
  </w:style>
  <w:style w:type="character" w:customStyle="1" w:styleId="navadenkrepkoleeeChar">
    <w:name w:val="navaden krepko ležeče Char"/>
    <w:link w:val="navadenkrepkoleee"/>
    <w:uiPriority w:val="99"/>
    <w:rsid w:val="00F50664"/>
    <w:rPr>
      <w:rFonts w:ascii="Arial Narrow" w:hAnsi="Arial Narrow"/>
      <w:b/>
      <w:i/>
      <w:sz w:val="22"/>
      <w:szCs w:val="24"/>
    </w:rPr>
  </w:style>
  <w:style w:type="paragraph" w:customStyle="1" w:styleId="Style36">
    <w:name w:val="Style36"/>
    <w:basedOn w:val="Navaden"/>
    <w:uiPriority w:val="99"/>
    <w:rsid w:val="00F50664"/>
    <w:pPr>
      <w:widowControl w:val="0"/>
      <w:autoSpaceDE w:val="0"/>
      <w:autoSpaceDN w:val="0"/>
      <w:adjustRightInd w:val="0"/>
      <w:spacing w:line="250" w:lineRule="exact"/>
      <w:ind w:hanging="355"/>
      <w:jc w:val="both"/>
    </w:pPr>
    <w:rPr>
      <w:rFonts w:ascii="Arial" w:hAnsi="Arial" w:cs="Arial"/>
      <w:lang w:eastAsia="sl-SI"/>
    </w:rPr>
  </w:style>
  <w:style w:type="character" w:customStyle="1" w:styleId="FontStyle60">
    <w:name w:val="Font Style60"/>
    <w:uiPriority w:val="99"/>
    <w:rsid w:val="00F50664"/>
    <w:rPr>
      <w:rFonts w:ascii="Arial" w:hAnsi="Arial" w:cs="Arial"/>
      <w:b/>
      <w:bCs/>
      <w:sz w:val="24"/>
      <w:szCs w:val="24"/>
    </w:rPr>
  </w:style>
  <w:style w:type="character" w:customStyle="1" w:styleId="FontStyle52">
    <w:name w:val="Font Style52"/>
    <w:uiPriority w:val="99"/>
    <w:rsid w:val="00F50664"/>
    <w:rPr>
      <w:rFonts w:ascii="Arial" w:hAnsi="Arial" w:cs="Arial"/>
      <w:sz w:val="20"/>
      <w:szCs w:val="20"/>
    </w:rPr>
  </w:style>
  <w:style w:type="paragraph" w:customStyle="1" w:styleId="Style34">
    <w:name w:val="Style34"/>
    <w:basedOn w:val="Navaden"/>
    <w:uiPriority w:val="99"/>
    <w:rsid w:val="00F50664"/>
    <w:pPr>
      <w:widowControl w:val="0"/>
      <w:autoSpaceDE w:val="0"/>
      <w:autoSpaceDN w:val="0"/>
      <w:adjustRightInd w:val="0"/>
      <w:spacing w:line="252" w:lineRule="exact"/>
      <w:jc w:val="both"/>
    </w:pPr>
    <w:rPr>
      <w:rFonts w:ascii="Arial" w:hAnsi="Arial" w:cs="Arial"/>
      <w:lang w:eastAsia="sl-SI"/>
    </w:rPr>
  </w:style>
  <w:style w:type="paragraph" w:customStyle="1" w:styleId="Style11">
    <w:name w:val="Style11"/>
    <w:basedOn w:val="Navaden"/>
    <w:uiPriority w:val="99"/>
    <w:rsid w:val="00F50664"/>
    <w:pPr>
      <w:widowControl w:val="0"/>
      <w:autoSpaceDE w:val="0"/>
      <w:autoSpaceDN w:val="0"/>
      <w:adjustRightInd w:val="0"/>
      <w:jc w:val="both"/>
    </w:pPr>
    <w:rPr>
      <w:rFonts w:ascii="Arial" w:hAnsi="Arial" w:cs="Arial"/>
      <w:lang w:eastAsia="sl-SI"/>
    </w:rPr>
  </w:style>
  <w:style w:type="paragraph" w:customStyle="1" w:styleId="Style18">
    <w:name w:val="Style18"/>
    <w:basedOn w:val="Navaden"/>
    <w:uiPriority w:val="99"/>
    <w:rsid w:val="00F50664"/>
    <w:pPr>
      <w:widowControl w:val="0"/>
      <w:autoSpaceDE w:val="0"/>
      <w:autoSpaceDN w:val="0"/>
      <w:adjustRightInd w:val="0"/>
      <w:spacing w:line="253" w:lineRule="exact"/>
      <w:ind w:hanging="374"/>
      <w:jc w:val="both"/>
    </w:pPr>
    <w:rPr>
      <w:rFonts w:ascii="Arial" w:hAnsi="Arial" w:cs="Arial"/>
      <w:lang w:eastAsia="sl-SI"/>
    </w:rPr>
  </w:style>
  <w:style w:type="paragraph" w:customStyle="1" w:styleId="Odstavekseznama1">
    <w:name w:val="Odstavek seznama1"/>
    <w:basedOn w:val="Navaden"/>
    <w:qFormat/>
    <w:rsid w:val="0026473F"/>
    <w:pPr>
      <w:ind w:left="720"/>
      <w:contextualSpacing/>
    </w:pPr>
  </w:style>
  <w:style w:type="paragraph" w:customStyle="1" w:styleId="Podnaslov1">
    <w:name w:val="Podnaslov 1"/>
    <w:basedOn w:val="Navaden"/>
    <w:next w:val="Navaden"/>
    <w:link w:val="Podnaslov1Znak"/>
    <w:uiPriority w:val="99"/>
    <w:rsid w:val="009233BF"/>
    <w:rPr>
      <w:rFonts w:ascii="Arial" w:hAnsi="Arial"/>
      <w:b/>
      <w:i/>
      <w:sz w:val="20"/>
      <w:lang w:eastAsia="sl-SI"/>
    </w:rPr>
  </w:style>
  <w:style w:type="character" w:customStyle="1" w:styleId="Podnaslov1Znak">
    <w:name w:val="Podnaslov 1 Znak"/>
    <w:link w:val="Podnaslov1"/>
    <w:uiPriority w:val="99"/>
    <w:rsid w:val="009233BF"/>
    <w:rPr>
      <w:rFonts w:ascii="Arial" w:hAnsi="Arial"/>
      <w:b/>
      <w:i/>
      <w:szCs w:val="24"/>
    </w:rPr>
  </w:style>
  <w:style w:type="character" w:customStyle="1" w:styleId="Sprotnaopomba-besediloZnak">
    <w:name w:val="Sprotna opomba - besedilo Znak"/>
    <w:basedOn w:val="Privzetapisavaodstavka"/>
    <w:link w:val="Sprotnaopomba-besedilo"/>
    <w:semiHidden/>
    <w:rsid w:val="000D759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11386">
      <w:bodyDiv w:val="1"/>
      <w:marLeft w:val="0"/>
      <w:marRight w:val="0"/>
      <w:marTop w:val="0"/>
      <w:marBottom w:val="0"/>
      <w:divBdr>
        <w:top w:val="none" w:sz="0" w:space="0" w:color="auto"/>
        <w:left w:val="none" w:sz="0" w:space="0" w:color="auto"/>
        <w:bottom w:val="none" w:sz="0" w:space="0" w:color="auto"/>
        <w:right w:val="none" w:sz="0" w:space="0" w:color="auto"/>
      </w:divBdr>
    </w:div>
    <w:div w:id="85154938">
      <w:bodyDiv w:val="1"/>
      <w:marLeft w:val="0"/>
      <w:marRight w:val="0"/>
      <w:marTop w:val="0"/>
      <w:marBottom w:val="0"/>
      <w:divBdr>
        <w:top w:val="none" w:sz="0" w:space="0" w:color="auto"/>
        <w:left w:val="none" w:sz="0" w:space="0" w:color="auto"/>
        <w:bottom w:val="none" w:sz="0" w:space="0" w:color="auto"/>
        <w:right w:val="none" w:sz="0" w:space="0" w:color="auto"/>
      </w:divBdr>
    </w:div>
    <w:div w:id="96292597">
      <w:bodyDiv w:val="1"/>
      <w:marLeft w:val="0"/>
      <w:marRight w:val="0"/>
      <w:marTop w:val="0"/>
      <w:marBottom w:val="0"/>
      <w:divBdr>
        <w:top w:val="none" w:sz="0" w:space="0" w:color="auto"/>
        <w:left w:val="none" w:sz="0" w:space="0" w:color="auto"/>
        <w:bottom w:val="none" w:sz="0" w:space="0" w:color="auto"/>
        <w:right w:val="none" w:sz="0" w:space="0" w:color="auto"/>
      </w:divBdr>
    </w:div>
    <w:div w:id="133571546">
      <w:bodyDiv w:val="1"/>
      <w:marLeft w:val="0"/>
      <w:marRight w:val="0"/>
      <w:marTop w:val="0"/>
      <w:marBottom w:val="0"/>
      <w:divBdr>
        <w:top w:val="none" w:sz="0" w:space="0" w:color="auto"/>
        <w:left w:val="none" w:sz="0" w:space="0" w:color="auto"/>
        <w:bottom w:val="none" w:sz="0" w:space="0" w:color="auto"/>
        <w:right w:val="none" w:sz="0" w:space="0" w:color="auto"/>
      </w:divBdr>
    </w:div>
    <w:div w:id="184557860">
      <w:bodyDiv w:val="1"/>
      <w:marLeft w:val="0"/>
      <w:marRight w:val="0"/>
      <w:marTop w:val="0"/>
      <w:marBottom w:val="0"/>
      <w:divBdr>
        <w:top w:val="none" w:sz="0" w:space="0" w:color="auto"/>
        <w:left w:val="none" w:sz="0" w:space="0" w:color="auto"/>
        <w:bottom w:val="none" w:sz="0" w:space="0" w:color="auto"/>
        <w:right w:val="none" w:sz="0" w:space="0" w:color="auto"/>
      </w:divBdr>
    </w:div>
    <w:div w:id="212156026">
      <w:bodyDiv w:val="1"/>
      <w:marLeft w:val="0"/>
      <w:marRight w:val="0"/>
      <w:marTop w:val="0"/>
      <w:marBottom w:val="0"/>
      <w:divBdr>
        <w:top w:val="none" w:sz="0" w:space="0" w:color="auto"/>
        <w:left w:val="none" w:sz="0" w:space="0" w:color="auto"/>
        <w:bottom w:val="none" w:sz="0" w:space="0" w:color="auto"/>
        <w:right w:val="none" w:sz="0" w:space="0" w:color="auto"/>
      </w:divBdr>
    </w:div>
    <w:div w:id="304550648">
      <w:bodyDiv w:val="1"/>
      <w:marLeft w:val="0"/>
      <w:marRight w:val="0"/>
      <w:marTop w:val="0"/>
      <w:marBottom w:val="0"/>
      <w:divBdr>
        <w:top w:val="none" w:sz="0" w:space="0" w:color="auto"/>
        <w:left w:val="none" w:sz="0" w:space="0" w:color="auto"/>
        <w:bottom w:val="none" w:sz="0" w:space="0" w:color="auto"/>
        <w:right w:val="none" w:sz="0" w:space="0" w:color="auto"/>
      </w:divBdr>
    </w:div>
    <w:div w:id="316693860">
      <w:bodyDiv w:val="1"/>
      <w:marLeft w:val="0"/>
      <w:marRight w:val="0"/>
      <w:marTop w:val="0"/>
      <w:marBottom w:val="0"/>
      <w:divBdr>
        <w:top w:val="none" w:sz="0" w:space="0" w:color="auto"/>
        <w:left w:val="none" w:sz="0" w:space="0" w:color="auto"/>
        <w:bottom w:val="none" w:sz="0" w:space="0" w:color="auto"/>
        <w:right w:val="none" w:sz="0" w:space="0" w:color="auto"/>
      </w:divBdr>
    </w:div>
    <w:div w:id="336928934">
      <w:bodyDiv w:val="1"/>
      <w:marLeft w:val="0"/>
      <w:marRight w:val="0"/>
      <w:marTop w:val="0"/>
      <w:marBottom w:val="0"/>
      <w:divBdr>
        <w:top w:val="none" w:sz="0" w:space="0" w:color="auto"/>
        <w:left w:val="none" w:sz="0" w:space="0" w:color="auto"/>
        <w:bottom w:val="none" w:sz="0" w:space="0" w:color="auto"/>
        <w:right w:val="none" w:sz="0" w:space="0" w:color="auto"/>
      </w:divBdr>
    </w:div>
    <w:div w:id="347021381">
      <w:bodyDiv w:val="1"/>
      <w:marLeft w:val="0"/>
      <w:marRight w:val="0"/>
      <w:marTop w:val="0"/>
      <w:marBottom w:val="0"/>
      <w:divBdr>
        <w:top w:val="none" w:sz="0" w:space="0" w:color="auto"/>
        <w:left w:val="none" w:sz="0" w:space="0" w:color="auto"/>
        <w:bottom w:val="none" w:sz="0" w:space="0" w:color="auto"/>
        <w:right w:val="none" w:sz="0" w:space="0" w:color="auto"/>
      </w:divBdr>
    </w:div>
    <w:div w:id="437258585">
      <w:bodyDiv w:val="1"/>
      <w:marLeft w:val="0"/>
      <w:marRight w:val="0"/>
      <w:marTop w:val="0"/>
      <w:marBottom w:val="0"/>
      <w:divBdr>
        <w:top w:val="none" w:sz="0" w:space="0" w:color="auto"/>
        <w:left w:val="none" w:sz="0" w:space="0" w:color="auto"/>
        <w:bottom w:val="none" w:sz="0" w:space="0" w:color="auto"/>
        <w:right w:val="none" w:sz="0" w:space="0" w:color="auto"/>
      </w:divBdr>
    </w:div>
    <w:div w:id="489907790">
      <w:bodyDiv w:val="1"/>
      <w:marLeft w:val="0"/>
      <w:marRight w:val="0"/>
      <w:marTop w:val="0"/>
      <w:marBottom w:val="0"/>
      <w:divBdr>
        <w:top w:val="none" w:sz="0" w:space="0" w:color="auto"/>
        <w:left w:val="none" w:sz="0" w:space="0" w:color="auto"/>
        <w:bottom w:val="none" w:sz="0" w:space="0" w:color="auto"/>
        <w:right w:val="none" w:sz="0" w:space="0" w:color="auto"/>
      </w:divBdr>
    </w:div>
    <w:div w:id="551312730">
      <w:bodyDiv w:val="1"/>
      <w:marLeft w:val="0"/>
      <w:marRight w:val="0"/>
      <w:marTop w:val="0"/>
      <w:marBottom w:val="0"/>
      <w:divBdr>
        <w:top w:val="none" w:sz="0" w:space="0" w:color="auto"/>
        <w:left w:val="none" w:sz="0" w:space="0" w:color="auto"/>
        <w:bottom w:val="none" w:sz="0" w:space="0" w:color="auto"/>
        <w:right w:val="none" w:sz="0" w:space="0" w:color="auto"/>
      </w:divBdr>
    </w:div>
    <w:div w:id="624893226">
      <w:bodyDiv w:val="1"/>
      <w:marLeft w:val="0"/>
      <w:marRight w:val="0"/>
      <w:marTop w:val="0"/>
      <w:marBottom w:val="0"/>
      <w:divBdr>
        <w:top w:val="none" w:sz="0" w:space="0" w:color="auto"/>
        <w:left w:val="none" w:sz="0" w:space="0" w:color="auto"/>
        <w:bottom w:val="none" w:sz="0" w:space="0" w:color="auto"/>
        <w:right w:val="none" w:sz="0" w:space="0" w:color="auto"/>
      </w:divBdr>
    </w:div>
    <w:div w:id="635447883">
      <w:bodyDiv w:val="1"/>
      <w:marLeft w:val="0"/>
      <w:marRight w:val="0"/>
      <w:marTop w:val="0"/>
      <w:marBottom w:val="0"/>
      <w:divBdr>
        <w:top w:val="none" w:sz="0" w:space="0" w:color="auto"/>
        <w:left w:val="none" w:sz="0" w:space="0" w:color="auto"/>
        <w:bottom w:val="none" w:sz="0" w:space="0" w:color="auto"/>
        <w:right w:val="none" w:sz="0" w:space="0" w:color="auto"/>
      </w:divBdr>
    </w:div>
    <w:div w:id="695232046">
      <w:bodyDiv w:val="1"/>
      <w:marLeft w:val="0"/>
      <w:marRight w:val="0"/>
      <w:marTop w:val="0"/>
      <w:marBottom w:val="0"/>
      <w:divBdr>
        <w:top w:val="none" w:sz="0" w:space="0" w:color="auto"/>
        <w:left w:val="none" w:sz="0" w:space="0" w:color="auto"/>
        <w:bottom w:val="none" w:sz="0" w:space="0" w:color="auto"/>
        <w:right w:val="none" w:sz="0" w:space="0" w:color="auto"/>
      </w:divBdr>
    </w:div>
    <w:div w:id="702444146">
      <w:bodyDiv w:val="1"/>
      <w:marLeft w:val="0"/>
      <w:marRight w:val="0"/>
      <w:marTop w:val="0"/>
      <w:marBottom w:val="0"/>
      <w:divBdr>
        <w:top w:val="none" w:sz="0" w:space="0" w:color="auto"/>
        <w:left w:val="none" w:sz="0" w:space="0" w:color="auto"/>
        <w:bottom w:val="none" w:sz="0" w:space="0" w:color="auto"/>
        <w:right w:val="none" w:sz="0" w:space="0" w:color="auto"/>
      </w:divBdr>
    </w:div>
    <w:div w:id="749280343">
      <w:bodyDiv w:val="1"/>
      <w:marLeft w:val="0"/>
      <w:marRight w:val="0"/>
      <w:marTop w:val="0"/>
      <w:marBottom w:val="0"/>
      <w:divBdr>
        <w:top w:val="none" w:sz="0" w:space="0" w:color="auto"/>
        <w:left w:val="none" w:sz="0" w:space="0" w:color="auto"/>
        <w:bottom w:val="none" w:sz="0" w:space="0" w:color="auto"/>
        <w:right w:val="none" w:sz="0" w:space="0" w:color="auto"/>
      </w:divBdr>
    </w:div>
    <w:div w:id="785469609">
      <w:bodyDiv w:val="1"/>
      <w:marLeft w:val="0"/>
      <w:marRight w:val="0"/>
      <w:marTop w:val="0"/>
      <w:marBottom w:val="0"/>
      <w:divBdr>
        <w:top w:val="none" w:sz="0" w:space="0" w:color="auto"/>
        <w:left w:val="none" w:sz="0" w:space="0" w:color="auto"/>
        <w:bottom w:val="none" w:sz="0" w:space="0" w:color="auto"/>
        <w:right w:val="none" w:sz="0" w:space="0" w:color="auto"/>
      </w:divBdr>
    </w:div>
    <w:div w:id="900990859">
      <w:bodyDiv w:val="1"/>
      <w:marLeft w:val="0"/>
      <w:marRight w:val="0"/>
      <w:marTop w:val="0"/>
      <w:marBottom w:val="0"/>
      <w:divBdr>
        <w:top w:val="none" w:sz="0" w:space="0" w:color="auto"/>
        <w:left w:val="none" w:sz="0" w:space="0" w:color="auto"/>
        <w:bottom w:val="none" w:sz="0" w:space="0" w:color="auto"/>
        <w:right w:val="none" w:sz="0" w:space="0" w:color="auto"/>
      </w:divBdr>
    </w:div>
    <w:div w:id="1027677693">
      <w:bodyDiv w:val="1"/>
      <w:marLeft w:val="0"/>
      <w:marRight w:val="0"/>
      <w:marTop w:val="0"/>
      <w:marBottom w:val="0"/>
      <w:divBdr>
        <w:top w:val="none" w:sz="0" w:space="0" w:color="auto"/>
        <w:left w:val="none" w:sz="0" w:space="0" w:color="auto"/>
        <w:bottom w:val="none" w:sz="0" w:space="0" w:color="auto"/>
        <w:right w:val="none" w:sz="0" w:space="0" w:color="auto"/>
      </w:divBdr>
    </w:div>
    <w:div w:id="1029449260">
      <w:bodyDiv w:val="1"/>
      <w:marLeft w:val="0"/>
      <w:marRight w:val="0"/>
      <w:marTop w:val="0"/>
      <w:marBottom w:val="0"/>
      <w:divBdr>
        <w:top w:val="none" w:sz="0" w:space="0" w:color="auto"/>
        <w:left w:val="none" w:sz="0" w:space="0" w:color="auto"/>
        <w:bottom w:val="none" w:sz="0" w:space="0" w:color="auto"/>
        <w:right w:val="none" w:sz="0" w:space="0" w:color="auto"/>
      </w:divBdr>
    </w:div>
    <w:div w:id="1052117987">
      <w:bodyDiv w:val="1"/>
      <w:marLeft w:val="0"/>
      <w:marRight w:val="0"/>
      <w:marTop w:val="0"/>
      <w:marBottom w:val="0"/>
      <w:divBdr>
        <w:top w:val="none" w:sz="0" w:space="0" w:color="auto"/>
        <w:left w:val="none" w:sz="0" w:space="0" w:color="auto"/>
        <w:bottom w:val="none" w:sz="0" w:space="0" w:color="auto"/>
        <w:right w:val="none" w:sz="0" w:space="0" w:color="auto"/>
      </w:divBdr>
    </w:div>
    <w:div w:id="1055815718">
      <w:bodyDiv w:val="1"/>
      <w:marLeft w:val="0"/>
      <w:marRight w:val="0"/>
      <w:marTop w:val="0"/>
      <w:marBottom w:val="0"/>
      <w:divBdr>
        <w:top w:val="none" w:sz="0" w:space="0" w:color="auto"/>
        <w:left w:val="none" w:sz="0" w:space="0" w:color="auto"/>
        <w:bottom w:val="none" w:sz="0" w:space="0" w:color="auto"/>
        <w:right w:val="none" w:sz="0" w:space="0" w:color="auto"/>
      </w:divBdr>
    </w:div>
    <w:div w:id="1137338198">
      <w:bodyDiv w:val="1"/>
      <w:marLeft w:val="0"/>
      <w:marRight w:val="0"/>
      <w:marTop w:val="0"/>
      <w:marBottom w:val="0"/>
      <w:divBdr>
        <w:top w:val="none" w:sz="0" w:space="0" w:color="auto"/>
        <w:left w:val="none" w:sz="0" w:space="0" w:color="auto"/>
        <w:bottom w:val="none" w:sz="0" w:space="0" w:color="auto"/>
        <w:right w:val="none" w:sz="0" w:space="0" w:color="auto"/>
      </w:divBdr>
    </w:div>
    <w:div w:id="1138500515">
      <w:bodyDiv w:val="1"/>
      <w:marLeft w:val="0"/>
      <w:marRight w:val="0"/>
      <w:marTop w:val="0"/>
      <w:marBottom w:val="0"/>
      <w:divBdr>
        <w:top w:val="none" w:sz="0" w:space="0" w:color="auto"/>
        <w:left w:val="none" w:sz="0" w:space="0" w:color="auto"/>
        <w:bottom w:val="none" w:sz="0" w:space="0" w:color="auto"/>
        <w:right w:val="none" w:sz="0" w:space="0" w:color="auto"/>
      </w:divBdr>
    </w:div>
    <w:div w:id="1151479984">
      <w:bodyDiv w:val="1"/>
      <w:marLeft w:val="0"/>
      <w:marRight w:val="0"/>
      <w:marTop w:val="0"/>
      <w:marBottom w:val="0"/>
      <w:divBdr>
        <w:top w:val="none" w:sz="0" w:space="0" w:color="auto"/>
        <w:left w:val="none" w:sz="0" w:space="0" w:color="auto"/>
        <w:bottom w:val="none" w:sz="0" w:space="0" w:color="auto"/>
        <w:right w:val="none" w:sz="0" w:space="0" w:color="auto"/>
      </w:divBdr>
    </w:div>
    <w:div w:id="1212185858">
      <w:bodyDiv w:val="1"/>
      <w:marLeft w:val="0"/>
      <w:marRight w:val="0"/>
      <w:marTop w:val="0"/>
      <w:marBottom w:val="0"/>
      <w:divBdr>
        <w:top w:val="none" w:sz="0" w:space="0" w:color="auto"/>
        <w:left w:val="none" w:sz="0" w:space="0" w:color="auto"/>
        <w:bottom w:val="none" w:sz="0" w:space="0" w:color="auto"/>
        <w:right w:val="none" w:sz="0" w:space="0" w:color="auto"/>
      </w:divBdr>
    </w:div>
    <w:div w:id="1370226795">
      <w:bodyDiv w:val="1"/>
      <w:marLeft w:val="0"/>
      <w:marRight w:val="0"/>
      <w:marTop w:val="0"/>
      <w:marBottom w:val="0"/>
      <w:divBdr>
        <w:top w:val="none" w:sz="0" w:space="0" w:color="auto"/>
        <w:left w:val="none" w:sz="0" w:space="0" w:color="auto"/>
        <w:bottom w:val="none" w:sz="0" w:space="0" w:color="auto"/>
        <w:right w:val="none" w:sz="0" w:space="0" w:color="auto"/>
      </w:divBdr>
    </w:div>
    <w:div w:id="1461996393">
      <w:bodyDiv w:val="1"/>
      <w:marLeft w:val="0"/>
      <w:marRight w:val="0"/>
      <w:marTop w:val="0"/>
      <w:marBottom w:val="0"/>
      <w:divBdr>
        <w:top w:val="none" w:sz="0" w:space="0" w:color="auto"/>
        <w:left w:val="none" w:sz="0" w:space="0" w:color="auto"/>
        <w:bottom w:val="none" w:sz="0" w:space="0" w:color="auto"/>
        <w:right w:val="none" w:sz="0" w:space="0" w:color="auto"/>
      </w:divBdr>
    </w:div>
    <w:div w:id="1507863183">
      <w:bodyDiv w:val="1"/>
      <w:marLeft w:val="0"/>
      <w:marRight w:val="0"/>
      <w:marTop w:val="0"/>
      <w:marBottom w:val="0"/>
      <w:divBdr>
        <w:top w:val="none" w:sz="0" w:space="0" w:color="auto"/>
        <w:left w:val="none" w:sz="0" w:space="0" w:color="auto"/>
        <w:bottom w:val="none" w:sz="0" w:space="0" w:color="auto"/>
        <w:right w:val="none" w:sz="0" w:space="0" w:color="auto"/>
      </w:divBdr>
    </w:div>
    <w:div w:id="1512450824">
      <w:bodyDiv w:val="1"/>
      <w:marLeft w:val="0"/>
      <w:marRight w:val="0"/>
      <w:marTop w:val="0"/>
      <w:marBottom w:val="0"/>
      <w:divBdr>
        <w:top w:val="none" w:sz="0" w:space="0" w:color="auto"/>
        <w:left w:val="none" w:sz="0" w:space="0" w:color="auto"/>
        <w:bottom w:val="none" w:sz="0" w:space="0" w:color="auto"/>
        <w:right w:val="none" w:sz="0" w:space="0" w:color="auto"/>
      </w:divBdr>
    </w:div>
    <w:div w:id="1522355600">
      <w:bodyDiv w:val="1"/>
      <w:marLeft w:val="0"/>
      <w:marRight w:val="0"/>
      <w:marTop w:val="0"/>
      <w:marBottom w:val="0"/>
      <w:divBdr>
        <w:top w:val="none" w:sz="0" w:space="0" w:color="auto"/>
        <w:left w:val="none" w:sz="0" w:space="0" w:color="auto"/>
        <w:bottom w:val="none" w:sz="0" w:space="0" w:color="auto"/>
        <w:right w:val="none" w:sz="0" w:space="0" w:color="auto"/>
      </w:divBdr>
    </w:div>
    <w:div w:id="1527602572">
      <w:bodyDiv w:val="1"/>
      <w:marLeft w:val="0"/>
      <w:marRight w:val="0"/>
      <w:marTop w:val="0"/>
      <w:marBottom w:val="0"/>
      <w:divBdr>
        <w:top w:val="none" w:sz="0" w:space="0" w:color="auto"/>
        <w:left w:val="none" w:sz="0" w:space="0" w:color="auto"/>
        <w:bottom w:val="none" w:sz="0" w:space="0" w:color="auto"/>
        <w:right w:val="none" w:sz="0" w:space="0" w:color="auto"/>
      </w:divBdr>
    </w:div>
    <w:div w:id="1552155481">
      <w:bodyDiv w:val="1"/>
      <w:marLeft w:val="0"/>
      <w:marRight w:val="0"/>
      <w:marTop w:val="0"/>
      <w:marBottom w:val="0"/>
      <w:divBdr>
        <w:top w:val="none" w:sz="0" w:space="0" w:color="auto"/>
        <w:left w:val="none" w:sz="0" w:space="0" w:color="auto"/>
        <w:bottom w:val="none" w:sz="0" w:space="0" w:color="auto"/>
        <w:right w:val="none" w:sz="0" w:space="0" w:color="auto"/>
      </w:divBdr>
    </w:div>
    <w:div w:id="1557160379">
      <w:bodyDiv w:val="1"/>
      <w:marLeft w:val="0"/>
      <w:marRight w:val="0"/>
      <w:marTop w:val="0"/>
      <w:marBottom w:val="0"/>
      <w:divBdr>
        <w:top w:val="none" w:sz="0" w:space="0" w:color="auto"/>
        <w:left w:val="none" w:sz="0" w:space="0" w:color="auto"/>
        <w:bottom w:val="none" w:sz="0" w:space="0" w:color="auto"/>
        <w:right w:val="none" w:sz="0" w:space="0" w:color="auto"/>
      </w:divBdr>
    </w:div>
    <w:div w:id="1606032097">
      <w:bodyDiv w:val="1"/>
      <w:marLeft w:val="0"/>
      <w:marRight w:val="0"/>
      <w:marTop w:val="0"/>
      <w:marBottom w:val="0"/>
      <w:divBdr>
        <w:top w:val="none" w:sz="0" w:space="0" w:color="auto"/>
        <w:left w:val="none" w:sz="0" w:space="0" w:color="auto"/>
        <w:bottom w:val="none" w:sz="0" w:space="0" w:color="auto"/>
        <w:right w:val="none" w:sz="0" w:space="0" w:color="auto"/>
      </w:divBdr>
    </w:div>
    <w:div w:id="1622225964">
      <w:bodyDiv w:val="1"/>
      <w:marLeft w:val="0"/>
      <w:marRight w:val="0"/>
      <w:marTop w:val="0"/>
      <w:marBottom w:val="0"/>
      <w:divBdr>
        <w:top w:val="none" w:sz="0" w:space="0" w:color="auto"/>
        <w:left w:val="none" w:sz="0" w:space="0" w:color="auto"/>
        <w:bottom w:val="none" w:sz="0" w:space="0" w:color="auto"/>
        <w:right w:val="none" w:sz="0" w:space="0" w:color="auto"/>
      </w:divBdr>
    </w:div>
    <w:div w:id="1648708319">
      <w:bodyDiv w:val="1"/>
      <w:marLeft w:val="0"/>
      <w:marRight w:val="0"/>
      <w:marTop w:val="0"/>
      <w:marBottom w:val="0"/>
      <w:divBdr>
        <w:top w:val="none" w:sz="0" w:space="0" w:color="auto"/>
        <w:left w:val="none" w:sz="0" w:space="0" w:color="auto"/>
        <w:bottom w:val="none" w:sz="0" w:space="0" w:color="auto"/>
        <w:right w:val="none" w:sz="0" w:space="0" w:color="auto"/>
      </w:divBdr>
    </w:div>
    <w:div w:id="1727608023">
      <w:bodyDiv w:val="1"/>
      <w:marLeft w:val="0"/>
      <w:marRight w:val="0"/>
      <w:marTop w:val="0"/>
      <w:marBottom w:val="0"/>
      <w:divBdr>
        <w:top w:val="none" w:sz="0" w:space="0" w:color="auto"/>
        <w:left w:val="none" w:sz="0" w:space="0" w:color="auto"/>
        <w:bottom w:val="none" w:sz="0" w:space="0" w:color="auto"/>
        <w:right w:val="none" w:sz="0" w:space="0" w:color="auto"/>
      </w:divBdr>
    </w:div>
    <w:div w:id="1749768890">
      <w:bodyDiv w:val="1"/>
      <w:marLeft w:val="0"/>
      <w:marRight w:val="0"/>
      <w:marTop w:val="0"/>
      <w:marBottom w:val="0"/>
      <w:divBdr>
        <w:top w:val="none" w:sz="0" w:space="0" w:color="auto"/>
        <w:left w:val="none" w:sz="0" w:space="0" w:color="auto"/>
        <w:bottom w:val="none" w:sz="0" w:space="0" w:color="auto"/>
        <w:right w:val="none" w:sz="0" w:space="0" w:color="auto"/>
      </w:divBdr>
    </w:div>
    <w:div w:id="1773940475">
      <w:bodyDiv w:val="1"/>
      <w:marLeft w:val="0"/>
      <w:marRight w:val="0"/>
      <w:marTop w:val="0"/>
      <w:marBottom w:val="0"/>
      <w:divBdr>
        <w:top w:val="none" w:sz="0" w:space="0" w:color="auto"/>
        <w:left w:val="none" w:sz="0" w:space="0" w:color="auto"/>
        <w:bottom w:val="none" w:sz="0" w:space="0" w:color="auto"/>
        <w:right w:val="none" w:sz="0" w:space="0" w:color="auto"/>
      </w:divBdr>
    </w:div>
    <w:div w:id="1815875291">
      <w:bodyDiv w:val="1"/>
      <w:marLeft w:val="0"/>
      <w:marRight w:val="0"/>
      <w:marTop w:val="0"/>
      <w:marBottom w:val="0"/>
      <w:divBdr>
        <w:top w:val="none" w:sz="0" w:space="0" w:color="auto"/>
        <w:left w:val="none" w:sz="0" w:space="0" w:color="auto"/>
        <w:bottom w:val="none" w:sz="0" w:space="0" w:color="auto"/>
        <w:right w:val="none" w:sz="0" w:space="0" w:color="auto"/>
      </w:divBdr>
    </w:div>
    <w:div w:id="1865896761">
      <w:bodyDiv w:val="1"/>
      <w:marLeft w:val="0"/>
      <w:marRight w:val="0"/>
      <w:marTop w:val="0"/>
      <w:marBottom w:val="0"/>
      <w:divBdr>
        <w:top w:val="none" w:sz="0" w:space="0" w:color="auto"/>
        <w:left w:val="none" w:sz="0" w:space="0" w:color="auto"/>
        <w:bottom w:val="none" w:sz="0" w:space="0" w:color="auto"/>
        <w:right w:val="none" w:sz="0" w:space="0" w:color="auto"/>
      </w:divBdr>
    </w:div>
    <w:div w:id="1960062400">
      <w:bodyDiv w:val="1"/>
      <w:marLeft w:val="0"/>
      <w:marRight w:val="0"/>
      <w:marTop w:val="0"/>
      <w:marBottom w:val="0"/>
      <w:divBdr>
        <w:top w:val="none" w:sz="0" w:space="0" w:color="auto"/>
        <w:left w:val="none" w:sz="0" w:space="0" w:color="auto"/>
        <w:bottom w:val="none" w:sz="0" w:space="0" w:color="auto"/>
        <w:right w:val="none" w:sz="0" w:space="0" w:color="auto"/>
      </w:divBdr>
    </w:div>
    <w:div w:id="1985112535">
      <w:bodyDiv w:val="1"/>
      <w:marLeft w:val="0"/>
      <w:marRight w:val="0"/>
      <w:marTop w:val="0"/>
      <w:marBottom w:val="0"/>
      <w:divBdr>
        <w:top w:val="none" w:sz="0" w:space="0" w:color="auto"/>
        <w:left w:val="none" w:sz="0" w:space="0" w:color="auto"/>
        <w:bottom w:val="none" w:sz="0" w:space="0" w:color="auto"/>
        <w:right w:val="none" w:sz="0" w:space="0" w:color="auto"/>
      </w:divBdr>
    </w:div>
    <w:div w:id="2026788065">
      <w:bodyDiv w:val="1"/>
      <w:marLeft w:val="0"/>
      <w:marRight w:val="0"/>
      <w:marTop w:val="0"/>
      <w:marBottom w:val="0"/>
      <w:divBdr>
        <w:top w:val="none" w:sz="0" w:space="0" w:color="auto"/>
        <w:left w:val="none" w:sz="0" w:space="0" w:color="auto"/>
        <w:bottom w:val="none" w:sz="0" w:space="0" w:color="auto"/>
        <w:right w:val="none" w:sz="0" w:space="0" w:color="auto"/>
      </w:divBdr>
    </w:div>
    <w:div w:id="204886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ojaobcina.si/img/1/H_MAX_1024x768/1_dsc05638.jpg" TargetMode="External"/><Relationship Id="rId17" Type="http://schemas.openxmlformats.org/officeDocument/2006/relationships/hyperlink" Target="https://www.mojaobcina.si/img/1/H_MAX_1024x768/2_dsc05663.jpg" TargetMode="External"/><Relationship Id="rId25" Type="http://schemas.openxmlformats.org/officeDocument/2006/relationships/hyperlink" Target="http://www.kpm.si"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obcina@crna.si"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www.ravne.si" TargetMode="External"/><Relationship Id="rId28" Type="http://schemas.openxmlformats.org/officeDocument/2006/relationships/header" Target="header3.xml"/><Relationship Id="rId10" Type="http://schemas.openxmlformats.org/officeDocument/2006/relationships/hyperlink" Target="http://www.uradni-list.si/1/objava.jsp?urlid=200660&amp;stevilka=2549"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odaja.gov.si/rpsi/r08/predpis_URED3708.html" TargetMode="External"/><Relationship Id="rId14" Type="http://schemas.openxmlformats.org/officeDocument/2006/relationships/image" Target="media/image4.png"/><Relationship Id="rId22" Type="http://schemas.openxmlformats.org/officeDocument/2006/relationships/hyperlink" Target="mailto:obcina@crna.si"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obcina@ravne.si" TargetMode="External"/><Relationship Id="rId1" Type="http://schemas.openxmlformats.org/officeDocument/2006/relationships/hyperlink" Target="http://www.ravne.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30A74-76E3-4333-A726-B120883DE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16</Pages>
  <Words>5186</Words>
  <Characters>29565</Characters>
  <Application>Microsoft Office Word</Application>
  <DocSecurity>0</DocSecurity>
  <Lines>246</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Izvajalec:</vt:lpstr>
      <vt:lpstr>Izvajalec:</vt:lpstr>
    </vt:vector>
  </TitlesOfParts>
  <Company>SLConsult</Company>
  <LinksUpToDate>false</LinksUpToDate>
  <CharactersWithSpaces>34682</CharactersWithSpaces>
  <SharedDoc>false</SharedDoc>
  <HLinks>
    <vt:vector size="252" baseType="variant">
      <vt:variant>
        <vt:i4>8257575</vt:i4>
      </vt:variant>
      <vt:variant>
        <vt:i4>195</vt:i4>
      </vt:variant>
      <vt:variant>
        <vt:i4>0</vt:i4>
      </vt:variant>
      <vt:variant>
        <vt:i4>5</vt:i4>
      </vt:variant>
      <vt:variant>
        <vt:lpwstr>http://www.uradni-list.si/1/objava.jsp?sop=2016-01-1995</vt:lpwstr>
      </vt:variant>
      <vt:variant>
        <vt:lpwstr/>
      </vt:variant>
      <vt:variant>
        <vt:i4>7733288</vt:i4>
      </vt:variant>
      <vt:variant>
        <vt:i4>192</vt:i4>
      </vt:variant>
      <vt:variant>
        <vt:i4>0</vt:i4>
      </vt:variant>
      <vt:variant>
        <vt:i4>5</vt:i4>
      </vt:variant>
      <vt:variant>
        <vt:lpwstr>http://www.uradni-list.si/1/objava.jsp?sop=2015-01-0505</vt:lpwstr>
      </vt:variant>
      <vt:variant>
        <vt:lpwstr/>
      </vt:variant>
      <vt:variant>
        <vt:i4>7798829</vt:i4>
      </vt:variant>
      <vt:variant>
        <vt:i4>189</vt:i4>
      </vt:variant>
      <vt:variant>
        <vt:i4>0</vt:i4>
      </vt:variant>
      <vt:variant>
        <vt:i4>5</vt:i4>
      </vt:variant>
      <vt:variant>
        <vt:lpwstr>http://www.uradni-list.si/1/objava.jsp?sop=2012-01-1700</vt:lpwstr>
      </vt:variant>
      <vt:variant>
        <vt:lpwstr/>
      </vt:variant>
      <vt:variant>
        <vt:i4>7471151</vt:i4>
      </vt:variant>
      <vt:variant>
        <vt:i4>186</vt:i4>
      </vt:variant>
      <vt:variant>
        <vt:i4>0</vt:i4>
      </vt:variant>
      <vt:variant>
        <vt:i4>5</vt:i4>
      </vt:variant>
      <vt:variant>
        <vt:lpwstr>http://www.uradni-list.si/1/objava.jsp?sop=2010-01-2763</vt:lpwstr>
      </vt:variant>
      <vt:variant>
        <vt:lpwstr/>
      </vt:variant>
      <vt:variant>
        <vt:i4>7798821</vt:i4>
      </vt:variant>
      <vt:variant>
        <vt:i4>183</vt:i4>
      </vt:variant>
      <vt:variant>
        <vt:i4>0</vt:i4>
      </vt:variant>
      <vt:variant>
        <vt:i4>5</vt:i4>
      </vt:variant>
      <vt:variant>
        <vt:lpwstr>http://www.uradni-list.si/1/objava.jsp?sop=2009-01-3437</vt:lpwstr>
      </vt:variant>
      <vt:variant>
        <vt:lpwstr/>
      </vt:variant>
      <vt:variant>
        <vt:i4>7340067</vt:i4>
      </vt:variant>
      <vt:variant>
        <vt:i4>180</vt:i4>
      </vt:variant>
      <vt:variant>
        <vt:i4>0</vt:i4>
      </vt:variant>
      <vt:variant>
        <vt:i4>5</vt:i4>
      </vt:variant>
      <vt:variant>
        <vt:lpwstr>http://www.uradni-list.si/1/objava.jsp?sop=2008-01-3347</vt:lpwstr>
      </vt:variant>
      <vt:variant>
        <vt:lpwstr/>
      </vt:variant>
      <vt:variant>
        <vt:i4>7995433</vt:i4>
      </vt:variant>
      <vt:variant>
        <vt:i4>177</vt:i4>
      </vt:variant>
      <vt:variant>
        <vt:i4>0</vt:i4>
      </vt:variant>
      <vt:variant>
        <vt:i4>5</vt:i4>
      </vt:variant>
      <vt:variant>
        <vt:lpwstr>http://www.uradni-list.si/1/objava.jsp?sop=2007-01-4692</vt:lpwstr>
      </vt:variant>
      <vt:variant>
        <vt:lpwstr/>
      </vt:variant>
      <vt:variant>
        <vt:i4>5111850</vt:i4>
      </vt:variant>
      <vt:variant>
        <vt:i4>174</vt:i4>
      </vt:variant>
      <vt:variant>
        <vt:i4>0</vt:i4>
      </vt:variant>
      <vt:variant>
        <vt:i4>5</vt:i4>
      </vt:variant>
      <vt:variant>
        <vt:lpwstr>mailto:sabina.hrasan@ravne.si</vt:lpwstr>
      </vt:variant>
      <vt:variant>
        <vt:lpwstr/>
      </vt:variant>
      <vt:variant>
        <vt:i4>1441816</vt:i4>
      </vt:variant>
      <vt:variant>
        <vt:i4>171</vt:i4>
      </vt:variant>
      <vt:variant>
        <vt:i4>0</vt:i4>
      </vt:variant>
      <vt:variant>
        <vt:i4>5</vt:i4>
      </vt:variant>
      <vt:variant>
        <vt:lpwstr>http://www.ravne.si/</vt:lpwstr>
      </vt:variant>
      <vt:variant>
        <vt:lpwstr/>
      </vt:variant>
      <vt:variant>
        <vt:i4>2097155</vt:i4>
      </vt:variant>
      <vt:variant>
        <vt:i4>168</vt:i4>
      </vt:variant>
      <vt:variant>
        <vt:i4>0</vt:i4>
      </vt:variant>
      <vt:variant>
        <vt:i4>5</vt:i4>
      </vt:variant>
      <vt:variant>
        <vt:lpwstr>mailto:obcina@crna.si</vt:lpwstr>
      </vt:variant>
      <vt:variant>
        <vt:lpwstr/>
      </vt:variant>
      <vt:variant>
        <vt:i4>1245237</vt:i4>
      </vt:variant>
      <vt:variant>
        <vt:i4>161</vt:i4>
      </vt:variant>
      <vt:variant>
        <vt:i4>0</vt:i4>
      </vt:variant>
      <vt:variant>
        <vt:i4>5</vt:i4>
      </vt:variant>
      <vt:variant>
        <vt:lpwstr/>
      </vt:variant>
      <vt:variant>
        <vt:lpwstr>_Toc251661063</vt:lpwstr>
      </vt:variant>
      <vt:variant>
        <vt:i4>1245237</vt:i4>
      </vt:variant>
      <vt:variant>
        <vt:i4>155</vt:i4>
      </vt:variant>
      <vt:variant>
        <vt:i4>0</vt:i4>
      </vt:variant>
      <vt:variant>
        <vt:i4>5</vt:i4>
      </vt:variant>
      <vt:variant>
        <vt:lpwstr/>
      </vt:variant>
      <vt:variant>
        <vt:lpwstr>_Toc251661062</vt:lpwstr>
      </vt:variant>
      <vt:variant>
        <vt:i4>1245237</vt:i4>
      </vt:variant>
      <vt:variant>
        <vt:i4>152</vt:i4>
      </vt:variant>
      <vt:variant>
        <vt:i4>0</vt:i4>
      </vt:variant>
      <vt:variant>
        <vt:i4>5</vt:i4>
      </vt:variant>
      <vt:variant>
        <vt:lpwstr/>
      </vt:variant>
      <vt:variant>
        <vt:lpwstr>_Toc251661061</vt:lpwstr>
      </vt:variant>
      <vt:variant>
        <vt:i4>1245237</vt:i4>
      </vt:variant>
      <vt:variant>
        <vt:i4>146</vt:i4>
      </vt:variant>
      <vt:variant>
        <vt:i4>0</vt:i4>
      </vt:variant>
      <vt:variant>
        <vt:i4>5</vt:i4>
      </vt:variant>
      <vt:variant>
        <vt:lpwstr/>
      </vt:variant>
      <vt:variant>
        <vt:lpwstr>_Toc251661060</vt:lpwstr>
      </vt:variant>
      <vt:variant>
        <vt:i4>1048629</vt:i4>
      </vt:variant>
      <vt:variant>
        <vt:i4>140</vt:i4>
      </vt:variant>
      <vt:variant>
        <vt:i4>0</vt:i4>
      </vt:variant>
      <vt:variant>
        <vt:i4>5</vt:i4>
      </vt:variant>
      <vt:variant>
        <vt:lpwstr/>
      </vt:variant>
      <vt:variant>
        <vt:lpwstr>_Toc251661059</vt:lpwstr>
      </vt:variant>
      <vt:variant>
        <vt:i4>1048629</vt:i4>
      </vt:variant>
      <vt:variant>
        <vt:i4>134</vt:i4>
      </vt:variant>
      <vt:variant>
        <vt:i4>0</vt:i4>
      </vt:variant>
      <vt:variant>
        <vt:i4>5</vt:i4>
      </vt:variant>
      <vt:variant>
        <vt:lpwstr/>
      </vt:variant>
      <vt:variant>
        <vt:lpwstr>_Toc251661058</vt:lpwstr>
      </vt:variant>
      <vt:variant>
        <vt:i4>1441845</vt:i4>
      </vt:variant>
      <vt:variant>
        <vt:i4>128</vt:i4>
      </vt:variant>
      <vt:variant>
        <vt:i4>0</vt:i4>
      </vt:variant>
      <vt:variant>
        <vt:i4>5</vt:i4>
      </vt:variant>
      <vt:variant>
        <vt:lpwstr/>
      </vt:variant>
      <vt:variant>
        <vt:lpwstr>_Toc251661030</vt:lpwstr>
      </vt:variant>
      <vt:variant>
        <vt:i4>1507381</vt:i4>
      </vt:variant>
      <vt:variant>
        <vt:i4>122</vt:i4>
      </vt:variant>
      <vt:variant>
        <vt:i4>0</vt:i4>
      </vt:variant>
      <vt:variant>
        <vt:i4>5</vt:i4>
      </vt:variant>
      <vt:variant>
        <vt:lpwstr/>
      </vt:variant>
      <vt:variant>
        <vt:lpwstr>_Toc251661029</vt:lpwstr>
      </vt:variant>
      <vt:variant>
        <vt:i4>1507381</vt:i4>
      </vt:variant>
      <vt:variant>
        <vt:i4>116</vt:i4>
      </vt:variant>
      <vt:variant>
        <vt:i4>0</vt:i4>
      </vt:variant>
      <vt:variant>
        <vt:i4>5</vt:i4>
      </vt:variant>
      <vt:variant>
        <vt:lpwstr/>
      </vt:variant>
      <vt:variant>
        <vt:lpwstr>_Toc251661028</vt:lpwstr>
      </vt:variant>
      <vt:variant>
        <vt:i4>1507381</vt:i4>
      </vt:variant>
      <vt:variant>
        <vt:i4>110</vt:i4>
      </vt:variant>
      <vt:variant>
        <vt:i4>0</vt:i4>
      </vt:variant>
      <vt:variant>
        <vt:i4>5</vt:i4>
      </vt:variant>
      <vt:variant>
        <vt:lpwstr/>
      </vt:variant>
      <vt:variant>
        <vt:lpwstr>_Toc251661027</vt:lpwstr>
      </vt:variant>
      <vt:variant>
        <vt:i4>1507381</vt:i4>
      </vt:variant>
      <vt:variant>
        <vt:i4>107</vt:i4>
      </vt:variant>
      <vt:variant>
        <vt:i4>0</vt:i4>
      </vt:variant>
      <vt:variant>
        <vt:i4>5</vt:i4>
      </vt:variant>
      <vt:variant>
        <vt:lpwstr/>
      </vt:variant>
      <vt:variant>
        <vt:lpwstr>_Toc251661024</vt:lpwstr>
      </vt:variant>
      <vt:variant>
        <vt:i4>1507381</vt:i4>
      </vt:variant>
      <vt:variant>
        <vt:i4>101</vt:i4>
      </vt:variant>
      <vt:variant>
        <vt:i4>0</vt:i4>
      </vt:variant>
      <vt:variant>
        <vt:i4>5</vt:i4>
      </vt:variant>
      <vt:variant>
        <vt:lpwstr/>
      </vt:variant>
      <vt:variant>
        <vt:lpwstr>_Toc251661023</vt:lpwstr>
      </vt:variant>
      <vt:variant>
        <vt:i4>1507381</vt:i4>
      </vt:variant>
      <vt:variant>
        <vt:i4>95</vt:i4>
      </vt:variant>
      <vt:variant>
        <vt:i4>0</vt:i4>
      </vt:variant>
      <vt:variant>
        <vt:i4>5</vt:i4>
      </vt:variant>
      <vt:variant>
        <vt:lpwstr/>
      </vt:variant>
      <vt:variant>
        <vt:lpwstr>_Toc251661022</vt:lpwstr>
      </vt:variant>
      <vt:variant>
        <vt:i4>1507381</vt:i4>
      </vt:variant>
      <vt:variant>
        <vt:i4>92</vt:i4>
      </vt:variant>
      <vt:variant>
        <vt:i4>0</vt:i4>
      </vt:variant>
      <vt:variant>
        <vt:i4>5</vt:i4>
      </vt:variant>
      <vt:variant>
        <vt:lpwstr/>
      </vt:variant>
      <vt:variant>
        <vt:lpwstr>_Toc251661021</vt:lpwstr>
      </vt:variant>
      <vt:variant>
        <vt:i4>1507381</vt:i4>
      </vt:variant>
      <vt:variant>
        <vt:i4>86</vt:i4>
      </vt:variant>
      <vt:variant>
        <vt:i4>0</vt:i4>
      </vt:variant>
      <vt:variant>
        <vt:i4>5</vt:i4>
      </vt:variant>
      <vt:variant>
        <vt:lpwstr/>
      </vt:variant>
      <vt:variant>
        <vt:lpwstr>_Toc251661020</vt:lpwstr>
      </vt:variant>
      <vt:variant>
        <vt:i4>1310773</vt:i4>
      </vt:variant>
      <vt:variant>
        <vt:i4>80</vt:i4>
      </vt:variant>
      <vt:variant>
        <vt:i4>0</vt:i4>
      </vt:variant>
      <vt:variant>
        <vt:i4>5</vt:i4>
      </vt:variant>
      <vt:variant>
        <vt:lpwstr/>
      </vt:variant>
      <vt:variant>
        <vt:lpwstr>_Toc251661019</vt:lpwstr>
      </vt:variant>
      <vt:variant>
        <vt:i4>1310773</vt:i4>
      </vt:variant>
      <vt:variant>
        <vt:i4>74</vt:i4>
      </vt:variant>
      <vt:variant>
        <vt:i4>0</vt:i4>
      </vt:variant>
      <vt:variant>
        <vt:i4>5</vt:i4>
      </vt:variant>
      <vt:variant>
        <vt:lpwstr/>
      </vt:variant>
      <vt:variant>
        <vt:lpwstr>_Toc251661018</vt:lpwstr>
      </vt:variant>
      <vt:variant>
        <vt:i4>1310773</vt:i4>
      </vt:variant>
      <vt:variant>
        <vt:i4>68</vt:i4>
      </vt:variant>
      <vt:variant>
        <vt:i4>0</vt:i4>
      </vt:variant>
      <vt:variant>
        <vt:i4>5</vt:i4>
      </vt:variant>
      <vt:variant>
        <vt:lpwstr/>
      </vt:variant>
      <vt:variant>
        <vt:lpwstr>_Toc251661017</vt:lpwstr>
      </vt:variant>
      <vt:variant>
        <vt:i4>1310773</vt:i4>
      </vt:variant>
      <vt:variant>
        <vt:i4>62</vt:i4>
      </vt:variant>
      <vt:variant>
        <vt:i4>0</vt:i4>
      </vt:variant>
      <vt:variant>
        <vt:i4>5</vt:i4>
      </vt:variant>
      <vt:variant>
        <vt:lpwstr/>
      </vt:variant>
      <vt:variant>
        <vt:lpwstr>_Toc251661016</vt:lpwstr>
      </vt:variant>
      <vt:variant>
        <vt:i4>1310773</vt:i4>
      </vt:variant>
      <vt:variant>
        <vt:i4>56</vt:i4>
      </vt:variant>
      <vt:variant>
        <vt:i4>0</vt:i4>
      </vt:variant>
      <vt:variant>
        <vt:i4>5</vt:i4>
      </vt:variant>
      <vt:variant>
        <vt:lpwstr/>
      </vt:variant>
      <vt:variant>
        <vt:lpwstr>_Toc251661015</vt:lpwstr>
      </vt:variant>
      <vt:variant>
        <vt:i4>1310773</vt:i4>
      </vt:variant>
      <vt:variant>
        <vt:i4>50</vt:i4>
      </vt:variant>
      <vt:variant>
        <vt:i4>0</vt:i4>
      </vt:variant>
      <vt:variant>
        <vt:i4>5</vt:i4>
      </vt:variant>
      <vt:variant>
        <vt:lpwstr/>
      </vt:variant>
      <vt:variant>
        <vt:lpwstr>_Toc251661013</vt:lpwstr>
      </vt:variant>
      <vt:variant>
        <vt:i4>1310773</vt:i4>
      </vt:variant>
      <vt:variant>
        <vt:i4>44</vt:i4>
      </vt:variant>
      <vt:variant>
        <vt:i4>0</vt:i4>
      </vt:variant>
      <vt:variant>
        <vt:i4>5</vt:i4>
      </vt:variant>
      <vt:variant>
        <vt:lpwstr/>
      </vt:variant>
      <vt:variant>
        <vt:lpwstr>_Toc251661011</vt:lpwstr>
      </vt:variant>
      <vt:variant>
        <vt:i4>1310773</vt:i4>
      </vt:variant>
      <vt:variant>
        <vt:i4>38</vt:i4>
      </vt:variant>
      <vt:variant>
        <vt:i4>0</vt:i4>
      </vt:variant>
      <vt:variant>
        <vt:i4>5</vt:i4>
      </vt:variant>
      <vt:variant>
        <vt:lpwstr/>
      </vt:variant>
      <vt:variant>
        <vt:lpwstr>_Toc251661010</vt:lpwstr>
      </vt:variant>
      <vt:variant>
        <vt:i4>1376309</vt:i4>
      </vt:variant>
      <vt:variant>
        <vt:i4>32</vt:i4>
      </vt:variant>
      <vt:variant>
        <vt:i4>0</vt:i4>
      </vt:variant>
      <vt:variant>
        <vt:i4>5</vt:i4>
      </vt:variant>
      <vt:variant>
        <vt:lpwstr/>
      </vt:variant>
      <vt:variant>
        <vt:lpwstr>_Toc251661009</vt:lpwstr>
      </vt:variant>
      <vt:variant>
        <vt:i4>1376309</vt:i4>
      </vt:variant>
      <vt:variant>
        <vt:i4>26</vt:i4>
      </vt:variant>
      <vt:variant>
        <vt:i4>0</vt:i4>
      </vt:variant>
      <vt:variant>
        <vt:i4>5</vt:i4>
      </vt:variant>
      <vt:variant>
        <vt:lpwstr/>
      </vt:variant>
      <vt:variant>
        <vt:lpwstr>_Toc251661008</vt:lpwstr>
      </vt:variant>
      <vt:variant>
        <vt:i4>1376309</vt:i4>
      </vt:variant>
      <vt:variant>
        <vt:i4>20</vt:i4>
      </vt:variant>
      <vt:variant>
        <vt:i4>0</vt:i4>
      </vt:variant>
      <vt:variant>
        <vt:i4>5</vt:i4>
      </vt:variant>
      <vt:variant>
        <vt:lpwstr/>
      </vt:variant>
      <vt:variant>
        <vt:lpwstr>_Toc251661007</vt:lpwstr>
      </vt:variant>
      <vt:variant>
        <vt:i4>1376309</vt:i4>
      </vt:variant>
      <vt:variant>
        <vt:i4>14</vt:i4>
      </vt:variant>
      <vt:variant>
        <vt:i4>0</vt:i4>
      </vt:variant>
      <vt:variant>
        <vt:i4>5</vt:i4>
      </vt:variant>
      <vt:variant>
        <vt:lpwstr/>
      </vt:variant>
      <vt:variant>
        <vt:lpwstr>_Toc251661006</vt:lpwstr>
      </vt:variant>
      <vt:variant>
        <vt:i4>1376309</vt:i4>
      </vt:variant>
      <vt:variant>
        <vt:i4>8</vt:i4>
      </vt:variant>
      <vt:variant>
        <vt:i4>0</vt:i4>
      </vt:variant>
      <vt:variant>
        <vt:i4>5</vt:i4>
      </vt:variant>
      <vt:variant>
        <vt:lpwstr/>
      </vt:variant>
      <vt:variant>
        <vt:lpwstr>_Toc251661004</vt:lpwstr>
      </vt:variant>
      <vt:variant>
        <vt:i4>786523</vt:i4>
      </vt:variant>
      <vt:variant>
        <vt:i4>3</vt:i4>
      </vt:variant>
      <vt:variant>
        <vt:i4>0</vt:i4>
      </vt:variant>
      <vt:variant>
        <vt:i4>5</vt:i4>
      </vt:variant>
      <vt:variant>
        <vt:lpwstr>http://www.uradni-list.si/1/objava.jsp?urlid=200660&amp;stevilka=2549</vt:lpwstr>
      </vt:variant>
      <vt:variant>
        <vt:lpwstr/>
      </vt:variant>
      <vt:variant>
        <vt:i4>5308457</vt:i4>
      </vt:variant>
      <vt:variant>
        <vt:i4>0</vt:i4>
      </vt:variant>
      <vt:variant>
        <vt:i4>0</vt:i4>
      </vt:variant>
      <vt:variant>
        <vt:i4>5</vt:i4>
      </vt:variant>
      <vt:variant>
        <vt:lpwstr>http://zakonodaja.gov.si/rpsi/r08/predpis_URED3708.html</vt:lpwstr>
      </vt:variant>
      <vt:variant>
        <vt:lpwstr/>
      </vt:variant>
      <vt:variant>
        <vt:i4>524338</vt:i4>
      </vt:variant>
      <vt:variant>
        <vt:i4>8</vt:i4>
      </vt:variant>
      <vt:variant>
        <vt:i4>0</vt:i4>
      </vt:variant>
      <vt:variant>
        <vt:i4>5</vt:i4>
      </vt:variant>
      <vt:variant>
        <vt:lpwstr>mailto:obcina@ravne.si</vt:lpwstr>
      </vt:variant>
      <vt:variant>
        <vt:lpwstr/>
      </vt:variant>
      <vt:variant>
        <vt:i4>1441816</vt:i4>
      </vt:variant>
      <vt:variant>
        <vt:i4>5</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Izvajalec:</dc:title>
  <dc:subject/>
  <dc:creator>Anita GOLE</dc:creator>
  <cp:keywords/>
  <dc:description/>
  <cp:lastModifiedBy>Bojan Medved</cp:lastModifiedBy>
  <cp:revision>18</cp:revision>
  <cp:lastPrinted>2020-02-03T10:12:00Z</cp:lastPrinted>
  <dcterms:created xsi:type="dcterms:W3CDTF">2020-01-30T14:01:00Z</dcterms:created>
  <dcterms:modified xsi:type="dcterms:W3CDTF">2020-02-03T13:42:00Z</dcterms:modified>
</cp:coreProperties>
</file>