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26" w:rsidRPr="00204E26" w:rsidRDefault="00204E26" w:rsidP="005F33EE">
      <w:pPr>
        <w:spacing w:after="210" w:line="240" w:lineRule="auto"/>
        <w:rPr>
          <w:rFonts w:ascii="Arial" w:hAnsi="Arial" w:cs="Arial"/>
          <w:b/>
          <w:sz w:val="28"/>
          <w:szCs w:val="2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4E26">
        <w:rPr>
          <w:rFonts w:ascii="Arial" w:hAnsi="Arial" w:cs="Arial"/>
          <w:b/>
          <w:sz w:val="28"/>
          <w:szCs w:val="28"/>
        </w:rPr>
        <w:t>ESA: 164</w:t>
      </w:r>
    </w:p>
    <w:p w:rsidR="00204E26" w:rsidRDefault="00204E26" w:rsidP="005F33EE">
      <w:pPr>
        <w:spacing w:after="210" w:line="240" w:lineRule="auto"/>
        <w:rPr>
          <w:rFonts w:ascii="Arial" w:hAnsi="Arial" w:cs="Arial"/>
          <w:sz w:val="20"/>
          <w:szCs w:val="20"/>
        </w:rPr>
      </w:pPr>
    </w:p>
    <w:p w:rsidR="005F33EE" w:rsidRPr="00B14F37" w:rsidRDefault="005F33EE" w:rsidP="005F33EE">
      <w:pPr>
        <w:spacing w:after="210" w:line="240" w:lineRule="auto"/>
        <w:rPr>
          <w:rFonts w:ascii="Arial" w:hAnsi="Arial" w:cs="Arial"/>
          <w:color w:val="000000" w:themeColor="text1"/>
          <w:sz w:val="20"/>
          <w:szCs w:val="20"/>
        </w:rPr>
      </w:pPr>
      <w:r w:rsidRPr="00C2527D">
        <w:rPr>
          <w:rFonts w:ascii="Arial" w:hAnsi="Arial" w:cs="Arial"/>
          <w:sz w:val="20"/>
          <w:szCs w:val="20"/>
        </w:rPr>
        <w:t xml:space="preserve">Na podlagi 61. člena Zakona o prostorskem načrtovanju ZPNačrt (Ur. List .št. 33/07, 70/08 – ZVO-1B, 108/09, 80/10 – ZUPUDPP, 43/11 – ZKZ-C) ter na </w:t>
      </w:r>
      <w:r w:rsidRPr="00B14F37">
        <w:rPr>
          <w:rFonts w:ascii="Arial" w:hAnsi="Arial" w:cs="Arial"/>
          <w:color w:val="000000" w:themeColor="text1"/>
          <w:sz w:val="20"/>
          <w:szCs w:val="20"/>
        </w:rPr>
        <w:t>podlagi 1</w:t>
      </w:r>
      <w:r w:rsidR="00E47801" w:rsidRPr="00B14F37">
        <w:rPr>
          <w:rFonts w:ascii="Arial" w:hAnsi="Arial" w:cs="Arial"/>
          <w:color w:val="000000" w:themeColor="text1"/>
          <w:sz w:val="20"/>
          <w:szCs w:val="20"/>
        </w:rPr>
        <w:t>5</w:t>
      </w:r>
      <w:r w:rsidRPr="00B14F37">
        <w:rPr>
          <w:rFonts w:ascii="Arial" w:hAnsi="Arial" w:cs="Arial"/>
          <w:color w:val="000000" w:themeColor="text1"/>
          <w:sz w:val="20"/>
          <w:szCs w:val="20"/>
        </w:rPr>
        <w:t xml:space="preserve">. člena Statuta </w:t>
      </w:r>
      <w:r w:rsidR="00E47801" w:rsidRPr="00B14F37">
        <w:rPr>
          <w:rFonts w:ascii="Arial" w:hAnsi="Arial" w:cs="Arial"/>
          <w:color w:val="000000" w:themeColor="text1"/>
          <w:sz w:val="20"/>
          <w:szCs w:val="20"/>
        </w:rPr>
        <w:t>O</w:t>
      </w:r>
      <w:r w:rsidRPr="00B14F37">
        <w:rPr>
          <w:rFonts w:ascii="Arial" w:hAnsi="Arial" w:cs="Arial"/>
          <w:color w:val="000000" w:themeColor="text1"/>
          <w:sz w:val="20"/>
          <w:szCs w:val="20"/>
        </w:rPr>
        <w:t xml:space="preserve">bčine </w:t>
      </w:r>
      <w:r w:rsidR="00E47801" w:rsidRPr="00B14F37">
        <w:rPr>
          <w:rFonts w:ascii="Arial" w:hAnsi="Arial" w:cs="Arial"/>
          <w:color w:val="000000" w:themeColor="text1"/>
          <w:sz w:val="20"/>
          <w:szCs w:val="20"/>
        </w:rPr>
        <w:t>Loški Potok</w:t>
      </w:r>
      <w:r w:rsidRPr="00B14F37">
        <w:rPr>
          <w:rFonts w:ascii="Arial" w:hAnsi="Arial" w:cs="Arial"/>
          <w:color w:val="000000" w:themeColor="text1"/>
          <w:sz w:val="20"/>
          <w:szCs w:val="20"/>
        </w:rPr>
        <w:t xml:space="preserve">  (Uradni list RS, št. </w:t>
      </w:r>
      <w:r w:rsidR="00E47801" w:rsidRPr="00B14F37">
        <w:rPr>
          <w:rFonts w:ascii="Arial" w:hAnsi="Arial" w:cs="Arial"/>
          <w:color w:val="000000" w:themeColor="text1"/>
          <w:sz w:val="20"/>
          <w:szCs w:val="20"/>
        </w:rPr>
        <w:t>86</w:t>
      </w:r>
      <w:r w:rsidRPr="00B14F37">
        <w:rPr>
          <w:rFonts w:ascii="Arial" w:hAnsi="Arial" w:cs="Arial"/>
          <w:color w:val="000000" w:themeColor="text1"/>
          <w:sz w:val="20"/>
          <w:szCs w:val="20"/>
        </w:rPr>
        <w:t>/</w:t>
      </w:r>
      <w:r w:rsidR="00E47801" w:rsidRPr="00B14F37">
        <w:rPr>
          <w:rFonts w:ascii="Arial" w:hAnsi="Arial" w:cs="Arial"/>
          <w:color w:val="000000" w:themeColor="text1"/>
          <w:sz w:val="20"/>
          <w:szCs w:val="20"/>
        </w:rPr>
        <w:t>06</w:t>
      </w:r>
      <w:r w:rsidRPr="00B14F37">
        <w:rPr>
          <w:rFonts w:ascii="Arial" w:hAnsi="Arial" w:cs="Arial"/>
          <w:color w:val="000000" w:themeColor="text1"/>
          <w:sz w:val="20"/>
          <w:szCs w:val="20"/>
        </w:rPr>
        <w:t xml:space="preserve">) je občinski svet </w:t>
      </w:r>
      <w:r w:rsidR="00E47801" w:rsidRPr="00B14F37">
        <w:rPr>
          <w:rFonts w:ascii="Arial" w:hAnsi="Arial" w:cs="Arial"/>
          <w:color w:val="000000" w:themeColor="text1"/>
          <w:sz w:val="20"/>
          <w:szCs w:val="20"/>
        </w:rPr>
        <w:t xml:space="preserve">Občine Loški Potok </w:t>
      </w:r>
      <w:r w:rsidR="00B14F37" w:rsidRPr="00B14F37">
        <w:rPr>
          <w:rFonts w:ascii="Arial" w:hAnsi="Arial" w:cs="Arial"/>
          <w:color w:val="000000" w:themeColor="text1"/>
          <w:sz w:val="20"/>
          <w:szCs w:val="20"/>
        </w:rPr>
        <w:t xml:space="preserve">na svoji 21. redni seji dne  26 . 9. 2014 </w:t>
      </w:r>
      <w:r w:rsidRPr="00B14F37">
        <w:rPr>
          <w:rFonts w:ascii="Arial" w:hAnsi="Arial" w:cs="Arial"/>
          <w:color w:val="000000" w:themeColor="text1"/>
          <w:sz w:val="20"/>
          <w:szCs w:val="20"/>
        </w:rPr>
        <w:t>sprejel</w:t>
      </w:r>
    </w:p>
    <w:p w:rsidR="005F33EE" w:rsidRPr="00C2527D" w:rsidRDefault="005F33EE" w:rsidP="005F33EE">
      <w:pPr>
        <w:spacing w:after="210" w:line="360" w:lineRule="atLeast"/>
        <w:jc w:val="center"/>
        <w:rPr>
          <w:rFonts w:ascii="Arial" w:eastAsia="Times New Roman" w:hAnsi="Arial" w:cs="Arial"/>
          <w:b/>
          <w:bCs/>
          <w:sz w:val="20"/>
          <w:szCs w:val="20"/>
          <w:lang w:eastAsia="sl-SI"/>
        </w:rPr>
      </w:pPr>
      <w:r w:rsidRPr="00C2527D">
        <w:rPr>
          <w:rFonts w:ascii="Arial" w:eastAsia="Times New Roman" w:hAnsi="Arial" w:cs="Arial"/>
          <w:b/>
          <w:bCs/>
          <w:sz w:val="20"/>
          <w:szCs w:val="20"/>
          <w:shd w:val="clear" w:color="auto" w:fill="FFFFFF"/>
          <w:lang w:eastAsia="sl-SI"/>
        </w:rPr>
        <w:t>O</w:t>
      </w:r>
      <w:r w:rsidRPr="00C2527D">
        <w:rPr>
          <w:rFonts w:ascii="Arial" w:eastAsia="Times New Roman" w:hAnsi="Arial" w:cs="Arial"/>
          <w:b/>
          <w:bCs/>
          <w:sz w:val="20"/>
          <w:szCs w:val="20"/>
          <w:lang w:eastAsia="sl-SI"/>
        </w:rPr>
        <w:t xml:space="preserve"> D L </w:t>
      </w:r>
      <w:r w:rsidRPr="00C2527D">
        <w:rPr>
          <w:rFonts w:ascii="Arial" w:eastAsia="Times New Roman" w:hAnsi="Arial" w:cs="Arial"/>
          <w:b/>
          <w:bCs/>
          <w:sz w:val="20"/>
          <w:szCs w:val="20"/>
          <w:shd w:val="clear" w:color="auto" w:fill="FFFFFF"/>
          <w:lang w:eastAsia="sl-SI"/>
        </w:rPr>
        <w:t>O</w:t>
      </w:r>
      <w:r w:rsidRPr="00C2527D">
        <w:rPr>
          <w:rFonts w:ascii="Arial" w:eastAsia="Times New Roman" w:hAnsi="Arial" w:cs="Arial"/>
          <w:b/>
          <w:bCs/>
          <w:sz w:val="20"/>
          <w:szCs w:val="20"/>
          <w:lang w:eastAsia="sl-SI"/>
        </w:rPr>
        <w:t xml:space="preserve"> K</w:t>
      </w:r>
    </w:p>
    <w:p w:rsidR="005F33EE" w:rsidRPr="00C2527D" w:rsidRDefault="005F33EE" w:rsidP="005F33EE">
      <w:pPr>
        <w:tabs>
          <w:tab w:val="left" w:pos="1134"/>
          <w:tab w:val="left" w:pos="1701"/>
          <w:tab w:val="left" w:pos="2268"/>
          <w:tab w:val="left" w:pos="8505"/>
        </w:tabs>
        <w:spacing w:after="0"/>
        <w:ind w:right="-227"/>
        <w:jc w:val="center"/>
        <w:rPr>
          <w:rFonts w:ascii="Arial" w:hAnsi="Arial" w:cs="Arial"/>
          <w:b/>
          <w:sz w:val="20"/>
          <w:szCs w:val="20"/>
        </w:rPr>
      </w:pPr>
      <w:r w:rsidRPr="00C2527D">
        <w:rPr>
          <w:rFonts w:ascii="Arial" w:hAnsi="Arial" w:cs="Arial"/>
          <w:b/>
          <w:sz w:val="20"/>
          <w:szCs w:val="20"/>
        </w:rPr>
        <w:t xml:space="preserve">O OBČINSKEM PODROBNEM PROSTORSKEM NAČRTU ZA OBMOČJE </w:t>
      </w:r>
    </w:p>
    <w:p w:rsidR="005F33EE" w:rsidRPr="00C2527D" w:rsidRDefault="00512FE9" w:rsidP="005F33EE">
      <w:pPr>
        <w:tabs>
          <w:tab w:val="left" w:pos="1134"/>
          <w:tab w:val="left" w:pos="1701"/>
          <w:tab w:val="left" w:pos="2268"/>
          <w:tab w:val="left" w:pos="8505"/>
        </w:tabs>
        <w:ind w:right="-227"/>
        <w:jc w:val="center"/>
        <w:rPr>
          <w:rFonts w:ascii="Arial" w:hAnsi="Arial" w:cs="Arial"/>
          <w:b/>
          <w:sz w:val="20"/>
          <w:szCs w:val="20"/>
        </w:rPr>
      </w:pPr>
      <w:r w:rsidRPr="00C2527D">
        <w:rPr>
          <w:rFonts w:ascii="Arial" w:hAnsi="Arial" w:cs="Arial"/>
          <w:b/>
          <w:bCs/>
          <w:sz w:val="20"/>
          <w:szCs w:val="20"/>
        </w:rPr>
        <w:t>OPPN 4-2 STANOVANJSKA SOSESKA HRIB – LOŠKI POTOK</w:t>
      </w:r>
    </w:p>
    <w:p w:rsidR="004A32D2" w:rsidRDefault="004A32D2" w:rsidP="005F33EE">
      <w:pPr>
        <w:spacing w:after="210" w:line="240" w:lineRule="auto"/>
        <w:jc w:val="center"/>
        <w:rPr>
          <w:rFonts w:ascii="Arial" w:eastAsia="Times New Roman" w:hAnsi="Arial" w:cs="Arial"/>
          <w:b/>
          <w:bCs/>
          <w:sz w:val="20"/>
          <w:szCs w:val="20"/>
          <w:lang w:eastAsia="sl-SI"/>
        </w:rPr>
      </w:pPr>
    </w:p>
    <w:p w:rsidR="005F33EE" w:rsidRPr="00CD3087" w:rsidRDefault="005F33EE" w:rsidP="00CD3087">
      <w:pPr>
        <w:pStyle w:val="Odstavekseznama"/>
        <w:numPr>
          <w:ilvl w:val="0"/>
          <w:numId w:val="40"/>
        </w:numPr>
        <w:spacing w:after="210" w:line="240" w:lineRule="auto"/>
        <w:jc w:val="center"/>
        <w:rPr>
          <w:rFonts w:ascii="Arial" w:eastAsia="Times New Roman" w:hAnsi="Arial" w:cs="Arial"/>
          <w:b/>
          <w:bCs/>
          <w:sz w:val="20"/>
          <w:szCs w:val="20"/>
          <w:lang w:eastAsia="sl-SI"/>
        </w:rPr>
      </w:pPr>
      <w:r w:rsidRPr="00CD3087">
        <w:rPr>
          <w:rFonts w:ascii="Arial" w:eastAsia="Times New Roman" w:hAnsi="Arial" w:cs="Arial"/>
          <w:b/>
          <w:bCs/>
          <w:sz w:val="20"/>
          <w:szCs w:val="20"/>
          <w:lang w:eastAsia="sl-SI"/>
        </w:rPr>
        <w:t>SPLOŠNE DOLOČBE</w:t>
      </w:r>
    </w:p>
    <w:p w:rsidR="00CD3087" w:rsidRPr="00CD3087" w:rsidRDefault="00CD3087" w:rsidP="00CD3087">
      <w:pPr>
        <w:spacing w:after="210" w:line="240" w:lineRule="auto"/>
        <w:ind w:left="360"/>
        <w:rPr>
          <w:rFonts w:ascii="Arial" w:eastAsia="Times New Roman" w:hAnsi="Arial" w:cs="Arial"/>
          <w:b/>
          <w:bCs/>
          <w:sz w:val="20"/>
          <w:szCs w:val="20"/>
          <w:lang w:eastAsia="sl-SI"/>
        </w:rPr>
      </w:pPr>
    </w:p>
    <w:p w:rsidR="005F33EE" w:rsidRPr="00C2527D" w:rsidRDefault="005F33EE" w:rsidP="00EA401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w:t>
      </w:r>
      <w:r w:rsidR="00416661" w:rsidRPr="00C2527D">
        <w:rPr>
          <w:rFonts w:ascii="Arial" w:eastAsia="Times New Roman" w:hAnsi="Arial" w:cs="Arial"/>
          <w:b/>
          <w:bCs/>
          <w:sz w:val="20"/>
          <w:szCs w:val="20"/>
          <w:lang w:eastAsia="sl-SI"/>
        </w:rPr>
        <w:t>predmet odloka</w:t>
      </w:r>
      <w:r w:rsidRPr="00C2527D">
        <w:rPr>
          <w:rFonts w:ascii="Arial" w:eastAsia="Times New Roman" w:hAnsi="Arial" w:cs="Arial"/>
          <w:b/>
          <w:bCs/>
          <w:sz w:val="20"/>
          <w:szCs w:val="20"/>
          <w:lang w:eastAsia="sl-SI"/>
        </w:rPr>
        <w:t>)</w:t>
      </w:r>
    </w:p>
    <w:p w:rsidR="005F33EE" w:rsidRPr="00C2527D" w:rsidRDefault="005F33EE" w:rsidP="004A32D2">
      <w:pPr>
        <w:spacing w:after="0" w:line="240" w:lineRule="auto"/>
        <w:rPr>
          <w:rFonts w:ascii="Arial" w:eastAsia="Times New Roman" w:hAnsi="Arial" w:cs="Arial"/>
          <w:sz w:val="20"/>
          <w:szCs w:val="20"/>
          <w:lang w:eastAsia="sl-SI"/>
        </w:rPr>
      </w:pPr>
      <w:r w:rsidRPr="00C2527D">
        <w:rPr>
          <w:rFonts w:ascii="Arial" w:hAnsi="Arial" w:cs="Arial"/>
          <w:sz w:val="20"/>
          <w:szCs w:val="20"/>
        </w:rPr>
        <w:t xml:space="preserve">S tem odlokom se ob upoštevanju usmeritev Občinskega prostorskega načrta </w:t>
      </w:r>
      <w:r w:rsidR="00E47801" w:rsidRPr="00C2527D">
        <w:rPr>
          <w:rFonts w:ascii="Arial" w:hAnsi="Arial" w:cs="Arial"/>
          <w:sz w:val="20"/>
          <w:szCs w:val="20"/>
        </w:rPr>
        <w:t>Občine Loški Potok  (Uradni list RS, št. 86/10)</w:t>
      </w:r>
      <w:r w:rsidRPr="00C2527D">
        <w:rPr>
          <w:rFonts w:ascii="Arial" w:hAnsi="Arial" w:cs="Arial"/>
          <w:sz w:val="20"/>
          <w:szCs w:val="20"/>
        </w:rPr>
        <w:t xml:space="preserve"> sprejme Občinski podrobni prostorski načrt za območje </w:t>
      </w:r>
      <w:r w:rsidR="00E47801" w:rsidRPr="00C2527D">
        <w:rPr>
          <w:rFonts w:ascii="Arial" w:hAnsi="Arial" w:cs="Arial"/>
          <w:bCs/>
          <w:sz w:val="20"/>
          <w:szCs w:val="20"/>
        </w:rPr>
        <w:t>OPPN 4-2 STANOVANJSKA SOSESKA HRIB – LOŠKI POTOK</w:t>
      </w:r>
      <w:r w:rsidR="00E47801" w:rsidRPr="00C2527D">
        <w:rPr>
          <w:rFonts w:ascii="Arial" w:hAnsi="Arial" w:cs="Arial"/>
          <w:sz w:val="20"/>
          <w:szCs w:val="20"/>
        </w:rPr>
        <w:t xml:space="preserve"> </w:t>
      </w:r>
      <w:r w:rsidRPr="00C2527D">
        <w:rPr>
          <w:rFonts w:ascii="Arial" w:hAnsi="Arial" w:cs="Arial"/>
          <w:sz w:val="20"/>
          <w:szCs w:val="20"/>
        </w:rPr>
        <w:t>(v nadaljnjem besedilu: OPPN).</w:t>
      </w:r>
    </w:p>
    <w:p w:rsidR="005F33EE" w:rsidRDefault="005F33EE" w:rsidP="00EA4018">
      <w:pPr>
        <w:spacing w:after="120" w:line="240" w:lineRule="auto"/>
        <w:rPr>
          <w:rFonts w:ascii="Arial" w:hAnsi="Arial" w:cs="Arial"/>
          <w:color w:val="FF0000"/>
          <w:sz w:val="20"/>
          <w:szCs w:val="20"/>
        </w:rPr>
      </w:pPr>
      <w:r w:rsidRPr="00C2527D">
        <w:rPr>
          <w:rFonts w:ascii="Arial" w:hAnsi="Arial" w:cs="Arial"/>
          <w:sz w:val="20"/>
          <w:szCs w:val="20"/>
        </w:rPr>
        <w:t xml:space="preserve">OPPN je izdelalo podjetje ARHIS, d.o.o. Zagorje ob Savi pod številko projekta </w:t>
      </w:r>
      <w:r w:rsidR="00F17762" w:rsidRPr="00C2527D">
        <w:rPr>
          <w:rFonts w:ascii="Arial" w:hAnsi="Arial" w:cs="Arial"/>
          <w:sz w:val="20"/>
          <w:szCs w:val="20"/>
        </w:rPr>
        <w:t>1</w:t>
      </w:r>
      <w:r w:rsidRPr="00C2527D">
        <w:rPr>
          <w:rFonts w:ascii="Arial" w:hAnsi="Arial" w:cs="Arial"/>
          <w:sz w:val="20"/>
          <w:szCs w:val="20"/>
        </w:rPr>
        <w:t>3/1</w:t>
      </w:r>
      <w:r w:rsidR="00F17762" w:rsidRPr="00C2527D">
        <w:rPr>
          <w:rFonts w:ascii="Arial" w:hAnsi="Arial" w:cs="Arial"/>
          <w:sz w:val="20"/>
          <w:szCs w:val="20"/>
        </w:rPr>
        <w:t>1</w:t>
      </w:r>
      <w:r w:rsidRPr="00C2527D">
        <w:rPr>
          <w:rFonts w:ascii="Arial" w:hAnsi="Arial" w:cs="Arial"/>
          <w:sz w:val="20"/>
          <w:szCs w:val="20"/>
        </w:rPr>
        <w:t xml:space="preserve">, v </w:t>
      </w:r>
      <w:r w:rsidR="00F56BF2">
        <w:rPr>
          <w:rFonts w:ascii="Arial" w:hAnsi="Arial" w:cs="Arial"/>
          <w:sz w:val="20"/>
          <w:szCs w:val="20"/>
        </w:rPr>
        <w:t xml:space="preserve">septembru </w:t>
      </w:r>
      <w:r w:rsidRPr="00F56BF2">
        <w:rPr>
          <w:rFonts w:ascii="Arial" w:hAnsi="Arial" w:cs="Arial"/>
          <w:sz w:val="20"/>
          <w:szCs w:val="20"/>
        </w:rPr>
        <w:t>201</w:t>
      </w:r>
      <w:r w:rsidR="00F56BF2" w:rsidRPr="00F56BF2">
        <w:rPr>
          <w:rFonts w:ascii="Arial" w:hAnsi="Arial" w:cs="Arial"/>
          <w:sz w:val="20"/>
          <w:szCs w:val="20"/>
        </w:rPr>
        <w:t>4</w:t>
      </w:r>
    </w:p>
    <w:p w:rsidR="005F33EE" w:rsidRPr="00C2527D" w:rsidRDefault="005F33EE" w:rsidP="00EA401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2. člen</w:t>
      </w:r>
    </w:p>
    <w:p w:rsidR="005F33EE" w:rsidRPr="00C2527D" w:rsidRDefault="005F33EE" w:rsidP="005F33EE">
      <w:pPr>
        <w:autoSpaceDE w:val="0"/>
        <w:autoSpaceDN w:val="0"/>
        <w:adjustRightInd w:val="0"/>
        <w:jc w:val="center"/>
        <w:rPr>
          <w:rFonts w:ascii="Arial" w:hAnsi="Arial" w:cs="Arial"/>
          <w:b/>
          <w:sz w:val="20"/>
          <w:szCs w:val="20"/>
        </w:rPr>
      </w:pPr>
      <w:r w:rsidRPr="00C2527D">
        <w:rPr>
          <w:rFonts w:ascii="Arial" w:hAnsi="Arial" w:cs="Arial"/>
          <w:b/>
          <w:sz w:val="20"/>
          <w:szCs w:val="20"/>
        </w:rPr>
        <w:t>(</w:t>
      </w:r>
      <w:r w:rsidR="00416661" w:rsidRPr="00C2527D">
        <w:rPr>
          <w:rFonts w:ascii="Arial" w:hAnsi="Arial" w:cs="Arial"/>
          <w:b/>
          <w:sz w:val="20"/>
          <w:szCs w:val="20"/>
        </w:rPr>
        <w:t>vsebina načrta</w:t>
      </w:r>
      <w:r w:rsidRPr="00C2527D">
        <w:rPr>
          <w:rFonts w:ascii="Arial" w:hAnsi="Arial" w:cs="Arial"/>
          <w:b/>
          <w:sz w:val="20"/>
          <w:szCs w:val="20"/>
        </w:rPr>
        <w:t>)</w:t>
      </w:r>
    </w:p>
    <w:p w:rsidR="005F33EE" w:rsidRPr="00C2527D" w:rsidRDefault="005F33EE" w:rsidP="005F33EE">
      <w:pPr>
        <w:autoSpaceDE w:val="0"/>
        <w:autoSpaceDN w:val="0"/>
        <w:adjustRightInd w:val="0"/>
        <w:rPr>
          <w:rFonts w:ascii="Arial" w:eastAsia="Times New Roman" w:hAnsi="Arial" w:cs="Arial"/>
          <w:sz w:val="20"/>
          <w:szCs w:val="20"/>
          <w:lang w:eastAsia="sl-SI"/>
        </w:rPr>
      </w:pPr>
      <w:r w:rsidRPr="00C2527D">
        <w:rPr>
          <w:rFonts w:ascii="Arial" w:hAnsi="Arial" w:cs="Arial"/>
          <w:sz w:val="20"/>
          <w:szCs w:val="20"/>
        </w:rPr>
        <w:t xml:space="preserve">Občinski podrobni prostorski načrt sestavlja tekstualni in grafični del ter obvezne priloge iz 19. člena </w:t>
      </w:r>
      <w:proofErr w:type="spellStart"/>
      <w:r w:rsidRPr="00C2527D">
        <w:rPr>
          <w:rFonts w:ascii="Arial" w:hAnsi="Arial" w:cs="Arial"/>
          <w:sz w:val="20"/>
          <w:szCs w:val="20"/>
        </w:rPr>
        <w:t>ZPNačrta</w:t>
      </w:r>
      <w:proofErr w:type="spellEnd"/>
      <w:r w:rsidRPr="00C2527D">
        <w:rPr>
          <w:rFonts w:ascii="Arial" w:hAnsi="Arial" w:cs="Arial"/>
          <w:sz w:val="20"/>
          <w:szCs w:val="20"/>
        </w:rPr>
        <w:t>.</w:t>
      </w:r>
    </w:p>
    <w:p w:rsidR="005F33EE" w:rsidRPr="00C2527D" w:rsidRDefault="00F74F88"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shd w:val="clear" w:color="auto" w:fill="FFFFFF"/>
          <w:lang w:eastAsia="sl-SI"/>
        </w:rPr>
        <w:t xml:space="preserve">II. </w:t>
      </w:r>
      <w:r w:rsidR="005F33EE" w:rsidRPr="00C2527D">
        <w:rPr>
          <w:rFonts w:ascii="Arial" w:eastAsia="Times New Roman" w:hAnsi="Arial" w:cs="Arial"/>
          <w:b/>
          <w:bCs/>
          <w:sz w:val="20"/>
          <w:szCs w:val="20"/>
          <w:shd w:val="clear" w:color="auto" w:fill="FFFFFF"/>
          <w:lang w:eastAsia="sl-SI"/>
        </w:rPr>
        <w:t>OPIS</w:t>
      </w:r>
      <w:r w:rsidR="005F33EE" w:rsidRPr="00C2527D">
        <w:rPr>
          <w:rFonts w:ascii="Arial" w:eastAsia="Times New Roman" w:hAnsi="Arial" w:cs="Arial"/>
          <w:b/>
          <w:bCs/>
          <w:sz w:val="20"/>
          <w:szCs w:val="20"/>
          <w:lang w:eastAsia="sl-SI"/>
        </w:rPr>
        <w:t xml:space="preserve"> PROSTORSKE UREDITVE</w:t>
      </w:r>
    </w:p>
    <w:p w:rsidR="005F33EE" w:rsidRPr="00C2527D" w:rsidRDefault="005F33EE" w:rsidP="00EA401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3. člen</w:t>
      </w:r>
    </w:p>
    <w:p w:rsidR="005F33EE" w:rsidRPr="00C2527D" w:rsidRDefault="00942F17" w:rsidP="00A25E78">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(predmet </w:t>
      </w:r>
      <w:r w:rsidR="005F33EE" w:rsidRPr="00C2527D">
        <w:rPr>
          <w:rFonts w:ascii="Arial" w:eastAsia="Times New Roman" w:hAnsi="Arial" w:cs="Arial"/>
          <w:b/>
          <w:bCs/>
          <w:sz w:val="20"/>
          <w:szCs w:val="20"/>
          <w:lang w:eastAsia="sl-SI"/>
        </w:rPr>
        <w:t>načrta)</w:t>
      </w:r>
    </w:p>
    <w:p w:rsidR="005F33EE" w:rsidRDefault="005F33EE" w:rsidP="004A32D2">
      <w:pPr>
        <w:pStyle w:val="Odstavekseznama"/>
        <w:numPr>
          <w:ilvl w:val="0"/>
          <w:numId w:val="36"/>
        </w:numPr>
        <w:spacing w:after="210" w:line="240" w:lineRule="auto"/>
        <w:ind w:left="0" w:firstLine="240"/>
        <w:rPr>
          <w:rFonts w:ascii="Arial" w:eastAsia="Times New Roman" w:hAnsi="Arial" w:cs="Arial"/>
          <w:sz w:val="20"/>
          <w:szCs w:val="20"/>
          <w:lang w:eastAsia="sl-SI"/>
        </w:rPr>
      </w:pPr>
      <w:r w:rsidRPr="004A32D2">
        <w:rPr>
          <w:rFonts w:ascii="Arial" w:eastAsia="Times New Roman" w:hAnsi="Arial" w:cs="Arial"/>
          <w:sz w:val="20"/>
          <w:szCs w:val="20"/>
          <w:lang w:eastAsia="sl-SI"/>
        </w:rPr>
        <w:t xml:space="preserve">Območje OPPN </w:t>
      </w:r>
      <w:r w:rsidR="00CF1595" w:rsidRPr="004A32D2">
        <w:rPr>
          <w:rFonts w:ascii="Arial" w:eastAsia="Times New Roman" w:hAnsi="Arial" w:cs="Arial"/>
          <w:sz w:val="20"/>
          <w:szCs w:val="20"/>
          <w:lang w:eastAsia="sl-SI"/>
        </w:rPr>
        <w:t xml:space="preserve">se nahaja v Občini Loški Potok in </w:t>
      </w:r>
      <w:r w:rsidRPr="004A32D2">
        <w:rPr>
          <w:rFonts w:ascii="Arial" w:eastAsia="Times New Roman" w:hAnsi="Arial" w:cs="Arial"/>
          <w:sz w:val="20"/>
          <w:szCs w:val="20"/>
          <w:lang w:eastAsia="sl-SI"/>
        </w:rPr>
        <w:t xml:space="preserve">zajema površine stavbnih zemljišč </w:t>
      </w:r>
      <w:r w:rsidR="006C0BB4" w:rsidRPr="004A32D2">
        <w:rPr>
          <w:rFonts w:ascii="Arial" w:eastAsia="Times New Roman" w:hAnsi="Arial" w:cs="Arial"/>
          <w:sz w:val="20"/>
          <w:szCs w:val="20"/>
          <w:lang w:eastAsia="sl-SI"/>
        </w:rPr>
        <w:t xml:space="preserve">na vzhodnem pobočju doline naselja Hrib, ki se razprostira vzdolž glavne državne ceste Hrib Loški </w:t>
      </w:r>
      <w:r w:rsidR="00313711" w:rsidRPr="004A32D2">
        <w:rPr>
          <w:rFonts w:ascii="Arial" w:eastAsia="Times New Roman" w:hAnsi="Arial" w:cs="Arial"/>
          <w:sz w:val="20"/>
          <w:szCs w:val="20"/>
          <w:lang w:eastAsia="sl-SI"/>
        </w:rPr>
        <w:t>P</w:t>
      </w:r>
      <w:r w:rsidR="006C0BB4" w:rsidRPr="004A32D2">
        <w:rPr>
          <w:rFonts w:ascii="Arial" w:eastAsia="Times New Roman" w:hAnsi="Arial" w:cs="Arial"/>
          <w:sz w:val="20"/>
          <w:szCs w:val="20"/>
          <w:lang w:eastAsia="sl-SI"/>
        </w:rPr>
        <w:t>otok - Bela voda, ki poteka na JZ območju OPPN.</w:t>
      </w:r>
    </w:p>
    <w:p w:rsidR="00313711" w:rsidRDefault="005F33EE" w:rsidP="004A32D2">
      <w:pPr>
        <w:pStyle w:val="Odstavekseznama"/>
        <w:numPr>
          <w:ilvl w:val="0"/>
          <w:numId w:val="36"/>
        </w:numPr>
        <w:spacing w:after="210" w:line="240" w:lineRule="auto"/>
        <w:ind w:left="0" w:firstLine="240"/>
        <w:rPr>
          <w:rFonts w:ascii="Arial" w:eastAsia="Times New Roman" w:hAnsi="Arial" w:cs="Arial"/>
          <w:sz w:val="20"/>
          <w:szCs w:val="20"/>
          <w:lang w:eastAsia="sl-SI"/>
        </w:rPr>
      </w:pPr>
      <w:r w:rsidRPr="004A32D2">
        <w:rPr>
          <w:rFonts w:ascii="Arial" w:eastAsia="Times New Roman" w:hAnsi="Arial" w:cs="Arial"/>
          <w:sz w:val="20"/>
          <w:szCs w:val="20"/>
          <w:lang w:eastAsia="sl-SI"/>
        </w:rPr>
        <w:t xml:space="preserve">V skladu z Odlokom o Občinskem prostorskem načrtu </w:t>
      </w:r>
      <w:r w:rsidR="00313711" w:rsidRPr="004A32D2">
        <w:rPr>
          <w:rFonts w:ascii="Arial" w:eastAsia="Times New Roman" w:hAnsi="Arial" w:cs="Arial"/>
          <w:sz w:val="20"/>
          <w:szCs w:val="20"/>
          <w:lang w:eastAsia="sl-SI"/>
        </w:rPr>
        <w:t>Loški Potok</w:t>
      </w:r>
      <w:r w:rsidRPr="004A32D2">
        <w:rPr>
          <w:rFonts w:ascii="Arial" w:eastAsia="Times New Roman" w:hAnsi="Arial" w:cs="Arial"/>
          <w:sz w:val="20"/>
          <w:szCs w:val="20"/>
          <w:lang w:eastAsia="sl-SI"/>
        </w:rPr>
        <w:t xml:space="preserve">, </w:t>
      </w:r>
      <w:r w:rsidR="00313711" w:rsidRPr="004A32D2">
        <w:rPr>
          <w:rFonts w:ascii="Arial" w:eastAsia="Times New Roman" w:hAnsi="Arial" w:cs="Arial"/>
          <w:sz w:val="20"/>
          <w:szCs w:val="20"/>
          <w:lang w:eastAsia="sl-SI"/>
        </w:rPr>
        <w:t xml:space="preserve">(Uradni list RS, št. 86/10) je del območja, ki se bo urejalo z OPPN opredeljeno kot območje za stanovanjsko gradnjo, del pa </w:t>
      </w:r>
      <w:r w:rsidR="00C836B2">
        <w:rPr>
          <w:rFonts w:ascii="Arial" w:eastAsia="Times New Roman" w:hAnsi="Arial" w:cs="Arial"/>
          <w:sz w:val="20"/>
          <w:szCs w:val="20"/>
          <w:lang w:eastAsia="sl-SI"/>
        </w:rPr>
        <w:t>za</w:t>
      </w:r>
      <w:r w:rsidR="00313711" w:rsidRPr="004A32D2">
        <w:rPr>
          <w:rFonts w:ascii="Arial" w:eastAsia="Times New Roman" w:hAnsi="Arial" w:cs="Arial"/>
          <w:sz w:val="20"/>
          <w:szCs w:val="20"/>
          <w:lang w:eastAsia="sl-SI"/>
        </w:rPr>
        <w:t xml:space="preserve"> poslovno stanovanjsko gradnjo. Na predmetnih zemljiščih je predvidena stanovanjsko-poslovna gradnja s primerno komunalno opremo.</w:t>
      </w:r>
    </w:p>
    <w:p w:rsidR="004A32D2" w:rsidRPr="004A32D2" w:rsidRDefault="004A32D2" w:rsidP="00C836B2">
      <w:pPr>
        <w:pStyle w:val="Odstavekseznama"/>
        <w:numPr>
          <w:ilvl w:val="0"/>
          <w:numId w:val="36"/>
        </w:numPr>
        <w:spacing w:after="6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Prostorske ureditve, ki se načrtujejo s tem načrtom, so:</w:t>
      </w:r>
    </w:p>
    <w:p w:rsidR="005F33EE" w:rsidRPr="00C2527D" w:rsidRDefault="005F33EE" w:rsidP="00762A2E">
      <w:pPr>
        <w:pStyle w:val="Brezrazmikov"/>
        <w:numPr>
          <w:ilvl w:val="0"/>
          <w:numId w:val="6"/>
        </w:numPr>
        <w:ind w:firstLine="414"/>
        <w:rPr>
          <w:rFonts w:ascii="Arial" w:hAnsi="Arial" w:cs="Arial"/>
          <w:sz w:val="20"/>
          <w:szCs w:val="20"/>
          <w:lang w:eastAsia="sl-SI"/>
        </w:rPr>
      </w:pPr>
      <w:r w:rsidRPr="00C2527D">
        <w:rPr>
          <w:rFonts w:ascii="Arial" w:hAnsi="Arial" w:cs="Arial"/>
          <w:sz w:val="20"/>
          <w:szCs w:val="20"/>
          <w:lang w:eastAsia="sl-SI"/>
        </w:rPr>
        <w:t>individualn</w:t>
      </w:r>
      <w:r w:rsidR="00CF1595" w:rsidRPr="00C2527D">
        <w:rPr>
          <w:rFonts w:ascii="Arial" w:hAnsi="Arial" w:cs="Arial"/>
          <w:sz w:val="20"/>
          <w:szCs w:val="20"/>
          <w:lang w:eastAsia="sl-SI"/>
        </w:rPr>
        <w:t>a</w:t>
      </w:r>
      <w:r w:rsidRPr="00C2527D">
        <w:rPr>
          <w:rFonts w:ascii="Arial" w:hAnsi="Arial" w:cs="Arial"/>
          <w:sz w:val="20"/>
          <w:szCs w:val="20"/>
          <w:lang w:eastAsia="sl-SI"/>
        </w:rPr>
        <w:t xml:space="preserve"> stanovanjsk</w:t>
      </w:r>
      <w:r w:rsidR="00CF1595" w:rsidRPr="00C2527D">
        <w:rPr>
          <w:rFonts w:ascii="Arial" w:hAnsi="Arial" w:cs="Arial"/>
          <w:sz w:val="20"/>
          <w:szCs w:val="20"/>
          <w:lang w:eastAsia="sl-SI"/>
        </w:rPr>
        <w:t>a</w:t>
      </w:r>
      <w:r w:rsidRPr="00C2527D">
        <w:rPr>
          <w:rFonts w:ascii="Arial" w:hAnsi="Arial" w:cs="Arial"/>
          <w:sz w:val="20"/>
          <w:szCs w:val="20"/>
          <w:lang w:eastAsia="sl-SI"/>
        </w:rPr>
        <w:t xml:space="preserve"> gradnj</w:t>
      </w:r>
      <w:r w:rsidR="00CF1595" w:rsidRPr="00C2527D">
        <w:rPr>
          <w:rFonts w:ascii="Arial" w:hAnsi="Arial" w:cs="Arial"/>
          <w:sz w:val="20"/>
          <w:szCs w:val="20"/>
          <w:lang w:eastAsia="sl-SI"/>
        </w:rPr>
        <w:t>a</w:t>
      </w:r>
      <w:r w:rsidR="00576E4A" w:rsidRPr="00C2527D">
        <w:rPr>
          <w:rFonts w:ascii="Arial" w:hAnsi="Arial" w:cs="Arial"/>
          <w:sz w:val="20"/>
          <w:szCs w:val="20"/>
          <w:lang w:eastAsia="sl-SI"/>
        </w:rPr>
        <w:t>,</w:t>
      </w:r>
    </w:p>
    <w:p w:rsidR="00416661" w:rsidRPr="00C2527D" w:rsidRDefault="00B33208" w:rsidP="00762A2E">
      <w:pPr>
        <w:pStyle w:val="Brezrazmikov"/>
        <w:numPr>
          <w:ilvl w:val="0"/>
          <w:numId w:val="6"/>
        </w:numPr>
        <w:ind w:firstLine="414"/>
        <w:rPr>
          <w:rFonts w:ascii="Arial" w:hAnsi="Arial" w:cs="Arial"/>
          <w:sz w:val="20"/>
          <w:szCs w:val="20"/>
          <w:lang w:eastAsia="sl-SI"/>
        </w:rPr>
      </w:pPr>
      <w:r w:rsidRPr="00C2527D">
        <w:rPr>
          <w:rFonts w:ascii="Arial" w:hAnsi="Arial" w:cs="Arial"/>
          <w:sz w:val="20"/>
          <w:szCs w:val="20"/>
          <w:lang w:eastAsia="sl-SI"/>
        </w:rPr>
        <w:t>gradnja poslovno stanovanjske strukture,</w:t>
      </w:r>
    </w:p>
    <w:p w:rsidR="00F9576E" w:rsidRPr="00C2527D" w:rsidRDefault="00F9576E" w:rsidP="00762A2E">
      <w:pPr>
        <w:pStyle w:val="Brezrazmikov"/>
        <w:numPr>
          <w:ilvl w:val="0"/>
          <w:numId w:val="6"/>
        </w:numPr>
        <w:ind w:firstLine="414"/>
        <w:rPr>
          <w:rFonts w:ascii="Arial" w:hAnsi="Arial" w:cs="Arial"/>
          <w:color w:val="000000" w:themeColor="text1"/>
          <w:sz w:val="20"/>
          <w:szCs w:val="20"/>
          <w:lang w:eastAsia="sl-SI"/>
        </w:rPr>
      </w:pPr>
      <w:r w:rsidRPr="00C2527D">
        <w:rPr>
          <w:rFonts w:ascii="Arial" w:hAnsi="Arial" w:cs="Arial"/>
          <w:color w:val="000000" w:themeColor="text1"/>
          <w:sz w:val="20"/>
          <w:szCs w:val="20"/>
          <w:lang w:eastAsia="sl-SI"/>
        </w:rPr>
        <w:t>nove napajalne ceste,</w:t>
      </w:r>
    </w:p>
    <w:p w:rsidR="008B0148" w:rsidRPr="00C2527D" w:rsidRDefault="00F9576E" w:rsidP="00762A2E">
      <w:pPr>
        <w:pStyle w:val="Brezrazmikov"/>
        <w:numPr>
          <w:ilvl w:val="0"/>
          <w:numId w:val="6"/>
        </w:numPr>
        <w:ind w:firstLine="414"/>
        <w:rPr>
          <w:rFonts w:ascii="Arial" w:hAnsi="Arial" w:cs="Arial"/>
          <w:color w:val="000000" w:themeColor="text1"/>
          <w:sz w:val="20"/>
          <w:szCs w:val="20"/>
          <w:lang w:eastAsia="sl-SI"/>
        </w:rPr>
      </w:pPr>
      <w:r w:rsidRPr="00C2527D">
        <w:rPr>
          <w:rFonts w:ascii="Arial" w:hAnsi="Arial" w:cs="Arial"/>
          <w:color w:val="000000" w:themeColor="text1"/>
          <w:sz w:val="20"/>
          <w:szCs w:val="20"/>
          <w:lang w:eastAsia="sl-SI"/>
        </w:rPr>
        <w:t>gospodarska javna infrastruktura</w:t>
      </w:r>
      <w:r w:rsidR="00B33208" w:rsidRPr="00C2527D">
        <w:rPr>
          <w:rFonts w:ascii="Arial" w:hAnsi="Arial" w:cs="Arial"/>
          <w:color w:val="000000" w:themeColor="text1"/>
          <w:sz w:val="20"/>
          <w:szCs w:val="20"/>
          <w:lang w:eastAsia="sl-SI"/>
        </w:rPr>
        <w:t>;</w:t>
      </w:r>
    </w:p>
    <w:p w:rsidR="00576E4A" w:rsidRPr="00C2527D" w:rsidRDefault="00576E4A" w:rsidP="00576E4A">
      <w:pPr>
        <w:pStyle w:val="Brezrazmikov"/>
        <w:ind w:left="360"/>
        <w:rPr>
          <w:rFonts w:ascii="Arial" w:hAnsi="Arial" w:cs="Arial"/>
          <w:sz w:val="20"/>
          <w:szCs w:val="20"/>
          <w:lang w:eastAsia="sl-SI"/>
        </w:rPr>
      </w:pPr>
    </w:p>
    <w:p w:rsidR="005F33EE" w:rsidRPr="00C2527D" w:rsidRDefault="00F74F88"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shd w:val="clear" w:color="auto" w:fill="FFFFFF"/>
          <w:lang w:eastAsia="sl-SI"/>
        </w:rPr>
        <w:t xml:space="preserve">III. </w:t>
      </w:r>
      <w:r w:rsidR="005F33EE" w:rsidRPr="00C2527D">
        <w:rPr>
          <w:rFonts w:ascii="Arial" w:eastAsia="Times New Roman" w:hAnsi="Arial" w:cs="Arial"/>
          <w:b/>
          <w:bCs/>
          <w:sz w:val="20"/>
          <w:szCs w:val="20"/>
          <w:shd w:val="clear" w:color="auto" w:fill="FFFFFF"/>
          <w:lang w:eastAsia="sl-SI"/>
        </w:rPr>
        <w:t>OBMOČJE</w:t>
      </w:r>
      <w:r w:rsidR="005F33EE" w:rsidRPr="00C2527D">
        <w:rPr>
          <w:rFonts w:ascii="Arial" w:eastAsia="Times New Roman" w:hAnsi="Arial" w:cs="Arial"/>
          <w:b/>
          <w:bCs/>
          <w:sz w:val="20"/>
          <w:szCs w:val="20"/>
          <w:lang w:eastAsia="sl-SI"/>
        </w:rPr>
        <w:t xml:space="preserve"> PODROBNEGA NAČRTA</w:t>
      </w:r>
    </w:p>
    <w:p w:rsidR="005F33EE" w:rsidRPr="00C2527D" w:rsidRDefault="005F33EE" w:rsidP="00EA401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4.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w:t>
      </w:r>
      <w:r w:rsidRPr="00C2527D">
        <w:rPr>
          <w:rFonts w:ascii="Arial" w:eastAsia="Times New Roman" w:hAnsi="Arial" w:cs="Arial"/>
          <w:b/>
          <w:bCs/>
          <w:sz w:val="20"/>
          <w:szCs w:val="20"/>
          <w:shd w:val="clear" w:color="auto" w:fill="FFFFFF"/>
          <w:lang w:eastAsia="sl-SI"/>
        </w:rPr>
        <w:t>območje</w:t>
      </w:r>
      <w:r w:rsidRPr="00C2527D">
        <w:rPr>
          <w:rFonts w:ascii="Arial" w:eastAsia="Times New Roman" w:hAnsi="Arial" w:cs="Arial"/>
          <w:b/>
          <w:bCs/>
          <w:sz w:val="20"/>
          <w:szCs w:val="20"/>
          <w:lang w:eastAsia="sl-SI"/>
        </w:rPr>
        <w:t xml:space="preserve"> načrta)</w:t>
      </w:r>
    </w:p>
    <w:p w:rsidR="00942F17" w:rsidRPr="004A32D2" w:rsidRDefault="005F33EE" w:rsidP="004A32D2">
      <w:pPr>
        <w:pStyle w:val="Odstavekseznama"/>
        <w:numPr>
          <w:ilvl w:val="0"/>
          <w:numId w:val="35"/>
        </w:numPr>
        <w:spacing w:after="0" w:line="240" w:lineRule="auto"/>
        <w:ind w:left="0" w:firstLine="238"/>
        <w:rPr>
          <w:rFonts w:ascii="Arial" w:hAnsi="Arial" w:cs="Arial"/>
          <w:szCs w:val="20"/>
        </w:rPr>
      </w:pPr>
      <w:r w:rsidRPr="004A32D2">
        <w:rPr>
          <w:rFonts w:ascii="Arial" w:eastAsia="Times New Roman" w:hAnsi="Arial" w:cs="Arial"/>
          <w:sz w:val="20"/>
          <w:szCs w:val="20"/>
          <w:lang w:eastAsia="sl-SI"/>
        </w:rPr>
        <w:lastRenderedPageBreak/>
        <w:t xml:space="preserve">Območje načrta obsega zemljišča s parcelnimi številkami: </w:t>
      </w:r>
      <w:r w:rsidR="00C70926" w:rsidRPr="004A32D2">
        <w:rPr>
          <w:rFonts w:ascii="Arial" w:eastAsia="Times New Roman" w:hAnsi="Arial" w:cs="Arial"/>
          <w:sz w:val="20"/>
          <w:szCs w:val="20"/>
          <w:lang w:eastAsia="sl-SI"/>
        </w:rPr>
        <w:t xml:space="preserve">*206, 233/1, *205, 237/1, *262, </w:t>
      </w:r>
      <w:r w:rsidR="00C70926" w:rsidRPr="0004360D">
        <w:rPr>
          <w:rFonts w:ascii="Arial" w:eastAsia="Times New Roman" w:hAnsi="Arial" w:cs="Arial"/>
          <w:sz w:val="20"/>
          <w:szCs w:val="20"/>
          <w:lang w:eastAsia="sl-SI"/>
        </w:rPr>
        <w:t xml:space="preserve">238/3, 244/2, *260, 246, 244/3, 244/4, *203, 241, 238/4, *273, 238/2, 237/2, *235, 233/3, 216, 219/3, </w:t>
      </w:r>
      <w:r w:rsidR="00C70926" w:rsidRPr="004A32D2">
        <w:rPr>
          <w:rFonts w:ascii="Arial" w:eastAsia="Times New Roman" w:hAnsi="Arial" w:cs="Arial"/>
          <w:color w:val="000000" w:themeColor="text1"/>
          <w:sz w:val="20"/>
          <w:szCs w:val="20"/>
          <w:lang w:eastAsia="sl-SI"/>
        </w:rPr>
        <w:t xml:space="preserve">*11, 240/1, *217, 240/2, *202, 231/2, 231/1, 230, *107, *109, 228, *96, *98, 229, *103, *280, 2136/7, 294/2, *105, 295, 294/1, 286/1, 286/2, 287/, 288, 290, 992/183, </w:t>
      </w:r>
      <w:r w:rsidR="00C70926" w:rsidRPr="0004360D">
        <w:rPr>
          <w:rFonts w:ascii="Arial" w:eastAsia="Times New Roman" w:hAnsi="Arial" w:cs="Arial"/>
          <w:sz w:val="20"/>
          <w:szCs w:val="20"/>
          <w:lang w:eastAsia="sl-SI"/>
        </w:rPr>
        <w:t xml:space="preserve">233/2, 234/2, 238/1, 287/2, 287/4, 992/175, 992/184, 992/185, 294/2, 2140, 2138, 2141/1, 2136/12, 2136/15, *301 </w:t>
      </w:r>
      <w:r w:rsidR="00165FED" w:rsidRPr="0004360D">
        <w:rPr>
          <w:rFonts w:ascii="Arial" w:hAnsi="Arial" w:cs="Arial"/>
          <w:sz w:val="20"/>
          <w:szCs w:val="20"/>
        </w:rPr>
        <w:t xml:space="preserve">vse </w:t>
      </w:r>
      <w:r w:rsidR="00C70926" w:rsidRPr="004A32D2">
        <w:rPr>
          <w:rFonts w:ascii="Arial" w:hAnsi="Arial" w:cs="Arial"/>
          <w:szCs w:val="20"/>
        </w:rPr>
        <w:t>v k.o. Hrib</w:t>
      </w:r>
      <w:r w:rsidR="00F17762" w:rsidRPr="004A32D2">
        <w:rPr>
          <w:rFonts w:ascii="Arial" w:hAnsi="Arial" w:cs="Arial"/>
          <w:szCs w:val="20"/>
        </w:rPr>
        <w:t>.</w:t>
      </w:r>
      <w:r w:rsidR="00C70926" w:rsidRPr="004A32D2">
        <w:rPr>
          <w:rFonts w:ascii="Arial" w:hAnsi="Arial" w:cs="Arial"/>
          <w:szCs w:val="20"/>
        </w:rPr>
        <w:t xml:space="preserve"> </w:t>
      </w:r>
    </w:p>
    <w:p w:rsidR="005F33EE" w:rsidRPr="00C2527D" w:rsidRDefault="00942F17" w:rsidP="004A32D2">
      <w:pPr>
        <w:pStyle w:val="Odstavekseznama"/>
        <w:numPr>
          <w:ilvl w:val="0"/>
          <w:numId w:val="35"/>
        </w:numPr>
        <w:spacing w:after="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Meja območja je razvidna iz grafičnega dela OPPN. Velikost ureditvenega območja znaša</w:t>
      </w:r>
      <w:r w:rsidR="005F33EE" w:rsidRPr="00C2527D">
        <w:rPr>
          <w:rFonts w:ascii="Arial" w:eastAsia="Times New Roman" w:hAnsi="Arial" w:cs="Arial"/>
          <w:sz w:val="20"/>
          <w:szCs w:val="20"/>
          <w:lang w:eastAsia="sl-SI"/>
        </w:rPr>
        <w:t xml:space="preserve"> </w:t>
      </w:r>
      <w:r w:rsidR="00C70926" w:rsidRPr="00C2527D">
        <w:rPr>
          <w:rFonts w:ascii="Arial" w:eastAsia="Times New Roman" w:hAnsi="Arial" w:cs="Arial"/>
          <w:sz w:val="20"/>
          <w:szCs w:val="20"/>
          <w:lang w:eastAsia="sl-SI"/>
        </w:rPr>
        <w:t xml:space="preserve">58.480 </w:t>
      </w:r>
      <w:r w:rsidR="005F33EE" w:rsidRPr="00C2527D">
        <w:rPr>
          <w:rFonts w:ascii="Arial" w:eastAsia="Times New Roman" w:hAnsi="Arial" w:cs="Arial"/>
          <w:sz w:val="20"/>
          <w:szCs w:val="20"/>
          <w:lang w:eastAsia="sl-SI"/>
        </w:rPr>
        <w:t>m².</w:t>
      </w:r>
    </w:p>
    <w:p w:rsidR="005F33EE" w:rsidRPr="00C2527D" w:rsidRDefault="005F33EE" w:rsidP="004A32D2">
      <w:pPr>
        <w:pStyle w:val="Odstavekseznama"/>
        <w:numPr>
          <w:ilvl w:val="0"/>
          <w:numId w:val="35"/>
        </w:numPr>
        <w:spacing w:after="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Za izvedbo priključkov novih objektov na </w:t>
      </w:r>
      <w:r w:rsidRPr="004A32D2">
        <w:rPr>
          <w:rFonts w:ascii="Arial" w:eastAsia="Times New Roman" w:hAnsi="Arial" w:cs="Arial"/>
          <w:sz w:val="20"/>
          <w:szCs w:val="20"/>
          <w:lang w:eastAsia="sl-SI"/>
        </w:rPr>
        <w:t>obstoječo</w:t>
      </w:r>
      <w:r w:rsidRPr="00C2527D">
        <w:rPr>
          <w:rFonts w:ascii="Arial" w:eastAsia="Times New Roman" w:hAnsi="Arial" w:cs="Arial"/>
          <w:sz w:val="20"/>
          <w:szCs w:val="20"/>
          <w:lang w:eastAsia="sl-SI"/>
        </w:rPr>
        <w:t xml:space="preserve"> in predvideno gospodarsko javno infrastrukturo bodo potrebni tudi posegi na zemljišča zunaj podrobnega načrta, kolikor se v postopku priprave projektne dokumentacije gospodarske javne infrastrukture, na podlagi strokovno preverjenih rešitev, to izkaže za potrebno.</w:t>
      </w:r>
    </w:p>
    <w:p w:rsidR="00F17762" w:rsidRPr="004A32D2" w:rsidRDefault="00F17762" w:rsidP="004A32D2">
      <w:pPr>
        <w:pStyle w:val="Odstavekseznama"/>
        <w:numPr>
          <w:ilvl w:val="0"/>
          <w:numId w:val="35"/>
        </w:numPr>
        <w:spacing w:after="0" w:line="240" w:lineRule="auto"/>
        <w:ind w:left="0" w:firstLine="238"/>
        <w:rPr>
          <w:rFonts w:ascii="Arial" w:eastAsia="Times New Roman" w:hAnsi="Arial" w:cs="Arial"/>
          <w:sz w:val="20"/>
          <w:szCs w:val="20"/>
          <w:lang w:eastAsia="sl-SI"/>
        </w:rPr>
      </w:pPr>
      <w:r w:rsidRPr="004A32D2">
        <w:rPr>
          <w:rFonts w:ascii="Arial" w:eastAsia="Times New Roman" w:hAnsi="Arial" w:cs="Arial"/>
          <w:sz w:val="20"/>
          <w:szCs w:val="20"/>
          <w:lang w:eastAsia="sl-SI"/>
        </w:rPr>
        <w:t xml:space="preserve">Za realizacijo načrtovane ureditve je potrebno porušiti naslednje objekte: </w:t>
      </w:r>
    </w:p>
    <w:p w:rsidR="00F17762" w:rsidRPr="00C2527D" w:rsidRDefault="00F17762" w:rsidP="00762A2E">
      <w:pPr>
        <w:pStyle w:val="Odstavekseznama"/>
        <w:numPr>
          <w:ilvl w:val="0"/>
          <w:numId w:val="7"/>
        </w:numPr>
        <w:ind w:firstLine="284"/>
        <w:rPr>
          <w:rStyle w:val="Krepko"/>
          <w:rFonts w:ascii="Arial" w:hAnsi="Arial" w:cs="Arial"/>
          <w:b w:val="0"/>
          <w:sz w:val="20"/>
          <w:szCs w:val="20"/>
        </w:rPr>
      </w:pPr>
      <w:r w:rsidRPr="00C2527D">
        <w:rPr>
          <w:rStyle w:val="Krepko"/>
          <w:rFonts w:ascii="Arial" w:hAnsi="Arial" w:cs="Arial"/>
          <w:b w:val="0"/>
          <w:sz w:val="20"/>
          <w:szCs w:val="20"/>
        </w:rPr>
        <w:t>Objekt (stanovanjski) na parceli št. *107</w:t>
      </w:r>
    </w:p>
    <w:p w:rsidR="00F17762" w:rsidRPr="00C2527D" w:rsidRDefault="00F17762" w:rsidP="00762A2E">
      <w:pPr>
        <w:pStyle w:val="Odstavekseznama"/>
        <w:numPr>
          <w:ilvl w:val="0"/>
          <w:numId w:val="7"/>
        </w:numPr>
        <w:ind w:firstLine="284"/>
        <w:rPr>
          <w:rStyle w:val="Krepko"/>
          <w:rFonts w:ascii="Arial" w:hAnsi="Arial" w:cs="Arial"/>
          <w:b w:val="0"/>
          <w:sz w:val="20"/>
          <w:szCs w:val="20"/>
        </w:rPr>
      </w:pPr>
      <w:r w:rsidRPr="00C2527D">
        <w:rPr>
          <w:rStyle w:val="Krepko"/>
          <w:rFonts w:ascii="Arial" w:hAnsi="Arial" w:cs="Arial"/>
          <w:b w:val="0"/>
          <w:sz w:val="20"/>
          <w:szCs w:val="20"/>
        </w:rPr>
        <w:t>Objekt (lopa) na parceli št. 238/2</w:t>
      </w:r>
    </w:p>
    <w:p w:rsidR="00F17762" w:rsidRPr="00C2527D" w:rsidRDefault="00F17762" w:rsidP="00762A2E">
      <w:pPr>
        <w:pStyle w:val="Odstavekseznama"/>
        <w:numPr>
          <w:ilvl w:val="0"/>
          <w:numId w:val="7"/>
        </w:numPr>
        <w:ind w:firstLine="284"/>
        <w:rPr>
          <w:rStyle w:val="Krepko"/>
          <w:rFonts w:ascii="Arial" w:hAnsi="Arial" w:cs="Arial"/>
          <w:b w:val="0"/>
          <w:sz w:val="20"/>
          <w:szCs w:val="20"/>
        </w:rPr>
      </w:pPr>
      <w:r w:rsidRPr="00C2527D">
        <w:rPr>
          <w:rStyle w:val="Krepko"/>
          <w:rFonts w:ascii="Arial" w:hAnsi="Arial" w:cs="Arial"/>
          <w:b w:val="0"/>
          <w:sz w:val="20"/>
          <w:szCs w:val="20"/>
        </w:rPr>
        <w:t>Objekt (poslovni objekt) na parceli št. *273</w:t>
      </w:r>
    </w:p>
    <w:p w:rsidR="005F33EE" w:rsidRPr="00C2527D" w:rsidRDefault="00F74F88" w:rsidP="004A32D2">
      <w:pPr>
        <w:spacing w:before="120"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VI. </w:t>
      </w:r>
      <w:r w:rsidR="005F33EE" w:rsidRPr="00C2527D">
        <w:rPr>
          <w:rFonts w:ascii="Arial" w:eastAsia="Times New Roman" w:hAnsi="Arial" w:cs="Arial"/>
          <w:b/>
          <w:bCs/>
          <w:sz w:val="20"/>
          <w:szCs w:val="20"/>
          <w:lang w:eastAsia="sl-SI"/>
        </w:rPr>
        <w:t>UMESTITEV NAČRTOVANE UREDITVE V PROSTOR</w:t>
      </w:r>
    </w:p>
    <w:p w:rsidR="005F33EE" w:rsidRPr="00C2527D" w:rsidRDefault="005F33EE" w:rsidP="00EA401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5.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(vplivi in povezave s sosednjimi </w:t>
      </w:r>
      <w:r w:rsidRPr="00C2527D">
        <w:rPr>
          <w:rFonts w:ascii="Arial" w:eastAsia="Times New Roman" w:hAnsi="Arial" w:cs="Arial"/>
          <w:b/>
          <w:bCs/>
          <w:sz w:val="20"/>
          <w:szCs w:val="20"/>
          <w:shd w:val="clear" w:color="auto" w:fill="FFFFFF"/>
          <w:lang w:eastAsia="sl-SI"/>
        </w:rPr>
        <w:t>območji</w:t>
      </w:r>
      <w:r w:rsidRPr="00C2527D">
        <w:rPr>
          <w:rFonts w:ascii="Arial" w:eastAsia="Times New Roman" w:hAnsi="Arial" w:cs="Arial"/>
          <w:b/>
          <w:bCs/>
          <w:sz w:val="20"/>
          <w:szCs w:val="20"/>
          <w:lang w:eastAsia="sl-SI"/>
        </w:rPr>
        <w:t>)</w:t>
      </w:r>
    </w:p>
    <w:p w:rsidR="00DD7AC8" w:rsidRPr="004A32D2" w:rsidRDefault="00010D30" w:rsidP="004A32D2">
      <w:pPr>
        <w:pStyle w:val="Odstavekseznama"/>
        <w:numPr>
          <w:ilvl w:val="0"/>
          <w:numId w:val="37"/>
        </w:numPr>
        <w:spacing w:after="0" w:line="240" w:lineRule="auto"/>
        <w:ind w:left="0" w:firstLine="238"/>
        <w:rPr>
          <w:rFonts w:ascii="Arial" w:eastAsia="Times New Roman" w:hAnsi="Arial" w:cs="Arial"/>
          <w:sz w:val="20"/>
          <w:szCs w:val="20"/>
          <w:lang w:eastAsia="sl-SI"/>
        </w:rPr>
      </w:pPr>
      <w:r w:rsidRPr="004A32D2">
        <w:rPr>
          <w:rFonts w:ascii="Arial" w:eastAsia="Times New Roman" w:hAnsi="Arial" w:cs="Arial"/>
          <w:sz w:val="20"/>
          <w:szCs w:val="20"/>
          <w:lang w:eastAsia="sl-SI"/>
        </w:rPr>
        <w:t xml:space="preserve">Območje se programsko in infrastrukturno navezuje na sosednja območja preko novih napajalnih cest s priključkoma na občinsko in </w:t>
      </w:r>
      <w:r w:rsidR="00780BCE" w:rsidRPr="004A32D2">
        <w:rPr>
          <w:rFonts w:ascii="Arial" w:eastAsia="Times New Roman" w:hAnsi="Arial" w:cs="Arial"/>
          <w:sz w:val="20"/>
          <w:szCs w:val="20"/>
          <w:lang w:eastAsia="sl-SI"/>
        </w:rPr>
        <w:t>regionalno cesto R3-653, odsek 1364 Hrib - Trava - Podplanina</w:t>
      </w:r>
      <w:r w:rsidRPr="004A32D2">
        <w:rPr>
          <w:rFonts w:ascii="Arial" w:eastAsia="Times New Roman" w:hAnsi="Arial" w:cs="Arial"/>
          <w:sz w:val="20"/>
          <w:szCs w:val="20"/>
          <w:lang w:eastAsia="sl-SI"/>
        </w:rPr>
        <w:t xml:space="preserve">. </w:t>
      </w:r>
      <w:r w:rsidR="00DD7AC8" w:rsidRPr="004A32D2">
        <w:rPr>
          <w:rFonts w:ascii="Arial" w:eastAsia="Times New Roman" w:hAnsi="Arial" w:cs="Arial"/>
          <w:sz w:val="20"/>
          <w:szCs w:val="20"/>
          <w:lang w:eastAsia="sl-SI"/>
        </w:rPr>
        <w:t>Središčni del Hriba-Loškega Potoka ob regionalni cesti in južno od nje se razvija kot osrednje območje centralnih dejavnosti</w:t>
      </w:r>
      <w:r w:rsidRPr="004A32D2">
        <w:rPr>
          <w:rFonts w:ascii="Arial" w:eastAsia="Times New Roman" w:hAnsi="Arial" w:cs="Arial"/>
          <w:sz w:val="20"/>
          <w:szCs w:val="20"/>
          <w:lang w:eastAsia="sl-SI"/>
        </w:rPr>
        <w:t xml:space="preserve">. Predvidena gradnja nove stanovanjske soseske individualnih </w:t>
      </w:r>
      <w:r w:rsidR="00780BCE" w:rsidRPr="004A32D2">
        <w:rPr>
          <w:rFonts w:ascii="Arial" w:eastAsia="Times New Roman" w:hAnsi="Arial" w:cs="Arial"/>
          <w:sz w:val="20"/>
          <w:szCs w:val="20"/>
          <w:lang w:eastAsia="sl-SI"/>
        </w:rPr>
        <w:t>stanovanjskih hiš</w:t>
      </w:r>
      <w:r w:rsidRPr="004A32D2">
        <w:rPr>
          <w:rFonts w:ascii="Arial" w:eastAsia="Times New Roman" w:hAnsi="Arial" w:cs="Arial"/>
          <w:sz w:val="20"/>
          <w:szCs w:val="20"/>
          <w:lang w:eastAsia="sl-SI"/>
        </w:rPr>
        <w:t xml:space="preserve"> v različnih prostorskih oblikah, bo vzpostavila zaključek vzhodne meje naselbinske strukture. </w:t>
      </w:r>
    </w:p>
    <w:p w:rsidR="005F33EE" w:rsidRPr="00665D57" w:rsidRDefault="00010D30" w:rsidP="004A32D2">
      <w:pPr>
        <w:pStyle w:val="Odstavekseznama"/>
        <w:numPr>
          <w:ilvl w:val="0"/>
          <w:numId w:val="37"/>
        </w:numPr>
        <w:spacing w:after="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Pričakuje se po</w:t>
      </w:r>
      <w:r w:rsidR="00D051BE" w:rsidRPr="00C2527D">
        <w:rPr>
          <w:rFonts w:ascii="Arial" w:eastAsia="Times New Roman" w:hAnsi="Arial" w:cs="Arial"/>
          <w:sz w:val="20"/>
          <w:szCs w:val="20"/>
          <w:lang w:eastAsia="sl-SI"/>
        </w:rPr>
        <w:t xml:space="preserve">večanje prometa znotraj območja, zato je načrtovana izvedba novih </w:t>
      </w:r>
      <w:r w:rsidR="00403CD3" w:rsidRPr="00C2527D">
        <w:rPr>
          <w:rFonts w:ascii="Arial" w:eastAsia="Times New Roman" w:hAnsi="Arial" w:cs="Arial"/>
          <w:sz w:val="20"/>
          <w:szCs w:val="20"/>
          <w:lang w:eastAsia="sl-SI"/>
        </w:rPr>
        <w:t>napajalnih</w:t>
      </w:r>
      <w:r w:rsidR="00D051BE" w:rsidRPr="00C2527D">
        <w:rPr>
          <w:rFonts w:ascii="Arial" w:eastAsia="Times New Roman" w:hAnsi="Arial" w:cs="Arial"/>
          <w:sz w:val="20"/>
          <w:szCs w:val="20"/>
          <w:lang w:eastAsia="sl-SI"/>
        </w:rPr>
        <w:t xml:space="preserve"> </w:t>
      </w:r>
      <w:r w:rsidR="00D051BE" w:rsidRPr="00665D57">
        <w:rPr>
          <w:rFonts w:ascii="Arial" w:eastAsia="Times New Roman" w:hAnsi="Arial" w:cs="Arial"/>
          <w:sz w:val="20"/>
          <w:szCs w:val="20"/>
          <w:lang w:eastAsia="sl-SI"/>
        </w:rPr>
        <w:t>cest</w:t>
      </w:r>
      <w:r w:rsidR="00373223" w:rsidRPr="00665D57">
        <w:rPr>
          <w:rFonts w:ascii="Arial" w:eastAsia="Times New Roman" w:hAnsi="Arial" w:cs="Arial"/>
          <w:sz w:val="20"/>
          <w:szCs w:val="20"/>
          <w:lang w:eastAsia="sl-SI"/>
        </w:rPr>
        <w:t xml:space="preserve"> s peš potmi</w:t>
      </w:r>
      <w:r w:rsidR="00D051BE" w:rsidRPr="00665D57">
        <w:rPr>
          <w:rFonts w:ascii="Arial" w:eastAsia="Times New Roman" w:hAnsi="Arial" w:cs="Arial"/>
          <w:sz w:val="20"/>
          <w:szCs w:val="20"/>
          <w:lang w:eastAsia="sl-SI"/>
        </w:rPr>
        <w:t xml:space="preserve"> z navezavo na obstoječo ulično mrežo. Na območju je za vse stanovalce, zaposlene in dnevne obiskovalce zagotovljeno zadostno število parkirnih mest.</w:t>
      </w:r>
    </w:p>
    <w:p w:rsidR="005F33EE" w:rsidRPr="00665D57" w:rsidRDefault="00DD7AC8" w:rsidP="00EA4018">
      <w:pPr>
        <w:pStyle w:val="Odstavekseznama"/>
        <w:numPr>
          <w:ilvl w:val="0"/>
          <w:numId w:val="37"/>
        </w:numPr>
        <w:spacing w:after="120" w:line="240" w:lineRule="auto"/>
        <w:ind w:left="0" w:firstLine="238"/>
        <w:rPr>
          <w:rFonts w:ascii="Arial" w:eastAsia="Times New Roman" w:hAnsi="Arial" w:cs="Arial"/>
          <w:sz w:val="20"/>
          <w:szCs w:val="20"/>
          <w:lang w:eastAsia="sl-SI"/>
        </w:rPr>
      </w:pPr>
      <w:r w:rsidRPr="00665D57">
        <w:rPr>
          <w:rFonts w:ascii="Arial" w:eastAsia="Times New Roman" w:hAnsi="Arial" w:cs="Arial"/>
          <w:sz w:val="20"/>
          <w:szCs w:val="20"/>
          <w:lang w:eastAsia="sl-SI"/>
        </w:rPr>
        <w:t xml:space="preserve">Za izvedbo načrtovane ureditve so potrebni tudi priključki na javno gospodarsko infrastrukturo izven ureditvenega območja, ki so prikazani v grafični prilogi št. risbe 3. </w:t>
      </w:r>
    </w:p>
    <w:p w:rsidR="008705BD" w:rsidRPr="00C2527D" w:rsidRDefault="008705BD" w:rsidP="00EA401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6. člen</w:t>
      </w:r>
    </w:p>
    <w:p w:rsidR="008705BD" w:rsidRPr="00C2527D" w:rsidRDefault="008705BD" w:rsidP="008705BD">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(rešitve načrtovanih objektov in površin)</w:t>
      </w:r>
    </w:p>
    <w:p w:rsidR="00271F7F" w:rsidRPr="004A32D2" w:rsidRDefault="00271F7F" w:rsidP="004A32D2">
      <w:pPr>
        <w:pStyle w:val="Odstavekseznama"/>
        <w:numPr>
          <w:ilvl w:val="0"/>
          <w:numId w:val="38"/>
        </w:numPr>
        <w:spacing w:after="0" w:line="240" w:lineRule="auto"/>
        <w:ind w:left="0" w:firstLine="238"/>
        <w:rPr>
          <w:rFonts w:ascii="Arial" w:hAnsi="Arial" w:cs="Arial"/>
          <w:sz w:val="20"/>
          <w:szCs w:val="20"/>
        </w:rPr>
      </w:pPr>
      <w:r w:rsidRPr="004A32D2">
        <w:rPr>
          <w:rFonts w:ascii="Arial" w:hAnsi="Arial" w:cs="Arial"/>
          <w:sz w:val="20"/>
          <w:szCs w:val="20"/>
        </w:rPr>
        <w:t>Načrt ureja površine namenjen</w:t>
      </w:r>
      <w:r w:rsidR="001148A4" w:rsidRPr="004A32D2">
        <w:rPr>
          <w:rFonts w:ascii="Arial" w:hAnsi="Arial" w:cs="Arial"/>
          <w:sz w:val="20"/>
          <w:szCs w:val="20"/>
        </w:rPr>
        <w:t>e</w:t>
      </w:r>
      <w:r w:rsidRPr="004A32D2">
        <w:rPr>
          <w:rFonts w:ascii="Arial" w:hAnsi="Arial" w:cs="Arial"/>
          <w:sz w:val="20"/>
          <w:szCs w:val="20"/>
        </w:rPr>
        <w:t xml:space="preserve"> stanovanjsko poslovnim dejavnostim, prometne površine v obliki parkirišč, napajalnih ceste do novih objektov s pripadajočim funkcionalnim zemljiščem, zelene površine z ekološkimi otoki in otroškim igriščem ter površine, namenjene komunalnim infrastrukturnim objektom in napravam. </w:t>
      </w:r>
    </w:p>
    <w:p w:rsidR="008705BD" w:rsidRPr="00C2527D" w:rsidRDefault="001148A4" w:rsidP="004A32D2">
      <w:pPr>
        <w:pStyle w:val="Odstavekseznama"/>
        <w:numPr>
          <w:ilvl w:val="0"/>
          <w:numId w:val="38"/>
        </w:numPr>
        <w:spacing w:after="0" w:line="240" w:lineRule="auto"/>
        <w:ind w:left="0" w:firstLine="238"/>
        <w:rPr>
          <w:rFonts w:ascii="Arial" w:hAnsi="Arial" w:cs="Arial"/>
          <w:sz w:val="20"/>
          <w:szCs w:val="20"/>
        </w:rPr>
      </w:pPr>
      <w:r w:rsidRPr="00C2527D">
        <w:rPr>
          <w:rFonts w:ascii="Arial" w:hAnsi="Arial" w:cs="Arial"/>
          <w:sz w:val="20"/>
          <w:szCs w:val="20"/>
        </w:rPr>
        <w:t xml:space="preserve">Višinske kote objektov so prilagojene niveleti novih napajalnih cest, katerih nivelete glede na obstoječi naklon terena in navezave na okolico omogočajo optimalno prilagojen potek uvoznih poti. Objekti so dostopni iz spodnjega in zgornjega nivoja terena in dovozne poti. </w:t>
      </w:r>
    </w:p>
    <w:p w:rsidR="005F33EE" w:rsidRPr="00C2527D" w:rsidRDefault="00C02A94"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7</w:t>
      </w:r>
      <w:r w:rsidR="005F33EE" w:rsidRPr="00C2527D">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(namembnost </w:t>
      </w:r>
      <w:r w:rsidRPr="00C2527D">
        <w:rPr>
          <w:rFonts w:ascii="Arial" w:eastAsia="Times New Roman" w:hAnsi="Arial" w:cs="Arial"/>
          <w:b/>
          <w:bCs/>
          <w:sz w:val="20"/>
          <w:szCs w:val="20"/>
          <w:shd w:val="clear" w:color="auto" w:fill="FFFFFF"/>
          <w:lang w:eastAsia="sl-SI"/>
        </w:rPr>
        <w:t>območja</w:t>
      </w:r>
      <w:r w:rsidRPr="00C2527D">
        <w:rPr>
          <w:rFonts w:ascii="Arial" w:eastAsia="Times New Roman" w:hAnsi="Arial" w:cs="Arial"/>
          <w:b/>
          <w:bCs/>
          <w:sz w:val="20"/>
          <w:szCs w:val="20"/>
          <w:lang w:eastAsia="sl-SI"/>
        </w:rPr>
        <w:t>)</w:t>
      </w:r>
    </w:p>
    <w:p w:rsidR="005F33EE" w:rsidRDefault="005F33EE" w:rsidP="004A32D2">
      <w:pPr>
        <w:pStyle w:val="Odstavekseznama"/>
        <w:numPr>
          <w:ilvl w:val="0"/>
          <w:numId w:val="39"/>
        </w:numPr>
        <w:spacing w:before="60" w:after="60" w:line="240" w:lineRule="auto"/>
        <w:ind w:left="0" w:firstLine="238"/>
        <w:rPr>
          <w:rFonts w:ascii="Arial" w:hAnsi="Arial" w:cs="Arial"/>
          <w:sz w:val="20"/>
          <w:szCs w:val="20"/>
        </w:rPr>
      </w:pPr>
      <w:r w:rsidRPr="004A32D2">
        <w:rPr>
          <w:rFonts w:ascii="Arial" w:hAnsi="Arial" w:cs="Arial"/>
          <w:sz w:val="20"/>
          <w:szCs w:val="20"/>
        </w:rPr>
        <w:t xml:space="preserve">Načrt ureja površine na obrobju </w:t>
      </w:r>
      <w:r w:rsidR="001E3A20" w:rsidRPr="004A32D2">
        <w:rPr>
          <w:rFonts w:ascii="Arial" w:hAnsi="Arial" w:cs="Arial"/>
          <w:sz w:val="20"/>
          <w:szCs w:val="20"/>
        </w:rPr>
        <w:t>naselja</w:t>
      </w:r>
      <w:r w:rsidRPr="004A32D2">
        <w:rPr>
          <w:rFonts w:ascii="Arial" w:hAnsi="Arial" w:cs="Arial"/>
          <w:sz w:val="20"/>
          <w:szCs w:val="20"/>
        </w:rPr>
        <w:t xml:space="preserve">, ki s priključitvijo dveh novih </w:t>
      </w:r>
      <w:r w:rsidR="00403CD3" w:rsidRPr="004A32D2">
        <w:rPr>
          <w:rFonts w:ascii="Arial" w:hAnsi="Arial" w:cs="Arial"/>
          <w:sz w:val="20"/>
          <w:szCs w:val="20"/>
        </w:rPr>
        <w:t>napajalnih</w:t>
      </w:r>
      <w:r w:rsidRPr="004A32D2">
        <w:rPr>
          <w:rFonts w:ascii="Arial" w:hAnsi="Arial" w:cs="Arial"/>
          <w:sz w:val="20"/>
          <w:szCs w:val="20"/>
        </w:rPr>
        <w:t xml:space="preserve"> cest na </w:t>
      </w:r>
      <w:r w:rsidR="001E3A20" w:rsidRPr="004A32D2">
        <w:rPr>
          <w:rFonts w:ascii="Arial" w:hAnsi="Arial" w:cs="Arial"/>
          <w:sz w:val="20"/>
          <w:szCs w:val="20"/>
        </w:rPr>
        <w:t>občinsko in državno cesto</w:t>
      </w:r>
      <w:r w:rsidRPr="004A32D2">
        <w:rPr>
          <w:rFonts w:ascii="Arial" w:hAnsi="Arial" w:cs="Arial"/>
          <w:sz w:val="20"/>
          <w:szCs w:val="20"/>
        </w:rPr>
        <w:t xml:space="preserve"> predstavlja širitev </w:t>
      </w:r>
      <w:r w:rsidR="001E3A20" w:rsidRPr="004A32D2">
        <w:rPr>
          <w:rFonts w:ascii="Arial" w:hAnsi="Arial" w:cs="Arial"/>
          <w:sz w:val="20"/>
          <w:szCs w:val="20"/>
        </w:rPr>
        <w:t>in zaključek vzhodne meje naselbinske strukture</w:t>
      </w:r>
      <w:r w:rsidRPr="004A32D2">
        <w:rPr>
          <w:rFonts w:ascii="Arial" w:hAnsi="Arial" w:cs="Arial"/>
          <w:sz w:val="20"/>
          <w:szCs w:val="20"/>
        </w:rPr>
        <w:t>.</w:t>
      </w:r>
      <w:r w:rsidR="00B33208" w:rsidRPr="004A32D2">
        <w:rPr>
          <w:rFonts w:ascii="Arial" w:hAnsi="Arial" w:cs="Arial"/>
          <w:sz w:val="20"/>
          <w:szCs w:val="20"/>
        </w:rPr>
        <w:t xml:space="preserve"> </w:t>
      </w:r>
      <w:r w:rsidR="00CD6483" w:rsidRPr="004A32D2">
        <w:rPr>
          <w:rFonts w:ascii="Arial" w:hAnsi="Arial" w:cs="Arial"/>
          <w:sz w:val="20"/>
          <w:szCs w:val="20"/>
        </w:rPr>
        <w:t>Načrtovane so prostorske ureditve, ki o</w:t>
      </w:r>
      <w:r w:rsidR="00B33208" w:rsidRPr="004A32D2">
        <w:rPr>
          <w:rFonts w:ascii="Arial" w:hAnsi="Arial" w:cs="Arial"/>
          <w:sz w:val="20"/>
          <w:szCs w:val="20"/>
        </w:rPr>
        <w:t>bmočje deli</w:t>
      </w:r>
      <w:r w:rsidR="00CD6483" w:rsidRPr="004A32D2">
        <w:rPr>
          <w:rFonts w:ascii="Arial" w:hAnsi="Arial" w:cs="Arial"/>
          <w:sz w:val="20"/>
          <w:szCs w:val="20"/>
        </w:rPr>
        <w:t>jo</w:t>
      </w:r>
      <w:r w:rsidR="00B33208" w:rsidRPr="004A32D2">
        <w:rPr>
          <w:rFonts w:ascii="Arial" w:hAnsi="Arial" w:cs="Arial"/>
          <w:sz w:val="20"/>
          <w:szCs w:val="20"/>
        </w:rPr>
        <w:t xml:space="preserve"> na </w:t>
      </w:r>
      <w:r w:rsidR="003F2776" w:rsidRPr="004A32D2">
        <w:rPr>
          <w:rFonts w:ascii="Arial" w:hAnsi="Arial" w:cs="Arial"/>
          <w:sz w:val="20"/>
          <w:szCs w:val="20"/>
        </w:rPr>
        <w:t>dva</w:t>
      </w:r>
      <w:r w:rsidR="00B33208" w:rsidRPr="004A32D2">
        <w:rPr>
          <w:rFonts w:ascii="Arial" w:hAnsi="Arial" w:cs="Arial"/>
          <w:sz w:val="20"/>
          <w:szCs w:val="20"/>
        </w:rPr>
        <w:t xml:space="preserve"> del</w:t>
      </w:r>
      <w:r w:rsidR="003F2776" w:rsidRPr="004A32D2">
        <w:rPr>
          <w:rFonts w:ascii="Arial" w:hAnsi="Arial" w:cs="Arial"/>
          <w:sz w:val="20"/>
          <w:szCs w:val="20"/>
        </w:rPr>
        <w:t>a</w:t>
      </w:r>
      <w:r w:rsidR="00B33208" w:rsidRPr="004A32D2">
        <w:rPr>
          <w:rFonts w:ascii="Arial" w:hAnsi="Arial" w:cs="Arial"/>
          <w:sz w:val="20"/>
          <w:szCs w:val="20"/>
        </w:rPr>
        <w:t xml:space="preserve">: </w:t>
      </w:r>
    </w:p>
    <w:p w:rsidR="004A32D2" w:rsidRPr="004A32D2" w:rsidRDefault="004A32D2" w:rsidP="004A32D2">
      <w:pPr>
        <w:spacing w:after="0" w:line="240" w:lineRule="auto"/>
        <w:rPr>
          <w:rFonts w:ascii="Arial" w:hAnsi="Arial" w:cs="Arial"/>
          <w:sz w:val="10"/>
          <w:szCs w:val="10"/>
        </w:rPr>
      </w:pPr>
    </w:p>
    <w:p w:rsidR="003F2776" w:rsidRPr="00C2527D" w:rsidRDefault="003F2776" w:rsidP="00C836B2">
      <w:pPr>
        <w:pStyle w:val="Odstavekseznama"/>
        <w:numPr>
          <w:ilvl w:val="0"/>
          <w:numId w:val="8"/>
        </w:numPr>
        <w:spacing w:before="60" w:after="210" w:line="240" w:lineRule="auto"/>
        <w:ind w:left="1418" w:hanging="284"/>
        <w:rPr>
          <w:rStyle w:val="Krepko"/>
          <w:rFonts w:ascii="Arial" w:hAnsi="Arial" w:cs="Arial"/>
          <w:b w:val="0"/>
          <w:sz w:val="20"/>
          <w:szCs w:val="20"/>
        </w:rPr>
      </w:pPr>
      <w:r w:rsidRPr="00C2527D">
        <w:rPr>
          <w:rStyle w:val="Krepko"/>
          <w:rFonts w:ascii="Arial" w:hAnsi="Arial" w:cs="Arial"/>
          <w:b w:val="0"/>
          <w:sz w:val="20"/>
          <w:szCs w:val="20"/>
        </w:rPr>
        <w:t>območje individualne stanovanjske pozidave</w:t>
      </w:r>
    </w:p>
    <w:p w:rsidR="00A25E78" w:rsidRPr="00C2527D" w:rsidRDefault="003F2776" w:rsidP="00762A2E">
      <w:pPr>
        <w:pStyle w:val="Odstavekseznama"/>
        <w:numPr>
          <w:ilvl w:val="0"/>
          <w:numId w:val="8"/>
        </w:numPr>
        <w:spacing w:after="120" w:line="240" w:lineRule="auto"/>
        <w:ind w:left="1418" w:hanging="284"/>
        <w:rPr>
          <w:rFonts w:ascii="Arial" w:eastAsia="Times New Roman" w:hAnsi="Arial" w:cs="Arial"/>
          <w:sz w:val="20"/>
          <w:szCs w:val="20"/>
          <w:lang w:eastAsia="sl-SI"/>
        </w:rPr>
      </w:pPr>
      <w:r w:rsidRPr="00C2527D">
        <w:rPr>
          <w:rStyle w:val="Krepko"/>
          <w:rFonts w:ascii="Arial" w:hAnsi="Arial" w:cs="Arial"/>
          <w:b w:val="0"/>
          <w:sz w:val="20"/>
          <w:szCs w:val="20"/>
        </w:rPr>
        <w:t>območje poslovno stanovanjskih stavb</w:t>
      </w:r>
    </w:p>
    <w:p w:rsidR="003F2776" w:rsidRPr="00C2527D" w:rsidRDefault="003F2776" w:rsidP="00A25E78">
      <w:pPr>
        <w:spacing w:after="120" w:line="240" w:lineRule="auto"/>
        <w:ind w:firstLine="238"/>
        <w:rPr>
          <w:rFonts w:ascii="Arial" w:eastAsia="Times New Roman" w:hAnsi="Arial" w:cs="Arial"/>
          <w:bCs/>
          <w:lang w:eastAsia="sl-SI"/>
        </w:rPr>
      </w:pPr>
      <w:r w:rsidRPr="00C2527D">
        <w:rPr>
          <w:rFonts w:ascii="Arial" w:hAnsi="Arial" w:cs="Arial"/>
          <w:sz w:val="20"/>
          <w:szCs w:val="20"/>
        </w:rPr>
        <w:t>Območje individualne stanovanjske pozidave je razdeljeno na:</w:t>
      </w:r>
    </w:p>
    <w:p w:rsidR="005A2BEC" w:rsidRPr="00C2527D" w:rsidRDefault="00602321" w:rsidP="00762A2E">
      <w:pPr>
        <w:pStyle w:val="Odstavekseznama"/>
        <w:numPr>
          <w:ilvl w:val="0"/>
          <w:numId w:val="11"/>
        </w:numPr>
        <w:spacing w:after="210" w:line="240" w:lineRule="auto"/>
        <w:ind w:left="1418" w:hanging="284"/>
        <w:rPr>
          <w:rStyle w:val="Krepko"/>
          <w:rFonts w:ascii="Arial" w:hAnsi="Arial" w:cs="Arial"/>
          <w:b w:val="0"/>
          <w:sz w:val="20"/>
          <w:szCs w:val="20"/>
        </w:rPr>
      </w:pPr>
      <w:r w:rsidRPr="00C2527D">
        <w:rPr>
          <w:rStyle w:val="Krepko"/>
          <w:rFonts w:ascii="Arial" w:hAnsi="Arial" w:cs="Arial"/>
          <w:b w:val="0"/>
          <w:sz w:val="20"/>
          <w:szCs w:val="20"/>
        </w:rPr>
        <w:t>o</w:t>
      </w:r>
      <w:r w:rsidR="003F2776" w:rsidRPr="00C2527D">
        <w:rPr>
          <w:rStyle w:val="Krepko"/>
          <w:rFonts w:ascii="Arial" w:hAnsi="Arial" w:cs="Arial"/>
          <w:b w:val="0"/>
          <w:sz w:val="20"/>
          <w:szCs w:val="20"/>
        </w:rPr>
        <w:t>bmočje obstoječe gradnje</w:t>
      </w:r>
      <w:r w:rsidR="005A2BEC" w:rsidRPr="00C2527D">
        <w:rPr>
          <w:rStyle w:val="Krepko"/>
          <w:rFonts w:ascii="Arial" w:hAnsi="Arial" w:cs="Arial"/>
          <w:b w:val="0"/>
          <w:sz w:val="20"/>
          <w:szCs w:val="20"/>
        </w:rPr>
        <w:t>,</w:t>
      </w:r>
      <w:r w:rsidR="003F2776" w:rsidRPr="00C2527D">
        <w:rPr>
          <w:rStyle w:val="Krepko"/>
          <w:rFonts w:ascii="Arial" w:hAnsi="Arial" w:cs="Arial"/>
          <w:b w:val="0"/>
          <w:sz w:val="20"/>
          <w:szCs w:val="20"/>
        </w:rPr>
        <w:t xml:space="preserve"> </w:t>
      </w:r>
    </w:p>
    <w:p w:rsidR="003F2776" w:rsidRPr="00C2527D" w:rsidRDefault="00602321" w:rsidP="00762A2E">
      <w:pPr>
        <w:pStyle w:val="Odstavekseznama"/>
        <w:numPr>
          <w:ilvl w:val="0"/>
          <w:numId w:val="11"/>
        </w:numPr>
        <w:spacing w:after="120" w:line="240" w:lineRule="auto"/>
        <w:ind w:left="1418" w:hanging="284"/>
        <w:rPr>
          <w:rStyle w:val="Krepko"/>
          <w:rFonts w:ascii="Arial" w:hAnsi="Arial" w:cs="Arial"/>
          <w:b w:val="0"/>
          <w:sz w:val="20"/>
          <w:szCs w:val="20"/>
        </w:rPr>
      </w:pPr>
      <w:r w:rsidRPr="00C2527D">
        <w:rPr>
          <w:rStyle w:val="Krepko"/>
          <w:rFonts w:ascii="Arial" w:hAnsi="Arial" w:cs="Arial"/>
          <w:b w:val="0"/>
          <w:sz w:val="20"/>
          <w:szCs w:val="20"/>
        </w:rPr>
        <w:t>o</w:t>
      </w:r>
      <w:r w:rsidR="003F2776" w:rsidRPr="00C2527D">
        <w:rPr>
          <w:rStyle w:val="Krepko"/>
          <w:rFonts w:ascii="Arial" w:hAnsi="Arial" w:cs="Arial"/>
          <w:b w:val="0"/>
          <w:sz w:val="20"/>
          <w:szCs w:val="20"/>
        </w:rPr>
        <w:t>bmočje gradnje</w:t>
      </w:r>
      <w:r w:rsidRPr="00C2527D">
        <w:rPr>
          <w:rStyle w:val="Krepko"/>
          <w:rFonts w:ascii="Arial" w:hAnsi="Arial" w:cs="Arial"/>
          <w:b w:val="0"/>
          <w:sz w:val="20"/>
          <w:szCs w:val="20"/>
        </w:rPr>
        <w:t xml:space="preserve"> </w:t>
      </w:r>
      <w:r w:rsidR="00462CEB" w:rsidRPr="00C2527D">
        <w:rPr>
          <w:rStyle w:val="Krepko"/>
          <w:rFonts w:ascii="Arial" w:hAnsi="Arial" w:cs="Arial"/>
          <w:b w:val="0"/>
          <w:sz w:val="20"/>
          <w:szCs w:val="20"/>
        </w:rPr>
        <w:t>individualnih</w:t>
      </w:r>
      <w:r w:rsidRPr="00C2527D">
        <w:rPr>
          <w:rStyle w:val="Krepko"/>
          <w:rFonts w:ascii="Arial" w:hAnsi="Arial" w:cs="Arial"/>
          <w:b w:val="0"/>
          <w:sz w:val="20"/>
          <w:szCs w:val="20"/>
        </w:rPr>
        <w:t xml:space="preserve"> </w:t>
      </w:r>
      <w:r w:rsidR="000E79FE" w:rsidRPr="00C2527D">
        <w:rPr>
          <w:rStyle w:val="Krepko"/>
          <w:rFonts w:ascii="Arial" w:hAnsi="Arial" w:cs="Arial"/>
          <w:b w:val="0"/>
          <w:sz w:val="20"/>
          <w:szCs w:val="20"/>
        </w:rPr>
        <w:t xml:space="preserve">22 </w:t>
      </w:r>
      <w:r w:rsidRPr="00C2527D">
        <w:rPr>
          <w:rStyle w:val="Krepko"/>
          <w:rFonts w:ascii="Arial" w:hAnsi="Arial" w:cs="Arial"/>
          <w:b w:val="0"/>
          <w:sz w:val="20"/>
          <w:szCs w:val="20"/>
        </w:rPr>
        <w:t>stanovanjskih hiš</w:t>
      </w:r>
      <w:r w:rsidR="00462CEB" w:rsidRPr="00C2527D">
        <w:rPr>
          <w:rStyle w:val="Krepko"/>
          <w:rFonts w:ascii="Arial" w:hAnsi="Arial" w:cs="Arial"/>
          <w:b w:val="0"/>
          <w:sz w:val="20"/>
          <w:szCs w:val="20"/>
        </w:rPr>
        <w:t xml:space="preserve"> </w:t>
      </w:r>
      <w:r w:rsidR="00D56800" w:rsidRPr="00C2527D">
        <w:rPr>
          <w:rStyle w:val="Krepko"/>
          <w:rFonts w:ascii="Arial" w:hAnsi="Arial" w:cs="Arial"/>
          <w:b w:val="0"/>
          <w:sz w:val="20"/>
          <w:szCs w:val="20"/>
        </w:rPr>
        <w:t>je razdeljeno na tri dele: severni, osrednji in južni del, med seboj so ločeni z zelenim pasom</w:t>
      </w:r>
    </w:p>
    <w:p w:rsidR="00CD6483" w:rsidRPr="00C2527D" w:rsidRDefault="0052333A" w:rsidP="00A25E78">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O</w:t>
      </w:r>
      <w:r w:rsidR="006B5DB7" w:rsidRPr="00C2527D">
        <w:rPr>
          <w:rFonts w:ascii="Arial" w:eastAsia="Times New Roman" w:hAnsi="Arial" w:cs="Arial"/>
          <w:sz w:val="20"/>
          <w:szCs w:val="20"/>
          <w:lang w:eastAsia="sl-SI"/>
        </w:rPr>
        <w:t>b</w:t>
      </w:r>
      <w:r w:rsidR="005F33EE" w:rsidRPr="00C2527D">
        <w:rPr>
          <w:rFonts w:ascii="Arial" w:eastAsia="Times New Roman" w:hAnsi="Arial" w:cs="Arial"/>
          <w:sz w:val="20"/>
          <w:szCs w:val="20"/>
          <w:lang w:eastAsia="sl-SI"/>
        </w:rPr>
        <w:t>močj</w:t>
      </w:r>
      <w:r w:rsidRPr="00C2527D">
        <w:rPr>
          <w:rFonts w:ascii="Arial" w:eastAsia="Times New Roman" w:hAnsi="Arial" w:cs="Arial"/>
          <w:sz w:val="20"/>
          <w:szCs w:val="20"/>
          <w:lang w:eastAsia="sl-SI"/>
        </w:rPr>
        <w:t>e</w:t>
      </w:r>
      <w:r w:rsidR="005F33EE" w:rsidRPr="00C2527D">
        <w:rPr>
          <w:rFonts w:ascii="Arial" w:eastAsia="Times New Roman" w:hAnsi="Arial" w:cs="Arial"/>
          <w:sz w:val="20"/>
          <w:szCs w:val="20"/>
          <w:lang w:eastAsia="sl-SI"/>
        </w:rPr>
        <w:t xml:space="preserve"> </w:t>
      </w:r>
      <w:r w:rsidR="006B5DB7" w:rsidRPr="00C2527D">
        <w:rPr>
          <w:rFonts w:ascii="Arial" w:eastAsia="Times New Roman" w:hAnsi="Arial" w:cs="Arial"/>
          <w:sz w:val="20"/>
          <w:szCs w:val="20"/>
          <w:lang w:eastAsia="sl-SI"/>
        </w:rPr>
        <w:t>poslovno stanovanjskih stavb</w:t>
      </w:r>
      <w:r w:rsidR="00E4116A" w:rsidRPr="00C2527D">
        <w:rPr>
          <w:rFonts w:ascii="Arial" w:eastAsia="Times New Roman" w:hAnsi="Arial" w:cs="Arial"/>
          <w:sz w:val="20"/>
          <w:szCs w:val="20"/>
          <w:lang w:eastAsia="sl-SI"/>
        </w:rPr>
        <w:t xml:space="preserve"> </w:t>
      </w:r>
      <w:r w:rsidRPr="00C2527D">
        <w:rPr>
          <w:rFonts w:ascii="Arial" w:hAnsi="Arial" w:cs="Arial"/>
          <w:sz w:val="20"/>
          <w:szCs w:val="20"/>
        </w:rPr>
        <w:t>je razdeljeno na</w:t>
      </w:r>
      <w:r w:rsidR="00CD6483" w:rsidRPr="00C2527D">
        <w:rPr>
          <w:rFonts w:ascii="Arial" w:eastAsia="Times New Roman" w:hAnsi="Arial" w:cs="Arial"/>
          <w:sz w:val="20"/>
          <w:szCs w:val="20"/>
          <w:lang w:eastAsia="sl-SI"/>
        </w:rPr>
        <w:t>:</w:t>
      </w:r>
    </w:p>
    <w:p w:rsidR="00E65B5B" w:rsidRPr="00C2527D" w:rsidRDefault="0052333A" w:rsidP="00762A2E">
      <w:pPr>
        <w:pStyle w:val="Odstavekseznama"/>
        <w:numPr>
          <w:ilvl w:val="0"/>
          <w:numId w:val="9"/>
        </w:numPr>
        <w:spacing w:after="0" w:line="240" w:lineRule="auto"/>
        <w:ind w:left="1418" w:hanging="284"/>
        <w:rPr>
          <w:rFonts w:ascii="Arial" w:hAnsi="Arial" w:cs="Arial"/>
          <w:sz w:val="20"/>
          <w:szCs w:val="20"/>
        </w:rPr>
      </w:pPr>
      <w:r w:rsidRPr="00C2527D">
        <w:rPr>
          <w:rStyle w:val="Krepko"/>
          <w:rFonts w:ascii="Arial" w:hAnsi="Arial" w:cs="Arial"/>
          <w:b w:val="0"/>
          <w:sz w:val="20"/>
          <w:szCs w:val="20"/>
        </w:rPr>
        <w:lastRenderedPageBreak/>
        <w:t>območje</w:t>
      </w:r>
      <w:r w:rsidRPr="00C2527D">
        <w:rPr>
          <w:rStyle w:val="Krepko"/>
          <w:rFonts w:ascii="Arial" w:hAnsi="Arial" w:cs="Arial"/>
          <w:b w:val="0"/>
          <w:bCs w:val="0"/>
          <w:sz w:val="20"/>
          <w:szCs w:val="20"/>
        </w:rPr>
        <w:t xml:space="preserve"> </w:t>
      </w:r>
      <w:r w:rsidR="00E65B5B" w:rsidRPr="00C2527D">
        <w:rPr>
          <w:rStyle w:val="Krepko"/>
          <w:rFonts w:ascii="Arial" w:hAnsi="Arial" w:cs="Arial"/>
          <w:b w:val="0"/>
          <w:bCs w:val="0"/>
          <w:sz w:val="20"/>
          <w:szCs w:val="20"/>
        </w:rPr>
        <w:t>obstoječ</w:t>
      </w:r>
      <w:r w:rsidRPr="00C2527D">
        <w:rPr>
          <w:rStyle w:val="Krepko"/>
          <w:rFonts w:ascii="Arial" w:hAnsi="Arial" w:cs="Arial"/>
          <w:b w:val="0"/>
          <w:bCs w:val="0"/>
          <w:sz w:val="20"/>
          <w:szCs w:val="20"/>
        </w:rPr>
        <w:t xml:space="preserve">ih </w:t>
      </w:r>
      <w:r w:rsidR="00E65B5B" w:rsidRPr="00C2527D">
        <w:rPr>
          <w:rStyle w:val="Krepko"/>
          <w:rFonts w:ascii="Arial" w:hAnsi="Arial" w:cs="Arial"/>
          <w:b w:val="0"/>
          <w:bCs w:val="0"/>
          <w:sz w:val="20"/>
          <w:szCs w:val="20"/>
        </w:rPr>
        <w:t xml:space="preserve">poslovnih objektov </w:t>
      </w:r>
      <w:r w:rsidRPr="00C2527D">
        <w:rPr>
          <w:rStyle w:val="Krepko"/>
          <w:rFonts w:ascii="Arial" w:hAnsi="Arial" w:cs="Arial"/>
          <w:b w:val="0"/>
          <w:bCs w:val="0"/>
          <w:sz w:val="20"/>
          <w:szCs w:val="20"/>
        </w:rPr>
        <w:t xml:space="preserve">ob liniji </w:t>
      </w:r>
      <w:r w:rsidR="00E65B5B" w:rsidRPr="00C2527D">
        <w:rPr>
          <w:rStyle w:val="Krepko"/>
          <w:rFonts w:ascii="Arial" w:hAnsi="Arial" w:cs="Arial"/>
          <w:b w:val="0"/>
          <w:bCs w:val="0"/>
          <w:sz w:val="20"/>
          <w:szCs w:val="20"/>
        </w:rPr>
        <w:t>vzdolž regionalne ceste</w:t>
      </w:r>
      <w:r w:rsidR="00C836B2">
        <w:rPr>
          <w:rStyle w:val="Krepko"/>
          <w:rFonts w:ascii="Arial" w:hAnsi="Arial" w:cs="Arial"/>
          <w:b w:val="0"/>
          <w:bCs w:val="0"/>
          <w:sz w:val="20"/>
          <w:szCs w:val="20"/>
        </w:rPr>
        <w:t>,</w:t>
      </w:r>
      <w:r w:rsidR="00E65B5B" w:rsidRPr="00C2527D">
        <w:rPr>
          <w:rStyle w:val="Krepko"/>
          <w:rFonts w:ascii="Arial" w:hAnsi="Arial" w:cs="Arial"/>
          <w:b w:val="0"/>
          <w:bCs w:val="0"/>
          <w:sz w:val="20"/>
          <w:szCs w:val="20"/>
        </w:rPr>
        <w:t xml:space="preserve"> </w:t>
      </w:r>
      <w:r w:rsidR="000E79FE" w:rsidRPr="00C2527D">
        <w:rPr>
          <w:rStyle w:val="Krepko"/>
          <w:rFonts w:ascii="Arial" w:hAnsi="Arial" w:cs="Arial"/>
          <w:b w:val="0"/>
          <w:bCs w:val="0"/>
          <w:sz w:val="20"/>
          <w:szCs w:val="20"/>
        </w:rPr>
        <w:t xml:space="preserve">kjer se </w:t>
      </w:r>
      <w:r w:rsidR="00E65B5B" w:rsidRPr="00C2527D">
        <w:rPr>
          <w:rStyle w:val="Krepko"/>
          <w:rFonts w:ascii="Arial" w:hAnsi="Arial" w:cs="Arial"/>
          <w:b w:val="0"/>
          <w:bCs w:val="0"/>
          <w:sz w:val="20"/>
          <w:szCs w:val="20"/>
        </w:rPr>
        <w:t xml:space="preserve">ruši objekt gasilskega doma in se na istem mestu </w:t>
      </w:r>
      <w:r w:rsidR="00E65B5B" w:rsidRPr="00C2527D">
        <w:rPr>
          <w:rStyle w:val="Krepko"/>
          <w:rFonts w:ascii="Arial" w:hAnsi="Arial" w:cs="Arial"/>
          <w:b w:val="0"/>
          <w:sz w:val="20"/>
          <w:szCs w:val="20"/>
        </w:rPr>
        <w:t xml:space="preserve">zgradi </w:t>
      </w:r>
      <w:r w:rsidR="00E65B5B" w:rsidRPr="00C2527D">
        <w:rPr>
          <w:rStyle w:val="Krepko"/>
          <w:rFonts w:ascii="Arial" w:hAnsi="Arial" w:cs="Arial"/>
          <w:b w:val="0"/>
          <w:bCs w:val="0"/>
          <w:sz w:val="20"/>
          <w:szCs w:val="20"/>
        </w:rPr>
        <w:t>novo parkirišče</w:t>
      </w:r>
      <w:r w:rsidR="00E65B5B" w:rsidRPr="00C2527D">
        <w:rPr>
          <w:rFonts w:ascii="Arial" w:hAnsi="Arial" w:cs="Arial"/>
          <w:sz w:val="20"/>
          <w:szCs w:val="20"/>
          <w:lang w:eastAsia="sl-SI"/>
        </w:rPr>
        <w:t>,</w:t>
      </w:r>
    </w:p>
    <w:p w:rsidR="0079732C" w:rsidRPr="00C2527D" w:rsidRDefault="00D56800" w:rsidP="00762A2E">
      <w:pPr>
        <w:pStyle w:val="Odstavekseznama"/>
        <w:numPr>
          <w:ilvl w:val="0"/>
          <w:numId w:val="9"/>
        </w:numPr>
        <w:spacing w:after="0" w:line="240" w:lineRule="auto"/>
        <w:ind w:left="1418" w:hanging="284"/>
        <w:rPr>
          <w:rStyle w:val="Krepko"/>
          <w:rFonts w:ascii="Arial" w:hAnsi="Arial" w:cs="Arial"/>
          <w:b w:val="0"/>
          <w:bCs w:val="0"/>
          <w:sz w:val="20"/>
          <w:szCs w:val="20"/>
        </w:rPr>
      </w:pPr>
      <w:r w:rsidRPr="00C2527D">
        <w:rPr>
          <w:rStyle w:val="Krepko"/>
          <w:rFonts w:ascii="Arial" w:hAnsi="Arial" w:cs="Arial"/>
          <w:b w:val="0"/>
          <w:sz w:val="20"/>
          <w:szCs w:val="20"/>
        </w:rPr>
        <w:t xml:space="preserve">območje gradnje </w:t>
      </w:r>
      <w:r w:rsidR="00E4116A" w:rsidRPr="00C2527D">
        <w:rPr>
          <w:rStyle w:val="Krepko"/>
          <w:rFonts w:ascii="Arial" w:hAnsi="Arial" w:cs="Arial"/>
          <w:b w:val="0"/>
          <w:bCs w:val="0"/>
          <w:sz w:val="20"/>
          <w:szCs w:val="20"/>
        </w:rPr>
        <w:t>vzdolž regionalne ceste se razvije poslovno stanovanjska struktura s parkirišči</w:t>
      </w:r>
      <w:r w:rsidR="0079732C" w:rsidRPr="00C2527D">
        <w:rPr>
          <w:rStyle w:val="Krepko"/>
          <w:rFonts w:ascii="Arial" w:hAnsi="Arial" w:cs="Arial"/>
          <w:b w:val="0"/>
          <w:bCs w:val="0"/>
          <w:sz w:val="20"/>
          <w:szCs w:val="20"/>
        </w:rPr>
        <w:t>,</w:t>
      </w:r>
      <w:r w:rsidR="00F07E26" w:rsidRPr="00C2527D">
        <w:rPr>
          <w:rStyle w:val="Krepko"/>
          <w:rFonts w:ascii="Arial" w:hAnsi="Arial" w:cs="Arial"/>
          <w:b w:val="0"/>
          <w:bCs w:val="0"/>
          <w:sz w:val="20"/>
          <w:szCs w:val="20"/>
        </w:rPr>
        <w:t xml:space="preserve"> </w:t>
      </w:r>
      <w:r w:rsidRPr="00C2527D">
        <w:rPr>
          <w:rStyle w:val="Krepko"/>
          <w:rFonts w:ascii="Arial" w:hAnsi="Arial" w:cs="Arial"/>
          <w:b w:val="0"/>
          <w:bCs w:val="0"/>
          <w:sz w:val="20"/>
          <w:szCs w:val="20"/>
        </w:rPr>
        <w:t>v vrzeli med obstoječima objektoma je načrtovana gradnja novega gasilskega doma</w:t>
      </w:r>
      <w:r w:rsidR="00213829" w:rsidRPr="00C2527D">
        <w:rPr>
          <w:rStyle w:val="Krepko"/>
          <w:rFonts w:ascii="Arial" w:hAnsi="Arial" w:cs="Arial"/>
          <w:b w:val="0"/>
          <w:bCs w:val="0"/>
          <w:sz w:val="20"/>
          <w:szCs w:val="20"/>
        </w:rPr>
        <w:t>.</w:t>
      </w:r>
    </w:p>
    <w:p w:rsidR="000320E3" w:rsidRPr="00EA4018" w:rsidRDefault="00C02A94" w:rsidP="00EA4018">
      <w:pPr>
        <w:spacing w:before="120" w:after="120" w:line="240" w:lineRule="auto"/>
        <w:jc w:val="center"/>
        <w:rPr>
          <w:rFonts w:ascii="Arial" w:eastAsia="Times New Roman" w:hAnsi="Arial" w:cs="Arial"/>
          <w:b/>
          <w:bCs/>
          <w:sz w:val="20"/>
          <w:szCs w:val="20"/>
          <w:lang w:eastAsia="sl-SI"/>
        </w:rPr>
      </w:pPr>
      <w:r w:rsidRPr="00EA4018">
        <w:rPr>
          <w:rFonts w:ascii="Arial" w:eastAsia="Times New Roman" w:hAnsi="Arial" w:cs="Arial"/>
          <w:b/>
          <w:bCs/>
          <w:sz w:val="20"/>
          <w:szCs w:val="20"/>
          <w:lang w:eastAsia="sl-SI"/>
        </w:rPr>
        <w:t>8</w:t>
      </w:r>
      <w:r w:rsidR="000320E3" w:rsidRPr="00EA4018">
        <w:rPr>
          <w:rFonts w:ascii="Arial" w:eastAsia="Times New Roman" w:hAnsi="Arial" w:cs="Arial"/>
          <w:b/>
          <w:bCs/>
          <w:sz w:val="20"/>
          <w:szCs w:val="20"/>
          <w:lang w:eastAsia="sl-SI"/>
        </w:rPr>
        <w:t>. člen</w:t>
      </w:r>
    </w:p>
    <w:p w:rsidR="000320E3" w:rsidRPr="00C2527D" w:rsidRDefault="000320E3" w:rsidP="000320E3">
      <w:pPr>
        <w:spacing w:after="210" w:line="240" w:lineRule="auto"/>
        <w:jc w:val="center"/>
        <w:rPr>
          <w:rFonts w:ascii="Arial" w:eastAsia="Times New Roman" w:hAnsi="Arial" w:cs="Arial"/>
          <w:b/>
          <w:sz w:val="20"/>
          <w:szCs w:val="20"/>
          <w:lang w:eastAsia="sl-SI"/>
        </w:rPr>
      </w:pPr>
      <w:r w:rsidRPr="00C2527D">
        <w:rPr>
          <w:rFonts w:ascii="Arial" w:eastAsia="Times New Roman" w:hAnsi="Arial" w:cs="Arial"/>
          <w:b/>
          <w:sz w:val="20"/>
          <w:szCs w:val="20"/>
          <w:lang w:eastAsia="sl-SI"/>
        </w:rPr>
        <w:t>(dopustne dejavnosti)</w:t>
      </w:r>
    </w:p>
    <w:p w:rsidR="005F33EE" w:rsidRPr="004A32D2" w:rsidRDefault="000320E3" w:rsidP="004A32D2">
      <w:pPr>
        <w:pStyle w:val="Odstavekseznama"/>
        <w:numPr>
          <w:ilvl w:val="1"/>
          <w:numId w:val="11"/>
        </w:numPr>
        <w:spacing w:after="120" w:line="240" w:lineRule="auto"/>
        <w:ind w:left="0" w:firstLine="284"/>
        <w:rPr>
          <w:rStyle w:val="Krepko"/>
          <w:rFonts w:ascii="Arial" w:hAnsi="Arial" w:cs="Arial"/>
          <w:b w:val="0"/>
          <w:bCs w:val="0"/>
          <w:sz w:val="20"/>
          <w:szCs w:val="20"/>
        </w:rPr>
      </w:pPr>
      <w:r w:rsidRPr="004A32D2">
        <w:rPr>
          <w:rStyle w:val="Krepko"/>
          <w:rFonts w:ascii="Arial" w:hAnsi="Arial" w:cs="Arial"/>
          <w:b w:val="0"/>
          <w:bCs w:val="0"/>
          <w:sz w:val="20"/>
          <w:szCs w:val="20"/>
        </w:rPr>
        <w:t xml:space="preserve">V območju individualne stanovanjske pozidave je v individualnih stanovanjskih stavbah dovoljena </w:t>
      </w:r>
      <w:r w:rsidR="00773892" w:rsidRPr="004A32D2">
        <w:rPr>
          <w:rStyle w:val="Krepko"/>
          <w:rFonts w:ascii="Arial" w:hAnsi="Arial" w:cs="Arial"/>
          <w:b w:val="0"/>
          <w:bCs w:val="0"/>
          <w:sz w:val="20"/>
          <w:szCs w:val="20"/>
        </w:rPr>
        <w:t>tudi</w:t>
      </w:r>
      <w:r w:rsidRPr="004A32D2">
        <w:rPr>
          <w:rStyle w:val="Krepko"/>
          <w:rFonts w:ascii="Arial" w:hAnsi="Arial" w:cs="Arial"/>
          <w:b w:val="0"/>
          <w:bCs w:val="0"/>
          <w:sz w:val="20"/>
          <w:szCs w:val="20"/>
        </w:rPr>
        <w:t xml:space="preserve"> spremljajoča </w:t>
      </w:r>
      <w:proofErr w:type="spellStart"/>
      <w:r w:rsidR="00773892" w:rsidRPr="004A32D2">
        <w:rPr>
          <w:rStyle w:val="Krepko"/>
          <w:rFonts w:ascii="Arial" w:hAnsi="Arial" w:cs="Arial"/>
          <w:b w:val="0"/>
          <w:bCs w:val="0"/>
          <w:sz w:val="20"/>
          <w:szCs w:val="20"/>
        </w:rPr>
        <w:t>nemotilna</w:t>
      </w:r>
      <w:proofErr w:type="spellEnd"/>
      <w:r w:rsidR="00773892" w:rsidRPr="004A32D2">
        <w:rPr>
          <w:rStyle w:val="Krepko"/>
          <w:rFonts w:ascii="Arial" w:hAnsi="Arial" w:cs="Arial"/>
          <w:b w:val="0"/>
          <w:bCs w:val="0"/>
          <w:sz w:val="20"/>
          <w:szCs w:val="20"/>
        </w:rPr>
        <w:t xml:space="preserve"> </w:t>
      </w:r>
      <w:r w:rsidRPr="004A32D2">
        <w:rPr>
          <w:rStyle w:val="Krepko"/>
          <w:rFonts w:ascii="Arial" w:hAnsi="Arial" w:cs="Arial"/>
          <w:b w:val="0"/>
          <w:bCs w:val="0"/>
          <w:sz w:val="20"/>
          <w:szCs w:val="20"/>
        </w:rPr>
        <w:t>poslovna dejavnost</w:t>
      </w:r>
      <w:r w:rsidR="008876D9">
        <w:rPr>
          <w:rStyle w:val="Krepko"/>
          <w:rFonts w:ascii="Arial" w:hAnsi="Arial" w:cs="Arial"/>
          <w:b w:val="0"/>
          <w:bCs w:val="0"/>
          <w:sz w:val="20"/>
          <w:szCs w:val="20"/>
        </w:rPr>
        <w:t>.</w:t>
      </w:r>
      <w:r w:rsidRPr="004A32D2">
        <w:rPr>
          <w:rStyle w:val="Krepko"/>
          <w:rFonts w:ascii="Arial" w:hAnsi="Arial" w:cs="Arial"/>
          <w:b w:val="0"/>
          <w:bCs w:val="0"/>
          <w:sz w:val="20"/>
          <w:szCs w:val="20"/>
        </w:rPr>
        <w:t xml:space="preserve"> </w:t>
      </w:r>
    </w:p>
    <w:p w:rsidR="000320E3" w:rsidRPr="004A32D2" w:rsidRDefault="000320E3" w:rsidP="004A32D2">
      <w:pPr>
        <w:pStyle w:val="Odstavekseznama"/>
        <w:numPr>
          <w:ilvl w:val="1"/>
          <w:numId w:val="11"/>
        </w:numPr>
        <w:spacing w:after="120" w:line="240" w:lineRule="auto"/>
        <w:ind w:left="0" w:firstLine="284"/>
        <w:rPr>
          <w:rFonts w:ascii="Arial" w:eastAsia="Times New Roman" w:hAnsi="Arial" w:cs="Arial"/>
          <w:sz w:val="20"/>
          <w:szCs w:val="20"/>
          <w:lang w:eastAsia="sl-SI"/>
        </w:rPr>
      </w:pPr>
      <w:r w:rsidRPr="004A32D2">
        <w:rPr>
          <w:rFonts w:ascii="Arial" w:eastAsia="Times New Roman" w:hAnsi="Arial" w:cs="Arial"/>
          <w:sz w:val="20"/>
          <w:szCs w:val="20"/>
          <w:lang w:eastAsia="sl-SI"/>
        </w:rPr>
        <w:t>V območje poslovno stanovanjskih stavb se v pr</w:t>
      </w:r>
      <w:r w:rsidR="00773892" w:rsidRPr="004A32D2">
        <w:rPr>
          <w:rFonts w:ascii="Arial" w:eastAsia="Times New Roman" w:hAnsi="Arial" w:cs="Arial"/>
          <w:sz w:val="20"/>
          <w:szCs w:val="20"/>
          <w:lang w:eastAsia="sl-SI"/>
        </w:rPr>
        <w:t>itličju stavbe dopuščajo javni</w:t>
      </w:r>
      <w:r w:rsidRPr="004A32D2">
        <w:rPr>
          <w:rFonts w:ascii="Arial" w:eastAsia="Times New Roman" w:hAnsi="Arial" w:cs="Arial"/>
          <w:sz w:val="20"/>
          <w:szCs w:val="20"/>
          <w:lang w:eastAsia="sl-SI"/>
        </w:rPr>
        <w:t xml:space="preserve"> prostori in </w:t>
      </w:r>
      <w:r w:rsidR="0079732C" w:rsidRPr="004A32D2">
        <w:rPr>
          <w:rFonts w:ascii="Arial" w:eastAsia="Times New Roman" w:hAnsi="Arial" w:cs="Arial"/>
          <w:sz w:val="20"/>
          <w:szCs w:val="20"/>
          <w:lang w:eastAsia="sl-SI"/>
        </w:rPr>
        <w:t>terciarne dejavnosti ter stanovanja v nadstropjih.</w:t>
      </w:r>
      <w:r w:rsidRPr="004A32D2">
        <w:rPr>
          <w:rFonts w:ascii="Arial" w:eastAsia="Times New Roman" w:hAnsi="Arial" w:cs="Arial"/>
          <w:sz w:val="20"/>
          <w:szCs w:val="20"/>
          <w:lang w:eastAsia="sl-SI"/>
        </w:rPr>
        <w:t xml:space="preserve"> </w:t>
      </w:r>
      <w:r w:rsidR="0079732C" w:rsidRPr="004A32D2">
        <w:rPr>
          <w:rFonts w:ascii="Arial" w:eastAsia="Times New Roman" w:hAnsi="Arial" w:cs="Arial"/>
          <w:sz w:val="20"/>
          <w:szCs w:val="20"/>
          <w:lang w:eastAsia="sl-SI"/>
        </w:rPr>
        <w:t>S</w:t>
      </w:r>
      <w:r w:rsidRPr="004A32D2">
        <w:rPr>
          <w:rFonts w:ascii="Arial" w:eastAsia="Times New Roman" w:hAnsi="Arial" w:cs="Arial"/>
          <w:sz w:val="20"/>
          <w:szCs w:val="20"/>
          <w:lang w:eastAsia="sl-SI"/>
        </w:rPr>
        <w:t>tavba pa je lahko tudi večstanovanjska, pri čemer so možne tudi druge oblike bivanja – varovana stanovanja, hotelske zmogljivosti.</w:t>
      </w:r>
    </w:p>
    <w:p w:rsidR="005F33EE" w:rsidRPr="00C2527D" w:rsidRDefault="00C02A94"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9</w:t>
      </w:r>
      <w:r w:rsidR="005F33EE" w:rsidRPr="00C2527D">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(vrste gradenj)</w:t>
      </w:r>
    </w:p>
    <w:p w:rsidR="005F33EE" w:rsidRPr="00C2527D" w:rsidRDefault="005F33EE" w:rsidP="00C02A94">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Na območju </w:t>
      </w:r>
      <w:r w:rsidR="00991D8E" w:rsidRPr="00C2527D">
        <w:rPr>
          <w:rFonts w:ascii="Arial" w:eastAsia="Times New Roman" w:hAnsi="Arial" w:cs="Arial"/>
          <w:sz w:val="20"/>
          <w:szCs w:val="20"/>
          <w:lang w:eastAsia="sl-SI"/>
        </w:rPr>
        <w:t>OPPN</w:t>
      </w:r>
      <w:r w:rsidRPr="00C2527D">
        <w:rPr>
          <w:rFonts w:ascii="Arial" w:eastAsia="Times New Roman" w:hAnsi="Arial" w:cs="Arial"/>
          <w:sz w:val="20"/>
          <w:szCs w:val="20"/>
          <w:lang w:eastAsia="sl-SI"/>
        </w:rPr>
        <w:t xml:space="preserve"> so dopustni </w:t>
      </w:r>
      <w:r w:rsidR="00991D8E" w:rsidRPr="00C2527D">
        <w:rPr>
          <w:rFonts w:ascii="Arial" w:eastAsia="Times New Roman" w:hAnsi="Arial" w:cs="Arial"/>
          <w:sz w:val="20"/>
          <w:szCs w:val="20"/>
          <w:lang w:eastAsia="sl-SI"/>
        </w:rPr>
        <w:t xml:space="preserve">naslednji </w:t>
      </w:r>
      <w:r w:rsidRPr="00C2527D">
        <w:rPr>
          <w:rFonts w:ascii="Arial" w:eastAsia="Times New Roman" w:hAnsi="Arial" w:cs="Arial"/>
          <w:sz w:val="20"/>
          <w:szCs w:val="20"/>
          <w:lang w:eastAsia="sl-SI"/>
        </w:rPr>
        <w:t>posegi:</w:t>
      </w:r>
    </w:p>
    <w:p w:rsidR="005F33EE" w:rsidRPr="00C2527D" w:rsidRDefault="005F33EE" w:rsidP="00AB53CF">
      <w:pPr>
        <w:pStyle w:val="Brezrazmikov"/>
        <w:ind w:left="284" w:firstLine="850"/>
        <w:rPr>
          <w:rFonts w:ascii="Arial" w:hAnsi="Arial" w:cs="Arial"/>
          <w:sz w:val="20"/>
          <w:szCs w:val="20"/>
          <w:lang w:eastAsia="sl-SI"/>
        </w:rPr>
      </w:pPr>
      <w:r w:rsidRPr="00C2527D">
        <w:rPr>
          <w:rFonts w:ascii="Arial" w:hAnsi="Arial" w:cs="Arial"/>
          <w:sz w:val="20"/>
          <w:szCs w:val="20"/>
          <w:lang w:eastAsia="sl-SI"/>
        </w:rPr>
        <w:t xml:space="preserve">– gradnja novih </w:t>
      </w:r>
      <w:r w:rsidRPr="00C2527D">
        <w:rPr>
          <w:rFonts w:ascii="Arial" w:hAnsi="Arial" w:cs="Arial"/>
          <w:sz w:val="20"/>
          <w:szCs w:val="20"/>
          <w:shd w:val="clear" w:color="auto" w:fill="FFFFFF"/>
          <w:lang w:eastAsia="sl-SI"/>
        </w:rPr>
        <w:t>objektov</w:t>
      </w:r>
      <w:r w:rsidR="00576E4A" w:rsidRPr="00C2527D">
        <w:rPr>
          <w:rFonts w:ascii="Arial" w:hAnsi="Arial" w:cs="Arial"/>
          <w:sz w:val="20"/>
          <w:szCs w:val="20"/>
          <w:shd w:val="clear" w:color="auto" w:fill="FFFFFF"/>
          <w:lang w:eastAsia="sl-SI"/>
        </w:rPr>
        <w:t>,</w:t>
      </w:r>
    </w:p>
    <w:p w:rsidR="005F33EE" w:rsidRPr="00C2527D" w:rsidRDefault="005F33EE" w:rsidP="00AB53CF">
      <w:pPr>
        <w:pStyle w:val="Brezrazmikov"/>
        <w:ind w:left="284" w:firstLine="850"/>
        <w:rPr>
          <w:rFonts w:ascii="Arial" w:hAnsi="Arial" w:cs="Arial"/>
          <w:sz w:val="20"/>
          <w:szCs w:val="20"/>
          <w:lang w:eastAsia="sl-SI"/>
        </w:rPr>
      </w:pPr>
      <w:r w:rsidRPr="00C2527D">
        <w:rPr>
          <w:rFonts w:ascii="Arial" w:hAnsi="Arial" w:cs="Arial"/>
          <w:sz w:val="20"/>
          <w:szCs w:val="20"/>
          <w:lang w:eastAsia="sl-SI"/>
        </w:rPr>
        <w:t xml:space="preserve">– dozidave in nadzidave do širine oz. višine predvidene s tem </w:t>
      </w:r>
      <w:r w:rsidRPr="00C2527D">
        <w:rPr>
          <w:rFonts w:ascii="Arial" w:hAnsi="Arial" w:cs="Arial"/>
          <w:sz w:val="20"/>
          <w:szCs w:val="20"/>
          <w:shd w:val="clear" w:color="auto" w:fill="FFFFFF"/>
          <w:lang w:eastAsia="sl-SI"/>
        </w:rPr>
        <w:t>odlokom</w:t>
      </w:r>
      <w:r w:rsidR="00576E4A" w:rsidRPr="00C2527D">
        <w:rPr>
          <w:rFonts w:ascii="Arial" w:hAnsi="Arial" w:cs="Arial"/>
          <w:sz w:val="20"/>
          <w:szCs w:val="20"/>
          <w:shd w:val="clear" w:color="auto" w:fill="FFFFFF"/>
          <w:lang w:eastAsia="sl-SI"/>
        </w:rPr>
        <w:t>,</w:t>
      </w:r>
    </w:p>
    <w:p w:rsidR="005F33EE" w:rsidRPr="00C2527D" w:rsidRDefault="005F33EE" w:rsidP="00AB53CF">
      <w:pPr>
        <w:pStyle w:val="Brezrazmikov"/>
        <w:ind w:left="284" w:firstLine="850"/>
        <w:rPr>
          <w:rFonts w:ascii="Arial" w:hAnsi="Arial" w:cs="Arial"/>
          <w:sz w:val="20"/>
          <w:szCs w:val="20"/>
          <w:lang w:eastAsia="sl-SI"/>
        </w:rPr>
      </w:pPr>
      <w:r w:rsidRPr="00C2527D">
        <w:rPr>
          <w:rFonts w:ascii="Arial" w:hAnsi="Arial" w:cs="Arial"/>
          <w:sz w:val="20"/>
          <w:szCs w:val="20"/>
          <w:lang w:eastAsia="sl-SI"/>
        </w:rPr>
        <w:t>– vzdrževanje objekta in redno vzdrževanje</w:t>
      </w:r>
      <w:r w:rsidR="00576E4A" w:rsidRPr="00C2527D">
        <w:rPr>
          <w:rFonts w:ascii="Arial" w:hAnsi="Arial" w:cs="Arial"/>
          <w:sz w:val="20"/>
          <w:szCs w:val="20"/>
          <w:lang w:eastAsia="sl-SI"/>
        </w:rPr>
        <w:t>,</w:t>
      </w:r>
    </w:p>
    <w:p w:rsidR="005F33EE" w:rsidRPr="00C2527D" w:rsidRDefault="005F33EE" w:rsidP="00AB53CF">
      <w:pPr>
        <w:pStyle w:val="Brezrazmikov"/>
        <w:ind w:left="284" w:firstLine="850"/>
        <w:rPr>
          <w:rFonts w:ascii="Arial" w:hAnsi="Arial" w:cs="Arial"/>
          <w:sz w:val="20"/>
          <w:szCs w:val="20"/>
          <w:lang w:eastAsia="sl-SI"/>
        </w:rPr>
      </w:pPr>
      <w:r w:rsidRPr="00C2527D">
        <w:rPr>
          <w:rFonts w:ascii="Arial" w:hAnsi="Arial" w:cs="Arial"/>
          <w:sz w:val="20"/>
          <w:szCs w:val="20"/>
          <w:lang w:eastAsia="sl-SI"/>
        </w:rPr>
        <w:t xml:space="preserve">– rekonstrukcija </w:t>
      </w:r>
      <w:r w:rsidRPr="00C2527D">
        <w:rPr>
          <w:rFonts w:ascii="Arial" w:hAnsi="Arial" w:cs="Arial"/>
          <w:sz w:val="20"/>
          <w:szCs w:val="20"/>
          <w:shd w:val="clear" w:color="auto" w:fill="FFFFFF"/>
          <w:lang w:eastAsia="sl-SI"/>
        </w:rPr>
        <w:t>objektov</w:t>
      </w:r>
      <w:r w:rsidR="00576E4A" w:rsidRPr="00C2527D">
        <w:rPr>
          <w:rFonts w:ascii="Arial" w:hAnsi="Arial" w:cs="Arial"/>
          <w:sz w:val="20"/>
          <w:szCs w:val="20"/>
          <w:shd w:val="clear" w:color="auto" w:fill="FFFFFF"/>
          <w:lang w:eastAsia="sl-SI"/>
        </w:rPr>
        <w:t>,</w:t>
      </w:r>
    </w:p>
    <w:p w:rsidR="005F33EE" w:rsidRPr="00C2527D" w:rsidRDefault="005F33EE" w:rsidP="00AB53CF">
      <w:pPr>
        <w:pStyle w:val="Brezrazmikov"/>
        <w:ind w:left="284" w:firstLine="850"/>
        <w:rPr>
          <w:rFonts w:ascii="Arial" w:hAnsi="Arial" w:cs="Arial"/>
          <w:sz w:val="20"/>
          <w:szCs w:val="20"/>
          <w:shd w:val="clear" w:color="auto" w:fill="FFFFFF"/>
          <w:lang w:eastAsia="sl-SI"/>
        </w:rPr>
      </w:pPr>
      <w:r w:rsidRPr="00C2527D">
        <w:rPr>
          <w:rFonts w:ascii="Arial" w:hAnsi="Arial" w:cs="Arial"/>
          <w:sz w:val="20"/>
          <w:szCs w:val="20"/>
          <w:lang w:eastAsia="sl-SI"/>
        </w:rPr>
        <w:t xml:space="preserve">– </w:t>
      </w:r>
      <w:r w:rsidRPr="00C2527D">
        <w:rPr>
          <w:rFonts w:ascii="Arial" w:hAnsi="Arial" w:cs="Arial"/>
          <w:sz w:val="20"/>
          <w:szCs w:val="20"/>
          <w:shd w:val="clear" w:color="auto" w:fill="FFFFFF"/>
          <w:lang w:eastAsia="sl-SI"/>
        </w:rPr>
        <w:t>odstranitve</w:t>
      </w:r>
      <w:r w:rsidRPr="00C2527D">
        <w:rPr>
          <w:rFonts w:ascii="Arial" w:hAnsi="Arial" w:cs="Arial"/>
          <w:sz w:val="20"/>
          <w:szCs w:val="20"/>
          <w:lang w:eastAsia="sl-SI"/>
        </w:rPr>
        <w:t xml:space="preserve"> </w:t>
      </w:r>
      <w:r w:rsidRPr="00C2527D">
        <w:rPr>
          <w:rFonts w:ascii="Arial" w:hAnsi="Arial" w:cs="Arial"/>
          <w:sz w:val="20"/>
          <w:szCs w:val="20"/>
          <w:shd w:val="clear" w:color="auto" w:fill="FFFFFF"/>
          <w:lang w:eastAsia="sl-SI"/>
        </w:rPr>
        <w:t>objektov</w:t>
      </w:r>
      <w:r w:rsidR="00576E4A" w:rsidRPr="00C2527D">
        <w:rPr>
          <w:rFonts w:ascii="Arial" w:hAnsi="Arial" w:cs="Arial"/>
          <w:sz w:val="20"/>
          <w:szCs w:val="20"/>
          <w:shd w:val="clear" w:color="auto" w:fill="FFFFFF"/>
          <w:lang w:eastAsia="sl-SI"/>
        </w:rPr>
        <w:t>,</w:t>
      </w:r>
    </w:p>
    <w:p w:rsidR="00773892" w:rsidRPr="00C2527D" w:rsidRDefault="00773892" w:rsidP="00773892">
      <w:pPr>
        <w:pStyle w:val="Brezrazmikov"/>
        <w:ind w:left="284" w:firstLine="850"/>
        <w:rPr>
          <w:rFonts w:ascii="Arial" w:hAnsi="Arial" w:cs="Arial"/>
          <w:sz w:val="20"/>
          <w:szCs w:val="20"/>
          <w:shd w:val="clear" w:color="auto" w:fill="FFFFFF"/>
          <w:lang w:eastAsia="sl-SI"/>
        </w:rPr>
      </w:pPr>
      <w:r w:rsidRPr="00C2527D">
        <w:rPr>
          <w:rFonts w:ascii="Arial" w:hAnsi="Arial" w:cs="Arial"/>
          <w:sz w:val="20"/>
          <w:szCs w:val="20"/>
          <w:lang w:eastAsia="sl-SI"/>
        </w:rPr>
        <w:t xml:space="preserve">– </w:t>
      </w:r>
      <w:r w:rsidRPr="00C2527D">
        <w:rPr>
          <w:rFonts w:ascii="Arial" w:hAnsi="Arial" w:cs="Arial"/>
          <w:sz w:val="20"/>
          <w:szCs w:val="20"/>
          <w:shd w:val="clear" w:color="auto" w:fill="FFFFFF"/>
          <w:lang w:eastAsia="sl-SI"/>
        </w:rPr>
        <w:t>parcelacija,</w:t>
      </w:r>
    </w:p>
    <w:p w:rsidR="005F33EE" w:rsidRPr="00C2527D" w:rsidRDefault="005F33EE" w:rsidP="00AB53CF">
      <w:pPr>
        <w:pStyle w:val="Brezrazmikov"/>
        <w:ind w:left="284" w:firstLine="850"/>
        <w:rPr>
          <w:rFonts w:ascii="Arial" w:hAnsi="Arial" w:cs="Arial"/>
          <w:sz w:val="20"/>
          <w:szCs w:val="20"/>
          <w:lang w:eastAsia="sl-SI"/>
        </w:rPr>
      </w:pPr>
      <w:r w:rsidRPr="00C2527D">
        <w:rPr>
          <w:rFonts w:ascii="Arial" w:hAnsi="Arial" w:cs="Arial"/>
          <w:sz w:val="20"/>
          <w:szCs w:val="20"/>
          <w:lang w:eastAsia="sl-SI"/>
        </w:rPr>
        <w:t>– gradnja gospodarske infrastrukture</w:t>
      </w:r>
      <w:r w:rsidR="00576E4A" w:rsidRPr="00C2527D">
        <w:rPr>
          <w:rFonts w:ascii="Arial" w:hAnsi="Arial" w:cs="Arial"/>
          <w:sz w:val="20"/>
          <w:szCs w:val="20"/>
          <w:lang w:eastAsia="sl-SI"/>
        </w:rPr>
        <w:t>,</w:t>
      </w:r>
    </w:p>
    <w:p w:rsidR="005A2BEC" w:rsidRPr="00C2527D" w:rsidRDefault="005A2BEC" w:rsidP="00AB53CF">
      <w:pPr>
        <w:pStyle w:val="Brezrazmikov"/>
        <w:ind w:left="284" w:firstLine="850"/>
        <w:rPr>
          <w:rFonts w:ascii="Arial" w:hAnsi="Arial" w:cs="Arial"/>
          <w:sz w:val="20"/>
          <w:szCs w:val="20"/>
          <w:lang w:eastAsia="sl-SI"/>
        </w:rPr>
      </w:pPr>
      <w:r w:rsidRPr="00C2527D">
        <w:rPr>
          <w:rFonts w:ascii="Arial" w:hAnsi="Arial" w:cs="Arial"/>
          <w:sz w:val="20"/>
          <w:szCs w:val="20"/>
          <w:lang w:eastAsia="sl-SI"/>
        </w:rPr>
        <w:t>– urejanje zelenih površin,</w:t>
      </w:r>
    </w:p>
    <w:p w:rsidR="005F33EE" w:rsidRPr="00C2527D" w:rsidRDefault="005F33EE" w:rsidP="00AB53CF">
      <w:pPr>
        <w:pStyle w:val="Brezrazmikov"/>
        <w:ind w:left="284" w:firstLine="850"/>
        <w:rPr>
          <w:rFonts w:ascii="Arial" w:hAnsi="Arial" w:cs="Arial"/>
          <w:sz w:val="20"/>
          <w:szCs w:val="20"/>
          <w:lang w:eastAsia="sl-SI"/>
        </w:rPr>
      </w:pPr>
      <w:r w:rsidRPr="00C2527D">
        <w:rPr>
          <w:rFonts w:ascii="Arial" w:hAnsi="Arial" w:cs="Arial"/>
          <w:sz w:val="20"/>
          <w:szCs w:val="20"/>
          <w:lang w:eastAsia="sl-SI"/>
        </w:rPr>
        <w:t>– urejanje utrjenih zunanjih površin</w:t>
      </w:r>
      <w:r w:rsidR="00576E4A" w:rsidRPr="00C2527D">
        <w:rPr>
          <w:rFonts w:ascii="Arial" w:hAnsi="Arial" w:cs="Arial"/>
          <w:sz w:val="20"/>
          <w:szCs w:val="20"/>
          <w:lang w:eastAsia="sl-SI"/>
        </w:rPr>
        <w:t>,</w:t>
      </w:r>
    </w:p>
    <w:p w:rsidR="005F33EE" w:rsidRPr="00C2527D" w:rsidRDefault="005F33EE" w:rsidP="00EA4018">
      <w:pPr>
        <w:pStyle w:val="Brezrazmikov"/>
        <w:spacing w:after="120"/>
        <w:ind w:left="284" w:firstLine="851"/>
        <w:rPr>
          <w:rFonts w:ascii="Arial" w:hAnsi="Arial" w:cs="Arial"/>
          <w:sz w:val="20"/>
          <w:szCs w:val="20"/>
          <w:lang w:eastAsia="sl-SI"/>
        </w:rPr>
      </w:pPr>
      <w:r w:rsidRPr="00C2527D">
        <w:rPr>
          <w:rFonts w:ascii="Arial" w:hAnsi="Arial" w:cs="Arial"/>
          <w:sz w:val="20"/>
          <w:szCs w:val="20"/>
          <w:lang w:eastAsia="sl-SI"/>
        </w:rPr>
        <w:t xml:space="preserve">– gradnja enostavnih in nezahtevnih </w:t>
      </w:r>
      <w:r w:rsidRPr="00C2527D">
        <w:rPr>
          <w:rFonts w:ascii="Arial" w:hAnsi="Arial" w:cs="Arial"/>
          <w:sz w:val="20"/>
          <w:szCs w:val="20"/>
          <w:shd w:val="clear" w:color="auto" w:fill="FFFFFF"/>
          <w:lang w:eastAsia="sl-SI"/>
        </w:rPr>
        <w:t>objektov</w:t>
      </w:r>
      <w:r w:rsidRPr="00C2527D">
        <w:rPr>
          <w:rFonts w:ascii="Arial" w:hAnsi="Arial" w:cs="Arial"/>
          <w:sz w:val="20"/>
          <w:szCs w:val="20"/>
          <w:lang w:eastAsia="sl-SI"/>
        </w:rPr>
        <w:t>.</w:t>
      </w:r>
    </w:p>
    <w:p w:rsidR="005F33EE" w:rsidRPr="00C2527D" w:rsidRDefault="00C02A94"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10</w:t>
      </w:r>
      <w:r w:rsidR="005F33EE" w:rsidRPr="00C2527D">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(gradbene meje)</w:t>
      </w:r>
    </w:p>
    <w:p w:rsidR="005F33EE" w:rsidRPr="00C2527D" w:rsidRDefault="005F33EE" w:rsidP="00EA4018">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Razmestitev </w:t>
      </w:r>
      <w:r w:rsidRPr="00C2527D">
        <w:rPr>
          <w:rFonts w:ascii="Arial" w:eastAsia="Times New Roman" w:hAnsi="Arial" w:cs="Arial"/>
          <w:sz w:val="20"/>
          <w:szCs w:val="20"/>
          <w:shd w:val="clear" w:color="auto" w:fill="FFFFFF"/>
          <w:lang w:eastAsia="sl-SI"/>
        </w:rPr>
        <w:t>objektov</w:t>
      </w:r>
      <w:r w:rsidRPr="00C2527D">
        <w:rPr>
          <w:rFonts w:ascii="Arial" w:eastAsia="Times New Roman" w:hAnsi="Arial" w:cs="Arial"/>
          <w:sz w:val="20"/>
          <w:szCs w:val="20"/>
          <w:lang w:eastAsia="sl-SI"/>
        </w:rPr>
        <w:t xml:space="preserve"> je določena z gradbeno mejo. Načrtovani </w:t>
      </w:r>
      <w:r w:rsidRPr="00C2527D">
        <w:rPr>
          <w:rFonts w:ascii="Arial" w:eastAsia="Times New Roman" w:hAnsi="Arial" w:cs="Arial"/>
          <w:sz w:val="20"/>
          <w:szCs w:val="20"/>
          <w:shd w:val="clear" w:color="auto" w:fill="FFFFFF"/>
          <w:lang w:eastAsia="sl-SI"/>
        </w:rPr>
        <w:t>objekti</w:t>
      </w:r>
      <w:r w:rsidRPr="00C2527D">
        <w:rPr>
          <w:rFonts w:ascii="Arial" w:eastAsia="Times New Roman" w:hAnsi="Arial" w:cs="Arial"/>
          <w:sz w:val="20"/>
          <w:szCs w:val="20"/>
          <w:lang w:eastAsia="sl-SI"/>
        </w:rPr>
        <w:t xml:space="preserve"> gradbene meje ne smejo presegati, lahko pa se jo dotikajo ali so </w:t>
      </w:r>
      <w:r w:rsidRPr="00C2527D">
        <w:rPr>
          <w:rFonts w:ascii="Arial" w:eastAsia="Times New Roman" w:hAnsi="Arial" w:cs="Arial"/>
          <w:sz w:val="20"/>
          <w:szCs w:val="20"/>
          <w:shd w:val="clear" w:color="auto" w:fill="FFFFFF"/>
          <w:lang w:eastAsia="sl-SI"/>
        </w:rPr>
        <w:t>odmaknjeni</w:t>
      </w:r>
      <w:r w:rsidRPr="00C2527D">
        <w:rPr>
          <w:rFonts w:ascii="Arial" w:eastAsia="Times New Roman" w:hAnsi="Arial" w:cs="Arial"/>
          <w:sz w:val="20"/>
          <w:szCs w:val="20"/>
          <w:lang w:eastAsia="sl-SI"/>
        </w:rPr>
        <w:t xml:space="preserve"> v notranjost zemljišča.</w:t>
      </w:r>
    </w:p>
    <w:p w:rsidR="005F33EE" w:rsidRPr="00C2527D" w:rsidRDefault="00773892"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w:t>
      </w:r>
      <w:r w:rsidR="00C02A94" w:rsidRPr="00C2527D">
        <w:rPr>
          <w:rFonts w:ascii="Arial" w:eastAsia="Times New Roman" w:hAnsi="Arial" w:cs="Arial"/>
          <w:b/>
          <w:bCs/>
          <w:sz w:val="20"/>
          <w:szCs w:val="20"/>
          <w:lang w:eastAsia="sl-SI"/>
        </w:rPr>
        <w:t>1</w:t>
      </w:r>
      <w:r w:rsidR="005F33EE" w:rsidRPr="00C2527D">
        <w:rPr>
          <w:rFonts w:ascii="Arial" w:eastAsia="Times New Roman" w:hAnsi="Arial" w:cs="Arial"/>
          <w:b/>
          <w:bCs/>
          <w:sz w:val="20"/>
          <w:szCs w:val="20"/>
          <w:lang w:eastAsia="sl-SI"/>
        </w:rPr>
        <w:t>. člen</w:t>
      </w:r>
    </w:p>
    <w:p w:rsidR="00956C53" w:rsidRPr="00C2527D" w:rsidRDefault="00956C53"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(organiziranost objektov na parceli)</w:t>
      </w:r>
    </w:p>
    <w:p w:rsidR="00956C53" w:rsidRPr="00C2527D" w:rsidRDefault="00956C53" w:rsidP="00762A2E">
      <w:pPr>
        <w:pStyle w:val="Odstavekseznama"/>
        <w:numPr>
          <w:ilvl w:val="0"/>
          <w:numId w:val="10"/>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sz w:val="20"/>
          <w:szCs w:val="20"/>
          <w:lang w:eastAsia="sl-SI"/>
        </w:rPr>
        <w:t xml:space="preserve">Dostopi in dovozi do objektov so predvideni iz strani napajalne ceste, kjer so predvidene zunanje parkirne in manipulativne površine. </w:t>
      </w:r>
    </w:p>
    <w:p w:rsidR="00956C53" w:rsidRPr="00C2527D" w:rsidRDefault="00956C53" w:rsidP="00762A2E">
      <w:pPr>
        <w:pStyle w:val="Odstavekseznama"/>
        <w:numPr>
          <w:ilvl w:val="0"/>
          <w:numId w:val="10"/>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 xml:space="preserve">Posamezni stanovanjski objekt ima predvidena dva parkirna prostora in garažo. </w:t>
      </w:r>
    </w:p>
    <w:p w:rsidR="00956C53" w:rsidRPr="00C2527D" w:rsidRDefault="00956C53" w:rsidP="00762A2E">
      <w:pPr>
        <w:pStyle w:val="Odstavekseznama"/>
        <w:numPr>
          <w:ilvl w:val="0"/>
          <w:numId w:val="10"/>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 xml:space="preserve">Dostopi do objektov so predvideni preko pohodnih površin. </w:t>
      </w:r>
    </w:p>
    <w:p w:rsidR="00FC6143" w:rsidRPr="00C2527D" w:rsidRDefault="00FC6143" w:rsidP="00762A2E">
      <w:pPr>
        <w:pStyle w:val="Odstavekseznama"/>
        <w:numPr>
          <w:ilvl w:val="0"/>
          <w:numId w:val="10"/>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 xml:space="preserve">Objekti </w:t>
      </w:r>
      <w:r w:rsidR="00BE0832" w:rsidRPr="00C2527D">
        <w:rPr>
          <w:rFonts w:ascii="Arial" w:eastAsia="Times New Roman" w:hAnsi="Arial" w:cs="Arial"/>
          <w:bCs/>
          <w:sz w:val="20"/>
          <w:szCs w:val="20"/>
          <w:lang w:eastAsia="sl-SI"/>
        </w:rPr>
        <w:t>s</w:t>
      </w:r>
      <w:r w:rsidRPr="00C2527D">
        <w:rPr>
          <w:rFonts w:ascii="Arial" w:eastAsia="Times New Roman" w:hAnsi="Arial" w:cs="Arial"/>
          <w:bCs/>
          <w:sz w:val="20"/>
          <w:szCs w:val="20"/>
          <w:lang w:eastAsia="sl-SI"/>
        </w:rPr>
        <w:t xml:space="preserve">o </w:t>
      </w:r>
      <w:r w:rsidR="00BE0832" w:rsidRPr="00C2527D">
        <w:rPr>
          <w:rFonts w:ascii="Arial" w:eastAsia="Times New Roman" w:hAnsi="Arial" w:cs="Arial"/>
          <w:bCs/>
          <w:sz w:val="20"/>
          <w:szCs w:val="20"/>
          <w:lang w:eastAsia="sl-SI"/>
        </w:rPr>
        <w:t xml:space="preserve">višinsko </w:t>
      </w:r>
      <w:r w:rsidRPr="00C2527D">
        <w:rPr>
          <w:rFonts w:ascii="Arial" w:eastAsia="Times New Roman" w:hAnsi="Arial" w:cs="Arial"/>
          <w:bCs/>
          <w:sz w:val="20"/>
          <w:szCs w:val="20"/>
          <w:lang w:eastAsia="sl-SI"/>
        </w:rPr>
        <w:t xml:space="preserve">prilagojeni niveleti </w:t>
      </w:r>
      <w:r w:rsidR="00BE0832" w:rsidRPr="00C2527D">
        <w:rPr>
          <w:rFonts w:ascii="Arial" w:eastAsia="Times New Roman" w:hAnsi="Arial" w:cs="Arial"/>
          <w:bCs/>
          <w:sz w:val="20"/>
          <w:szCs w:val="20"/>
          <w:lang w:eastAsia="sl-SI"/>
        </w:rPr>
        <w:t>napajalnih cest in</w:t>
      </w:r>
      <w:r w:rsidRPr="00C2527D">
        <w:rPr>
          <w:rFonts w:ascii="Arial" w:eastAsia="Times New Roman" w:hAnsi="Arial" w:cs="Arial"/>
          <w:bCs/>
          <w:sz w:val="20"/>
          <w:szCs w:val="20"/>
          <w:lang w:eastAsia="sl-SI"/>
        </w:rPr>
        <w:t xml:space="preserve"> terena. </w:t>
      </w:r>
      <w:r w:rsidRPr="00C2527D">
        <w:rPr>
          <w:rFonts w:ascii="Arial" w:eastAsia="Times New Roman" w:hAnsi="Arial" w:cs="Arial"/>
          <w:sz w:val="20"/>
          <w:szCs w:val="20"/>
          <w:lang w:eastAsia="sl-SI"/>
        </w:rPr>
        <w:t>Kleti so lahko vidne samo z zahodne smeri (s treh strani morajo biti vkopane).</w:t>
      </w:r>
    </w:p>
    <w:p w:rsidR="00FC6143" w:rsidRPr="00C2527D" w:rsidRDefault="00956C53" w:rsidP="00762A2E">
      <w:pPr>
        <w:pStyle w:val="Odstavekseznama"/>
        <w:numPr>
          <w:ilvl w:val="0"/>
          <w:numId w:val="10"/>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 xml:space="preserve">Stanovanjski objekti so organizirani tako, da bodo omogočeni optimalni pogoji bivanja glede danosti in lege parcele. </w:t>
      </w:r>
    </w:p>
    <w:p w:rsidR="00956C53" w:rsidRPr="00C2527D" w:rsidRDefault="00956C53" w:rsidP="00762A2E">
      <w:pPr>
        <w:pStyle w:val="Odstavekseznama"/>
        <w:numPr>
          <w:ilvl w:val="0"/>
          <w:numId w:val="10"/>
        </w:numPr>
        <w:spacing w:after="210" w:line="240" w:lineRule="auto"/>
        <w:ind w:left="0" w:firstLine="240"/>
        <w:rPr>
          <w:rFonts w:ascii="Arial" w:eastAsia="Times New Roman" w:hAnsi="Arial" w:cs="Arial"/>
          <w:bCs/>
          <w:color w:val="000000" w:themeColor="text1"/>
          <w:sz w:val="20"/>
          <w:szCs w:val="20"/>
          <w:lang w:eastAsia="sl-SI"/>
        </w:rPr>
      </w:pPr>
      <w:r w:rsidRPr="00C2527D">
        <w:rPr>
          <w:rFonts w:ascii="Arial" w:eastAsia="Times New Roman" w:hAnsi="Arial" w:cs="Arial"/>
          <w:bCs/>
          <w:color w:val="000000" w:themeColor="text1"/>
          <w:sz w:val="20"/>
          <w:szCs w:val="20"/>
          <w:lang w:eastAsia="sl-SI"/>
        </w:rPr>
        <w:t>V eta</w:t>
      </w:r>
      <w:r w:rsidR="00E725C5" w:rsidRPr="00C2527D">
        <w:rPr>
          <w:rFonts w:ascii="Arial" w:eastAsia="Times New Roman" w:hAnsi="Arial" w:cs="Arial"/>
          <w:bCs/>
          <w:color w:val="000000" w:themeColor="text1"/>
          <w:sz w:val="20"/>
          <w:szCs w:val="20"/>
          <w:lang w:eastAsia="sl-SI"/>
        </w:rPr>
        <w:t>ž</w:t>
      </w:r>
      <w:r w:rsidRPr="00C2527D">
        <w:rPr>
          <w:rFonts w:ascii="Arial" w:eastAsia="Times New Roman" w:hAnsi="Arial" w:cs="Arial"/>
          <w:bCs/>
          <w:color w:val="000000" w:themeColor="text1"/>
          <w:sz w:val="20"/>
          <w:szCs w:val="20"/>
          <w:lang w:eastAsia="sl-SI"/>
        </w:rPr>
        <w:t>ah so organizirani vsi servisni in bivalni prostori. Komunikacije med eta</w:t>
      </w:r>
      <w:r w:rsidR="00BE0832" w:rsidRPr="00C2527D">
        <w:rPr>
          <w:rFonts w:ascii="Arial" w:eastAsia="Times New Roman" w:hAnsi="Arial" w:cs="Arial"/>
          <w:bCs/>
          <w:color w:val="000000" w:themeColor="text1"/>
          <w:sz w:val="20"/>
          <w:szCs w:val="20"/>
          <w:lang w:eastAsia="sl-SI"/>
        </w:rPr>
        <w:t>ž</w:t>
      </w:r>
      <w:r w:rsidRPr="00C2527D">
        <w:rPr>
          <w:rFonts w:ascii="Arial" w:eastAsia="Times New Roman" w:hAnsi="Arial" w:cs="Arial"/>
          <w:bCs/>
          <w:color w:val="000000" w:themeColor="text1"/>
          <w:sz w:val="20"/>
          <w:szCs w:val="20"/>
          <w:lang w:eastAsia="sl-SI"/>
        </w:rPr>
        <w:t xml:space="preserve">ami so znotraj volumna objekta. </w:t>
      </w:r>
    </w:p>
    <w:p w:rsidR="00956C53" w:rsidRPr="00C2527D" w:rsidRDefault="00E725C5" w:rsidP="00E725C5">
      <w:pPr>
        <w:pStyle w:val="Odstavekseznama"/>
        <w:spacing w:after="120" w:line="240" w:lineRule="auto"/>
        <w:ind w:left="238"/>
        <w:rPr>
          <w:rFonts w:ascii="Arial" w:eastAsia="Times New Roman" w:hAnsi="Arial" w:cs="Arial"/>
          <w:bCs/>
          <w:sz w:val="20"/>
          <w:szCs w:val="20"/>
          <w:lang w:eastAsia="sl-SI"/>
        </w:rPr>
      </w:pPr>
      <w:r w:rsidRPr="00C2527D">
        <w:rPr>
          <w:rFonts w:ascii="Arial" w:eastAsia="Times New Roman" w:hAnsi="Arial" w:cs="Arial"/>
          <w:bCs/>
          <w:sz w:val="20"/>
          <w:szCs w:val="20"/>
          <w:lang w:eastAsia="sl-SI"/>
        </w:rPr>
        <w:t xml:space="preserve">Organiziranost objektov na parceli je podrobno </w:t>
      </w:r>
      <w:r w:rsidR="00956C53" w:rsidRPr="00C2527D">
        <w:rPr>
          <w:rFonts w:ascii="Arial" w:eastAsia="Times New Roman" w:hAnsi="Arial" w:cs="Arial"/>
          <w:bCs/>
          <w:sz w:val="20"/>
          <w:szCs w:val="20"/>
          <w:lang w:eastAsia="sl-SI"/>
        </w:rPr>
        <w:t>opredeljen</w:t>
      </w:r>
      <w:r w:rsidRPr="00C2527D">
        <w:rPr>
          <w:rFonts w:ascii="Arial" w:eastAsia="Times New Roman" w:hAnsi="Arial" w:cs="Arial"/>
          <w:bCs/>
          <w:sz w:val="20"/>
          <w:szCs w:val="20"/>
          <w:lang w:eastAsia="sl-SI"/>
        </w:rPr>
        <w:t>a</w:t>
      </w:r>
      <w:r w:rsidR="00956C53" w:rsidRPr="00C2527D">
        <w:rPr>
          <w:rFonts w:ascii="Arial" w:eastAsia="Times New Roman" w:hAnsi="Arial" w:cs="Arial"/>
          <w:bCs/>
          <w:sz w:val="20"/>
          <w:szCs w:val="20"/>
          <w:lang w:eastAsia="sl-SI"/>
        </w:rPr>
        <w:t xml:space="preserve"> v tekstualnem in grafičnem delu OPPN.</w:t>
      </w:r>
    </w:p>
    <w:p w:rsidR="0058191F" w:rsidRPr="00C2527D" w:rsidRDefault="0058191F"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12. člen</w:t>
      </w:r>
    </w:p>
    <w:p w:rsidR="0058191F" w:rsidRPr="00C2527D" w:rsidRDefault="0058191F" w:rsidP="0058191F">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(lokacijski pogoji in usmeritve za projektiranje in gradnjo)</w:t>
      </w:r>
    </w:p>
    <w:p w:rsidR="00D56800" w:rsidRPr="00C2527D" w:rsidRDefault="00D56800" w:rsidP="006E7F75">
      <w:pPr>
        <w:autoSpaceDE w:val="0"/>
        <w:autoSpaceDN w:val="0"/>
        <w:adjustRightInd w:val="0"/>
        <w:spacing w:after="120" w:line="240" w:lineRule="auto"/>
        <w:jc w:val="left"/>
        <w:rPr>
          <w:rStyle w:val="Krepko"/>
          <w:rFonts w:ascii="Arial" w:hAnsi="Arial" w:cs="Arial"/>
          <w:b w:val="0"/>
          <w:i/>
          <w:sz w:val="20"/>
          <w:szCs w:val="20"/>
          <w:u w:val="single"/>
        </w:rPr>
      </w:pPr>
      <w:r w:rsidRPr="00C2527D">
        <w:rPr>
          <w:rStyle w:val="Krepko"/>
          <w:rFonts w:ascii="Arial" w:hAnsi="Arial" w:cs="Arial"/>
          <w:b w:val="0"/>
          <w:i/>
          <w:sz w:val="20"/>
          <w:szCs w:val="20"/>
          <w:u w:val="single"/>
        </w:rPr>
        <w:t>O</w:t>
      </w:r>
      <w:r w:rsidR="00B25FDF" w:rsidRPr="00C2527D">
        <w:rPr>
          <w:rStyle w:val="Krepko"/>
          <w:rFonts w:ascii="Arial" w:hAnsi="Arial" w:cs="Arial"/>
          <w:b w:val="0"/>
          <w:i/>
          <w:sz w:val="20"/>
          <w:szCs w:val="20"/>
          <w:u w:val="single"/>
        </w:rPr>
        <w:t>b</w:t>
      </w:r>
      <w:r w:rsidR="0052333A" w:rsidRPr="00C2527D">
        <w:rPr>
          <w:rStyle w:val="Krepko"/>
          <w:rFonts w:ascii="Arial" w:hAnsi="Arial" w:cs="Arial"/>
          <w:b w:val="0"/>
          <w:i/>
          <w:sz w:val="20"/>
          <w:szCs w:val="20"/>
          <w:u w:val="single"/>
        </w:rPr>
        <w:t>močj</w:t>
      </w:r>
      <w:r w:rsidRPr="00C2527D">
        <w:rPr>
          <w:rStyle w:val="Krepko"/>
          <w:rFonts w:ascii="Arial" w:hAnsi="Arial" w:cs="Arial"/>
          <w:b w:val="0"/>
          <w:i/>
          <w:sz w:val="20"/>
          <w:szCs w:val="20"/>
          <w:u w:val="single"/>
        </w:rPr>
        <w:t>e</w:t>
      </w:r>
      <w:r w:rsidR="0052333A" w:rsidRPr="00C2527D">
        <w:rPr>
          <w:rStyle w:val="Krepko"/>
          <w:rFonts w:ascii="Arial" w:hAnsi="Arial" w:cs="Arial"/>
          <w:b w:val="0"/>
          <w:i/>
          <w:sz w:val="20"/>
          <w:szCs w:val="20"/>
          <w:u w:val="single"/>
        </w:rPr>
        <w:t xml:space="preserve"> obstoječe gradnje</w:t>
      </w:r>
    </w:p>
    <w:p w:rsidR="0052333A" w:rsidRPr="00C2527D" w:rsidRDefault="00F36583" w:rsidP="00AC7DFB">
      <w:pPr>
        <w:autoSpaceDE w:val="0"/>
        <w:autoSpaceDN w:val="0"/>
        <w:adjustRightInd w:val="0"/>
        <w:spacing w:after="0" w:line="240" w:lineRule="auto"/>
        <w:jc w:val="left"/>
        <w:rPr>
          <w:rStyle w:val="Krepko"/>
          <w:rFonts w:ascii="Arial" w:hAnsi="Arial" w:cs="Arial"/>
          <w:b w:val="0"/>
          <w:sz w:val="20"/>
          <w:szCs w:val="20"/>
        </w:rPr>
      </w:pPr>
      <w:r w:rsidRPr="00C2527D">
        <w:rPr>
          <w:rStyle w:val="Krepko"/>
          <w:rFonts w:ascii="Arial" w:hAnsi="Arial" w:cs="Arial"/>
          <w:b w:val="0"/>
          <w:bCs w:val="0"/>
          <w:sz w:val="20"/>
          <w:szCs w:val="20"/>
        </w:rPr>
        <w:t>S</w:t>
      </w:r>
      <w:r w:rsidR="0052333A" w:rsidRPr="00C2527D">
        <w:rPr>
          <w:rStyle w:val="Krepko"/>
          <w:rFonts w:ascii="Arial" w:hAnsi="Arial" w:cs="Arial"/>
          <w:b w:val="0"/>
          <w:bCs w:val="0"/>
          <w:sz w:val="20"/>
          <w:szCs w:val="20"/>
        </w:rPr>
        <w:t xml:space="preserve">anacije in adaptacije obstoječih objektov </w:t>
      </w:r>
      <w:r w:rsidR="00D56800" w:rsidRPr="00C2527D">
        <w:rPr>
          <w:rStyle w:val="Krepko"/>
          <w:rFonts w:ascii="Arial" w:hAnsi="Arial" w:cs="Arial"/>
          <w:b w:val="0"/>
          <w:sz w:val="20"/>
          <w:szCs w:val="20"/>
        </w:rPr>
        <w:t>se morajo</w:t>
      </w:r>
      <w:r w:rsidR="00D56800" w:rsidRPr="00C2527D">
        <w:rPr>
          <w:rStyle w:val="Krepko"/>
          <w:rFonts w:ascii="Arial" w:hAnsi="Arial" w:cs="Arial"/>
          <w:b w:val="0"/>
        </w:rPr>
        <w:t xml:space="preserve"> </w:t>
      </w:r>
      <w:r w:rsidR="0052333A" w:rsidRPr="00C2527D">
        <w:rPr>
          <w:rStyle w:val="Krepko"/>
          <w:rFonts w:ascii="Arial" w:hAnsi="Arial" w:cs="Arial"/>
          <w:b w:val="0"/>
          <w:bCs w:val="0"/>
          <w:sz w:val="20"/>
          <w:szCs w:val="20"/>
        </w:rPr>
        <w:t>izvajati ob upoštevanju</w:t>
      </w:r>
      <w:r w:rsidR="0052333A" w:rsidRPr="00C2527D">
        <w:rPr>
          <w:rStyle w:val="Krepko"/>
          <w:rFonts w:ascii="Arial" w:hAnsi="Arial" w:cs="Arial"/>
          <w:b w:val="0"/>
          <w:sz w:val="20"/>
          <w:szCs w:val="20"/>
        </w:rPr>
        <w:t xml:space="preserve"> oblikovalskih pogojev za novogradnje, zlasti spremembe naklonov strešin, ki</w:t>
      </w:r>
      <w:r w:rsidR="00D56800" w:rsidRPr="00C2527D">
        <w:rPr>
          <w:rStyle w:val="Krepko"/>
          <w:rFonts w:ascii="Arial" w:hAnsi="Arial" w:cs="Arial"/>
          <w:b w:val="0"/>
          <w:sz w:val="20"/>
          <w:szCs w:val="20"/>
        </w:rPr>
        <w:t xml:space="preserve"> so v večini primerov premajhni.</w:t>
      </w:r>
    </w:p>
    <w:p w:rsidR="0052333A" w:rsidRPr="00C2527D" w:rsidRDefault="0052333A" w:rsidP="0058191F">
      <w:pPr>
        <w:autoSpaceDE w:val="0"/>
        <w:autoSpaceDN w:val="0"/>
        <w:adjustRightInd w:val="0"/>
        <w:spacing w:after="0" w:line="240" w:lineRule="auto"/>
        <w:jc w:val="left"/>
        <w:rPr>
          <w:rStyle w:val="Krepko"/>
          <w:rFonts w:ascii="Arial" w:hAnsi="Arial" w:cs="Arial"/>
          <w:b w:val="0"/>
          <w:sz w:val="20"/>
          <w:szCs w:val="20"/>
        </w:rPr>
      </w:pPr>
    </w:p>
    <w:p w:rsidR="0052333A" w:rsidRPr="00C2527D" w:rsidRDefault="00D56800" w:rsidP="006E7F75">
      <w:pPr>
        <w:autoSpaceDE w:val="0"/>
        <w:autoSpaceDN w:val="0"/>
        <w:adjustRightInd w:val="0"/>
        <w:spacing w:after="120" w:line="240" w:lineRule="auto"/>
        <w:jc w:val="left"/>
        <w:rPr>
          <w:rStyle w:val="Krepko"/>
          <w:rFonts w:ascii="Arial" w:hAnsi="Arial" w:cs="Arial"/>
          <w:b w:val="0"/>
          <w:i/>
          <w:sz w:val="20"/>
          <w:szCs w:val="20"/>
          <w:u w:val="single"/>
        </w:rPr>
      </w:pPr>
      <w:r w:rsidRPr="00C2527D">
        <w:rPr>
          <w:rStyle w:val="Krepko"/>
          <w:rFonts w:ascii="Arial" w:hAnsi="Arial" w:cs="Arial"/>
          <w:b w:val="0"/>
          <w:i/>
          <w:sz w:val="20"/>
          <w:szCs w:val="20"/>
          <w:u w:val="single"/>
        </w:rPr>
        <w:t>O</w:t>
      </w:r>
      <w:r w:rsidR="00B25FDF" w:rsidRPr="00C2527D">
        <w:rPr>
          <w:rStyle w:val="Krepko"/>
          <w:rFonts w:ascii="Arial" w:hAnsi="Arial" w:cs="Arial"/>
          <w:b w:val="0"/>
          <w:i/>
          <w:sz w:val="20"/>
          <w:szCs w:val="20"/>
          <w:u w:val="single"/>
        </w:rPr>
        <w:t>b</w:t>
      </w:r>
      <w:r w:rsidR="0052333A" w:rsidRPr="00C2527D">
        <w:rPr>
          <w:rStyle w:val="Krepko"/>
          <w:rFonts w:ascii="Arial" w:hAnsi="Arial" w:cs="Arial"/>
          <w:b w:val="0"/>
          <w:i/>
          <w:sz w:val="20"/>
          <w:szCs w:val="20"/>
          <w:u w:val="single"/>
        </w:rPr>
        <w:t>močj</w:t>
      </w:r>
      <w:r w:rsidRPr="00C2527D">
        <w:rPr>
          <w:rStyle w:val="Krepko"/>
          <w:rFonts w:ascii="Arial" w:hAnsi="Arial" w:cs="Arial"/>
          <w:b w:val="0"/>
          <w:i/>
          <w:sz w:val="20"/>
          <w:szCs w:val="20"/>
          <w:u w:val="single"/>
        </w:rPr>
        <w:t>e</w:t>
      </w:r>
      <w:r w:rsidR="0052333A" w:rsidRPr="00C2527D">
        <w:rPr>
          <w:rStyle w:val="Krepko"/>
          <w:rFonts w:ascii="Arial" w:hAnsi="Arial" w:cs="Arial"/>
          <w:b w:val="0"/>
          <w:i/>
          <w:sz w:val="20"/>
          <w:szCs w:val="20"/>
          <w:u w:val="single"/>
        </w:rPr>
        <w:t xml:space="preserve"> </w:t>
      </w:r>
      <w:r w:rsidRPr="00C2527D">
        <w:rPr>
          <w:rStyle w:val="Krepko"/>
          <w:rFonts w:ascii="Arial" w:hAnsi="Arial" w:cs="Arial"/>
          <w:b w:val="0"/>
          <w:i/>
          <w:sz w:val="20"/>
          <w:szCs w:val="20"/>
          <w:u w:val="single"/>
        </w:rPr>
        <w:t>gradenj</w:t>
      </w:r>
      <w:r w:rsidR="0052333A" w:rsidRPr="00C2527D">
        <w:rPr>
          <w:rStyle w:val="Krepko"/>
          <w:rFonts w:ascii="Arial" w:hAnsi="Arial" w:cs="Arial"/>
          <w:b w:val="0"/>
          <w:i/>
          <w:sz w:val="20"/>
          <w:szCs w:val="20"/>
          <w:u w:val="single"/>
        </w:rPr>
        <w:t xml:space="preserve"> individualnih stanovanjskih hiš</w:t>
      </w:r>
    </w:p>
    <w:p w:rsidR="003216BA" w:rsidRPr="00C2527D" w:rsidRDefault="003216BA" w:rsidP="00D56800">
      <w:pPr>
        <w:autoSpaceDE w:val="0"/>
        <w:autoSpaceDN w:val="0"/>
        <w:adjustRightInd w:val="0"/>
        <w:spacing w:after="0" w:line="240" w:lineRule="auto"/>
        <w:jc w:val="left"/>
        <w:rPr>
          <w:rStyle w:val="Krepko"/>
          <w:rFonts w:ascii="Arial" w:hAnsi="Arial" w:cs="Arial"/>
          <w:b w:val="0"/>
          <w:sz w:val="20"/>
          <w:szCs w:val="20"/>
          <w:u w:val="single"/>
        </w:rPr>
      </w:pPr>
      <w:r w:rsidRPr="00C2527D">
        <w:rPr>
          <w:rFonts w:ascii="Arial" w:hAnsi="Arial" w:cs="Arial"/>
          <w:color w:val="000000" w:themeColor="text1"/>
          <w:sz w:val="20"/>
          <w:szCs w:val="20"/>
        </w:rPr>
        <w:lastRenderedPageBreak/>
        <w:t xml:space="preserve">Na zemljiških parcelah za gradnjo je načrtovanih dvaindvajset </w:t>
      </w:r>
      <w:r w:rsidRPr="00C2527D">
        <w:rPr>
          <w:rStyle w:val="Krepko"/>
          <w:rFonts w:ascii="Arial" w:hAnsi="Arial" w:cs="Arial"/>
          <w:b w:val="0"/>
          <w:sz w:val="20"/>
          <w:szCs w:val="20"/>
        </w:rPr>
        <w:t>individualnih stanovanjskih hiš</w:t>
      </w:r>
      <w:r w:rsidR="00A04D63" w:rsidRPr="00C2527D">
        <w:rPr>
          <w:rStyle w:val="Krepko"/>
          <w:rFonts w:ascii="Arial" w:hAnsi="Arial" w:cs="Arial"/>
          <w:b w:val="0"/>
          <w:sz w:val="20"/>
          <w:szCs w:val="20"/>
        </w:rPr>
        <w:t xml:space="preserve"> katerih gradnja je dovoljena pod naslednjimi pogoji:</w:t>
      </w:r>
    </w:p>
    <w:p w:rsidR="003216BA" w:rsidRPr="00C2527D" w:rsidRDefault="003216BA" w:rsidP="00D56800">
      <w:pPr>
        <w:autoSpaceDE w:val="0"/>
        <w:autoSpaceDN w:val="0"/>
        <w:adjustRightInd w:val="0"/>
        <w:spacing w:after="0" w:line="240" w:lineRule="auto"/>
        <w:jc w:val="left"/>
        <w:rPr>
          <w:rStyle w:val="Krepko"/>
          <w:rFonts w:ascii="Arial" w:hAnsi="Arial" w:cs="Arial"/>
          <w:b w:val="0"/>
          <w:sz w:val="20"/>
          <w:szCs w:val="20"/>
          <w:u w:val="single"/>
        </w:rPr>
      </w:pPr>
    </w:p>
    <w:p w:rsidR="00D35B7C" w:rsidRPr="00C2527D" w:rsidRDefault="00D35B7C" w:rsidP="00762A2E">
      <w:pPr>
        <w:pStyle w:val="Odstavekseznama"/>
        <w:numPr>
          <w:ilvl w:val="0"/>
          <w:numId w:val="12"/>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sz w:val="20"/>
          <w:szCs w:val="20"/>
          <w:lang w:eastAsia="sl-SI"/>
        </w:rPr>
        <w:t>Vse novogradnje morajo biti od parcelne meje oddaljene minimalno 5 m razen na strani, kjer parcela meji na javno cesto in na kateri strani ni dovoza. Tam mora biti stavba oddaljena vsaj 2m. Odmik med objekti mora biti min. 10,00m.</w:t>
      </w:r>
    </w:p>
    <w:p w:rsidR="00F36583" w:rsidRPr="00C2527D" w:rsidRDefault="00D35B7C" w:rsidP="00762A2E">
      <w:pPr>
        <w:pStyle w:val="Odstavekseznama"/>
        <w:numPr>
          <w:ilvl w:val="0"/>
          <w:numId w:val="12"/>
        </w:numPr>
        <w:spacing w:after="210" w:line="240" w:lineRule="auto"/>
        <w:ind w:left="0" w:firstLine="240"/>
        <w:rPr>
          <w:rFonts w:ascii="Arial" w:eastAsia="Times New Roman" w:hAnsi="Arial" w:cs="Arial"/>
          <w:color w:val="000000" w:themeColor="text1"/>
          <w:sz w:val="20"/>
          <w:szCs w:val="20"/>
          <w:lang w:eastAsia="sl-SI"/>
        </w:rPr>
      </w:pPr>
      <w:r w:rsidRPr="00C2527D">
        <w:rPr>
          <w:rFonts w:ascii="Arial" w:eastAsia="Times New Roman" w:hAnsi="Arial" w:cs="Arial"/>
          <w:sz w:val="20"/>
          <w:szCs w:val="20"/>
          <w:lang w:eastAsia="sl-SI"/>
        </w:rPr>
        <w:t>Stavbe</w:t>
      </w:r>
      <w:r w:rsidR="00F36583" w:rsidRPr="00C2527D">
        <w:rPr>
          <w:rFonts w:ascii="Arial" w:eastAsia="Times New Roman" w:hAnsi="Arial" w:cs="Arial"/>
          <w:sz w:val="20"/>
          <w:szCs w:val="20"/>
          <w:lang w:eastAsia="sl-SI"/>
        </w:rPr>
        <w:t xml:space="preserve"> morajo biti postavljene vzporedno s plastnicami z odstopanjem do 30 stopinj, podolgovatih gabaritov z širino maksimalno 7 metrov. Razmerje med kratko in dolgo stranico stavbe </w:t>
      </w:r>
      <w:r w:rsidR="00F36583" w:rsidRPr="00C2527D">
        <w:rPr>
          <w:rFonts w:ascii="Arial" w:eastAsia="Times New Roman" w:hAnsi="Arial" w:cs="Arial"/>
          <w:color w:val="000000" w:themeColor="text1"/>
          <w:sz w:val="20"/>
          <w:szCs w:val="20"/>
          <w:lang w:eastAsia="sl-SI"/>
        </w:rPr>
        <w:t>naj bo 1: 1,5,.</w:t>
      </w:r>
    </w:p>
    <w:p w:rsidR="00F36583" w:rsidRPr="00C2527D" w:rsidRDefault="00F36583" w:rsidP="00762A2E">
      <w:pPr>
        <w:pStyle w:val="Odstavekseznama"/>
        <w:numPr>
          <w:ilvl w:val="0"/>
          <w:numId w:val="12"/>
        </w:numPr>
        <w:spacing w:after="210"/>
        <w:ind w:left="0" w:firstLine="284"/>
        <w:jc w:val="left"/>
        <w:rPr>
          <w:rFonts w:ascii="Arial" w:eastAsia="Times New Roman" w:hAnsi="Arial" w:cs="Arial"/>
          <w:color w:val="000000" w:themeColor="text1"/>
          <w:sz w:val="20"/>
          <w:szCs w:val="20"/>
          <w:lang w:eastAsia="sl-SI"/>
        </w:rPr>
      </w:pPr>
      <w:r w:rsidRPr="00C2527D">
        <w:rPr>
          <w:rFonts w:ascii="Arial" w:eastAsia="Times New Roman" w:hAnsi="Arial" w:cs="Arial"/>
          <w:color w:val="000000" w:themeColor="text1"/>
          <w:sz w:val="20"/>
          <w:szCs w:val="20"/>
          <w:lang w:eastAsia="sl-SI"/>
        </w:rPr>
        <w:t xml:space="preserve">Za </w:t>
      </w:r>
      <w:r w:rsidR="00D35B7C" w:rsidRPr="00C2527D">
        <w:rPr>
          <w:rFonts w:ascii="Arial" w:eastAsia="Times New Roman" w:hAnsi="Arial" w:cs="Arial"/>
          <w:color w:val="000000" w:themeColor="text1"/>
          <w:sz w:val="20"/>
          <w:szCs w:val="20"/>
          <w:lang w:eastAsia="sl-SI"/>
        </w:rPr>
        <w:t>posege</w:t>
      </w:r>
      <w:r w:rsidRPr="00C2527D">
        <w:rPr>
          <w:rFonts w:ascii="Arial" w:eastAsia="Times New Roman" w:hAnsi="Arial" w:cs="Arial"/>
          <w:color w:val="000000" w:themeColor="text1"/>
          <w:sz w:val="20"/>
          <w:szCs w:val="20"/>
          <w:lang w:eastAsia="sl-SI"/>
        </w:rPr>
        <w:t xml:space="preserve"> je določen FZ (faktor zazidanosti) = 0,4 in FZP (faktor zelenih površin) = 10%</w:t>
      </w:r>
      <w:r w:rsidR="003216BA" w:rsidRPr="00C2527D">
        <w:rPr>
          <w:rFonts w:ascii="Arial" w:eastAsia="Times New Roman" w:hAnsi="Arial" w:cs="Arial"/>
          <w:color w:val="000000" w:themeColor="text1"/>
          <w:sz w:val="20"/>
          <w:szCs w:val="20"/>
          <w:lang w:eastAsia="sl-SI"/>
        </w:rPr>
        <w:t xml:space="preserve">. </w:t>
      </w:r>
      <w:r w:rsidR="003216BA" w:rsidRPr="00C2527D">
        <w:rPr>
          <w:rFonts w:ascii="Arial" w:hAnsi="Arial" w:cs="Arial"/>
          <w:color w:val="000000" w:themeColor="text1"/>
          <w:sz w:val="20"/>
          <w:szCs w:val="20"/>
        </w:rPr>
        <w:t>Velikosti zemljiških parcel za gradnjo so razvidne v grafičnem delu OPPN.</w:t>
      </w:r>
    </w:p>
    <w:p w:rsidR="00F36583" w:rsidRPr="00C2527D" w:rsidRDefault="000F75E5" w:rsidP="00762A2E">
      <w:pPr>
        <w:pStyle w:val="Odstavekseznama"/>
        <w:numPr>
          <w:ilvl w:val="0"/>
          <w:numId w:val="12"/>
        </w:numPr>
        <w:spacing w:after="210" w:line="240" w:lineRule="auto"/>
        <w:ind w:left="0" w:firstLine="240"/>
        <w:rPr>
          <w:rFonts w:ascii="Arial" w:hAnsi="Arial" w:cs="Arial"/>
          <w:color w:val="000000" w:themeColor="text1"/>
          <w:lang w:eastAsia="sl-SI"/>
        </w:rPr>
      </w:pPr>
      <w:r w:rsidRPr="00C2527D">
        <w:rPr>
          <w:rFonts w:ascii="Arial" w:eastAsia="Times New Roman" w:hAnsi="Arial" w:cs="Arial"/>
          <w:bCs/>
          <w:color w:val="000000" w:themeColor="text1"/>
          <w:sz w:val="20"/>
          <w:szCs w:val="20"/>
          <w:lang w:eastAsia="sl-SI"/>
        </w:rPr>
        <w:t>Pri novogradnjah so dovoljeni maksimalni višinski gabariti K + P + M z garažo v kletni etaži. Kleti so lahko vidne samo z zahodne smeri (s treh strani morajo biti vkopane).</w:t>
      </w:r>
      <w:r w:rsidRPr="00C2527D">
        <w:rPr>
          <w:rFonts w:ascii="Arial" w:hAnsi="Arial" w:cs="Arial"/>
          <w:color w:val="000000" w:themeColor="text1"/>
          <w:sz w:val="20"/>
          <w:szCs w:val="20"/>
        </w:rPr>
        <w:t xml:space="preserve"> Višinske kote objektov so razvidne v</w:t>
      </w:r>
      <w:r w:rsidR="00A04D63" w:rsidRPr="00C2527D">
        <w:rPr>
          <w:rFonts w:ascii="Arial" w:hAnsi="Arial" w:cs="Arial"/>
          <w:color w:val="000000" w:themeColor="text1"/>
          <w:sz w:val="20"/>
          <w:szCs w:val="20"/>
        </w:rPr>
        <w:t xml:space="preserve"> grafičnem delu OPPN.</w:t>
      </w:r>
    </w:p>
    <w:p w:rsidR="00A04D63" w:rsidRPr="00C2527D" w:rsidRDefault="00C174D4" w:rsidP="00762A2E">
      <w:pPr>
        <w:pStyle w:val="Odstavekseznama"/>
        <w:numPr>
          <w:ilvl w:val="0"/>
          <w:numId w:val="12"/>
        </w:numPr>
        <w:spacing w:after="210" w:line="240" w:lineRule="auto"/>
        <w:ind w:left="0" w:firstLine="240"/>
        <w:rPr>
          <w:rFonts w:ascii="Arial" w:eastAsia="Times New Roman" w:hAnsi="Arial" w:cs="Arial"/>
          <w:bCs/>
          <w:color w:val="000000" w:themeColor="text1"/>
          <w:sz w:val="20"/>
          <w:szCs w:val="20"/>
          <w:lang w:eastAsia="sl-SI"/>
        </w:rPr>
      </w:pPr>
      <w:r w:rsidRPr="00C2527D">
        <w:rPr>
          <w:rFonts w:ascii="Arial" w:eastAsia="Times New Roman" w:hAnsi="Arial" w:cs="Arial"/>
          <w:bCs/>
          <w:color w:val="000000" w:themeColor="text1"/>
          <w:sz w:val="20"/>
          <w:szCs w:val="20"/>
          <w:lang w:eastAsia="sl-SI"/>
        </w:rPr>
        <w:t>Pri stavbah</w:t>
      </w:r>
      <w:r w:rsidR="00A04D63" w:rsidRPr="00C2527D">
        <w:rPr>
          <w:rFonts w:ascii="Arial" w:eastAsia="Times New Roman" w:hAnsi="Arial" w:cs="Arial"/>
          <w:bCs/>
          <w:color w:val="000000" w:themeColor="text1"/>
          <w:sz w:val="20"/>
          <w:szCs w:val="20"/>
          <w:lang w:eastAsia="sl-SI"/>
        </w:rPr>
        <w:t xml:space="preserve"> na </w:t>
      </w:r>
      <w:r w:rsidRPr="00C2527D">
        <w:rPr>
          <w:rFonts w:ascii="Arial" w:eastAsia="Times New Roman" w:hAnsi="Arial" w:cs="Arial"/>
          <w:bCs/>
          <w:color w:val="000000" w:themeColor="text1"/>
          <w:sz w:val="20"/>
          <w:szCs w:val="20"/>
          <w:lang w:eastAsia="sl-SI"/>
        </w:rPr>
        <w:t xml:space="preserve">parcelah z oznako </w:t>
      </w:r>
      <w:r w:rsidR="00003349" w:rsidRPr="00C2527D">
        <w:rPr>
          <w:rFonts w:ascii="Arial" w:eastAsia="Times New Roman" w:hAnsi="Arial" w:cs="Arial"/>
          <w:bCs/>
          <w:color w:val="000000" w:themeColor="text1"/>
          <w:sz w:val="20"/>
          <w:szCs w:val="20"/>
          <w:lang w:eastAsia="sl-SI"/>
        </w:rPr>
        <w:t xml:space="preserve">5A, </w:t>
      </w:r>
      <w:r w:rsidRPr="00C2527D">
        <w:rPr>
          <w:rFonts w:ascii="Arial" w:eastAsia="Times New Roman" w:hAnsi="Arial" w:cs="Arial"/>
          <w:bCs/>
          <w:color w:val="000000" w:themeColor="text1"/>
          <w:sz w:val="20"/>
          <w:szCs w:val="20"/>
          <w:lang w:eastAsia="sl-SI"/>
        </w:rPr>
        <w:t>3C in 4C je predvidena zunanja garaža tlorisnih dimenzij 6,00 x 6,00 m</w:t>
      </w:r>
      <w:r w:rsidR="00003349" w:rsidRPr="00C2527D">
        <w:rPr>
          <w:rFonts w:ascii="Arial" w:eastAsia="Times New Roman" w:hAnsi="Arial" w:cs="Arial"/>
          <w:bCs/>
          <w:color w:val="000000" w:themeColor="text1"/>
          <w:sz w:val="20"/>
          <w:szCs w:val="20"/>
          <w:lang w:eastAsia="sl-SI"/>
        </w:rPr>
        <w:t>.</w:t>
      </w:r>
      <w:r w:rsidRPr="00C2527D">
        <w:rPr>
          <w:rFonts w:ascii="Arial" w:eastAsia="Times New Roman" w:hAnsi="Arial" w:cs="Arial"/>
          <w:bCs/>
          <w:color w:val="000000" w:themeColor="text1"/>
          <w:sz w:val="20"/>
          <w:szCs w:val="20"/>
          <w:lang w:eastAsia="sl-SI"/>
        </w:rPr>
        <w:t xml:space="preserve"> </w:t>
      </w:r>
      <w:r w:rsidR="00003349" w:rsidRPr="00C2527D">
        <w:rPr>
          <w:rFonts w:ascii="Arial" w:eastAsia="Times New Roman" w:hAnsi="Arial" w:cs="Arial"/>
          <w:bCs/>
          <w:color w:val="000000" w:themeColor="text1"/>
          <w:sz w:val="20"/>
          <w:szCs w:val="20"/>
          <w:lang w:eastAsia="sl-SI"/>
        </w:rPr>
        <w:t>K</w:t>
      </w:r>
      <w:r w:rsidRPr="00C2527D">
        <w:rPr>
          <w:rFonts w:ascii="Arial" w:eastAsia="Times New Roman" w:hAnsi="Arial" w:cs="Arial"/>
          <w:bCs/>
          <w:color w:val="000000" w:themeColor="text1"/>
          <w:sz w:val="20"/>
          <w:szCs w:val="20"/>
          <w:lang w:eastAsia="sl-SI"/>
        </w:rPr>
        <w:t>ot</w:t>
      </w:r>
      <w:r w:rsidR="00003349" w:rsidRPr="00C2527D">
        <w:rPr>
          <w:rFonts w:ascii="Arial" w:eastAsia="Times New Roman" w:hAnsi="Arial" w:cs="Arial"/>
          <w:bCs/>
          <w:color w:val="000000" w:themeColor="text1"/>
          <w:sz w:val="20"/>
          <w:szCs w:val="20"/>
          <w:lang w:eastAsia="sl-SI"/>
        </w:rPr>
        <w:t>a garaže na parceli oz.</w:t>
      </w:r>
      <w:r w:rsidR="00213829" w:rsidRPr="00C2527D">
        <w:rPr>
          <w:rFonts w:ascii="Arial" w:eastAsia="Times New Roman" w:hAnsi="Arial" w:cs="Arial"/>
          <w:bCs/>
          <w:color w:val="000000" w:themeColor="text1"/>
          <w:sz w:val="20"/>
          <w:szCs w:val="20"/>
          <w:lang w:eastAsia="sl-SI"/>
        </w:rPr>
        <w:t xml:space="preserve"> </w:t>
      </w:r>
      <w:r w:rsidR="00003349" w:rsidRPr="00C2527D">
        <w:rPr>
          <w:rFonts w:ascii="Arial" w:eastAsia="Times New Roman" w:hAnsi="Arial" w:cs="Arial"/>
          <w:bCs/>
          <w:color w:val="000000" w:themeColor="text1"/>
          <w:sz w:val="20"/>
          <w:szCs w:val="20"/>
          <w:lang w:eastAsia="sl-SI"/>
        </w:rPr>
        <w:t>3C in 4C je enaka koti</w:t>
      </w:r>
      <w:r w:rsidRPr="00C2527D">
        <w:rPr>
          <w:rFonts w:ascii="Arial" w:eastAsia="Times New Roman" w:hAnsi="Arial" w:cs="Arial"/>
          <w:bCs/>
          <w:color w:val="000000" w:themeColor="text1"/>
          <w:sz w:val="20"/>
          <w:szCs w:val="20"/>
          <w:lang w:eastAsia="sl-SI"/>
        </w:rPr>
        <w:t xml:space="preserve"> pritličja</w:t>
      </w:r>
      <w:r w:rsidR="00003349" w:rsidRPr="00C2527D">
        <w:rPr>
          <w:rFonts w:ascii="Arial" w:eastAsia="Times New Roman" w:hAnsi="Arial" w:cs="Arial"/>
          <w:bCs/>
          <w:color w:val="000000" w:themeColor="text1"/>
          <w:sz w:val="20"/>
          <w:szCs w:val="20"/>
          <w:lang w:eastAsia="sl-SI"/>
        </w:rPr>
        <w:t>, na parceli oz.</w:t>
      </w:r>
      <w:r w:rsidR="00213829" w:rsidRPr="00C2527D">
        <w:rPr>
          <w:rFonts w:ascii="Arial" w:eastAsia="Times New Roman" w:hAnsi="Arial" w:cs="Arial"/>
          <w:bCs/>
          <w:color w:val="000000" w:themeColor="text1"/>
          <w:sz w:val="20"/>
          <w:szCs w:val="20"/>
          <w:lang w:eastAsia="sl-SI"/>
        </w:rPr>
        <w:t xml:space="preserve"> </w:t>
      </w:r>
      <w:r w:rsidR="00003349" w:rsidRPr="00C2527D">
        <w:rPr>
          <w:rFonts w:ascii="Arial" w:eastAsia="Times New Roman" w:hAnsi="Arial" w:cs="Arial"/>
          <w:bCs/>
          <w:color w:val="000000" w:themeColor="text1"/>
          <w:sz w:val="20"/>
          <w:szCs w:val="20"/>
          <w:lang w:eastAsia="sl-SI"/>
        </w:rPr>
        <w:t xml:space="preserve">5A pa je enaka koti kleti. </w:t>
      </w:r>
      <w:r w:rsidR="00003349" w:rsidRPr="00C2527D">
        <w:rPr>
          <w:rFonts w:ascii="Arial" w:eastAsia="Times New Roman" w:hAnsi="Arial" w:cs="Arial"/>
          <w:color w:val="000000" w:themeColor="text1"/>
          <w:sz w:val="20"/>
          <w:szCs w:val="20"/>
          <w:lang w:eastAsia="sl-SI"/>
        </w:rPr>
        <w:t>S</w:t>
      </w:r>
      <w:r w:rsidRPr="00C2527D">
        <w:rPr>
          <w:rFonts w:ascii="Arial" w:eastAsia="Times New Roman" w:hAnsi="Arial" w:cs="Arial"/>
          <w:bCs/>
          <w:color w:val="000000" w:themeColor="text1"/>
          <w:sz w:val="20"/>
          <w:szCs w:val="20"/>
          <w:lang w:eastAsia="sl-SI"/>
        </w:rPr>
        <w:t>treh</w:t>
      </w:r>
      <w:r w:rsidR="00003349" w:rsidRPr="00C2527D">
        <w:rPr>
          <w:rFonts w:ascii="Arial" w:eastAsia="Times New Roman" w:hAnsi="Arial" w:cs="Arial"/>
          <w:bCs/>
          <w:color w:val="000000" w:themeColor="text1"/>
          <w:sz w:val="20"/>
          <w:szCs w:val="20"/>
          <w:lang w:eastAsia="sl-SI"/>
        </w:rPr>
        <w:t>e garaž so ravne, pokrita z zelenico ali z zunanjim tlakom.</w:t>
      </w:r>
    </w:p>
    <w:p w:rsidR="000F75E5" w:rsidRPr="00C2527D" w:rsidRDefault="000F75E5" w:rsidP="00762A2E">
      <w:pPr>
        <w:pStyle w:val="Odstavekseznama"/>
        <w:numPr>
          <w:ilvl w:val="0"/>
          <w:numId w:val="12"/>
        </w:numPr>
        <w:spacing w:after="210" w:line="240" w:lineRule="auto"/>
        <w:ind w:left="0" w:firstLine="240"/>
        <w:rPr>
          <w:rFonts w:ascii="Arial" w:hAnsi="Arial" w:cs="Arial"/>
          <w:lang w:eastAsia="sl-SI"/>
        </w:rPr>
      </w:pPr>
      <w:r w:rsidRPr="00C2527D">
        <w:rPr>
          <w:rFonts w:ascii="Arial" w:eastAsia="Times New Roman" w:hAnsi="Arial" w:cs="Arial"/>
          <w:bCs/>
          <w:sz w:val="20"/>
          <w:szCs w:val="20"/>
          <w:lang w:eastAsia="sl-SI"/>
        </w:rPr>
        <w:t xml:space="preserve">Na severnem in osrednjem delu območja, kjer je dovoljena mansarda je dovoljena višina </w:t>
      </w:r>
      <w:proofErr w:type="spellStart"/>
      <w:r w:rsidRPr="00C2527D">
        <w:rPr>
          <w:rFonts w:ascii="Arial" w:eastAsia="Times New Roman" w:hAnsi="Arial" w:cs="Arial"/>
          <w:bCs/>
          <w:sz w:val="20"/>
          <w:szCs w:val="20"/>
          <w:lang w:eastAsia="sl-SI"/>
        </w:rPr>
        <w:t>kolenčnega</w:t>
      </w:r>
      <w:proofErr w:type="spellEnd"/>
      <w:r w:rsidRPr="00C2527D">
        <w:rPr>
          <w:rFonts w:ascii="Arial" w:eastAsia="Times New Roman" w:hAnsi="Arial" w:cs="Arial"/>
          <w:bCs/>
          <w:sz w:val="20"/>
          <w:szCs w:val="20"/>
          <w:lang w:eastAsia="sl-SI"/>
        </w:rPr>
        <w:t xml:space="preserve"> zidu </w:t>
      </w:r>
      <w:proofErr w:type="spellStart"/>
      <w:r w:rsidRPr="00C2527D">
        <w:rPr>
          <w:rFonts w:ascii="Arial" w:eastAsia="Times New Roman" w:hAnsi="Arial" w:cs="Arial"/>
          <w:bCs/>
          <w:sz w:val="20"/>
          <w:szCs w:val="20"/>
          <w:lang w:eastAsia="sl-SI"/>
        </w:rPr>
        <w:t>max</w:t>
      </w:r>
      <w:proofErr w:type="spellEnd"/>
      <w:r w:rsidRPr="00C2527D">
        <w:rPr>
          <w:rFonts w:ascii="Arial" w:eastAsia="Times New Roman" w:hAnsi="Arial" w:cs="Arial"/>
          <w:bCs/>
          <w:sz w:val="20"/>
          <w:szCs w:val="20"/>
          <w:lang w:eastAsia="sl-SI"/>
        </w:rPr>
        <w:t xml:space="preserve">. 0,60 m vendar mora biti </w:t>
      </w:r>
      <w:proofErr w:type="spellStart"/>
      <w:r w:rsidRPr="00C2527D">
        <w:rPr>
          <w:rFonts w:ascii="Arial" w:eastAsia="Times New Roman" w:hAnsi="Arial" w:cs="Arial"/>
          <w:bCs/>
          <w:sz w:val="20"/>
          <w:szCs w:val="20"/>
          <w:lang w:eastAsia="sl-SI"/>
        </w:rPr>
        <w:t>kolenčni</w:t>
      </w:r>
      <w:proofErr w:type="spellEnd"/>
      <w:r w:rsidRPr="00C2527D">
        <w:rPr>
          <w:rFonts w:ascii="Arial" w:eastAsia="Times New Roman" w:hAnsi="Arial" w:cs="Arial"/>
          <w:bCs/>
          <w:sz w:val="20"/>
          <w:szCs w:val="20"/>
          <w:lang w:eastAsia="sl-SI"/>
        </w:rPr>
        <w:t xml:space="preserve"> zid skrit pod napušč.</w:t>
      </w:r>
    </w:p>
    <w:p w:rsidR="000F75E5" w:rsidRPr="00C2527D" w:rsidRDefault="000F75E5" w:rsidP="00762A2E">
      <w:pPr>
        <w:pStyle w:val="Odstavekseznama"/>
        <w:numPr>
          <w:ilvl w:val="0"/>
          <w:numId w:val="12"/>
        </w:numPr>
        <w:spacing w:after="210" w:line="240" w:lineRule="auto"/>
        <w:ind w:left="0" w:firstLine="240"/>
        <w:rPr>
          <w:rFonts w:ascii="Arial" w:hAnsi="Arial" w:cs="Arial"/>
          <w:lang w:eastAsia="sl-SI"/>
        </w:rPr>
      </w:pPr>
      <w:r w:rsidRPr="00C2527D">
        <w:rPr>
          <w:rFonts w:ascii="Arial" w:eastAsia="Times New Roman" w:hAnsi="Arial" w:cs="Arial"/>
          <w:bCs/>
          <w:sz w:val="20"/>
          <w:szCs w:val="20"/>
          <w:lang w:eastAsia="sl-SI"/>
        </w:rPr>
        <w:t xml:space="preserve">Na južnem delu območja so dovoljeni maksimalni višinski gabariti K + P z garažo v kletni etaži. V teh stavbah je lahko podstrešje izkoriščeno, vendar ne sme imeti </w:t>
      </w:r>
      <w:proofErr w:type="spellStart"/>
      <w:r w:rsidRPr="00C2527D">
        <w:rPr>
          <w:rFonts w:ascii="Arial" w:eastAsia="Times New Roman" w:hAnsi="Arial" w:cs="Arial"/>
          <w:bCs/>
          <w:sz w:val="20"/>
          <w:szCs w:val="20"/>
          <w:lang w:eastAsia="sl-SI"/>
        </w:rPr>
        <w:t>kolenčnega</w:t>
      </w:r>
      <w:proofErr w:type="spellEnd"/>
      <w:r w:rsidRPr="00C2527D">
        <w:rPr>
          <w:rFonts w:ascii="Arial" w:eastAsia="Times New Roman" w:hAnsi="Arial" w:cs="Arial"/>
          <w:bCs/>
          <w:sz w:val="20"/>
          <w:szCs w:val="20"/>
          <w:lang w:eastAsia="sl-SI"/>
        </w:rPr>
        <w:t xml:space="preserve"> zidu.</w:t>
      </w:r>
    </w:p>
    <w:p w:rsidR="00781B5B" w:rsidRPr="00C2527D" w:rsidRDefault="00781B5B" w:rsidP="00762A2E">
      <w:pPr>
        <w:pStyle w:val="Odstavekseznama"/>
        <w:numPr>
          <w:ilvl w:val="0"/>
          <w:numId w:val="12"/>
        </w:numPr>
        <w:spacing w:after="210" w:line="240" w:lineRule="auto"/>
        <w:ind w:left="0" w:firstLine="240"/>
        <w:rPr>
          <w:rStyle w:val="Krepko"/>
          <w:rFonts w:ascii="Arial" w:hAnsi="Arial" w:cs="Arial"/>
          <w:b w:val="0"/>
        </w:rPr>
      </w:pPr>
      <w:r w:rsidRPr="00C2527D">
        <w:rPr>
          <w:rFonts w:ascii="Arial" w:eastAsia="Times New Roman" w:hAnsi="Arial" w:cs="Arial"/>
          <w:sz w:val="20"/>
          <w:szCs w:val="20"/>
          <w:lang w:eastAsia="sl-SI"/>
        </w:rPr>
        <w:t>Streha novogradnje mora biti dvokapnica. Sleme mora potekati vzdolžno s plastnicami. Dovoljen naklon strešin je med 40 in 47 stopinj. Strešne površine so praviloma enovite ploskve z eno vrsto kritine</w:t>
      </w:r>
      <w:r w:rsidRPr="00C2527D">
        <w:rPr>
          <w:rStyle w:val="Krepko"/>
          <w:rFonts w:ascii="Arial" w:hAnsi="Arial" w:cs="Arial"/>
          <w:b w:val="0"/>
        </w:rPr>
        <w:t>.</w:t>
      </w:r>
    </w:p>
    <w:p w:rsidR="00781B5B" w:rsidRPr="00C2527D" w:rsidRDefault="00781B5B" w:rsidP="00762A2E">
      <w:pPr>
        <w:pStyle w:val="Odstavekseznama"/>
        <w:numPr>
          <w:ilvl w:val="0"/>
          <w:numId w:val="12"/>
        </w:numPr>
        <w:spacing w:after="12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Dovoljene so klasične frčade (pravokotne, pokončne z dvokapnico enakega naklona kot je osnovna strešina,</w:t>
      </w:r>
      <w:r w:rsidRPr="00C2527D">
        <w:rPr>
          <w:rFonts w:ascii="Arial" w:eastAsia="Times New Roman" w:hAnsi="Arial" w:cs="Arial"/>
          <w:bCs/>
          <w:sz w:val="20"/>
          <w:szCs w:val="20"/>
          <w:lang w:eastAsia="sl-SI"/>
        </w:rPr>
        <w:t xml:space="preserve"> na posamezni strešini naj bodo vsaj trije strešni izzidki</w:t>
      </w:r>
      <w:r w:rsidRPr="00C2527D">
        <w:rPr>
          <w:rFonts w:ascii="Arial" w:eastAsia="Times New Roman" w:hAnsi="Arial" w:cs="Arial"/>
          <w:sz w:val="20"/>
          <w:szCs w:val="20"/>
          <w:lang w:eastAsia="sl-SI"/>
        </w:rPr>
        <w:t>) ali centralne frčade (podaljšek fasade v srednji osi z dvokapnico enakega naklona kot je osnovna strešina).</w:t>
      </w:r>
    </w:p>
    <w:p w:rsidR="00781B5B" w:rsidRPr="00C2527D" w:rsidRDefault="00781B5B" w:rsidP="00762A2E">
      <w:pPr>
        <w:pStyle w:val="Odstavekseznama"/>
        <w:numPr>
          <w:ilvl w:val="0"/>
          <w:numId w:val="12"/>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sz w:val="20"/>
          <w:szCs w:val="20"/>
          <w:lang w:eastAsia="sl-SI"/>
        </w:rPr>
        <w:t>Strešni izzidki so lahko le enega tipa in velikosti na posamezni strešni površini, umeščeni v spodnjih dveh tretjinah strešne površine.</w:t>
      </w:r>
    </w:p>
    <w:p w:rsidR="00781B5B" w:rsidRPr="00C2527D" w:rsidRDefault="00781B5B" w:rsidP="00762A2E">
      <w:pPr>
        <w:pStyle w:val="Odstavekseznama"/>
        <w:numPr>
          <w:ilvl w:val="0"/>
          <w:numId w:val="12"/>
        </w:numPr>
        <w:spacing w:after="120" w:line="240" w:lineRule="auto"/>
        <w:ind w:left="0" w:firstLine="238"/>
        <w:rPr>
          <w:rFonts w:ascii="Arial" w:hAnsi="Arial" w:cs="Arial"/>
          <w:bCs/>
          <w:lang w:eastAsia="sl-SI"/>
        </w:rPr>
      </w:pPr>
      <w:r w:rsidRPr="00C2527D">
        <w:rPr>
          <w:rFonts w:ascii="Arial" w:eastAsia="Times New Roman" w:hAnsi="Arial" w:cs="Arial"/>
          <w:bCs/>
          <w:sz w:val="20"/>
          <w:szCs w:val="20"/>
          <w:lang w:eastAsia="sl-SI"/>
        </w:rPr>
        <w:t>Izrazito horizontalne strešne odprtine, katerih razmerje med dolžino in višino je več kot 2:1, na strešnih površinah niso dovoljene.</w:t>
      </w:r>
    </w:p>
    <w:p w:rsidR="00781B5B" w:rsidRPr="00C2527D" w:rsidRDefault="00781B5B" w:rsidP="00762A2E">
      <w:pPr>
        <w:pStyle w:val="Odstavekseznama"/>
        <w:numPr>
          <w:ilvl w:val="0"/>
          <w:numId w:val="12"/>
        </w:numPr>
        <w:spacing w:after="120" w:line="240" w:lineRule="auto"/>
        <w:ind w:left="0" w:firstLine="238"/>
        <w:rPr>
          <w:rFonts w:ascii="Arial" w:eastAsia="Times New Roman" w:hAnsi="Arial" w:cs="Arial"/>
          <w:bCs/>
          <w:sz w:val="20"/>
          <w:szCs w:val="20"/>
          <w:lang w:eastAsia="sl-SI"/>
        </w:rPr>
      </w:pPr>
      <w:r w:rsidRPr="00C2527D">
        <w:rPr>
          <w:rFonts w:ascii="Arial" w:eastAsia="Times New Roman" w:hAnsi="Arial" w:cs="Arial"/>
          <w:sz w:val="20"/>
          <w:szCs w:val="20"/>
          <w:lang w:eastAsia="sl-SI"/>
        </w:rPr>
        <w:t xml:space="preserve">Strešna okna in sončni </w:t>
      </w:r>
      <w:proofErr w:type="spellStart"/>
      <w:r w:rsidRPr="00C2527D">
        <w:rPr>
          <w:rFonts w:ascii="Arial" w:eastAsia="Times New Roman" w:hAnsi="Arial" w:cs="Arial"/>
          <w:sz w:val="20"/>
          <w:szCs w:val="20"/>
          <w:lang w:eastAsia="sl-SI"/>
        </w:rPr>
        <w:t>kolektorji</w:t>
      </w:r>
      <w:proofErr w:type="spellEnd"/>
      <w:r w:rsidRPr="00C2527D">
        <w:rPr>
          <w:rFonts w:ascii="Arial" w:eastAsia="Times New Roman" w:hAnsi="Arial" w:cs="Arial"/>
          <w:sz w:val="20"/>
          <w:szCs w:val="20"/>
          <w:lang w:eastAsia="sl-SI"/>
        </w:rPr>
        <w:t xml:space="preserve"> so lahko le na spodnji polovici strešnih površin in lahko skupno pokrivajo največ 50 % celotne strešne površine. Sončni </w:t>
      </w:r>
      <w:proofErr w:type="spellStart"/>
      <w:r w:rsidRPr="00C2527D">
        <w:rPr>
          <w:rFonts w:ascii="Arial" w:eastAsia="Times New Roman" w:hAnsi="Arial" w:cs="Arial"/>
          <w:sz w:val="20"/>
          <w:szCs w:val="20"/>
          <w:lang w:eastAsia="sl-SI"/>
        </w:rPr>
        <w:t>kolektorji</w:t>
      </w:r>
      <w:proofErr w:type="spellEnd"/>
      <w:r w:rsidRPr="00C2527D">
        <w:rPr>
          <w:rFonts w:ascii="Arial" w:eastAsia="Times New Roman" w:hAnsi="Arial" w:cs="Arial"/>
          <w:sz w:val="20"/>
          <w:szCs w:val="20"/>
          <w:lang w:eastAsia="sl-SI"/>
        </w:rPr>
        <w:t xml:space="preserve"> naj bodo v ravnini strme strešine, brez odstopanj.</w:t>
      </w:r>
    </w:p>
    <w:p w:rsidR="00781B5B" w:rsidRPr="00C2527D" w:rsidRDefault="00781B5B" w:rsidP="00762A2E">
      <w:pPr>
        <w:pStyle w:val="Odstavekseznama"/>
        <w:numPr>
          <w:ilvl w:val="0"/>
          <w:numId w:val="12"/>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Napušči morajo biti minimalni. Optimalna širina vzdolžnega napušča je do 50 cm horizontalne projekcije, vendar ne sme presegati 70 cm. Optimalna širina čelnega napušča je do 30 cm horizontalne projekcije in ne sme presegati 70 cm.</w:t>
      </w:r>
    </w:p>
    <w:p w:rsidR="00781B5B" w:rsidRPr="00C2527D" w:rsidRDefault="00781B5B" w:rsidP="00762A2E">
      <w:pPr>
        <w:pStyle w:val="Odstavekseznama"/>
        <w:numPr>
          <w:ilvl w:val="0"/>
          <w:numId w:val="12"/>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 xml:space="preserve">Streha ima lahko le lokalnemu </w:t>
      </w:r>
      <w:proofErr w:type="spellStart"/>
      <w:r w:rsidRPr="00C2527D">
        <w:rPr>
          <w:rFonts w:ascii="Arial" w:eastAsia="Times New Roman" w:hAnsi="Arial" w:cs="Arial"/>
          <w:bCs/>
          <w:sz w:val="20"/>
          <w:szCs w:val="20"/>
          <w:lang w:eastAsia="sl-SI"/>
        </w:rPr>
        <w:t>koloritu</w:t>
      </w:r>
      <w:proofErr w:type="spellEnd"/>
      <w:r w:rsidRPr="00C2527D">
        <w:rPr>
          <w:rFonts w:ascii="Arial" w:eastAsia="Times New Roman" w:hAnsi="Arial" w:cs="Arial"/>
          <w:bCs/>
          <w:sz w:val="20"/>
          <w:szCs w:val="20"/>
          <w:lang w:eastAsia="sl-SI"/>
        </w:rPr>
        <w:t xml:space="preserve"> prilagojeno barvo kritine in je načeloma opečno rdeča in izjemoma siva in sivo črna. Površinska struktura kritine ne sme oddajati svetlobnih refleksov.</w:t>
      </w:r>
    </w:p>
    <w:p w:rsidR="00D35B7C" w:rsidRPr="00C2527D" w:rsidRDefault="00D35B7C" w:rsidP="00762A2E">
      <w:pPr>
        <w:pStyle w:val="Odstavekseznama"/>
        <w:numPr>
          <w:ilvl w:val="0"/>
          <w:numId w:val="12"/>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 xml:space="preserve">V nobenem primeru gradnja balkonov na čelnih, ožjih fasadah ni dopustna. Pri višjih objektih je možna izvedba po celotni dolžini vzdolžne fasade (lesen </w:t>
      </w:r>
      <w:proofErr w:type="spellStart"/>
      <w:r w:rsidRPr="00C2527D">
        <w:rPr>
          <w:rFonts w:ascii="Arial" w:eastAsia="Times New Roman" w:hAnsi="Arial" w:cs="Arial"/>
          <w:bCs/>
          <w:sz w:val="20"/>
          <w:szCs w:val="20"/>
          <w:lang w:eastAsia="sl-SI"/>
        </w:rPr>
        <w:t>gank</w:t>
      </w:r>
      <w:proofErr w:type="spellEnd"/>
      <w:r w:rsidRPr="00C2527D">
        <w:rPr>
          <w:rFonts w:ascii="Arial" w:eastAsia="Times New Roman" w:hAnsi="Arial" w:cs="Arial"/>
          <w:bCs/>
          <w:sz w:val="20"/>
          <w:szCs w:val="20"/>
          <w:lang w:eastAsia="sl-SI"/>
        </w:rPr>
        <w:t>).</w:t>
      </w:r>
    </w:p>
    <w:p w:rsidR="00D35B7C" w:rsidRPr="00C2527D" w:rsidRDefault="00D35B7C" w:rsidP="00762A2E">
      <w:pPr>
        <w:pStyle w:val="Odstavekseznama"/>
        <w:numPr>
          <w:ilvl w:val="0"/>
          <w:numId w:val="12"/>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Na vzhodnem delu novogradenj se lahko uredijo terase, prekrite z lahko konstrukcijo.</w:t>
      </w:r>
    </w:p>
    <w:p w:rsidR="00D35B7C" w:rsidRPr="00C2527D" w:rsidRDefault="00D35B7C" w:rsidP="00762A2E">
      <w:pPr>
        <w:pStyle w:val="Odstavekseznama"/>
        <w:numPr>
          <w:ilvl w:val="0"/>
          <w:numId w:val="12"/>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 xml:space="preserve">Zaključni sloj na fasadi naj bo </w:t>
      </w:r>
      <w:proofErr w:type="spellStart"/>
      <w:r w:rsidRPr="00C2527D">
        <w:rPr>
          <w:rFonts w:ascii="Arial" w:eastAsia="Times New Roman" w:hAnsi="Arial" w:cs="Arial"/>
          <w:bCs/>
          <w:sz w:val="20"/>
          <w:szCs w:val="20"/>
          <w:lang w:eastAsia="sl-SI"/>
        </w:rPr>
        <w:t>zaglajen</w:t>
      </w:r>
      <w:proofErr w:type="spellEnd"/>
      <w:r w:rsidRPr="00C2527D">
        <w:rPr>
          <w:rFonts w:ascii="Arial" w:eastAsia="Times New Roman" w:hAnsi="Arial" w:cs="Arial"/>
          <w:bCs/>
          <w:sz w:val="20"/>
          <w:szCs w:val="20"/>
          <w:lang w:eastAsia="sl-SI"/>
        </w:rPr>
        <w:t xml:space="preserve"> omet v pastelnih barvah. Na delih fasade se lahko uporabi tudi lesna obloga, ki naj bodo izvedene v vertikalnem rastru, vendar ta ne sme presegati 30% celotne površine fasade.</w:t>
      </w:r>
    </w:p>
    <w:p w:rsidR="00D35B7C" w:rsidRPr="00C2527D" w:rsidRDefault="00D35B7C" w:rsidP="00762A2E">
      <w:pPr>
        <w:pStyle w:val="Odstavekseznama"/>
        <w:numPr>
          <w:ilvl w:val="0"/>
          <w:numId w:val="12"/>
        </w:numPr>
        <w:spacing w:after="210" w:line="240" w:lineRule="auto"/>
        <w:ind w:left="0" w:firstLine="240"/>
        <w:rPr>
          <w:rFonts w:ascii="Arial" w:eastAsia="Times New Roman" w:hAnsi="Arial" w:cs="Arial"/>
          <w:bCs/>
          <w:sz w:val="20"/>
          <w:szCs w:val="20"/>
          <w:lang w:eastAsia="sl-SI"/>
        </w:rPr>
      </w:pPr>
      <w:r w:rsidRPr="00C2527D">
        <w:rPr>
          <w:rFonts w:ascii="Arial" w:eastAsia="Times New Roman" w:hAnsi="Arial" w:cs="Arial"/>
          <w:bCs/>
          <w:sz w:val="20"/>
          <w:szCs w:val="20"/>
          <w:lang w:eastAsia="sl-SI"/>
        </w:rPr>
        <w:t>Priporoča se vgradnja lesenega stavbnega pohištva.</w:t>
      </w:r>
    </w:p>
    <w:p w:rsidR="007A2345" w:rsidRPr="00C2527D" w:rsidRDefault="00F25BF9" w:rsidP="006E7F75">
      <w:pPr>
        <w:autoSpaceDE w:val="0"/>
        <w:autoSpaceDN w:val="0"/>
        <w:adjustRightInd w:val="0"/>
        <w:spacing w:after="120" w:line="240" w:lineRule="auto"/>
        <w:jc w:val="left"/>
        <w:rPr>
          <w:rStyle w:val="Krepko"/>
          <w:rFonts w:ascii="Arial" w:hAnsi="Arial" w:cs="Arial"/>
          <w:b w:val="0"/>
          <w:i/>
          <w:sz w:val="20"/>
          <w:szCs w:val="20"/>
          <w:u w:val="single"/>
        </w:rPr>
      </w:pPr>
      <w:r w:rsidRPr="00C2527D">
        <w:rPr>
          <w:rStyle w:val="Krepko"/>
          <w:rFonts w:ascii="Arial" w:hAnsi="Arial" w:cs="Arial"/>
          <w:b w:val="0"/>
          <w:i/>
          <w:sz w:val="20"/>
          <w:szCs w:val="20"/>
          <w:u w:val="single"/>
        </w:rPr>
        <w:t>območje obstoječih poslovnih objektov ob liniji vzdolž regionalne ceste</w:t>
      </w:r>
    </w:p>
    <w:p w:rsidR="00F25BF9" w:rsidRPr="00C2527D" w:rsidRDefault="000E79FE" w:rsidP="00762A2E">
      <w:pPr>
        <w:pStyle w:val="Odstavekseznama"/>
        <w:numPr>
          <w:ilvl w:val="0"/>
          <w:numId w:val="13"/>
        </w:numPr>
        <w:spacing w:after="120" w:line="240" w:lineRule="auto"/>
        <w:ind w:left="0" w:firstLine="284"/>
        <w:rPr>
          <w:rStyle w:val="Krepko"/>
          <w:rFonts w:ascii="Arial" w:hAnsi="Arial" w:cs="Arial"/>
          <w:b w:val="0"/>
          <w:bCs w:val="0"/>
          <w:sz w:val="20"/>
          <w:szCs w:val="20"/>
        </w:rPr>
      </w:pPr>
      <w:r w:rsidRPr="00C2527D">
        <w:rPr>
          <w:rStyle w:val="Krepko"/>
          <w:rFonts w:ascii="Arial" w:hAnsi="Arial" w:cs="Arial"/>
          <w:b w:val="0"/>
          <w:sz w:val="20"/>
          <w:szCs w:val="20"/>
        </w:rPr>
        <w:t>Dovoljujejo se sanacije in adaptacije obstoječih objektov</w:t>
      </w:r>
      <w:r w:rsidR="00D80B63" w:rsidRPr="00C2527D">
        <w:rPr>
          <w:rStyle w:val="Krepko"/>
          <w:rFonts w:ascii="Arial" w:hAnsi="Arial" w:cs="Arial"/>
          <w:b w:val="0"/>
          <w:sz w:val="20"/>
          <w:szCs w:val="20"/>
        </w:rPr>
        <w:t>.</w:t>
      </w:r>
      <w:r w:rsidRPr="00C2527D">
        <w:rPr>
          <w:rStyle w:val="Krepko"/>
          <w:rFonts w:ascii="Arial" w:hAnsi="Arial" w:cs="Arial"/>
          <w:b w:val="0"/>
          <w:sz w:val="20"/>
          <w:szCs w:val="20"/>
        </w:rPr>
        <w:t xml:space="preserve"> </w:t>
      </w:r>
      <w:r w:rsidR="00D80B63" w:rsidRPr="00C2527D">
        <w:rPr>
          <w:rStyle w:val="Krepko"/>
          <w:rFonts w:ascii="Arial" w:hAnsi="Arial" w:cs="Arial"/>
          <w:b w:val="0"/>
          <w:sz w:val="20"/>
          <w:szCs w:val="20"/>
        </w:rPr>
        <w:t>I</w:t>
      </w:r>
      <w:r w:rsidRPr="00C2527D">
        <w:rPr>
          <w:rStyle w:val="Krepko"/>
          <w:rFonts w:ascii="Arial" w:hAnsi="Arial" w:cs="Arial"/>
          <w:b w:val="0"/>
          <w:sz w:val="20"/>
          <w:szCs w:val="20"/>
        </w:rPr>
        <w:t xml:space="preserve">zvajati </w:t>
      </w:r>
      <w:r w:rsidR="00D80B63" w:rsidRPr="00C2527D">
        <w:rPr>
          <w:rStyle w:val="Krepko"/>
          <w:rFonts w:ascii="Arial" w:hAnsi="Arial" w:cs="Arial"/>
          <w:b w:val="0"/>
          <w:sz w:val="20"/>
          <w:szCs w:val="20"/>
        </w:rPr>
        <w:t xml:space="preserve">se morajo </w:t>
      </w:r>
      <w:r w:rsidRPr="00C2527D">
        <w:rPr>
          <w:rStyle w:val="Krepko"/>
          <w:rFonts w:ascii="Arial" w:hAnsi="Arial" w:cs="Arial"/>
          <w:b w:val="0"/>
          <w:sz w:val="20"/>
          <w:szCs w:val="20"/>
        </w:rPr>
        <w:t xml:space="preserve">ob upoštevanju oblikovalskih pogojev za novogradnje, zlasti spremembe naklonov strešin, ki so v večini primerov premajhni. </w:t>
      </w:r>
    </w:p>
    <w:p w:rsidR="00F25BF9" w:rsidRPr="00C2527D" w:rsidRDefault="000E79FE" w:rsidP="00762A2E">
      <w:pPr>
        <w:pStyle w:val="Odstavekseznama"/>
        <w:numPr>
          <w:ilvl w:val="0"/>
          <w:numId w:val="13"/>
        </w:numPr>
        <w:spacing w:after="120" w:line="240" w:lineRule="auto"/>
        <w:ind w:left="0" w:firstLine="284"/>
        <w:rPr>
          <w:rFonts w:ascii="Arial" w:hAnsi="Arial" w:cs="Arial"/>
          <w:sz w:val="20"/>
          <w:szCs w:val="20"/>
        </w:rPr>
      </w:pPr>
      <w:r w:rsidRPr="00C2527D">
        <w:rPr>
          <w:rStyle w:val="Krepko"/>
          <w:rFonts w:ascii="Arial" w:hAnsi="Arial" w:cs="Arial"/>
          <w:b w:val="0"/>
          <w:sz w:val="20"/>
          <w:szCs w:val="20"/>
        </w:rPr>
        <w:t>V obstoječi liniji poslovnih objektov vzdolž regionalne ceste, se ruši objekt gasilskega doma</w:t>
      </w:r>
      <w:r w:rsidR="00D80B63" w:rsidRPr="00C2527D">
        <w:rPr>
          <w:rStyle w:val="Krepko"/>
          <w:rFonts w:ascii="Arial" w:hAnsi="Arial" w:cs="Arial"/>
          <w:b w:val="0"/>
          <w:sz w:val="20"/>
          <w:szCs w:val="20"/>
        </w:rPr>
        <w:t>.</w:t>
      </w:r>
      <w:r w:rsidRPr="00C2527D">
        <w:rPr>
          <w:rStyle w:val="Krepko"/>
          <w:rFonts w:ascii="Arial" w:hAnsi="Arial" w:cs="Arial"/>
          <w:b w:val="0"/>
          <w:sz w:val="20"/>
          <w:szCs w:val="20"/>
        </w:rPr>
        <w:t xml:space="preserve"> </w:t>
      </w:r>
      <w:r w:rsidR="00D80B63" w:rsidRPr="00C2527D">
        <w:rPr>
          <w:rStyle w:val="Krepko"/>
          <w:rFonts w:ascii="Arial" w:hAnsi="Arial" w:cs="Arial"/>
          <w:b w:val="0"/>
          <w:sz w:val="20"/>
          <w:szCs w:val="20"/>
        </w:rPr>
        <w:t>N</w:t>
      </w:r>
      <w:r w:rsidRPr="00C2527D">
        <w:rPr>
          <w:rStyle w:val="Krepko"/>
          <w:rFonts w:ascii="Arial" w:hAnsi="Arial" w:cs="Arial"/>
          <w:b w:val="0"/>
          <w:sz w:val="20"/>
          <w:szCs w:val="20"/>
        </w:rPr>
        <w:t xml:space="preserve">a </w:t>
      </w:r>
      <w:r w:rsidR="00D80B63" w:rsidRPr="00C2527D">
        <w:rPr>
          <w:rStyle w:val="Krepko"/>
          <w:rFonts w:ascii="Arial" w:hAnsi="Arial" w:cs="Arial"/>
          <w:b w:val="0"/>
          <w:sz w:val="20"/>
          <w:szCs w:val="20"/>
        </w:rPr>
        <w:t>is</w:t>
      </w:r>
      <w:r w:rsidRPr="00C2527D">
        <w:rPr>
          <w:rStyle w:val="Krepko"/>
          <w:rFonts w:ascii="Arial" w:hAnsi="Arial" w:cs="Arial"/>
          <w:b w:val="0"/>
          <w:sz w:val="20"/>
          <w:szCs w:val="20"/>
        </w:rPr>
        <w:t xml:space="preserve">tem prostoru </w:t>
      </w:r>
      <w:r w:rsidR="00D80B63" w:rsidRPr="00C2527D">
        <w:rPr>
          <w:rStyle w:val="Krepko"/>
          <w:rFonts w:ascii="Arial" w:hAnsi="Arial" w:cs="Arial"/>
          <w:b w:val="0"/>
          <w:sz w:val="20"/>
          <w:szCs w:val="20"/>
        </w:rPr>
        <w:t>je načrtovano</w:t>
      </w:r>
      <w:r w:rsidRPr="00C2527D">
        <w:rPr>
          <w:rStyle w:val="Krepko"/>
          <w:rFonts w:ascii="Arial" w:hAnsi="Arial" w:cs="Arial"/>
          <w:b w:val="0"/>
          <w:sz w:val="20"/>
          <w:szCs w:val="20"/>
        </w:rPr>
        <w:t xml:space="preserve"> parkirišče v dveh etažah. Za dovoz do parkirnih mest se uporabi obstoječi dovoz do poslovno-stanovanjske stavbe. </w:t>
      </w:r>
    </w:p>
    <w:p w:rsidR="00F25BF9" w:rsidRPr="00C2527D" w:rsidRDefault="00F25BF9" w:rsidP="00F25BF9">
      <w:pPr>
        <w:spacing w:after="0" w:line="240" w:lineRule="auto"/>
        <w:rPr>
          <w:rFonts w:ascii="Arial" w:hAnsi="Arial" w:cs="Arial"/>
          <w:sz w:val="20"/>
          <w:szCs w:val="20"/>
        </w:rPr>
      </w:pPr>
    </w:p>
    <w:p w:rsidR="00F25BF9" w:rsidRPr="00C2527D" w:rsidRDefault="00F25BF9" w:rsidP="006E7F75">
      <w:pPr>
        <w:autoSpaceDE w:val="0"/>
        <w:autoSpaceDN w:val="0"/>
        <w:adjustRightInd w:val="0"/>
        <w:spacing w:after="120" w:line="240" w:lineRule="auto"/>
        <w:jc w:val="left"/>
        <w:rPr>
          <w:rStyle w:val="Krepko"/>
          <w:rFonts w:ascii="Arial" w:hAnsi="Arial" w:cs="Arial"/>
          <w:b w:val="0"/>
          <w:i/>
          <w:u w:val="single"/>
        </w:rPr>
      </w:pPr>
      <w:r w:rsidRPr="00C2527D">
        <w:rPr>
          <w:rStyle w:val="Krepko"/>
          <w:rFonts w:ascii="Arial" w:hAnsi="Arial" w:cs="Arial"/>
          <w:b w:val="0"/>
          <w:i/>
          <w:sz w:val="20"/>
          <w:szCs w:val="20"/>
          <w:u w:val="single"/>
        </w:rPr>
        <w:t>območje gradnje poslovnih objektov vzdolž regionalne ceste</w:t>
      </w:r>
    </w:p>
    <w:p w:rsidR="00710839" w:rsidRPr="00C2527D" w:rsidRDefault="00710839" w:rsidP="00762A2E">
      <w:pPr>
        <w:pStyle w:val="Odstavekseznama"/>
        <w:numPr>
          <w:ilvl w:val="0"/>
          <w:numId w:val="14"/>
        </w:numPr>
        <w:spacing w:after="210" w:line="240" w:lineRule="auto"/>
        <w:ind w:left="0" w:firstLine="284"/>
        <w:rPr>
          <w:rFonts w:ascii="Arial" w:eastAsia="Times New Roman" w:hAnsi="Arial" w:cs="Arial"/>
          <w:bCs/>
          <w:sz w:val="20"/>
          <w:szCs w:val="20"/>
          <w:lang w:eastAsia="sl-SI"/>
        </w:rPr>
      </w:pPr>
      <w:r w:rsidRPr="00C2527D">
        <w:rPr>
          <w:rFonts w:ascii="Arial" w:eastAsia="Times New Roman" w:hAnsi="Arial" w:cs="Arial"/>
          <w:bCs/>
          <w:sz w:val="20"/>
          <w:szCs w:val="20"/>
          <w:lang w:eastAsia="sl-SI"/>
        </w:rPr>
        <w:t>V območju gradnje vzdolž regionalne ceste je načrtovana poslovno stanovanjska struktura s parkirišči. V vrzeli med obstoječima objektoma je načrtovana gradnja novega gasilskega doma.</w:t>
      </w:r>
    </w:p>
    <w:p w:rsidR="00417474" w:rsidRPr="00C2527D" w:rsidRDefault="00417474" w:rsidP="00762A2E">
      <w:pPr>
        <w:pStyle w:val="Odstavekseznama"/>
        <w:numPr>
          <w:ilvl w:val="0"/>
          <w:numId w:val="14"/>
        </w:numPr>
        <w:spacing w:after="210" w:line="240" w:lineRule="auto"/>
        <w:ind w:left="0" w:firstLine="284"/>
        <w:rPr>
          <w:rFonts w:ascii="Arial" w:hAnsi="Arial" w:cs="Arial"/>
          <w:sz w:val="20"/>
          <w:szCs w:val="20"/>
          <w:lang w:eastAsia="sl-SI"/>
        </w:rPr>
      </w:pPr>
      <w:r w:rsidRPr="00C2527D">
        <w:rPr>
          <w:rFonts w:ascii="Arial" w:eastAsia="Times New Roman" w:hAnsi="Arial" w:cs="Arial"/>
          <w:sz w:val="20"/>
          <w:szCs w:val="20"/>
          <w:lang w:eastAsia="sl-SI"/>
        </w:rPr>
        <w:lastRenderedPageBreak/>
        <w:t>Poslovno stanovanjsko strukturo predstavlja stavba, tlorisnih di</w:t>
      </w:r>
      <w:r w:rsidRPr="00665D57">
        <w:rPr>
          <w:rFonts w:ascii="Arial" w:eastAsia="Times New Roman" w:hAnsi="Arial" w:cs="Arial"/>
          <w:sz w:val="20"/>
          <w:szCs w:val="20"/>
          <w:lang w:eastAsia="sl-SI"/>
        </w:rPr>
        <w:t xml:space="preserve">menzij </w:t>
      </w:r>
      <w:r w:rsidR="00665D57" w:rsidRPr="00665D57">
        <w:rPr>
          <w:rFonts w:ascii="Arial" w:eastAsia="Times New Roman" w:hAnsi="Arial" w:cs="Arial"/>
          <w:sz w:val="20"/>
          <w:szCs w:val="20"/>
          <w:lang w:eastAsia="sl-SI"/>
        </w:rPr>
        <w:t>2</w:t>
      </w:r>
      <w:r w:rsidRPr="00665D57">
        <w:rPr>
          <w:rFonts w:ascii="Arial" w:eastAsia="Times New Roman" w:hAnsi="Arial" w:cs="Arial"/>
          <w:sz w:val="20"/>
          <w:szCs w:val="20"/>
          <w:lang w:eastAsia="sl-SI"/>
        </w:rPr>
        <w:t xml:space="preserve"> x 8,</w:t>
      </w:r>
      <w:r w:rsidR="00665D57" w:rsidRPr="00665D57">
        <w:rPr>
          <w:rFonts w:ascii="Arial" w:eastAsia="Times New Roman" w:hAnsi="Arial" w:cs="Arial"/>
          <w:sz w:val="20"/>
          <w:szCs w:val="20"/>
          <w:lang w:eastAsia="sl-SI"/>
        </w:rPr>
        <w:t>7</w:t>
      </w:r>
      <w:r w:rsidRPr="00665D57">
        <w:rPr>
          <w:rFonts w:ascii="Arial" w:eastAsia="Times New Roman" w:hAnsi="Arial" w:cs="Arial"/>
          <w:sz w:val="20"/>
          <w:szCs w:val="20"/>
          <w:lang w:eastAsia="sl-SI"/>
        </w:rPr>
        <w:t xml:space="preserve">0 m x </w:t>
      </w:r>
      <w:r w:rsidR="00665D57" w:rsidRPr="00665D57">
        <w:rPr>
          <w:rFonts w:ascii="Arial" w:eastAsia="Times New Roman" w:hAnsi="Arial" w:cs="Arial"/>
          <w:sz w:val="20"/>
          <w:szCs w:val="20"/>
          <w:lang w:eastAsia="sl-SI"/>
        </w:rPr>
        <w:t>10</w:t>
      </w:r>
      <w:r w:rsidRPr="00665D57">
        <w:rPr>
          <w:rFonts w:ascii="Arial" w:eastAsia="Times New Roman" w:hAnsi="Arial" w:cs="Arial"/>
          <w:sz w:val="20"/>
          <w:szCs w:val="20"/>
          <w:lang w:eastAsia="sl-SI"/>
        </w:rPr>
        <w:t>,</w:t>
      </w:r>
      <w:r w:rsidR="00665D57" w:rsidRPr="00665D57">
        <w:rPr>
          <w:rFonts w:ascii="Arial" w:eastAsia="Times New Roman" w:hAnsi="Arial" w:cs="Arial"/>
          <w:sz w:val="20"/>
          <w:szCs w:val="20"/>
          <w:lang w:eastAsia="sl-SI"/>
        </w:rPr>
        <w:t>0</w:t>
      </w:r>
      <w:r w:rsidRPr="00665D57">
        <w:rPr>
          <w:rFonts w:ascii="Arial" w:eastAsia="Times New Roman" w:hAnsi="Arial" w:cs="Arial"/>
          <w:sz w:val="20"/>
          <w:szCs w:val="20"/>
          <w:lang w:eastAsia="sl-SI"/>
        </w:rPr>
        <w:t>0 m,</w:t>
      </w:r>
      <w:r w:rsidRPr="00C2527D">
        <w:rPr>
          <w:rFonts w:ascii="Arial" w:eastAsia="Times New Roman" w:hAnsi="Arial" w:cs="Arial"/>
          <w:bCs/>
          <w:sz w:val="20"/>
          <w:szCs w:val="20"/>
          <w:lang w:eastAsia="sl-SI"/>
        </w:rPr>
        <w:t xml:space="preserve"> višinski gabarit je K+P+M. </w:t>
      </w:r>
      <w:r w:rsidRPr="00C2527D">
        <w:rPr>
          <w:rFonts w:ascii="Arial" w:eastAsia="Times New Roman" w:hAnsi="Arial" w:cs="Arial"/>
          <w:sz w:val="20"/>
          <w:szCs w:val="20"/>
          <w:lang w:eastAsia="sl-SI"/>
        </w:rPr>
        <w:t xml:space="preserve">Kleti so lahko vidne samo z zahodne smeri (s treh strani morajo biti vkopane). </w:t>
      </w:r>
      <w:proofErr w:type="spellStart"/>
      <w:r w:rsidRPr="00C2527D">
        <w:rPr>
          <w:rFonts w:ascii="Arial" w:eastAsia="Times New Roman" w:hAnsi="Arial" w:cs="Arial"/>
          <w:bCs/>
          <w:sz w:val="20"/>
          <w:szCs w:val="20"/>
          <w:lang w:eastAsia="sl-SI"/>
        </w:rPr>
        <w:t>Kolenčni</w:t>
      </w:r>
      <w:proofErr w:type="spellEnd"/>
      <w:r w:rsidRPr="00C2527D">
        <w:rPr>
          <w:rFonts w:ascii="Arial" w:eastAsia="Times New Roman" w:hAnsi="Arial" w:cs="Arial"/>
          <w:bCs/>
          <w:sz w:val="20"/>
          <w:szCs w:val="20"/>
          <w:lang w:eastAsia="sl-SI"/>
        </w:rPr>
        <w:t xml:space="preserve"> zid v mansardi </w:t>
      </w:r>
      <w:r w:rsidRPr="00C2527D">
        <w:rPr>
          <w:rFonts w:ascii="Arial" w:eastAsia="Times New Roman" w:hAnsi="Arial" w:cs="Arial"/>
          <w:sz w:val="20"/>
          <w:szCs w:val="20"/>
          <w:lang w:eastAsia="sl-SI"/>
        </w:rPr>
        <w:t xml:space="preserve">mora biti skrit pod napušč, dovoljena </w:t>
      </w:r>
      <w:proofErr w:type="spellStart"/>
      <w:r w:rsidRPr="00C2527D">
        <w:rPr>
          <w:rFonts w:ascii="Arial" w:eastAsia="Times New Roman" w:hAnsi="Arial" w:cs="Arial"/>
          <w:sz w:val="20"/>
          <w:szCs w:val="20"/>
          <w:lang w:eastAsia="sl-SI"/>
        </w:rPr>
        <w:t>max</w:t>
      </w:r>
      <w:proofErr w:type="spellEnd"/>
      <w:r w:rsidRPr="00C2527D">
        <w:rPr>
          <w:rFonts w:ascii="Arial" w:eastAsia="Times New Roman" w:hAnsi="Arial" w:cs="Arial"/>
          <w:sz w:val="20"/>
          <w:szCs w:val="20"/>
          <w:lang w:eastAsia="sl-SI"/>
        </w:rPr>
        <w:t>. višina je 0,60 m.</w:t>
      </w:r>
    </w:p>
    <w:p w:rsidR="00417474" w:rsidRPr="00C2527D" w:rsidRDefault="00417474" w:rsidP="00762A2E">
      <w:pPr>
        <w:pStyle w:val="Odstavekseznama"/>
        <w:numPr>
          <w:ilvl w:val="0"/>
          <w:numId w:val="14"/>
        </w:numPr>
        <w:spacing w:after="210" w:line="240" w:lineRule="auto"/>
        <w:ind w:left="0" w:firstLine="284"/>
        <w:rPr>
          <w:rFonts w:ascii="Arial" w:hAnsi="Arial" w:cs="Arial"/>
          <w:sz w:val="20"/>
          <w:szCs w:val="20"/>
          <w:lang w:eastAsia="sl-SI"/>
        </w:rPr>
      </w:pPr>
      <w:r w:rsidRPr="00C2527D">
        <w:rPr>
          <w:rFonts w:ascii="Arial" w:eastAsia="Times New Roman" w:hAnsi="Arial" w:cs="Arial"/>
          <w:sz w:val="20"/>
          <w:szCs w:val="20"/>
          <w:lang w:eastAsia="sl-SI"/>
        </w:rPr>
        <w:t>Glavni vhodi v poslovno stanovanjsko stavbo so na zahodni fasadi stavbe. Kota glavnih vhodov je lahko praviloma le na koti javnega prostora +- 0,5 m. Prioriteta vhodov naj sledi zaporedju: 1. javni prostori, 2. drugi poslovni prostori ter 3. bivalni prostori. Dovoz za dostavo je širine 3,00 m na zahodni strani parcele.</w:t>
      </w:r>
    </w:p>
    <w:p w:rsidR="00417474" w:rsidRPr="00C2527D" w:rsidRDefault="00710839" w:rsidP="00EA4018">
      <w:pPr>
        <w:pStyle w:val="Odstavekseznama"/>
        <w:numPr>
          <w:ilvl w:val="0"/>
          <w:numId w:val="14"/>
        </w:numPr>
        <w:spacing w:after="0" w:line="240" w:lineRule="auto"/>
        <w:ind w:left="0" w:firstLine="284"/>
        <w:rPr>
          <w:rFonts w:ascii="Arial" w:hAnsi="Arial" w:cs="Arial"/>
          <w:sz w:val="20"/>
          <w:szCs w:val="20"/>
          <w:lang w:eastAsia="sl-SI"/>
        </w:rPr>
      </w:pPr>
      <w:r w:rsidRPr="00C2527D">
        <w:rPr>
          <w:rFonts w:ascii="Arial" w:eastAsia="Times New Roman" w:hAnsi="Arial" w:cs="Arial"/>
          <w:bCs/>
          <w:sz w:val="20"/>
          <w:szCs w:val="20"/>
          <w:lang w:eastAsia="sl-SI"/>
        </w:rPr>
        <w:t>Z</w:t>
      </w:r>
      <w:r w:rsidR="00417474" w:rsidRPr="00C2527D">
        <w:rPr>
          <w:rFonts w:ascii="Arial" w:eastAsia="Times New Roman" w:hAnsi="Arial" w:cs="Arial"/>
          <w:bCs/>
          <w:sz w:val="20"/>
          <w:szCs w:val="20"/>
          <w:lang w:eastAsia="sl-SI"/>
        </w:rPr>
        <w:t xml:space="preserve">a </w:t>
      </w:r>
      <w:r w:rsidRPr="00C2527D">
        <w:rPr>
          <w:rFonts w:ascii="Arial" w:eastAsia="Times New Roman" w:hAnsi="Arial" w:cs="Arial"/>
          <w:bCs/>
          <w:sz w:val="20"/>
          <w:szCs w:val="20"/>
          <w:lang w:eastAsia="sl-SI"/>
        </w:rPr>
        <w:t>o</w:t>
      </w:r>
      <w:r w:rsidR="00417474" w:rsidRPr="00C2527D">
        <w:rPr>
          <w:rFonts w:ascii="Arial" w:eastAsia="Times New Roman" w:hAnsi="Arial" w:cs="Arial"/>
          <w:bCs/>
          <w:sz w:val="20"/>
          <w:szCs w:val="20"/>
          <w:lang w:eastAsia="sl-SI"/>
        </w:rPr>
        <w:t xml:space="preserve">blikovanje zunanje podobe objektov se smiselno upoštevajo pogoji kot v </w:t>
      </w:r>
      <w:r w:rsidR="00417474" w:rsidRPr="00C2527D">
        <w:rPr>
          <w:rFonts w:ascii="Arial" w:eastAsia="Times New Roman" w:hAnsi="Arial" w:cs="Arial"/>
          <w:sz w:val="20"/>
          <w:szCs w:val="20"/>
          <w:lang w:eastAsia="sl-SI"/>
        </w:rPr>
        <w:t>območju gradenj individualnih stanovanjskih hiš.</w:t>
      </w:r>
    </w:p>
    <w:p w:rsidR="00D35B7C" w:rsidRPr="00C2527D" w:rsidRDefault="00D35B7C"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w:t>
      </w:r>
      <w:r w:rsidR="003C7F8A" w:rsidRPr="00C2527D">
        <w:rPr>
          <w:rFonts w:ascii="Arial" w:eastAsia="Times New Roman" w:hAnsi="Arial" w:cs="Arial"/>
          <w:b/>
          <w:bCs/>
          <w:sz w:val="20"/>
          <w:szCs w:val="20"/>
          <w:lang w:eastAsia="sl-SI"/>
        </w:rPr>
        <w:t>3</w:t>
      </w:r>
      <w:r w:rsidRPr="00C2527D">
        <w:rPr>
          <w:rFonts w:ascii="Arial" w:eastAsia="Times New Roman" w:hAnsi="Arial" w:cs="Arial"/>
          <w:b/>
          <w:bCs/>
          <w:sz w:val="20"/>
          <w:szCs w:val="20"/>
          <w:lang w:eastAsia="sl-SI"/>
        </w:rPr>
        <w:t>. člen</w:t>
      </w:r>
    </w:p>
    <w:p w:rsidR="00541B6D" w:rsidRPr="00C2527D" w:rsidRDefault="00541B6D" w:rsidP="00541B6D">
      <w:pPr>
        <w:spacing w:after="210" w:line="240" w:lineRule="auto"/>
        <w:jc w:val="center"/>
        <w:rPr>
          <w:rFonts w:ascii="Arial" w:eastAsia="Times New Roman" w:hAnsi="Arial" w:cs="Arial"/>
          <w:b/>
          <w:bCs/>
          <w:color w:val="000000" w:themeColor="text1"/>
          <w:sz w:val="20"/>
          <w:szCs w:val="20"/>
          <w:lang w:eastAsia="sl-SI"/>
        </w:rPr>
      </w:pPr>
      <w:r w:rsidRPr="00C2527D">
        <w:rPr>
          <w:rFonts w:ascii="Arial" w:eastAsia="Times New Roman" w:hAnsi="Arial" w:cs="Arial"/>
          <w:b/>
          <w:bCs/>
          <w:color w:val="000000" w:themeColor="text1"/>
          <w:sz w:val="20"/>
          <w:szCs w:val="20"/>
          <w:lang w:eastAsia="sl-SI"/>
        </w:rPr>
        <w:t>(pogoji za postavitev in oblikovna podoba nezahtevnih in enostavnih objektov)</w:t>
      </w:r>
    </w:p>
    <w:p w:rsidR="00541B6D" w:rsidRPr="00C2527D" w:rsidRDefault="00541B6D" w:rsidP="00541B6D">
      <w:pPr>
        <w:spacing w:before="7" w:after="0" w:line="235" w:lineRule="auto"/>
        <w:ind w:right="106"/>
        <w:rPr>
          <w:rFonts w:ascii="Arial" w:eastAsia="Arial" w:hAnsi="Arial" w:cs="Arial"/>
          <w:sz w:val="20"/>
          <w:szCs w:val="20"/>
        </w:rPr>
      </w:pPr>
      <w:r w:rsidRPr="00C2527D">
        <w:rPr>
          <w:rFonts w:ascii="Arial" w:eastAsia="Arial" w:hAnsi="Arial" w:cs="Arial"/>
          <w:sz w:val="20"/>
          <w:szCs w:val="20"/>
        </w:rPr>
        <w:t>Ob objektu je dovoljeno izvesti nezahtevne in enostavne objekte za lastne potrebe. Postavitev objektov je možna pod pogojem, da ni ovirano funkcioniranje obstoječih objektov, parkiranje in manipulacija znotraj zemljiške parcele osnovnega objekta ter da ni oviran dostop in preglednost na cesti.</w:t>
      </w:r>
    </w:p>
    <w:p w:rsidR="00541B6D" w:rsidRPr="00C2527D" w:rsidRDefault="00541B6D" w:rsidP="00541B6D">
      <w:pPr>
        <w:spacing w:after="0" w:line="240" w:lineRule="exact"/>
        <w:ind w:right="-20"/>
        <w:rPr>
          <w:rFonts w:ascii="Arial" w:eastAsia="Arial" w:hAnsi="Arial" w:cs="Arial"/>
          <w:sz w:val="20"/>
          <w:szCs w:val="20"/>
        </w:rPr>
      </w:pPr>
      <w:r w:rsidRPr="00C2527D">
        <w:rPr>
          <w:rFonts w:ascii="Arial" w:eastAsia="Arial" w:hAnsi="Arial" w:cs="Arial"/>
          <w:sz w:val="20"/>
          <w:szCs w:val="20"/>
        </w:rPr>
        <w:t>Za</w:t>
      </w:r>
      <w:r w:rsidRPr="00C2527D">
        <w:rPr>
          <w:rFonts w:ascii="Arial" w:eastAsia="Arial" w:hAnsi="Arial" w:cs="Arial"/>
          <w:spacing w:val="-10"/>
          <w:sz w:val="20"/>
          <w:szCs w:val="20"/>
        </w:rPr>
        <w:t xml:space="preserve"> </w:t>
      </w:r>
      <w:r w:rsidRPr="00C2527D">
        <w:rPr>
          <w:rFonts w:ascii="Arial" w:eastAsia="Arial" w:hAnsi="Arial" w:cs="Arial"/>
          <w:w w:val="95"/>
          <w:sz w:val="20"/>
          <w:szCs w:val="20"/>
        </w:rPr>
        <w:t>določitev</w:t>
      </w:r>
      <w:r w:rsidRPr="00C2527D">
        <w:rPr>
          <w:rFonts w:ascii="Arial" w:eastAsia="Arial" w:hAnsi="Arial" w:cs="Arial"/>
          <w:spacing w:val="14"/>
          <w:w w:val="95"/>
          <w:sz w:val="20"/>
          <w:szCs w:val="20"/>
        </w:rPr>
        <w:t xml:space="preserve"> </w:t>
      </w:r>
      <w:r w:rsidRPr="00C2527D">
        <w:rPr>
          <w:rFonts w:ascii="Arial" w:eastAsia="Arial" w:hAnsi="Arial" w:cs="Arial"/>
          <w:sz w:val="20"/>
          <w:szCs w:val="20"/>
        </w:rPr>
        <w:t>velikosti</w:t>
      </w:r>
      <w:r w:rsidRPr="00C2527D">
        <w:rPr>
          <w:rFonts w:ascii="Arial" w:eastAsia="Arial" w:hAnsi="Arial" w:cs="Arial"/>
          <w:spacing w:val="-19"/>
          <w:sz w:val="20"/>
          <w:szCs w:val="20"/>
        </w:rPr>
        <w:t xml:space="preserve"> </w:t>
      </w:r>
      <w:r w:rsidRPr="00C2527D">
        <w:rPr>
          <w:rFonts w:ascii="Arial" w:eastAsia="Arial" w:hAnsi="Arial" w:cs="Arial"/>
          <w:w w:val="95"/>
          <w:sz w:val="20"/>
          <w:szCs w:val="20"/>
        </w:rPr>
        <w:t>nezahtevnih</w:t>
      </w:r>
      <w:r w:rsidRPr="00C2527D">
        <w:rPr>
          <w:rFonts w:ascii="Arial" w:eastAsia="Arial" w:hAnsi="Arial" w:cs="Arial"/>
          <w:spacing w:val="-5"/>
          <w:w w:val="95"/>
          <w:sz w:val="20"/>
          <w:szCs w:val="20"/>
        </w:rPr>
        <w:t xml:space="preserve"> </w:t>
      </w:r>
      <w:r w:rsidRPr="00C2527D">
        <w:rPr>
          <w:rFonts w:ascii="Arial" w:eastAsia="Arial" w:hAnsi="Arial" w:cs="Arial"/>
          <w:sz w:val="20"/>
          <w:szCs w:val="20"/>
        </w:rPr>
        <w:t>in</w:t>
      </w:r>
      <w:r w:rsidRPr="00C2527D">
        <w:rPr>
          <w:rFonts w:ascii="Arial" w:eastAsia="Arial" w:hAnsi="Arial" w:cs="Arial"/>
          <w:spacing w:val="5"/>
          <w:sz w:val="20"/>
          <w:szCs w:val="20"/>
        </w:rPr>
        <w:t xml:space="preserve"> </w:t>
      </w:r>
      <w:r w:rsidRPr="00C2527D">
        <w:rPr>
          <w:rFonts w:ascii="Arial" w:eastAsia="Arial" w:hAnsi="Arial" w:cs="Arial"/>
          <w:w w:val="95"/>
          <w:sz w:val="20"/>
          <w:szCs w:val="20"/>
        </w:rPr>
        <w:t>enostavnih</w:t>
      </w:r>
      <w:r w:rsidRPr="00C2527D">
        <w:rPr>
          <w:rFonts w:ascii="Arial" w:eastAsia="Arial" w:hAnsi="Arial" w:cs="Arial"/>
          <w:spacing w:val="13"/>
          <w:w w:val="95"/>
          <w:sz w:val="20"/>
          <w:szCs w:val="20"/>
        </w:rPr>
        <w:t xml:space="preserve"> </w:t>
      </w:r>
      <w:r w:rsidRPr="00C2527D">
        <w:rPr>
          <w:rFonts w:ascii="Arial" w:eastAsia="Arial" w:hAnsi="Arial" w:cs="Arial"/>
          <w:w w:val="95"/>
          <w:sz w:val="20"/>
          <w:szCs w:val="20"/>
        </w:rPr>
        <w:t>objektov</w:t>
      </w:r>
      <w:r w:rsidRPr="00C2527D">
        <w:rPr>
          <w:rFonts w:ascii="Arial" w:eastAsia="Arial" w:hAnsi="Arial" w:cs="Arial"/>
          <w:spacing w:val="14"/>
          <w:w w:val="95"/>
          <w:sz w:val="20"/>
          <w:szCs w:val="20"/>
        </w:rPr>
        <w:t xml:space="preserve"> </w:t>
      </w:r>
      <w:r w:rsidRPr="00C2527D">
        <w:rPr>
          <w:rFonts w:ascii="Arial" w:eastAsia="Arial" w:hAnsi="Arial" w:cs="Arial"/>
          <w:sz w:val="20"/>
          <w:szCs w:val="20"/>
        </w:rPr>
        <w:t>veljajo</w:t>
      </w:r>
      <w:r w:rsidRPr="00C2527D">
        <w:rPr>
          <w:rFonts w:ascii="Arial" w:eastAsia="Arial" w:hAnsi="Arial" w:cs="Arial"/>
          <w:spacing w:val="-13"/>
          <w:sz w:val="20"/>
          <w:szCs w:val="20"/>
        </w:rPr>
        <w:t xml:space="preserve"> </w:t>
      </w:r>
      <w:r w:rsidRPr="00C2527D">
        <w:rPr>
          <w:rFonts w:ascii="Arial" w:eastAsia="Arial" w:hAnsi="Arial" w:cs="Arial"/>
          <w:sz w:val="20"/>
          <w:szCs w:val="20"/>
        </w:rPr>
        <w:t>pogoj</w:t>
      </w:r>
      <w:r w:rsidRPr="00C2527D">
        <w:rPr>
          <w:rFonts w:ascii="Arial" w:eastAsia="Arial" w:hAnsi="Arial" w:cs="Arial"/>
          <w:spacing w:val="-7"/>
          <w:sz w:val="20"/>
          <w:szCs w:val="20"/>
        </w:rPr>
        <w:t>i</w:t>
      </w:r>
      <w:r w:rsidRPr="00C2527D">
        <w:rPr>
          <w:rFonts w:ascii="Arial" w:eastAsia="Arial" w:hAnsi="Arial" w:cs="Arial"/>
          <w:sz w:val="20"/>
          <w:szCs w:val="20"/>
        </w:rPr>
        <w:t>,</w:t>
      </w:r>
      <w:r w:rsidRPr="00C2527D">
        <w:rPr>
          <w:rFonts w:ascii="Arial" w:eastAsia="Arial" w:hAnsi="Arial" w:cs="Arial"/>
          <w:spacing w:val="-13"/>
          <w:sz w:val="20"/>
          <w:szCs w:val="20"/>
        </w:rPr>
        <w:t xml:space="preserve"> </w:t>
      </w:r>
      <w:r w:rsidRPr="00C2527D">
        <w:rPr>
          <w:rFonts w:ascii="Arial" w:eastAsia="Arial" w:hAnsi="Arial" w:cs="Arial"/>
          <w:sz w:val="20"/>
          <w:szCs w:val="20"/>
        </w:rPr>
        <w:t>kot jih</w:t>
      </w:r>
      <w:r w:rsidRPr="00C2527D">
        <w:rPr>
          <w:rFonts w:ascii="Arial" w:eastAsia="Arial" w:hAnsi="Arial" w:cs="Arial"/>
          <w:spacing w:val="-9"/>
          <w:sz w:val="20"/>
          <w:szCs w:val="20"/>
        </w:rPr>
        <w:t xml:space="preserve"> </w:t>
      </w:r>
      <w:r w:rsidRPr="00C2527D">
        <w:rPr>
          <w:rFonts w:ascii="Arial" w:eastAsia="Arial" w:hAnsi="Arial" w:cs="Arial"/>
          <w:sz w:val="20"/>
          <w:szCs w:val="20"/>
        </w:rPr>
        <w:t xml:space="preserve">določa </w:t>
      </w:r>
      <w:r w:rsidRPr="00C2527D">
        <w:rPr>
          <w:rFonts w:ascii="Arial" w:eastAsia="Arial" w:hAnsi="Arial" w:cs="Arial"/>
          <w:w w:val="96"/>
          <w:sz w:val="20"/>
          <w:szCs w:val="20"/>
        </w:rPr>
        <w:t>veljavni</w:t>
      </w:r>
      <w:r w:rsidRPr="00C2527D">
        <w:rPr>
          <w:rFonts w:ascii="Arial" w:eastAsia="Arial" w:hAnsi="Arial" w:cs="Arial"/>
          <w:spacing w:val="-18"/>
          <w:w w:val="96"/>
          <w:sz w:val="20"/>
          <w:szCs w:val="20"/>
        </w:rPr>
        <w:t xml:space="preserve"> </w:t>
      </w:r>
      <w:r w:rsidRPr="00C2527D">
        <w:rPr>
          <w:rFonts w:ascii="Arial" w:eastAsia="Arial" w:hAnsi="Arial" w:cs="Arial"/>
          <w:w w:val="96"/>
          <w:sz w:val="20"/>
          <w:szCs w:val="20"/>
        </w:rPr>
        <w:t>predpi</w:t>
      </w:r>
      <w:r w:rsidRPr="00C2527D">
        <w:rPr>
          <w:rFonts w:ascii="Arial" w:eastAsia="Arial" w:hAnsi="Arial" w:cs="Arial"/>
          <w:spacing w:val="1"/>
          <w:w w:val="96"/>
          <w:sz w:val="20"/>
          <w:szCs w:val="20"/>
        </w:rPr>
        <w:t>s</w:t>
      </w:r>
      <w:r w:rsidRPr="00C2527D">
        <w:rPr>
          <w:rFonts w:ascii="Arial" w:eastAsia="Arial" w:hAnsi="Arial" w:cs="Arial"/>
          <w:w w:val="96"/>
          <w:sz w:val="20"/>
          <w:szCs w:val="20"/>
        </w:rPr>
        <w:t>,</w:t>
      </w:r>
      <w:r w:rsidRPr="00C2527D">
        <w:rPr>
          <w:rFonts w:ascii="Arial" w:eastAsia="Arial" w:hAnsi="Arial" w:cs="Arial"/>
          <w:spacing w:val="5"/>
          <w:w w:val="96"/>
          <w:sz w:val="20"/>
          <w:szCs w:val="20"/>
        </w:rPr>
        <w:t xml:space="preserve"> </w:t>
      </w:r>
      <w:r w:rsidRPr="00C2527D">
        <w:rPr>
          <w:rFonts w:ascii="Arial" w:eastAsia="Arial" w:hAnsi="Arial" w:cs="Arial"/>
          <w:sz w:val="20"/>
          <w:szCs w:val="20"/>
        </w:rPr>
        <w:t>razen</w:t>
      </w:r>
      <w:r w:rsidRPr="00C2527D">
        <w:rPr>
          <w:rFonts w:ascii="Arial" w:eastAsia="Arial" w:hAnsi="Arial" w:cs="Arial"/>
          <w:spacing w:val="-9"/>
          <w:sz w:val="20"/>
          <w:szCs w:val="20"/>
        </w:rPr>
        <w:t xml:space="preserve"> </w:t>
      </w:r>
      <w:r w:rsidRPr="00C2527D">
        <w:rPr>
          <w:rFonts w:ascii="Arial" w:eastAsia="Arial" w:hAnsi="Arial" w:cs="Arial"/>
          <w:sz w:val="20"/>
          <w:szCs w:val="20"/>
        </w:rPr>
        <w:t>če</w:t>
      </w:r>
      <w:r w:rsidRPr="00C2527D">
        <w:rPr>
          <w:rFonts w:ascii="Arial" w:eastAsia="Arial" w:hAnsi="Arial" w:cs="Arial"/>
          <w:spacing w:val="-22"/>
          <w:sz w:val="20"/>
          <w:szCs w:val="20"/>
        </w:rPr>
        <w:t xml:space="preserve"> </w:t>
      </w:r>
      <w:r w:rsidRPr="00C2527D">
        <w:rPr>
          <w:rFonts w:ascii="Arial" w:eastAsia="Arial" w:hAnsi="Arial" w:cs="Arial"/>
          <w:sz w:val="20"/>
          <w:szCs w:val="20"/>
        </w:rPr>
        <w:t>ni</w:t>
      </w:r>
      <w:r w:rsidRPr="00C2527D">
        <w:rPr>
          <w:rFonts w:ascii="Arial" w:eastAsia="Arial" w:hAnsi="Arial" w:cs="Arial"/>
          <w:spacing w:val="-4"/>
          <w:sz w:val="20"/>
          <w:szCs w:val="20"/>
        </w:rPr>
        <w:t xml:space="preserve"> </w:t>
      </w:r>
      <w:r w:rsidRPr="00C2527D">
        <w:rPr>
          <w:rFonts w:ascii="Arial" w:eastAsia="Arial" w:hAnsi="Arial" w:cs="Arial"/>
          <w:sz w:val="20"/>
          <w:szCs w:val="20"/>
        </w:rPr>
        <w:t>s</w:t>
      </w:r>
      <w:r w:rsidRPr="00C2527D">
        <w:rPr>
          <w:rFonts w:ascii="Arial" w:eastAsia="Arial" w:hAnsi="Arial" w:cs="Arial"/>
          <w:spacing w:val="-12"/>
          <w:sz w:val="20"/>
          <w:szCs w:val="20"/>
        </w:rPr>
        <w:t xml:space="preserve"> </w:t>
      </w:r>
      <w:r w:rsidRPr="00C2527D">
        <w:rPr>
          <w:rFonts w:ascii="Arial" w:eastAsia="Arial" w:hAnsi="Arial" w:cs="Arial"/>
          <w:w w:val="97"/>
          <w:sz w:val="20"/>
          <w:szCs w:val="20"/>
        </w:rPr>
        <w:t>pogoji</w:t>
      </w:r>
      <w:r w:rsidRPr="00C2527D">
        <w:rPr>
          <w:rFonts w:ascii="Arial" w:eastAsia="Arial" w:hAnsi="Arial" w:cs="Arial"/>
          <w:spacing w:val="-21"/>
          <w:w w:val="97"/>
          <w:sz w:val="20"/>
          <w:szCs w:val="20"/>
        </w:rPr>
        <w:t xml:space="preserve"> </w:t>
      </w:r>
      <w:r w:rsidRPr="00C2527D">
        <w:rPr>
          <w:rFonts w:ascii="Arial" w:eastAsia="Arial" w:hAnsi="Arial" w:cs="Arial"/>
          <w:sz w:val="20"/>
          <w:szCs w:val="20"/>
        </w:rPr>
        <w:t>tega</w:t>
      </w:r>
      <w:r w:rsidRPr="00C2527D">
        <w:rPr>
          <w:rFonts w:ascii="Arial" w:eastAsia="Arial" w:hAnsi="Arial" w:cs="Arial"/>
          <w:spacing w:val="-16"/>
          <w:sz w:val="20"/>
          <w:szCs w:val="20"/>
        </w:rPr>
        <w:t xml:space="preserve"> </w:t>
      </w:r>
      <w:r w:rsidRPr="00C2527D">
        <w:rPr>
          <w:rFonts w:ascii="Arial" w:eastAsia="Arial" w:hAnsi="Arial" w:cs="Arial"/>
          <w:w w:val="96"/>
          <w:sz w:val="20"/>
          <w:szCs w:val="20"/>
        </w:rPr>
        <w:t>odloka</w:t>
      </w:r>
      <w:r w:rsidRPr="00C2527D">
        <w:rPr>
          <w:rFonts w:ascii="Arial" w:eastAsia="Arial" w:hAnsi="Arial" w:cs="Arial"/>
          <w:spacing w:val="-5"/>
          <w:w w:val="96"/>
          <w:sz w:val="20"/>
          <w:szCs w:val="20"/>
        </w:rPr>
        <w:t xml:space="preserve"> </w:t>
      </w:r>
      <w:r w:rsidRPr="00C2527D">
        <w:rPr>
          <w:rFonts w:ascii="Arial" w:eastAsia="Arial" w:hAnsi="Arial" w:cs="Arial"/>
          <w:w w:val="96"/>
          <w:sz w:val="20"/>
          <w:szCs w:val="20"/>
        </w:rPr>
        <w:t>določeno</w:t>
      </w:r>
      <w:r w:rsidRPr="00C2527D">
        <w:rPr>
          <w:rFonts w:ascii="Arial" w:eastAsia="Arial" w:hAnsi="Arial" w:cs="Arial"/>
          <w:spacing w:val="-4"/>
          <w:w w:val="96"/>
          <w:sz w:val="20"/>
          <w:szCs w:val="20"/>
        </w:rPr>
        <w:t xml:space="preserve"> </w:t>
      </w:r>
      <w:r w:rsidRPr="00C2527D">
        <w:rPr>
          <w:rFonts w:ascii="Arial" w:eastAsia="Arial" w:hAnsi="Arial" w:cs="Arial"/>
          <w:w w:val="99"/>
          <w:sz w:val="20"/>
          <w:szCs w:val="20"/>
        </w:rPr>
        <w:t>drugač</w:t>
      </w:r>
      <w:r w:rsidRPr="00C2527D">
        <w:rPr>
          <w:rFonts w:ascii="Arial" w:eastAsia="Arial" w:hAnsi="Arial" w:cs="Arial"/>
          <w:spacing w:val="-8"/>
          <w:w w:val="99"/>
          <w:sz w:val="20"/>
          <w:szCs w:val="20"/>
        </w:rPr>
        <w:t>e</w:t>
      </w:r>
      <w:r w:rsidRPr="00C2527D">
        <w:rPr>
          <w:rFonts w:ascii="Arial" w:eastAsia="Arial" w:hAnsi="Arial" w:cs="Arial"/>
          <w:w w:val="125"/>
          <w:sz w:val="20"/>
          <w:szCs w:val="20"/>
        </w:rPr>
        <w:t>.</w:t>
      </w:r>
    </w:p>
    <w:p w:rsidR="00541B6D" w:rsidRPr="00C2527D" w:rsidRDefault="00541B6D" w:rsidP="00541B6D">
      <w:pPr>
        <w:spacing w:before="7" w:after="0" w:line="235" w:lineRule="auto"/>
        <w:ind w:right="106"/>
        <w:rPr>
          <w:rFonts w:ascii="Arial" w:eastAsia="Arial" w:hAnsi="Arial" w:cs="Arial"/>
          <w:sz w:val="20"/>
          <w:szCs w:val="20"/>
        </w:rPr>
      </w:pPr>
      <w:r w:rsidRPr="00C2527D">
        <w:rPr>
          <w:rFonts w:ascii="Arial" w:eastAsia="Arial" w:hAnsi="Arial" w:cs="Arial"/>
          <w:w w:val="95"/>
          <w:sz w:val="20"/>
          <w:szCs w:val="20"/>
        </w:rPr>
        <w:t>Postavitev</w:t>
      </w:r>
      <w:r w:rsidRPr="00C2527D">
        <w:rPr>
          <w:rFonts w:ascii="Arial" w:eastAsia="Arial" w:hAnsi="Arial" w:cs="Arial"/>
          <w:spacing w:val="9"/>
          <w:w w:val="95"/>
          <w:sz w:val="20"/>
          <w:szCs w:val="20"/>
        </w:rPr>
        <w:t xml:space="preserve"> </w:t>
      </w:r>
      <w:r w:rsidRPr="00C2527D">
        <w:rPr>
          <w:rFonts w:ascii="Arial" w:eastAsia="Arial" w:hAnsi="Arial" w:cs="Arial"/>
          <w:sz w:val="20"/>
          <w:szCs w:val="20"/>
        </w:rPr>
        <w:t>in</w:t>
      </w:r>
      <w:r w:rsidRPr="00C2527D">
        <w:rPr>
          <w:rFonts w:ascii="Arial" w:eastAsia="Arial" w:hAnsi="Arial" w:cs="Arial"/>
          <w:spacing w:val="-5"/>
          <w:sz w:val="20"/>
          <w:szCs w:val="20"/>
        </w:rPr>
        <w:t xml:space="preserve"> </w:t>
      </w:r>
      <w:r w:rsidRPr="00C2527D">
        <w:rPr>
          <w:rFonts w:ascii="Arial" w:eastAsia="Arial" w:hAnsi="Arial" w:cs="Arial"/>
          <w:sz w:val="20"/>
          <w:szCs w:val="20"/>
        </w:rPr>
        <w:t>oblikovna</w:t>
      </w:r>
      <w:r w:rsidRPr="00C2527D">
        <w:rPr>
          <w:rFonts w:ascii="Arial" w:eastAsia="Arial" w:hAnsi="Arial" w:cs="Arial"/>
          <w:spacing w:val="-14"/>
          <w:sz w:val="20"/>
          <w:szCs w:val="20"/>
        </w:rPr>
        <w:t xml:space="preserve"> </w:t>
      </w:r>
      <w:r w:rsidRPr="00C2527D">
        <w:rPr>
          <w:rFonts w:ascii="Arial" w:eastAsia="Arial" w:hAnsi="Arial" w:cs="Arial"/>
          <w:sz w:val="20"/>
          <w:szCs w:val="20"/>
        </w:rPr>
        <w:t>podoba</w:t>
      </w:r>
      <w:r w:rsidRPr="00C2527D">
        <w:rPr>
          <w:rFonts w:ascii="Arial" w:eastAsia="Arial" w:hAnsi="Arial" w:cs="Arial"/>
          <w:spacing w:val="-17"/>
          <w:sz w:val="20"/>
          <w:szCs w:val="20"/>
        </w:rPr>
        <w:t xml:space="preserve"> </w:t>
      </w:r>
      <w:r w:rsidRPr="00C2527D">
        <w:rPr>
          <w:rFonts w:ascii="Arial" w:eastAsia="Arial" w:hAnsi="Arial" w:cs="Arial"/>
          <w:sz w:val="20"/>
          <w:szCs w:val="20"/>
        </w:rPr>
        <w:t>mora</w:t>
      </w:r>
      <w:r w:rsidRPr="00C2527D">
        <w:rPr>
          <w:rFonts w:ascii="Arial" w:eastAsia="Arial" w:hAnsi="Arial" w:cs="Arial"/>
          <w:spacing w:val="-8"/>
          <w:sz w:val="20"/>
          <w:szCs w:val="20"/>
        </w:rPr>
        <w:t xml:space="preserve"> </w:t>
      </w:r>
      <w:r w:rsidRPr="00C2527D">
        <w:rPr>
          <w:rFonts w:ascii="Arial" w:eastAsia="Arial" w:hAnsi="Arial" w:cs="Arial"/>
          <w:sz w:val="20"/>
          <w:szCs w:val="20"/>
        </w:rPr>
        <w:t>biti</w:t>
      </w:r>
      <w:r w:rsidRPr="00C2527D">
        <w:rPr>
          <w:rFonts w:ascii="Arial" w:eastAsia="Arial" w:hAnsi="Arial" w:cs="Arial"/>
          <w:spacing w:val="-17"/>
          <w:sz w:val="20"/>
          <w:szCs w:val="20"/>
        </w:rPr>
        <w:t xml:space="preserve"> </w:t>
      </w:r>
      <w:r w:rsidRPr="00C2527D">
        <w:rPr>
          <w:rFonts w:ascii="Arial" w:eastAsia="Arial" w:hAnsi="Arial" w:cs="Arial"/>
          <w:sz w:val="20"/>
          <w:szCs w:val="20"/>
        </w:rPr>
        <w:t>skladna z</w:t>
      </w:r>
      <w:r w:rsidRPr="00C2527D">
        <w:rPr>
          <w:rFonts w:ascii="Arial" w:eastAsia="Arial" w:hAnsi="Arial" w:cs="Arial"/>
          <w:spacing w:val="34"/>
          <w:sz w:val="20"/>
          <w:szCs w:val="20"/>
        </w:rPr>
        <w:t xml:space="preserve"> </w:t>
      </w:r>
      <w:r w:rsidRPr="00C2527D">
        <w:rPr>
          <w:rFonts w:ascii="Arial" w:eastAsia="Arial" w:hAnsi="Arial" w:cs="Arial"/>
          <w:sz w:val="20"/>
          <w:szCs w:val="20"/>
        </w:rPr>
        <w:t>osnovnim</w:t>
      </w:r>
      <w:r w:rsidRPr="00C2527D">
        <w:rPr>
          <w:rFonts w:ascii="Arial" w:eastAsia="Arial" w:hAnsi="Arial" w:cs="Arial"/>
          <w:spacing w:val="13"/>
          <w:sz w:val="20"/>
          <w:szCs w:val="20"/>
        </w:rPr>
        <w:t xml:space="preserve"> </w:t>
      </w:r>
      <w:r w:rsidRPr="00C2527D">
        <w:rPr>
          <w:rFonts w:ascii="Arial" w:eastAsia="Arial" w:hAnsi="Arial" w:cs="Arial"/>
          <w:sz w:val="20"/>
          <w:szCs w:val="20"/>
        </w:rPr>
        <w:t>objektom</w:t>
      </w:r>
      <w:r w:rsidRPr="00C2527D">
        <w:rPr>
          <w:rFonts w:ascii="Arial" w:eastAsia="Arial" w:hAnsi="Arial" w:cs="Arial"/>
          <w:spacing w:val="11"/>
          <w:sz w:val="20"/>
          <w:szCs w:val="20"/>
        </w:rPr>
        <w:t xml:space="preserve"> </w:t>
      </w:r>
      <w:r w:rsidRPr="00C2527D">
        <w:rPr>
          <w:rFonts w:ascii="Arial" w:eastAsia="Arial" w:hAnsi="Arial" w:cs="Arial"/>
          <w:sz w:val="20"/>
          <w:szCs w:val="20"/>
        </w:rPr>
        <w:t>h</w:t>
      </w:r>
      <w:r w:rsidRPr="00C2527D">
        <w:rPr>
          <w:rFonts w:ascii="Arial" w:eastAsia="Arial" w:hAnsi="Arial" w:cs="Arial"/>
          <w:spacing w:val="39"/>
          <w:sz w:val="20"/>
          <w:szCs w:val="20"/>
        </w:rPr>
        <w:t xml:space="preserve"> </w:t>
      </w:r>
      <w:r w:rsidRPr="00C2527D">
        <w:rPr>
          <w:rFonts w:ascii="Arial" w:eastAsia="Arial" w:hAnsi="Arial" w:cs="Arial"/>
          <w:sz w:val="20"/>
          <w:szCs w:val="20"/>
        </w:rPr>
        <w:t>kateremu</w:t>
      </w:r>
      <w:r w:rsidRPr="00C2527D">
        <w:rPr>
          <w:rFonts w:ascii="Arial" w:eastAsia="Arial" w:hAnsi="Arial" w:cs="Arial"/>
          <w:spacing w:val="6"/>
          <w:sz w:val="20"/>
          <w:szCs w:val="20"/>
        </w:rPr>
        <w:t xml:space="preserve"> </w:t>
      </w:r>
      <w:r w:rsidRPr="00C2527D">
        <w:rPr>
          <w:rFonts w:ascii="Arial" w:eastAsia="Arial" w:hAnsi="Arial" w:cs="Arial"/>
          <w:sz w:val="20"/>
          <w:szCs w:val="20"/>
        </w:rPr>
        <w:t>sodijo.</w:t>
      </w:r>
    </w:p>
    <w:p w:rsidR="00541B6D" w:rsidRPr="00C2527D" w:rsidRDefault="00541B6D" w:rsidP="00541B6D">
      <w:pPr>
        <w:spacing w:before="7" w:after="0" w:line="235" w:lineRule="auto"/>
        <w:ind w:right="106"/>
        <w:rPr>
          <w:rFonts w:ascii="Arial" w:eastAsia="Arial" w:hAnsi="Arial" w:cs="Arial"/>
          <w:sz w:val="20"/>
          <w:szCs w:val="20"/>
        </w:rPr>
      </w:pPr>
      <w:r w:rsidRPr="00C2527D">
        <w:rPr>
          <w:rFonts w:ascii="Arial" w:eastAsia="Arial" w:hAnsi="Arial" w:cs="Arial"/>
          <w:sz w:val="20"/>
          <w:szCs w:val="20"/>
        </w:rPr>
        <w:t>Naklon</w:t>
      </w:r>
      <w:r w:rsidRPr="00C2527D">
        <w:rPr>
          <w:rFonts w:ascii="Arial" w:eastAsia="Arial" w:hAnsi="Arial" w:cs="Arial"/>
          <w:spacing w:val="54"/>
          <w:sz w:val="20"/>
          <w:szCs w:val="20"/>
        </w:rPr>
        <w:t xml:space="preserve"> </w:t>
      </w:r>
      <w:r w:rsidRPr="00C2527D">
        <w:rPr>
          <w:rFonts w:ascii="Arial" w:eastAsia="Arial" w:hAnsi="Arial" w:cs="Arial"/>
          <w:sz w:val="20"/>
          <w:szCs w:val="20"/>
        </w:rPr>
        <w:t>streh</w:t>
      </w:r>
      <w:r w:rsidRPr="00C2527D">
        <w:rPr>
          <w:rFonts w:ascii="Arial" w:eastAsia="Arial" w:hAnsi="Arial" w:cs="Arial"/>
          <w:spacing w:val="-6"/>
          <w:sz w:val="20"/>
          <w:szCs w:val="20"/>
        </w:rPr>
        <w:t>e</w:t>
      </w:r>
      <w:r w:rsidRPr="00C2527D">
        <w:rPr>
          <w:rFonts w:ascii="Arial" w:eastAsia="Arial" w:hAnsi="Arial" w:cs="Arial"/>
          <w:sz w:val="20"/>
          <w:szCs w:val="20"/>
        </w:rPr>
        <w:t>,</w:t>
      </w:r>
      <w:r w:rsidRPr="00C2527D">
        <w:rPr>
          <w:rFonts w:ascii="Arial" w:eastAsia="Arial" w:hAnsi="Arial" w:cs="Arial"/>
          <w:spacing w:val="45"/>
          <w:sz w:val="20"/>
          <w:szCs w:val="20"/>
        </w:rPr>
        <w:t xml:space="preserve"> </w:t>
      </w:r>
      <w:r w:rsidRPr="00C2527D">
        <w:rPr>
          <w:rFonts w:ascii="Arial" w:eastAsia="Arial" w:hAnsi="Arial" w:cs="Arial"/>
          <w:sz w:val="20"/>
          <w:szCs w:val="20"/>
        </w:rPr>
        <w:t>kritin</w:t>
      </w:r>
      <w:r w:rsidRPr="00C2527D">
        <w:rPr>
          <w:rFonts w:ascii="Arial" w:eastAsia="Arial" w:hAnsi="Arial" w:cs="Arial"/>
          <w:spacing w:val="-7"/>
          <w:sz w:val="20"/>
          <w:szCs w:val="20"/>
        </w:rPr>
        <w:t>a</w:t>
      </w:r>
      <w:r w:rsidRPr="00C2527D">
        <w:rPr>
          <w:rFonts w:ascii="Arial" w:eastAsia="Arial" w:hAnsi="Arial" w:cs="Arial"/>
          <w:sz w:val="20"/>
          <w:szCs w:val="20"/>
        </w:rPr>
        <w:t>,</w:t>
      </w:r>
      <w:r w:rsidRPr="00C2527D">
        <w:rPr>
          <w:rFonts w:ascii="Arial" w:eastAsia="Arial" w:hAnsi="Arial" w:cs="Arial"/>
          <w:spacing w:val="45"/>
          <w:sz w:val="20"/>
          <w:szCs w:val="20"/>
        </w:rPr>
        <w:t xml:space="preserve"> </w:t>
      </w:r>
      <w:r w:rsidRPr="00C2527D">
        <w:rPr>
          <w:rFonts w:ascii="Arial" w:eastAsia="Arial" w:hAnsi="Arial" w:cs="Arial"/>
          <w:sz w:val="20"/>
          <w:szCs w:val="20"/>
        </w:rPr>
        <w:t>fasada,</w:t>
      </w:r>
      <w:r w:rsidRPr="00C2527D">
        <w:rPr>
          <w:rFonts w:ascii="Arial" w:eastAsia="Arial" w:hAnsi="Arial" w:cs="Arial"/>
          <w:spacing w:val="43"/>
          <w:sz w:val="20"/>
          <w:szCs w:val="20"/>
        </w:rPr>
        <w:t xml:space="preserve"> </w:t>
      </w:r>
      <w:r w:rsidRPr="00C2527D">
        <w:rPr>
          <w:rFonts w:ascii="Arial" w:eastAsia="Arial" w:hAnsi="Arial" w:cs="Arial"/>
          <w:sz w:val="20"/>
          <w:szCs w:val="20"/>
        </w:rPr>
        <w:t>naj se poistovetijo</w:t>
      </w:r>
      <w:r w:rsidRPr="00C2527D">
        <w:rPr>
          <w:rFonts w:ascii="Arial" w:eastAsia="Arial" w:hAnsi="Arial" w:cs="Arial"/>
          <w:spacing w:val="21"/>
          <w:sz w:val="20"/>
          <w:szCs w:val="20"/>
        </w:rPr>
        <w:t xml:space="preserve"> </w:t>
      </w:r>
      <w:r w:rsidRPr="00C2527D">
        <w:rPr>
          <w:rFonts w:ascii="Arial" w:eastAsia="Arial" w:hAnsi="Arial" w:cs="Arial"/>
          <w:sz w:val="20"/>
          <w:szCs w:val="20"/>
        </w:rPr>
        <w:t>(poenoti)</w:t>
      </w:r>
      <w:r w:rsidRPr="00C2527D">
        <w:rPr>
          <w:rFonts w:ascii="Arial" w:eastAsia="Arial" w:hAnsi="Arial" w:cs="Arial"/>
          <w:spacing w:val="38"/>
          <w:sz w:val="20"/>
          <w:szCs w:val="20"/>
        </w:rPr>
        <w:t xml:space="preserve"> </w:t>
      </w:r>
      <w:r w:rsidRPr="00C2527D">
        <w:rPr>
          <w:rFonts w:ascii="Arial" w:eastAsia="Arial" w:hAnsi="Arial" w:cs="Arial"/>
          <w:w w:val="103"/>
          <w:sz w:val="20"/>
          <w:szCs w:val="20"/>
        </w:rPr>
        <w:t xml:space="preserve">z </w:t>
      </w:r>
      <w:r w:rsidRPr="00C2527D">
        <w:rPr>
          <w:rFonts w:ascii="Arial" w:eastAsia="Arial" w:hAnsi="Arial" w:cs="Arial"/>
          <w:sz w:val="20"/>
          <w:szCs w:val="20"/>
        </w:rPr>
        <w:t>osnovnim</w:t>
      </w:r>
      <w:r w:rsidRPr="00C2527D">
        <w:rPr>
          <w:rFonts w:ascii="Arial" w:eastAsia="Arial" w:hAnsi="Arial" w:cs="Arial"/>
          <w:spacing w:val="13"/>
          <w:sz w:val="20"/>
          <w:szCs w:val="20"/>
        </w:rPr>
        <w:t xml:space="preserve"> </w:t>
      </w:r>
      <w:r w:rsidRPr="00C2527D">
        <w:rPr>
          <w:rFonts w:ascii="Arial" w:eastAsia="Arial" w:hAnsi="Arial" w:cs="Arial"/>
          <w:sz w:val="20"/>
          <w:szCs w:val="20"/>
        </w:rPr>
        <w:t xml:space="preserve">objektom. </w:t>
      </w:r>
      <w:proofErr w:type="spellStart"/>
      <w:r w:rsidRPr="00C2527D">
        <w:rPr>
          <w:rFonts w:ascii="Arial" w:eastAsia="Arial" w:hAnsi="Arial" w:cs="Arial"/>
          <w:sz w:val="20"/>
          <w:szCs w:val="20"/>
        </w:rPr>
        <w:t>lzjema</w:t>
      </w:r>
      <w:proofErr w:type="spellEnd"/>
      <w:r w:rsidRPr="00C2527D">
        <w:rPr>
          <w:rFonts w:ascii="Arial" w:eastAsia="Arial" w:hAnsi="Arial" w:cs="Arial"/>
          <w:spacing w:val="42"/>
          <w:sz w:val="20"/>
          <w:szCs w:val="20"/>
        </w:rPr>
        <w:t xml:space="preserve"> </w:t>
      </w:r>
      <w:r w:rsidRPr="00C2527D">
        <w:rPr>
          <w:rFonts w:ascii="Arial" w:eastAsia="Arial" w:hAnsi="Arial" w:cs="Arial"/>
          <w:sz w:val="20"/>
          <w:szCs w:val="20"/>
        </w:rPr>
        <w:t>so</w:t>
      </w:r>
      <w:r w:rsidRPr="00C2527D">
        <w:rPr>
          <w:rFonts w:ascii="Arial" w:eastAsia="Arial" w:hAnsi="Arial" w:cs="Arial"/>
          <w:spacing w:val="40"/>
          <w:sz w:val="20"/>
          <w:szCs w:val="20"/>
        </w:rPr>
        <w:t xml:space="preserve"> </w:t>
      </w:r>
      <w:r w:rsidRPr="00C2527D">
        <w:rPr>
          <w:rFonts w:ascii="Arial" w:eastAsia="Arial" w:hAnsi="Arial" w:cs="Arial"/>
          <w:sz w:val="20"/>
          <w:szCs w:val="20"/>
        </w:rPr>
        <w:t>lahko</w:t>
      </w:r>
      <w:r w:rsidRPr="00C2527D">
        <w:rPr>
          <w:rFonts w:ascii="Arial" w:eastAsia="Arial" w:hAnsi="Arial" w:cs="Arial"/>
          <w:spacing w:val="28"/>
          <w:sz w:val="20"/>
          <w:szCs w:val="20"/>
        </w:rPr>
        <w:t xml:space="preserve"> </w:t>
      </w:r>
      <w:r w:rsidRPr="00C2527D">
        <w:rPr>
          <w:rFonts w:ascii="Arial" w:eastAsia="Arial" w:hAnsi="Arial" w:cs="Arial"/>
          <w:sz w:val="20"/>
          <w:szCs w:val="20"/>
        </w:rPr>
        <w:t>le</w:t>
      </w:r>
      <w:r w:rsidRPr="00C2527D">
        <w:rPr>
          <w:rFonts w:ascii="Arial" w:eastAsia="Arial" w:hAnsi="Arial" w:cs="Arial"/>
          <w:spacing w:val="44"/>
          <w:sz w:val="20"/>
          <w:szCs w:val="20"/>
        </w:rPr>
        <w:t xml:space="preserve"> </w:t>
      </w:r>
      <w:r w:rsidRPr="00C2527D">
        <w:rPr>
          <w:rFonts w:ascii="Arial" w:eastAsia="Arial" w:hAnsi="Arial" w:cs="Arial"/>
          <w:sz w:val="20"/>
          <w:szCs w:val="20"/>
        </w:rPr>
        <w:t>objekti</w:t>
      </w:r>
      <w:r w:rsidRPr="00C2527D">
        <w:rPr>
          <w:rFonts w:ascii="Arial" w:eastAsia="Arial" w:hAnsi="Arial" w:cs="Arial"/>
          <w:spacing w:val="-6"/>
          <w:sz w:val="20"/>
          <w:szCs w:val="20"/>
        </w:rPr>
        <w:t xml:space="preserve"> </w:t>
      </w:r>
      <w:r w:rsidRPr="00C2527D">
        <w:rPr>
          <w:rFonts w:ascii="Arial" w:eastAsia="Arial" w:hAnsi="Arial" w:cs="Arial"/>
          <w:sz w:val="20"/>
          <w:szCs w:val="20"/>
        </w:rPr>
        <w:t>(ute,</w:t>
      </w:r>
      <w:r w:rsidRPr="00C2527D">
        <w:rPr>
          <w:rFonts w:ascii="Arial" w:eastAsia="Arial" w:hAnsi="Arial" w:cs="Arial"/>
          <w:spacing w:val="38"/>
          <w:sz w:val="20"/>
          <w:szCs w:val="20"/>
        </w:rPr>
        <w:t xml:space="preserve"> </w:t>
      </w:r>
      <w:r w:rsidRPr="00C2527D">
        <w:rPr>
          <w:rFonts w:ascii="Arial" w:eastAsia="Arial" w:hAnsi="Arial" w:cs="Arial"/>
          <w:sz w:val="20"/>
          <w:szCs w:val="20"/>
        </w:rPr>
        <w:t>steklenjaki, rastlinjak</w:t>
      </w:r>
      <w:r w:rsidRPr="00C2527D">
        <w:rPr>
          <w:rFonts w:ascii="Arial" w:eastAsia="Arial" w:hAnsi="Arial" w:cs="Arial"/>
          <w:spacing w:val="-26"/>
          <w:sz w:val="20"/>
          <w:szCs w:val="20"/>
        </w:rPr>
        <w:t>i</w:t>
      </w:r>
      <w:r w:rsidRPr="00C2527D">
        <w:rPr>
          <w:rFonts w:ascii="Arial" w:eastAsia="Arial" w:hAnsi="Arial" w:cs="Arial"/>
          <w:sz w:val="20"/>
          <w:szCs w:val="20"/>
        </w:rPr>
        <w:t>,</w:t>
      </w:r>
      <w:r w:rsidRPr="00C2527D">
        <w:rPr>
          <w:rFonts w:ascii="Arial" w:eastAsia="Arial" w:hAnsi="Arial" w:cs="Arial"/>
          <w:spacing w:val="28"/>
          <w:sz w:val="20"/>
          <w:szCs w:val="20"/>
        </w:rPr>
        <w:t xml:space="preserve"> </w:t>
      </w:r>
      <w:r w:rsidRPr="00C2527D">
        <w:rPr>
          <w:rFonts w:ascii="Arial" w:eastAsia="Arial" w:hAnsi="Arial" w:cs="Arial"/>
          <w:sz w:val="20"/>
          <w:szCs w:val="20"/>
        </w:rPr>
        <w:t>zimski</w:t>
      </w:r>
      <w:r w:rsidRPr="00C2527D">
        <w:rPr>
          <w:rFonts w:ascii="Arial" w:eastAsia="Arial" w:hAnsi="Arial" w:cs="Arial"/>
          <w:spacing w:val="50"/>
          <w:sz w:val="20"/>
          <w:szCs w:val="20"/>
        </w:rPr>
        <w:t xml:space="preserve"> </w:t>
      </w:r>
      <w:r w:rsidRPr="00C2527D">
        <w:rPr>
          <w:rFonts w:ascii="Arial" w:eastAsia="Arial" w:hAnsi="Arial" w:cs="Arial"/>
          <w:sz w:val="20"/>
          <w:szCs w:val="20"/>
        </w:rPr>
        <w:t>vrtov</w:t>
      </w:r>
      <w:r w:rsidRPr="00C2527D">
        <w:rPr>
          <w:rFonts w:ascii="Arial" w:eastAsia="Arial" w:hAnsi="Arial" w:cs="Arial"/>
          <w:spacing w:val="-18"/>
          <w:sz w:val="20"/>
          <w:szCs w:val="20"/>
        </w:rPr>
        <w:t>i</w:t>
      </w:r>
      <w:r w:rsidRPr="00C2527D">
        <w:rPr>
          <w:rFonts w:ascii="Arial" w:eastAsia="Arial" w:hAnsi="Arial" w:cs="Arial"/>
          <w:sz w:val="20"/>
          <w:szCs w:val="20"/>
        </w:rPr>
        <w:t>,</w:t>
      </w:r>
      <w:r w:rsidRPr="00C2527D">
        <w:rPr>
          <w:rFonts w:ascii="Arial" w:eastAsia="Arial" w:hAnsi="Arial" w:cs="Arial"/>
          <w:spacing w:val="24"/>
          <w:sz w:val="20"/>
          <w:szCs w:val="20"/>
        </w:rPr>
        <w:t xml:space="preserve"> </w:t>
      </w:r>
      <w:r w:rsidRPr="00C2527D">
        <w:rPr>
          <w:rFonts w:ascii="Arial" w:eastAsia="Arial" w:hAnsi="Arial" w:cs="Arial"/>
          <w:sz w:val="20"/>
          <w:szCs w:val="20"/>
        </w:rPr>
        <w:t>pohodne terase),</w:t>
      </w:r>
      <w:r w:rsidRPr="00C2527D">
        <w:rPr>
          <w:rFonts w:ascii="Arial" w:eastAsia="Arial" w:hAnsi="Arial" w:cs="Arial"/>
          <w:spacing w:val="39"/>
          <w:sz w:val="20"/>
          <w:szCs w:val="20"/>
        </w:rPr>
        <w:t xml:space="preserve"> </w:t>
      </w:r>
      <w:r w:rsidRPr="00C2527D">
        <w:rPr>
          <w:rFonts w:ascii="Arial" w:eastAsia="Arial" w:hAnsi="Arial" w:cs="Arial"/>
          <w:sz w:val="20"/>
          <w:szCs w:val="20"/>
        </w:rPr>
        <w:t>ki jih zaradi</w:t>
      </w:r>
      <w:r w:rsidRPr="00C2527D">
        <w:rPr>
          <w:rFonts w:ascii="Arial" w:eastAsia="Arial" w:hAnsi="Arial" w:cs="Arial"/>
          <w:spacing w:val="45"/>
          <w:sz w:val="20"/>
          <w:szCs w:val="20"/>
        </w:rPr>
        <w:t xml:space="preserve"> </w:t>
      </w:r>
      <w:r w:rsidRPr="00C2527D">
        <w:rPr>
          <w:rFonts w:ascii="Arial" w:eastAsia="Arial" w:hAnsi="Arial" w:cs="Arial"/>
          <w:sz w:val="20"/>
          <w:szCs w:val="20"/>
        </w:rPr>
        <w:t>svoje</w:t>
      </w:r>
      <w:r w:rsidRPr="00C2527D">
        <w:rPr>
          <w:rFonts w:ascii="Arial" w:eastAsia="Arial" w:hAnsi="Arial" w:cs="Arial"/>
          <w:spacing w:val="56"/>
          <w:sz w:val="20"/>
          <w:szCs w:val="20"/>
        </w:rPr>
        <w:t xml:space="preserve"> </w:t>
      </w:r>
      <w:r w:rsidRPr="00C2527D">
        <w:rPr>
          <w:rFonts w:ascii="Arial" w:eastAsia="Arial" w:hAnsi="Arial" w:cs="Arial"/>
          <w:sz w:val="20"/>
          <w:szCs w:val="20"/>
        </w:rPr>
        <w:t>namembnosti</w:t>
      </w:r>
      <w:r w:rsidRPr="00C2527D">
        <w:rPr>
          <w:rFonts w:ascii="Arial" w:eastAsia="Arial" w:hAnsi="Arial" w:cs="Arial"/>
          <w:spacing w:val="24"/>
          <w:sz w:val="20"/>
          <w:szCs w:val="20"/>
        </w:rPr>
        <w:t xml:space="preserve"> </w:t>
      </w:r>
      <w:r w:rsidRPr="00C2527D">
        <w:rPr>
          <w:rFonts w:ascii="Arial" w:eastAsia="Arial" w:hAnsi="Arial" w:cs="Arial"/>
          <w:sz w:val="20"/>
          <w:szCs w:val="20"/>
        </w:rPr>
        <w:t>v</w:t>
      </w:r>
      <w:r w:rsidRPr="00C2527D">
        <w:rPr>
          <w:rFonts w:ascii="Arial" w:eastAsia="Arial" w:hAnsi="Arial" w:cs="Arial"/>
          <w:spacing w:val="30"/>
          <w:sz w:val="20"/>
          <w:szCs w:val="20"/>
        </w:rPr>
        <w:t xml:space="preserve"> </w:t>
      </w:r>
      <w:r w:rsidRPr="00C2527D">
        <w:rPr>
          <w:rFonts w:ascii="Arial" w:eastAsia="Arial" w:hAnsi="Arial" w:cs="Arial"/>
          <w:sz w:val="20"/>
          <w:szCs w:val="20"/>
        </w:rPr>
        <w:t>celoti ni</w:t>
      </w:r>
      <w:r w:rsidRPr="00C2527D">
        <w:rPr>
          <w:rFonts w:ascii="Arial" w:eastAsia="Arial" w:hAnsi="Arial" w:cs="Arial"/>
          <w:spacing w:val="37"/>
          <w:sz w:val="20"/>
          <w:szCs w:val="20"/>
        </w:rPr>
        <w:t xml:space="preserve"> </w:t>
      </w:r>
      <w:r w:rsidRPr="00C2527D">
        <w:rPr>
          <w:rFonts w:ascii="Arial" w:eastAsia="Arial" w:hAnsi="Arial" w:cs="Arial"/>
          <w:sz w:val="20"/>
          <w:szCs w:val="20"/>
        </w:rPr>
        <w:t>možno</w:t>
      </w:r>
      <w:r w:rsidRPr="00C2527D">
        <w:rPr>
          <w:rFonts w:ascii="Arial" w:eastAsia="Arial" w:hAnsi="Arial" w:cs="Arial"/>
          <w:spacing w:val="13"/>
          <w:sz w:val="20"/>
          <w:szCs w:val="20"/>
        </w:rPr>
        <w:t xml:space="preserve"> </w:t>
      </w:r>
      <w:r w:rsidRPr="00C2527D">
        <w:rPr>
          <w:rFonts w:ascii="Arial" w:eastAsia="Arial" w:hAnsi="Arial" w:cs="Arial"/>
          <w:sz w:val="20"/>
          <w:szCs w:val="20"/>
        </w:rPr>
        <w:t>oblikovno</w:t>
      </w:r>
      <w:r w:rsidRPr="00C2527D">
        <w:rPr>
          <w:rFonts w:ascii="Arial" w:eastAsia="Arial" w:hAnsi="Arial" w:cs="Arial"/>
          <w:spacing w:val="-2"/>
          <w:sz w:val="20"/>
          <w:szCs w:val="20"/>
        </w:rPr>
        <w:t xml:space="preserve"> </w:t>
      </w:r>
      <w:r w:rsidRPr="00C2527D">
        <w:rPr>
          <w:rFonts w:ascii="Arial" w:eastAsia="Arial" w:hAnsi="Arial" w:cs="Arial"/>
          <w:sz w:val="20"/>
          <w:szCs w:val="20"/>
        </w:rPr>
        <w:t>prilagoditi</w:t>
      </w:r>
      <w:r w:rsidRPr="00C2527D">
        <w:rPr>
          <w:rFonts w:ascii="Arial" w:eastAsia="Arial" w:hAnsi="Arial" w:cs="Arial"/>
          <w:spacing w:val="11"/>
          <w:sz w:val="20"/>
          <w:szCs w:val="20"/>
        </w:rPr>
        <w:t xml:space="preserve"> </w:t>
      </w:r>
      <w:r w:rsidRPr="00C2527D">
        <w:rPr>
          <w:rFonts w:ascii="Arial" w:eastAsia="Arial" w:hAnsi="Arial" w:cs="Arial"/>
          <w:sz w:val="20"/>
          <w:szCs w:val="20"/>
        </w:rPr>
        <w:t>osnovnemu</w:t>
      </w:r>
      <w:r w:rsidRPr="00C2527D">
        <w:rPr>
          <w:rFonts w:ascii="Arial" w:eastAsia="Arial" w:hAnsi="Arial" w:cs="Arial"/>
          <w:spacing w:val="-11"/>
          <w:sz w:val="20"/>
          <w:szCs w:val="20"/>
        </w:rPr>
        <w:t xml:space="preserve"> </w:t>
      </w:r>
      <w:r w:rsidRPr="00C2527D">
        <w:rPr>
          <w:rFonts w:ascii="Arial" w:eastAsia="Arial" w:hAnsi="Arial" w:cs="Arial"/>
          <w:sz w:val="20"/>
          <w:szCs w:val="20"/>
        </w:rPr>
        <w:t>objekt</w:t>
      </w:r>
      <w:r w:rsidRPr="00C2527D">
        <w:rPr>
          <w:rFonts w:ascii="Arial" w:eastAsia="Arial" w:hAnsi="Arial" w:cs="Arial"/>
          <w:spacing w:val="-19"/>
          <w:sz w:val="20"/>
          <w:szCs w:val="20"/>
        </w:rPr>
        <w:t>u</w:t>
      </w:r>
      <w:r w:rsidRPr="00C2527D">
        <w:rPr>
          <w:rFonts w:ascii="Arial" w:eastAsia="Arial" w:hAnsi="Arial" w:cs="Arial"/>
          <w:sz w:val="20"/>
          <w:szCs w:val="20"/>
        </w:rPr>
        <w:t xml:space="preserve">. </w:t>
      </w:r>
      <w:r w:rsidRPr="00C2527D">
        <w:rPr>
          <w:rFonts w:ascii="Arial" w:eastAsia="Arial" w:hAnsi="Arial" w:cs="Arial"/>
          <w:w w:val="95"/>
          <w:sz w:val="20"/>
          <w:szCs w:val="20"/>
        </w:rPr>
        <w:t>Fasade</w:t>
      </w:r>
      <w:r w:rsidRPr="00C2527D">
        <w:rPr>
          <w:rFonts w:ascii="Arial" w:eastAsia="Arial" w:hAnsi="Arial" w:cs="Arial"/>
          <w:spacing w:val="3"/>
          <w:w w:val="95"/>
          <w:sz w:val="20"/>
          <w:szCs w:val="20"/>
        </w:rPr>
        <w:t xml:space="preserve"> </w:t>
      </w:r>
      <w:r w:rsidRPr="00C2527D">
        <w:rPr>
          <w:rFonts w:ascii="Arial" w:eastAsia="Arial" w:hAnsi="Arial" w:cs="Arial"/>
          <w:w w:val="95"/>
          <w:sz w:val="20"/>
          <w:szCs w:val="20"/>
        </w:rPr>
        <w:t xml:space="preserve">objektov </w:t>
      </w:r>
      <w:r w:rsidRPr="00C2527D">
        <w:rPr>
          <w:rFonts w:ascii="Arial" w:eastAsia="Arial" w:hAnsi="Arial" w:cs="Arial"/>
          <w:sz w:val="20"/>
          <w:szCs w:val="20"/>
        </w:rPr>
        <w:t>za</w:t>
      </w:r>
      <w:r w:rsidRPr="00C2527D">
        <w:rPr>
          <w:rFonts w:ascii="Arial" w:eastAsia="Arial" w:hAnsi="Arial" w:cs="Arial"/>
          <w:spacing w:val="-1"/>
          <w:sz w:val="20"/>
          <w:szCs w:val="20"/>
        </w:rPr>
        <w:t xml:space="preserve"> </w:t>
      </w:r>
      <w:r w:rsidRPr="00C2527D">
        <w:rPr>
          <w:rFonts w:ascii="Arial" w:eastAsia="Arial" w:hAnsi="Arial" w:cs="Arial"/>
          <w:w w:val="95"/>
          <w:sz w:val="20"/>
          <w:szCs w:val="20"/>
        </w:rPr>
        <w:t>lastne</w:t>
      </w:r>
      <w:r w:rsidRPr="00C2527D">
        <w:rPr>
          <w:rFonts w:ascii="Arial" w:eastAsia="Arial" w:hAnsi="Arial" w:cs="Arial"/>
          <w:spacing w:val="3"/>
          <w:w w:val="95"/>
          <w:sz w:val="20"/>
          <w:szCs w:val="20"/>
        </w:rPr>
        <w:t xml:space="preserve"> </w:t>
      </w:r>
      <w:r w:rsidRPr="00C2527D">
        <w:rPr>
          <w:rFonts w:ascii="Arial" w:eastAsia="Arial" w:hAnsi="Arial" w:cs="Arial"/>
          <w:w w:val="95"/>
          <w:sz w:val="20"/>
          <w:szCs w:val="20"/>
        </w:rPr>
        <w:t>potrebe</w:t>
      </w:r>
      <w:r w:rsidRPr="00C2527D">
        <w:rPr>
          <w:rFonts w:ascii="Arial" w:eastAsia="Arial" w:hAnsi="Arial" w:cs="Arial"/>
          <w:spacing w:val="4"/>
          <w:w w:val="95"/>
          <w:sz w:val="20"/>
          <w:szCs w:val="20"/>
        </w:rPr>
        <w:t xml:space="preserve"> </w:t>
      </w:r>
      <w:r w:rsidRPr="00C2527D">
        <w:rPr>
          <w:rFonts w:ascii="Arial" w:eastAsia="Arial" w:hAnsi="Arial" w:cs="Arial"/>
          <w:w w:val="95"/>
          <w:sz w:val="20"/>
          <w:szCs w:val="20"/>
        </w:rPr>
        <w:t>(drvarnice,</w:t>
      </w:r>
      <w:r w:rsidRPr="00C2527D">
        <w:rPr>
          <w:rFonts w:ascii="Arial" w:eastAsia="Arial" w:hAnsi="Arial" w:cs="Arial"/>
          <w:spacing w:val="-5"/>
          <w:w w:val="95"/>
          <w:sz w:val="20"/>
          <w:szCs w:val="20"/>
        </w:rPr>
        <w:t xml:space="preserve"> </w:t>
      </w:r>
      <w:r w:rsidRPr="00C2527D">
        <w:rPr>
          <w:rFonts w:ascii="Arial" w:eastAsia="Arial" w:hAnsi="Arial" w:cs="Arial"/>
          <w:w w:val="95"/>
          <w:sz w:val="20"/>
          <w:szCs w:val="20"/>
        </w:rPr>
        <w:t>garaže,</w:t>
      </w:r>
      <w:r w:rsidRPr="00C2527D">
        <w:rPr>
          <w:rFonts w:ascii="Arial" w:eastAsia="Arial" w:hAnsi="Arial" w:cs="Arial"/>
          <w:spacing w:val="-2"/>
          <w:w w:val="95"/>
          <w:sz w:val="20"/>
          <w:szCs w:val="20"/>
        </w:rPr>
        <w:t xml:space="preserve"> </w:t>
      </w:r>
      <w:r w:rsidRPr="00C2527D">
        <w:rPr>
          <w:rFonts w:ascii="Arial" w:eastAsia="Arial" w:hAnsi="Arial" w:cs="Arial"/>
          <w:sz w:val="20"/>
          <w:szCs w:val="20"/>
        </w:rPr>
        <w:t>lope,</w:t>
      </w:r>
      <w:r w:rsidRPr="00C2527D">
        <w:rPr>
          <w:rFonts w:ascii="Arial" w:eastAsia="Arial" w:hAnsi="Arial" w:cs="Arial"/>
          <w:spacing w:val="-16"/>
          <w:sz w:val="20"/>
          <w:szCs w:val="20"/>
        </w:rPr>
        <w:t xml:space="preserve"> .</w:t>
      </w:r>
      <w:r w:rsidRPr="00C2527D">
        <w:rPr>
          <w:rFonts w:ascii="Arial" w:eastAsia="Arial" w:hAnsi="Arial" w:cs="Arial"/>
          <w:sz w:val="20"/>
          <w:szCs w:val="20"/>
        </w:rPr>
        <w:t>.</w:t>
      </w:r>
      <w:r w:rsidRPr="00C2527D">
        <w:rPr>
          <w:rFonts w:ascii="Arial" w:eastAsia="Arial" w:hAnsi="Arial" w:cs="Arial"/>
          <w:spacing w:val="-15"/>
          <w:sz w:val="20"/>
          <w:szCs w:val="20"/>
        </w:rPr>
        <w:t>.</w:t>
      </w:r>
      <w:r w:rsidRPr="00C2527D">
        <w:rPr>
          <w:rFonts w:ascii="Arial" w:eastAsia="Arial" w:hAnsi="Arial" w:cs="Arial"/>
          <w:sz w:val="20"/>
          <w:szCs w:val="20"/>
        </w:rPr>
        <w:t>)</w:t>
      </w:r>
      <w:r w:rsidRPr="00C2527D">
        <w:rPr>
          <w:rFonts w:ascii="Arial" w:eastAsia="Arial" w:hAnsi="Arial" w:cs="Arial"/>
          <w:spacing w:val="18"/>
          <w:sz w:val="20"/>
          <w:szCs w:val="20"/>
        </w:rPr>
        <w:t xml:space="preserve"> </w:t>
      </w:r>
      <w:r w:rsidRPr="00C2527D">
        <w:rPr>
          <w:rFonts w:ascii="Arial" w:eastAsia="Arial" w:hAnsi="Arial" w:cs="Arial"/>
          <w:sz w:val="20"/>
          <w:szCs w:val="20"/>
        </w:rPr>
        <w:t>se</w:t>
      </w:r>
      <w:r w:rsidRPr="00C2527D">
        <w:rPr>
          <w:rFonts w:ascii="Arial" w:eastAsia="Arial" w:hAnsi="Arial" w:cs="Arial"/>
          <w:spacing w:val="-19"/>
          <w:sz w:val="20"/>
          <w:szCs w:val="20"/>
        </w:rPr>
        <w:t xml:space="preserve"> </w:t>
      </w:r>
      <w:r w:rsidRPr="00C2527D">
        <w:rPr>
          <w:rFonts w:ascii="Arial" w:eastAsia="Arial" w:hAnsi="Arial" w:cs="Arial"/>
          <w:w w:val="97"/>
          <w:sz w:val="20"/>
          <w:szCs w:val="20"/>
        </w:rPr>
        <w:t xml:space="preserve">izvedejo </w:t>
      </w:r>
      <w:r w:rsidRPr="00C2527D">
        <w:rPr>
          <w:rFonts w:ascii="Arial" w:eastAsia="Arial" w:hAnsi="Arial" w:cs="Arial"/>
          <w:sz w:val="20"/>
          <w:szCs w:val="20"/>
        </w:rPr>
        <w:t>v</w:t>
      </w:r>
      <w:r w:rsidRPr="00C2527D">
        <w:rPr>
          <w:rFonts w:ascii="Arial" w:eastAsia="Arial" w:hAnsi="Arial" w:cs="Arial"/>
          <w:spacing w:val="-10"/>
          <w:sz w:val="20"/>
          <w:szCs w:val="20"/>
        </w:rPr>
        <w:t xml:space="preserve"> </w:t>
      </w:r>
      <w:r w:rsidRPr="00C2527D">
        <w:rPr>
          <w:rFonts w:ascii="Arial" w:eastAsia="Arial" w:hAnsi="Arial" w:cs="Arial"/>
          <w:sz w:val="20"/>
          <w:szCs w:val="20"/>
        </w:rPr>
        <w:t>lesu.</w:t>
      </w:r>
    </w:p>
    <w:p w:rsidR="00541B6D" w:rsidRPr="00C2527D" w:rsidRDefault="00541B6D" w:rsidP="00541B6D">
      <w:pPr>
        <w:spacing w:before="7" w:after="0" w:line="235" w:lineRule="auto"/>
        <w:ind w:right="106"/>
        <w:rPr>
          <w:rFonts w:ascii="Arial" w:eastAsia="Arial" w:hAnsi="Arial" w:cs="Arial"/>
          <w:sz w:val="20"/>
          <w:szCs w:val="20"/>
        </w:rPr>
      </w:pPr>
      <w:r w:rsidRPr="00C2527D">
        <w:rPr>
          <w:rFonts w:ascii="Arial" w:eastAsia="Arial" w:hAnsi="Arial" w:cs="Arial"/>
          <w:sz w:val="20"/>
          <w:szCs w:val="20"/>
        </w:rPr>
        <w:t>Nezahtevne</w:t>
      </w:r>
      <w:r w:rsidRPr="00C2527D">
        <w:rPr>
          <w:rFonts w:ascii="Arial" w:eastAsia="Arial" w:hAnsi="Arial" w:cs="Arial"/>
          <w:spacing w:val="-24"/>
          <w:sz w:val="20"/>
          <w:szCs w:val="20"/>
        </w:rPr>
        <w:t xml:space="preserve"> </w:t>
      </w:r>
      <w:r w:rsidRPr="00C2527D">
        <w:rPr>
          <w:rFonts w:ascii="Arial" w:eastAsia="Arial" w:hAnsi="Arial" w:cs="Arial"/>
          <w:sz w:val="20"/>
          <w:szCs w:val="20"/>
        </w:rPr>
        <w:t>in</w:t>
      </w:r>
      <w:r w:rsidRPr="00C2527D">
        <w:rPr>
          <w:rFonts w:ascii="Arial" w:eastAsia="Arial" w:hAnsi="Arial" w:cs="Arial"/>
          <w:spacing w:val="39"/>
          <w:sz w:val="20"/>
          <w:szCs w:val="20"/>
        </w:rPr>
        <w:t xml:space="preserve"> </w:t>
      </w:r>
      <w:r w:rsidRPr="00C2527D">
        <w:rPr>
          <w:rFonts w:ascii="Arial" w:eastAsia="Arial" w:hAnsi="Arial" w:cs="Arial"/>
          <w:sz w:val="20"/>
          <w:szCs w:val="20"/>
        </w:rPr>
        <w:t>enostavne</w:t>
      </w:r>
      <w:r w:rsidRPr="00C2527D">
        <w:rPr>
          <w:rFonts w:ascii="Arial" w:eastAsia="Arial" w:hAnsi="Arial" w:cs="Arial"/>
          <w:spacing w:val="11"/>
          <w:sz w:val="20"/>
          <w:szCs w:val="20"/>
        </w:rPr>
        <w:t xml:space="preserve"> </w:t>
      </w:r>
      <w:r w:rsidRPr="00C2527D">
        <w:rPr>
          <w:rFonts w:ascii="Arial" w:eastAsia="Arial" w:hAnsi="Arial" w:cs="Arial"/>
          <w:sz w:val="20"/>
          <w:szCs w:val="20"/>
        </w:rPr>
        <w:t>objekte se</w:t>
      </w:r>
      <w:r w:rsidRPr="00C2527D">
        <w:rPr>
          <w:rFonts w:ascii="Arial" w:eastAsia="Arial" w:hAnsi="Arial" w:cs="Arial"/>
          <w:spacing w:val="31"/>
          <w:sz w:val="20"/>
          <w:szCs w:val="20"/>
        </w:rPr>
        <w:t xml:space="preserve"> </w:t>
      </w:r>
      <w:r w:rsidRPr="00C2527D">
        <w:rPr>
          <w:rFonts w:ascii="Arial" w:eastAsia="Arial" w:hAnsi="Arial" w:cs="Arial"/>
          <w:sz w:val="20"/>
          <w:szCs w:val="20"/>
        </w:rPr>
        <w:t>ne</w:t>
      </w:r>
      <w:r w:rsidRPr="00C2527D">
        <w:rPr>
          <w:rFonts w:ascii="Arial" w:eastAsia="Arial" w:hAnsi="Arial" w:cs="Arial"/>
          <w:spacing w:val="34"/>
          <w:sz w:val="20"/>
          <w:szCs w:val="20"/>
        </w:rPr>
        <w:t xml:space="preserve"> </w:t>
      </w:r>
      <w:r w:rsidRPr="00C2527D">
        <w:rPr>
          <w:rFonts w:ascii="Arial" w:eastAsia="Arial" w:hAnsi="Arial" w:cs="Arial"/>
          <w:sz w:val="20"/>
          <w:szCs w:val="20"/>
        </w:rPr>
        <w:t>sme</w:t>
      </w:r>
      <w:r w:rsidRPr="00C2527D">
        <w:rPr>
          <w:rFonts w:ascii="Arial" w:eastAsia="Arial" w:hAnsi="Arial" w:cs="Arial"/>
          <w:spacing w:val="13"/>
          <w:sz w:val="20"/>
          <w:szCs w:val="20"/>
        </w:rPr>
        <w:t xml:space="preserve"> </w:t>
      </w:r>
      <w:r w:rsidRPr="00C2527D">
        <w:rPr>
          <w:rFonts w:ascii="Arial" w:eastAsia="Arial" w:hAnsi="Arial" w:cs="Arial"/>
          <w:sz w:val="20"/>
          <w:szCs w:val="20"/>
        </w:rPr>
        <w:t>postavljati</w:t>
      </w:r>
      <w:r w:rsidRPr="00C2527D">
        <w:rPr>
          <w:rFonts w:ascii="Arial" w:eastAsia="Arial" w:hAnsi="Arial" w:cs="Arial"/>
          <w:spacing w:val="1"/>
          <w:sz w:val="20"/>
          <w:szCs w:val="20"/>
        </w:rPr>
        <w:t xml:space="preserve"> </w:t>
      </w:r>
      <w:r w:rsidRPr="00C2527D">
        <w:rPr>
          <w:rFonts w:ascii="Arial" w:eastAsia="Arial" w:hAnsi="Arial" w:cs="Arial"/>
          <w:sz w:val="20"/>
          <w:szCs w:val="20"/>
        </w:rPr>
        <w:t>na</w:t>
      </w:r>
      <w:r w:rsidRPr="00C2527D">
        <w:rPr>
          <w:rFonts w:ascii="Arial" w:eastAsia="Arial" w:hAnsi="Arial" w:cs="Arial"/>
          <w:spacing w:val="38"/>
          <w:sz w:val="20"/>
          <w:szCs w:val="20"/>
        </w:rPr>
        <w:t xml:space="preserve"> </w:t>
      </w:r>
      <w:proofErr w:type="spellStart"/>
      <w:r w:rsidRPr="00C2527D">
        <w:rPr>
          <w:rFonts w:ascii="Arial" w:eastAsia="Arial" w:hAnsi="Arial" w:cs="Arial"/>
          <w:sz w:val="20"/>
          <w:szCs w:val="20"/>
        </w:rPr>
        <w:t>vedutno</w:t>
      </w:r>
      <w:proofErr w:type="spellEnd"/>
      <w:r w:rsidRPr="00C2527D">
        <w:rPr>
          <w:rFonts w:ascii="Arial" w:eastAsia="Arial" w:hAnsi="Arial" w:cs="Arial"/>
          <w:spacing w:val="-4"/>
          <w:sz w:val="20"/>
          <w:szCs w:val="20"/>
        </w:rPr>
        <w:t xml:space="preserve"> </w:t>
      </w:r>
      <w:r w:rsidRPr="00C2527D">
        <w:rPr>
          <w:rFonts w:ascii="Arial" w:eastAsia="Arial" w:hAnsi="Arial" w:cs="Arial"/>
          <w:sz w:val="20"/>
          <w:szCs w:val="20"/>
        </w:rPr>
        <w:t>izpostavljenih legah</w:t>
      </w:r>
      <w:r w:rsidRPr="00C2527D">
        <w:rPr>
          <w:rFonts w:ascii="Arial" w:eastAsia="Arial" w:hAnsi="Arial" w:cs="Arial"/>
          <w:spacing w:val="-1"/>
          <w:sz w:val="20"/>
          <w:szCs w:val="20"/>
        </w:rPr>
        <w:t xml:space="preserve"> </w:t>
      </w:r>
      <w:r w:rsidRPr="00C2527D">
        <w:rPr>
          <w:rFonts w:ascii="Arial" w:eastAsia="Arial" w:hAnsi="Arial" w:cs="Arial"/>
          <w:sz w:val="20"/>
          <w:szCs w:val="20"/>
        </w:rPr>
        <w:t>(ravnic</w:t>
      </w:r>
      <w:r w:rsidRPr="00C2527D">
        <w:rPr>
          <w:rFonts w:ascii="Arial" w:eastAsia="Arial" w:hAnsi="Arial" w:cs="Arial"/>
          <w:spacing w:val="2"/>
          <w:sz w:val="20"/>
          <w:szCs w:val="20"/>
        </w:rPr>
        <w:t>a</w:t>
      </w:r>
      <w:r w:rsidRPr="00C2527D">
        <w:rPr>
          <w:rFonts w:ascii="Arial" w:eastAsia="Arial" w:hAnsi="Arial" w:cs="Arial"/>
          <w:sz w:val="20"/>
          <w:szCs w:val="20"/>
        </w:rPr>
        <w:t>,</w:t>
      </w:r>
      <w:r w:rsidRPr="00C2527D">
        <w:rPr>
          <w:rFonts w:ascii="Arial" w:eastAsia="Arial" w:hAnsi="Arial" w:cs="Arial"/>
          <w:spacing w:val="4"/>
          <w:sz w:val="20"/>
          <w:szCs w:val="20"/>
        </w:rPr>
        <w:t xml:space="preserve"> </w:t>
      </w:r>
      <w:r w:rsidRPr="00C2527D">
        <w:rPr>
          <w:rFonts w:ascii="Arial" w:eastAsia="Arial" w:hAnsi="Arial" w:cs="Arial"/>
          <w:sz w:val="20"/>
          <w:szCs w:val="20"/>
        </w:rPr>
        <w:t>sedl</w:t>
      </w:r>
      <w:r w:rsidRPr="00C2527D">
        <w:rPr>
          <w:rFonts w:ascii="Arial" w:eastAsia="Arial" w:hAnsi="Arial" w:cs="Arial"/>
          <w:spacing w:val="2"/>
          <w:sz w:val="20"/>
          <w:szCs w:val="20"/>
        </w:rPr>
        <w:t>o</w:t>
      </w:r>
      <w:r w:rsidRPr="00C2527D">
        <w:rPr>
          <w:rFonts w:ascii="Arial" w:eastAsia="Arial" w:hAnsi="Arial" w:cs="Arial"/>
          <w:sz w:val="20"/>
          <w:szCs w:val="20"/>
        </w:rPr>
        <w:t>,</w:t>
      </w:r>
      <w:r w:rsidRPr="00C2527D">
        <w:rPr>
          <w:rFonts w:ascii="Arial" w:eastAsia="Arial" w:hAnsi="Arial" w:cs="Arial"/>
          <w:spacing w:val="7"/>
          <w:sz w:val="20"/>
          <w:szCs w:val="20"/>
        </w:rPr>
        <w:t xml:space="preserve"> </w:t>
      </w:r>
      <w:r w:rsidRPr="00C2527D">
        <w:rPr>
          <w:rFonts w:ascii="Arial" w:eastAsia="Arial" w:hAnsi="Arial" w:cs="Arial"/>
          <w:sz w:val="20"/>
          <w:szCs w:val="20"/>
        </w:rPr>
        <w:t>vrhove)</w:t>
      </w:r>
      <w:r w:rsidRPr="00C2527D">
        <w:rPr>
          <w:rFonts w:ascii="Arial" w:eastAsia="Arial" w:hAnsi="Arial" w:cs="Arial"/>
          <w:spacing w:val="-10"/>
          <w:sz w:val="20"/>
          <w:szCs w:val="20"/>
        </w:rPr>
        <w:t xml:space="preserve"> </w:t>
      </w:r>
      <w:r w:rsidRPr="00C2527D">
        <w:rPr>
          <w:rFonts w:ascii="Arial" w:eastAsia="Arial" w:hAnsi="Arial" w:cs="Arial"/>
          <w:sz w:val="20"/>
          <w:szCs w:val="20"/>
        </w:rPr>
        <w:t>in</w:t>
      </w:r>
      <w:r w:rsidRPr="00C2527D">
        <w:rPr>
          <w:rFonts w:ascii="Arial" w:eastAsia="Arial" w:hAnsi="Arial" w:cs="Arial"/>
          <w:spacing w:val="23"/>
          <w:sz w:val="20"/>
          <w:szCs w:val="20"/>
        </w:rPr>
        <w:t xml:space="preserve"> </w:t>
      </w:r>
      <w:r w:rsidRPr="00C2527D">
        <w:rPr>
          <w:rFonts w:ascii="Arial" w:eastAsia="Arial" w:hAnsi="Arial" w:cs="Arial"/>
          <w:sz w:val="20"/>
          <w:szCs w:val="20"/>
        </w:rPr>
        <w:t>na</w:t>
      </w:r>
      <w:r w:rsidRPr="00C2527D">
        <w:rPr>
          <w:rFonts w:ascii="Arial" w:eastAsia="Arial" w:hAnsi="Arial" w:cs="Arial"/>
          <w:spacing w:val="9"/>
          <w:sz w:val="20"/>
          <w:szCs w:val="20"/>
        </w:rPr>
        <w:t xml:space="preserve"> </w:t>
      </w:r>
      <w:r w:rsidRPr="00C2527D">
        <w:rPr>
          <w:rFonts w:ascii="Arial" w:eastAsia="Arial" w:hAnsi="Arial" w:cs="Arial"/>
          <w:sz w:val="20"/>
          <w:szCs w:val="20"/>
        </w:rPr>
        <w:t>zunanjih</w:t>
      </w:r>
      <w:r w:rsidRPr="00C2527D">
        <w:rPr>
          <w:rFonts w:ascii="Arial" w:eastAsia="Arial" w:hAnsi="Arial" w:cs="Arial"/>
          <w:spacing w:val="-20"/>
          <w:sz w:val="20"/>
          <w:szCs w:val="20"/>
        </w:rPr>
        <w:t xml:space="preserve"> </w:t>
      </w:r>
      <w:r w:rsidRPr="00C2527D">
        <w:rPr>
          <w:rFonts w:ascii="Arial" w:eastAsia="Arial" w:hAnsi="Arial" w:cs="Arial"/>
          <w:sz w:val="20"/>
          <w:szCs w:val="20"/>
        </w:rPr>
        <w:t>robovih</w:t>
      </w:r>
      <w:r w:rsidRPr="00C2527D">
        <w:rPr>
          <w:rFonts w:ascii="Arial" w:eastAsia="Arial" w:hAnsi="Arial" w:cs="Arial"/>
          <w:spacing w:val="5"/>
          <w:sz w:val="20"/>
          <w:szCs w:val="20"/>
        </w:rPr>
        <w:t xml:space="preserve"> </w:t>
      </w:r>
      <w:r w:rsidRPr="00C2527D">
        <w:rPr>
          <w:rFonts w:ascii="Arial" w:eastAsia="Arial" w:hAnsi="Arial" w:cs="Arial"/>
          <w:sz w:val="20"/>
          <w:szCs w:val="20"/>
        </w:rPr>
        <w:t>ureditvenih</w:t>
      </w:r>
      <w:r w:rsidRPr="00C2527D">
        <w:rPr>
          <w:rFonts w:ascii="Arial" w:eastAsia="Arial" w:hAnsi="Arial" w:cs="Arial"/>
          <w:spacing w:val="-23"/>
          <w:sz w:val="20"/>
          <w:szCs w:val="20"/>
        </w:rPr>
        <w:t xml:space="preserve"> </w:t>
      </w:r>
      <w:r w:rsidRPr="00C2527D">
        <w:rPr>
          <w:rFonts w:ascii="Arial" w:eastAsia="Arial" w:hAnsi="Arial" w:cs="Arial"/>
          <w:sz w:val="20"/>
          <w:szCs w:val="20"/>
        </w:rPr>
        <w:t>območij</w:t>
      </w:r>
      <w:r w:rsidRPr="00C2527D">
        <w:rPr>
          <w:rFonts w:ascii="Arial" w:eastAsia="Arial" w:hAnsi="Arial" w:cs="Arial"/>
          <w:spacing w:val="4"/>
          <w:sz w:val="20"/>
          <w:szCs w:val="20"/>
        </w:rPr>
        <w:t xml:space="preserve"> </w:t>
      </w:r>
      <w:r w:rsidRPr="00C2527D">
        <w:rPr>
          <w:rFonts w:ascii="Arial" w:eastAsia="Arial" w:hAnsi="Arial" w:cs="Arial"/>
          <w:sz w:val="20"/>
          <w:szCs w:val="20"/>
        </w:rPr>
        <w:t>naselij</w:t>
      </w:r>
      <w:r w:rsidRPr="00C2527D">
        <w:rPr>
          <w:rFonts w:ascii="Arial" w:eastAsia="Arial" w:hAnsi="Arial" w:cs="Arial"/>
          <w:spacing w:val="3"/>
          <w:sz w:val="20"/>
          <w:szCs w:val="20"/>
        </w:rPr>
        <w:t xml:space="preserve"> </w:t>
      </w:r>
      <w:r w:rsidRPr="00C2527D">
        <w:rPr>
          <w:rFonts w:ascii="Arial" w:eastAsia="Arial" w:hAnsi="Arial" w:cs="Arial"/>
          <w:sz w:val="20"/>
          <w:szCs w:val="20"/>
        </w:rPr>
        <w:t xml:space="preserve">ob </w:t>
      </w:r>
      <w:r w:rsidRPr="00C2527D">
        <w:rPr>
          <w:rFonts w:ascii="Arial" w:eastAsia="Arial" w:hAnsi="Arial" w:cs="Arial"/>
          <w:w w:val="96"/>
          <w:sz w:val="20"/>
          <w:szCs w:val="20"/>
        </w:rPr>
        <w:t xml:space="preserve">varovanih </w:t>
      </w:r>
      <w:r w:rsidRPr="00C2527D">
        <w:rPr>
          <w:rFonts w:ascii="Arial" w:eastAsia="Arial" w:hAnsi="Arial" w:cs="Arial"/>
          <w:sz w:val="20"/>
          <w:szCs w:val="20"/>
        </w:rPr>
        <w:t>območji</w:t>
      </w:r>
      <w:r w:rsidRPr="00C2527D">
        <w:rPr>
          <w:rFonts w:ascii="Arial" w:eastAsia="Arial" w:hAnsi="Arial" w:cs="Arial"/>
          <w:spacing w:val="-18"/>
          <w:sz w:val="20"/>
          <w:szCs w:val="20"/>
        </w:rPr>
        <w:t>h</w:t>
      </w:r>
      <w:r w:rsidRPr="00C2527D">
        <w:rPr>
          <w:rFonts w:ascii="Arial" w:eastAsia="Arial" w:hAnsi="Arial" w:cs="Arial"/>
          <w:sz w:val="20"/>
          <w:szCs w:val="20"/>
        </w:rPr>
        <w:t>.</w:t>
      </w:r>
    </w:p>
    <w:p w:rsidR="00541B6D" w:rsidRPr="00C2527D" w:rsidRDefault="00541B6D" w:rsidP="00710839">
      <w:pPr>
        <w:spacing w:before="7" w:after="0" w:line="235" w:lineRule="auto"/>
        <w:ind w:right="106"/>
        <w:rPr>
          <w:rFonts w:ascii="Arial" w:eastAsia="Arial" w:hAnsi="Arial" w:cs="Arial"/>
          <w:sz w:val="20"/>
          <w:szCs w:val="20"/>
        </w:rPr>
      </w:pPr>
      <w:r w:rsidRPr="00C2527D">
        <w:rPr>
          <w:rFonts w:ascii="Arial" w:eastAsia="Arial" w:hAnsi="Arial" w:cs="Arial"/>
          <w:sz w:val="20"/>
          <w:szCs w:val="20"/>
        </w:rPr>
        <w:t>Urbana oprema (tlakovanja, klopi, koši, vizualni komunikacijski objekti, svetilke, itd.) je dopustna na območju celotne občine in je oblikovno poenotena.</w:t>
      </w:r>
    </w:p>
    <w:p w:rsidR="00D87FC9" w:rsidRPr="00C2527D" w:rsidRDefault="00D87FC9" w:rsidP="00710839">
      <w:pPr>
        <w:spacing w:before="7" w:after="0" w:line="235" w:lineRule="auto"/>
        <w:ind w:right="106"/>
        <w:rPr>
          <w:rFonts w:ascii="Arial" w:eastAsia="Arial" w:hAnsi="Arial" w:cs="Arial"/>
          <w:sz w:val="20"/>
          <w:szCs w:val="20"/>
        </w:rPr>
      </w:pPr>
    </w:p>
    <w:p w:rsidR="00541B6D" w:rsidRPr="00C2527D" w:rsidRDefault="00541B6D" w:rsidP="00541B6D">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(geomehanski pogoji in usmeritve)</w:t>
      </w:r>
    </w:p>
    <w:p w:rsidR="00541B6D" w:rsidRPr="00C2527D" w:rsidRDefault="00541B6D"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14. člen</w:t>
      </w:r>
    </w:p>
    <w:p w:rsidR="00F43C2F" w:rsidRDefault="00F43C2F" w:rsidP="001F28C6">
      <w:pPr>
        <w:pStyle w:val="Odstavekseznama"/>
        <w:autoSpaceDE w:val="0"/>
        <w:autoSpaceDN w:val="0"/>
        <w:adjustRightInd w:val="0"/>
        <w:spacing w:after="120" w:line="240" w:lineRule="auto"/>
        <w:ind w:left="0"/>
        <w:jc w:val="center"/>
        <w:rPr>
          <w:rStyle w:val="Krepko"/>
          <w:rFonts w:ascii="Arial" w:hAnsi="Arial" w:cs="Arial"/>
          <w:b w:val="0"/>
          <w:i/>
          <w:sz w:val="20"/>
          <w:szCs w:val="20"/>
          <w:u w:val="single"/>
        </w:rPr>
      </w:pPr>
      <w:r w:rsidRPr="00C2527D">
        <w:rPr>
          <w:rStyle w:val="Krepko"/>
          <w:rFonts w:ascii="Arial" w:hAnsi="Arial" w:cs="Arial"/>
          <w:b w:val="0"/>
          <w:i/>
          <w:sz w:val="20"/>
          <w:szCs w:val="20"/>
          <w:u w:val="single"/>
        </w:rPr>
        <w:t>gradnj</w:t>
      </w:r>
      <w:r w:rsidR="009F2279" w:rsidRPr="00C2527D">
        <w:rPr>
          <w:rStyle w:val="Krepko"/>
          <w:rFonts w:ascii="Arial" w:hAnsi="Arial" w:cs="Arial"/>
          <w:b w:val="0"/>
          <w:i/>
          <w:sz w:val="20"/>
          <w:szCs w:val="20"/>
          <w:u w:val="single"/>
        </w:rPr>
        <w:t>a</w:t>
      </w:r>
      <w:r w:rsidRPr="00C2527D">
        <w:rPr>
          <w:rStyle w:val="Krepko"/>
          <w:rFonts w:ascii="Arial" w:hAnsi="Arial" w:cs="Arial"/>
          <w:b w:val="0"/>
          <w:i/>
          <w:sz w:val="20"/>
          <w:szCs w:val="20"/>
          <w:u w:val="single"/>
        </w:rPr>
        <w:t xml:space="preserve"> </w:t>
      </w:r>
      <w:r w:rsidR="009F2279" w:rsidRPr="00C2527D">
        <w:rPr>
          <w:rStyle w:val="Krepko"/>
          <w:rFonts w:ascii="Arial" w:hAnsi="Arial" w:cs="Arial"/>
          <w:b w:val="0"/>
          <w:i/>
          <w:sz w:val="20"/>
          <w:szCs w:val="20"/>
          <w:u w:val="single"/>
        </w:rPr>
        <w:t>in temeljenje objektov</w:t>
      </w:r>
    </w:p>
    <w:p w:rsidR="001F28C6" w:rsidRPr="001F28C6" w:rsidRDefault="001F28C6" w:rsidP="001F28C6">
      <w:pPr>
        <w:pStyle w:val="Odstavekseznama"/>
        <w:autoSpaceDE w:val="0"/>
        <w:autoSpaceDN w:val="0"/>
        <w:adjustRightInd w:val="0"/>
        <w:spacing w:after="120" w:line="240" w:lineRule="auto"/>
        <w:ind w:left="0"/>
        <w:jc w:val="left"/>
        <w:rPr>
          <w:rStyle w:val="Krepko"/>
          <w:rFonts w:ascii="Arial" w:hAnsi="Arial" w:cs="Arial"/>
          <w:b w:val="0"/>
          <w:i/>
          <w:sz w:val="10"/>
          <w:szCs w:val="10"/>
          <w:u w:val="single"/>
        </w:rPr>
      </w:pPr>
    </w:p>
    <w:p w:rsidR="00D86229" w:rsidRPr="00C2527D" w:rsidRDefault="00D86229" w:rsidP="004A32D2">
      <w:pPr>
        <w:pStyle w:val="Odstavekseznama"/>
        <w:numPr>
          <w:ilvl w:val="0"/>
          <w:numId w:val="23"/>
        </w:numPr>
        <w:spacing w:after="210" w:line="240" w:lineRule="auto"/>
        <w:ind w:left="0" w:firstLine="360"/>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 xml:space="preserve">Pred izvedbo temeljenja je potrebno tako humusni sloj kot sloj </w:t>
      </w:r>
      <w:proofErr w:type="spellStart"/>
      <w:r w:rsidRPr="00C2527D">
        <w:rPr>
          <w:rFonts w:ascii="Arial" w:eastAsia="Times New Roman" w:hAnsi="Arial" w:cs="Arial"/>
          <w:sz w:val="20"/>
          <w:szCs w:val="20"/>
          <w:shd w:val="clear" w:color="auto" w:fill="FFFFFF"/>
          <w:lang w:eastAsia="sl-SI"/>
        </w:rPr>
        <w:t>meljaste</w:t>
      </w:r>
      <w:proofErr w:type="spellEnd"/>
      <w:r w:rsidRPr="00C2527D">
        <w:rPr>
          <w:rFonts w:ascii="Arial" w:eastAsia="Times New Roman" w:hAnsi="Arial" w:cs="Arial"/>
          <w:sz w:val="20"/>
          <w:szCs w:val="20"/>
          <w:shd w:val="clear" w:color="auto" w:fill="FFFFFF"/>
          <w:lang w:eastAsia="sl-SI"/>
        </w:rPr>
        <w:t xml:space="preserve"> gline v celoti odstraniti. Humusni sloj (20 cm) je potrebno po izkopu ustrezno deponirati in uporabiti za </w:t>
      </w:r>
      <w:proofErr w:type="spellStart"/>
      <w:r w:rsidRPr="00C2527D">
        <w:rPr>
          <w:rFonts w:ascii="Arial" w:eastAsia="Times New Roman" w:hAnsi="Arial" w:cs="Arial"/>
          <w:sz w:val="20"/>
          <w:szCs w:val="20"/>
          <w:shd w:val="clear" w:color="auto" w:fill="FFFFFF"/>
          <w:lang w:eastAsia="sl-SI"/>
        </w:rPr>
        <w:t>rekultivacijo</w:t>
      </w:r>
      <w:proofErr w:type="spellEnd"/>
      <w:r w:rsidRPr="00C2527D">
        <w:rPr>
          <w:rFonts w:ascii="Arial" w:eastAsia="Times New Roman" w:hAnsi="Arial" w:cs="Arial"/>
          <w:sz w:val="20"/>
          <w:szCs w:val="20"/>
          <w:shd w:val="clear" w:color="auto" w:fill="FFFFFF"/>
          <w:lang w:eastAsia="sl-SI"/>
        </w:rPr>
        <w:t xml:space="preserve"> površin. </w:t>
      </w:r>
    </w:p>
    <w:p w:rsidR="00D86229" w:rsidRPr="00C2527D" w:rsidRDefault="00D86229" w:rsidP="001F28C6">
      <w:pPr>
        <w:pStyle w:val="Odstavekseznama"/>
        <w:numPr>
          <w:ilvl w:val="0"/>
          <w:numId w:val="23"/>
        </w:numPr>
        <w:spacing w:after="210" w:line="240" w:lineRule="auto"/>
        <w:ind w:left="0" w:firstLine="360"/>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 xml:space="preserve">Vse objekte je priporočljivo v celoti temeljiti v raščeno kamninsko podlago na pasovnih ali točkovnih temeljih. V primeru, da temeljenje v celoti na raščeno kamninsko podlago ni možno, se objekt delno (na spodnji strani) temelji na kvalitetno utrjenem nasipu. </w:t>
      </w:r>
    </w:p>
    <w:p w:rsidR="00D86229" w:rsidRPr="00C2527D" w:rsidRDefault="00D86229" w:rsidP="001F28C6">
      <w:pPr>
        <w:pStyle w:val="Odstavekseznama"/>
        <w:numPr>
          <w:ilvl w:val="0"/>
          <w:numId w:val="23"/>
        </w:numPr>
        <w:spacing w:after="210" w:line="240" w:lineRule="auto"/>
        <w:ind w:left="0" w:firstLine="360"/>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 xml:space="preserve">V primeru, da se pri izkopu gradbene jame na mestih temeljenja pojavijo žepi gline, je potrebno le te odstraniti in nadomestiti z utrjen im kamnitim nasipom ali podložnim betonom. V primeru, da se pri izkopu gradbene jame pojavijo kraške kaverne, je o tem potrebno obvestiti geologa geomehanik, ki bo podal dodatna navodila. </w:t>
      </w:r>
    </w:p>
    <w:p w:rsidR="00D86229" w:rsidRPr="00C2527D" w:rsidRDefault="00D86229" w:rsidP="001F28C6">
      <w:pPr>
        <w:pStyle w:val="Odstavekseznama"/>
        <w:numPr>
          <w:ilvl w:val="0"/>
          <w:numId w:val="23"/>
        </w:numPr>
        <w:spacing w:after="210" w:line="240" w:lineRule="auto"/>
        <w:ind w:left="0" w:firstLine="360"/>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Glede na zmrzlinski kriterij mora biti dno temeljev minimalno 90 cm pod koto bodočega okoliškega terena</w:t>
      </w:r>
      <w:r w:rsidR="009F2279" w:rsidRPr="00C2527D">
        <w:rPr>
          <w:rFonts w:ascii="Arial" w:eastAsia="Times New Roman" w:hAnsi="Arial" w:cs="Arial"/>
          <w:sz w:val="20"/>
          <w:szCs w:val="20"/>
          <w:shd w:val="clear" w:color="auto" w:fill="FFFFFF"/>
          <w:lang w:eastAsia="sl-SI"/>
        </w:rPr>
        <w:t>.</w:t>
      </w:r>
    </w:p>
    <w:p w:rsidR="00757DD8" w:rsidRDefault="001F28C6" w:rsidP="001F28C6">
      <w:pPr>
        <w:pStyle w:val="Odstavekseznama"/>
        <w:autoSpaceDE w:val="0"/>
        <w:autoSpaceDN w:val="0"/>
        <w:adjustRightInd w:val="0"/>
        <w:spacing w:after="120" w:line="240" w:lineRule="auto"/>
        <w:ind w:left="0"/>
        <w:jc w:val="center"/>
        <w:rPr>
          <w:rStyle w:val="Krepko"/>
          <w:rFonts w:ascii="Arial" w:hAnsi="Arial" w:cs="Arial"/>
          <w:b w:val="0"/>
          <w:i/>
          <w:sz w:val="20"/>
          <w:szCs w:val="20"/>
          <w:u w:val="single"/>
        </w:rPr>
      </w:pPr>
      <w:r w:rsidRPr="00C2527D">
        <w:rPr>
          <w:rStyle w:val="Krepko"/>
          <w:rFonts w:ascii="Arial" w:hAnsi="Arial" w:cs="Arial"/>
          <w:b w:val="0"/>
          <w:i/>
          <w:sz w:val="20"/>
          <w:szCs w:val="20"/>
          <w:u w:val="single"/>
        </w:rPr>
        <w:t>V</w:t>
      </w:r>
      <w:r w:rsidR="00757DD8" w:rsidRPr="00C2527D">
        <w:rPr>
          <w:rStyle w:val="Krepko"/>
          <w:rFonts w:ascii="Arial" w:hAnsi="Arial" w:cs="Arial"/>
          <w:b w:val="0"/>
          <w:i/>
          <w:sz w:val="20"/>
          <w:szCs w:val="20"/>
          <w:u w:val="single"/>
        </w:rPr>
        <w:t>kopi</w:t>
      </w:r>
    </w:p>
    <w:p w:rsidR="001F28C6" w:rsidRPr="001F28C6" w:rsidRDefault="001F28C6" w:rsidP="001F28C6">
      <w:pPr>
        <w:pStyle w:val="Odstavekseznama"/>
        <w:autoSpaceDE w:val="0"/>
        <w:autoSpaceDN w:val="0"/>
        <w:adjustRightInd w:val="0"/>
        <w:spacing w:after="120" w:line="240" w:lineRule="auto"/>
        <w:ind w:left="0"/>
        <w:jc w:val="left"/>
        <w:rPr>
          <w:rStyle w:val="Krepko"/>
          <w:rFonts w:ascii="Arial" w:hAnsi="Arial" w:cs="Arial"/>
          <w:b w:val="0"/>
          <w:i/>
          <w:sz w:val="10"/>
          <w:szCs w:val="10"/>
          <w:u w:val="single"/>
        </w:rPr>
      </w:pPr>
    </w:p>
    <w:p w:rsidR="009F2279" w:rsidRPr="00C2527D" w:rsidRDefault="009F2279" w:rsidP="001F28C6">
      <w:pPr>
        <w:pStyle w:val="Odstavekseznama"/>
        <w:numPr>
          <w:ilvl w:val="0"/>
          <w:numId w:val="23"/>
        </w:numPr>
        <w:spacing w:after="0" w:line="240" w:lineRule="auto"/>
        <w:ind w:left="0" w:firstLine="357"/>
        <w:rPr>
          <w:rFonts w:ascii="Arial" w:eastAsia="Times New Roman" w:hAnsi="Arial" w:cs="Arial"/>
          <w:sz w:val="20"/>
          <w:szCs w:val="20"/>
          <w:shd w:val="clear" w:color="auto" w:fill="FFFFFF"/>
          <w:lang w:eastAsia="sl-SI"/>
        </w:rPr>
      </w:pPr>
      <w:proofErr w:type="spellStart"/>
      <w:r w:rsidRPr="00C2527D">
        <w:rPr>
          <w:rFonts w:ascii="Arial" w:eastAsia="Times New Roman" w:hAnsi="Arial" w:cs="Arial"/>
          <w:sz w:val="20"/>
          <w:szCs w:val="20"/>
          <w:shd w:val="clear" w:color="auto" w:fill="FFFFFF"/>
          <w:lang w:eastAsia="sl-SI"/>
        </w:rPr>
        <w:t>Vkopne</w:t>
      </w:r>
      <w:proofErr w:type="spellEnd"/>
      <w:r w:rsidRPr="00C2527D">
        <w:rPr>
          <w:rFonts w:ascii="Arial" w:eastAsia="Times New Roman" w:hAnsi="Arial" w:cs="Arial"/>
          <w:sz w:val="20"/>
          <w:szCs w:val="20"/>
          <w:shd w:val="clear" w:color="auto" w:fill="FFFFFF"/>
          <w:lang w:eastAsia="sl-SI"/>
        </w:rPr>
        <w:t xml:space="preserve"> brežine do višine 7 m se projektira v naklonu 3:2. Najmanj na vsakih 5 m vkopa naj se izvede berma. Izkopne kategorije in količine materialov so:</w:t>
      </w:r>
    </w:p>
    <w:p w:rsidR="00F853C0" w:rsidRPr="00C2527D" w:rsidRDefault="00F853C0" w:rsidP="00762A2E">
      <w:pPr>
        <w:pStyle w:val="Slog"/>
        <w:numPr>
          <w:ilvl w:val="2"/>
          <w:numId w:val="24"/>
        </w:numPr>
        <w:spacing w:line="278" w:lineRule="exact"/>
        <w:ind w:right="19"/>
        <w:rPr>
          <w:rFonts w:eastAsia="Times New Roman"/>
          <w:sz w:val="20"/>
          <w:szCs w:val="20"/>
          <w:shd w:val="clear" w:color="auto" w:fill="FFFFFF"/>
        </w:rPr>
      </w:pPr>
      <w:r w:rsidRPr="00C2527D">
        <w:rPr>
          <w:rFonts w:eastAsia="Times New Roman"/>
          <w:sz w:val="20"/>
          <w:szCs w:val="20"/>
          <w:shd w:val="clear" w:color="auto" w:fill="FFFFFF"/>
        </w:rPr>
        <w:t xml:space="preserve">Humus: kategorija 1, količina 1 % </w:t>
      </w:r>
    </w:p>
    <w:p w:rsidR="009F2279" w:rsidRPr="00C2527D" w:rsidRDefault="00F853C0" w:rsidP="00762A2E">
      <w:pPr>
        <w:pStyle w:val="Slog"/>
        <w:numPr>
          <w:ilvl w:val="2"/>
          <w:numId w:val="24"/>
        </w:numPr>
        <w:spacing w:before="4" w:line="278" w:lineRule="exact"/>
        <w:ind w:right="1275"/>
        <w:rPr>
          <w:rFonts w:eastAsia="Times New Roman"/>
          <w:sz w:val="20"/>
          <w:szCs w:val="20"/>
          <w:shd w:val="clear" w:color="auto" w:fill="FFFFFF"/>
        </w:rPr>
      </w:pPr>
      <w:r w:rsidRPr="00C2527D">
        <w:rPr>
          <w:rFonts w:eastAsia="Times New Roman"/>
          <w:sz w:val="20"/>
          <w:szCs w:val="20"/>
          <w:shd w:val="clear" w:color="auto" w:fill="FFFFFF"/>
        </w:rPr>
        <w:t xml:space="preserve">Glina: kategorija 2 do 3, količina do 5% </w:t>
      </w:r>
    </w:p>
    <w:p w:rsidR="00F853C0" w:rsidRPr="00C2527D" w:rsidRDefault="00F853C0" w:rsidP="00762A2E">
      <w:pPr>
        <w:pStyle w:val="Slog"/>
        <w:numPr>
          <w:ilvl w:val="2"/>
          <w:numId w:val="24"/>
        </w:numPr>
        <w:spacing w:before="4" w:line="278" w:lineRule="exact"/>
        <w:ind w:right="1275"/>
        <w:rPr>
          <w:rFonts w:eastAsia="Times New Roman"/>
          <w:sz w:val="20"/>
          <w:szCs w:val="20"/>
          <w:shd w:val="clear" w:color="auto" w:fill="FFFFFF"/>
        </w:rPr>
      </w:pPr>
      <w:r w:rsidRPr="00C2527D">
        <w:rPr>
          <w:rFonts w:eastAsia="Times New Roman"/>
          <w:sz w:val="20"/>
          <w:szCs w:val="20"/>
          <w:shd w:val="clear" w:color="auto" w:fill="FFFFFF"/>
        </w:rPr>
        <w:t xml:space="preserve">Apnenec in dolomit: kategorija 5, količina 95%. </w:t>
      </w:r>
    </w:p>
    <w:p w:rsidR="00D87FC9" w:rsidRDefault="00F853C0" w:rsidP="00EA4018">
      <w:pPr>
        <w:pStyle w:val="Odstavekseznama"/>
        <w:numPr>
          <w:ilvl w:val="0"/>
          <w:numId w:val="23"/>
        </w:numPr>
        <w:spacing w:after="120" w:line="240" w:lineRule="auto"/>
        <w:ind w:left="0" w:firstLine="357"/>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 xml:space="preserve">Zaradi možnega izpadanja posameznih skal je potrebno predvideti </w:t>
      </w:r>
      <w:proofErr w:type="spellStart"/>
      <w:r w:rsidRPr="00C2527D">
        <w:rPr>
          <w:rFonts w:ascii="Arial" w:eastAsia="Times New Roman" w:hAnsi="Arial" w:cs="Arial"/>
          <w:sz w:val="20"/>
          <w:szCs w:val="20"/>
          <w:shd w:val="clear" w:color="auto" w:fill="FFFFFF"/>
          <w:lang w:eastAsia="sl-SI"/>
        </w:rPr>
        <w:t>protierozijsko</w:t>
      </w:r>
      <w:proofErr w:type="spellEnd"/>
      <w:r w:rsidRPr="00C2527D">
        <w:rPr>
          <w:rFonts w:ascii="Arial" w:eastAsia="Times New Roman" w:hAnsi="Arial" w:cs="Arial"/>
          <w:sz w:val="20"/>
          <w:szCs w:val="20"/>
          <w:shd w:val="clear" w:color="auto" w:fill="FFFFFF"/>
          <w:lang w:eastAsia="sl-SI"/>
        </w:rPr>
        <w:t xml:space="preserve"> zaščito brežin, ki se jo lahko izvede s sidranimi mrežami ali pozidavo (npr. kamen v betonu).</w:t>
      </w:r>
    </w:p>
    <w:p w:rsidR="00EA4018" w:rsidRPr="00EA4018" w:rsidRDefault="00EA4018" w:rsidP="00EA4018">
      <w:pPr>
        <w:pStyle w:val="Odstavekseznama"/>
        <w:spacing w:after="120" w:line="240" w:lineRule="auto"/>
        <w:ind w:left="357"/>
        <w:rPr>
          <w:rFonts w:ascii="Arial" w:eastAsia="Times New Roman" w:hAnsi="Arial" w:cs="Arial"/>
          <w:sz w:val="10"/>
          <w:szCs w:val="10"/>
          <w:shd w:val="clear" w:color="auto" w:fill="FFFFFF"/>
          <w:lang w:eastAsia="sl-SI"/>
        </w:rPr>
      </w:pPr>
    </w:p>
    <w:p w:rsidR="00757DD8" w:rsidRDefault="001F28C6" w:rsidP="00EA4018">
      <w:pPr>
        <w:pStyle w:val="Odstavekseznama"/>
        <w:autoSpaceDE w:val="0"/>
        <w:autoSpaceDN w:val="0"/>
        <w:adjustRightInd w:val="0"/>
        <w:spacing w:before="120" w:after="120" w:line="240" w:lineRule="auto"/>
        <w:ind w:left="0"/>
        <w:jc w:val="center"/>
        <w:rPr>
          <w:rStyle w:val="Krepko"/>
          <w:rFonts w:ascii="Arial" w:hAnsi="Arial" w:cs="Arial"/>
          <w:b w:val="0"/>
          <w:i/>
          <w:sz w:val="20"/>
          <w:szCs w:val="20"/>
          <w:u w:val="single"/>
        </w:rPr>
      </w:pPr>
      <w:r w:rsidRPr="00C2527D">
        <w:rPr>
          <w:rStyle w:val="Krepko"/>
          <w:rFonts w:ascii="Arial" w:hAnsi="Arial" w:cs="Arial"/>
          <w:b w:val="0"/>
          <w:i/>
          <w:sz w:val="20"/>
          <w:szCs w:val="20"/>
          <w:u w:val="single"/>
        </w:rPr>
        <w:t>N</w:t>
      </w:r>
      <w:r w:rsidR="00757DD8" w:rsidRPr="00C2527D">
        <w:rPr>
          <w:rStyle w:val="Krepko"/>
          <w:rFonts w:ascii="Arial" w:hAnsi="Arial" w:cs="Arial"/>
          <w:b w:val="0"/>
          <w:i/>
          <w:sz w:val="20"/>
          <w:szCs w:val="20"/>
          <w:u w:val="single"/>
        </w:rPr>
        <w:t>asipi</w:t>
      </w:r>
    </w:p>
    <w:p w:rsidR="001F28C6" w:rsidRPr="001F28C6" w:rsidRDefault="001F28C6" w:rsidP="001F28C6">
      <w:pPr>
        <w:pStyle w:val="Odstavekseznama"/>
        <w:autoSpaceDE w:val="0"/>
        <w:autoSpaceDN w:val="0"/>
        <w:adjustRightInd w:val="0"/>
        <w:spacing w:after="120" w:line="240" w:lineRule="auto"/>
        <w:jc w:val="left"/>
        <w:rPr>
          <w:rStyle w:val="Krepko"/>
          <w:rFonts w:ascii="Arial" w:hAnsi="Arial" w:cs="Arial"/>
          <w:b w:val="0"/>
          <w:i/>
          <w:sz w:val="10"/>
          <w:szCs w:val="10"/>
          <w:u w:val="single"/>
        </w:rPr>
      </w:pPr>
    </w:p>
    <w:p w:rsidR="00F853C0" w:rsidRPr="00C2527D" w:rsidRDefault="00F853C0" w:rsidP="001F28C6">
      <w:pPr>
        <w:pStyle w:val="Odstavekseznama"/>
        <w:numPr>
          <w:ilvl w:val="0"/>
          <w:numId w:val="23"/>
        </w:numPr>
        <w:spacing w:after="0" w:line="240" w:lineRule="auto"/>
        <w:ind w:left="0" w:firstLine="357"/>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 xml:space="preserve">Izkopan apnenčev material je zmrzlinsko odporen in se ga lahko vgradi v nasipe. Glina oziroma </w:t>
      </w:r>
      <w:proofErr w:type="spellStart"/>
      <w:r w:rsidRPr="00C2527D">
        <w:rPr>
          <w:rFonts w:ascii="Arial" w:eastAsia="Times New Roman" w:hAnsi="Arial" w:cs="Arial"/>
          <w:sz w:val="20"/>
          <w:szCs w:val="20"/>
          <w:shd w:val="clear" w:color="auto" w:fill="FFFFFF"/>
          <w:lang w:eastAsia="sl-SI"/>
        </w:rPr>
        <w:t>zaglinjen</w:t>
      </w:r>
      <w:proofErr w:type="spellEnd"/>
      <w:r w:rsidRPr="00C2527D">
        <w:rPr>
          <w:rFonts w:ascii="Arial" w:eastAsia="Times New Roman" w:hAnsi="Arial" w:cs="Arial"/>
          <w:sz w:val="20"/>
          <w:szCs w:val="20"/>
          <w:shd w:val="clear" w:color="auto" w:fill="FFFFFF"/>
          <w:lang w:eastAsia="sl-SI"/>
        </w:rPr>
        <w:t xml:space="preserve"> grušč zmrzlinsko nista odporna in se ju lahko uporablja samo za končno ureditev površja. </w:t>
      </w:r>
    </w:p>
    <w:p w:rsidR="00F853C0" w:rsidRPr="00C2527D" w:rsidRDefault="00F853C0" w:rsidP="001F28C6">
      <w:pPr>
        <w:pStyle w:val="Odstavekseznama"/>
        <w:numPr>
          <w:ilvl w:val="0"/>
          <w:numId w:val="23"/>
        </w:numPr>
        <w:spacing w:after="0" w:line="240" w:lineRule="auto"/>
        <w:ind w:left="0" w:firstLine="357"/>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lastRenderedPageBreak/>
        <w:t xml:space="preserve">Nasipe v pobočjih je potrebno izvajati na očiščena in </w:t>
      </w:r>
      <w:proofErr w:type="spellStart"/>
      <w:r w:rsidRPr="00C2527D">
        <w:rPr>
          <w:rFonts w:ascii="Arial" w:eastAsia="Times New Roman" w:hAnsi="Arial" w:cs="Arial"/>
          <w:sz w:val="20"/>
          <w:szCs w:val="20"/>
          <w:shd w:val="clear" w:color="auto" w:fill="FFFFFF"/>
          <w:lang w:eastAsia="sl-SI"/>
        </w:rPr>
        <w:t>stopničena</w:t>
      </w:r>
      <w:proofErr w:type="spellEnd"/>
      <w:r w:rsidRPr="00C2527D">
        <w:rPr>
          <w:rFonts w:ascii="Arial" w:eastAsia="Times New Roman" w:hAnsi="Arial" w:cs="Arial"/>
          <w:sz w:val="20"/>
          <w:szCs w:val="20"/>
          <w:shd w:val="clear" w:color="auto" w:fill="FFFFFF"/>
          <w:lang w:eastAsia="sl-SI"/>
        </w:rPr>
        <w:t xml:space="preserve"> skalnata tla. Nasipe se izvaja v slojih debeline 50 cm. Vsak sloj se </w:t>
      </w:r>
      <w:proofErr w:type="spellStart"/>
      <w:r w:rsidRPr="00C2527D">
        <w:rPr>
          <w:rFonts w:ascii="Arial" w:eastAsia="Times New Roman" w:hAnsi="Arial" w:cs="Arial"/>
          <w:sz w:val="20"/>
          <w:szCs w:val="20"/>
          <w:shd w:val="clear" w:color="auto" w:fill="FFFFFF"/>
          <w:lang w:eastAsia="sl-SI"/>
        </w:rPr>
        <w:t>uvalja</w:t>
      </w:r>
      <w:proofErr w:type="spellEnd"/>
      <w:r w:rsidRPr="00C2527D">
        <w:rPr>
          <w:rFonts w:ascii="Arial" w:eastAsia="Times New Roman" w:hAnsi="Arial" w:cs="Arial"/>
          <w:sz w:val="20"/>
          <w:szCs w:val="20"/>
          <w:shd w:val="clear" w:color="auto" w:fill="FFFFFF"/>
          <w:lang w:eastAsia="sl-SI"/>
        </w:rPr>
        <w:t xml:space="preserve">. Spodnje sloje nasipa se izvede iz kamnite grede (granulacije 200 - 300 mm). Zaključni del nasipa (0,2 m) se izvede iz tamponskega drobljenca (granulacije 16 - 32 mm). </w:t>
      </w:r>
      <w:proofErr w:type="spellStart"/>
      <w:r w:rsidRPr="00C2527D">
        <w:rPr>
          <w:rFonts w:ascii="Arial" w:eastAsia="Times New Roman" w:hAnsi="Arial" w:cs="Arial"/>
          <w:sz w:val="20"/>
          <w:szCs w:val="20"/>
          <w:shd w:val="clear" w:color="auto" w:fill="FFFFFF"/>
          <w:lang w:eastAsia="sl-SI"/>
        </w:rPr>
        <w:t>Ko</w:t>
      </w:r>
      <w:r w:rsidR="00D87FC9" w:rsidRPr="00C2527D">
        <w:rPr>
          <w:rFonts w:ascii="Arial" w:eastAsia="Times New Roman" w:hAnsi="Arial" w:cs="Arial"/>
          <w:sz w:val="20"/>
          <w:szCs w:val="20"/>
          <w:shd w:val="clear" w:color="auto" w:fill="FFFFFF"/>
          <w:lang w:eastAsia="sl-SI"/>
        </w:rPr>
        <w:t>m</w:t>
      </w:r>
      <w:r w:rsidRPr="00C2527D">
        <w:rPr>
          <w:rFonts w:ascii="Arial" w:eastAsia="Times New Roman" w:hAnsi="Arial" w:cs="Arial"/>
          <w:sz w:val="20"/>
          <w:szCs w:val="20"/>
          <w:shd w:val="clear" w:color="auto" w:fill="FFFFFF"/>
          <w:lang w:eastAsia="sl-SI"/>
        </w:rPr>
        <w:t>primiranost</w:t>
      </w:r>
      <w:proofErr w:type="spellEnd"/>
      <w:r w:rsidRPr="00C2527D">
        <w:rPr>
          <w:rFonts w:ascii="Arial" w:eastAsia="Times New Roman" w:hAnsi="Arial" w:cs="Arial"/>
          <w:sz w:val="20"/>
          <w:szCs w:val="20"/>
          <w:shd w:val="clear" w:color="auto" w:fill="FFFFFF"/>
          <w:lang w:eastAsia="sl-SI"/>
        </w:rPr>
        <w:t xml:space="preserve"> nasipov je treba prilagoditi končnemu namenu. </w:t>
      </w:r>
    </w:p>
    <w:p w:rsidR="00F853C0" w:rsidRPr="00C2527D" w:rsidRDefault="00F853C0" w:rsidP="001F28C6">
      <w:pPr>
        <w:pStyle w:val="Odstavekseznama"/>
        <w:numPr>
          <w:ilvl w:val="0"/>
          <w:numId w:val="23"/>
        </w:numPr>
        <w:spacing w:after="0" w:line="240" w:lineRule="auto"/>
        <w:ind w:left="0" w:firstLine="357"/>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 xml:space="preserve">Nasipne brežine se </w:t>
      </w:r>
      <w:proofErr w:type="spellStart"/>
      <w:r w:rsidR="001F28C6" w:rsidRPr="00C2527D">
        <w:rPr>
          <w:rFonts w:ascii="Arial" w:eastAsia="Times New Roman" w:hAnsi="Arial" w:cs="Arial"/>
          <w:sz w:val="20"/>
          <w:szCs w:val="20"/>
          <w:shd w:val="clear" w:color="auto" w:fill="FFFFFF"/>
          <w:lang w:eastAsia="sl-SI"/>
        </w:rPr>
        <w:t>humuzira</w:t>
      </w:r>
      <w:r w:rsidR="001F28C6">
        <w:rPr>
          <w:rFonts w:ascii="Arial" w:eastAsia="Times New Roman" w:hAnsi="Arial" w:cs="Arial"/>
          <w:sz w:val="20"/>
          <w:szCs w:val="20"/>
          <w:shd w:val="clear" w:color="auto" w:fill="FFFFFF"/>
          <w:lang w:eastAsia="sl-SI"/>
        </w:rPr>
        <w:t>jo</w:t>
      </w:r>
      <w:proofErr w:type="spellEnd"/>
      <w:r w:rsidR="001F28C6">
        <w:rPr>
          <w:rFonts w:ascii="Arial" w:eastAsia="Times New Roman" w:hAnsi="Arial" w:cs="Arial"/>
          <w:sz w:val="20"/>
          <w:szCs w:val="20"/>
          <w:shd w:val="clear" w:color="auto" w:fill="FFFFFF"/>
          <w:lang w:eastAsia="sl-SI"/>
        </w:rPr>
        <w:t>.</w:t>
      </w:r>
      <w:r w:rsidR="001F28C6" w:rsidRPr="00C2527D">
        <w:rPr>
          <w:rFonts w:ascii="Arial" w:eastAsia="Times New Roman" w:hAnsi="Arial" w:cs="Arial"/>
          <w:sz w:val="20"/>
          <w:szCs w:val="20"/>
          <w:shd w:val="clear" w:color="auto" w:fill="FFFFFF"/>
          <w:lang w:eastAsia="sl-SI"/>
        </w:rPr>
        <w:t xml:space="preserve"> </w:t>
      </w:r>
      <w:r w:rsidR="001F28C6">
        <w:rPr>
          <w:rFonts w:ascii="Arial" w:eastAsia="Times New Roman" w:hAnsi="Arial" w:cs="Arial"/>
          <w:sz w:val="20"/>
          <w:szCs w:val="20"/>
          <w:shd w:val="clear" w:color="auto" w:fill="FFFFFF"/>
          <w:lang w:eastAsia="sl-SI"/>
        </w:rPr>
        <w:t>I</w:t>
      </w:r>
      <w:r w:rsidRPr="00C2527D">
        <w:rPr>
          <w:rFonts w:ascii="Arial" w:eastAsia="Times New Roman" w:hAnsi="Arial" w:cs="Arial"/>
          <w:sz w:val="20"/>
          <w:szCs w:val="20"/>
          <w:shd w:val="clear" w:color="auto" w:fill="FFFFFF"/>
          <w:lang w:eastAsia="sl-SI"/>
        </w:rPr>
        <w:t>zvede</w:t>
      </w:r>
      <w:r w:rsidR="001F28C6">
        <w:rPr>
          <w:rFonts w:ascii="Arial" w:eastAsia="Times New Roman" w:hAnsi="Arial" w:cs="Arial"/>
          <w:sz w:val="20"/>
          <w:szCs w:val="20"/>
          <w:shd w:val="clear" w:color="auto" w:fill="FFFFFF"/>
          <w:lang w:eastAsia="sl-SI"/>
        </w:rPr>
        <w:t>jo</w:t>
      </w:r>
      <w:r w:rsidRPr="00C2527D">
        <w:rPr>
          <w:rFonts w:ascii="Arial" w:eastAsia="Times New Roman" w:hAnsi="Arial" w:cs="Arial"/>
          <w:sz w:val="20"/>
          <w:szCs w:val="20"/>
          <w:shd w:val="clear" w:color="auto" w:fill="FFFFFF"/>
          <w:lang w:eastAsia="sl-SI"/>
        </w:rPr>
        <w:t xml:space="preserve"> </w:t>
      </w:r>
      <w:r w:rsidR="001F28C6">
        <w:rPr>
          <w:rFonts w:ascii="Arial" w:eastAsia="Times New Roman" w:hAnsi="Arial" w:cs="Arial"/>
          <w:sz w:val="20"/>
          <w:szCs w:val="20"/>
          <w:shd w:val="clear" w:color="auto" w:fill="FFFFFF"/>
          <w:lang w:eastAsia="sl-SI"/>
        </w:rPr>
        <w:t xml:space="preserve">se </w:t>
      </w:r>
      <w:r w:rsidRPr="00C2527D">
        <w:rPr>
          <w:rFonts w:ascii="Arial" w:eastAsia="Times New Roman" w:hAnsi="Arial" w:cs="Arial"/>
          <w:sz w:val="20"/>
          <w:szCs w:val="20"/>
          <w:shd w:val="clear" w:color="auto" w:fill="FFFFFF"/>
          <w:lang w:eastAsia="sl-SI"/>
        </w:rPr>
        <w:t xml:space="preserve">v naklonskem razmerju 2:3. </w:t>
      </w:r>
    </w:p>
    <w:p w:rsidR="00541B6D" w:rsidRPr="00C2527D" w:rsidRDefault="00541B6D" w:rsidP="001F28C6">
      <w:pPr>
        <w:pStyle w:val="Odstavekseznama"/>
        <w:numPr>
          <w:ilvl w:val="0"/>
          <w:numId w:val="23"/>
        </w:numPr>
        <w:spacing w:after="0" w:line="240" w:lineRule="auto"/>
        <w:ind w:left="0" w:firstLine="357"/>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 xml:space="preserve">Apnenci so načeloma dobro vodoprepustne kamnine, lokalno pa je ta lahko slabša. Ponikalno sposobnost ponikovalnic meteorne vode je pri izvedbi potrebno preveriti s </w:t>
      </w:r>
      <w:proofErr w:type="spellStart"/>
      <w:r w:rsidRPr="00C2527D">
        <w:rPr>
          <w:rFonts w:ascii="Arial" w:eastAsia="Times New Roman" w:hAnsi="Arial" w:cs="Arial"/>
          <w:sz w:val="20"/>
          <w:szCs w:val="20"/>
          <w:shd w:val="clear" w:color="auto" w:fill="FFFFFF"/>
          <w:lang w:eastAsia="sl-SI"/>
        </w:rPr>
        <w:t>ponikovalnim</w:t>
      </w:r>
      <w:proofErr w:type="spellEnd"/>
      <w:r w:rsidRPr="00C2527D">
        <w:rPr>
          <w:rFonts w:ascii="Arial" w:eastAsia="Times New Roman" w:hAnsi="Arial" w:cs="Arial"/>
          <w:sz w:val="20"/>
          <w:szCs w:val="20"/>
          <w:shd w:val="clear" w:color="auto" w:fill="FFFFFF"/>
          <w:lang w:eastAsia="sl-SI"/>
        </w:rPr>
        <w:t xml:space="preserve"> testom.</w:t>
      </w:r>
    </w:p>
    <w:p w:rsidR="005F33EE" w:rsidRPr="00C2527D" w:rsidRDefault="005F33EE"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w:t>
      </w:r>
      <w:r w:rsidR="00C2527D" w:rsidRPr="00C2527D">
        <w:rPr>
          <w:rFonts w:ascii="Arial" w:eastAsia="Times New Roman" w:hAnsi="Arial" w:cs="Arial"/>
          <w:b/>
          <w:bCs/>
          <w:sz w:val="20"/>
          <w:szCs w:val="20"/>
          <w:lang w:eastAsia="sl-SI"/>
        </w:rPr>
        <w:t>5</w:t>
      </w:r>
      <w:r w:rsidRPr="00C2527D">
        <w:rPr>
          <w:rFonts w:ascii="Arial" w:eastAsia="Times New Roman" w:hAnsi="Arial" w:cs="Arial"/>
          <w:b/>
          <w:bCs/>
          <w:sz w:val="20"/>
          <w:szCs w:val="20"/>
          <w:lang w:eastAsia="sl-SI"/>
        </w:rPr>
        <w:t>. člen</w:t>
      </w:r>
    </w:p>
    <w:p w:rsidR="00F91B4B" w:rsidRPr="00C2527D" w:rsidRDefault="00F91B4B" w:rsidP="00F91B4B">
      <w:pPr>
        <w:spacing w:after="210" w:line="240" w:lineRule="auto"/>
        <w:jc w:val="center"/>
        <w:rPr>
          <w:rFonts w:ascii="Arial" w:eastAsia="Times New Roman" w:hAnsi="Arial" w:cs="Arial"/>
          <w:b/>
          <w:bCs/>
          <w:color w:val="000000" w:themeColor="text1"/>
          <w:sz w:val="20"/>
          <w:szCs w:val="20"/>
          <w:lang w:eastAsia="sl-SI"/>
        </w:rPr>
      </w:pPr>
      <w:r w:rsidRPr="00C2527D">
        <w:rPr>
          <w:rFonts w:ascii="Arial" w:eastAsia="Times New Roman" w:hAnsi="Arial" w:cs="Arial"/>
          <w:b/>
          <w:bCs/>
          <w:color w:val="000000" w:themeColor="text1"/>
          <w:sz w:val="20"/>
          <w:szCs w:val="20"/>
          <w:lang w:eastAsia="sl-SI"/>
        </w:rPr>
        <w:t>(pogoji za urejanje okolice objektov)</w:t>
      </w:r>
    </w:p>
    <w:p w:rsidR="00F91B4B" w:rsidRPr="00C2527D" w:rsidRDefault="00541B6D" w:rsidP="00762A2E">
      <w:pPr>
        <w:pStyle w:val="Odstavekseznama"/>
        <w:numPr>
          <w:ilvl w:val="1"/>
          <w:numId w:val="11"/>
        </w:numPr>
        <w:spacing w:after="120" w:line="240" w:lineRule="auto"/>
        <w:ind w:left="0" w:firstLine="284"/>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Okolice objektov so zatravljene in zasajene z okrasnimi grmovnicami in nizkim drevjem. </w:t>
      </w:r>
    </w:p>
    <w:p w:rsidR="00F91B4B" w:rsidRPr="00C2527D" w:rsidRDefault="00541B6D" w:rsidP="00762A2E">
      <w:pPr>
        <w:pStyle w:val="Odstavekseznama"/>
        <w:numPr>
          <w:ilvl w:val="1"/>
          <w:numId w:val="11"/>
        </w:numPr>
        <w:spacing w:after="120" w:line="240" w:lineRule="auto"/>
        <w:ind w:left="0" w:firstLine="284"/>
        <w:rPr>
          <w:rFonts w:ascii="Arial" w:eastAsia="Times New Roman" w:hAnsi="Arial" w:cs="Arial"/>
          <w:sz w:val="20"/>
          <w:szCs w:val="20"/>
          <w:lang w:eastAsia="sl-SI"/>
        </w:rPr>
      </w:pPr>
      <w:r w:rsidRPr="00C2527D">
        <w:rPr>
          <w:rFonts w:ascii="Arial" w:eastAsia="Times New Roman" w:hAnsi="Arial" w:cs="Arial"/>
          <w:sz w:val="20"/>
          <w:szCs w:val="20"/>
          <w:lang w:eastAsia="sl-SI"/>
        </w:rPr>
        <w:t>Na vzhodnem delu novogradenj se lahko uredijo terase, prekrite z lahko konstrukcijo.</w:t>
      </w:r>
      <w:r w:rsidR="00F91B4B" w:rsidRPr="00C2527D">
        <w:rPr>
          <w:rFonts w:ascii="Arial" w:eastAsia="Times New Roman" w:hAnsi="Arial" w:cs="Arial"/>
          <w:sz w:val="20"/>
          <w:szCs w:val="20"/>
          <w:lang w:eastAsia="sl-SI"/>
        </w:rPr>
        <w:t xml:space="preserve"> </w:t>
      </w:r>
    </w:p>
    <w:p w:rsidR="00F91B4B" w:rsidRPr="00C2527D" w:rsidRDefault="00541B6D" w:rsidP="00762A2E">
      <w:pPr>
        <w:pStyle w:val="Odstavekseznama"/>
        <w:numPr>
          <w:ilvl w:val="1"/>
          <w:numId w:val="11"/>
        </w:numPr>
        <w:spacing w:after="120" w:line="240" w:lineRule="auto"/>
        <w:ind w:left="0" w:firstLine="284"/>
        <w:rPr>
          <w:rFonts w:ascii="Arial" w:eastAsia="Times New Roman" w:hAnsi="Arial" w:cs="Arial"/>
          <w:color w:val="000000" w:themeColor="text1"/>
          <w:sz w:val="20"/>
          <w:szCs w:val="20"/>
          <w:lang w:eastAsia="sl-SI"/>
        </w:rPr>
      </w:pPr>
      <w:r w:rsidRPr="00C2527D">
        <w:rPr>
          <w:rFonts w:ascii="Arial" w:eastAsia="Times New Roman" w:hAnsi="Arial" w:cs="Arial"/>
          <w:sz w:val="20"/>
          <w:szCs w:val="20"/>
          <w:lang w:eastAsia="sl-SI"/>
        </w:rPr>
        <w:t>Dostopi in dovozi do objektov so predvideni iz strani dovozne ceste, kjer so predvidene zunanje parkirne in manipulativne površine.</w:t>
      </w:r>
    </w:p>
    <w:p w:rsidR="00F91B4B" w:rsidRPr="00C2527D" w:rsidRDefault="00F91B4B" w:rsidP="00762A2E">
      <w:pPr>
        <w:pStyle w:val="Odstavekseznama"/>
        <w:numPr>
          <w:ilvl w:val="1"/>
          <w:numId w:val="11"/>
        </w:numPr>
        <w:spacing w:after="120" w:line="240" w:lineRule="auto"/>
        <w:ind w:left="0" w:firstLine="284"/>
        <w:rPr>
          <w:rFonts w:ascii="Arial" w:eastAsia="Times New Roman" w:hAnsi="Arial" w:cs="Arial"/>
          <w:color w:val="000000" w:themeColor="text1"/>
          <w:sz w:val="20"/>
          <w:szCs w:val="20"/>
          <w:lang w:eastAsia="sl-SI"/>
        </w:rPr>
      </w:pPr>
      <w:r w:rsidRPr="00C2527D">
        <w:rPr>
          <w:rFonts w:ascii="Arial" w:eastAsia="Times New Roman" w:hAnsi="Arial" w:cs="Arial"/>
          <w:color w:val="000000" w:themeColor="text1"/>
          <w:sz w:val="20"/>
          <w:szCs w:val="20"/>
          <w:lang w:eastAsia="sl-SI"/>
        </w:rPr>
        <w:t>Ograje naj bodo enostavne, do višine 120 cm. Žive meje so lahko strižene ali prosto rastoče. Uporaba iglavcev, zlasti cipres ni ustrezna.</w:t>
      </w:r>
    </w:p>
    <w:p w:rsidR="00F91B4B" w:rsidRPr="00C2527D" w:rsidRDefault="00F91B4B" w:rsidP="00762A2E">
      <w:pPr>
        <w:pStyle w:val="Odstavekseznama"/>
        <w:numPr>
          <w:ilvl w:val="1"/>
          <w:numId w:val="11"/>
        </w:numPr>
        <w:spacing w:after="120" w:line="240" w:lineRule="auto"/>
        <w:ind w:left="0" w:firstLine="284"/>
        <w:rPr>
          <w:rFonts w:ascii="Arial" w:eastAsia="Times New Roman" w:hAnsi="Arial" w:cs="Arial"/>
          <w:color w:val="000000" w:themeColor="text1"/>
          <w:sz w:val="20"/>
          <w:szCs w:val="20"/>
          <w:lang w:eastAsia="sl-SI"/>
        </w:rPr>
      </w:pPr>
      <w:r w:rsidRPr="00C2527D">
        <w:rPr>
          <w:rFonts w:ascii="Arial" w:eastAsia="Times New Roman" w:hAnsi="Arial" w:cs="Arial"/>
          <w:color w:val="000000" w:themeColor="text1"/>
          <w:sz w:val="20"/>
          <w:szCs w:val="20"/>
          <w:lang w:eastAsia="sl-SI"/>
        </w:rPr>
        <w:t>Na strani, ko parcela meji na javno cesto, se ograje lahko postavijo v oddaljenosti 0,5 m od parcelne meje. Na strani, ko parcela ne meji na cesto, pa so lahko postavljene na mejo.</w:t>
      </w:r>
    </w:p>
    <w:p w:rsidR="00F91B4B" w:rsidRPr="00C2527D" w:rsidRDefault="00F91B4B" w:rsidP="00762A2E">
      <w:pPr>
        <w:pStyle w:val="Odstavekseznama"/>
        <w:numPr>
          <w:ilvl w:val="1"/>
          <w:numId w:val="11"/>
        </w:numPr>
        <w:spacing w:after="120" w:line="240" w:lineRule="auto"/>
        <w:ind w:left="0" w:firstLine="284"/>
        <w:rPr>
          <w:rFonts w:ascii="Arial" w:eastAsia="Times New Roman" w:hAnsi="Arial" w:cs="Arial"/>
          <w:color w:val="000000" w:themeColor="text1"/>
          <w:sz w:val="20"/>
          <w:szCs w:val="20"/>
          <w:lang w:eastAsia="sl-SI"/>
        </w:rPr>
      </w:pPr>
      <w:r w:rsidRPr="00C2527D">
        <w:rPr>
          <w:rFonts w:ascii="Arial" w:eastAsia="Times New Roman" w:hAnsi="Arial" w:cs="Arial"/>
          <w:color w:val="000000" w:themeColor="text1"/>
          <w:sz w:val="20"/>
          <w:szCs w:val="20"/>
          <w:lang w:eastAsia="sl-SI"/>
        </w:rPr>
        <w:t>Glede na značaj terena naj bodo opornih zidovi izvedeni v kamnu (pravilen raster naravnega kamna brez vidnih betonskih fug), če bodo višji od 150 cm je potrebno predvideti členjeno terasasto izvedbo in ustrezno ozelenitev</w:t>
      </w:r>
      <w:r w:rsidR="0058191F" w:rsidRPr="00C2527D">
        <w:rPr>
          <w:rFonts w:ascii="Arial" w:eastAsia="Times New Roman" w:hAnsi="Arial" w:cs="Arial"/>
          <w:color w:val="000000" w:themeColor="text1"/>
          <w:sz w:val="20"/>
          <w:szCs w:val="20"/>
          <w:lang w:eastAsia="sl-SI"/>
        </w:rPr>
        <w:t xml:space="preserve"> (ozelenjene armirane brežine)</w:t>
      </w:r>
      <w:r w:rsidRPr="00C2527D">
        <w:rPr>
          <w:rFonts w:ascii="Arial" w:eastAsia="Times New Roman" w:hAnsi="Arial" w:cs="Arial"/>
          <w:color w:val="000000" w:themeColor="text1"/>
          <w:sz w:val="20"/>
          <w:szCs w:val="20"/>
          <w:lang w:eastAsia="sl-SI"/>
        </w:rPr>
        <w:t>.</w:t>
      </w:r>
    </w:p>
    <w:p w:rsidR="00F91B4B" w:rsidRPr="00F56BF2" w:rsidRDefault="00F91B4B" w:rsidP="00762A2E">
      <w:pPr>
        <w:pStyle w:val="Odstavekseznama"/>
        <w:numPr>
          <w:ilvl w:val="1"/>
          <w:numId w:val="11"/>
        </w:numPr>
        <w:spacing w:after="120" w:line="240" w:lineRule="auto"/>
        <w:ind w:left="0" w:firstLine="284"/>
        <w:rPr>
          <w:rFonts w:ascii="Arial" w:eastAsia="Times New Roman" w:hAnsi="Arial" w:cs="Arial"/>
          <w:sz w:val="20"/>
          <w:szCs w:val="20"/>
          <w:lang w:eastAsia="sl-SI"/>
        </w:rPr>
      </w:pPr>
      <w:r w:rsidRPr="00C2527D">
        <w:rPr>
          <w:rFonts w:ascii="Arial" w:eastAsia="Times New Roman" w:hAnsi="Arial" w:cs="Arial"/>
          <w:color w:val="000000" w:themeColor="text1"/>
          <w:sz w:val="20"/>
          <w:szCs w:val="20"/>
          <w:lang w:eastAsia="sl-SI"/>
        </w:rPr>
        <w:t>Zunanji rob zasebn</w:t>
      </w:r>
      <w:r w:rsidR="00541B6D" w:rsidRPr="00C2527D">
        <w:rPr>
          <w:rFonts w:ascii="Arial" w:eastAsia="Times New Roman" w:hAnsi="Arial" w:cs="Arial"/>
          <w:color w:val="000000" w:themeColor="text1"/>
          <w:sz w:val="20"/>
          <w:szCs w:val="20"/>
          <w:lang w:eastAsia="sl-SI"/>
        </w:rPr>
        <w:t>ega parkirišča (robnik, zid,..</w:t>
      </w:r>
      <w:r w:rsidRPr="00C2527D">
        <w:rPr>
          <w:rFonts w:ascii="Arial" w:eastAsia="Times New Roman" w:hAnsi="Arial" w:cs="Arial"/>
          <w:color w:val="000000" w:themeColor="text1"/>
          <w:sz w:val="20"/>
          <w:szCs w:val="20"/>
          <w:lang w:eastAsia="sl-SI"/>
        </w:rPr>
        <w:t xml:space="preserve">), škarpe, zidovi, zidci, dvoriščna vrata in </w:t>
      </w:r>
      <w:r w:rsidRPr="00F56BF2">
        <w:rPr>
          <w:rFonts w:ascii="Arial" w:eastAsia="Times New Roman" w:hAnsi="Arial" w:cs="Arial"/>
          <w:sz w:val="20"/>
          <w:szCs w:val="20"/>
          <w:lang w:eastAsia="sl-SI"/>
        </w:rPr>
        <w:t>podobni grajeni objekti morajo biti od roba cestnega telesa odmaknjeni najmanj 1 m.</w:t>
      </w:r>
    </w:p>
    <w:p w:rsidR="00F91B4B" w:rsidRPr="00F56BF2" w:rsidRDefault="00F91B4B" w:rsidP="00762A2E">
      <w:pPr>
        <w:pStyle w:val="Odstavekseznama"/>
        <w:numPr>
          <w:ilvl w:val="1"/>
          <w:numId w:val="11"/>
        </w:numPr>
        <w:spacing w:after="120" w:line="240" w:lineRule="auto"/>
        <w:ind w:left="0" w:firstLine="284"/>
        <w:rPr>
          <w:rFonts w:ascii="Arial" w:eastAsia="Times New Roman" w:hAnsi="Arial" w:cs="Arial"/>
          <w:sz w:val="20"/>
          <w:szCs w:val="20"/>
          <w:lang w:eastAsia="sl-SI"/>
        </w:rPr>
      </w:pPr>
      <w:r w:rsidRPr="00F56BF2">
        <w:rPr>
          <w:rFonts w:ascii="Arial" w:eastAsia="Times New Roman" w:hAnsi="Arial" w:cs="Arial"/>
          <w:sz w:val="20"/>
          <w:szCs w:val="20"/>
          <w:lang w:eastAsia="sl-SI"/>
        </w:rPr>
        <w:t>Minimalna dopustna oddaljenost kakršnihkoli objektov od zunanjega roba vozišča državne ceste mora biti v skladu s 129. členom Pravilnika o prometni signalizaciji in prometni opremi na javnih cestah (Uradni list RS, št. 46/00, 110/06, 49/08, 64/08 65/08). Načrtovani odmiki objektov/ureditev omogočajo izgradnjo površin za pešc</w:t>
      </w:r>
      <w:r w:rsidR="009432DF" w:rsidRPr="00F56BF2">
        <w:rPr>
          <w:rFonts w:ascii="Arial" w:eastAsia="Times New Roman" w:hAnsi="Arial" w:cs="Arial"/>
          <w:sz w:val="20"/>
          <w:szCs w:val="20"/>
          <w:lang w:eastAsia="sl-SI"/>
        </w:rPr>
        <w:t xml:space="preserve">e </w:t>
      </w:r>
      <w:r w:rsidR="00AF0B9E">
        <w:rPr>
          <w:rFonts w:ascii="Arial" w:eastAsia="Times New Roman" w:hAnsi="Arial" w:cs="Arial"/>
          <w:sz w:val="20"/>
          <w:szCs w:val="20"/>
          <w:lang w:eastAsia="sl-SI"/>
        </w:rPr>
        <w:t xml:space="preserve">in kolesarje </w:t>
      </w:r>
      <w:r w:rsidR="009432DF" w:rsidRPr="00F56BF2">
        <w:rPr>
          <w:rFonts w:ascii="Arial" w:eastAsia="Times New Roman" w:hAnsi="Arial" w:cs="Arial"/>
          <w:sz w:val="20"/>
          <w:szCs w:val="20"/>
          <w:lang w:eastAsia="sl-SI"/>
        </w:rPr>
        <w:t>ob državni cesti,</w:t>
      </w:r>
      <w:r w:rsidR="009432DF" w:rsidRPr="00F56BF2">
        <w:rPr>
          <w:rFonts w:ascii="Arial" w:eastAsia="Times New Roman" w:hAnsi="Arial" w:cs="Arial"/>
          <w:sz w:val="18"/>
          <w:szCs w:val="18"/>
          <w:lang w:eastAsia="sl-SI"/>
        </w:rPr>
        <w:t xml:space="preserve"> </w:t>
      </w:r>
      <w:r w:rsidR="009432DF" w:rsidRPr="00F56BF2">
        <w:rPr>
          <w:rFonts w:ascii="Arial" w:eastAsia="Times New Roman" w:hAnsi="Arial" w:cs="Arial"/>
          <w:sz w:val="20"/>
          <w:szCs w:val="20"/>
          <w:lang w:eastAsia="sl-SI"/>
        </w:rPr>
        <w:t>vse v skladu s šestim odstavkom 9. člena Zakona o cestah (</w:t>
      </w:r>
      <w:proofErr w:type="spellStart"/>
      <w:r w:rsidR="009432DF" w:rsidRPr="00F56BF2">
        <w:rPr>
          <w:rFonts w:ascii="Arial" w:eastAsia="Times New Roman" w:hAnsi="Arial" w:cs="Arial"/>
          <w:sz w:val="20"/>
          <w:szCs w:val="20"/>
          <w:lang w:eastAsia="sl-SI"/>
        </w:rPr>
        <w:t>Ul.št.109/2010</w:t>
      </w:r>
      <w:proofErr w:type="spellEnd"/>
      <w:r w:rsidR="009432DF" w:rsidRPr="00F56BF2">
        <w:rPr>
          <w:rFonts w:ascii="Arial" w:eastAsia="Times New Roman" w:hAnsi="Arial" w:cs="Arial"/>
          <w:sz w:val="20"/>
          <w:szCs w:val="20"/>
          <w:lang w:eastAsia="sl-SI"/>
        </w:rPr>
        <w:t>).</w:t>
      </w:r>
    </w:p>
    <w:p w:rsidR="00710839" w:rsidRPr="00F56BF2" w:rsidRDefault="00710839" w:rsidP="00762A2E">
      <w:pPr>
        <w:pStyle w:val="Odstavekseznama"/>
        <w:numPr>
          <w:ilvl w:val="1"/>
          <w:numId w:val="11"/>
        </w:numPr>
        <w:spacing w:after="120" w:line="240" w:lineRule="auto"/>
        <w:ind w:left="0" w:firstLine="284"/>
        <w:rPr>
          <w:rFonts w:ascii="Arial" w:eastAsia="Times New Roman" w:hAnsi="Arial" w:cs="Arial"/>
          <w:sz w:val="20"/>
          <w:szCs w:val="20"/>
          <w:lang w:eastAsia="sl-SI"/>
        </w:rPr>
      </w:pPr>
      <w:r w:rsidRPr="00F56BF2">
        <w:rPr>
          <w:rFonts w:ascii="Arial" w:eastAsia="Times New Roman" w:hAnsi="Arial" w:cs="Arial"/>
          <w:sz w:val="20"/>
          <w:szCs w:val="20"/>
          <w:lang w:eastAsia="sl-SI"/>
        </w:rPr>
        <w:t xml:space="preserve">Vzdolž </w:t>
      </w:r>
      <w:r w:rsidR="00AC7DFB" w:rsidRPr="00F56BF2">
        <w:rPr>
          <w:rFonts w:ascii="Arial" w:eastAsia="Times New Roman" w:hAnsi="Arial" w:cs="Arial"/>
          <w:sz w:val="20"/>
          <w:szCs w:val="20"/>
          <w:lang w:eastAsia="sl-SI"/>
        </w:rPr>
        <w:t xml:space="preserve">regionalne ceste kot </w:t>
      </w:r>
      <w:r w:rsidRPr="00F56BF2">
        <w:rPr>
          <w:rFonts w:ascii="Arial" w:eastAsia="Times New Roman" w:hAnsi="Arial" w:cs="Arial"/>
          <w:sz w:val="20"/>
          <w:szCs w:val="20"/>
          <w:lang w:eastAsia="sl-SI"/>
        </w:rPr>
        <w:t>glavne ulice je v zadostnem odmiku od cestišča načrtovana zasaditev drevoreda.</w:t>
      </w:r>
    </w:p>
    <w:p w:rsidR="005F33EE" w:rsidRPr="00C2527D" w:rsidRDefault="005F33EE"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w:t>
      </w:r>
      <w:r w:rsidR="00C2527D" w:rsidRPr="00C2527D">
        <w:rPr>
          <w:rFonts w:ascii="Arial" w:eastAsia="Times New Roman" w:hAnsi="Arial" w:cs="Arial"/>
          <w:b/>
          <w:bCs/>
          <w:sz w:val="20"/>
          <w:szCs w:val="20"/>
          <w:lang w:eastAsia="sl-SI"/>
        </w:rPr>
        <w:t>6</w:t>
      </w:r>
      <w:r w:rsidRPr="00C2527D">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(zelene površine)</w:t>
      </w:r>
    </w:p>
    <w:p w:rsidR="00541B6D" w:rsidRPr="00C2527D" w:rsidRDefault="00541B6D" w:rsidP="00762A2E">
      <w:pPr>
        <w:pStyle w:val="Odstavekseznama"/>
        <w:numPr>
          <w:ilvl w:val="0"/>
          <w:numId w:val="15"/>
        </w:numPr>
        <w:spacing w:after="12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Krajinska ureditev in zasaditev v območju OPPN morata ohranjati prvine obstoječe krajine oz. z ureditvami še izboljšati stanje krajinske podobe. Za zasaditev je potrebno uporabiti avtohtone vrste.</w:t>
      </w:r>
    </w:p>
    <w:p w:rsidR="00541B6D" w:rsidRPr="00C2527D" w:rsidRDefault="00541B6D" w:rsidP="00762A2E">
      <w:pPr>
        <w:pStyle w:val="Odstavekseznama"/>
        <w:numPr>
          <w:ilvl w:val="0"/>
          <w:numId w:val="15"/>
        </w:numPr>
        <w:spacing w:after="12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Osnova hortikulturnega zelenega sistema v prostoru so nepozidane površine ter srednje rasla avtohtona drevesna vegetacija. Vzdolž glavne ulice je predvidena zasaditev drevoreda.</w:t>
      </w:r>
    </w:p>
    <w:p w:rsidR="00541B6D" w:rsidRPr="00C2527D" w:rsidRDefault="00541B6D" w:rsidP="00762A2E">
      <w:pPr>
        <w:pStyle w:val="Odstavekseznama"/>
        <w:numPr>
          <w:ilvl w:val="0"/>
          <w:numId w:val="15"/>
        </w:numPr>
        <w:spacing w:after="12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V območju individualne stanovanjske gradnje bosta urejena dva zelena pasova. V severnem pasu se poleg poti, ki je brez stopnic in v naklonu z razmerjem 1:12, uredi še otroško </w:t>
      </w:r>
      <w:proofErr w:type="spellStart"/>
      <w:r w:rsidRPr="00C2527D">
        <w:rPr>
          <w:rFonts w:ascii="Arial" w:eastAsia="Times New Roman" w:hAnsi="Arial" w:cs="Arial"/>
          <w:sz w:val="20"/>
          <w:szCs w:val="20"/>
          <w:lang w:eastAsia="sl-SI"/>
        </w:rPr>
        <w:t>igišče</w:t>
      </w:r>
      <w:proofErr w:type="spellEnd"/>
      <w:r w:rsidRPr="00C2527D">
        <w:rPr>
          <w:rFonts w:ascii="Arial" w:eastAsia="Times New Roman" w:hAnsi="Arial" w:cs="Arial"/>
          <w:sz w:val="20"/>
          <w:szCs w:val="20"/>
          <w:lang w:eastAsia="sl-SI"/>
        </w:rPr>
        <w:t>. V južnem zelenem pasu so urejene le poti, ki premagujejo višinsko razliko s pomočjo stopnic. V obeh zelenih pasovih so urejeni prostori za počitek, kjer so nameščene klopi in koši za smeti. V to območje se zasadi več avtohtonih vrst dreves in grmičevja.</w:t>
      </w:r>
    </w:p>
    <w:p w:rsidR="00541B6D" w:rsidRPr="00C2527D" w:rsidRDefault="00541B6D" w:rsidP="00762A2E">
      <w:pPr>
        <w:pStyle w:val="Odstavekseznama"/>
        <w:numPr>
          <w:ilvl w:val="0"/>
          <w:numId w:val="15"/>
        </w:numPr>
        <w:spacing w:after="12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Okolica objektov se uredi s travnatimi površinami in grmovnicami ali posameznimi drevesi. Vhodi in dostopi do objektov se primerno tlakujejo. </w:t>
      </w:r>
    </w:p>
    <w:p w:rsidR="00F74F88" w:rsidRPr="00C2527D" w:rsidRDefault="00F74F88" w:rsidP="005F33EE">
      <w:pPr>
        <w:spacing w:after="210" w:line="240" w:lineRule="auto"/>
        <w:jc w:val="center"/>
        <w:rPr>
          <w:rFonts w:ascii="Arial" w:eastAsia="Times New Roman" w:hAnsi="Arial" w:cs="Arial"/>
          <w:b/>
          <w:bCs/>
          <w:sz w:val="20"/>
          <w:szCs w:val="20"/>
          <w:lang w:eastAsia="sl-SI"/>
        </w:rPr>
      </w:pPr>
    </w:p>
    <w:p w:rsidR="00F74F88" w:rsidRPr="00C2527D" w:rsidRDefault="00F74F88" w:rsidP="00F74F88">
      <w:pPr>
        <w:pStyle w:val="Default"/>
        <w:rPr>
          <w:rFonts w:eastAsia="Times New Roman"/>
          <w:b/>
          <w:bCs/>
          <w:color w:val="auto"/>
          <w:sz w:val="20"/>
          <w:szCs w:val="20"/>
          <w:lang w:eastAsia="sl-SI"/>
        </w:rPr>
      </w:pPr>
      <w:r w:rsidRPr="00C2527D">
        <w:rPr>
          <w:rFonts w:eastAsia="Times New Roman"/>
          <w:b/>
          <w:bCs/>
          <w:color w:val="auto"/>
          <w:sz w:val="20"/>
          <w:szCs w:val="20"/>
          <w:lang w:eastAsia="sl-SI"/>
        </w:rPr>
        <w:t xml:space="preserve">V. ZASNOVA PROJEKTNIH REŠITEV IN POGOJEV GLEDE PRIKLJUČEVANJA OBJEKTOV NA GOSPODARSKO JAVNO INFRASTURKTURO IN GRAJENO JAVNO DOBRO </w:t>
      </w:r>
    </w:p>
    <w:p w:rsidR="00F74F88" w:rsidRPr="00C2527D" w:rsidRDefault="00F74F88" w:rsidP="00F74F88">
      <w:pPr>
        <w:pStyle w:val="Default"/>
        <w:rPr>
          <w:rFonts w:eastAsia="Times New Roman"/>
          <w:b/>
          <w:bCs/>
          <w:color w:val="auto"/>
          <w:sz w:val="20"/>
          <w:szCs w:val="20"/>
          <w:lang w:eastAsia="sl-SI"/>
        </w:rPr>
      </w:pPr>
    </w:p>
    <w:p w:rsidR="005F33EE" w:rsidRPr="00C2527D" w:rsidRDefault="005F33EE"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w:t>
      </w:r>
      <w:r w:rsidR="00C2527D" w:rsidRPr="00C2527D">
        <w:rPr>
          <w:rFonts w:ascii="Arial" w:eastAsia="Times New Roman" w:hAnsi="Arial" w:cs="Arial"/>
          <w:b/>
          <w:bCs/>
          <w:sz w:val="20"/>
          <w:szCs w:val="20"/>
          <w:lang w:eastAsia="sl-SI"/>
        </w:rPr>
        <w:t>7</w:t>
      </w:r>
      <w:r w:rsidRPr="00C2527D">
        <w:rPr>
          <w:rFonts w:ascii="Arial" w:eastAsia="Times New Roman" w:hAnsi="Arial" w:cs="Arial"/>
          <w:b/>
          <w:bCs/>
          <w:sz w:val="20"/>
          <w:szCs w:val="20"/>
          <w:lang w:eastAsia="sl-SI"/>
        </w:rPr>
        <w:t>. člen</w:t>
      </w:r>
    </w:p>
    <w:p w:rsidR="005F33EE" w:rsidRPr="00C2527D" w:rsidRDefault="00F74F88" w:rsidP="005F33EE">
      <w:pPr>
        <w:spacing w:after="210" w:line="240" w:lineRule="auto"/>
        <w:jc w:val="center"/>
        <w:rPr>
          <w:rFonts w:ascii="Arial" w:eastAsia="Times New Roman" w:hAnsi="Arial" w:cs="Arial"/>
          <w:b/>
          <w:bCs/>
          <w:sz w:val="20"/>
          <w:szCs w:val="20"/>
          <w:lang w:eastAsia="sl-SI"/>
        </w:rPr>
      </w:pPr>
      <w:r w:rsidRPr="00C2527D">
        <w:rPr>
          <w:rFonts w:ascii="Arial" w:hAnsi="Arial" w:cs="Arial"/>
          <w:b/>
          <w:sz w:val="20"/>
          <w:szCs w:val="20"/>
        </w:rPr>
        <w:t>(splošna merila in pogoji komunalnega urejanja</w:t>
      </w:r>
      <w:r w:rsidR="005F33EE" w:rsidRPr="00C2527D">
        <w:rPr>
          <w:rFonts w:ascii="Arial" w:eastAsia="Times New Roman" w:hAnsi="Arial" w:cs="Arial"/>
          <w:b/>
          <w:bCs/>
          <w:sz w:val="20"/>
          <w:szCs w:val="20"/>
          <w:lang w:eastAsia="sl-SI"/>
        </w:rPr>
        <w:t>)</w:t>
      </w:r>
    </w:p>
    <w:p w:rsidR="00B7124A" w:rsidRPr="00C2527D" w:rsidRDefault="00B7124A" w:rsidP="00762A2E">
      <w:pPr>
        <w:pStyle w:val="Odstavekseznama"/>
        <w:numPr>
          <w:ilvl w:val="0"/>
          <w:numId w:val="16"/>
        </w:numPr>
        <w:tabs>
          <w:tab w:val="left" w:pos="567"/>
        </w:tabs>
        <w:spacing w:after="12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Za območje </w:t>
      </w:r>
      <w:r w:rsidR="00DC3A72" w:rsidRPr="00C2527D">
        <w:rPr>
          <w:rFonts w:ascii="Arial" w:eastAsia="Times New Roman" w:hAnsi="Arial" w:cs="Arial"/>
          <w:sz w:val="20"/>
          <w:szCs w:val="20"/>
          <w:lang w:eastAsia="sl-SI"/>
        </w:rPr>
        <w:t>je načrtovana nova ureditev gospodarske infrastrukture v obsegu: cestno omrežje, prometne površine za mirujoči promet, javni vodovod za sanitarno vodo in hidrantno omrežje, fekalna in meteorna kanalizacija, toplovod, električno in telekomunikacijsko omrežje in javna razsvetljava.</w:t>
      </w:r>
    </w:p>
    <w:p w:rsidR="00202125" w:rsidRPr="00C2527D" w:rsidRDefault="00202125" w:rsidP="00762A2E">
      <w:pPr>
        <w:pStyle w:val="Odstavekseznama"/>
        <w:numPr>
          <w:ilvl w:val="0"/>
          <w:numId w:val="16"/>
        </w:numPr>
        <w:tabs>
          <w:tab w:val="left" w:pos="567"/>
        </w:tabs>
        <w:spacing w:after="120" w:line="240" w:lineRule="auto"/>
        <w:ind w:left="0"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lastRenderedPageBreak/>
        <w:t>Izjemoma so dopustne spremembe tras posameznih komunalnih vodov, objektov in naprav ter priključkov zaradi ustreznejše oskrbe in racionalnejše izrabe prostora pod pogojem, da so ureditve v soglasju z njihovimi upravlja</w:t>
      </w:r>
      <w:r w:rsidR="003E3476" w:rsidRPr="00C2527D">
        <w:rPr>
          <w:rFonts w:ascii="Arial" w:eastAsia="Times New Roman" w:hAnsi="Arial" w:cs="Arial"/>
          <w:sz w:val="20"/>
          <w:szCs w:val="20"/>
          <w:lang w:eastAsia="sl-SI"/>
        </w:rPr>
        <w:t>v</w:t>
      </w:r>
      <w:r w:rsidRPr="00C2527D">
        <w:rPr>
          <w:rFonts w:ascii="Arial" w:eastAsia="Times New Roman" w:hAnsi="Arial" w:cs="Arial"/>
          <w:sz w:val="20"/>
          <w:szCs w:val="20"/>
          <w:lang w:eastAsia="sl-SI"/>
        </w:rPr>
        <w:t>ci in skladne z njihovimi programi.</w:t>
      </w:r>
    </w:p>
    <w:p w:rsidR="00DC3A72" w:rsidRPr="00CD4349" w:rsidRDefault="00DC3A72" w:rsidP="00762A2E">
      <w:pPr>
        <w:pStyle w:val="Odstavekseznama"/>
        <w:numPr>
          <w:ilvl w:val="0"/>
          <w:numId w:val="16"/>
        </w:numPr>
        <w:tabs>
          <w:tab w:val="left" w:pos="567"/>
        </w:tabs>
        <w:spacing w:after="120" w:line="240" w:lineRule="auto"/>
        <w:ind w:left="0" w:firstLine="238"/>
        <w:rPr>
          <w:rFonts w:ascii="Arial" w:eastAsia="Times New Roman" w:hAnsi="Arial" w:cs="Arial"/>
          <w:sz w:val="20"/>
          <w:szCs w:val="20"/>
          <w:lang w:eastAsia="sl-SI"/>
        </w:rPr>
      </w:pPr>
      <w:r w:rsidRPr="00CD4349">
        <w:rPr>
          <w:rFonts w:ascii="Arial" w:hAnsi="Arial" w:cs="Arial"/>
        </w:rPr>
        <w:t xml:space="preserve">Načrtovane rešitve prometne, komunalne in energetske infrastrukture so </w:t>
      </w:r>
      <w:r w:rsidRPr="00CD4349">
        <w:rPr>
          <w:rFonts w:ascii="Arial" w:hAnsi="Arial" w:cs="Arial"/>
          <w:sz w:val="20"/>
          <w:szCs w:val="20"/>
        </w:rPr>
        <w:t>podrobno opredeljene v tekstualnem in grafičnem delu OPPN</w:t>
      </w:r>
      <w:r w:rsidRPr="00CD4349">
        <w:rPr>
          <w:rFonts w:ascii="Arial" w:eastAsia="Times New Roman" w:hAnsi="Arial" w:cs="Arial"/>
          <w:sz w:val="20"/>
          <w:szCs w:val="20"/>
          <w:lang w:eastAsia="sl-SI"/>
        </w:rPr>
        <w:t>.</w:t>
      </w:r>
    </w:p>
    <w:p w:rsidR="003E3476" w:rsidRPr="00C2527D" w:rsidRDefault="003E3476" w:rsidP="00762A2E">
      <w:pPr>
        <w:pStyle w:val="Odstavekseznama"/>
        <w:numPr>
          <w:ilvl w:val="0"/>
          <w:numId w:val="16"/>
        </w:numPr>
        <w:tabs>
          <w:tab w:val="left" w:pos="567"/>
        </w:tabs>
        <w:spacing w:after="120" w:line="240" w:lineRule="auto"/>
        <w:ind w:left="0" w:firstLine="238"/>
        <w:rPr>
          <w:rFonts w:ascii="Arial" w:eastAsia="Times New Roman" w:hAnsi="Arial" w:cs="Arial"/>
          <w:sz w:val="20"/>
          <w:szCs w:val="20"/>
          <w:lang w:eastAsia="sl-SI"/>
        </w:rPr>
      </w:pPr>
      <w:r w:rsidRPr="00CD4349">
        <w:rPr>
          <w:rFonts w:ascii="Arial" w:eastAsia="Times New Roman" w:hAnsi="Arial" w:cs="Arial"/>
          <w:sz w:val="20"/>
          <w:szCs w:val="20"/>
          <w:lang w:eastAsia="sl-SI"/>
        </w:rPr>
        <w:t>Načrtovan</w:t>
      </w:r>
      <w:r w:rsidR="00DC3A72" w:rsidRPr="00CD4349">
        <w:rPr>
          <w:rFonts w:ascii="Arial" w:eastAsia="Times New Roman" w:hAnsi="Arial" w:cs="Arial"/>
          <w:sz w:val="20"/>
          <w:szCs w:val="20"/>
          <w:lang w:eastAsia="sl-SI"/>
        </w:rPr>
        <w:t>e</w:t>
      </w:r>
      <w:r w:rsidRPr="00CD4349">
        <w:rPr>
          <w:rFonts w:ascii="Arial" w:eastAsia="Times New Roman" w:hAnsi="Arial" w:cs="Arial"/>
          <w:sz w:val="20"/>
          <w:szCs w:val="20"/>
          <w:lang w:eastAsia="sl-SI"/>
        </w:rPr>
        <w:t xml:space="preserve"> objekt</w:t>
      </w:r>
      <w:r w:rsidR="00DC3A72" w:rsidRPr="00CD4349">
        <w:rPr>
          <w:rFonts w:ascii="Arial" w:eastAsia="Times New Roman" w:hAnsi="Arial" w:cs="Arial"/>
          <w:sz w:val="20"/>
          <w:szCs w:val="20"/>
          <w:lang w:eastAsia="sl-SI"/>
        </w:rPr>
        <w:t>e</w:t>
      </w:r>
      <w:r w:rsidRPr="00CD4349">
        <w:rPr>
          <w:rFonts w:ascii="Arial" w:eastAsia="Times New Roman" w:hAnsi="Arial" w:cs="Arial"/>
          <w:sz w:val="20"/>
          <w:szCs w:val="20"/>
          <w:lang w:eastAsia="sl-SI"/>
        </w:rPr>
        <w:t xml:space="preserve"> </w:t>
      </w:r>
      <w:r w:rsidR="00DC3A72" w:rsidRPr="00CD4349">
        <w:rPr>
          <w:rFonts w:ascii="Arial" w:hAnsi="Arial" w:cs="Arial"/>
          <w:bCs/>
        </w:rPr>
        <w:t xml:space="preserve">je potrebno obvezno priključiti </w:t>
      </w:r>
      <w:r w:rsidR="00DC3A72" w:rsidRPr="00C2527D">
        <w:rPr>
          <w:rFonts w:ascii="Arial" w:hAnsi="Arial" w:cs="Arial"/>
          <w:bCs/>
        </w:rPr>
        <w:t>na cestno, električno in vodovodno omrežje, fekalno kanalizacijo in toplovod</w:t>
      </w:r>
      <w:r w:rsidRPr="00C2527D">
        <w:rPr>
          <w:rFonts w:ascii="Arial" w:eastAsia="Times New Roman" w:hAnsi="Arial" w:cs="Arial"/>
          <w:sz w:val="20"/>
          <w:szCs w:val="20"/>
          <w:lang w:eastAsia="sl-SI"/>
        </w:rPr>
        <w:t xml:space="preserve"> po pogojih posameznih upravljavcev vodov.</w:t>
      </w:r>
    </w:p>
    <w:p w:rsidR="005F33EE" w:rsidRPr="00C2527D" w:rsidRDefault="005F33EE"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w:t>
      </w:r>
      <w:r w:rsidR="00C2527D" w:rsidRPr="00C2527D">
        <w:rPr>
          <w:rFonts w:ascii="Arial" w:eastAsia="Times New Roman" w:hAnsi="Arial" w:cs="Arial"/>
          <w:b/>
          <w:bCs/>
          <w:sz w:val="20"/>
          <w:szCs w:val="20"/>
          <w:lang w:eastAsia="sl-SI"/>
        </w:rPr>
        <w:t>8</w:t>
      </w:r>
      <w:r w:rsidRPr="00C2527D">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(cestno </w:t>
      </w:r>
      <w:r w:rsidRPr="00C2527D">
        <w:rPr>
          <w:rFonts w:ascii="Arial" w:eastAsia="Times New Roman" w:hAnsi="Arial" w:cs="Arial"/>
          <w:b/>
          <w:bCs/>
          <w:sz w:val="20"/>
          <w:szCs w:val="20"/>
          <w:shd w:val="clear" w:color="auto" w:fill="FFFFFF"/>
          <w:lang w:eastAsia="sl-SI"/>
        </w:rPr>
        <w:t>omrežje</w:t>
      </w:r>
      <w:r w:rsidRPr="00C2527D">
        <w:rPr>
          <w:rFonts w:ascii="Arial" w:eastAsia="Times New Roman" w:hAnsi="Arial" w:cs="Arial"/>
          <w:b/>
          <w:bCs/>
          <w:sz w:val="20"/>
          <w:szCs w:val="20"/>
          <w:lang w:eastAsia="sl-SI"/>
        </w:rPr>
        <w:t>)</w:t>
      </w:r>
    </w:p>
    <w:p w:rsidR="006E7F75" w:rsidRPr="00C2527D" w:rsidRDefault="00196F39" w:rsidP="001F28C6">
      <w:pPr>
        <w:pStyle w:val="Slog"/>
        <w:numPr>
          <w:ilvl w:val="0"/>
          <w:numId w:val="18"/>
        </w:numPr>
        <w:tabs>
          <w:tab w:val="left" w:pos="426"/>
        </w:tabs>
        <w:ind w:left="0" w:firstLine="284"/>
        <w:rPr>
          <w:rFonts w:eastAsia="Times New Roman"/>
          <w:sz w:val="20"/>
          <w:szCs w:val="20"/>
        </w:rPr>
      </w:pPr>
      <w:r w:rsidRPr="00C2527D">
        <w:rPr>
          <w:rFonts w:eastAsia="Times New Roman"/>
          <w:sz w:val="20"/>
          <w:szCs w:val="20"/>
        </w:rPr>
        <w:t xml:space="preserve">Osrednji del območja OPPN se </w:t>
      </w:r>
      <w:r w:rsidR="00B7124A" w:rsidRPr="00C2527D">
        <w:rPr>
          <w:rFonts w:eastAsia="Times New Roman"/>
          <w:sz w:val="20"/>
          <w:szCs w:val="20"/>
        </w:rPr>
        <w:t>na obstoječe cestno omrežje naveže</w:t>
      </w:r>
      <w:r w:rsidRPr="00C2527D">
        <w:rPr>
          <w:rFonts w:eastAsia="Times New Roman"/>
          <w:sz w:val="20"/>
          <w:szCs w:val="20"/>
        </w:rPr>
        <w:t xml:space="preserve"> preko treh </w:t>
      </w:r>
      <w:r w:rsidR="002E3254" w:rsidRPr="00C2527D">
        <w:rPr>
          <w:rFonts w:eastAsia="Times New Roman"/>
          <w:sz w:val="20"/>
          <w:szCs w:val="20"/>
        </w:rPr>
        <w:t xml:space="preserve">novih napajalnih </w:t>
      </w:r>
      <w:r w:rsidRPr="00C2527D">
        <w:rPr>
          <w:rFonts w:eastAsia="Times New Roman"/>
          <w:sz w:val="20"/>
          <w:szCs w:val="20"/>
        </w:rPr>
        <w:t xml:space="preserve">cest, preko katerih bodo </w:t>
      </w:r>
      <w:r w:rsidR="006E7F75" w:rsidRPr="00C2527D">
        <w:rPr>
          <w:rFonts w:eastAsia="Times New Roman"/>
          <w:sz w:val="20"/>
          <w:szCs w:val="20"/>
        </w:rPr>
        <w:t xml:space="preserve">dostopni </w:t>
      </w:r>
      <w:r w:rsidRPr="00C2527D">
        <w:rPr>
          <w:rFonts w:eastAsia="Times New Roman"/>
          <w:sz w:val="20"/>
          <w:szCs w:val="20"/>
        </w:rPr>
        <w:t xml:space="preserve">posamezni nizi objektov. </w:t>
      </w:r>
    </w:p>
    <w:p w:rsidR="00196F39" w:rsidRPr="00C2527D" w:rsidRDefault="00196F39" w:rsidP="001F28C6">
      <w:pPr>
        <w:pStyle w:val="Slog"/>
        <w:numPr>
          <w:ilvl w:val="0"/>
          <w:numId w:val="18"/>
        </w:numPr>
        <w:tabs>
          <w:tab w:val="left" w:pos="426"/>
        </w:tabs>
        <w:ind w:left="0" w:firstLine="284"/>
        <w:rPr>
          <w:rFonts w:eastAsia="Times New Roman"/>
          <w:sz w:val="20"/>
          <w:szCs w:val="20"/>
        </w:rPr>
      </w:pPr>
      <w:r w:rsidRPr="00C2527D">
        <w:rPr>
          <w:rFonts w:eastAsia="Times New Roman"/>
          <w:sz w:val="20"/>
          <w:szCs w:val="20"/>
        </w:rPr>
        <w:t xml:space="preserve">Novi napajalni cesti A (os A) in B (os B) sta dvosmerni, med seboj povezani in z dvema priključkoma na obstoječo cestno omrežje-priključek ceste A na lokalno cesto in ceste B na državno cesto Hrib Loški potok-Bela Voda. Cesta C (os C) napaja zgornji niz objektov in je slepa cesta/ulica z obračališčem </w:t>
      </w:r>
      <w:r w:rsidR="00B7124A" w:rsidRPr="00C2527D">
        <w:rPr>
          <w:rFonts w:eastAsia="Times New Roman"/>
          <w:sz w:val="20"/>
          <w:szCs w:val="20"/>
        </w:rPr>
        <w:t>(</w:t>
      </w:r>
      <w:r w:rsidRPr="00C2527D">
        <w:rPr>
          <w:rFonts w:eastAsia="Times New Roman"/>
          <w:sz w:val="20"/>
          <w:szCs w:val="20"/>
        </w:rPr>
        <w:t xml:space="preserve">na koncu </w:t>
      </w:r>
      <w:proofErr w:type="spellStart"/>
      <w:r w:rsidRPr="00C2527D">
        <w:rPr>
          <w:rFonts w:eastAsia="Times New Roman"/>
          <w:sz w:val="20"/>
          <w:szCs w:val="20"/>
        </w:rPr>
        <w:t>stacionaže</w:t>
      </w:r>
      <w:proofErr w:type="spellEnd"/>
      <w:r w:rsidR="00B7124A" w:rsidRPr="00C2527D">
        <w:rPr>
          <w:rFonts w:eastAsia="Times New Roman"/>
          <w:sz w:val="20"/>
          <w:szCs w:val="20"/>
        </w:rPr>
        <w:t>)</w:t>
      </w:r>
      <w:r w:rsidRPr="00C2527D">
        <w:rPr>
          <w:rFonts w:eastAsia="Times New Roman"/>
          <w:sz w:val="20"/>
          <w:szCs w:val="20"/>
        </w:rPr>
        <w:t xml:space="preserve"> za interventna in komunalna vozila. Odcep te ceste je z obstoječe lokalne ceste. </w:t>
      </w:r>
    </w:p>
    <w:p w:rsidR="00196F39" w:rsidRPr="00C2527D" w:rsidRDefault="00196F39" w:rsidP="001F28C6">
      <w:pPr>
        <w:pStyle w:val="Slog"/>
        <w:numPr>
          <w:ilvl w:val="0"/>
          <w:numId w:val="18"/>
        </w:numPr>
        <w:tabs>
          <w:tab w:val="left" w:pos="426"/>
        </w:tabs>
        <w:ind w:left="0" w:firstLine="284"/>
        <w:rPr>
          <w:rFonts w:eastAsia="Times New Roman"/>
          <w:sz w:val="20"/>
          <w:szCs w:val="20"/>
        </w:rPr>
      </w:pPr>
      <w:r w:rsidRPr="00C2527D">
        <w:rPr>
          <w:rFonts w:eastAsia="Times New Roman"/>
          <w:sz w:val="20"/>
          <w:szCs w:val="20"/>
        </w:rPr>
        <w:t xml:space="preserve">Cesta D (os D) </w:t>
      </w:r>
      <w:r w:rsidR="001F4789" w:rsidRPr="00C2527D">
        <w:rPr>
          <w:rFonts w:eastAsia="Times New Roman"/>
          <w:sz w:val="20"/>
          <w:szCs w:val="20"/>
        </w:rPr>
        <w:t>je krožna cesta mimo obstoječih objektov v severnem delu območja</w:t>
      </w:r>
      <w:r w:rsidRPr="00C2527D">
        <w:rPr>
          <w:rFonts w:eastAsia="Times New Roman"/>
          <w:sz w:val="20"/>
          <w:szCs w:val="20"/>
        </w:rPr>
        <w:t xml:space="preserve">. </w:t>
      </w:r>
    </w:p>
    <w:p w:rsidR="006E7F75" w:rsidRPr="00C2527D" w:rsidRDefault="006E7F75" w:rsidP="001F28C6">
      <w:pPr>
        <w:pStyle w:val="Slog"/>
        <w:numPr>
          <w:ilvl w:val="0"/>
          <w:numId w:val="18"/>
        </w:numPr>
        <w:tabs>
          <w:tab w:val="left" w:pos="426"/>
        </w:tabs>
        <w:ind w:left="0" w:firstLine="284"/>
        <w:rPr>
          <w:rFonts w:eastAsia="Times New Roman"/>
          <w:sz w:val="20"/>
          <w:szCs w:val="20"/>
        </w:rPr>
      </w:pPr>
      <w:r w:rsidRPr="00C2527D">
        <w:rPr>
          <w:rFonts w:eastAsia="Times New Roman"/>
          <w:sz w:val="20"/>
          <w:szCs w:val="20"/>
        </w:rPr>
        <w:t>Skupna dolžina novo</w:t>
      </w:r>
      <w:r w:rsidR="001F4789" w:rsidRPr="00C2527D">
        <w:rPr>
          <w:rFonts w:eastAsia="Times New Roman"/>
          <w:sz w:val="20"/>
          <w:szCs w:val="20"/>
        </w:rPr>
        <w:t>-</w:t>
      </w:r>
      <w:r w:rsidRPr="00C2527D">
        <w:rPr>
          <w:rFonts w:eastAsia="Times New Roman"/>
          <w:sz w:val="20"/>
          <w:szCs w:val="20"/>
        </w:rPr>
        <w:t xml:space="preserve">predvidenega cestnega omrežja znaša skupaj 987,91ml. Sistem cestnega omrežja tako sestavljajo sledeče ceste: </w:t>
      </w:r>
    </w:p>
    <w:p w:rsidR="006E7F75" w:rsidRPr="00C2527D" w:rsidRDefault="006E7F75" w:rsidP="00762A2E">
      <w:pPr>
        <w:pStyle w:val="Slog"/>
        <w:numPr>
          <w:ilvl w:val="0"/>
          <w:numId w:val="17"/>
        </w:numPr>
        <w:spacing w:line="278" w:lineRule="exact"/>
        <w:ind w:left="720" w:right="24" w:hanging="360"/>
        <w:jc w:val="left"/>
        <w:rPr>
          <w:rFonts w:eastAsia="Times New Roman"/>
          <w:sz w:val="20"/>
          <w:szCs w:val="20"/>
        </w:rPr>
      </w:pPr>
      <w:r w:rsidRPr="00C2527D">
        <w:rPr>
          <w:rFonts w:eastAsia="Times New Roman"/>
          <w:sz w:val="20"/>
          <w:szCs w:val="20"/>
        </w:rPr>
        <w:t xml:space="preserve">cesta A-os A (294,55 ml); </w:t>
      </w:r>
    </w:p>
    <w:p w:rsidR="006E7F75" w:rsidRPr="00C2527D" w:rsidRDefault="006E7F75" w:rsidP="00762A2E">
      <w:pPr>
        <w:pStyle w:val="Slog"/>
        <w:numPr>
          <w:ilvl w:val="0"/>
          <w:numId w:val="17"/>
        </w:numPr>
        <w:spacing w:line="278" w:lineRule="exact"/>
        <w:ind w:left="720" w:right="24" w:hanging="360"/>
        <w:jc w:val="left"/>
        <w:rPr>
          <w:rFonts w:eastAsia="Times New Roman"/>
          <w:sz w:val="20"/>
          <w:szCs w:val="20"/>
        </w:rPr>
      </w:pPr>
      <w:r w:rsidRPr="00C2527D">
        <w:rPr>
          <w:rFonts w:eastAsia="Times New Roman"/>
          <w:sz w:val="20"/>
          <w:szCs w:val="20"/>
        </w:rPr>
        <w:t xml:space="preserve">cesta B-os B (305,24 ml); </w:t>
      </w:r>
    </w:p>
    <w:p w:rsidR="006E7F75" w:rsidRPr="00C2527D" w:rsidRDefault="006E7F75" w:rsidP="00762A2E">
      <w:pPr>
        <w:pStyle w:val="Slog"/>
        <w:numPr>
          <w:ilvl w:val="0"/>
          <w:numId w:val="17"/>
        </w:numPr>
        <w:spacing w:line="278" w:lineRule="exact"/>
        <w:ind w:left="720" w:right="24" w:hanging="360"/>
        <w:jc w:val="left"/>
        <w:rPr>
          <w:rFonts w:eastAsia="Times New Roman"/>
          <w:sz w:val="20"/>
          <w:szCs w:val="20"/>
        </w:rPr>
      </w:pPr>
      <w:r w:rsidRPr="00C2527D">
        <w:rPr>
          <w:rFonts w:eastAsia="Times New Roman"/>
          <w:sz w:val="20"/>
          <w:szCs w:val="20"/>
        </w:rPr>
        <w:t xml:space="preserve">cesta C-os C (243,25 ml); </w:t>
      </w:r>
    </w:p>
    <w:p w:rsidR="006E7F75" w:rsidRPr="00C2527D" w:rsidRDefault="006E7F75" w:rsidP="00762A2E">
      <w:pPr>
        <w:pStyle w:val="Slog"/>
        <w:numPr>
          <w:ilvl w:val="0"/>
          <w:numId w:val="17"/>
        </w:numPr>
        <w:spacing w:line="278" w:lineRule="exact"/>
        <w:ind w:left="720" w:right="24" w:hanging="360"/>
        <w:jc w:val="left"/>
        <w:rPr>
          <w:rFonts w:eastAsia="Times New Roman"/>
          <w:sz w:val="20"/>
          <w:szCs w:val="20"/>
        </w:rPr>
      </w:pPr>
      <w:r w:rsidRPr="00C2527D">
        <w:rPr>
          <w:rFonts w:eastAsia="Times New Roman"/>
          <w:sz w:val="20"/>
          <w:szCs w:val="20"/>
        </w:rPr>
        <w:t xml:space="preserve">cesta D-os D (144,87 m1); </w:t>
      </w:r>
    </w:p>
    <w:p w:rsidR="002E3254" w:rsidRPr="00C2527D" w:rsidRDefault="006E7F75" w:rsidP="001F28C6">
      <w:pPr>
        <w:pStyle w:val="Slog"/>
        <w:numPr>
          <w:ilvl w:val="0"/>
          <w:numId w:val="18"/>
        </w:numPr>
        <w:tabs>
          <w:tab w:val="left" w:pos="426"/>
        </w:tabs>
        <w:ind w:left="0" w:firstLine="284"/>
        <w:rPr>
          <w:rFonts w:eastAsia="Times New Roman"/>
          <w:sz w:val="20"/>
          <w:szCs w:val="20"/>
        </w:rPr>
      </w:pPr>
      <w:r w:rsidRPr="00C2527D">
        <w:rPr>
          <w:rFonts w:eastAsia="Times New Roman"/>
          <w:sz w:val="20"/>
          <w:szCs w:val="20"/>
        </w:rPr>
        <w:t xml:space="preserve">Vse ceste so </w:t>
      </w:r>
      <w:proofErr w:type="spellStart"/>
      <w:r w:rsidRPr="00C2527D">
        <w:rPr>
          <w:rFonts w:eastAsia="Times New Roman"/>
          <w:sz w:val="20"/>
          <w:szCs w:val="20"/>
        </w:rPr>
        <w:t>maloprometne</w:t>
      </w:r>
      <w:proofErr w:type="spellEnd"/>
      <w:r w:rsidRPr="00C2527D">
        <w:rPr>
          <w:rFonts w:eastAsia="Times New Roman"/>
          <w:sz w:val="20"/>
          <w:szCs w:val="20"/>
        </w:rPr>
        <w:t xml:space="preserve"> s projektno hitrost 30km/h. </w:t>
      </w:r>
    </w:p>
    <w:p w:rsidR="003E3476" w:rsidRDefault="003E3476" w:rsidP="001F28C6">
      <w:pPr>
        <w:pStyle w:val="Slog"/>
        <w:numPr>
          <w:ilvl w:val="0"/>
          <w:numId w:val="18"/>
        </w:numPr>
        <w:tabs>
          <w:tab w:val="left" w:pos="426"/>
        </w:tabs>
        <w:ind w:left="0" w:firstLine="284"/>
        <w:rPr>
          <w:rFonts w:eastAsia="Times New Roman"/>
          <w:sz w:val="20"/>
          <w:szCs w:val="20"/>
        </w:rPr>
      </w:pPr>
      <w:r w:rsidRPr="00C2527D">
        <w:rPr>
          <w:rFonts w:eastAsia="Times New Roman"/>
          <w:sz w:val="20"/>
          <w:szCs w:val="20"/>
        </w:rPr>
        <w:t xml:space="preserve">Pri izvedbi dostopnih cest je potrebno upoštevati navodila o naklonih </w:t>
      </w:r>
      <w:proofErr w:type="spellStart"/>
      <w:r w:rsidRPr="00C2527D">
        <w:rPr>
          <w:rFonts w:eastAsia="Times New Roman"/>
          <w:sz w:val="20"/>
          <w:szCs w:val="20"/>
        </w:rPr>
        <w:t>vkopnih</w:t>
      </w:r>
      <w:proofErr w:type="spellEnd"/>
      <w:r w:rsidRPr="00C2527D">
        <w:rPr>
          <w:rFonts w:eastAsia="Times New Roman"/>
          <w:sz w:val="20"/>
          <w:szCs w:val="20"/>
        </w:rPr>
        <w:t xml:space="preserve"> brežin in izvedbi nasipov. V primeru, da se pri izvedbi vkopov pokažejo tektonsko porušene cone, se jih zavaruje pred erozijo s pozidavo (kamen v betonu). </w:t>
      </w:r>
    </w:p>
    <w:p w:rsidR="006E1117" w:rsidRPr="00AF0B9E" w:rsidRDefault="006E1117" w:rsidP="001F28C6">
      <w:pPr>
        <w:pStyle w:val="Slog"/>
        <w:numPr>
          <w:ilvl w:val="0"/>
          <w:numId w:val="18"/>
        </w:numPr>
        <w:tabs>
          <w:tab w:val="left" w:pos="426"/>
        </w:tabs>
        <w:ind w:left="0" w:firstLine="284"/>
        <w:rPr>
          <w:rFonts w:eastAsia="Times New Roman"/>
          <w:sz w:val="20"/>
          <w:szCs w:val="20"/>
        </w:rPr>
      </w:pPr>
      <w:r w:rsidRPr="00AF0B9E">
        <w:rPr>
          <w:sz w:val="20"/>
          <w:szCs w:val="20"/>
        </w:rPr>
        <w:t>Obstoječi cestni priključek občinske ceste /LC 731341/, preko katerega se območje OPPN - Hrib Loški potok na južnem delu navezuje na državno cesto R3/1364, v km 0,380 je</w:t>
      </w:r>
      <w:r w:rsidR="00DB117F" w:rsidRPr="00AF0B9E">
        <w:rPr>
          <w:sz w:val="20"/>
          <w:szCs w:val="20"/>
        </w:rPr>
        <w:t>,</w:t>
      </w:r>
      <w:r w:rsidRPr="00AF0B9E">
        <w:rPr>
          <w:sz w:val="20"/>
          <w:szCs w:val="20"/>
        </w:rPr>
        <w:t xml:space="preserve"> skladno z določbami Pravilnika o cestnih priključkih na javne ceste (Uradni list RS, št. 91/09) in dejanskega stanja ter uskladitve oblike ureditve priključka s Pravilnikom o projektiranju cest (Uradni list RS, št. 91/05 in 26/06), zaradi varnega križanja, združevanje oziroma odcepljanja prometnih smeri potrebno rekonstruirati.</w:t>
      </w:r>
    </w:p>
    <w:p w:rsidR="006E1117" w:rsidRPr="00AF0B9E" w:rsidRDefault="006E1117" w:rsidP="006E1117">
      <w:pPr>
        <w:pStyle w:val="Slog"/>
        <w:numPr>
          <w:ilvl w:val="0"/>
          <w:numId w:val="18"/>
        </w:numPr>
        <w:tabs>
          <w:tab w:val="left" w:pos="426"/>
        </w:tabs>
        <w:ind w:left="0" w:firstLine="284"/>
        <w:rPr>
          <w:sz w:val="20"/>
          <w:szCs w:val="20"/>
        </w:rPr>
      </w:pPr>
      <w:r w:rsidRPr="00AF0B9E">
        <w:rPr>
          <w:sz w:val="20"/>
          <w:szCs w:val="20"/>
        </w:rPr>
        <w:t>Vzdolž regionalne ceste je zaradi prostorske omejitve v območju novih poslovno stanovanjskih objektov, vzporedno z drevoredom zagotovljen minimalni pas kolesarske steze 1,00 m in hodnika za pešce 1,20 m</w:t>
      </w:r>
      <w:r w:rsidR="00DA57F7" w:rsidRPr="00AF0B9E">
        <w:rPr>
          <w:sz w:val="20"/>
          <w:szCs w:val="20"/>
        </w:rPr>
        <w:t xml:space="preserve"> (skladno z 37. čl. OPN Občine Loški Potok)</w:t>
      </w:r>
      <w:r w:rsidRPr="00AF0B9E">
        <w:rPr>
          <w:sz w:val="20"/>
          <w:szCs w:val="20"/>
        </w:rPr>
        <w:t>. Odmik načrtovanih poslovno stanovanjskih objektov PS1</w:t>
      </w:r>
      <w:r w:rsidR="003F5D06" w:rsidRPr="00AF0B9E">
        <w:rPr>
          <w:sz w:val="20"/>
          <w:szCs w:val="20"/>
        </w:rPr>
        <w:t xml:space="preserve"> in </w:t>
      </w:r>
      <w:r w:rsidRPr="00AF0B9E">
        <w:rPr>
          <w:sz w:val="20"/>
          <w:szCs w:val="20"/>
        </w:rPr>
        <w:t>PS2 je od osi obstoječe regionalne ceste 8,71 m, oziroma 5,00 m od parcelne meje ceste. Odmik novega gasilskega doma je od pa</w:t>
      </w:r>
      <w:r w:rsidR="00DB117F" w:rsidRPr="00AF0B9E">
        <w:rPr>
          <w:sz w:val="20"/>
          <w:szCs w:val="20"/>
        </w:rPr>
        <w:t>r</w:t>
      </w:r>
      <w:r w:rsidR="00A95C35" w:rsidRPr="00AF0B9E">
        <w:rPr>
          <w:sz w:val="20"/>
          <w:szCs w:val="20"/>
        </w:rPr>
        <w:t>celne meje ceste 9,71 m,</w:t>
      </w:r>
      <w:r w:rsidR="00A95C35" w:rsidRPr="00AF0B9E">
        <w:rPr>
          <w:rFonts w:eastAsia="Times New Roman"/>
          <w:sz w:val="18"/>
          <w:szCs w:val="18"/>
        </w:rPr>
        <w:t xml:space="preserve"> </w:t>
      </w:r>
      <w:r w:rsidR="00A95C35" w:rsidRPr="00AF0B9E">
        <w:rPr>
          <w:sz w:val="20"/>
          <w:szCs w:val="20"/>
        </w:rPr>
        <w:t xml:space="preserve">vse v skladu s šestim odstavkom 9. člena Zakona o cestah </w:t>
      </w:r>
      <w:proofErr w:type="spellStart"/>
      <w:r w:rsidR="00A95C35" w:rsidRPr="00AF0B9E">
        <w:rPr>
          <w:sz w:val="20"/>
          <w:szCs w:val="20"/>
        </w:rPr>
        <w:t>8Ul.št.109/2010</w:t>
      </w:r>
      <w:proofErr w:type="spellEnd"/>
      <w:r w:rsidR="00A95C35" w:rsidRPr="00AF0B9E">
        <w:rPr>
          <w:sz w:val="20"/>
          <w:szCs w:val="20"/>
        </w:rPr>
        <w:t>).</w:t>
      </w:r>
    </w:p>
    <w:p w:rsidR="006E1117" w:rsidRPr="00AF0B9E" w:rsidRDefault="006E1117" w:rsidP="00141158">
      <w:pPr>
        <w:pStyle w:val="Slog"/>
        <w:numPr>
          <w:ilvl w:val="0"/>
          <w:numId w:val="18"/>
        </w:numPr>
        <w:tabs>
          <w:tab w:val="left" w:pos="426"/>
        </w:tabs>
        <w:ind w:left="0" w:firstLine="284"/>
        <w:rPr>
          <w:rFonts w:eastAsia="Times New Roman"/>
          <w:sz w:val="20"/>
          <w:szCs w:val="20"/>
        </w:rPr>
      </w:pPr>
      <w:r w:rsidRPr="00AF0B9E">
        <w:rPr>
          <w:sz w:val="20"/>
          <w:szCs w:val="20"/>
        </w:rPr>
        <w:t xml:space="preserve">Upravljavec državne ceste ne bo zagotavljal ukrepov varstva pred hrupom za območje </w:t>
      </w:r>
      <w:r w:rsidR="00B06F76" w:rsidRPr="00AF0B9E">
        <w:rPr>
          <w:sz w:val="20"/>
          <w:szCs w:val="20"/>
        </w:rPr>
        <w:t xml:space="preserve">nove in </w:t>
      </w:r>
      <w:r w:rsidRPr="00AF0B9E">
        <w:rPr>
          <w:sz w:val="20"/>
          <w:szCs w:val="20"/>
        </w:rPr>
        <w:t xml:space="preserve">obstoječe poselitve, kakor tudi ne zaščite pred morebitnimi drugimi vplivi, ki so oz. bodo posledica obratovanja ceste. </w:t>
      </w:r>
    </w:p>
    <w:p w:rsidR="00A1346A" w:rsidRPr="00AF0B9E" w:rsidRDefault="009D4F3D" w:rsidP="00141158">
      <w:pPr>
        <w:pStyle w:val="Slog"/>
        <w:numPr>
          <w:ilvl w:val="0"/>
          <w:numId w:val="18"/>
        </w:numPr>
        <w:tabs>
          <w:tab w:val="left" w:pos="426"/>
        </w:tabs>
        <w:ind w:left="0" w:firstLine="284"/>
        <w:rPr>
          <w:sz w:val="20"/>
          <w:szCs w:val="20"/>
        </w:rPr>
      </w:pPr>
      <w:r w:rsidRPr="00AF0B9E">
        <w:rPr>
          <w:sz w:val="20"/>
          <w:szCs w:val="20"/>
        </w:rPr>
        <w:t>Kot protihrupni ukrep je v</w:t>
      </w:r>
      <w:r w:rsidR="00A1346A" w:rsidRPr="00AF0B9E">
        <w:rPr>
          <w:sz w:val="20"/>
          <w:szCs w:val="20"/>
        </w:rPr>
        <w:t xml:space="preserve">zdolž regionalne ceste v območju novih poslovno stanovanjskih objektov </w:t>
      </w:r>
      <w:r w:rsidR="00B06F76" w:rsidRPr="00AF0B9E">
        <w:rPr>
          <w:sz w:val="20"/>
          <w:szCs w:val="20"/>
        </w:rPr>
        <w:t xml:space="preserve">PS1,PS2 in PS3 </w:t>
      </w:r>
      <w:r w:rsidR="00A1346A" w:rsidRPr="00AF0B9E">
        <w:rPr>
          <w:sz w:val="20"/>
          <w:szCs w:val="20"/>
        </w:rPr>
        <w:t>predvidena zasaditev drevoreda.</w:t>
      </w:r>
      <w:r w:rsidR="00BB011D" w:rsidRPr="00AF0B9E">
        <w:rPr>
          <w:sz w:val="20"/>
          <w:szCs w:val="20"/>
        </w:rPr>
        <w:t xml:space="preserve"> Drevored je sestavni del komunalne opreme območja OPPN.</w:t>
      </w:r>
    </w:p>
    <w:p w:rsidR="005F33EE" w:rsidRPr="00C2527D" w:rsidRDefault="005F33EE"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1</w:t>
      </w:r>
      <w:r w:rsidR="00C2527D" w:rsidRPr="00C2527D">
        <w:rPr>
          <w:rFonts w:ascii="Arial" w:eastAsia="Times New Roman" w:hAnsi="Arial" w:cs="Arial"/>
          <w:b/>
          <w:bCs/>
          <w:sz w:val="20"/>
          <w:szCs w:val="20"/>
          <w:lang w:eastAsia="sl-SI"/>
        </w:rPr>
        <w:t>9</w:t>
      </w:r>
      <w:r w:rsidRPr="00C2527D">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(parkiranje)</w:t>
      </w:r>
    </w:p>
    <w:p w:rsidR="005F33EE" w:rsidRPr="00C2527D" w:rsidRDefault="00AC7DFB" w:rsidP="00762A2E">
      <w:pPr>
        <w:pStyle w:val="Odstavekseznama"/>
        <w:numPr>
          <w:ilvl w:val="0"/>
          <w:numId w:val="19"/>
        </w:numPr>
        <w:spacing w:after="210" w:line="240" w:lineRule="auto"/>
        <w:ind w:left="0" w:firstLine="240"/>
        <w:rPr>
          <w:rFonts w:ascii="Arial" w:eastAsia="Times New Roman" w:hAnsi="Arial" w:cs="Arial"/>
          <w:sz w:val="20"/>
          <w:szCs w:val="20"/>
          <w:lang w:eastAsia="sl-SI"/>
        </w:rPr>
      </w:pPr>
      <w:r w:rsidRPr="00C2527D">
        <w:rPr>
          <w:rFonts w:ascii="Arial" w:eastAsia="Times New Roman" w:hAnsi="Arial" w:cs="Arial"/>
          <w:sz w:val="20"/>
          <w:szCs w:val="20"/>
          <w:lang w:eastAsia="sl-SI"/>
        </w:rPr>
        <w:t>Načrtovani s</w:t>
      </w:r>
      <w:r w:rsidR="005F33EE" w:rsidRPr="00C2527D">
        <w:rPr>
          <w:rFonts w:ascii="Arial" w:eastAsia="Times New Roman" w:hAnsi="Arial" w:cs="Arial"/>
          <w:sz w:val="20"/>
          <w:szCs w:val="20"/>
          <w:lang w:eastAsia="sl-SI"/>
        </w:rPr>
        <w:t xml:space="preserve">tanovanjski objekti </w:t>
      </w:r>
      <w:r w:rsidRPr="00C2527D">
        <w:rPr>
          <w:rFonts w:ascii="Arial" w:eastAsia="Times New Roman" w:hAnsi="Arial" w:cs="Arial"/>
          <w:sz w:val="20"/>
          <w:szCs w:val="20"/>
          <w:lang w:eastAsia="sl-SI"/>
        </w:rPr>
        <w:t>imajo</w:t>
      </w:r>
      <w:r w:rsidR="005F33EE" w:rsidRPr="00C2527D">
        <w:rPr>
          <w:rFonts w:ascii="Arial" w:eastAsia="Times New Roman" w:hAnsi="Arial" w:cs="Arial"/>
          <w:sz w:val="20"/>
          <w:szCs w:val="20"/>
          <w:lang w:eastAsia="sl-SI"/>
        </w:rPr>
        <w:t xml:space="preserve"> </w:t>
      </w:r>
      <w:r w:rsidR="00757DD8" w:rsidRPr="00C2527D">
        <w:rPr>
          <w:rFonts w:ascii="Arial" w:eastAsia="Times New Roman" w:hAnsi="Arial" w:cs="Arial"/>
          <w:sz w:val="20"/>
          <w:szCs w:val="20"/>
          <w:lang w:eastAsia="sl-SI"/>
        </w:rPr>
        <w:t xml:space="preserve">za lastne potrebe in obiskovalce </w:t>
      </w:r>
      <w:r w:rsidRPr="00C2527D">
        <w:rPr>
          <w:rFonts w:ascii="Arial" w:eastAsia="Times New Roman" w:hAnsi="Arial" w:cs="Arial"/>
          <w:sz w:val="20"/>
          <w:szCs w:val="20"/>
          <w:lang w:eastAsia="sl-SI"/>
        </w:rPr>
        <w:t xml:space="preserve">na lastni parceli </w:t>
      </w:r>
      <w:r w:rsidR="00801F79" w:rsidRPr="00C2527D">
        <w:rPr>
          <w:rFonts w:ascii="Arial" w:eastAsia="Times New Roman" w:hAnsi="Arial" w:cs="Arial"/>
          <w:sz w:val="20"/>
          <w:szCs w:val="20"/>
          <w:lang w:eastAsia="sl-SI"/>
        </w:rPr>
        <w:t>zagotovljena dva parkirna mesta in garažo</w:t>
      </w:r>
      <w:r w:rsidR="00757DD8" w:rsidRPr="00C2527D">
        <w:rPr>
          <w:rFonts w:ascii="Arial" w:eastAsia="Times New Roman" w:hAnsi="Arial" w:cs="Arial"/>
          <w:sz w:val="20"/>
          <w:szCs w:val="20"/>
          <w:lang w:eastAsia="sl-SI"/>
        </w:rPr>
        <w:t>.</w:t>
      </w:r>
      <w:r w:rsidR="005F33EE" w:rsidRPr="00C2527D">
        <w:rPr>
          <w:rFonts w:ascii="Arial" w:eastAsia="Times New Roman" w:hAnsi="Arial" w:cs="Arial"/>
          <w:sz w:val="20"/>
          <w:szCs w:val="20"/>
          <w:lang w:eastAsia="sl-SI"/>
        </w:rPr>
        <w:t xml:space="preserve"> </w:t>
      </w:r>
    </w:p>
    <w:p w:rsidR="00D612EA" w:rsidRPr="00C2527D" w:rsidRDefault="00D612EA" w:rsidP="00762A2E">
      <w:pPr>
        <w:pStyle w:val="Odstavekseznama"/>
        <w:numPr>
          <w:ilvl w:val="0"/>
          <w:numId w:val="19"/>
        </w:numPr>
        <w:spacing w:after="210" w:line="240" w:lineRule="auto"/>
        <w:ind w:left="0" w:firstLine="240"/>
        <w:rPr>
          <w:rFonts w:ascii="Arial" w:eastAsia="Times New Roman" w:hAnsi="Arial" w:cs="Arial"/>
          <w:sz w:val="20"/>
          <w:szCs w:val="20"/>
          <w:lang w:eastAsia="sl-SI"/>
        </w:rPr>
      </w:pPr>
      <w:r w:rsidRPr="00C2527D">
        <w:rPr>
          <w:rFonts w:ascii="Arial" w:eastAsia="Times New Roman" w:hAnsi="Arial" w:cs="Arial"/>
          <w:sz w:val="20"/>
          <w:szCs w:val="20"/>
          <w:lang w:eastAsia="sl-SI"/>
        </w:rPr>
        <w:t>Pri dozidavi, nadzidavi in spremembi namembnosti objektov se preveri ali ima objekt minimalno število parkirnih mest.</w:t>
      </w:r>
    </w:p>
    <w:p w:rsidR="005F33EE" w:rsidRPr="00C2527D" w:rsidRDefault="005F33EE" w:rsidP="00762A2E">
      <w:pPr>
        <w:pStyle w:val="Odstavekseznama"/>
        <w:numPr>
          <w:ilvl w:val="0"/>
          <w:numId w:val="19"/>
        </w:numPr>
        <w:spacing w:after="210" w:line="240" w:lineRule="auto"/>
        <w:ind w:left="0" w:firstLine="240"/>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Če se v stanovanjskem objektu opravlja s tem odlokom dovoljena dejavnost, se za vsakih začetih 20 m2 neto površine, ki jo ima dejavnost, določi eno parkirno mesto. </w:t>
      </w:r>
    </w:p>
    <w:p w:rsidR="00D612EA" w:rsidRPr="00C2527D" w:rsidRDefault="00D612EA" w:rsidP="00762A2E">
      <w:pPr>
        <w:pStyle w:val="Odstavekseznama"/>
        <w:numPr>
          <w:ilvl w:val="0"/>
          <w:numId w:val="19"/>
        </w:numPr>
        <w:spacing w:after="210" w:line="240" w:lineRule="auto"/>
        <w:ind w:left="0" w:firstLine="240"/>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Za poslovno stanovanjski objekt v </w:t>
      </w:r>
      <w:r w:rsidRPr="00C2527D">
        <w:rPr>
          <w:rStyle w:val="Krepko"/>
          <w:rFonts w:ascii="Arial" w:hAnsi="Arial" w:cs="Arial"/>
          <w:b w:val="0"/>
          <w:sz w:val="20"/>
          <w:szCs w:val="20"/>
        </w:rPr>
        <w:t xml:space="preserve">območju gradnje </w:t>
      </w:r>
      <w:r w:rsidRPr="00C2527D">
        <w:rPr>
          <w:rStyle w:val="Krepko"/>
          <w:rFonts w:ascii="Arial" w:hAnsi="Arial" w:cs="Arial"/>
          <w:b w:val="0"/>
          <w:bCs w:val="0"/>
          <w:sz w:val="20"/>
          <w:szCs w:val="20"/>
        </w:rPr>
        <w:t>vzdolž regionalne ceste je na nivoju terena zagotovljenih 19 PM+2 PM za invalide.</w:t>
      </w:r>
    </w:p>
    <w:p w:rsidR="005F33EE" w:rsidRPr="00C2527D" w:rsidRDefault="00C2527D"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lastRenderedPageBreak/>
        <w:t>20</w:t>
      </w:r>
      <w:r w:rsidR="005F33EE" w:rsidRPr="00C2527D">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(vodovodno </w:t>
      </w:r>
      <w:r w:rsidRPr="00C2527D">
        <w:rPr>
          <w:rFonts w:ascii="Arial" w:eastAsia="Times New Roman" w:hAnsi="Arial" w:cs="Arial"/>
          <w:b/>
          <w:bCs/>
          <w:sz w:val="20"/>
          <w:szCs w:val="20"/>
          <w:shd w:val="clear" w:color="auto" w:fill="FFFFFF"/>
          <w:lang w:eastAsia="sl-SI"/>
        </w:rPr>
        <w:t>omrežje</w:t>
      </w:r>
      <w:r w:rsidRPr="00C2527D">
        <w:rPr>
          <w:rFonts w:ascii="Arial" w:eastAsia="Times New Roman" w:hAnsi="Arial" w:cs="Arial"/>
          <w:b/>
          <w:bCs/>
          <w:sz w:val="20"/>
          <w:szCs w:val="20"/>
          <w:lang w:eastAsia="sl-SI"/>
        </w:rPr>
        <w:t>)</w:t>
      </w:r>
    </w:p>
    <w:p w:rsidR="00924283" w:rsidRPr="00463F78" w:rsidRDefault="00924283" w:rsidP="00762A2E">
      <w:pPr>
        <w:pStyle w:val="Slog"/>
        <w:numPr>
          <w:ilvl w:val="0"/>
          <w:numId w:val="25"/>
        </w:numPr>
        <w:ind w:left="0" w:firstLine="360"/>
        <w:rPr>
          <w:rFonts w:eastAsia="Times New Roman"/>
          <w:sz w:val="20"/>
          <w:szCs w:val="20"/>
        </w:rPr>
      </w:pPr>
      <w:r w:rsidRPr="00141158">
        <w:rPr>
          <w:rFonts w:eastAsia="Times New Roman"/>
          <w:sz w:val="20"/>
          <w:szCs w:val="20"/>
        </w:rPr>
        <w:t xml:space="preserve">Za oskrbo predvidenih objektov </w:t>
      </w:r>
      <w:r w:rsidR="00F624B3" w:rsidRPr="00141158">
        <w:rPr>
          <w:rFonts w:eastAsia="Times New Roman"/>
          <w:sz w:val="20"/>
          <w:szCs w:val="20"/>
        </w:rPr>
        <w:t xml:space="preserve">z zadostno količino </w:t>
      </w:r>
      <w:r w:rsidRPr="00141158">
        <w:rPr>
          <w:rFonts w:eastAsia="Times New Roman"/>
          <w:sz w:val="20"/>
          <w:szCs w:val="20"/>
        </w:rPr>
        <w:t>pitn</w:t>
      </w:r>
      <w:r w:rsidR="00F624B3" w:rsidRPr="00141158">
        <w:rPr>
          <w:rFonts w:eastAsia="Times New Roman"/>
          <w:sz w:val="20"/>
          <w:szCs w:val="20"/>
        </w:rPr>
        <w:t>e</w:t>
      </w:r>
      <w:r w:rsidRPr="00141158">
        <w:rPr>
          <w:rFonts w:eastAsia="Times New Roman"/>
          <w:sz w:val="20"/>
          <w:szCs w:val="20"/>
        </w:rPr>
        <w:t>, sanitarn</w:t>
      </w:r>
      <w:r w:rsidR="00F624B3" w:rsidRPr="00141158">
        <w:rPr>
          <w:rFonts w:eastAsia="Times New Roman"/>
          <w:sz w:val="20"/>
          <w:szCs w:val="20"/>
        </w:rPr>
        <w:t>e</w:t>
      </w:r>
      <w:r w:rsidRPr="00141158">
        <w:rPr>
          <w:rFonts w:eastAsia="Times New Roman"/>
          <w:sz w:val="20"/>
          <w:szCs w:val="20"/>
        </w:rPr>
        <w:t xml:space="preserve"> in požarn</w:t>
      </w:r>
      <w:r w:rsidR="00F624B3" w:rsidRPr="00141158">
        <w:rPr>
          <w:rFonts w:eastAsia="Times New Roman"/>
          <w:sz w:val="20"/>
          <w:szCs w:val="20"/>
        </w:rPr>
        <w:t>e</w:t>
      </w:r>
      <w:r w:rsidRPr="00141158">
        <w:rPr>
          <w:rFonts w:eastAsia="Times New Roman"/>
          <w:sz w:val="20"/>
          <w:szCs w:val="20"/>
        </w:rPr>
        <w:t xml:space="preserve"> vod</w:t>
      </w:r>
      <w:r w:rsidR="00F624B3" w:rsidRPr="00141158">
        <w:rPr>
          <w:rFonts w:eastAsia="Times New Roman"/>
          <w:sz w:val="20"/>
          <w:szCs w:val="20"/>
        </w:rPr>
        <w:t>e</w:t>
      </w:r>
      <w:r w:rsidRPr="00141158">
        <w:rPr>
          <w:rFonts w:eastAsia="Times New Roman"/>
          <w:sz w:val="20"/>
          <w:szCs w:val="20"/>
        </w:rPr>
        <w:t xml:space="preserve"> je </w:t>
      </w:r>
      <w:r w:rsidR="00463F78" w:rsidRPr="00141158">
        <w:rPr>
          <w:rFonts w:eastAsia="Times New Roman"/>
          <w:sz w:val="20"/>
          <w:szCs w:val="20"/>
        </w:rPr>
        <w:t>( upoštevan Odlok o oskrbi s pitno vodo na območju Občine Loški Potok (</w:t>
      </w:r>
      <w:proofErr w:type="spellStart"/>
      <w:r w:rsidR="00463F78" w:rsidRPr="00141158">
        <w:rPr>
          <w:rFonts w:eastAsia="Times New Roman"/>
          <w:sz w:val="20"/>
          <w:szCs w:val="20"/>
        </w:rPr>
        <w:t>Ur.l.RS</w:t>
      </w:r>
      <w:proofErr w:type="spellEnd"/>
      <w:r w:rsidR="00463F78" w:rsidRPr="00141158">
        <w:rPr>
          <w:rFonts w:eastAsia="Times New Roman"/>
          <w:sz w:val="20"/>
          <w:szCs w:val="20"/>
        </w:rPr>
        <w:t>, št. 86/2010) in Tehnični pravilnik o javnem vodovodu na območju Občine Loški Potok (</w:t>
      </w:r>
      <w:proofErr w:type="spellStart"/>
      <w:r w:rsidR="00463F78" w:rsidRPr="00141158">
        <w:rPr>
          <w:rFonts w:eastAsia="Times New Roman"/>
          <w:sz w:val="20"/>
          <w:szCs w:val="20"/>
        </w:rPr>
        <w:t>Ur.list</w:t>
      </w:r>
      <w:proofErr w:type="spellEnd"/>
      <w:r w:rsidR="00463F78" w:rsidRPr="00141158">
        <w:rPr>
          <w:rFonts w:eastAsia="Times New Roman"/>
          <w:sz w:val="20"/>
          <w:szCs w:val="20"/>
        </w:rPr>
        <w:t xml:space="preserve"> RS št. 91/2003) </w:t>
      </w:r>
      <w:r w:rsidRPr="00141158">
        <w:rPr>
          <w:rFonts w:eastAsia="Times New Roman"/>
          <w:sz w:val="20"/>
          <w:szCs w:val="20"/>
        </w:rPr>
        <w:t xml:space="preserve">načrtovana priključitev objektov na obstoječe javno vodovodno omrežje, ki se oskrbuje iz </w:t>
      </w:r>
      <w:r w:rsidRPr="00C2527D">
        <w:rPr>
          <w:rFonts w:eastAsia="Times New Roman"/>
          <w:sz w:val="20"/>
          <w:szCs w:val="20"/>
        </w:rPr>
        <w:t>vodovodnega sistema Laški Potok.</w:t>
      </w:r>
      <w:r w:rsidR="00E32B3A" w:rsidRPr="00463F78">
        <w:rPr>
          <w:rFonts w:eastAsia="Times New Roman"/>
          <w:sz w:val="20"/>
          <w:szCs w:val="20"/>
        </w:rPr>
        <w:t xml:space="preserve"> </w:t>
      </w:r>
    </w:p>
    <w:p w:rsidR="006A2E2B" w:rsidRPr="00C2527D" w:rsidRDefault="006A2E2B" w:rsidP="00762A2E">
      <w:pPr>
        <w:pStyle w:val="Slog"/>
        <w:numPr>
          <w:ilvl w:val="0"/>
          <w:numId w:val="25"/>
        </w:numPr>
        <w:ind w:left="0" w:firstLine="360"/>
        <w:rPr>
          <w:rFonts w:eastAsia="Times New Roman"/>
          <w:sz w:val="20"/>
          <w:szCs w:val="20"/>
        </w:rPr>
      </w:pPr>
      <w:r w:rsidRPr="00C2527D">
        <w:rPr>
          <w:rFonts w:eastAsia="Times New Roman"/>
          <w:sz w:val="20"/>
          <w:szCs w:val="20"/>
        </w:rPr>
        <w:t xml:space="preserve">Znotraj območja urejanja poteka več vodovodnih cevi, ki so vključene in upoštevane pri izdelavi OPPN-ja. Zaradi zagotavljanja ustreznih tlakov v omrežju je </w:t>
      </w:r>
      <w:proofErr w:type="spellStart"/>
      <w:r w:rsidRPr="00C2527D">
        <w:rPr>
          <w:rFonts w:eastAsia="Times New Roman"/>
          <w:sz w:val="20"/>
          <w:szCs w:val="20"/>
        </w:rPr>
        <w:t>vodooskrba</w:t>
      </w:r>
      <w:proofErr w:type="spellEnd"/>
      <w:r w:rsidRPr="00C2527D">
        <w:rPr>
          <w:rFonts w:eastAsia="Times New Roman"/>
          <w:sz w:val="20"/>
          <w:szCs w:val="20"/>
        </w:rPr>
        <w:t xml:space="preserve"> na območju urejanja zagotovljena iz dveh vodohranov (nizka in visoka cona). Situacija obstoječega vodovodnega omrežja je razvidna iz zbirne situacije infrastrukture (grafična priloga št. risbe 3).</w:t>
      </w:r>
    </w:p>
    <w:p w:rsidR="005F116C" w:rsidRPr="00C2527D" w:rsidRDefault="005F116C" w:rsidP="00762A2E">
      <w:pPr>
        <w:pStyle w:val="Slog"/>
        <w:numPr>
          <w:ilvl w:val="0"/>
          <w:numId w:val="25"/>
        </w:numPr>
        <w:ind w:left="0" w:firstLine="360"/>
        <w:rPr>
          <w:rFonts w:eastAsia="Times New Roman"/>
          <w:sz w:val="20"/>
          <w:szCs w:val="20"/>
        </w:rPr>
      </w:pPr>
      <w:r w:rsidRPr="00C2527D">
        <w:rPr>
          <w:rFonts w:eastAsia="Times New Roman"/>
          <w:sz w:val="20"/>
          <w:szCs w:val="20"/>
        </w:rPr>
        <w:t xml:space="preserve">Požarna voda se bo zagotavljala iz javnega vodovodnega omrežja, gašenje bo možno preko javnega zunanjega hidrantnega omrežja preko obstoječih in štirih </w:t>
      </w:r>
      <w:r w:rsidR="00F624B3" w:rsidRPr="00C2527D">
        <w:rPr>
          <w:rFonts w:eastAsia="Times New Roman"/>
          <w:sz w:val="20"/>
          <w:szCs w:val="20"/>
        </w:rPr>
        <w:t>novo predvidenih</w:t>
      </w:r>
      <w:r w:rsidRPr="00C2527D">
        <w:rPr>
          <w:rFonts w:eastAsia="Times New Roman"/>
          <w:sz w:val="20"/>
          <w:szCs w:val="20"/>
        </w:rPr>
        <w:t xml:space="preserve"> hidrantov. </w:t>
      </w:r>
    </w:p>
    <w:p w:rsidR="00F624B3" w:rsidRPr="00C2527D" w:rsidRDefault="00F624B3" w:rsidP="00762A2E">
      <w:pPr>
        <w:pStyle w:val="Slog"/>
        <w:numPr>
          <w:ilvl w:val="0"/>
          <w:numId w:val="25"/>
        </w:numPr>
        <w:ind w:left="0" w:firstLine="360"/>
        <w:rPr>
          <w:rFonts w:eastAsia="Times New Roman"/>
          <w:sz w:val="20"/>
          <w:szCs w:val="20"/>
        </w:rPr>
      </w:pPr>
      <w:r w:rsidRPr="00C2527D">
        <w:rPr>
          <w:sz w:val="20"/>
          <w:szCs w:val="20"/>
          <w:lang w:bidi="he-IL"/>
        </w:rPr>
        <w:t>Zaradi gradnje predvidenih objektov je potrebno prestaviti/rekonstruirati napajalni vodovod PE d110 za napajalni vodohran visoke cone (na višinski koti 861.5 m n.m., na parcelah st. 86/2 in 90/2, k.o. Hrib) in napajalni vodovod PE d63 za porabo v visoki coni, na katerega bodo priključeni obstoječi in novi objekti.</w:t>
      </w:r>
    </w:p>
    <w:p w:rsidR="00F624B3" w:rsidRPr="00141158" w:rsidRDefault="00F624B3" w:rsidP="00762A2E">
      <w:pPr>
        <w:pStyle w:val="Slog"/>
        <w:numPr>
          <w:ilvl w:val="0"/>
          <w:numId w:val="25"/>
        </w:numPr>
        <w:ind w:left="0" w:firstLine="360"/>
        <w:rPr>
          <w:rFonts w:eastAsia="Times New Roman"/>
          <w:sz w:val="20"/>
          <w:szCs w:val="20"/>
        </w:rPr>
      </w:pPr>
      <w:r w:rsidRPr="00141158">
        <w:rPr>
          <w:sz w:val="20"/>
          <w:szCs w:val="20"/>
          <w:lang w:bidi="he-IL"/>
        </w:rPr>
        <w:t xml:space="preserve">V območju posega za OPPN je potrebna </w:t>
      </w:r>
      <w:r w:rsidR="00601F72" w:rsidRPr="00141158">
        <w:rPr>
          <w:sz w:val="20"/>
          <w:szCs w:val="20"/>
          <w:lang w:bidi="he-IL"/>
        </w:rPr>
        <w:t>delna prestavitev</w:t>
      </w:r>
      <w:r w:rsidRPr="00141158">
        <w:rPr>
          <w:sz w:val="20"/>
          <w:szCs w:val="20"/>
          <w:lang w:bidi="he-IL"/>
        </w:rPr>
        <w:t xml:space="preserve"> obstoječega napajalnega vodovoda PE d110 </w:t>
      </w:r>
      <w:r w:rsidR="00601F72" w:rsidRPr="00141158">
        <w:rPr>
          <w:sz w:val="20"/>
          <w:szCs w:val="20"/>
          <w:lang w:bidi="he-IL"/>
        </w:rPr>
        <w:t xml:space="preserve">in </w:t>
      </w:r>
      <w:r w:rsidRPr="00141158">
        <w:rPr>
          <w:sz w:val="20"/>
          <w:szCs w:val="20"/>
          <w:lang w:bidi="he-IL"/>
        </w:rPr>
        <w:t>PE d63.</w:t>
      </w:r>
    </w:p>
    <w:p w:rsidR="00F624B3" w:rsidRPr="00141158" w:rsidRDefault="00F624B3" w:rsidP="00762A2E">
      <w:pPr>
        <w:pStyle w:val="Slog"/>
        <w:numPr>
          <w:ilvl w:val="0"/>
          <w:numId w:val="25"/>
        </w:numPr>
        <w:ind w:left="0" w:firstLine="360"/>
        <w:rPr>
          <w:sz w:val="20"/>
          <w:szCs w:val="20"/>
          <w:lang w:bidi="he-IL"/>
        </w:rPr>
      </w:pPr>
      <w:r w:rsidRPr="00141158">
        <w:rPr>
          <w:sz w:val="20"/>
          <w:szCs w:val="20"/>
          <w:lang w:bidi="he-IL"/>
        </w:rPr>
        <w:t>Novi napajaln</w:t>
      </w:r>
      <w:r w:rsidR="00473215" w:rsidRPr="00141158">
        <w:rPr>
          <w:sz w:val="20"/>
          <w:szCs w:val="20"/>
          <w:lang w:bidi="he-IL"/>
        </w:rPr>
        <w:t>i</w:t>
      </w:r>
      <w:r w:rsidRPr="00141158">
        <w:rPr>
          <w:sz w:val="20"/>
          <w:szCs w:val="20"/>
          <w:lang w:bidi="he-IL"/>
        </w:rPr>
        <w:t xml:space="preserve"> vodovod za </w:t>
      </w:r>
      <w:r w:rsidR="00601F72" w:rsidRPr="00141158">
        <w:rPr>
          <w:sz w:val="20"/>
          <w:szCs w:val="20"/>
          <w:lang w:bidi="he-IL"/>
        </w:rPr>
        <w:t xml:space="preserve">vodohran visoke cone in nizke cone za celotno območje Hrib-Loški Potok, Mali Log, Retje se izvede s cevjo iz </w:t>
      </w:r>
      <w:proofErr w:type="spellStart"/>
      <w:r w:rsidR="00601F72" w:rsidRPr="00141158">
        <w:rPr>
          <w:sz w:val="20"/>
          <w:szCs w:val="20"/>
          <w:lang w:bidi="he-IL"/>
        </w:rPr>
        <w:t>nodularne</w:t>
      </w:r>
      <w:proofErr w:type="spellEnd"/>
      <w:r w:rsidR="00601F72" w:rsidRPr="00141158">
        <w:rPr>
          <w:sz w:val="20"/>
          <w:szCs w:val="20"/>
          <w:lang w:bidi="he-IL"/>
        </w:rPr>
        <w:t xml:space="preserve"> litine (večje ali enake NL DN100.</w:t>
      </w:r>
      <w:r w:rsidRPr="00141158">
        <w:rPr>
          <w:sz w:val="20"/>
          <w:szCs w:val="20"/>
          <w:lang w:bidi="he-IL"/>
        </w:rPr>
        <w:t xml:space="preserve"> </w:t>
      </w:r>
      <w:r w:rsidR="002D2F0E" w:rsidRPr="00141158">
        <w:rPr>
          <w:sz w:val="20"/>
          <w:szCs w:val="20"/>
          <w:lang w:bidi="he-IL"/>
        </w:rPr>
        <w:t>Opremi se z ustrezno opremo za reguliranje tlačnih razmer, primernih za priključna mesta.</w:t>
      </w:r>
    </w:p>
    <w:p w:rsidR="00F624B3" w:rsidRPr="00141158" w:rsidRDefault="002D2F0E" w:rsidP="00762A2E">
      <w:pPr>
        <w:pStyle w:val="Slog"/>
        <w:numPr>
          <w:ilvl w:val="0"/>
          <w:numId w:val="25"/>
        </w:numPr>
        <w:ind w:left="0" w:firstLine="360"/>
        <w:rPr>
          <w:sz w:val="20"/>
          <w:szCs w:val="20"/>
          <w:lang w:bidi="he-IL"/>
        </w:rPr>
      </w:pPr>
      <w:r w:rsidRPr="00141158">
        <w:rPr>
          <w:sz w:val="20"/>
          <w:szCs w:val="20"/>
          <w:lang w:bidi="he-IL"/>
        </w:rPr>
        <w:t>Na n</w:t>
      </w:r>
      <w:r w:rsidR="00F624B3" w:rsidRPr="00141158">
        <w:rPr>
          <w:sz w:val="20"/>
          <w:szCs w:val="20"/>
          <w:lang w:bidi="he-IL"/>
        </w:rPr>
        <w:t>ov</w:t>
      </w:r>
      <w:r w:rsidRPr="00141158">
        <w:rPr>
          <w:sz w:val="20"/>
          <w:szCs w:val="20"/>
          <w:lang w:bidi="he-IL"/>
        </w:rPr>
        <w:t>em</w:t>
      </w:r>
      <w:r w:rsidR="00F624B3" w:rsidRPr="00141158">
        <w:rPr>
          <w:sz w:val="20"/>
          <w:szCs w:val="20"/>
          <w:lang w:bidi="he-IL"/>
        </w:rPr>
        <w:t xml:space="preserve"> napajaln</w:t>
      </w:r>
      <w:r w:rsidRPr="00141158">
        <w:rPr>
          <w:sz w:val="20"/>
          <w:szCs w:val="20"/>
          <w:lang w:bidi="he-IL"/>
        </w:rPr>
        <w:t>em</w:t>
      </w:r>
      <w:r w:rsidR="00F624B3" w:rsidRPr="00141158">
        <w:rPr>
          <w:sz w:val="20"/>
          <w:szCs w:val="20"/>
          <w:lang w:bidi="he-IL"/>
        </w:rPr>
        <w:t xml:space="preserve"> vodovod</w:t>
      </w:r>
      <w:r w:rsidRPr="00141158">
        <w:rPr>
          <w:sz w:val="20"/>
          <w:szCs w:val="20"/>
          <w:lang w:bidi="he-IL"/>
        </w:rPr>
        <w:t>u</w:t>
      </w:r>
      <w:r w:rsidR="00F624B3" w:rsidRPr="00141158">
        <w:rPr>
          <w:sz w:val="20"/>
          <w:szCs w:val="20"/>
          <w:lang w:bidi="he-IL"/>
        </w:rPr>
        <w:t xml:space="preserve"> se </w:t>
      </w:r>
      <w:r w:rsidR="00E32B3A" w:rsidRPr="00141158">
        <w:rPr>
          <w:sz w:val="20"/>
          <w:szCs w:val="20"/>
          <w:lang w:bidi="he-IL"/>
        </w:rPr>
        <w:t>n</w:t>
      </w:r>
      <w:r w:rsidR="00F624B3" w:rsidRPr="00141158">
        <w:rPr>
          <w:sz w:val="20"/>
          <w:szCs w:val="20"/>
          <w:lang w:bidi="he-IL"/>
        </w:rPr>
        <w:t>amestijo nadzemni hidranti</w:t>
      </w:r>
      <w:r w:rsidR="00E32B3A" w:rsidRPr="00141158">
        <w:rPr>
          <w:sz w:val="20"/>
          <w:szCs w:val="20"/>
          <w:lang w:bidi="he-IL"/>
        </w:rPr>
        <w:t>.</w:t>
      </w:r>
      <w:r w:rsidR="00F624B3" w:rsidRPr="00141158">
        <w:rPr>
          <w:sz w:val="20"/>
          <w:szCs w:val="20"/>
          <w:lang w:bidi="he-IL"/>
        </w:rPr>
        <w:t xml:space="preserve"> Število in lokacija nadtalnih hidrantov je prikazana v zbirni situaciji infrastrukture (grafična priloga št. risbe 3), skladno z veljavnim Pravilnikom o zunanjih hidrantnih omrežjih.</w:t>
      </w:r>
    </w:p>
    <w:p w:rsidR="002D2F0E" w:rsidRPr="00141158" w:rsidRDefault="002D2F0E" w:rsidP="00762A2E">
      <w:pPr>
        <w:pStyle w:val="Slog"/>
        <w:numPr>
          <w:ilvl w:val="0"/>
          <w:numId w:val="25"/>
        </w:numPr>
        <w:ind w:left="0" w:firstLine="360"/>
        <w:rPr>
          <w:sz w:val="20"/>
          <w:szCs w:val="20"/>
          <w:lang w:bidi="he-IL"/>
        </w:rPr>
      </w:pPr>
      <w:r w:rsidRPr="00141158">
        <w:rPr>
          <w:sz w:val="20"/>
          <w:szCs w:val="20"/>
          <w:lang w:bidi="he-IL"/>
        </w:rPr>
        <w:t xml:space="preserve">V primeru poteka vodovodnih cevi v </w:t>
      </w:r>
      <w:proofErr w:type="spellStart"/>
      <w:r w:rsidRPr="00141158">
        <w:rPr>
          <w:sz w:val="20"/>
          <w:szCs w:val="20"/>
          <w:lang w:bidi="he-IL"/>
        </w:rPr>
        <w:t>povoznih</w:t>
      </w:r>
      <w:proofErr w:type="spellEnd"/>
      <w:r w:rsidRPr="00141158">
        <w:rPr>
          <w:sz w:val="20"/>
          <w:szCs w:val="20"/>
          <w:lang w:bidi="he-IL"/>
        </w:rPr>
        <w:t xml:space="preserve"> površinah se predvidi vgradnjo iz </w:t>
      </w:r>
      <w:proofErr w:type="spellStart"/>
      <w:r w:rsidRPr="00141158">
        <w:rPr>
          <w:sz w:val="20"/>
          <w:szCs w:val="20"/>
          <w:lang w:bidi="he-IL"/>
        </w:rPr>
        <w:t>nodularne</w:t>
      </w:r>
      <w:proofErr w:type="spellEnd"/>
      <w:r w:rsidRPr="00141158">
        <w:rPr>
          <w:sz w:val="20"/>
          <w:szCs w:val="20"/>
          <w:lang w:bidi="he-IL"/>
        </w:rPr>
        <w:t xml:space="preserve"> litine.</w:t>
      </w:r>
    </w:p>
    <w:p w:rsidR="002D2F0E" w:rsidRPr="00C2527D" w:rsidRDefault="002D2F0E" w:rsidP="00762A2E">
      <w:pPr>
        <w:pStyle w:val="Slog"/>
        <w:numPr>
          <w:ilvl w:val="0"/>
          <w:numId w:val="25"/>
        </w:numPr>
        <w:ind w:left="0" w:firstLine="360"/>
        <w:rPr>
          <w:sz w:val="20"/>
          <w:szCs w:val="20"/>
          <w:lang w:bidi="he-IL"/>
        </w:rPr>
      </w:pPr>
      <w:r w:rsidRPr="00141158">
        <w:rPr>
          <w:sz w:val="20"/>
          <w:szCs w:val="20"/>
          <w:lang w:bidi="he-IL"/>
        </w:rPr>
        <w:t xml:space="preserve">Vodovodni priključki novih objektov bodo navezani na </w:t>
      </w:r>
      <w:r w:rsidR="00CF76B2" w:rsidRPr="00141158">
        <w:rPr>
          <w:sz w:val="20"/>
          <w:szCs w:val="20"/>
          <w:lang w:bidi="he-IL"/>
        </w:rPr>
        <w:t xml:space="preserve">predviden novi </w:t>
      </w:r>
      <w:r w:rsidRPr="00141158">
        <w:rPr>
          <w:sz w:val="20"/>
          <w:szCs w:val="20"/>
          <w:lang w:bidi="he-IL"/>
        </w:rPr>
        <w:t>vodovod</w:t>
      </w:r>
      <w:r w:rsidR="00CF76B2" w:rsidRPr="00141158">
        <w:rPr>
          <w:sz w:val="20"/>
          <w:szCs w:val="20"/>
          <w:lang w:bidi="he-IL"/>
        </w:rPr>
        <w:t xml:space="preserve"> v območju OPPN-ja</w:t>
      </w:r>
      <w:r w:rsidRPr="00141158">
        <w:rPr>
          <w:sz w:val="20"/>
          <w:szCs w:val="20"/>
          <w:lang w:bidi="he-IL"/>
        </w:rPr>
        <w:t xml:space="preserve">. Definirana so mesta priključitve na sekundarni cevovod, trasa priključne cevi in mesto vodomernega jaška. Glede na predvideno porabo vode v objektu mora biti določen tudi profil </w:t>
      </w:r>
      <w:r w:rsidRPr="00C2527D">
        <w:rPr>
          <w:sz w:val="20"/>
          <w:szCs w:val="20"/>
          <w:lang w:bidi="he-IL"/>
        </w:rPr>
        <w:t>priključne cevi in vodomera. Pri projektiranju hišnih priključkov je potrebno upoštevati Tehnični pravilnik o javnem vodovodu na območju Občine Loški Potok (</w:t>
      </w:r>
      <w:proofErr w:type="spellStart"/>
      <w:r w:rsidRPr="00C2527D">
        <w:rPr>
          <w:sz w:val="20"/>
          <w:szCs w:val="20"/>
          <w:lang w:bidi="he-IL"/>
        </w:rPr>
        <w:t>Ur.list</w:t>
      </w:r>
      <w:proofErr w:type="spellEnd"/>
      <w:r w:rsidRPr="00C2527D">
        <w:rPr>
          <w:sz w:val="20"/>
          <w:szCs w:val="20"/>
          <w:lang w:bidi="he-IL"/>
        </w:rPr>
        <w:t xml:space="preserve"> RS št. 91/03 - poglavje IV - vodovodni priključki).</w:t>
      </w:r>
    </w:p>
    <w:p w:rsidR="002D2F0E" w:rsidRPr="00C2527D" w:rsidRDefault="002D2F0E" w:rsidP="00762A2E">
      <w:pPr>
        <w:pStyle w:val="Slog"/>
        <w:numPr>
          <w:ilvl w:val="0"/>
          <w:numId w:val="25"/>
        </w:numPr>
        <w:ind w:left="0" w:firstLine="360"/>
        <w:rPr>
          <w:sz w:val="20"/>
          <w:szCs w:val="20"/>
          <w:lang w:bidi="he-IL"/>
        </w:rPr>
      </w:pPr>
      <w:r w:rsidRPr="00C2527D">
        <w:rPr>
          <w:sz w:val="20"/>
          <w:szCs w:val="20"/>
          <w:lang w:bidi="he-IL"/>
        </w:rPr>
        <w:t>Vsa priključna mesta morajo biti opremljena z ustrezno priključno in merilno garnituro, dimenzionirano na načrtovano porabo</w:t>
      </w:r>
      <w:r w:rsidR="00E32B3A" w:rsidRPr="00C2527D">
        <w:rPr>
          <w:sz w:val="20"/>
          <w:szCs w:val="20"/>
          <w:lang w:bidi="he-IL"/>
        </w:rPr>
        <w:t xml:space="preserve"> nameščeno v ustrezno dimenzioniranih podzemnih jaških</w:t>
      </w:r>
      <w:r w:rsidRPr="00C2527D">
        <w:rPr>
          <w:sz w:val="20"/>
          <w:szCs w:val="20"/>
          <w:lang w:bidi="he-IL"/>
        </w:rPr>
        <w:t>.</w:t>
      </w:r>
    </w:p>
    <w:p w:rsidR="00676DA6" w:rsidRPr="001F28C6" w:rsidRDefault="00676DA6" w:rsidP="00676DA6">
      <w:pPr>
        <w:pStyle w:val="Slog"/>
        <w:spacing w:before="120"/>
        <w:ind w:left="357"/>
        <w:rPr>
          <w:rFonts w:eastAsia="Times New Roman"/>
          <w:color w:val="002060"/>
          <w:sz w:val="20"/>
          <w:szCs w:val="20"/>
        </w:rPr>
      </w:pPr>
      <w:proofErr w:type="spellStart"/>
      <w:r w:rsidRPr="00CD4349">
        <w:rPr>
          <w:sz w:val="20"/>
          <w:szCs w:val="20"/>
          <w:lang w:bidi="he-IL"/>
        </w:rPr>
        <w:t>Vodooskrba</w:t>
      </w:r>
      <w:proofErr w:type="spellEnd"/>
      <w:r w:rsidRPr="00CD4349">
        <w:rPr>
          <w:sz w:val="20"/>
          <w:szCs w:val="20"/>
          <w:lang w:bidi="he-IL"/>
        </w:rPr>
        <w:t xml:space="preserve"> je podrobno opredeljena in prikazana </w:t>
      </w:r>
      <w:r w:rsidRPr="00CD4349">
        <w:rPr>
          <w:rFonts w:eastAsia="Times New Roman"/>
          <w:sz w:val="20"/>
          <w:szCs w:val="20"/>
        </w:rPr>
        <w:t xml:space="preserve">v tekstualnem in </w:t>
      </w:r>
      <w:r w:rsidRPr="00CD4349">
        <w:rPr>
          <w:sz w:val="20"/>
          <w:szCs w:val="20"/>
        </w:rPr>
        <w:t>grafičnem delu OPPN</w:t>
      </w:r>
      <w:r w:rsidRPr="00CD4349">
        <w:rPr>
          <w:rFonts w:eastAsia="Times New Roman"/>
          <w:sz w:val="20"/>
          <w:szCs w:val="20"/>
        </w:rPr>
        <w:t>.</w:t>
      </w:r>
    </w:p>
    <w:p w:rsidR="005F33EE" w:rsidRPr="00C2527D" w:rsidRDefault="00C2527D" w:rsidP="00EA401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21</w:t>
      </w:r>
      <w:r w:rsidR="005F33EE" w:rsidRPr="00C2527D">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(kanalizacija)</w:t>
      </w:r>
    </w:p>
    <w:p w:rsidR="00622E90" w:rsidRPr="00C2527D" w:rsidRDefault="005E4F70" w:rsidP="00622E90">
      <w:pPr>
        <w:pStyle w:val="Noga"/>
        <w:tabs>
          <w:tab w:val="left" w:pos="708"/>
        </w:tabs>
        <w:rPr>
          <w:rFonts w:ascii="Arial" w:hAnsi="Arial" w:cs="Arial"/>
          <w:sz w:val="20"/>
          <w:szCs w:val="20"/>
        </w:rPr>
      </w:pPr>
      <w:r w:rsidRPr="00C2527D">
        <w:rPr>
          <w:rFonts w:ascii="Arial" w:hAnsi="Arial" w:cs="Arial"/>
          <w:sz w:val="20"/>
          <w:szCs w:val="20"/>
        </w:rPr>
        <w:t xml:space="preserve">Na območju OPPN </w:t>
      </w:r>
      <w:r w:rsidR="005A0DCD" w:rsidRPr="00C2527D">
        <w:rPr>
          <w:rFonts w:ascii="Arial" w:hAnsi="Arial" w:cs="Arial"/>
          <w:sz w:val="20"/>
          <w:szCs w:val="20"/>
        </w:rPr>
        <w:t xml:space="preserve">se mora </w:t>
      </w:r>
      <w:r w:rsidRPr="00C2527D">
        <w:rPr>
          <w:rFonts w:ascii="Arial" w:hAnsi="Arial" w:cs="Arial"/>
          <w:sz w:val="20"/>
          <w:szCs w:val="20"/>
        </w:rPr>
        <w:t xml:space="preserve">obvezno </w:t>
      </w:r>
      <w:r w:rsidR="005A0DCD" w:rsidRPr="00C2527D">
        <w:rPr>
          <w:rFonts w:ascii="Arial" w:hAnsi="Arial" w:cs="Arial"/>
          <w:sz w:val="20"/>
          <w:szCs w:val="20"/>
        </w:rPr>
        <w:t>graditi vodotesno javno in interno kanalizacijsko omrežje in priključiti nanj vse objekte. Vodotesnost mora izvajalec dokazati z atestom.</w:t>
      </w:r>
    </w:p>
    <w:p w:rsidR="00622E90" w:rsidRPr="00C2527D" w:rsidRDefault="00622E90" w:rsidP="00622E90">
      <w:pPr>
        <w:pStyle w:val="Noga"/>
        <w:tabs>
          <w:tab w:val="left" w:pos="708"/>
        </w:tabs>
        <w:rPr>
          <w:rFonts w:ascii="Arial" w:hAnsi="Arial" w:cs="Arial"/>
        </w:rPr>
      </w:pPr>
    </w:p>
    <w:p w:rsidR="00B36581" w:rsidRPr="00C2527D" w:rsidRDefault="00B36581" w:rsidP="00B36581">
      <w:pPr>
        <w:autoSpaceDE w:val="0"/>
        <w:autoSpaceDN w:val="0"/>
        <w:adjustRightInd w:val="0"/>
        <w:spacing w:after="120" w:line="240" w:lineRule="auto"/>
        <w:jc w:val="left"/>
        <w:rPr>
          <w:rStyle w:val="Krepko"/>
          <w:rFonts w:ascii="Arial" w:hAnsi="Arial" w:cs="Arial"/>
          <w:b w:val="0"/>
          <w:i/>
          <w:sz w:val="20"/>
          <w:szCs w:val="20"/>
          <w:u w:val="single"/>
        </w:rPr>
      </w:pPr>
      <w:r w:rsidRPr="00C2527D">
        <w:rPr>
          <w:rStyle w:val="Krepko"/>
          <w:rFonts w:ascii="Arial" w:hAnsi="Arial" w:cs="Arial"/>
          <w:b w:val="0"/>
          <w:i/>
          <w:sz w:val="20"/>
          <w:szCs w:val="20"/>
          <w:u w:val="single"/>
        </w:rPr>
        <w:t>Odpadna kanalizacija</w:t>
      </w:r>
    </w:p>
    <w:p w:rsidR="005F33EE" w:rsidRPr="00C2527D" w:rsidRDefault="009F6748" w:rsidP="00762A2E">
      <w:pPr>
        <w:pStyle w:val="Slog"/>
        <w:numPr>
          <w:ilvl w:val="0"/>
          <w:numId w:val="26"/>
        </w:numPr>
        <w:tabs>
          <w:tab w:val="left" w:pos="567"/>
        </w:tabs>
        <w:ind w:left="0" w:firstLine="238"/>
        <w:rPr>
          <w:rFonts w:eastAsia="Times New Roman"/>
          <w:sz w:val="20"/>
          <w:szCs w:val="20"/>
        </w:rPr>
      </w:pPr>
      <w:r w:rsidRPr="00C2527D">
        <w:rPr>
          <w:rFonts w:eastAsia="Times New Roman"/>
          <w:sz w:val="20"/>
          <w:szCs w:val="20"/>
        </w:rPr>
        <w:t xml:space="preserve">V območju OPPN je predviden ločen sistem nove kanalizacije. Meteorna in fekalna kanalizacija se projektirata kot dva ločena sistema odvajanja odpadnih voda. Ob robu cestnega telesa ali v koridorju pločnika se zagotovi gradnja cevne kanalizacije, električne in komunikacijskih vodov. V cestno telo se umestita fekalna in meteorna kanalizacija ter vodovod. </w:t>
      </w:r>
    </w:p>
    <w:p w:rsidR="009F6748" w:rsidRPr="00C2527D" w:rsidRDefault="009F6748" w:rsidP="00762A2E">
      <w:pPr>
        <w:pStyle w:val="Slog"/>
        <w:numPr>
          <w:ilvl w:val="0"/>
          <w:numId w:val="26"/>
        </w:numPr>
        <w:tabs>
          <w:tab w:val="left" w:pos="567"/>
        </w:tabs>
        <w:ind w:left="0" w:firstLine="238"/>
        <w:rPr>
          <w:rFonts w:eastAsia="Times New Roman"/>
          <w:sz w:val="20"/>
          <w:szCs w:val="20"/>
        </w:rPr>
      </w:pPr>
      <w:r w:rsidRPr="00C2527D">
        <w:rPr>
          <w:rFonts w:eastAsia="Times New Roman"/>
          <w:sz w:val="20"/>
          <w:szCs w:val="20"/>
        </w:rPr>
        <w:t>Odpadna voda iz objektov se priključi na novo-predvideno odpadno (fekalno) kanalizacijo naselja, ki se priključuje na predvideni fekalni kanal (glej načrt fekalne kanalizacije PGD projekt, 085/04, avgust 2005, z pridobljenim gradbenim dovoljenjem št. 351-28 /2007 z dne 05.04.2007, UE Ribnica na katerega se priključuje fekalna kanalizacija z območja OPPN) in na predvideno novo centralno čistilno napravo.</w:t>
      </w:r>
    </w:p>
    <w:p w:rsidR="00CB79B7" w:rsidRPr="00C2527D" w:rsidRDefault="00CB79B7" w:rsidP="00762A2E">
      <w:pPr>
        <w:pStyle w:val="Slog"/>
        <w:numPr>
          <w:ilvl w:val="0"/>
          <w:numId w:val="26"/>
        </w:numPr>
        <w:tabs>
          <w:tab w:val="left" w:pos="567"/>
        </w:tabs>
        <w:ind w:left="0" w:firstLine="238"/>
        <w:rPr>
          <w:rFonts w:eastAsia="Times New Roman"/>
          <w:sz w:val="20"/>
          <w:szCs w:val="20"/>
        </w:rPr>
      </w:pPr>
      <w:r w:rsidRPr="00C2527D">
        <w:rPr>
          <w:rFonts w:eastAsia="Times New Roman"/>
          <w:sz w:val="20"/>
          <w:szCs w:val="20"/>
        </w:rPr>
        <w:t>Predvideni objekti na območju se s hišnimi priključki navezujejo na predvideni sekundarni fekalni vod.</w:t>
      </w:r>
    </w:p>
    <w:p w:rsidR="009F6748" w:rsidRPr="00C2527D" w:rsidRDefault="009F6748" w:rsidP="00762A2E">
      <w:pPr>
        <w:pStyle w:val="Slog"/>
        <w:numPr>
          <w:ilvl w:val="0"/>
          <w:numId w:val="26"/>
        </w:numPr>
        <w:tabs>
          <w:tab w:val="left" w:pos="567"/>
        </w:tabs>
        <w:ind w:left="0" w:firstLine="238"/>
        <w:rPr>
          <w:rFonts w:eastAsia="Times New Roman"/>
          <w:sz w:val="20"/>
          <w:szCs w:val="20"/>
        </w:rPr>
      </w:pPr>
      <w:r w:rsidRPr="00C2527D">
        <w:rPr>
          <w:rFonts w:eastAsia="Times New Roman"/>
          <w:sz w:val="20"/>
          <w:szCs w:val="20"/>
        </w:rPr>
        <w:t xml:space="preserve">V prehodnem obdobju, do dokončne izgradnje predvidenega kanalizacijskega sistema, se odvajanje odpadnih voda rešuje z nepretočno greznico brez iztoka s praznjenjem na čistilno napravo Sodražica. Greznice morajo biti locirane na parceli, ki gradbeno pripadajo stavbi, na katero se </w:t>
      </w:r>
      <w:r w:rsidRPr="00C2527D">
        <w:rPr>
          <w:rFonts w:eastAsia="Times New Roman"/>
          <w:sz w:val="20"/>
          <w:szCs w:val="20"/>
        </w:rPr>
        <w:lastRenderedPageBreak/>
        <w:t>priključujejo. Greznice je treba locirati tako, da je omogočeno njihovo nemoteno praznjenje ter njihova kasnejša takojšnja navezava na javno komunalno omrežje. Začasne rešitve v prehodnem obdobju se izvajajo na stroške investitorja.</w:t>
      </w:r>
      <w:r w:rsidR="00B36581" w:rsidRPr="00C2527D">
        <w:rPr>
          <w:rFonts w:eastAsia="Times New Roman"/>
          <w:sz w:val="20"/>
          <w:szCs w:val="20"/>
        </w:rPr>
        <w:t xml:space="preserve"> </w:t>
      </w:r>
    </w:p>
    <w:p w:rsidR="00B36581" w:rsidRPr="00C2527D" w:rsidRDefault="00B36581" w:rsidP="00762A2E">
      <w:pPr>
        <w:pStyle w:val="Slog"/>
        <w:numPr>
          <w:ilvl w:val="0"/>
          <w:numId w:val="26"/>
        </w:numPr>
        <w:tabs>
          <w:tab w:val="left" w:pos="567"/>
        </w:tabs>
        <w:ind w:left="0" w:firstLine="238"/>
        <w:rPr>
          <w:rFonts w:eastAsia="Times New Roman"/>
          <w:sz w:val="20"/>
          <w:szCs w:val="20"/>
        </w:rPr>
      </w:pPr>
      <w:r w:rsidRPr="00C2527D">
        <w:rPr>
          <w:rFonts w:eastAsia="Times New Roman"/>
          <w:sz w:val="20"/>
          <w:szCs w:val="20"/>
        </w:rPr>
        <w:t xml:space="preserve">Odpadna/fekalna kanalizacija poteka po vseh cestah v cestnem telesu tako, da je predvideno skupaj 721,06 m1 fekalne kanalizacije iz PVC cevi DN 200 (povečani vzdolžni padci). </w:t>
      </w:r>
    </w:p>
    <w:p w:rsidR="00676DA6" w:rsidRPr="00C2527D" w:rsidRDefault="00676DA6" w:rsidP="00B36581">
      <w:pPr>
        <w:autoSpaceDE w:val="0"/>
        <w:autoSpaceDN w:val="0"/>
        <w:adjustRightInd w:val="0"/>
        <w:spacing w:after="120" w:line="240" w:lineRule="auto"/>
        <w:jc w:val="left"/>
        <w:rPr>
          <w:rStyle w:val="Krepko"/>
          <w:rFonts w:ascii="Arial" w:hAnsi="Arial" w:cs="Arial"/>
          <w:b w:val="0"/>
          <w:i/>
          <w:sz w:val="20"/>
          <w:szCs w:val="20"/>
          <w:u w:val="single"/>
        </w:rPr>
      </w:pPr>
    </w:p>
    <w:p w:rsidR="00B36581" w:rsidRPr="00C2527D" w:rsidRDefault="00B36581" w:rsidP="00B36581">
      <w:pPr>
        <w:autoSpaceDE w:val="0"/>
        <w:autoSpaceDN w:val="0"/>
        <w:adjustRightInd w:val="0"/>
        <w:spacing w:after="120" w:line="240" w:lineRule="auto"/>
        <w:jc w:val="left"/>
        <w:rPr>
          <w:rStyle w:val="Krepko"/>
          <w:rFonts w:ascii="Arial" w:hAnsi="Arial" w:cs="Arial"/>
          <w:b w:val="0"/>
          <w:i/>
          <w:sz w:val="20"/>
          <w:szCs w:val="20"/>
          <w:u w:val="single"/>
        </w:rPr>
      </w:pPr>
      <w:r w:rsidRPr="00C2527D">
        <w:rPr>
          <w:rStyle w:val="Krepko"/>
          <w:rFonts w:ascii="Arial" w:hAnsi="Arial" w:cs="Arial"/>
          <w:b w:val="0"/>
          <w:i/>
          <w:sz w:val="20"/>
          <w:szCs w:val="20"/>
          <w:u w:val="single"/>
        </w:rPr>
        <w:t>Meteorna kanalizacija</w:t>
      </w:r>
    </w:p>
    <w:p w:rsidR="00B36581" w:rsidRPr="00C2527D" w:rsidRDefault="00B36581" w:rsidP="00762A2E">
      <w:pPr>
        <w:pStyle w:val="Slog"/>
        <w:numPr>
          <w:ilvl w:val="0"/>
          <w:numId w:val="26"/>
        </w:numPr>
        <w:tabs>
          <w:tab w:val="left" w:pos="567"/>
        </w:tabs>
        <w:ind w:left="0" w:firstLine="238"/>
        <w:rPr>
          <w:rFonts w:eastAsia="Times New Roman"/>
          <w:sz w:val="20"/>
          <w:szCs w:val="20"/>
        </w:rPr>
      </w:pPr>
      <w:r w:rsidRPr="00C2527D">
        <w:rPr>
          <w:rFonts w:eastAsia="Times New Roman"/>
          <w:sz w:val="20"/>
          <w:szCs w:val="20"/>
        </w:rPr>
        <w:t xml:space="preserve">Na območju OPPN </w:t>
      </w:r>
      <w:r w:rsidR="00CB79B7" w:rsidRPr="00C2527D">
        <w:rPr>
          <w:rFonts w:eastAsia="Times New Roman"/>
          <w:sz w:val="20"/>
          <w:szCs w:val="20"/>
        </w:rPr>
        <w:t xml:space="preserve">se onesnažene padavinske vode iz javnih površin, zemljišč, dvorišč, in parkirišč </w:t>
      </w:r>
      <w:r w:rsidRPr="00C2527D">
        <w:rPr>
          <w:rFonts w:eastAsia="Times New Roman"/>
          <w:sz w:val="20"/>
          <w:szCs w:val="20"/>
        </w:rPr>
        <w:t xml:space="preserve">odvajajo preko </w:t>
      </w:r>
      <w:r w:rsidR="00CB79B7" w:rsidRPr="00C2527D">
        <w:rPr>
          <w:rFonts w:eastAsia="Times New Roman"/>
          <w:sz w:val="20"/>
          <w:szCs w:val="20"/>
        </w:rPr>
        <w:t xml:space="preserve">peskolovov in lovilcev olj </w:t>
      </w:r>
      <w:r w:rsidRPr="00C2527D">
        <w:rPr>
          <w:rFonts w:eastAsia="Times New Roman"/>
          <w:sz w:val="20"/>
          <w:szCs w:val="20"/>
        </w:rPr>
        <w:t>v meteorno kanalizacijo, ki se priključijo na obstoječi meteorni kanal v višini (pred) Domom starejših občanov.</w:t>
      </w:r>
    </w:p>
    <w:p w:rsidR="00676DA6" w:rsidRPr="00C2527D" w:rsidRDefault="00676DA6" w:rsidP="00762A2E">
      <w:pPr>
        <w:pStyle w:val="Slog"/>
        <w:numPr>
          <w:ilvl w:val="0"/>
          <w:numId w:val="26"/>
        </w:numPr>
        <w:tabs>
          <w:tab w:val="left" w:pos="567"/>
        </w:tabs>
        <w:ind w:left="0" w:firstLine="238"/>
        <w:rPr>
          <w:rFonts w:eastAsia="Times New Roman"/>
          <w:sz w:val="20"/>
          <w:szCs w:val="20"/>
        </w:rPr>
      </w:pPr>
      <w:r w:rsidRPr="00C2527D">
        <w:rPr>
          <w:rFonts w:eastAsia="Times New Roman"/>
          <w:sz w:val="20"/>
          <w:szCs w:val="20"/>
          <w:shd w:val="clear" w:color="auto" w:fill="FFFFFF"/>
        </w:rPr>
        <w:t>Za meteorne strešne vode s posameznega stanovanjskega objekta je predvideno, da se zbirajo na lokaciji tj. parceli posameznega objekta oziroma se zadržijo v individualnih cisternah za namen uporabe zalivanja zelenih površin in eventualno za namen sanitarne vode. Le viške prelivnih meteornih strešnih vod se spelje v predviden meteorni kanal območja.</w:t>
      </w:r>
    </w:p>
    <w:p w:rsidR="00676DA6" w:rsidRPr="00CD4349" w:rsidRDefault="00676DA6" w:rsidP="00676DA6">
      <w:pPr>
        <w:pStyle w:val="Slog"/>
        <w:spacing w:before="120"/>
        <w:rPr>
          <w:sz w:val="20"/>
          <w:szCs w:val="20"/>
          <w:lang w:bidi="he-IL"/>
        </w:rPr>
      </w:pPr>
      <w:r w:rsidRPr="00CD4349">
        <w:rPr>
          <w:sz w:val="20"/>
          <w:szCs w:val="20"/>
          <w:lang w:bidi="he-IL"/>
        </w:rPr>
        <w:t xml:space="preserve">Kanalizacija je podrobno opredeljena in prikazana </w:t>
      </w:r>
      <w:r w:rsidRPr="00CD4349">
        <w:rPr>
          <w:rFonts w:eastAsia="Times New Roman"/>
          <w:sz w:val="20"/>
          <w:szCs w:val="20"/>
        </w:rPr>
        <w:t xml:space="preserve">v tekstualnem in </w:t>
      </w:r>
      <w:r w:rsidRPr="00CD4349">
        <w:rPr>
          <w:sz w:val="20"/>
          <w:szCs w:val="20"/>
        </w:rPr>
        <w:t>grafičnem delu OPPN</w:t>
      </w:r>
      <w:r w:rsidRPr="00CD4349">
        <w:rPr>
          <w:rFonts w:eastAsia="Times New Roman"/>
          <w:sz w:val="20"/>
          <w:szCs w:val="20"/>
        </w:rPr>
        <w:t>.</w:t>
      </w:r>
    </w:p>
    <w:p w:rsidR="005F33EE" w:rsidRPr="00C2527D" w:rsidRDefault="00C2527D" w:rsidP="00877A9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22</w:t>
      </w:r>
      <w:r w:rsidR="005F33EE" w:rsidRPr="00C2527D">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(električno </w:t>
      </w:r>
      <w:r w:rsidRPr="00C2527D">
        <w:rPr>
          <w:rFonts w:ascii="Arial" w:eastAsia="Times New Roman" w:hAnsi="Arial" w:cs="Arial"/>
          <w:b/>
          <w:bCs/>
          <w:sz w:val="20"/>
          <w:szCs w:val="20"/>
          <w:shd w:val="clear" w:color="auto" w:fill="FFFFFF"/>
          <w:lang w:eastAsia="sl-SI"/>
        </w:rPr>
        <w:t>omrežje</w:t>
      </w:r>
      <w:r w:rsidRPr="00C2527D">
        <w:rPr>
          <w:rFonts w:ascii="Arial" w:eastAsia="Times New Roman" w:hAnsi="Arial" w:cs="Arial"/>
          <w:b/>
          <w:bCs/>
          <w:sz w:val="20"/>
          <w:szCs w:val="20"/>
          <w:lang w:eastAsia="sl-SI"/>
        </w:rPr>
        <w:t>)</w:t>
      </w:r>
    </w:p>
    <w:p w:rsidR="00CE0612" w:rsidRPr="00C2527D" w:rsidRDefault="002959F1" w:rsidP="00762A2E">
      <w:pPr>
        <w:pStyle w:val="Slog"/>
        <w:numPr>
          <w:ilvl w:val="0"/>
          <w:numId w:val="27"/>
        </w:numPr>
        <w:tabs>
          <w:tab w:val="left" w:pos="567"/>
        </w:tabs>
        <w:ind w:left="0" w:firstLine="238"/>
        <w:rPr>
          <w:rFonts w:eastAsia="Times New Roman"/>
          <w:sz w:val="20"/>
          <w:szCs w:val="20"/>
        </w:rPr>
      </w:pPr>
      <w:r w:rsidRPr="00C2527D">
        <w:rPr>
          <w:rFonts w:eastAsia="Times New Roman"/>
          <w:sz w:val="20"/>
          <w:szCs w:val="20"/>
        </w:rPr>
        <w:t xml:space="preserve">Na območju urejanja OPPN poteka obstoječe električno omrežje. </w:t>
      </w:r>
      <w:r w:rsidR="00CE0612" w:rsidRPr="00C2527D">
        <w:rPr>
          <w:rFonts w:eastAsia="Times New Roman"/>
          <w:sz w:val="20"/>
          <w:szCs w:val="20"/>
        </w:rPr>
        <w:t xml:space="preserve">Obstoječa </w:t>
      </w:r>
      <w:proofErr w:type="spellStart"/>
      <w:r w:rsidR="00CE0612" w:rsidRPr="00C2527D">
        <w:rPr>
          <w:rFonts w:eastAsia="Times New Roman"/>
          <w:sz w:val="20"/>
          <w:szCs w:val="20"/>
        </w:rPr>
        <w:t>trafo</w:t>
      </w:r>
      <w:proofErr w:type="spellEnd"/>
      <w:r w:rsidR="00CE0612" w:rsidRPr="00C2527D">
        <w:rPr>
          <w:rFonts w:eastAsia="Times New Roman"/>
          <w:sz w:val="20"/>
          <w:szCs w:val="20"/>
        </w:rPr>
        <w:t xml:space="preserve"> postaja se ruši. Za napajanje obstoječih odjemalcev in novo zgrajenih objektov v območju OPPN je v neposredni bližini obstoječe predvideva postavitev nove transformatorske postaje</w:t>
      </w:r>
      <w:r w:rsidR="001412C3" w:rsidRPr="00C2527D">
        <w:rPr>
          <w:rFonts w:eastAsia="Times New Roman"/>
          <w:sz w:val="20"/>
          <w:szCs w:val="20"/>
        </w:rPr>
        <w:t xml:space="preserve"> (TP) moči 2 x 630kVA 20/0,4 kV</w:t>
      </w:r>
      <w:r w:rsidR="00CE0612" w:rsidRPr="00C2527D">
        <w:rPr>
          <w:rFonts w:eastAsia="Times New Roman"/>
          <w:sz w:val="20"/>
          <w:szCs w:val="20"/>
        </w:rPr>
        <w:t xml:space="preserve">. </w:t>
      </w:r>
    </w:p>
    <w:p w:rsidR="00CE0612" w:rsidRPr="00C2527D" w:rsidRDefault="00CE0612" w:rsidP="00762A2E">
      <w:pPr>
        <w:pStyle w:val="Slog"/>
        <w:numPr>
          <w:ilvl w:val="0"/>
          <w:numId w:val="27"/>
        </w:numPr>
        <w:tabs>
          <w:tab w:val="left" w:pos="567"/>
        </w:tabs>
        <w:ind w:left="0" w:firstLine="238"/>
        <w:rPr>
          <w:rFonts w:eastAsia="Times New Roman"/>
          <w:sz w:val="20"/>
          <w:szCs w:val="20"/>
        </w:rPr>
      </w:pPr>
      <w:r w:rsidRPr="00C2527D">
        <w:rPr>
          <w:rFonts w:eastAsia="Times New Roman"/>
          <w:sz w:val="20"/>
          <w:szCs w:val="20"/>
        </w:rPr>
        <w:t>Obdrži se VN priključek, ki se podaljša do nove TP. Obstoječi NN vodi (kabelski in zračni) se povežejo na novo TP.</w:t>
      </w:r>
    </w:p>
    <w:p w:rsidR="001412C3" w:rsidRPr="00C2527D" w:rsidRDefault="005F33EE" w:rsidP="00762A2E">
      <w:pPr>
        <w:pStyle w:val="Slog"/>
        <w:numPr>
          <w:ilvl w:val="0"/>
          <w:numId w:val="27"/>
        </w:numPr>
        <w:tabs>
          <w:tab w:val="left" w:pos="567"/>
        </w:tabs>
        <w:ind w:left="0" w:firstLine="238"/>
        <w:rPr>
          <w:rFonts w:eastAsia="Times New Roman"/>
          <w:sz w:val="20"/>
          <w:szCs w:val="20"/>
        </w:rPr>
      </w:pPr>
      <w:r w:rsidRPr="00C2527D">
        <w:rPr>
          <w:rFonts w:eastAsia="Times New Roman"/>
          <w:sz w:val="20"/>
          <w:szCs w:val="20"/>
        </w:rPr>
        <w:t xml:space="preserve">Za napajanje predvidenih objektov z električno energijo je predviden </w:t>
      </w:r>
      <w:r w:rsidR="001412C3" w:rsidRPr="00C2527D">
        <w:rPr>
          <w:rFonts w:eastAsia="Times New Roman"/>
          <w:sz w:val="20"/>
          <w:szCs w:val="20"/>
        </w:rPr>
        <w:t>1x2, lx4, 3x3 cevna kabelska kanalizacija, izdelana iz PVC cevi 0 110 mm in kabelskih jaškov ustreznih dimenzij</w:t>
      </w:r>
      <w:r w:rsidRPr="00C2527D">
        <w:rPr>
          <w:rFonts w:eastAsia="Times New Roman"/>
          <w:sz w:val="20"/>
          <w:szCs w:val="20"/>
        </w:rPr>
        <w:t>.</w:t>
      </w:r>
    </w:p>
    <w:p w:rsidR="001412C3" w:rsidRPr="00C2527D" w:rsidRDefault="001412C3" w:rsidP="00762A2E">
      <w:pPr>
        <w:pStyle w:val="Slog"/>
        <w:numPr>
          <w:ilvl w:val="0"/>
          <w:numId w:val="27"/>
        </w:numPr>
        <w:tabs>
          <w:tab w:val="left" w:pos="567"/>
        </w:tabs>
        <w:ind w:left="0" w:firstLine="238"/>
        <w:rPr>
          <w:rFonts w:eastAsia="Times New Roman"/>
          <w:sz w:val="20"/>
          <w:szCs w:val="20"/>
        </w:rPr>
      </w:pPr>
      <w:r w:rsidRPr="00C2527D">
        <w:rPr>
          <w:rFonts w:eastAsia="Times New Roman"/>
          <w:sz w:val="20"/>
          <w:szCs w:val="20"/>
        </w:rPr>
        <w:t>Predvideni so priključki do posameznih priključno merilnih omaric (PMO) od nove TP. PMO 3 in PMO 10 se napajata iz TP, ostale PMO pa od teh dveh glavnih omaric PMO. Predvidena lokacija MTK sprejemnika je v TP, zato so kabli opremljeni s signalnim vodom 2,5 mm".</w:t>
      </w:r>
    </w:p>
    <w:p w:rsidR="0080538C" w:rsidRPr="00C2527D" w:rsidRDefault="0080538C" w:rsidP="00762A2E">
      <w:pPr>
        <w:pStyle w:val="Slog"/>
        <w:numPr>
          <w:ilvl w:val="0"/>
          <w:numId w:val="27"/>
        </w:numPr>
        <w:tabs>
          <w:tab w:val="left" w:pos="567"/>
        </w:tabs>
        <w:ind w:left="0" w:firstLine="238"/>
        <w:rPr>
          <w:rFonts w:eastAsia="Times New Roman"/>
          <w:sz w:val="20"/>
          <w:szCs w:val="20"/>
        </w:rPr>
      </w:pPr>
      <w:r w:rsidRPr="00C2527D">
        <w:rPr>
          <w:rFonts w:eastAsia="Times New Roman"/>
          <w:sz w:val="20"/>
          <w:szCs w:val="20"/>
        </w:rPr>
        <w:t>Lokacije PMO so locirane na parcelnih mejah tako, da je mogoče odčitavanje porabljene energije brez posega na privatno zemljišče.</w:t>
      </w:r>
    </w:p>
    <w:p w:rsidR="006C6CE0" w:rsidRPr="001F28C6" w:rsidRDefault="006C6CE0" w:rsidP="00877A98">
      <w:pPr>
        <w:pStyle w:val="Slog"/>
        <w:spacing w:before="60"/>
        <w:rPr>
          <w:color w:val="002060"/>
          <w:sz w:val="20"/>
          <w:szCs w:val="20"/>
          <w:lang w:bidi="he-IL"/>
        </w:rPr>
      </w:pPr>
      <w:r w:rsidRPr="00CD4349">
        <w:rPr>
          <w:sz w:val="20"/>
          <w:szCs w:val="20"/>
          <w:lang w:bidi="he-IL"/>
        </w:rPr>
        <w:t xml:space="preserve">Napajanje z el. energijo je podrobno opredeljeno in prikazano </w:t>
      </w:r>
      <w:r w:rsidRPr="00CD4349">
        <w:rPr>
          <w:rFonts w:eastAsia="Times New Roman"/>
          <w:sz w:val="20"/>
          <w:szCs w:val="20"/>
        </w:rPr>
        <w:t xml:space="preserve">v tekstualnem in </w:t>
      </w:r>
      <w:r w:rsidRPr="00CD4349">
        <w:rPr>
          <w:sz w:val="20"/>
          <w:szCs w:val="20"/>
        </w:rPr>
        <w:t>grafičnem delu OPPN</w:t>
      </w:r>
      <w:r w:rsidRPr="00CD4349">
        <w:rPr>
          <w:rFonts w:eastAsia="Times New Roman"/>
          <w:sz w:val="20"/>
          <w:szCs w:val="20"/>
        </w:rPr>
        <w:t>.</w:t>
      </w:r>
    </w:p>
    <w:p w:rsidR="008D030B" w:rsidRPr="00C2527D" w:rsidRDefault="00C2527D" w:rsidP="00877A9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23</w:t>
      </w:r>
      <w:r w:rsidR="008D030B" w:rsidRPr="00C2527D">
        <w:rPr>
          <w:rFonts w:ascii="Arial" w:eastAsia="Times New Roman" w:hAnsi="Arial" w:cs="Arial"/>
          <w:b/>
          <w:bCs/>
          <w:sz w:val="20"/>
          <w:szCs w:val="20"/>
          <w:lang w:eastAsia="sl-SI"/>
        </w:rPr>
        <w:t>. člen</w:t>
      </w:r>
    </w:p>
    <w:p w:rsidR="008D030B" w:rsidRPr="00C2527D" w:rsidRDefault="008D030B" w:rsidP="008D030B">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(javna razsvetljava)</w:t>
      </w:r>
    </w:p>
    <w:p w:rsidR="006A2E2B" w:rsidRPr="00C2527D" w:rsidRDefault="006A2E2B" w:rsidP="00762A2E">
      <w:pPr>
        <w:pStyle w:val="Slog"/>
        <w:numPr>
          <w:ilvl w:val="0"/>
          <w:numId w:val="20"/>
        </w:numPr>
        <w:spacing w:before="28" w:line="264" w:lineRule="exact"/>
        <w:ind w:left="0" w:firstLine="360"/>
        <w:rPr>
          <w:rFonts w:eastAsiaTheme="minorHAnsi"/>
          <w:sz w:val="20"/>
          <w:szCs w:val="20"/>
          <w:lang w:eastAsia="en-US"/>
        </w:rPr>
      </w:pPr>
      <w:r w:rsidRPr="00C2527D">
        <w:rPr>
          <w:rFonts w:eastAsiaTheme="minorHAnsi"/>
          <w:sz w:val="20"/>
          <w:szCs w:val="20"/>
          <w:lang w:eastAsia="en-US"/>
        </w:rPr>
        <w:t xml:space="preserve">Na območju nove pozidave se </w:t>
      </w:r>
      <w:r w:rsidR="00E10FB7" w:rsidRPr="00C2527D">
        <w:rPr>
          <w:rFonts w:eastAsiaTheme="minorHAnsi"/>
          <w:sz w:val="20"/>
          <w:szCs w:val="20"/>
          <w:lang w:eastAsia="en-US"/>
        </w:rPr>
        <w:t>zgradi ustrezna</w:t>
      </w:r>
      <w:r w:rsidRPr="00C2527D">
        <w:rPr>
          <w:rFonts w:eastAsiaTheme="minorHAnsi"/>
          <w:sz w:val="20"/>
          <w:szCs w:val="20"/>
          <w:lang w:eastAsia="en-US"/>
        </w:rPr>
        <w:t xml:space="preserve"> javne razsvetljave-zunanja razsvetljava, ki predvideva ulično razsvetljavo, razsvetljavo parkirišč, razsvetljavo pešpoti in drugih površin skupnega pomena. </w:t>
      </w:r>
    </w:p>
    <w:p w:rsidR="00BD4381" w:rsidRPr="00C2527D" w:rsidRDefault="00BD4381" w:rsidP="00762A2E">
      <w:pPr>
        <w:pStyle w:val="Slog"/>
        <w:numPr>
          <w:ilvl w:val="0"/>
          <w:numId w:val="20"/>
        </w:numPr>
        <w:spacing w:before="28" w:line="264" w:lineRule="exact"/>
        <w:ind w:left="0" w:firstLine="360"/>
        <w:rPr>
          <w:rFonts w:eastAsiaTheme="minorHAnsi"/>
          <w:sz w:val="20"/>
          <w:szCs w:val="20"/>
          <w:lang w:eastAsia="en-US"/>
        </w:rPr>
      </w:pPr>
      <w:r w:rsidRPr="00C2527D">
        <w:rPr>
          <w:rFonts w:eastAsiaTheme="minorHAnsi"/>
          <w:sz w:val="20"/>
          <w:szCs w:val="20"/>
          <w:lang w:eastAsia="en-US"/>
        </w:rPr>
        <w:t xml:space="preserve">Napajanje tokokrogov JR se izvede s povezavo na razdelilnik </w:t>
      </w:r>
      <w:proofErr w:type="spellStart"/>
      <w:r w:rsidRPr="00C2527D">
        <w:rPr>
          <w:rFonts w:eastAsiaTheme="minorHAnsi"/>
          <w:sz w:val="20"/>
          <w:szCs w:val="20"/>
          <w:lang w:eastAsia="en-US"/>
        </w:rPr>
        <w:t>prižigališča</w:t>
      </w:r>
      <w:proofErr w:type="spellEnd"/>
      <w:r w:rsidRPr="00C2527D">
        <w:rPr>
          <w:rFonts w:eastAsiaTheme="minorHAnsi"/>
          <w:sz w:val="20"/>
          <w:szCs w:val="20"/>
          <w:lang w:eastAsia="en-US"/>
        </w:rPr>
        <w:t xml:space="preserve">, na katerem je izvedeno tudi krmiljenje (ročno - avtomatsko). </w:t>
      </w:r>
      <w:r w:rsidR="001F28C6" w:rsidRPr="00C2527D">
        <w:rPr>
          <w:rFonts w:eastAsiaTheme="minorHAnsi"/>
          <w:sz w:val="20"/>
          <w:szCs w:val="20"/>
          <w:lang w:eastAsia="en-US"/>
        </w:rPr>
        <w:t>Razvod javne razsvetljave bo potekal pretežno v skupni kabelski kanalizaciji v obcestnem telesu.</w:t>
      </w:r>
    </w:p>
    <w:p w:rsidR="006C6CE0" w:rsidRPr="00C2527D" w:rsidRDefault="006C6CE0" w:rsidP="00762A2E">
      <w:pPr>
        <w:pStyle w:val="Slog"/>
        <w:numPr>
          <w:ilvl w:val="0"/>
          <w:numId w:val="20"/>
        </w:numPr>
        <w:spacing w:before="28" w:line="264" w:lineRule="exact"/>
        <w:ind w:left="0" w:firstLine="360"/>
        <w:rPr>
          <w:rFonts w:eastAsiaTheme="minorHAnsi"/>
          <w:sz w:val="20"/>
          <w:szCs w:val="20"/>
          <w:lang w:eastAsia="en-US"/>
        </w:rPr>
      </w:pPr>
      <w:r w:rsidRPr="00C2527D">
        <w:rPr>
          <w:rFonts w:eastAsiaTheme="minorHAnsi"/>
          <w:sz w:val="20"/>
          <w:szCs w:val="20"/>
          <w:lang w:eastAsia="en-US"/>
        </w:rPr>
        <w:t xml:space="preserve">Za navedene sisteme javne razsvetljave bodo uporabljene dekorativne </w:t>
      </w:r>
      <w:proofErr w:type="spellStart"/>
      <w:r w:rsidRPr="00C2527D">
        <w:rPr>
          <w:rFonts w:eastAsiaTheme="minorHAnsi"/>
          <w:sz w:val="20"/>
          <w:szCs w:val="20"/>
          <w:lang w:eastAsia="en-US"/>
        </w:rPr>
        <w:t>kandelabrske</w:t>
      </w:r>
      <w:proofErr w:type="spellEnd"/>
      <w:r w:rsidRPr="00C2527D">
        <w:rPr>
          <w:rFonts w:eastAsiaTheme="minorHAnsi"/>
          <w:sz w:val="20"/>
          <w:szCs w:val="20"/>
          <w:lang w:eastAsia="en-US"/>
        </w:rPr>
        <w:t xml:space="preserve"> svetilke, montirane na drogovih in stebričkih ustrezne višine. </w:t>
      </w:r>
    </w:p>
    <w:p w:rsidR="00E10FB7" w:rsidRPr="00CD4349" w:rsidRDefault="00E10FB7" w:rsidP="00877A98">
      <w:pPr>
        <w:pStyle w:val="Slog"/>
        <w:spacing w:before="60"/>
        <w:rPr>
          <w:sz w:val="20"/>
          <w:szCs w:val="20"/>
          <w:lang w:bidi="he-IL"/>
        </w:rPr>
      </w:pPr>
      <w:r w:rsidRPr="00CD4349">
        <w:rPr>
          <w:rFonts w:eastAsiaTheme="minorHAnsi"/>
          <w:sz w:val="20"/>
          <w:szCs w:val="20"/>
          <w:lang w:eastAsia="en-US"/>
        </w:rPr>
        <w:t>Javna razsvetljava</w:t>
      </w:r>
      <w:r w:rsidRPr="00CD4349">
        <w:rPr>
          <w:sz w:val="20"/>
          <w:szCs w:val="20"/>
          <w:lang w:bidi="he-IL"/>
        </w:rPr>
        <w:t xml:space="preserve"> je podrobno opredeljena in prikazana </w:t>
      </w:r>
      <w:r w:rsidRPr="00CD4349">
        <w:rPr>
          <w:rFonts w:eastAsia="Times New Roman"/>
          <w:sz w:val="20"/>
          <w:szCs w:val="20"/>
        </w:rPr>
        <w:t xml:space="preserve">v tekstualnem in </w:t>
      </w:r>
      <w:r w:rsidRPr="00CD4349">
        <w:rPr>
          <w:sz w:val="20"/>
          <w:szCs w:val="20"/>
        </w:rPr>
        <w:t>grafičnem delu OPPN</w:t>
      </w:r>
      <w:r w:rsidRPr="00CD4349">
        <w:rPr>
          <w:rFonts w:eastAsia="Times New Roman"/>
          <w:sz w:val="20"/>
          <w:szCs w:val="20"/>
        </w:rPr>
        <w:t>.</w:t>
      </w:r>
    </w:p>
    <w:p w:rsidR="005F33EE" w:rsidRPr="00C2527D" w:rsidRDefault="00984212" w:rsidP="00877A9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2</w:t>
      </w:r>
      <w:r w:rsidR="00C2527D" w:rsidRPr="00C2527D">
        <w:rPr>
          <w:rFonts w:ascii="Arial" w:eastAsia="Times New Roman" w:hAnsi="Arial" w:cs="Arial"/>
          <w:b/>
          <w:bCs/>
          <w:sz w:val="20"/>
          <w:szCs w:val="20"/>
          <w:lang w:eastAsia="sl-SI"/>
        </w:rPr>
        <w:t>4</w:t>
      </w:r>
      <w:r w:rsidR="005F33EE" w:rsidRPr="00C2527D">
        <w:rPr>
          <w:rFonts w:ascii="Arial" w:eastAsia="Times New Roman" w:hAnsi="Arial" w:cs="Arial"/>
          <w:b/>
          <w:bCs/>
          <w:sz w:val="20"/>
          <w:szCs w:val="20"/>
          <w:lang w:eastAsia="sl-SI"/>
        </w:rPr>
        <w:t>. člen</w:t>
      </w:r>
    </w:p>
    <w:p w:rsidR="008D030B" w:rsidRPr="00C2527D" w:rsidRDefault="008D030B" w:rsidP="008D030B">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(telekomunikacijsko omre</w:t>
      </w:r>
      <w:r w:rsidR="00B0757C" w:rsidRPr="00C2527D">
        <w:rPr>
          <w:rFonts w:ascii="Arial" w:eastAsia="Times New Roman" w:hAnsi="Arial" w:cs="Arial"/>
          <w:b/>
          <w:bCs/>
          <w:sz w:val="20"/>
          <w:szCs w:val="20"/>
          <w:lang w:eastAsia="sl-SI"/>
        </w:rPr>
        <w:t>ž</w:t>
      </w:r>
      <w:r w:rsidRPr="00C2527D">
        <w:rPr>
          <w:rFonts w:ascii="Arial" w:eastAsia="Times New Roman" w:hAnsi="Arial" w:cs="Arial"/>
          <w:b/>
          <w:bCs/>
          <w:sz w:val="20"/>
          <w:szCs w:val="20"/>
          <w:lang w:eastAsia="sl-SI"/>
        </w:rPr>
        <w:t xml:space="preserve">je) </w:t>
      </w:r>
    </w:p>
    <w:p w:rsidR="005F33EE" w:rsidRPr="00C2527D" w:rsidRDefault="005F33EE" w:rsidP="00762A2E">
      <w:pPr>
        <w:pStyle w:val="Slog"/>
        <w:numPr>
          <w:ilvl w:val="0"/>
          <w:numId w:val="29"/>
        </w:numPr>
        <w:spacing w:before="28" w:line="264" w:lineRule="exact"/>
        <w:ind w:left="0" w:firstLine="360"/>
        <w:rPr>
          <w:rFonts w:eastAsiaTheme="minorHAnsi"/>
          <w:sz w:val="20"/>
          <w:szCs w:val="20"/>
          <w:lang w:eastAsia="en-US"/>
        </w:rPr>
      </w:pPr>
      <w:r w:rsidRPr="00C2527D">
        <w:rPr>
          <w:rFonts w:eastAsiaTheme="minorHAnsi"/>
          <w:sz w:val="20"/>
          <w:szCs w:val="20"/>
          <w:lang w:eastAsia="en-US"/>
        </w:rPr>
        <w:t xml:space="preserve">Pri vseh posegih v prostor je treba upoštevati trase obstoječega TK omrežja, katerega je potrebno glede na pozidavo oz. komunalno ureditev ustrezno zaščititi ali prestaviti. </w:t>
      </w:r>
    </w:p>
    <w:p w:rsidR="00E87D17" w:rsidRPr="00C2527D" w:rsidRDefault="005F33EE" w:rsidP="00762A2E">
      <w:pPr>
        <w:pStyle w:val="Slog"/>
        <w:numPr>
          <w:ilvl w:val="0"/>
          <w:numId w:val="29"/>
        </w:numPr>
        <w:spacing w:before="28" w:line="264" w:lineRule="exact"/>
        <w:ind w:left="0" w:firstLine="360"/>
        <w:rPr>
          <w:rFonts w:eastAsiaTheme="minorHAnsi"/>
          <w:sz w:val="20"/>
          <w:szCs w:val="20"/>
          <w:lang w:eastAsia="en-US"/>
        </w:rPr>
      </w:pPr>
      <w:r w:rsidRPr="00C2527D">
        <w:rPr>
          <w:rFonts w:eastAsiaTheme="minorHAnsi"/>
          <w:sz w:val="20"/>
          <w:szCs w:val="20"/>
          <w:lang w:eastAsia="en-US"/>
        </w:rPr>
        <w:t xml:space="preserve"> </w:t>
      </w:r>
      <w:r w:rsidR="00E87D17" w:rsidRPr="00C2527D">
        <w:rPr>
          <w:rFonts w:eastAsiaTheme="minorHAnsi"/>
          <w:sz w:val="20"/>
          <w:szCs w:val="20"/>
          <w:lang w:eastAsia="en-US"/>
        </w:rPr>
        <w:t>Na območju urejanja OPPN se zgradi ustrezna TK kabelska kanalizacija z pripadajočimi kabelskimi jaški in z izvodi na posamezne parcele, kjer bo možnost priklopa posameznih stanovanjskih objektov na telekomunikacijsko omrežje.</w:t>
      </w:r>
    </w:p>
    <w:p w:rsidR="00C23046" w:rsidRPr="00877A98" w:rsidRDefault="00E10FB7" w:rsidP="00877A98">
      <w:pPr>
        <w:pStyle w:val="Slog"/>
        <w:spacing w:before="60"/>
        <w:rPr>
          <w:rFonts w:eastAsiaTheme="minorHAnsi"/>
          <w:sz w:val="20"/>
          <w:szCs w:val="20"/>
          <w:lang w:eastAsia="en-US"/>
        </w:rPr>
      </w:pPr>
      <w:r w:rsidRPr="00877A98">
        <w:rPr>
          <w:rFonts w:eastAsiaTheme="minorHAnsi"/>
          <w:sz w:val="20"/>
          <w:szCs w:val="20"/>
          <w:lang w:eastAsia="en-US"/>
        </w:rPr>
        <w:t>TK omrežje je p</w:t>
      </w:r>
      <w:r w:rsidR="00C23046" w:rsidRPr="00877A98">
        <w:rPr>
          <w:rFonts w:eastAsiaTheme="minorHAnsi"/>
          <w:sz w:val="20"/>
          <w:szCs w:val="20"/>
          <w:lang w:eastAsia="en-US"/>
        </w:rPr>
        <w:t xml:space="preserve">odrobno opredeljeno </w:t>
      </w:r>
      <w:r w:rsidRPr="00877A98">
        <w:rPr>
          <w:rFonts w:eastAsiaTheme="minorHAnsi"/>
          <w:sz w:val="20"/>
          <w:szCs w:val="20"/>
          <w:lang w:eastAsia="en-US"/>
        </w:rPr>
        <w:t>in prikazano v tekstualnem in grafičnem delu OPPN.</w:t>
      </w:r>
    </w:p>
    <w:p w:rsidR="005F33EE" w:rsidRPr="00C2527D" w:rsidRDefault="005F33EE" w:rsidP="00877A9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lastRenderedPageBreak/>
        <w:t>2</w:t>
      </w:r>
      <w:r w:rsidR="00C2527D" w:rsidRPr="00C2527D">
        <w:rPr>
          <w:rFonts w:ascii="Arial" w:eastAsia="Times New Roman" w:hAnsi="Arial" w:cs="Arial"/>
          <w:b/>
          <w:bCs/>
          <w:sz w:val="20"/>
          <w:szCs w:val="20"/>
          <w:lang w:eastAsia="sl-SI"/>
        </w:rPr>
        <w:t>5</w:t>
      </w:r>
      <w:r w:rsidRPr="00C2527D">
        <w:rPr>
          <w:rFonts w:ascii="Arial" w:eastAsia="Times New Roman" w:hAnsi="Arial" w:cs="Arial"/>
          <w:b/>
          <w:bCs/>
          <w:sz w:val="20"/>
          <w:szCs w:val="20"/>
          <w:lang w:eastAsia="sl-SI"/>
        </w:rPr>
        <w:t>. člen</w:t>
      </w:r>
    </w:p>
    <w:p w:rsidR="005F33EE" w:rsidRPr="00C2527D" w:rsidRDefault="005F33EE"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w:t>
      </w:r>
      <w:proofErr w:type="spellStart"/>
      <w:r w:rsidRPr="00C2527D">
        <w:rPr>
          <w:rFonts w:ascii="Arial" w:hAnsi="Arial" w:cs="Arial"/>
          <w:b/>
          <w:w w:val="106"/>
          <w:sz w:val="20"/>
          <w:szCs w:val="20"/>
          <w:lang w:bidi="he-IL"/>
        </w:rPr>
        <w:t>kks</w:t>
      </w:r>
      <w:proofErr w:type="spellEnd"/>
      <w:r w:rsidRPr="00C2527D">
        <w:rPr>
          <w:rFonts w:ascii="Arial" w:hAnsi="Arial" w:cs="Arial"/>
          <w:b/>
          <w:w w:val="106"/>
          <w:sz w:val="20"/>
          <w:szCs w:val="20"/>
          <w:lang w:bidi="he-IL"/>
        </w:rPr>
        <w:t xml:space="preserve"> omrežje</w:t>
      </w:r>
      <w:r w:rsidRPr="00C2527D">
        <w:rPr>
          <w:rFonts w:ascii="Arial" w:eastAsia="Times New Roman" w:hAnsi="Arial" w:cs="Arial"/>
          <w:b/>
          <w:bCs/>
          <w:sz w:val="20"/>
          <w:szCs w:val="20"/>
          <w:lang w:eastAsia="sl-SI"/>
        </w:rPr>
        <w:t>)</w:t>
      </w:r>
    </w:p>
    <w:p w:rsidR="005F33EE" w:rsidRPr="00C2527D" w:rsidRDefault="00B0757C" w:rsidP="00762A2E">
      <w:pPr>
        <w:pStyle w:val="Slog"/>
        <w:numPr>
          <w:ilvl w:val="0"/>
          <w:numId w:val="28"/>
        </w:numPr>
        <w:spacing w:before="28" w:line="264" w:lineRule="exact"/>
        <w:ind w:left="0" w:firstLine="360"/>
        <w:rPr>
          <w:rFonts w:eastAsiaTheme="minorHAnsi"/>
          <w:sz w:val="20"/>
          <w:szCs w:val="20"/>
          <w:lang w:eastAsia="en-US"/>
        </w:rPr>
      </w:pPr>
      <w:r w:rsidRPr="00C2527D">
        <w:rPr>
          <w:rFonts w:eastAsiaTheme="minorHAnsi"/>
          <w:sz w:val="20"/>
          <w:szCs w:val="20"/>
          <w:lang w:eastAsia="en-US"/>
        </w:rPr>
        <w:t>Na območju OPPN-ja poteka obstoječe zemeljsko KKS omrežje</w:t>
      </w:r>
      <w:r w:rsidR="00E87D17" w:rsidRPr="00C2527D">
        <w:rPr>
          <w:rFonts w:eastAsiaTheme="minorHAnsi"/>
          <w:sz w:val="20"/>
          <w:szCs w:val="20"/>
          <w:lang w:eastAsia="en-US"/>
        </w:rPr>
        <w:t>,</w:t>
      </w:r>
      <w:r w:rsidRPr="00C2527D">
        <w:rPr>
          <w:rFonts w:eastAsiaTheme="minorHAnsi"/>
          <w:sz w:val="20"/>
          <w:szCs w:val="20"/>
          <w:lang w:eastAsia="en-US"/>
        </w:rPr>
        <w:t xml:space="preserve"> ki ni v kabelski kanalizaciji. V sklopu ureditve področja je potrebno urediti - prestaviti obstoječe KKS omrežje in zagotoviti ustrezno omrežje z možnostjo priključitve novega naselja na KKS omrežje.</w:t>
      </w:r>
    </w:p>
    <w:p w:rsidR="00B0757C" w:rsidRPr="00C2527D" w:rsidRDefault="00B0757C" w:rsidP="00762A2E">
      <w:pPr>
        <w:pStyle w:val="Slog"/>
        <w:numPr>
          <w:ilvl w:val="0"/>
          <w:numId w:val="28"/>
        </w:numPr>
        <w:spacing w:before="28" w:line="264" w:lineRule="exact"/>
        <w:ind w:left="0" w:firstLine="360"/>
        <w:rPr>
          <w:rFonts w:eastAsiaTheme="minorHAnsi"/>
          <w:sz w:val="20"/>
          <w:szCs w:val="20"/>
          <w:lang w:eastAsia="en-US"/>
        </w:rPr>
      </w:pPr>
      <w:r w:rsidRPr="00C2527D">
        <w:rPr>
          <w:rFonts w:eastAsiaTheme="minorHAnsi"/>
          <w:sz w:val="20"/>
          <w:szCs w:val="20"/>
          <w:lang w:eastAsia="en-US"/>
        </w:rPr>
        <w:t xml:space="preserve">Na območju urejanja OPPN se zgradi ustrezna KKS kabelska kanalizacija z pripadajočimi kabelskimi jaški in z izvodi na posamezne parcele, kjer bo možnost priklopa posameznih stanovanjskih objektov na KKS omrežje. </w:t>
      </w:r>
    </w:p>
    <w:p w:rsidR="00C23046" w:rsidRPr="00877A98" w:rsidRDefault="00E10FB7" w:rsidP="00877A98">
      <w:pPr>
        <w:pStyle w:val="Slog"/>
        <w:spacing w:before="60"/>
        <w:rPr>
          <w:rFonts w:eastAsiaTheme="minorHAnsi"/>
          <w:sz w:val="20"/>
          <w:szCs w:val="20"/>
          <w:lang w:eastAsia="en-US"/>
        </w:rPr>
      </w:pPr>
      <w:r w:rsidRPr="00877A98">
        <w:rPr>
          <w:rFonts w:eastAsiaTheme="minorHAnsi"/>
          <w:sz w:val="20"/>
          <w:szCs w:val="20"/>
          <w:lang w:eastAsia="en-US"/>
        </w:rPr>
        <w:t>KKS omrežje je podrobno opredeljeno in prikazano v tekstualnem in grafičnem delu OPPN.</w:t>
      </w:r>
    </w:p>
    <w:p w:rsidR="005F33EE" w:rsidRPr="00C2527D" w:rsidRDefault="005F33EE" w:rsidP="00877A9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2</w:t>
      </w:r>
      <w:r w:rsidR="00C2527D" w:rsidRPr="00C2527D">
        <w:rPr>
          <w:rFonts w:ascii="Arial" w:eastAsia="Times New Roman" w:hAnsi="Arial" w:cs="Arial"/>
          <w:b/>
          <w:bCs/>
          <w:sz w:val="20"/>
          <w:szCs w:val="20"/>
          <w:lang w:eastAsia="sl-SI"/>
        </w:rPr>
        <w:t>6</w:t>
      </w:r>
      <w:r w:rsidRPr="00C2527D">
        <w:rPr>
          <w:rFonts w:ascii="Arial" w:eastAsia="Times New Roman" w:hAnsi="Arial" w:cs="Arial"/>
          <w:b/>
          <w:bCs/>
          <w:sz w:val="20"/>
          <w:szCs w:val="20"/>
          <w:lang w:eastAsia="sl-SI"/>
        </w:rPr>
        <w:t>. člen</w:t>
      </w:r>
    </w:p>
    <w:p w:rsidR="005F33EE" w:rsidRPr="00C2527D" w:rsidRDefault="005F33EE"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(ogrevanje)</w:t>
      </w:r>
    </w:p>
    <w:p w:rsidR="00361CCD" w:rsidRPr="00C2527D" w:rsidRDefault="00361CCD" w:rsidP="00762A2E">
      <w:pPr>
        <w:pStyle w:val="Slog"/>
        <w:numPr>
          <w:ilvl w:val="0"/>
          <w:numId w:val="30"/>
        </w:numPr>
        <w:spacing w:before="28" w:line="264" w:lineRule="exact"/>
        <w:ind w:left="0" w:firstLine="426"/>
        <w:rPr>
          <w:rFonts w:eastAsiaTheme="minorHAnsi"/>
          <w:sz w:val="20"/>
          <w:szCs w:val="20"/>
          <w:lang w:eastAsia="en-US"/>
        </w:rPr>
      </w:pPr>
      <w:r w:rsidRPr="00C2527D">
        <w:rPr>
          <w:rFonts w:eastAsiaTheme="minorHAnsi"/>
          <w:sz w:val="20"/>
          <w:szCs w:val="20"/>
          <w:lang w:eastAsia="en-US"/>
        </w:rPr>
        <w:t xml:space="preserve">Na območju OPPN </w:t>
      </w:r>
      <w:r w:rsidR="00D03EBB" w:rsidRPr="00C2527D">
        <w:rPr>
          <w:rFonts w:eastAsiaTheme="minorHAnsi"/>
          <w:sz w:val="20"/>
          <w:szCs w:val="20"/>
          <w:lang w:eastAsia="en-US"/>
        </w:rPr>
        <w:t xml:space="preserve">je </w:t>
      </w:r>
      <w:r w:rsidRPr="00C2527D">
        <w:rPr>
          <w:rFonts w:eastAsiaTheme="minorHAnsi"/>
          <w:sz w:val="20"/>
          <w:szCs w:val="20"/>
          <w:lang w:eastAsia="en-US"/>
        </w:rPr>
        <w:t xml:space="preserve">za potrebe ogrevanja in pripravo sanitarne tople vode </w:t>
      </w:r>
      <w:r w:rsidR="00D03EBB" w:rsidRPr="00C2527D">
        <w:rPr>
          <w:rFonts w:eastAsiaTheme="minorHAnsi"/>
          <w:sz w:val="20"/>
          <w:szCs w:val="20"/>
          <w:lang w:eastAsia="en-US"/>
        </w:rPr>
        <w:t xml:space="preserve">predvideno, da bodo vsi objekti </w:t>
      </w:r>
      <w:r w:rsidRPr="00C2527D">
        <w:rPr>
          <w:rFonts w:eastAsiaTheme="minorHAnsi"/>
          <w:sz w:val="20"/>
          <w:szCs w:val="20"/>
          <w:lang w:eastAsia="en-US"/>
        </w:rPr>
        <w:t>priključeni na sistem daljinskega ogrevanja- toplovodno omrežje.</w:t>
      </w:r>
    </w:p>
    <w:p w:rsidR="00DC38B1" w:rsidRPr="00C2527D" w:rsidRDefault="00542792" w:rsidP="00762A2E">
      <w:pPr>
        <w:pStyle w:val="Slog"/>
        <w:numPr>
          <w:ilvl w:val="0"/>
          <w:numId w:val="30"/>
        </w:numPr>
        <w:spacing w:before="28" w:line="264" w:lineRule="exact"/>
        <w:ind w:left="0" w:firstLine="426"/>
        <w:rPr>
          <w:rFonts w:eastAsiaTheme="minorHAnsi"/>
          <w:sz w:val="20"/>
          <w:szCs w:val="20"/>
          <w:lang w:eastAsia="en-US"/>
        </w:rPr>
      </w:pPr>
      <w:r w:rsidRPr="00C2527D">
        <w:rPr>
          <w:rFonts w:eastAsiaTheme="minorHAnsi"/>
          <w:sz w:val="20"/>
          <w:szCs w:val="20"/>
          <w:lang w:eastAsia="en-US"/>
        </w:rPr>
        <w:t xml:space="preserve">Predvidena je tudi </w:t>
      </w:r>
      <w:proofErr w:type="spellStart"/>
      <w:r w:rsidRPr="00C2527D">
        <w:rPr>
          <w:rFonts w:eastAsiaTheme="minorHAnsi"/>
          <w:sz w:val="20"/>
          <w:szCs w:val="20"/>
          <w:lang w:eastAsia="en-US"/>
        </w:rPr>
        <w:t>nadaljna</w:t>
      </w:r>
      <w:proofErr w:type="spellEnd"/>
      <w:r w:rsidRPr="00C2527D">
        <w:rPr>
          <w:rFonts w:eastAsiaTheme="minorHAnsi"/>
          <w:sz w:val="20"/>
          <w:szCs w:val="20"/>
          <w:lang w:eastAsia="en-US"/>
        </w:rPr>
        <w:t xml:space="preserve"> </w:t>
      </w:r>
      <w:proofErr w:type="spellStart"/>
      <w:r w:rsidRPr="00C2527D">
        <w:rPr>
          <w:rFonts w:eastAsiaTheme="minorHAnsi"/>
          <w:sz w:val="20"/>
          <w:szCs w:val="20"/>
          <w:lang w:eastAsia="en-US"/>
        </w:rPr>
        <w:t>izgradjna</w:t>
      </w:r>
      <w:proofErr w:type="spellEnd"/>
      <w:r w:rsidRPr="00C2527D">
        <w:rPr>
          <w:rFonts w:eastAsiaTheme="minorHAnsi"/>
          <w:sz w:val="20"/>
          <w:szCs w:val="20"/>
          <w:lang w:eastAsia="en-US"/>
        </w:rPr>
        <w:t xml:space="preserve"> toplovodnega omrežja izven meje OPPN, za potrebe priključitve objektov v javni in zasebni lasti.</w:t>
      </w:r>
    </w:p>
    <w:p w:rsidR="00542792" w:rsidRPr="00C2527D" w:rsidRDefault="00542792" w:rsidP="00762A2E">
      <w:pPr>
        <w:pStyle w:val="Slog"/>
        <w:numPr>
          <w:ilvl w:val="0"/>
          <w:numId w:val="30"/>
        </w:numPr>
        <w:spacing w:before="28" w:line="264" w:lineRule="exact"/>
        <w:ind w:left="0" w:firstLine="426"/>
        <w:rPr>
          <w:rFonts w:eastAsiaTheme="minorHAnsi"/>
          <w:sz w:val="20"/>
          <w:szCs w:val="20"/>
          <w:lang w:eastAsia="en-US"/>
        </w:rPr>
      </w:pPr>
      <w:r w:rsidRPr="00C2527D">
        <w:rPr>
          <w:rFonts w:eastAsiaTheme="minorHAnsi"/>
          <w:sz w:val="20"/>
          <w:szCs w:val="20"/>
          <w:lang w:eastAsia="en-US"/>
        </w:rPr>
        <w:t xml:space="preserve">Izven območja OPPN v zahodnem delu naselja Hrib severno od novega doma starejših </w:t>
      </w:r>
      <w:r w:rsidRPr="00CD4349">
        <w:rPr>
          <w:rFonts w:eastAsiaTheme="minorHAnsi"/>
          <w:sz w:val="20"/>
          <w:szCs w:val="20"/>
          <w:lang w:eastAsia="en-US"/>
        </w:rPr>
        <w:t xml:space="preserve">občanov </w:t>
      </w:r>
      <w:r w:rsidR="00DC38B1" w:rsidRPr="00CD4349">
        <w:rPr>
          <w:rFonts w:eastAsiaTheme="minorHAnsi"/>
          <w:sz w:val="20"/>
          <w:szCs w:val="20"/>
          <w:lang w:eastAsia="en-US"/>
        </w:rPr>
        <w:t xml:space="preserve">investitor </w:t>
      </w:r>
      <w:r w:rsidRPr="00CD4349">
        <w:rPr>
          <w:rFonts w:eastAsiaTheme="minorHAnsi"/>
          <w:sz w:val="20"/>
          <w:szCs w:val="20"/>
          <w:lang w:eastAsia="en-US"/>
        </w:rPr>
        <w:t>predvide</w:t>
      </w:r>
      <w:r w:rsidR="00DC38B1" w:rsidRPr="00CD4349">
        <w:rPr>
          <w:rFonts w:eastAsiaTheme="minorHAnsi"/>
          <w:sz w:val="20"/>
          <w:szCs w:val="20"/>
          <w:lang w:eastAsia="en-US"/>
        </w:rPr>
        <w:t>v</w:t>
      </w:r>
      <w:r w:rsidRPr="00CD4349">
        <w:rPr>
          <w:rFonts w:eastAsiaTheme="minorHAnsi"/>
          <w:sz w:val="20"/>
          <w:szCs w:val="20"/>
          <w:lang w:eastAsia="en-US"/>
        </w:rPr>
        <w:t xml:space="preserve">a </w:t>
      </w:r>
      <w:r w:rsidR="00E10FB7" w:rsidRPr="00CD4349">
        <w:rPr>
          <w:rFonts w:eastAsiaTheme="minorHAnsi"/>
          <w:sz w:val="20"/>
          <w:szCs w:val="20"/>
          <w:lang w:eastAsia="en-US"/>
        </w:rPr>
        <w:t xml:space="preserve">lokacija za </w:t>
      </w:r>
      <w:r w:rsidRPr="00CD4349">
        <w:rPr>
          <w:rFonts w:eastAsiaTheme="minorHAnsi"/>
          <w:sz w:val="20"/>
          <w:szCs w:val="20"/>
          <w:lang w:eastAsia="en-US"/>
        </w:rPr>
        <w:t>gradnj</w:t>
      </w:r>
      <w:r w:rsidR="00DC38B1" w:rsidRPr="00CD4349">
        <w:rPr>
          <w:rFonts w:eastAsiaTheme="minorHAnsi"/>
          <w:sz w:val="20"/>
          <w:szCs w:val="20"/>
          <w:lang w:eastAsia="en-US"/>
        </w:rPr>
        <w:t>o</w:t>
      </w:r>
      <w:r w:rsidRPr="00CD4349">
        <w:rPr>
          <w:rFonts w:eastAsiaTheme="minorHAnsi"/>
          <w:sz w:val="20"/>
          <w:szCs w:val="20"/>
          <w:lang w:eastAsia="en-US"/>
        </w:rPr>
        <w:t xml:space="preserve"> kotlarne na biomaso</w:t>
      </w:r>
      <w:r w:rsidR="00DC38B1" w:rsidRPr="00CD4349">
        <w:rPr>
          <w:rFonts w:eastAsiaTheme="minorHAnsi"/>
          <w:sz w:val="20"/>
          <w:szCs w:val="20"/>
          <w:lang w:eastAsia="en-US"/>
        </w:rPr>
        <w:t xml:space="preserve">, z instaliranim glavnim kotlom </w:t>
      </w:r>
      <w:r w:rsidR="00DC38B1" w:rsidRPr="00C2527D">
        <w:rPr>
          <w:rFonts w:eastAsiaTheme="minorHAnsi"/>
          <w:sz w:val="20"/>
          <w:szCs w:val="20"/>
          <w:lang w:eastAsia="en-US"/>
        </w:rPr>
        <w:t>na biomaso in kotlom s kurjenjem na lahko kurilno olje</w:t>
      </w:r>
      <w:r w:rsidRPr="00C2527D">
        <w:rPr>
          <w:rFonts w:eastAsiaTheme="minorHAnsi"/>
          <w:sz w:val="20"/>
          <w:szCs w:val="20"/>
          <w:lang w:eastAsia="en-US"/>
        </w:rPr>
        <w:t>.</w:t>
      </w:r>
      <w:r w:rsidR="00DC38B1" w:rsidRPr="00C2527D">
        <w:rPr>
          <w:rFonts w:eastAsiaTheme="minorHAnsi"/>
          <w:sz w:val="20"/>
          <w:szCs w:val="20"/>
          <w:lang w:eastAsia="en-US"/>
        </w:rPr>
        <w:t xml:space="preserve"> V sklopu kotlovnice je predvidena izgradnja deponije za biomaso ter deponija za lahko kurilno olje.</w:t>
      </w:r>
    </w:p>
    <w:p w:rsidR="00542792" w:rsidRPr="00C2527D" w:rsidRDefault="00361CCD" w:rsidP="00762A2E">
      <w:pPr>
        <w:pStyle w:val="Slog"/>
        <w:numPr>
          <w:ilvl w:val="0"/>
          <w:numId w:val="30"/>
        </w:numPr>
        <w:spacing w:before="28" w:line="264" w:lineRule="exact"/>
        <w:ind w:left="0" w:firstLine="426"/>
        <w:rPr>
          <w:rFonts w:eastAsiaTheme="minorHAnsi"/>
          <w:sz w:val="20"/>
          <w:szCs w:val="20"/>
          <w:lang w:eastAsia="en-US"/>
        </w:rPr>
      </w:pPr>
      <w:r w:rsidRPr="00C2527D">
        <w:rPr>
          <w:rFonts w:eastAsiaTheme="minorHAnsi"/>
          <w:sz w:val="20"/>
          <w:szCs w:val="20"/>
          <w:lang w:eastAsia="en-US"/>
        </w:rPr>
        <w:t xml:space="preserve">Za priključitev predvidenih in obstoječih objektov na toplovodno omrežje </w:t>
      </w:r>
      <w:r w:rsidR="00673A99" w:rsidRPr="00C2527D">
        <w:rPr>
          <w:rFonts w:eastAsiaTheme="minorHAnsi"/>
          <w:sz w:val="20"/>
          <w:szCs w:val="20"/>
          <w:lang w:eastAsia="en-US"/>
        </w:rPr>
        <w:t>se</w:t>
      </w:r>
      <w:r w:rsidRPr="00C2527D">
        <w:rPr>
          <w:rFonts w:eastAsiaTheme="minorHAnsi"/>
          <w:sz w:val="20"/>
          <w:szCs w:val="20"/>
          <w:lang w:eastAsia="en-US"/>
        </w:rPr>
        <w:t xml:space="preserve"> izve</w:t>
      </w:r>
      <w:r w:rsidR="00673A99" w:rsidRPr="00C2527D">
        <w:rPr>
          <w:rFonts w:eastAsiaTheme="minorHAnsi"/>
          <w:sz w:val="20"/>
          <w:szCs w:val="20"/>
          <w:lang w:eastAsia="en-US"/>
        </w:rPr>
        <w:t>de</w:t>
      </w:r>
      <w:r w:rsidRPr="00C2527D">
        <w:rPr>
          <w:rFonts w:eastAsiaTheme="minorHAnsi"/>
          <w:sz w:val="20"/>
          <w:szCs w:val="20"/>
          <w:lang w:eastAsia="en-US"/>
        </w:rPr>
        <w:t xml:space="preserve"> priključne toplovode in glavno toplovodno omrežje</w:t>
      </w:r>
      <w:r w:rsidR="00996352" w:rsidRPr="00C2527D">
        <w:rPr>
          <w:rFonts w:eastAsiaTheme="minorHAnsi"/>
          <w:sz w:val="20"/>
          <w:szCs w:val="20"/>
          <w:lang w:eastAsia="en-US"/>
        </w:rPr>
        <w:t>.</w:t>
      </w:r>
    </w:p>
    <w:p w:rsidR="00996352" w:rsidRPr="00C2527D" w:rsidRDefault="00361CCD" w:rsidP="00762A2E">
      <w:pPr>
        <w:pStyle w:val="Slog"/>
        <w:numPr>
          <w:ilvl w:val="0"/>
          <w:numId w:val="30"/>
        </w:numPr>
        <w:spacing w:before="28" w:line="264" w:lineRule="exact"/>
        <w:ind w:left="0" w:firstLine="426"/>
        <w:rPr>
          <w:rFonts w:eastAsiaTheme="minorHAnsi"/>
          <w:sz w:val="20"/>
          <w:szCs w:val="20"/>
          <w:lang w:eastAsia="en-US"/>
        </w:rPr>
      </w:pPr>
      <w:r w:rsidRPr="00C2527D">
        <w:rPr>
          <w:rFonts w:eastAsiaTheme="minorHAnsi"/>
          <w:sz w:val="20"/>
          <w:szCs w:val="20"/>
          <w:lang w:eastAsia="en-US"/>
        </w:rPr>
        <w:t>Priključitev predvidenih novih in obstoječih objektov je predvidena z vgradnjo indirektnih toplotnih postaj v posameznih objektih</w:t>
      </w:r>
      <w:r w:rsidR="00996352" w:rsidRPr="00C2527D">
        <w:rPr>
          <w:rFonts w:eastAsiaTheme="minorHAnsi"/>
          <w:sz w:val="20"/>
          <w:szCs w:val="20"/>
          <w:lang w:eastAsia="en-US"/>
        </w:rPr>
        <w:t>.</w:t>
      </w:r>
      <w:r w:rsidRPr="00C2527D">
        <w:rPr>
          <w:rFonts w:eastAsiaTheme="minorHAnsi"/>
          <w:sz w:val="20"/>
          <w:szCs w:val="20"/>
          <w:lang w:eastAsia="en-US"/>
        </w:rPr>
        <w:t xml:space="preserve"> </w:t>
      </w:r>
    </w:p>
    <w:p w:rsidR="00DC38B1" w:rsidRPr="00C2527D" w:rsidRDefault="00542792" w:rsidP="00762A2E">
      <w:pPr>
        <w:pStyle w:val="Slog"/>
        <w:numPr>
          <w:ilvl w:val="0"/>
          <w:numId w:val="30"/>
        </w:numPr>
        <w:spacing w:before="28" w:line="264" w:lineRule="exact"/>
        <w:ind w:left="0" w:firstLine="426"/>
        <w:rPr>
          <w:rFonts w:eastAsiaTheme="minorHAnsi"/>
          <w:sz w:val="20"/>
          <w:szCs w:val="20"/>
          <w:lang w:eastAsia="en-US"/>
        </w:rPr>
      </w:pPr>
      <w:r w:rsidRPr="00C2527D">
        <w:rPr>
          <w:rFonts w:eastAsiaTheme="minorHAnsi"/>
          <w:sz w:val="20"/>
          <w:szCs w:val="20"/>
          <w:lang w:eastAsia="en-US"/>
        </w:rPr>
        <w:t xml:space="preserve">Do izgradnje predvidene kotlarne na biomaso </w:t>
      </w:r>
      <w:r w:rsidR="00DC38B1" w:rsidRPr="00C2527D">
        <w:rPr>
          <w:rFonts w:eastAsiaTheme="minorHAnsi"/>
          <w:sz w:val="20"/>
          <w:szCs w:val="20"/>
          <w:lang w:eastAsia="en-US"/>
        </w:rPr>
        <w:t xml:space="preserve">se objekti ogrevajo na individualne centralne </w:t>
      </w:r>
      <w:r w:rsidR="00E10FB7" w:rsidRPr="00C2527D">
        <w:rPr>
          <w:rFonts w:eastAsiaTheme="minorHAnsi"/>
          <w:sz w:val="20"/>
          <w:szCs w:val="20"/>
          <w:lang w:eastAsia="en-US"/>
        </w:rPr>
        <w:t xml:space="preserve">kurilne </w:t>
      </w:r>
      <w:r w:rsidR="00DC38B1" w:rsidRPr="00C2527D">
        <w:rPr>
          <w:rFonts w:eastAsiaTheme="minorHAnsi"/>
          <w:sz w:val="20"/>
          <w:szCs w:val="20"/>
          <w:lang w:eastAsia="en-US"/>
        </w:rPr>
        <w:t xml:space="preserve">sisteme z uporabo sodobnih tehnologij za ogrevanje, prezračevanje in klimatizacijo stavb. </w:t>
      </w:r>
    </w:p>
    <w:p w:rsidR="00E10FB7" w:rsidRPr="001F28C6" w:rsidRDefault="00E10FB7" w:rsidP="00877A98">
      <w:pPr>
        <w:pStyle w:val="Slog"/>
        <w:spacing w:before="60"/>
        <w:rPr>
          <w:color w:val="002060"/>
          <w:sz w:val="20"/>
          <w:szCs w:val="20"/>
          <w:lang w:bidi="he-IL"/>
        </w:rPr>
      </w:pPr>
      <w:r w:rsidRPr="00CD4349">
        <w:rPr>
          <w:sz w:val="20"/>
          <w:szCs w:val="20"/>
          <w:lang w:bidi="he-IL"/>
        </w:rPr>
        <w:t xml:space="preserve">Toplovodno ogrevanje je podrobno opredeljeno in prikazano </w:t>
      </w:r>
      <w:r w:rsidRPr="00CD4349">
        <w:rPr>
          <w:rFonts w:eastAsia="Times New Roman"/>
          <w:sz w:val="20"/>
          <w:szCs w:val="20"/>
        </w:rPr>
        <w:t xml:space="preserve">v tekstualnem in </w:t>
      </w:r>
      <w:r w:rsidRPr="00CD4349">
        <w:rPr>
          <w:sz w:val="20"/>
          <w:szCs w:val="20"/>
        </w:rPr>
        <w:t>grafičnem delu OPPN</w:t>
      </w:r>
      <w:r w:rsidRPr="00CD4349">
        <w:rPr>
          <w:rFonts w:eastAsia="Times New Roman"/>
          <w:sz w:val="20"/>
          <w:szCs w:val="20"/>
        </w:rPr>
        <w:t>.</w:t>
      </w:r>
    </w:p>
    <w:p w:rsidR="00984212" w:rsidRPr="00C2527D" w:rsidRDefault="00984212" w:rsidP="00877A9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2</w:t>
      </w:r>
      <w:r w:rsidR="00C2527D" w:rsidRPr="00C2527D">
        <w:rPr>
          <w:rFonts w:ascii="Arial" w:eastAsia="Times New Roman" w:hAnsi="Arial" w:cs="Arial"/>
          <w:b/>
          <w:bCs/>
          <w:sz w:val="20"/>
          <w:szCs w:val="20"/>
          <w:lang w:eastAsia="sl-SI"/>
        </w:rPr>
        <w:t>7</w:t>
      </w:r>
      <w:r w:rsidRPr="00C2527D">
        <w:rPr>
          <w:rFonts w:ascii="Arial" w:eastAsia="Times New Roman" w:hAnsi="Arial" w:cs="Arial"/>
          <w:b/>
          <w:bCs/>
          <w:sz w:val="20"/>
          <w:szCs w:val="20"/>
          <w:lang w:eastAsia="sl-SI"/>
        </w:rPr>
        <w:t>. člen</w:t>
      </w:r>
    </w:p>
    <w:p w:rsidR="00CB79B7" w:rsidRPr="00C2527D" w:rsidRDefault="00CB79B7" w:rsidP="00984212">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(odpadki)</w:t>
      </w:r>
    </w:p>
    <w:p w:rsidR="004470C5" w:rsidRPr="00C2527D" w:rsidRDefault="00344816" w:rsidP="00762A2E">
      <w:pPr>
        <w:pStyle w:val="Slog"/>
        <w:numPr>
          <w:ilvl w:val="0"/>
          <w:numId w:val="21"/>
        </w:numPr>
        <w:tabs>
          <w:tab w:val="left" w:pos="567"/>
        </w:tabs>
        <w:spacing w:before="28" w:line="264" w:lineRule="exact"/>
        <w:ind w:left="0" w:firstLine="284"/>
        <w:rPr>
          <w:rFonts w:eastAsiaTheme="minorHAnsi"/>
          <w:sz w:val="20"/>
          <w:szCs w:val="20"/>
          <w:lang w:eastAsia="en-US"/>
        </w:rPr>
      </w:pPr>
      <w:r w:rsidRPr="00C2527D">
        <w:rPr>
          <w:rFonts w:eastAsiaTheme="minorHAnsi"/>
          <w:sz w:val="20"/>
          <w:szCs w:val="20"/>
          <w:lang w:eastAsia="en-US"/>
        </w:rPr>
        <w:t xml:space="preserve">V OPPN se upošteva določila Odloka o ravnanju s komunalnimi odpadki v občini. </w:t>
      </w:r>
      <w:r w:rsidR="004470C5" w:rsidRPr="00C2527D">
        <w:rPr>
          <w:rFonts w:eastAsiaTheme="minorHAnsi"/>
          <w:sz w:val="20"/>
          <w:szCs w:val="20"/>
          <w:lang w:eastAsia="en-US"/>
        </w:rPr>
        <w:t xml:space="preserve">Na parcelah, ki gradbeno pripadajo stavbam, se </w:t>
      </w:r>
      <w:r w:rsidR="00673A99" w:rsidRPr="00C2527D">
        <w:rPr>
          <w:rFonts w:eastAsiaTheme="minorHAnsi"/>
          <w:sz w:val="20"/>
          <w:szCs w:val="20"/>
          <w:lang w:eastAsia="en-US"/>
        </w:rPr>
        <w:t xml:space="preserve">zagotovita zabojnika za embalažo in preostanek odpadkov </w:t>
      </w:r>
      <w:r w:rsidR="004470C5" w:rsidRPr="00C2527D">
        <w:rPr>
          <w:rFonts w:eastAsiaTheme="minorHAnsi"/>
          <w:sz w:val="20"/>
          <w:szCs w:val="20"/>
          <w:lang w:eastAsia="en-US"/>
        </w:rPr>
        <w:t>ter kompostniki ali zabojnik za biološke odpadke</w:t>
      </w:r>
      <w:r w:rsidR="00673A99" w:rsidRPr="00C2527D">
        <w:rPr>
          <w:rFonts w:eastAsiaTheme="minorHAnsi"/>
          <w:sz w:val="20"/>
          <w:szCs w:val="20"/>
          <w:lang w:eastAsia="en-US"/>
        </w:rPr>
        <w:t>.</w:t>
      </w:r>
    </w:p>
    <w:p w:rsidR="00344816" w:rsidRPr="00C2527D" w:rsidRDefault="003A624C" w:rsidP="00762A2E">
      <w:pPr>
        <w:pStyle w:val="Slog"/>
        <w:numPr>
          <w:ilvl w:val="0"/>
          <w:numId w:val="21"/>
        </w:numPr>
        <w:tabs>
          <w:tab w:val="left" w:pos="567"/>
        </w:tabs>
        <w:spacing w:before="28" w:line="264" w:lineRule="exact"/>
        <w:ind w:left="0" w:firstLine="284"/>
        <w:rPr>
          <w:rFonts w:eastAsiaTheme="minorHAnsi"/>
          <w:sz w:val="20"/>
          <w:szCs w:val="20"/>
          <w:lang w:eastAsia="en-US"/>
        </w:rPr>
      </w:pPr>
      <w:r w:rsidRPr="00C2527D">
        <w:rPr>
          <w:rFonts w:eastAsiaTheme="minorHAnsi"/>
          <w:sz w:val="20"/>
          <w:szCs w:val="20"/>
          <w:lang w:eastAsia="en-US"/>
        </w:rPr>
        <w:t>K</w:t>
      </w:r>
      <w:r w:rsidR="00673A99" w:rsidRPr="00C2527D">
        <w:rPr>
          <w:rFonts w:eastAsiaTheme="minorHAnsi"/>
          <w:sz w:val="20"/>
          <w:szCs w:val="20"/>
          <w:lang w:eastAsia="en-US"/>
        </w:rPr>
        <w:t>ot zbiralnica ločenih frakcij (papir in kartonska embalaža ter steklena embalaža)</w:t>
      </w:r>
      <w:r w:rsidR="00344816" w:rsidRPr="00C2527D">
        <w:rPr>
          <w:rFonts w:eastAsiaTheme="minorHAnsi"/>
          <w:sz w:val="20"/>
          <w:szCs w:val="20"/>
          <w:lang w:eastAsia="en-US"/>
        </w:rPr>
        <w:t xml:space="preserve"> </w:t>
      </w:r>
      <w:r w:rsidR="00C23046" w:rsidRPr="00C2527D">
        <w:rPr>
          <w:rFonts w:eastAsiaTheme="minorHAnsi"/>
          <w:sz w:val="20"/>
          <w:szCs w:val="20"/>
          <w:lang w:eastAsia="en-US"/>
        </w:rPr>
        <w:t>so</w:t>
      </w:r>
      <w:r w:rsidR="00344816" w:rsidRPr="00C2527D">
        <w:rPr>
          <w:rFonts w:eastAsiaTheme="minorHAnsi"/>
          <w:sz w:val="20"/>
          <w:szCs w:val="20"/>
          <w:lang w:eastAsia="en-US"/>
        </w:rPr>
        <w:t xml:space="preserve"> na območju </w:t>
      </w:r>
      <w:r w:rsidR="00673A99" w:rsidRPr="00C2527D">
        <w:rPr>
          <w:rFonts w:eastAsiaTheme="minorHAnsi"/>
          <w:sz w:val="20"/>
          <w:szCs w:val="20"/>
          <w:lang w:eastAsia="en-US"/>
        </w:rPr>
        <w:t xml:space="preserve">OPPN </w:t>
      </w:r>
      <w:r w:rsidR="004470C5" w:rsidRPr="00C2527D">
        <w:rPr>
          <w:rFonts w:eastAsiaTheme="minorHAnsi"/>
          <w:sz w:val="20"/>
          <w:szCs w:val="20"/>
          <w:lang w:eastAsia="en-US"/>
        </w:rPr>
        <w:t>načrtovani</w:t>
      </w:r>
      <w:r w:rsidR="00344816" w:rsidRPr="00C2527D">
        <w:rPr>
          <w:rFonts w:eastAsiaTheme="minorHAnsi"/>
          <w:sz w:val="20"/>
          <w:szCs w:val="20"/>
          <w:lang w:eastAsia="en-US"/>
        </w:rPr>
        <w:t xml:space="preserve"> </w:t>
      </w:r>
      <w:r w:rsidR="004470C5" w:rsidRPr="00C2527D">
        <w:rPr>
          <w:rFonts w:eastAsiaTheme="minorHAnsi"/>
          <w:sz w:val="20"/>
          <w:szCs w:val="20"/>
          <w:lang w:eastAsia="en-US"/>
        </w:rPr>
        <w:t xml:space="preserve">trije ekološki </w:t>
      </w:r>
      <w:r w:rsidR="00344816" w:rsidRPr="00C2527D">
        <w:rPr>
          <w:rFonts w:eastAsiaTheme="minorHAnsi"/>
          <w:sz w:val="20"/>
          <w:szCs w:val="20"/>
          <w:lang w:eastAsia="en-US"/>
        </w:rPr>
        <w:t>otok</w:t>
      </w:r>
      <w:r w:rsidR="004470C5" w:rsidRPr="00C2527D">
        <w:rPr>
          <w:rFonts w:eastAsiaTheme="minorHAnsi"/>
          <w:sz w:val="20"/>
          <w:szCs w:val="20"/>
          <w:lang w:eastAsia="en-US"/>
        </w:rPr>
        <w:t>i.</w:t>
      </w:r>
      <w:r w:rsidR="00344816" w:rsidRPr="00C2527D">
        <w:rPr>
          <w:rFonts w:eastAsiaTheme="minorHAnsi"/>
          <w:sz w:val="20"/>
          <w:szCs w:val="20"/>
          <w:lang w:eastAsia="en-US"/>
        </w:rPr>
        <w:t xml:space="preserve"> </w:t>
      </w:r>
    </w:p>
    <w:p w:rsidR="004470C5" w:rsidRPr="00C2527D" w:rsidRDefault="004470C5" w:rsidP="00762A2E">
      <w:pPr>
        <w:pStyle w:val="Slog"/>
        <w:numPr>
          <w:ilvl w:val="0"/>
          <w:numId w:val="21"/>
        </w:numPr>
        <w:tabs>
          <w:tab w:val="left" w:pos="567"/>
        </w:tabs>
        <w:spacing w:before="28" w:line="264" w:lineRule="exact"/>
        <w:ind w:left="0" w:firstLine="284"/>
        <w:rPr>
          <w:rFonts w:eastAsiaTheme="minorHAnsi"/>
          <w:sz w:val="20"/>
          <w:szCs w:val="20"/>
          <w:lang w:eastAsia="en-US"/>
        </w:rPr>
      </w:pPr>
      <w:r w:rsidRPr="00C2527D">
        <w:rPr>
          <w:rFonts w:eastAsiaTheme="minorHAnsi"/>
          <w:sz w:val="20"/>
          <w:szCs w:val="20"/>
          <w:lang w:eastAsia="en-US"/>
        </w:rPr>
        <w:t>Za skupno zbirno mesto pri več stanovanjskih objektih je potrebno zagotoviti minimalno 12 m2 veliko površino, kamor se lahko postavijo zabojniki za ločeno zbiranje odpadkov. Zbirno mesto mora biti ograjeno in izvedeno tako, da onemogoča živalim, zlasti medvedom, dostop do odpadkov. Smiselno je, da je zbirno mesto pokrito s streho. Omogočen more biti dostop s kamionom</w:t>
      </w:r>
      <w:r w:rsidR="00673A99" w:rsidRPr="00C2527D">
        <w:rPr>
          <w:rFonts w:eastAsiaTheme="minorHAnsi"/>
          <w:sz w:val="20"/>
          <w:szCs w:val="20"/>
          <w:lang w:eastAsia="en-US"/>
        </w:rPr>
        <w:t>.</w:t>
      </w:r>
    </w:p>
    <w:p w:rsidR="00C23046" w:rsidRPr="00877A98" w:rsidRDefault="00E10FB7" w:rsidP="00877A98">
      <w:pPr>
        <w:pStyle w:val="Slog"/>
        <w:spacing w:before="60"/>
        <w:rPr>
          <w:sz w:val="20"/>
          <w:szCs w:val="20"/>
          <w:lang w:bidi="he-IL"/>
        </w:rPr>
      </w:pPr>
      <w:r w:rsidRPr="00CD4349">
        <w:rPr>
          <w:sz w:val="20"/>
          <w:szCs w:val="20"/>
          <w:lang w:bidi="he-IL"/>
        </w:rPr>
        <w:t xml:space="preserve">Ravnanje z odpadki je podrobno opredeljeno in prikazano </w:t>
      </w:r>
      <w:r w:rsidRPr="00877A98">
        <w:rPr>
          <w:sz w:val="20"/>
          <w:szCs w:val="20"/>
          <w:lang w:bidi="he-IL"/>
        </w:rPr>
        <w:t xml:space="preserve">v tekstualnem in </w:t>
      </w:r>
      <w:r w:rsidRPr="00CD4349">
        <w:rPr>
          <w:sz w:val="20"/>
          <w:szCs w:val="20"/>
          <w:lang w:bidi="he-IL"/>
        </w:rPr>
        <w:t>grafičnem delu OPPN</w:t>
      </w:r>
      <w:r w:rsidRPr="00877A98">
        <w:rPr>
          <w:sz w:val="20"/>
          <w:szCs w:val="20"/>
          <w:lang w:bidi="he-IL"/>
        </w:rPr>
        <w:t>.</w:t>
      </w:r>
    </w:p>
    <w:p w:rsidR="00BB32F7" w:rsidRPr="00C2527D" w:rsidRDefault="00BB32F7" w:rsidP="00877A9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2</w:t>
      </w:r>
      <w:r w:rsidR="00C2527D" w:rsidRPr="00C2527D">
        <w:rPr>
          <w:rFonts w:ascii="Arial" w:eastAsia="Times New Roman" w:hAnsi="Arial" w:cs="Arial"/>
          <w:b/>
          <w:bCs/>
          <w:sz w:val="20"/>
          <w:szCs w:val="20"/>
          <w:lang w:eastAsia="sl-SI"/>
        </w:rPr>
        <w:t>8</w:t>
      </w:r>
      <w:r w:rsidRPr="00C2527D">
        <w:rPr>
          <w:rFonts w:ascii="Arial" w:eastAsia="Times New Roman" w:hAnsi="Arial" w:cs="Arial"/>
          <w:b/>
          <w:bCs/>
          <w:sz w:val="20"/>
          <w:szCs w:val="20"/>
          <w:lang w:eastAsia="sl-SI"/>
        </w:rPr>
        <w:t xml:space="preserve">. člen </w:t>
      </w:r>
    </w:p>
    <w:p w:rsidR="00BB32F7" w:rsidRPr="00C2527D" w:rsidRDefault="00BB32F7"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(grajeno javno dobro) </w:t>
      </w:r>
    </w:p>
    <w:p w:rsidR="00BB32F7" w:rsidRPr="00C2527D" w:rsidRDefault="00BB32F7" w:rsidP="00BB32F7">
      <w:pPr>
        <w:spacing w:after="210" w:line="240" w:lineRule="auto"/>
        <w:rPr>
          <w:rFonts w:ascii="Arial" w:eastAsia="Times New Roman" w:hAnsi="Arial" w:cs="Arial"/>
          <w:sz w:val="20"/>
          <w:szCs w:val="20"/>
          <w:lang w:eastAsia="sl-SI"/>
        </w:rPr>
      </w:pPr>
      <w:r w:rsidRPr="00C2527D">
        <w:rPr>
          <w:rFonts w:ascii="Arial" w:hAnsi="Arial" w:cs="Arial"/>
          <w:sz w:val="20"/>
          <w:szCs w:val="20"/>
        </w:rPr>
        <w:t xml:space="preserve">Grajeno javno dobro predstavljajo </w:t>
      </w:r>
      <w:r w:rsidR="00673A99" w:rsidRPr="00C2527D">
        <w:rPr>
          <w:rFonts w:ascii="Arial" w:hAnsi="Arial" w:cs="Arial"/>
          <w:sz w:val="20"/>
          <w:szCs w:val="20"/>
        </w:rPr>
        <w:t>napajalne</w:t>
      </w:r>
      <w:r w:rsidRPr="00C2527D">
        <w:rPr>
          <w:rFonts w:ascii="Arial" w:hAnsi="Arial" w:cs="Arial"/>
          <w:sz w:val="20"/>
          <w:szCs w:val="20"/>
        </w:rPr>
        <w:t xml:space="preserve"> </w:t>
      </w:r>
      <w:r w:rsidR="00673A99" w:rsidRPr="00C2527D">
        <w:rPr>
          <w:rFonts w:ascii="Arial" w:hAnsi="Arial" w:cs="Arial"/>
          <w:sz w:val="20"/>
          <w:szCs w:val="20"/>
        </w:rPr>
        <w:t xml:space="preserve">ceste </w:t>
      </w:r>
      <w:r w:rsidRPr="00C2527D">
        <w:rPr>
          <w:rFonts w:ascii="Arial" w:hAnsi="Arial" w:cs="Arial"/>
          <w:sz w:val="20"/>
          <w:szCs w:val="20"/>
        </w:rPr>
        <w:t xml:space="preserve">in vse pešpoti, ki se navezujejo na ostala območja ter </w:t>
      </w:r>
      <w:r w:rsidR="00673A99" w:rsidRPr="00C2527D">
        <w:rPr>
          <w:rFonts w:ascii="Arial" w:hAnsi="Arial" w:cs="Arial"/>
          <w:sz w:val="20"/>
          <w:szCs w:val="20"/>
        </w:rPr>
        <w:t xml:space="preserve">zelene površine z </w:t>
      </w:r>
      <w:r w:rsidRPr="00C2527D">
        <w:rPr>
          <w:rFonts w:ascii="Arial" w:hAnsi="Arial" w:cs="Arial"/>
          <w:sz w:val="20"/>
          <w:szCs w:val="20"/>
        </w:rPr>
        <w:t>otrošk</w:t>
      </w:r>
      <w:r w:rsidR="00673A99" w:rsidRPr="00C2527D">
        <w:rPr>
          <w:rFonts w:ascii="Arial" w:hAnsi="Arial" w:cs="Arial"/>
          <w:sz w:val="20"/>
          <w:szCs w:val="20"/>
        </w:rPr>
        <w:t>imi</w:t>
      </w:r>
      <w:r w:rsidRPr="00C2527D">
        <w:rPr>
          <w:rFonts w:ascii="Arial" w:hAnsi="Arial" w:cs="Arial"/>
          <w:sz w:val="20"/>
          <w:szCs w:val="20"/>
        </w:rPr>
        <w:t xml:space="preserve"> igrišč</w:t>
      </w:r>
      <w:r w:rsidR="00673A99" w:rsidRPr="00C2527D">
        <w:rPr>
          <w:rFonts w:ascii="Arial" w:hAnsi="Arial" w:cs="Arial"/>
          <w:sz w:val="20"/>
          <w:szCs w:val="20"/>
        </w:rPr>
        <w:t>i</w:t>
      </w:r>
      <w:r w:rsidRPr="00C2527D">
        <w:rPr>
          <w:rFonts w:ascii="Arial" w:hAnsi="Arial" w:cs="Arial"/>
          <w:sz w:val="20"/>
          <w:szCs w:val="20"/>
        </w:rPr>
        <w:t xml:space="preserve"> </w:t>
      </w:r>
      <w:r w:rsidR="00673A99" w:rsidRPr="00C2527D">
        <w:rPr>
          <w:rFonts w:ascii="Arial" w:hAnsi="Arial" w:cs="Arial"/>
          <w:sz w:val="20"/>
          <w:szCs w:val="20"/>
        </w:rPr>
        <w:t>in ekološkimi otoki</w:t>
      </w:r>
      <w:r w:rsidRPr="00C2527D">
        <w:rPr>
          <w:rFonts w:ascii="Arial" w:hAnsi="Arial" w:cs="Arial"/>
          <w:sz w:val="20"/>
          <w:szCs w:val="20"/>
        </w:rPr>
        <w:t>. Prav tako se bo infrastruktura, ki je namenjena opremljanju zemljišč vključila v grajeno javno dobro. Omenjene površine se bodo evidentirale kot javno dobro, ko bodo lastniki zemljišč in upravljavci javnega dobra uredili pravna medsebojna razmerja.</w:t>
      </w:r>
    </w:p>
    <w:p w:rsidR="00BB32F7" w:rsidRPr="00C2527D" w:rsidRDefault="00BB32F7" w:rsidP="00CB79B7">
      <w:pPr>
        <w:spacing w:after="210" w:line="240" w:lineRule="auto"/>
        <w:rPr>
          <w:rFonts w:ascii="Arial" w:eastAsia="Times New Roman" w:hAnsi="Arial" w:cs="Arial"/>
          <w:sz w:val="20"/>
          <w:szCs w:val="20"/>
          <w:lang w:eastAsia="sl-SI"/>
        </w:rPr>
      </w:pPr>
    </w:p>
    <w:p w:rsidR="005F33EE" w:rsidRPr="00C2527D" w:rsidRDefault="00996352" w:rsidP="00996352">
      <w:pPr>
        <w:pStyle w:val="Default"/>
        <w:jc w:val="center"/>
        <w:rPr>
          <w:rFonts w:eastAsia="Times New Roman"/>
          <w:b/>
          <w:bCs/>
          <w:color w:val="auto"/>
          <w:sz w:val="20"/>
          <w:szCs w:val="20"/>
          <w:lang w:eastAsia="sl-SI"/>
        </w:rPr>
      </w:pPr>
      <w:r w:rsidRPr="00C2527D">
        <w:rPr>
          <w:rFonts w:eastAsia="Times New Roman"/>
          <w:b/>
          <w:bCs/>
          <w:color w:val="auto"/>
          <w:sz w:val="20"/>
          <w:szCs w:val="20"/>
          <w:lang w:eastAsia="sl-SI"/>
        </w:rPr>
        <w:lastRenderedPageBreak/>
        <w:t xml:space="preserve">VI. </w:t>
      </w:r>
      <w:r w:rsidR="005F33EE" w:rsidRPr="00C2527D">
        <w:rPr>
          <w:rFonts w:eastAsia="Times New Roman"/>
          <w:b/>
          <w:bCs/>
          <w:color w:val="auto"/>
          <w:sz w:val="20"/>
          <w:szCs w:val="20"/>
          <w:lang w:eastAsia="sl-SI"/>
        </w:rPr>
        <w:t>REŠITVE IN UKREPI ZA CELOSTNO OHRANJANJE KULTURNE DEDIŠČINE</w:t>
      </w:r>
    </w:p>
    <w:p w:rsidR="00996352" w:rsidRPr="00C2527D" w:rsidRDefault="00996352" w:rsidP="00996352">
      <w:pPr>
        <w:pStyle w:val="Default"/>
        <w:jc w:val="center"/>
        <w:rPr>
          <w:rFonts w:eastAsia="Times New Roman"/>
          <w:b/>
          <w:bCs/>
          <w:color w:val="auto"/>
          <w:sz w:val="20"/>
          <w:szCs w:val="20"/>
          <w:lang w:eastAsia="sl-SI"/>
        </w:rPr>
      </w:pPr>
    </w:p>
    <w:p w:rsidR="00996352" w:rsidRPr="00C2527D" w:rsidRDefault="00996352" w:rsidP="00877A98">
      <w:pPr>
        <w:spacing w:before="120"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2</w:t>
      </w:r>
      <w:r w:rsidR="00C2527D" w:rsidRPr="00C2527D">
        <w:rPr>
          <w:rFonts w:ascii="Arial" w:eastAsia="Times New Roman" w:hAnsi="Arial" w:cs="Arial"/>
          <w:b/>
          <w:bCs/>
          <w:sz w:val="20"/>
          <w:szCs w:val="20"/>
          <w:lang w:eastAsia="sl-SI"/>
        </w:rPr>
        <w:t>9</w:t>
      </w:r>
      <w:r w:rsidRPr="00C2527D">
        <w:rPr>
          <w:rFonts w:ascii="Arial" w:eastAsia="Times New Roman" w:hAnsi="Arial" w:cs="Arial"/>
          <w:b/>
          <w:bCs/>
          <w:sz w:val="20"/>
          <w:szCs w:val="20"/>
          <w:lang w:eastAsia="sl-SI"/>
        </w:rPr>
        <w:t>. člen</w:t>
      </w:r>
    </w:p>
    <w:p w:rsidR="005F33EE" w:rsidRPr="00C2527D" w:rsidRDefault="005F33EE"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(kulturna dediščina)</w:t>
      </w:r>
    </w:p>
    <w:p w:rsidR="00A94BF8" w:rsidRPr="00C2527D" w:rsidRDefault="00A94BF8" w:rsidP="00762A2E">
      <w:pPr>
        <w:pStyle w:val="Odstavekseznama"/>
        <w:numPr>
          <w:ilvl w:val="0"/>
          <w:numId w:val="22"/>
        </w:numPr>
        <w:autoSpaceDE w:val="0"/>
        <w:autoSpaceDN w:val="0"/>
        <w:adjustRightInd w:val="0"/>
        <w:spacing w:before="120" w:after="120" w:line="240" w:lineRule="auto"/>
        <w:ind w:left="0" w:firstLine="284"/>
        <w:rPr>
          <w:rFonts w:ascii="Arial" w:eastAsia="Times New Roman" w:hAnsi="Arial" w:cs="Arial"/>
          <w:sz w:val="20"/>
          <w:szCs w:val="20"/>
        </w:rPr>
      </w:pPr>
      <w:r w:rsidRPr="00C2527D">
        <w:rPr>
          <w:rFonts w:ascii="Arial" w:eastAsia="Times New Roman" w:hAnsi="Arial" w:cs="Arial"/>
          <w:sz w:val="20"/>
          <w:szCs w:val="20"/>
        </w:rPr>
        <w:t>Celotno območje urejanja je v območju kompleksnega varstva kulturne dediščine Loški potok (OKV št. 21), ki je v Strategiji prostorskega razvoja Slovenije (</w:t>
      </w:r>
      <w:proofErr w:type="spellStart"/>
      <w:r w:rsidRPr="00C2527D">
        <w:rPr>
          <w:rFonts w:ascii="Arial" w:eastAsia="Times New Roman" w:hAnsi="Arial" w:cs="Arial"/>
          <w:sz w:val="20"/>
          <w:szCs w:val="20"/>
        </w:rPr>
        <w:t>OdSPRS</w:t>
      </w:r>
      <w:proofErr w:type="spellEnd"/>
      <w:r w:rsidRPr="00C2527D">
        <w:rPr>
          <w:rFonts w:ascii="Arial" w:eastAsia="Times New Roman" w:hAnsi="Arial" w:cs="Arial"/>
          <w:sz w:val="20"/>
          <w:szCs w:val="20"/>
        </w:rPr>
        <w:t>, Ur. 1. RS št. 76/04) opredeljeno v poglavju 3. Razvoj krajine kot območje nacionalne prepoznavnosti. Obravnavano je kot območje z enotnimi značilnostmi nepremične dediščine, ki je zaradi svojih vrednot in razvojnih potencialov pomemben del prostorskih ureditev.</w:t>
      </w:r>
    </w:p>
    <w:p w:rsidR="002959F1" w:rsidRPr="00C2527D" w:rsidRDefault="002959F1" w:rsidP="00762A2E">
      <w:pPr>
        <w:pStyle w:val="Odstavekseznama"/>
        <w:numPr>
          <w:ilvl w:val="0"/>
          <w:numId w:val="22"/>
        </w:numPr>
        <w:autoSpaceDE w:val="0"/>
        <w:autoSpaceDN w:val="0"/>
        <w:adjustRightInd w:val="0"/>
        <w:spacing w:before="120" w:after="120" w:line="240" w:lineRule="auto"/>
        <w:ind w:left="0" w:firstLine="284"/>
        <w:rPr>
          <w:rFonts w:ascii="Arial" w:eastAsia="Times New Roman" w:hAnsi="Arial" w:cs="Arial"/>
          <w:sz w:val="20"/>
          <w:szCs w:val="20"/>
        </w:rPr>
      </w:pPr>
      <w:r w:rsidRPr="00C2527D">
        <w:rPr>
          <w:rFonts w:ascii="Arial" w:eastAsia="Times New Roman" w:hAnsi="Arial" w:cs="Arial"/>
          <w:sz w:val="20"/>
          <w:szCs w:val="20"/>
        </w:rPr>
        <w:t xml:space="preserve">Na obravnavanem območju, za katerega je predlagana izdelava prostorskega akta, je le registrirana enota kulturne dediščine: </w:t>
      </w:r>
      <w:r w:rsidR="00833C7E" w:rsidRPr="00C2527D">
        <w:rPr>
          <w:rFonts w:ascii="Arial" w:eastAsia="Times New Roman" w:hAnsi="Arial" w:cs="Arial"/>
          <w:sz w:val="20"/>
          <w:szCs w:val="20"/>
        </w:rPr>
        <w:t>- EŠD 22497 Hrib - Loški potok - Spomenik padlim borcem NOB.</w:t>
      </w:r>
    </w:p>
    <w:p w:rsidR="00833C7E" w:rsidRPr="00C2527D" w:rsidRDefault="00833C7E" w:rsidP="00762A2E">
      <w:pPr>
        <w:pStyle w:val="Odstavekseznama"/>
        <w:numPr>
          <w:ilvl w:val="0"/>
          <w:numId w:val="22"/>
        </w:numPr>
        <w:autoSpaceDE w:val="0"/>
        <w:autoSpaceDN w:val="0"/>
        <w:adjustRightInd w:val="0"/>
        <w:spacing w:before="120" w:after="120" w:line="240" w:lineRule="auto"/>
        <w:ind w:left="0" w:firstLine="284"/>
        <w:rPr>
          <w:rFonts w:ascii="Arial" w:eastAsia="Times New Roman" w:hAnsi="Arial" w:cs="Arial"/>
          <w:sz w:val="20"/>
          <w:szCs w:val="20"/>
        </w:rPr>
      </w:pPr>
      <w:r w:rsidRPr="00C2527D">
        <w:rPr>
          <w:rFonts w:ascii="Arial" w:eastAsia="Times New Roman" w:hAnsi="Arial" w:cs="Arial"/>
          <w:sz w:val="20"/>
          <w:szCs w:val="20"/>
        </w:rPr>
        <w:t xml:space="preserve">Varovana enota </w:t>
      </w:r>
      <w:proofErr w:type="spellStart"/>
      <w:r w:rsidRPr="00C2527D">
        <w:rPr>
          <w:rFonts w:ascii="Arial" w:eastAsia="Times New Roman" w:hAnsi="Arial" w:cs="Arial"/>
          <w:sz w:val="20"/>
          <w:szCs w:val="20"/>
        </w:rPr>
        <w:t>memorialne</w:t>
      </w:r>
      <w:proofErr w:type="spellEnd"/>
      <w:r w:rsidRPr="00C2527D">
        <w:rPr>
          <w:rFonts w:ascii="Arial" w:eastAsia="Times New Roman" w:hAnsi="Arial" w:cs="Arial"/>
          <w:sz w:val="20"/>
          <w:szCs w:val="20"/>
        </w:rPr>
        <w:t xml:space="preserve"> dediščine ni na avtentični lokaciji: 1986 so spomenik postavili pred zdravstveni dom ter ga 1999 prestavili k občinski stavbi. Varujeta se njegova materialna substanca in fizična pojavnost. Štiristran steber iz svetlega kamna, na katerem je na eni strani relief umirajočega talca, na drugih pa posvetilo ter imena padlih v NOB iz okoliških vasi, predstavlja prostorski poudarek ob križišču.</w:t>
      </w:r>
    </w:p>
    <w:p w:rsidR="00833C7E" w:rsidRPr="00C2527D" w:rsidRDefault="00833C7E" w:rsidP="00762A2E">
      <w:pPr>
        <w:pStyle w:val="Odstavekseznama"/>
        <w:numPr>
          <w:ilvl w:val="0"/>
          <w:numId w:val="22"/>
        </w:numPr>
        <w:autoSpaceDE w:val="0"/>
        <w:autoSpaceDN w:val="0"/>
        <w:adjustRightInd w:val="0"/>
        <w:spacing w:before="120" w:after="120" w:line="240" w:lineRule="auto"/>
        <w:ind w:left="0" w:firstLine="284"/>
        <w:rPr>
          <w:rFonts w:ascii="Arial" w:eastAsia="Times New Roman" w:hAnsi="Arial" w:cs="Arial"/>
          <w:sz w:val="20"/>
          <w:szCs w:val="20"/>
        </w:rPr>
      </w:pPr>
      <w:r w:rsidRPr="00C2527D">
        <w:rPr>
          <w:rFonts w:ascii="Arial" w:eastAsia="Times New Roman" w:hAnsi="Arial" w:cs="Arial"/>
          <w:sz w:val="20"/>
          <w:szCs w:val="20"/>
        </w:rPr>
        <w:t>V območju nacionalne prepoznavnosti smiselno velja pravni režim varstva za območja kulturne krajine, ki med drugim predpisuje ohranjanje tipologije krajinskih prvin in tradicionalnega stavbarstva kot tudi odnos med krajinsko zgradbo oziroma prostorsko podobo in stavbno oziroma naselbinsko dediščino.</w:t>
      </w:r>
    </w:p>
    <w:p w:rsidR="00462996" w:rsidRPr="00C2527D" w:rsidRDefault="00462996" w:rsidP="00762A2E">
      <w:pPr>
        <w:pStyle w:val="Odstavekseznama"/>
        <w:numPr>
          <w:ilvl w:val="0"/>
          <w:numId w:val="22"/>
        </w:numPr>
        <w:autoSpaceDE w:val="0"/>
        <w:autoSpaceDN w:val="0"/>
        <w:adjustRightInd w:val="0"/>
        <w:spacing w:before="120" w:after="0" w:line="240" w:lineRule="auto"/>
        <w:ind w:left="0" w:firstLine="284"/>
        <w:rPr>
          <w:rFonts w:ascii="Arial" w:eastAsia="Times New Roman" w:hAnsi="Arial" w:cs="Arial"/>
          <w:sz w:val="20"/>
          <w:szCs w:val="20"/>
        </w:rPr>
      </w:pPr>
      <w:r w:rsidRPr="00C2527D">
        <w:rPr>
          <w:rFonts w:ascii="Arial" w:eastAsia="Times New Roman" w:hAnsi="Arial" w:cs="Arial"/>
          <w:sz w:val="20"/>
          <w:szCs w:val="20"/>
        </w:rPr>
        <w:t xml:space="preserve">Pri realizaciji prostorskega akta naj se upošteva tudi: </w:t>
      </w:r>
    </w:p>
    <w:p w:rsidR="00462996" w:rsidRPr="00C2527D" w:rsidRDefault="00462996" w:rsidP="00B416DC">
      <w:pPr>
        <w:pStyle w:val="Slog"/>
        <w:numPr>
          <w:ilvl w:val="0"/>
          <w:numId w:val="1"/>
        </w:numPr>
        <w:spacing w:line="259" w:lineRule="exact"/>
        <w:ind w:right="4"/>
        <w:rPr>
          <w:sz w:val="20"/>
          <w:szCs w:val="20"/>
        </w:rPr>
      </w:pPr>
      <w:r w:rsidRPr="00C2527D">
        <w:rPr>
          <w:sz w:val="20"/>
          <w:szCs w:val="20"/>
        </w:rPr>
        <w:t xml:space="preserve">druge kakovostne starejše grajene ali kako drugače ustvarjene prostorske prvine zaradi materialnega, gospodarskega, kulturnega in socialnega pomena, </w:t>
      </w:r>
    </w:p>
    <w:p w:rsidR="00462996" w:rsidRPr="00C2527D" w:rsidRDefault="00462996" w:rsidP="00B416DC">
      <w:pPr>
        <w:pStyle w:val="Slog"/>
        <w:numPr>
          <w:ilvl w:val="0"/>
          <w:numId w:val="1"/>
        </w:numPr>
        <w:spacing w:line="259" w:lineRule="exact"/>
        <w:ind w:right="4"/>
        <w:rPr>
          <w:sz w:val="20"/>
          <w:szCs w:val="20"/>
        </w:rPr>
      </w:pPr>
      <w:r w:rsidRPr="00C2527D">
        <w:rPr>
          <w:sz w:val="20"/>
          <w:szCs w:val="20"/>
        </w:rPr>
        <w:t xml:space="preserve">ostalo značilno naselbinsko, krajinsko in arhitekturno tipologijo in morfologijo, </w:t>
      </w:r>
    </w:p>
    <w:p w:rsidR="00462996" w:rsidRPr="00C2527D" w:rsidRDefault="00462996" w:rsidP="00B416DC">
      <w:pPr>
        <w:pStyle w:val="Slog"/>
        <w:numPr>
          <w:ilvl w:val="0"/>
          <w:numId w:val="1"/>
        </w:numPr>
        <w:spacing w:line="259" w:lineRule="exact"/>
        <w:ind w:right="4"/>
        <w:rPr>
          <w:sz w:val="20"/>
          <w:szCs w:val="20"/>
        </w:rPr>
      </w:pPr>
      <w:r w:rsidRPr="00C2527D">
        <w:rPr>
          <w:sz w:val="20"/>
          <w:szCs w:val="20"/>
        </w:rPr>
        <w:t xml:space="preserve">pospeševanje dejavnosti, ki pripomorejo k ohranitvi vrednot antropogenega okolja ter omejevanje ali preprečevanje tistih, ki jih načenjajo, </w:t>
      </w:r>
    </w:p>
    <w:p w:rsidR="00462996" w:rsidRPr="00C2527D" w:rsidRDefault="00462996" w:rsidP="00B416DC">
      <w:pPr>
        <w:pStyle w:val="Slog"/>
        <w:numPr>
          <w:ilvl w:val="0"/>
          <w:numId w:val="1"/>
        </w:numPr>
        <w:spacing w:line="259" w:lineRule="exact"/>
        <w:ind w:right="4"/>
        <w:rPr>
          <w:sz w:val="20"/>
          <w:szCs w:val="20"/>
        </w:rPr>
      </w:pPr>
      <w:r w:rsidRPr="00C2527D">
        <w:rPr>
          <w:sz w:val="20"/>
          <w:szCs w:val="20"/>
        </w:rPr>
        <w:t xml:space="preserve">usmerjanje izvajanja dejavnosti tako, da se ustvarjajo ali ohranjajo kvalitetna razmerja in strukture ter s tem vzpostavljajo prostorske in časovne kontinuitete. </w:t>
      </w:r>
    </w:p>
    <w:p w:rsidR="00462996" w:rsidRPr="00141158" w:rsidRDefault="00EC7A46" w:rsidP="00762A2E">
      <w:pPr>
        <w:pStyle w:val="Odstavekseznama"/>
        <w:numPr>
          <w:ilvl w:val="0"/>
          <w:numId w:val="22"/>
        </w:numPr>
        <w:autoSpaceDE w:val="0"/>
        <w:autoSpaceDN w:val="0"/>
        <w:adjustRightInd w:val="0"/>
        <w:spacing w:before="120" w:after="120" w:line="240" w:lineRule="auto"/>
        <w:ind w:left="0" w:firstLine="284"/>
        <w:rPr>
          <w:rFonts w:ascii="Arial" w:eastAsia="Times New Roman" w:hAnsi="Arial" w:cs="Arial"/>
          <w:sz w:val="20"/>
          <w:szCs w:val="20"/>
        </w:rPr>
      </w:pPr>
      <w:r w:rsidRPr="00141158">
        <w:rPr>
          <w:rFonts w:ascii="Arial" w:eastAsia="Times New Roman" w:hAnsi="Arial" w:cs="Arial"/>
          <w:sz w:val="20"/>
          <w:szCs w:val="20"/>
        </w:rPr>
        <w:t>Zaradi varstva arheoloških ostalin je potrebno pristojni osebi Zavoda za varstvo kulturne dediščine Slovenije omogočiti dostop do zemljišč kjer se bodo izvajala zemeljska dela in opravljanje strokovnega nadzora nad posegi. Investitor (oz. izvajalec del) je dolžan o točnem datumu zemeljskih del pisno obvestiti pristojno območno enoto Zavoda za varstvo kulturne dediščine Slovenije štirinajst dni pred samim pričetkom zemeljskih del.</w:t>
      </w:r>
    </w:p>
    <w:p w:rsidR="00B416DC" w:rsidRPr="00C2527D" w:rsidRDefault="00B416DC" w:rsidP="005F33EE">
      <w:pPr>
        <w:spacing w:after="210" w:line="240" w:lineRule="auto"/>
        <w:jc w:val="center"/>
        <w:rPr>
          <w:rFonts w:ascii="Arial" w:eastAsia="Times New Roman" w:hAnsi="Arial" w:cs="Arial"/>
          <w:b/>
          <w:bCs/>
          <w:sz w:val="20"/>
          <w:szCs w:val="20"/>
          <w:lang w:eastAsia="sl-SI"/>
        </w:rPr>
      </w:pPr>
    </w:p>
    <w:p w:rsidR="005F33EE" w:rsidRPr="00C2527D" w:rsidRDefault="00B416DC"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VII. </w:t>
      </w:r>
      <w:r w:rsidR="005F33EE" w:rsidRPr="00C2527D">
        <w:rPr>
          <w:rFonts w:ascii="Arial" w:eastAsia="Times New Roman" w:hAnsi="Arial" w:cs="Arial"/>
          <w:b/>
          <w:bCs/>
          <w:sz w:val="20"/>
          <w:szCs w:val="20"/>
          <w:lang w:eastAsia="sl-SI"/>
        </w:rPr>
        <w:t xml:space="preserve">REŠITVE IN UKREPI ZA VAROVANJE </w:t>
      </w:r>
      <w:r w:rsidR="005F33EE" w:rsidRPr="00C2527D">
        <w:rPr>
          <w:rFonts w:ascii="Arial" w:eastAsia="Times New Roman" w:hAnsi="Arial" w:cs="Arial"/>
          <w:b/>
          <w:bCs/>
          <w:sz w:val="20"/>
          <w:szCs w:val="20"/>
          <w:shd w:val="clear" w:color="auto" w:fill="FFFFFF"/>
          <w:lang w:eastAsia="sl-SI"/>
        </w:rPr>
        <w:t>OKOLJA</w:t>
      </w:r>
      <w:r w:rsidR="005F33EE" w:rsidRPr="00C2527D">
        <w:rPr>
          <w:rFonts w:ascii="Arial" w:eastAsia="Times New Roman" w:hAnsi="Arial" w:cs="Arial"/>
          <w:b/>
          <w:bCs/>
          <w:sz w:val="20"/>
          <w:szCs w:val="20"/>
          <w:lang w:eastAsia="sl-SI"/>
        </w:rPr>
        <w:t xml:space="preserve">, NARAVNIH VIROV IN </w:t>
      </w:r>
      <w:r w:rsidR="005F33EE" w:rsidRPr="00C2527D">
        <w:rPr>
          <w:rFonts w:ascii="Arial" w:eastAsia="Times New Roman" w:hAnsi="Arial" w:cs="Arial"/>
          <w:b/>
          <w:bCs/>
          <w:sz w:val="20"/>
          <w:szCs w:val="20"/>
          <w:shd w:val="clear" w:color="auto" w:fill="FFFFFF"/>
          <w:lang w:eastAsia="sl-SI"/>
        </w:rPr>
        <w:t>OHRANJANJE</w:t>
      </w:r>
      <w:r w:rsidR="005F33EE" w:rsidRPr="00C2527D">
        <w:rPr>
          <w:rFonts w:ascii="Arial" w:eastAsia="Times New Roman" w:hAnsi="Arial" w:cs="Arial"/>
          <w:b/>
          <w:bCs/>
          <w:sz w:val="20"/>
          <w:szCs w:val="20"/>
          <w:lang w:eastAsia="sl-SI"/>
        </w:rPr>
        <w:t xml:space="preserve"> NARAVE</w:t>
      </w:r>
    </w:p>
    <w:p w:rsidR="00996352" w:rsidRPr="00C2527D" w:rsidRDefault="00C2527D"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30</w:t>
      </w:r>
      <w:r w:rsidR="00996352" w:rsidRPr="00C2527D">
        <w:rPr>
          <w:rFonts w:ascii="Arial" w:eastAsia="Times New Roman" w:hAnsi="Arial" w:cs="Arial"/>
          <w:b/>
          <w:bCs/>
          <w:sz w:val="20"/>
          <w:szCs w:val="20"/>
          <w:lang w:eastAsia="sl-SI"/>
        </w:rPr>
        <w:t>. člen</w:t>
      </w:r>
    </w:p>
    <w:p w:rsidR="005F33EE" w:rsidRPr="00C2527D" w:rsidRDefault="005F33EE"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(varovanje </w:t>
      </w:r>
      <w:r w:rsidRPr="00C2527D">
        <w:rPr>
          <w:rFonts w:ascii="Arial" w:eastAsia="Times New Roman" w:hAnsi="Arial" w:cs="Arial"/>
          <w:b/>
          <w:bCs/>
          <w:sz w:val="20"/>
          <w:szCs w:val="20"/>
          <w:shd w:val="clear" w:color="auto" w:fill="FFFFFF"/>
          <w:lang w:eastAsia="sl-SI"/>
        </w:rPr>
        <w:t>okolja</w:t>
      </w:r>
      <w:r w:rsidRPr="00C2527D">
        <w:rPr>
          <w:rFonts w:ascii="Arial" w:eastAsia="Times New Roman" w:hAnsi="Arial" w:cs="Arial"/>
          <w:b/>
          <w:bCs/>
          <w:sz w:val="20"/>
          <w:szCs w:val="20"/>
          <w:lang w:eastAsia="sl-SI"/>
        </w:rPr>
        <w:t>)</w:t>
      </w:r>
    </w:p>
    <w:p w:rsidR="001F28C6" w:rsidRDefault="00A94BF8" w:rsidP="00762A2E">
      <w:pPr>
        <w:pStyle w:val="Odstavekseznama"/>
        <w:numPr>
          <w:ilvl w:val="0"/>
          <w:numId w:val="31"/>
        </w:numPr>
        <w:tabs>
          <w:tab w:val="left" w:pos="567"/>
        </w:tabs>
        <w:autoSpaceDE w:val="0"/>
        <w:autoSpaceDN w:val="0"/>
        <w:adjustRightInd w:val="0"/>
        <w:spacing w:before="120" w:after="120" w:line="240" w:lineRule="auto"/>
        <w:ind w:left="0" w:firstLine="284"/>
        <w:rPr>
          <w:rFonts w:ascii="Arial" w:eastAsia="Times New Roman" w:hAnsi="Arial" w:cs="Arial"/>
          <w:sz w:val="20"/>
          <w:szCs w:val="20"/>
        </w:rPr>
      </w:pPr>
      <w:bookmarkStart w:id="0" w:name="OLE_LINK7"/>
      <w:r w:rsidRPr="00C2527D">
        <w:rPr>
          <w:rFonts w:ascii="Arial" w:hAnsi="Arial" w:cs="Arial"/>
          <w:sz w:val="20"/>
          <w:szCs w:val="20"/>
          <w:u w:val="single"/>
        </w:rPr>
        <w:t>Varovanje in ohranjanje narave</w:t>
      </w:r>
      <w:r w:rsidRPr="00C2527D">
        <w:rPr>
          <w:rFonts w:ascii="Arial" w:eastAsia="Times New Roman" w:hAnsi="Arial" w:cs="Arial"/>
          <w:sz w:val="20"/>
          <w:szCs w:val="20"/>
          <w:u w:val="single"/>
        </w:rPr>
        <w:t>:</w:t>
      </w:r>
      <w:r w:rsidRPr="00C2527D">
        <w:rPr>
          <w:rFonts w:ascii="Arial" w:eastAsia="Times New Roman" w:hAnsi="Arial" w:cs="Arial"/>
          <w:sz w:val="20"/>
          <w:szCs w:val="20"/>
        </w:rPr>
        <w:t xml:space="preserve"> </w:t>
      </w:r>
    </w:p>
    <w:p w:rsidR="00843CBA" w:rsidRPr="00C2527D" w:rsidRDefault="00B77350" w:rsidP="001F28C6">
      <w:pPr>
        <w:pStyle w:val="Odstavekseznama"/>
        <w:tabs>
          <w:tab w:val="left" w:pos="567"/>
        </w:tabs>
        <w:autoSpaceDE w:val="0"/>
        <w:autoSpaceDN w:val="0"/>
        <w:adjustRightInd w:val="0"/>
        <w:spacing w:before="120" w:after="120" w:line="240" w:lineRule="auto"/>
        <w:ind w:left="0"/>
        <w:rPr>
          <w:rFonts w:ascii="Arial" w:eastAsia="Times New Roman" w:hAnsi="Arial" w:cs="Arial"/>
          <w:sz w:val="20"/>
          <w:szCs w:val="20"/>
        </w:rPr>
      </w:pPr>
      <w:r w:rsidRPr="00C2527D">
        <w:rPr>
          <w:rFonts w:ascii="Arial" w:eastAsia="Times New Roman" w:hAnsi="Arial" w:cs="Arial"/>
          <w:sz w:val="20"/>
          <w:szCs w:val="20"/>
        </w:rPr>
        <w:t>Celotno območje občine predstavlja osrednje življenjsko območje medveda (Ekološko pomembno območje Osrednje območje življenjskega prostora velikih zveri, ID 80000 (Uredba o ekološko pomembnih območjih, Uradni list RS, št. 48/04». Ob širitvi poselitve lahko pride do konfliktov z velikimi zvermi.</w:t>
      </w:r>
    </w:p>
    <w:p w:rsidR="00B77350" w:rsidRPr="00C2527D" w:rsidRDefault="00B77350" w:rsidP="006A2E57">
      <w:pPr>
        <w:pStyle w:val="Odstavekseznama"/>
        <w:tabs>
          <w:tab w:val="left" w:pos="567"/>
        </w:tabs>
        <w:autoSpaceDE w:val="0"/>
        <w:autoSpaceDN w:val="0"/>
        <w:adjustRightInd w:val="0"/>
        <w:spacing w:before="120" w:after="240" w:line="240" w:lineRule="auto"/>
        <w:ind w:left="0"/>
        <w:rPr>
          <w:rFonts w:ascii="Arial" w:eastAsia="Times New Roman" w:hAnsi="Arial" w:cs="Arial"/>
          <w:sz w:val="20"/>
          <w:szCs w:val="20"/>
        </w:rPr>
      </w:pPr>
      <w:r w:rsidRPr="00C2527D">
        <w:rPr>
          <w:rFonts w:ascii="Arial" w:eastAsia="Times New Roman" w:hAnsi="Arial" w:cs="Arial"/>
          <w:sz w:val="20"/>
          <w:szCs w:val="20"/>
        </w:rPr>
        <w:t>Za preprečitev konfliktov z velikimi zvermi (človek - medved) so stanovanjski objekti odmaknjeni od gozdnega roba več kot 40m (priporočamo 50m in več). Med objektom in gozdnim robom mora biti redno košen travnik (brez grmičevja). Odlaganje odpadkov je urejeno tako, da ne bo privabljalo medveda.</w:t>
      </w:r>
    </w:p>
    <w:bookmarkEnd w:id="0"/>
    <w:p w:rsidR="006A2E57" w:rsidRPr="00AF0B9E" w:rsidRDefault="001540C7" w:rsidP="001F28C6">
      <w:pPr>
        <w:pStyle w:val="Odstavekseznama"/>
        <w:numPr>
          <w:ilvl w:val="0"/>
          <w:numId w:val="32"/>
        </w:numPr>
        <w:tabs>
          <w:tab w:val="left" w:pos="0"/>
        </w:tabs>
        <w:autoSpaceDE w:val="0"/>
        <w:autoSpaceDN w:val="0"/>
        <w:adjustRightInd w:val="0"/>
        <w:spacing w:before="240" w:after="120" w:line="240" w:lineRule="auto"/>
        <w:ind w:left="0" w:firstLine="284"/>
        <w:rPr>
          <w:rFonts w:ascii="Arial" w:hAnsi="Arial" w:cs="Arial"/>
          <w:sz w:val="20"/>
          <w:szCs w:val="20"/>
          <w:u w:val="single"/>
        </w:rPr>
      </w:pPr>
      <w:r w:rsidRPr="00AF0B9E">
        <w:rPr>
          <w:rFonts w:ascii="Arial" w:hAnsi="Arial" w:cs="Arial"/>
          <w:sz w:val="20"/>
          <w:szCs w:val="20"/>
          <w:u w:val="single"/>
        </w:rPr>
        <w:t xml:space="preserve">Varovanje vodnih virov: </w:t>
      </w:r>
    </w:p>
    <w:p w:rsidR="001540C7" w:rsidRPr="00AF0B9E" w:rsidRDefault="001540C7" w:rsidP="006A2E57">
      <w:pPr>
        <w:pStyle w:val="Odstavekseznama"/>
        <w:tabs>
          <w:tab w:val="left" w:pos="0"/>
        </w:tabs>
        <w:autoSpaceDE w:val="0"/>
        <w:autoSpaceDN w:val="0"/>
        <w:adjustRightInd w:val="0"/>
        <w:spacing w:before="120" w:after="120" w:line="240" w:lineRule="auto"/>
        <w:ind w:left="0"/>
        <w:rPr>
          <w:rFonts w:ascii="Arial" w:hAnsi="Arial" w:cs="Arial"/>
          <w:sz w:val="20"/>
          <w:szCs w:val="20"/>
          <w:u w:val="single"/>
        </w:rPr>
      </w:pPr>
      <w:r w:rsidRPr="00AF0B9E">
        <w:rPr>
          <w:rFonts w:ascii="Arial" w:hAnsi="Arial" w:cs="Arial"/>
          <w:sz w:val="20"/>
          <w:szCs w:val="20"/>
        </w:rPr>
        <w:t>Posegi na območjih zavarovanih virov pitne vode se izvajajo v skladu s predpisi s tega področja. Varstvena območja vodnih zajetij in drugih vodnih virov so določena s predpisi države in z Odlokom o varstvu virov pitne vode na območju občine Loški Potok. Pri izvajanju dejavnosti na območjih varstvenih pasov je potrebno upoštevati režim z merili in ukrepi, predpisanimi v navedenem odloku.</w:t>
      </w:r>
    </w:p>
    <w:p w:rsidR="00986D69" w:rsidRPr="00AF0B9E" w:rsidRDefault="005E4F70" w:rsidP="00762A2E">
      <w:pPr>
        <w:pStyle w:val="Odstavekseznama"/>
        <w:numPr>
          <w:ilvl w:val="0"/>
          <w:numId w:val="33"/>
        </w:numPr>
        <w:tabs>
          <w:tab w:val="left" w:pos="0"/>
        </w:tabs>
        <w:autoSpaceDE w:val="0"/>
        <w:autoSpaceDN w:val="0"/>
        <w:adjustRightInd w:val="0"/>
        <w:spacing w:before="120" w:after="120" w:line="240" w:lineRule="auto"/>
        <w:rPr>
          <w:rFonts w:ascii="Arial" w:hAnsi="Arial" w:cs="Arial"/>
          <w:sz w:val="20"/>
          <w:szCs w:val="20"/>
          <w:u w:val="single"/>
        </w:rPr>
      </w:pPr>
      <w:r w:rsidRPr="00AF0B9E">
        <w:rPr>
          <w:rFonts w:ascii="Arial" w:hAnsi="Arial" w:cs="Arial"/>
          <w:sz w:val="20"/>
          <w:szCs w:val="20"/>
        </w:rPr>
        <w:t>V območju OPPN je predviden</w:t>
      </w:r>
      <w:r w:rsidR="00986D69" w:rsidRPr="00AF0B9E">
        <w:rPr>
          <w:rFonts w:ascii="Arial" w:hAnsi="Arial" w:cs="Arial"/>
          <w:sz w:val="20"/>
          <w:szCs w:val="20"/>
        </w:rPr>
        <w:t>o</w:t>
      </w:r>
      <w:r w:rsidR="005F5E62" w:rsidRPr="00AF0B9E">
        <w:rPr>
          <w:rFonts w:ascii="Arial" w:hAnsi="Arial" w:cs="Arial"/>
          <w:sz w:val="20"/>
          <w:szCs w:val="20"/>
        </w:rPr>
        <w:t>,</w:t>
      </w:r>
      <w:r w:rsidRPr="00AF0B9E">
        <w:rPr>
          <w:rFonts w:ascii="Arial" w:hAnsi="Arial" w:cs="Arial"/>
          <w:sz w:val="20"/>
          <w:szCs w:val="20"/>
        </w:rPr>
        <w:t xml:space="preserve"> </w:t>
      </w:r>
      <w:r w:rsidR="00986D69" w:rsidRPr="00AF0B9E">
        <w:rPr>
          <w:rFonts w:ascii="Arial" w:hAnsi="Arial" w:cs="Arial"/>
          <w:sz w:val="20"/>
          <w:szCs w:val="20"/>
        </w:rPr>
        <w:t>da se m</w:t>
      </w:r>
      <w:r w:rsidRPr="00AF0B9E">
        <w:rPr>
          <w:rFonts w:ascii="Arial" w:hAnsi="Arial" w:cs="Arial"/>
          <w:sz w:val="20"/>
          <w:szCs w:val="20"/>
        </w:rPr>
        <w:t xml:space="preserve">eteorna in fekalna kanalizacija </w:t>
      </w:r>
      <w:r w:rsidR="00986D69" w:rsidRPr="00AF0B9E">
        <w:rPr>
          <w:rFonts w:ascii="Arial" w:hAnsi="Arial" w:cs="Arial"/>
          <w:sz w:val="20"/>
          <w:szCs w:val="20"/>
        </w:rPr>
        <w:t xml:space="preserve">odvajata </w:t>
      </w:r>
      <w:r w:rsidRPr="00AF0B9E">
        <w:rPr>
          <w:rFonts w:ascii="Arial" w:hAnsi="Arial" w:cs="Arial"/>
          <w:sz w:val="20"/>
          <w:szCs w:val="20"/>
        </w:rPr>
        <w:t>ločeno</w:t>
      </w:r>
      <w:r w:rsidR="00986D69" w:rsidRPr="00AF0B9E">
        <w:rPr>
          <w:rFonts w:ascii="Arial" w:hAnsi="Arial" w:cs="Arial"/>
          <w:sz w:val="20"/>
          <w:szCs w:val="20"/>
        </w:rPr>
        <w:t>.</w:t>
      </w:r>
      <w:r w:rsidRPr="00AF0B9E">
        <w:rPr>
          <w:rFonts w:ascii="Arial" w:hAnsi="Arial" w:cs="Arial"/>
          <w:sz w:val="20"/>
          <w:szCs w:val="20"/>
        </w:rPr>
        <w:t xml:space="preserve"> </w:t>
      </w:r>
    </w:p>
    <w:p w:rsidR="001540C7" w:rsidRPr="00AF0B9E" w:rsidRDefault="00CE4162" w:rsidP="00762A2E">
      <w:pPr>
        <w:pStyle w:val="Odstavekseznama"/>
        <w:numPr>
          <w:ilvl w:val="0"/>
          <w:numId w:val="33"/>
        </w:numPr>
        <w:tabs>
          <w:tab w:val="left" w:pos="0"/>
        </w:tabs>
        <w:autoSpaceDE w:val="0"/>
        <w:autoSpaceDN w:val="0"/>
        <w:adjustRightInd w:val="0"/>
        <w:spacing w:before="120" w:after="120" w:line="240" w:lineRule="auto"/>
        <w:rPr>
          <w:rFonts w:ascii="Arial" w:hAnsi="Arial" w:cs="Arial"/>
          <w:sz w:val="20"/>
          <w:szCs w:val="20"/>
          <w:u w:val="single"/>
        </w:rPr>
      </w:pPr>
      <w:r w:rsidRPr="00AF0B9E">
        <w:rPr>
          <w:rFonts w:ascii="Arial" w:hAnsi="Arial" w:cs="Arial"/>
          <w:sz w:val="20"/>
          <w:szCs w:val="20"/>
        </w:rPr>
        <w:lastRenderedPageBreak/>
        <w:t>Na območju OPPN se mora obvezno graditi vodotesno javno in interno kanalizacijsko omrežje in priključiti nanj vse objekte. Vodotesnost mora izvajalec dokazati z atestom.</w:t>
      </w:r>
    </w:p>
    <w:p w:rsidR="003F5D06" w:rsidRPr="00AF0B9E" w:rsidRDefault="003F5D06" w:rsidP="003F5D06">
      <w:pPr>
        <w:tabs>
          <w:tab w:val="left" w:pos="0"/>
        </w:tabs>
        <w:autoSpaceDE w:val="0"/>
        <w:autoSpaceDN w:val="0"/>
        <w:adjustRightInd w:val="0"/>
        <w:spacing w:before="120" w:after="120" w:line="240" w:lineRule="auto"/>
        <w:rPr>
          <w:rFonts w:ascii="Arial" w:hAnsi="Arial" w:cs="Arial"/>
          <w:sz w:val="20"/>
          <w:szCs w:val="20"/>
          <w:u w:val="single"/>
        </w:rPr>
      </w:pPr>
    </w:p>
    <w:p w:rsidR="00986D69" w:rsidRPr="00AF0B9E" w:rsidRDefault="005F33EE" w:rsidP="00762A2E">
      <w:pPr>
        <w:pStyle w:val="Odstavekseznama"/>
        <w:numPr>
          <w:ilvl w:val="0"/>
          <w:numId w:val="32"/>
        </w:numPr>
        <w:tabs>
          <w:tab w:val="left" w:pos="567"/>
        </w:tabs>
        <w:autoSpaceDE w:val="0"/>
        <w:autoSpaceDN w:val="0"/>
        <w:adjustRightInd w:val="0"/>
        <w:spacing w:before="120" w:after="120" w:line="240" w:lineRule="auto"/>
        <w:ind w:left="0" w:firstLine="284"/>
        <w:rPr>
          <w:rFonts w:ascii="Arial" w:hAnsi="Arial" w:cs="Arial"/>
          <w:sz w:val="20"/>
          <w:szCs w:val="20"/>
        </w:rPr>
      </w:pPr>
      <w:r w:rsidRPr="00AF0B9E">
        <w:rPr>
          <w:rFonts w:ascii="Arial" w:hAnsi="Arial" w:cs="Arial"/>
          <w:sz w:val="20"/>
          <w:szCs w:val="20"/>
          <w:u w:val="single"/>
        </w:rPr>
        <w:t>Varstvo pred hrupom:</w:t>
      </w:r>
      <w:r w:rsidRPr="00AF0B9E">
        <w:rPr>
          <w:rFonts w:ascii="Arial" w:hAnsi="Arial" w:cs="Arial"/>
          <w:sz w:val="20"/>
          <w:szCs w:val="20"/>
        </w:rPr>
        <w:t xml:space="preserve"> </w:t>
      </w:r>
    </w:p>
    <w:p w:rsidR="001C158D" w:rsidRPr="00AF0B9E" w:rsidRDefault="001C158D" w:rsidP="001C158D">
      <w:pPr>
        <w:pStyle w:val="Odstavekseznama"/>
        <w:tabs>
          <w:tab w:val="left" w:pos="0"/>
        </w:tabs>
        <w:autoSpaceDE w:val="0"/>
        <w:autoSpaceDN w:val="0"/>
        <w:adjustRightInd w:val="0"/>
        <w:spacing w:before="120" w:after="120" w:line="240" w:lineRule="auto"/>
        <w:ind w:left="0"/>
        <w:rPr>
          <w:rFonts w:ascii="Arial" w:hAnsi="Arial" w:cs="Arial"/>
          <w:sz w:val="20"/>
          <w:szCs w:val="20"/>
        </w:rPr>
      </w:pPr>
      <w:r w:rsidRPr="00AF0B9E">
        <w:rPr>
          <w:rFonts w:ascii="Arial" w:hAnsi="Arial" w:cs="Arial"/>
          <w:sz w:val="20"/>
          <w:szCs w:val="20"/>
        </w:rPr>
        <w:t xml:space="preserve">Ureditveno območje OPPN Loški Potok je uvrščeno v III. stopnjo območja varstva pred hrupom (Uredba o mejnih vrednostih kazalcev hrupa v okolju Uradni list RS št. 105/05, 34/08, 109/09, 62/10). </w:t>
      </w:r>
    </w:p>
    <w:p w:rsidR="001C158D" w:rsidRPr="00AF0B9E" w:rsidRDefault="001C158D" w:rsidP="001C158D">
      <w:pPr>
        <w:pStyle w:val="Odstavekseznama"/>
        <w:tabs>
          <w:tab w:val="left" w:pos="0"/>
        </w:tabs>
        <w:autoSpaceDE w:val="0"/>
        <w:autoSpaceDN w:val="0"/>
        <w:adjustRightInd w:val="0"/>
        <w:spacing w:before="120" w:after="120" w:line="240" w:lineRule="auto"/>
        <w:ind w:left="0"/>
        <w:rPr>
          <w:rFonts w:ascii="Arial" w:hAnsi="Arial" w:cs="Arial"/>
          <w:sz w:val="20"/>
          <w:szCs w:val="20"/>
        </w:rPr>
      </w:pPr>
      <w:r w:rsidRPr="00AF0B9E">
        <w:rPr>
          <w:rFonts w:ascii="Arial" w:hAnsi="Arial" w:cs="Arial"/>
          <w:sz w:val="20"/>
          <w:szCs w:val="20"/>
        </w:rPr>
        <w:t>Pri projektiranju in izvedbi objektov je vsak investitor dolžan upoštevati Uredbo o mejnih vrednostih kazalcev hrupa v okolju na podlagi katere je za območje obravnave dovoljena mejna raven hrupa 60 (</w:t>
      </w:r>
      <w:proofErr w:type="spellStart"/>
      <w:r w:rsidRPr="00AF0B9E">
        <w:rPr>
          <w:rFonts w:ascii="Arial" w:hAnsi="Arial" w:cs="Arial"/>
          <w:sz w:val="20"/>
          <w:szCs w:val="20"/>
        </w:rPr>
        <w:t>dBA</w:t>
      </w:r>
      <w:proofErr w:type="spellEnd"/>
      <w:r w:rsidRPr="00AF0B9E">
        <w:rPr>
          <w:rFonts w:ascii="Arial" w:hAnsi="Arial" w:cs="Arial"/>
          <w:sz w:val="20"/>
          <w:szCs w:val="20"/>
        </w:rPr>
        <w:t>) podnevi in 50 (</w:t>
      </w:r>
      <w:proofErr w:type="spellStart"/>
      <w:r w:rsidRPr="00AF0B9E">
        <w:rPr>
          <w:rFonts w:ascii="Arial" w:hAnsi="Arial" w:cs="Arial"/>
          <w:sz w:val="20"/>
          <w:szCs w:val="20"/>
        </w:rPr>
        <w:t>dBA</w:t>
      </w:r>
      <w:proofErr w:type="spellEnd"/>
      <w:r w:rsidRPr="00AF0B9E">
        <w:rPr>
          <w:rFonts w:ascii="Arial" w:hAnsi="Arial" w:cs="Arial"/>
          <w:sz w:val="20"/>
          <w:szCs w:val="20"/>
        </w:rPr>
        <w:t xml:space="preserve">) ponoči. Ker gre za stanovanjsko območje ni dopusten noben poseg v okolje, ki je moteč zaradi povzročanja hrupa. Stanovanjske objekte je potrebno graditi z ustrezno zvočno izolacijo sten, oken in vrat. </w:t>
      </w:r>
    </w:p>
    <w:p w:rsidR="001C158D" w:rsidRPr="00AF0B9E" w:rsidRDefault="001C158D" w:rsidP="001C158D">
      <w:pPr>
        <w:pStyle w:val="Odstavekseznama"/>
        <w:tabs>
          <w:tab w:val="left" w:pos="0"/>
        </w:tabs>
        <w:autoSpaceDE w:val="0"/>
        <w:autoSpaceDN w:val="0"/>
        <w:adjustRightInd w:val="0"/>
        <w:spacing w:before="120" w:after="120" w:line="240" w:lineRule="auto"/>
        <w:ind w:left="0"/>
        <w:rPr>
          <w:rFonts w:ascii="Arial" w:hAnsi="Arial" w:cs="Arial"/>
          <w:sz w:val="20"/>
          <w:szCs w:val="20"/>
        </w:rPr>
      </w:pPr>
      <w:r w:rsidRPr="00AF0B9E">
        <w:rPr>
          <w:rFonts w:ascii="Arial" w:hAnsi="Arial" w:cs="Arial"/>
          <w:sz w:val="20"/>
          <w:szCs w:val="20"/>
        </w:rPr>
        <w:t>Na jugu ureditveno območje OPPN meji na regionalno cesto R3-653, odsek 1364 Hrib - Trava - Podplanina (od km 0,000 do km 0,400). Območje cestne površine (PC) je uvrščeno v IV. stopnjo varstva pred hrupom. Kot protihrupni ukrep je vzdolž regionalne ceste v območju novih poslovno stanovanjskih objektov PS1</w:t>
      </w:r>
      <w:r w:rsidR="00665D57" w:rsidRPr="00AF0B9E">
        <w:rPr>
          <w:rFonts w:ascii="Arial" w:hAnsi="Arial" w:cs="Arial"/>
          <w:sz w:val="20"/>
          <w:szCs w:val="20"/>
        </w:rPr>
        <w:t xml:space="preserve"> in </w:t>
      </w:r>
      <w:r w:rsidRPr="00AF0B9E">
        <w:rPr>
          <w:rFonts w:ascii="Arial" w:hAnsi="Arial" w:cs="Arial"/>
          <w:sz w:val="20"/>
          <w:szCs w:val="20"/>
        </w:rPr>
        <w:t xml:space="preserve">PS2 predvidena zasaditev drevoreda. </w:t>
      </w:r>
    </w:p>
    <w:p w:rsidR="00F9651F" w:rsidRPr="00C2527D" w:rsidRDefault="005F33EE" w:rsidP="00762A2E">
      <w:pPr>
        <w:pStyle w:val="Odstavekseznama"/>
        <w:numPr>
          <w:ilvl w:val="0"/>
          <w:numId w:val="13"/>
        </w:numPr>
        <w:spacing w:after="0"/>
        <w:ind w:right="74"/>
        <w:rPr>
          <w:rFonts w:ascii="Arial" w:eastAsia="Times New Roman" w:hAnsi="Arial" w:cs="Arial"/>
          <w:sz w:val="20"/>
          <w:szCs w:val="20"/>
          <w:lang w:eastAsia="sl-SI"/>
        </w:rPr>
      </w:pPr>
      <w:r w:rsidRPr="00C2527D">
        <w:rPr>
          <w:rFonts w:ascii="Arial" w:eastAsia="Times New Roman" w:hAnsi="Arial" w:cs="Arial"/>
          <w:sz w:val="20"/>
          <w:szCs w:val="20"/>
          <w:u w:val="single"/>
          <w:lang w:eastAsia="sl-SI"/>
        </w:rPr>
        <w:t>Varstvo ozračja:</w:t>
      </w:r>
      <w:r w:rsidRPr="00C2527D">
        <w:rPr>
          <w:rFonts w:ascii="Arial" w:eastAsia="Times New Roman" w:hAnsi="Arial" w:cs="Arial"/>
          <w:sz w:val="20"/>
          <w:szCs w:val="20"/>
          <w:lang w:eastAsia="sl-SI"/>
        </w:rPr>
        <w:t xml:space="preserve"> </w:t>
      </w:r>
    </w:p>
    <w:p w:rsidR="005F33EE" w:rsidRPr="00C2527D" w:rsidRDefault="005F33EE" w:rsidP="00F9651F">
      <w:pPr>
        <w:pStyle w:val="Odstavekseznama"/>
        <w:spacing w:after="0"/>
        <w:ind w:left="0" w:right="74"/>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Učinkovito varstvo zraka na območju OPPN se izvaja z gradnjo energetsko učinkovitih stanovanjskih objektih (gradnja nizkoenergijskih in pasivnih stavb) ter uporabo sodobnih tehnologij za ogrevanje, prezračevanje in klimatizacijo stavb. Za potrebe po toplotni energiji naj se uporabljajo ekološko nesporni ter obnovljivi viri energije. </w:t>
      </w:r>
    </w:p>
    <w:p w:rsidR="005F33EE" w:rsidRPr="00C2527D" w:rsidRDefault="005F33EE" w:rsidP="006A2E57">
      <w:pPr>
        <w:pStyle w:val="Odstavekseznama"/>
        <w:spacing w:after="0"/>
        <w:ind w:left="0" w:right="74"/>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Pri gradnji je potrebno upoštevati zakonska določila o varstvu zraka in zagotoviti, da z novimi posegi ne bodo prekoračene dovoljene vrednosti emisij. Emisije iz kurilnih naprav, ki se izpuščajo v ozračje, ne smejo presegati mejnih koncentracij vsebnosti snovi, določenih z Uredbo o emisiji snovi v zrak iz malih in srednjih kurilnih naprav (Uradni list RS, št. 23/11). </w:t>
      </w:r>
    </w:p>
    <w:p w:rsidR="00F9651F" w:rsidRPr="00C2527D" w:rsidRDefault="00F9651F" w:rsidP="006A2E57">
      <w:pPr>
        <w:pStyle w:val="Odstavekseznama"/>
        <w:spacing w:after="0"/>
        <w:ind w:left="0" w:right="74"/>
        <w:rPr>
          <w:rFonts w:ascii="Arial" w:eastAsia="Times New Roman" w:hAnsi="Arial" w:cs="Arial"/>
          <w:sz w:val="20"/>
          <w:szCs w:val="20"/>
          <w:lang w:eastAsia="sl-SI"/>
        </w:rPr>
      </w:pPr>
      <w:r w:rsidRPr="00C2527D">
        <w:rPr>
          <w:rFonts w:ascii="Arial" w:eastAsia="Times New Roman" w:hAnsi="Arial" w:cs="Arial"/>
          <w:sz w:val="20"/>
          <w:szCs w:val="20"/>
          <w:lang w:eastAsia="sl-SI"/>
        </w:rPr>
        <w:t>Objekti na območju OPPN bodo za potrebe ogrevanja in pripravo sanitarne tople vode priključeni na sistem daljinskega ogrevanja- toplovodno omrežje. Izven območja OPPN investitor predvideva gradnjo kotlarne na biomaso.</w:t>
      </w:r>
    </w:p>
    <w:p w:rsidR="006A2E57" w:rsidRPr="00C2527D" w:rsidRDefault="005F33EE" w:rsidP="00762A2E">
      <w:pPr>
        <w:pStyle w:val="Odstavekseznama"/>
        <w:numPr>
          <w:ilvl w:val="0"/>
          <w:numId w:val="13"/>
        </w:numPr>
        <w:spacing w:after="210" w:line="240" w:lineRule="auto"/>
        <w:rPr>
          <w:rFonts w:ascii="Arial" w:eastAsia="Times New Roman" w:hAnsi="Arial" w:cs="Arial"/>
          <w:sz w:val="20"/>
          <w:szCs w:val="20"/>
          <w:lang w:eastAsia="sl-SI"/>
        </w:rPr>
      </w:pPr>
      <w:r w:rsidRPr="00C2527D">
        <w:rPr>
          <w:rFonts w:ascii="Arial" w:hAnsi="Arial" w:cs="Arial"/>
          <w:sz w:val="20"/>
          <w:szCs w:val="20"/>
          <w:u w:val="single"/>
        </w:rPr>
        <w:t>Varovanje tal</w:t>
      </w:r>
      <w:r w:rsidRPr="00C2527D">
        <w:rPr>
          <w:rFonts w:ascii="Arial" w:eastAsia="Times New Roman" w:hAnsi="Arial" w:cs="Arial"/>
          <w:sz w:val="20"/>
          <w:szCs w:val="20"/>
          <w:u w:val="single"/>
          <w:lang w:eastAsia="sl-SI"/>
        </w:rPr>
        <w:t>:</w:t>
      </w:r>
      <w:r w:rsidRPr="00C2527D">
        <w:rPr>
          <w:rFonts w:ascii="Arial" w:eastAsia="Times New Roman" w:hAnsi="Arial" w:cs="Arial"/>
          <w:sz w:val="20"/>
          <w:szCs w:val="20"/>
          <w:lang w:eastAsia="sl-SI"/>
        </w:rPr>
        <w:t xml:space="preserve"> </w:t>
      </w:r>
    </w:p>
    <w:p w:rsidR="006A2E57" w:rsidRPr="00C2527D" w:rsidRDefault="006A2E57" w:rsidP="006A2E57">
      <w:pPr>
        <w:pStyle w:val="Odstavekseznama"/>
        <w:spacing w:after="0"/>
        <w:ind w:left="0" w:right="74"/>
        <w:rPr>
          <w:rFonts w:ascii="Arial" w:eastAsia="Times New Roman" w:hAnsi="Arial" w:cs="Arial"/>
          <w:sz w:val="20"/>
          <w:szCs w:val="20"/>
          <w:lang w:eastAsia="sl-SI"/>
        </w:rPr>
      </w:pPr>
      <w:r w:rsidRPr="00C2527D">
        <w:rPr>
          <w:rFonts w:ascii="Arial" w:eastAsia="Times New Roman" w:hAnsi="Arial" w:cs="Arial"/>
          <w:sz w:val="20"/>
          <w:szCs w:val="20"/>
          <w:lang w:eastAsia="sl-SI"/>
        </w:rPr>
        <w:t>Pri gradnji objektov in drugih posegih v prostor je potrebno zagotoviti zaščito tal pred onesnaženjem in erozijskimi vplivi. V času gradnje je potrebno z varnim obratovanjem gradbene mehanizacije in varnim ravnanjem ter skladiščenjem gradbenih materialov s škodljivimi snovmi pred in med gradnjo preprečiti morebitno onesnaženje tal. Pri izvajanju dejavnosti je potrebno s skrbnim ravnanjem v skladu s predpisi in nadzorovanjem rabe nevarnih snovi zagotoviti varnost tal pred onesnaženjem in erozijskimi vplivi.</w:t>
      </w:r>
    </w:p>
    <w:p w:rsidR="005F33EE" w:rsidRPr="00C2527D" w:rsidRDefault="005F33EE" w:rsidP="006A2E57">
      <w:pPr>
        <w:pStyle w:val="Odstavekseznama"/>
        <w:spacing w:after="0"/>
        <w:ind w:left="0" w:right="74"/>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Za začasne prometne in gradbene površine se uporabi površine na katerih so tla manj kvalitetna. Prst se odstrani in deponira na robu izkopa ter se uporabi za sanacijo razgaljenih površin. Prst se odstrani in premesti na drugo lokacijo tako, da ne pride do onesnaženja s škodljivimi snovmi in manj kvalitetnim materialom. Deponije prsti se izvede tako, da se ohrani njena rodovitnost in količina, pri tem ne sme priti do mešanja mrtvice in živice. </w:t>
      </w:r>
    </w:p>
    <w:p w:rsidR="00A17D69" w:rsidRPr="00C2527D" w:rsidRDefault="00A17D69" w:rsidP="00762A2E">
      <w:pPr>
        <w:pStyle w:val="Odstavekseznama"/>
        <w:numPr>
          <w:ilvl w:val="0"/>
          <w:numId w:val="13"/>
        </w:numPr>
        <w:spacing w:after="210" w:line="240" w:lineRule="auto"/>
        <w:rPr>
          <w:rFonts w:ascii="Arial" w:eastAsia="Times New Roman" w:hAnsi="Arial" w:cs="Arial"/>
          <w:sz w:val="20"/>
          <w:szCs w:val="20"/>
          <w:lang w:eastAsia="sl-SI"/>
        </w:rPr>
      </w:pPr>
      <w:r w:rsidRPr="00C2527D">
        <w:rPr>
          <w:rFonts w:ascii="Arial" w:hAnsi="Arial" w:cs="Arial"/>
          <w:sz w:val="20"/>
          <w:szCs w:val="20"/>
          <w:u w:val="single"/>
        </w:rPr>
        <w:t>Varstvo pred svetlobnim onesnaževanjem</w:t>
      </w:r>
      <w:r w:rsidRPr="00C2527D">
        <w:rPr>
          <w:rFonts w:ascii="Arial" w:eastAsia="Times New Roman" w:hAnsi="Arial" w:cs="Arial"/>
          <w:sz w:val="20"/>
          <w:szCs w:val="20"/>
          <w:u w:val="single"/>
          <w:lang w:eastAsia="sl-SI"/>
        </w:rPr>
        <w:t>:</w:t>
      </w:r>
      <w:r w:rsidRPr="00C2527D">
        <w:rPr>
          <w:rFonts w:ascii="Arial" w:eastAsia="Times New Roman" w:hAnsi="Arial" w:cs="Arial"/>
          <w:sz w:val="20"/>
          <w:szCs w:val="20"/>
          <w:lang w:eastAsia="sl-SI"/>
        </w:rPr>
        <w:t xml:space="preserve"> </w:t>
      </w:r>
    </w:p>
    <w:p w:rsidR="00A17D69" w:rsidRPr="00C2527D" w:rsidRDefault="00A17D69" w:rsidP="00A17D69">
      <w:pPr>
        <w:pStyle w:val="Odstavekseznama"/>
        <w:autoSpaceDE w:val="0"/>
        <w:autoSpaceDN w:val="0"/>
        <w:adjustRightInd w:val="0"/>
        <w:spacing w:after="0" w:line="240" w:lineRule="auto"/>
        <w:ind w:left="0"/>
        <w:rPr>
          <w:rFonts w:ascii="Arial" w:eastAsia="Times New Roman" w:hAnsi="Arial" w:cs="Arial"/>
          <w:sz w:val="20"/>
          <w:szCs w:val="20"/>
          <w:lang w:eastAsia="sl-SI"/>
        </w:rPr>
      </w:pPr>
      <w:r w:rsidRPr="00C2527D">
        <w:rPr>
          <w:rFonts w:ascii="Arial" w:eastAsia="Times New Roman" w:hAnsi="Arial" w:cs="Arial"/>
          <w:sz w:val="20"/>
          <w:szCs w:val="20"/>
          <w:lang w:eastAsia="sl-SI"/>
        </w:rPr>
        <w:t>Za razsvetljevanje cest in drugih javnih površin naj se uporabljajo energetsko varčne sijalke in svetila z zasenčenim osvetljevanjem v nebo. Pri gradnji in rekonstrukciji javne razsvetljave je potrebno načrtovati vgraditev stikal za reguliranje polnočnega delovanja javne razsvetljave na odjemnih mestih.</w:t>
      </w:r>
    </w:p>
    <w:p w:rsidR="00A17D69" w:rsidRPr="00C2527D" w:rsidRDefault="00A17D69" w:rsidP="00A17D69">
      <w:pPr>
        <w:pStyle w:val="Odstavekseznama"/>
        <w:spacing w:after="0"/>
        <w:ind w:left="0" w:right="74"/>
        <w:rPr>
          <w:rFonts w:ascii="Arial" w:eastAsia="Times New Roman" w:hAnsi="Arial" w:cs="Arial"/>
          <w:sz w:val="20"/>
          <w:szCs w:val="20"/>
          <w:lang w:eastAsia="sl-SI"/>
        </w:rPr>
      </w:pPr>
      <w:r w:rsidRPr="00C2527D">
        <w:rPr>
          <w:rFonts w:ascii="Arial" w:eastAsia="Times New Roman" w:hAnsi="Arial" w:cs="Arial"/>
          <w:sz w:val="20"/>
          <w:szCs w:val="20"/>
          <w:lang w:eastAsia="sl-SI"/>
        </w:rPr>
        <w:t>Pri načrtovanju gradenj vseh vrst objektov in drugih posegov v prostor je potrebno upoštevati Uredbo o mejnih vrednostih svetlobnega onesnaževanja (UL RS, št. 81/07)</w:t>
      </w:r>
    </w:p>
    <w:p w:rsidR="00A17D69" w:rsidRPr="00C2527D" w:rsidRDefault="00A17D69" w:rsidP="006A2E57">
      <w:pPr>
        <w:pStyle w:val="Odstavekseznama"/>
        <w:spacing w:after="0"/>
        <w:ind w:left="0" w:right="74"/>
        <w:rPr>
          <w:rFonts w:ascii="Arial" w:eastAsia="Times New Roman" w:hAnsi="Arial" w:cs="Arial"/>
          <w:sz w:val="20"/>
          <w:szCs w:val="20"/>
          <w:lang w:eastAsia="sl-SI"/>
        </w:rPr>
      </w:pPr>
    </w:p>
    <w:p w:rsidR="005F357D" w:rsidRDefault="005F357D" w:rsidP="005F33EE">
      <w:pPr>
        <w:spacing w:after="210" w:line="240" w:lineRule="auto"/>
        <w:jc w:val="center"/>
        <w:rPr>
          <w:rFonts w:ascii="Arial" w:eastAsia="Times New Roman" w:hAnsi="Arial" w:cs="Arial"/>
          <w:b/>
          <w:bCs/>
          <w:sz w:val="20"/>
          <w:szCs w:val="20"/>
          <w:lang w:eastAsia="sl-SI"/>
        </w:rPr>
      </w:pPr>
    </w:p>
    <w:p w:rsidR="004F7590" w:rsidRDefault="004F7590" w:rsidP="005F33EE">
      <w:pPr>
        <w:spacing w:after="210" w:line="240" w:lineRule="auto"/>
        <w:jc w:val="center"/>
        <w:rPr>
          <w:rFonts w:ascii="Arial" w:eastAsia="Times New Roman" w:hAnsi="Arial" w:cs="Arial"/>
          <w:b/>
          <w:bCs/>
          <w:sz w:val="20"/>
          <w:szCs w:val="20"/>
          <w:lang w:eastAsia="sl-SI"/>
        </w:rPr>
      </w:pPr>
    </w:p>
    <w:p w:rsidR="004F7590" w:rsidRDefault="004F7590" w:rsidP="005F33EE">
      <w:pPr>
        <w:spacing w:after="210" w:line="240" w:lineRule="auto"/>
        <w:jc w:val="center"/>
        <w:rPr>
          <w:rFonts w:ascii="Arial" w:eastAsia="Times New Roman" w:hAnsi="Arial" w:cs="Arial"/>
          <w:b/>
          <w:bCs/>
          <w:sz w:val="20"/>
          <w:szCs w:val="20"/>
          <w:lang w:eastAsia="sl-SI"/>
        </w:rPr>
      </w:pPr>
    </w:p>
    <w:p w:rsidR="004F7590" w:rsidRDefault="004F7590" w:rsidP="005F33EE">
      <w:pPr>
        <w:spacing w:after="210" w:line="240" w:lineRule="auto"/>
        <w:jc w:val="center"/>
        <w:rPr>
          <w:rFonts w:ascii="Arial" w:eastAsia="Times New Roman" w:hAnsi="Arial" w:cs="Arial"/>
          <w:b/>
          <w:bCs/>
          <w:sz w:val="20"/>
          <w:szCs w:val="20"/>
          <w:lang w:eastAsia="sl-SI"/>
        </w:rPr>
      </w:pPr>
    </w:p>
    <w:p w:rsidR="004F7590" w:rsidRPr="00C2527D" w:rsidRDefault="004F7590" w:rsidP="005F33EE">
      <w:pPr>
        <w:spacing w:after="210" w:line="240" w:lineRule="auto"/>
        <w:jc w:val="center"/>
        <w:rPr>
          <w:rFonts w:ascii="Arial" w:eastAsia="Times New Roman" w:hAnsi="Arial" w:cs="Arial"/>
          <w:b/>
          <w:bCs/>
          <w:sz w:val="20"/>
          <w:szCs w:val="20"/>
          <w:lang w:eastAsia="sl-SI"/>
        </w:rPr>
      </w:pPr>
    </w:p>
    <w:p w:rsidR="005F33EE" w:rsidRPr="00CD4349" w:rsidRDefault="00793AE5"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lastRenderedPageBreak/>
        <w:t xml:space="preserve">VIII. </w:t>
      </w:r>
      <w:r w:rsidR="005F33EE" w:rsidRPr="00C2527D">
        <w:rPr>
          <w:rFonts w:ascii="Arial" w:eastAsia="Times New Roman" w:hAnsi="Arial" w:cs="Arial"/>
          <w:b/>
          <w:bCs/>
          <w:sz w:val="20"/>
          <w:szCs w:val="20"/>
          <w:lang w:eastAsia="sl-SI"/>
        </w:rPr>
        <w:t xml:space="preserve">REŠITVE IN UKREPI ZA </w:t>
      </w:r>
      <w:r w:rsidR="005F33EE" w:rsidRPr="00C2527D">
        <w:rPr>
          <w:rFonts w:ascii="Arial" w:eastAsia="Times New Roman" w:hAnsi="Arial" w:cs="Arial"/>
          <w:b/>
          <w:bCs/>
          <w:sz w:val="20"/>
          <w:szCs w:val="20"/>
          <w:shd w:val="clear" w:color="auto" w:fill="FFFFFF"/>
          <w:lang w:eastAsia="sl-SI"/>
        </w:rPr>
        <w:t>OBRAMBO</w:t>
      </w:r>
      <w:r w:rsidR="005F33EE" w:rsidRPr="00C2527D">
        <w:rPr>
          <w:rFonts w:ascii="Arial" w:eastAsia="Times New Roman" w:hAnsi="Arial" w:cs="Arial"/>
          <w:b/>
          <w:bCs/>
          <w:sz w:val="20"/>
          <w:szCs w:val="20"/>
          <w:lang w:eastAsia="sl-SI"/>
        </w:rPr>
        <w:t xml:space="preserve"> TER VARSTVO PRED NARAVNIMI IN DRUGIMI </w:t>
      </w:r>
      <w:r w:rsidR="005F33EE" w:rsidRPr="00CD4349">
        <w:rPr>
          <w:rFonts w:ascii="Arial" w:eastAsia="Times New Roman" w:hAnsi="Arial" w:cs="Arial"/>
          <w:b/>
          <w:bCs/>
          <w:sz w:val="20"/>
          <w:szCs w:val="20"/>
          <w:lang w:eastAsia="sl-SI"/>
        </w:rPr>
        <w:t>NESREČAMI, VARSTVO PRED POŽAROM</w:t>
      </w:r>
    </w:p>
    <w:p w:rsidR="005F33EE" w:rsidRPr="004F7590" w:rsidRDefault="00C2527D" w:rsidP="005F33EE">
      <w:pPr>
        <w:spacing w:after="210" w:line="240" w:lineRule="auto"/>
        <w:jc w:val="center"/>
        <w:rPr>
          <w:rFonts w:ascii="Arial" w:eastAsia="Times New Roman" w:hAnsi="Arial" w:cs="Arial"/>
          <w:b/>
          <w:bCs/>
          <w:sz w:val="20"/>
          <w:szCs w:val="20"/>
          <w:lang w:eastAsia="sl-SI"/>
        </w:rPr>
      </w:pPr>
      <w:r w:rsidRPr="004F7590">
        <w:rPr>
          <w:rFonts w:ascii="Arial" w:eastAsia="Times New Roman" w:hAnsi="Arial" w:cs="Arial"/>
          <w:b/>
          <w:bCs/>
          <w:sz w:val="20"/>
          <w:szCs w:val="20"/>
          <w:lang w:eastAsia="sl-SI"/>
        </w:rPr>
        <w:t>31</w:t>
      </w:r>
      <w:r w:rsidR="005F33EE" w:rsidRPr="004F7590">
        <w:rPr>
          <w:rFonts w:ascii="Arial" w:eastAsia="Times New Roman" w:hAnsi="Arial" w:cs="Arial"/>
          <w:b/>
          <w:bCs/>
          <w:sz w:val="20"/>
          <w:szCs w:val="20"/>
          <w:lang w:eastAsia="sl-SI"/>
        </w:rPr>
        <w:t>. člen</w:t>
      </w:r>
    </w:p>
    <w:p w:rsidR="005F33EE" w:rsidRPr="004F7590" w:rsidRDefault="005F33EE" w:rsidP="00877A98">
      <w:pPr>
        <w:spacing w:after="120" w:line="240" w:lineRule="auto"/>
        <w:jc w:val="center"/>
        <w:rPr>
          <w:rFonts w:ascii="Arial" w:eastAsia="Times New Roman" w:hAnsi="Arial" w:cs="Arial"/>
          <w:b/>
          <w:bCs/>
          <w:sz w:val="20"/>
          <w:szCs w:val="20"/>
          <w:lang w:eastAsia="sl-SI"/>
        </w:rPr>
      </w:pPr>
      <w:r w:rsidRPr="004F7590">
        <w:rPr>
          <w:rFonts w:ascii="Arial" w:eastAsia="Times New Roman" w:hAnsi="Arial" w:cs="Arial"/>
          <w:b/>
          <w:bCs/>
          <w:sz w:val="20"/>
          <w:szCs w:val="20"/>
          <w:lang w:eastAsia="sl-SI"/>
        </w:rPr>
        <w:t>(vodnogospodarski ukrepi)</w:t>
      </w:r>
    </w:p>
    <w:p w:rsidR="005F7ED5" w:rsidRPr="004F7590" w:rsidRDefault="005F7ED5" w:rsidP="005F7ED5">
      <w:pPr>
        <w:pStyle w:val="Odstavekseznama"/>
        <w:numPr>
          <w:ilvl w:val="0"/>
          <w:numId w:val="5"/>
        </w:numPr>
        <w:spacing w:line="240" w:lineRule="auto"/>
        <w:ind w:left="0" w:firstLine="238"/>
        <w:rPr>
          <w:rFonts w:ascii="Arial" w:eastAsia="Times New Roman" w:hAnsi="Arial" w:cs="Arial"/>
          <w:sz w:val="20"/>
          <w:szCs w:val="20"/>
          <w:lang w:eastAsia="sl-SI"/>
        </w:rPr>
      </w:pPr>
      <w:r w:rsidRPr="004F7590">
        <w:rPr>
          <w:rFonts w:ascii="Arial" w:eastAsia="Times New Roman" w:hAnsi="Arial" w:cs="Arial"/>
          <w:sz w:val="20"/>
          <w:szCs w:val="20"/>
          <w:lang w:eastAsia="sl-SI"/>
        </w:rPr>
        <w:t>Po podatkih dostopnih v Atlasu okolja se območje omenjenega OPPN-ja nahaja delno na ožjem varstvenem pasu s strogim režimom varovanja in delno na širšem varovalnem pasu z blagim režimom varovanja z oznako VVOII in VVOIII. Območje je zavarovano kot »občinski nivo«. Predmetno območje je zavarovano z Odlokom o varstvu virov pitne vode na območju Občine Loški Potok.</w:t>
      </w:r>
    </w:p>
    <w:p w:rsidR="007158BE" w:rsidRPr="004F7590" w:rsidRDefault="007158BE" w:rsidP="007158BE">
      <w:pPr>
        <w:pStyle w:val="Odstavekseznama"/>
        <w:numPr>
          <w:ilvl w:val="0"/>
          <w:numId w:val="5"/>
        </w:numPr>
        <w:spacing w:line="240" w:lineRule="auto"/>
        <w:ind w:left="0" w:firstLine="238"/>
        <w:rPr>
          <w:rFonts w:ascii="Arial" w:eastAsia="Times New Roman" w:hAnsi="Arial" w:cs="Arial"/>
          <w:sz w:val="20"/>
          <w:szCs w:val="20"/>
          <w:lang w:eastAsia="sl-SI"/>
        </w:rPr>
      </w:pPr>
      <w:r w:rsidRPr="004F7590">
        <w:rPr>
          <w:rFonts w:ascii="Arial" w:eastAsia="Times New Roman" w:hAnsi="Arial" w:cs="Arial"/>
          <w:sz w:val="20"/>
          <w:szCs w:val="20"/>
          <w:lang w:eastAsia="sl-SI"/>
        </w:rPr>
        <w:t>Investitor pripravlja postopek za spremembo Odloka o varstvu virov pitne vode na območju Občine Loški Potok (Uradni list 48/99), s katerim se bo severna meja ožjega varstvenega pasu (cona2) s strogim režimom varovanja premaknila proti jugu, tako da bo območje »OPPN 4-2 STANOVANJSKA SOSESKA HRIB - LOŠKI POTOK« v širšem varstvenem pasu (cona3) kjer je dovoljeno opredeljevati nova ureditvena območja naselij in širiti obstoječa.</w:t>
      </w:r>
    </w:p>
    <w:p w:rsidR="00E54270" w:rsidRPr="004F7590" w:rsidRDefault="00E54270" w:rsidP="00E54270">
      <w:pPr>
        <w:pStyle w:val="Odstavekseznama"/>
        <w:numPr>
          <w:ilvl w:val="0"/>
          <w:numId w:val="5"/>
        </w:numPr>
        <w:spacing w:line="240" w:lineRule="auto"/>
        <w:ind w:left="0" w:firstLine="238"/>
        <w:rPr>
          <w:rFonts w:ascii="Arial" w:eastAsia="Times New Roman" w:hAnsi="Arial" w:cs="Arial"/>
          <w:sz w:val="20"/>
          <w:szCs w:val="20"/>
          <w:lang w:eastAsia="sl-SI"/>
        </w:rPr>
      </w:pPr>
      <w:r w:rsidRPr="004F7590">
        <w:rPr>
          <w:rFonts w:ascii="Arial" w:eastAsia="Times New Roman" w:hAnsi="Arial" w:cs="Arial"/>
          <w:sz w:val="20"/>
          <w:szCs w:val="20"/>
          <w:lang w:eastAsia="sl-SI"/>
        </w:rPr>
        <w:t>Pred pričetkom gradnje komunalne infrastrukture, stanovanjskih in stanovanjsko-poslovnih objektov se mora končati postopek spremembe Odloka o varstvu virov pitne vode na območju Občine Loški Potok. V odloku se mora meja med 2. in 3. cono pomakniti proti jugu tako, da bo območje OPPN v celoti v 3. coni to je v širšem varstvenem pasu z blagim režimom zavarovanja v katerem je možno graditi.</w:t>
      </w:r>
    </w:p>
    <w:p w:rsidR="00E54270" w:rsidRPr="004F7590" w:rsidRDefault="00E54270" w:rsidP="00E54270">
      <w:pPr>
        <w:pStyle w:val="Odstavekseznama"/>
        <w:numPr>
          <w:ilvl w:val="0"/>
          <w:numId w:val="5"/>
        </w:numPr>
        <w:spacing w:line="240" w:lineRule="auto"/>
        <w:ind w:left="0" w:firstLine="238"/>
        <w:rPr>
          <w:rFonts w:ascii="Arial" w:eastAsia="Times New Roman" w:hAnsi="Arial" w:cs="Arial"/>
          <w:sz w:val="20"/>
          <w:szCs w:val="20"/>
          <w:lang w:eastAsia="sl-SI"/>
        </w:rPr>
      </w:pPr>
      <w:r w:rsidRPr="004F7590">
        <w:rPr>
          <w:rFonts w:ascii="Arial" w:eastAsia="Times New Roman" w:hAnsi="Arial" w:cs="Arial"/>
          <w:sz w:val="20"/>
          <w:szCs w:val="20"/>
          <w:lang w:eastAsia="sl-SI"/>
        </w:rPr>
        <w:t>Obstoječa meja med 2. in 3. Cono je razvidna iz grafičnih prilog.</w:t>
      </w:r>
    </w:p>
    <w:p w:rsidR="00E54270" w:rsidRPr="00E54270" w:rsidRDefault="00E54270" w:rsidP="00E54270">
      <w:pPr>
        <w:pStyle w:val="Odstavekseznama"/>
        <w:numPr>
          <w:ilvl w:val="0"/>
          <w:numId w:val="5"/>
        </w:numPr>
        <w:spacing w:line="240" w:lineRule="auto"/>
        <w:ind w:left="0" w:firstLine="238"/>
        <w:rPr>
          <w:rFonts w:ascii="Arial" w:eastAsia="Times New Roman" w:hAnsi="Arial" w:cs="Arial"/>
          <w:sz w:val="20"/>
          <w:szCs w:val="20"/>
          <w:lang w:eastAsia="sl-SI"/>
        </w:rPr>
      </w:pPr>
      <w:r w:rsidRPr="00E54270">
        <w:rPr>
          <w:rFonts w:ascii="Arial" w:eastAsia="Times New Roman" w:hAnsi="Arial" w:cs="Arial"/>
          <w:sz w:val="20"/>
          <w:szCs w:val="20"/>
          <w:shd w:val="clear" w:color="auto" w:fill="FFFFFF"/>
          <w:lang w:eastAsia="sl-SI"/>
        </w:rPr>
        <w:t>Ureditveno območje OPPN se nahaja izven vodnega in priobalna zemljišča ter poplavnega območja</w:t>
      </w:r>
      <w:r>
        <w:rPr>
          <w:rFonts w:ascii="Arial" w:eastAsia="Times New Roman" w:hAnsi="Arial" w:cs="Arial"/>
          <w:sz w:val="20"/>
          <w:szCs w:val="20"/>
          <w:shd w:val="clear" w:color="auto" w:fill="FFFFFF"/>
          <w:lang w:eastAsia="sl-SI"/>
        </w:rPr>
        <w:t>.</w:t>
      </w:r>
    </w:p>
    <w:p w:rsidR="005F33EE" w:rsidRPr="00E54270" w:rsidRDefault="005F33EE" w:rsidP="005F33EE">
      <w:pPr>
        <w:ind w:right="72"/>
        <w:rPr>
          <w:rFonts w:ascii="Arial" w:eastAsia="Times New Roman" w:hAnsi="Arial" w:cs="Arial"/>
          <w:sz w:val="20"/>
          <w:szCs w:val="20"/>
          <w:shd w:val="clear" w:color="auto" w:fill="FFFFFF"/>
          <w:lang w:eastAsia="sl-SI"/>
        </w:rPr>
      </w:pPr>
    </w:p>
    <w:p w:rsidR="005F33EE" w:rsidRPr="00CD4349" w:rsidRDefault="00C2527D" w:rsidP="00877A98">
      <w:pPr>
        <w:spacing w:before="120" w:after="12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32</w:t>
      </w:r>
      <w:r w:rsidR="005F33EE" w:rsidRPr="00CD4349">
        <w:rPr>
          <w:rFonts w:ascii="Arial" w:eastAsia="Times New Roman" w:hAnsi="Arial" w:cs="Arial"/>
          <w:b/>
          <w:bCs/>
          <w:sz w:val="20"/>
          <w:szCs w:val="20"/>
          <w:lang w:eastAsia="sl-SI"/>
        </w:rPr>
        <w:t>. člen</w:t>
      </w:r>
    </w:p>
    <w:p w:rsidR="005F33EE" w:rsidRPr="00CD4349" w:rsidRDefault="005F33EE" w:rsidP="00877A98">
      <w:pPr>
        <w:spacing w:after="12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(varstvo pred naravnimi in drugimi nesrečami)</w:t>
      </w:r>
    </w:p>
    <w:p w:rsidR="00F853C0" w:rsidRPr="00CD4349" w:rsidRDefault="00F853C0" w:rsidP="00762A2E">
      <w:pPr>
        <w:pStyle w:val="Odstavekseznama"/>
        <w:numPr>
          <w:ilvl w:val="0"/>
          <w:numId w:val="5"/>
        </w:numPr>
        <w:spacing w:line="240" w:lineRule="auto"/>
        <w:ind w:left="0" w:firstLine="238"/>
        <w:rPr>
          <w:rFonts w:ascii="Arial" w:eastAsia="Times New Roman" w:hAnsi="Arial" w:cs="Arial"/>
          <w:sz w:val="20"/>
          <w:szCs w:val="20"/>
          <w:lang w:eastAsia="sl-SI"/>
        </w:rPr>
      </w:pPr>
      <w:r w:rsidRPr="00CD4349">
        <w:rPr>
          <w:rFonts w:ascii="Arial" w:eastAsia="Times New Roman" w:hAnsi="Arial" w:cs="Arial"/>
          <w:sz w:val="20"/>
          <w:szCs w:val="20"/>
          <w:lang w:eastAsia="sl-SI"/>
        </w:rPr>
        <w:t xml:space="preserve">Obravnavano območje spada po Karti potresne nevarnosti v Sloveniji (Map, 2001) s povratno dobo 475 let v območje južne Slovenije, kjer se upošteva projektni pospešek 0,150 g. </w:t>
      </w:r>
    </w:p>
    <w:p w:rsidR="00F853C0" w:rsidRPr="00CD4349" w:rsidRDefault="00F853C0" w:rsidP="00762A2E">
      <w:pPr>
        <w:pStyle w:val="Odstavekseznama"/>
        <w:numPr>
          <w:ilvl w:val="0"/>
          <w:numId w:val="5"/>
        </w:numPr>
        <w:spacing w:line="240" w:lineRule="auto"/>
        <w:ind w:left="0" w:firstLine="238"/>
        <w:rPr>
          <w:rFonts w:ascii="Arial" w:eastAsia="Times New Roman" w:hAnsi="Arial" w:cs="Arial"/>
          <w:sz w:val="20"/>
          <w:szCs w:val="20"/>
          <w:lang w:eastAsia="sl-SI"/>
        </w:rPr>
      </w:pPr>
      <w:r w:rsidRPr="00CD4349">
        <w:rPr>
          <w:rFonts w:ascii="Arial" w:eastAsia="Times New Roman" w:hAnsi="Arial" w:cs="Arial"/>
          <w:sz w:val="20"/>
          <w:szCs w:val="20"/>
          <w:lang w:eastAsia="sl-SI"/>
        </w:rPr>
        <w:t>Temeljna tla po svoji sestavi ustrezajo tipu tal A (po preglednici 3.1 SIST EN 1998-1 :2006): skala ali druga skali podobna geološka formacija, na kateri je največ 5 m slabšega površinskega materiala (</w:t>
      </w:r>
      <w:proofErr w:type="spellStart"/>
      <w:r w:rsidRPr="00CD4349">
        <w:rPr>
          <w:rFonts w:ascii="Arial" w:eastAsia="Times New Roman" w:hAnsi="Arial" w:cs="Arial"/>
          <w:sz w:val="20"/>
          <w:szCs w:val="20"/>
          <w:lang w:eastAsia="sl-SI"/>
        </w:rPr>
        <w:t>vs</w:t>
      </w:r>
      <w:proofErr w:type="spellEnd"/>
      <w:r w:rsidRPr="00CD4349">
        <w:rPr>
          <w:rFonts w:ascii="Arial" w:eastAsia="Times New Roman" w:hAnsi="Arial" w:cs="Arial"/>
          <w:sz w:val="20"/>
          <w:szCs w:val="20"/>
          <w:lang w:eastAsia="sl-SI"/>
        </w:rPr>
        <w:t xml:space="preserve">,30&gt;800 </w:t>
      </w:r>
      <w:proofErr w:type="spellStart"/>
      <w:r w:rsidRPr="00CD4349">
        <w:rPr>
          <w:rFonts w:ascii="Arial" w:eastAsia="Times New Roman" w:hAnsi="Arial" w:cs="Arial"/>
          <w:sz w:val="20"/>
          <w:szCs w:val="20"/>
          <w:lang w:eastAsia="sl-SI"/>
        </w:rPr>
        <w:t>mIs</w:t>
      </w:r>
      <w:proofErr w:type="spellEnd"/>
      <w:r w:rsidRPr="00CD4349">
        <w:rPr>
          <w:rFonts w:ascii="Arial" w:eastAsia="Times New Roman" w:hAnsi="Arial" w:cs="Arial"/>
          <w:sz w:val="20"/>
          <w:szCs w:val="20"/>
          <w:lang w:eastAsia="sl-SI"/>
        </w:rPr>
        <w:t>).</w:t>
      </w:r>
    </w:p>
    <w:p w:rsidR="005F33EE" w:rsidRPr="00CD4349" w:rsidRDefault="005F33EE" w:rsidP="00762A2E">
      <w:pPr>
        <w:pStyle w:val="Odstavekseznama"/>
        <w:numPr>
          <w:ilvl w:val="0"/>
          <w:numId w:val="5"/>
        </w:numPr>
        <w:spacing w:after="210" w:line="240" w:lineRule="auto"/>
        <w:ind w:left="0" w:firstLine="284"/>
        <w:rPr>
          <w:rFonts w:ascii="Arial" w:eastAsia="Times New Roman" w:hAnsi="Arial" w:cs="Arial"/>
          <w:sz w:val="20"/>
          <w:szCs w:val="20"/>
          <w:lang w:eastAsia="sl-SI"/>
        </w:rPr>
      </w:pPr>
      <w:r w:rsidRPr="00CD4349">
        <w:rPr>
          <w:rFonts w:ascii="Arial" w:eastAsia="Times New Roman" w:hAnsi="Arial" w:cs="Arial"/>
          <w:sz w:val="20"/>
          <w:szCs w:val="20"/>
          <w:lang w:eastAsia="sl-SI"/>
        </w:rPr>
        <w:t xml:space="preserve">Območje urejanja ne leži na ogroženem območju </w:t>
      </w:r>
      <w:proofErr w:type="spellStart"/>
      <w:r w:rsidRPr="00CD4349">
        <w:rPr>
          <w:rFonts w:ascii="Arial" w:eastAsia="Times New Roman" w:hAnsi="Arial" w:cs="Arial"/>
          <w:sz w:val="20"/>
          <w:szCs w:val="20"/>
          <w:lang w:eastAsia="sl-SI"/>
        </w:rPr>
        <w:t>erozivnosti</w:t>
      </w:r>
      <w:proofErr w:type="spellEnd"/>
      <w:r w:rsidRPr="00CD4349">
        <w:rPr>
          <w:rFonts w:ascii="Arial" w:eastAsia="Times New Roman" w:hAnsi="Arial" w:cs="Arial"/>
          <w:sz w:val="20"/>
          <w:szCs w:val="20"/>
          <w:lang w:eastAsia="sl-SI"/>
        </w:rPr>
        <w:t xml:space="preserve"> in </w:t>
      </w:r>
      <w:proofErr w:type="spellStart"/>
      <w:r w:rsidRPr="00CD4349">
        <w:rPr>
          <w:rFonts w:ascii="Arial" w:eastAsia="Times New Roman" w:hAnsi="Arial" w:cs="Arial"/>
          <w:sz w:val="20"/>
          <w:szCs w:val="20"/>
          <w:lang w:eastAsia="sl-SI"/>
        </w:rPr>
        <w:t>plazovitosti</w:t>
      </w:r>
      <w:proofErr w:type="spellEnd"/>
      <w:r w:rsidRPr="00CD4349">
        <w:rPr>
          <w:rFonts w:ascii="Arial" w:eastAsia="Times New Roman" w:hAnsi="Arial" w:cs="Arial"/>
          <w:sz w:val="20"/>
          <w:szCs w:val="20"/>
          <w:lang w:eastAsia="sl-SI"/>
        </w:rPr>
        <w:t xml:space="preserve"> in ne leži na ogroženem območju </w:t>
      </w:r>
      <w:proofErr w:type="spellStart"/>
      <w:r w:rsidRPr="00CD4349">
        <w:rPr>
          <w:rFonts w:ascii="Arial" w:eastAsia="Times New Roman" w:hAnsi="Arial" w:cs="Arial"/>
          <w:sz w:val="20"/>
          <w:szCs w:val="20"/>
          <w:lang w:eastAsia="sl-SI"/>
        </w:rPr>
        <w:t>poplavnosti</w:t>
      </w:r>
      <w:proofErr w:type="spellEnd"/>
      <w:r w:rsidRPr="00CD4349">
        <w:rPr>
          <w:rFonts w:ascii="Arial" w:eastAsia="Times New Roman" w:hAnsi="Arial" w:cs="Arial"/>
          <w:sz w:val="20"/>
          <w:szCs w:val="20"/>
          <w:lang w:eastAsia="sl-SI"/>
        </w:rPr>
        <w:t xml:space="preserve"> ter visoke podtalnice.</w:t>
      </w:r>
    </w:p>
    <w:p w:rsidR="005F33EE" w:rsidRPr="00CD4349" w:rsidRDefault="00C2527D" w:rsidP="00877A98">
      <w:pPr>
        <w:spacing w:before="120" w:after="12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33</w:t>
      </w:r>
      <w:r w:rsidR="005F33EE" w:rsidRPr="00CD4349">
        <w:rPr>
          <w:rFonts w:ascii="Arial" w:eastAsia="Times New Roman" w:hAnsi="Arial" w:cs="Arial"/>
          <w:b/>
          <w:bCs/>
          <w:sz w:val="20"/>
          <w:szCs w:val="20"/>
          <w:lang w:eastAsia="sl-SI"/>
        </w:rPr>
        <w:t>. člen</w:t>
      </w:r>
    </w:p>
    <w:p w:rsidR="005F33EE" w:rsidRPr="00C2527D" w:rsidRDefault="005F33EE"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(varstvo pred požarom)</w:t>
      </w:r>
    </w:p>
    <w:p w:rsidR="005F33EE" w:rsidRPr="00C2527D" w:rsidRDefault="005F33EE" w:rsidP="00762A2E">
      <w:pPr>
        <w:pStyle w:val="Odstavekseznama"/>
        <w:numPr>
          <w:ilvl w:val="0"/>
          <w:numId w:val="2"/>
        </w:numPr>
        <w:spacing w:after="120" w:line="240" w:lineRule="auto"/>
        <w:ind w:left="0" w:firstLine="284"/>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V OPPN so s </w:t>
      </w:r>
      <w:r w:rsidRPr="00C2527D">
        <w:rPr>
          <w:rFonts w:ascii="Arial" w:hAnsi="Arial" w:cs="Arial"/>
          <w:sz w:val="20"/>
          <w:szCs w:val="20"/>
        </w:rPr>
        <w:t xml:space="preserve">področja varstva pred požarom </w:t>
      </w:r>
      <w:r w:rsidRPr="00C2527D">
        <w:rPr>
          <w:rFonts w:ascii="Arial" w:eastAsia="Times New Roman" w:hAnsi="Arial" w:cs="Arial"/>
          <w:sz w:val="20"/>
          <w:szCs w:val="20"/>
          <w:lang w:eastAsia="sl-SI"/>
        </w:rPr>
        <w:t>upoštevani in prikazani prostorski, gradbeni in tehnični ukrepi varstva pred požarom, zlasti pa so zagotovljeni:</w:t>
      </w:r>
    </w:p>
    <w:p w:rsidR="005F33EE" w:rsidRPr="00C2527D" w:rsidRDefault="005F33EE" w:rsidP="00762A2E">
      <w:pPr>
        <w:numPr>
          <w:ilvl w:val="0"/>
          <w:numId w:val="4"/>
        </w:numPr>
        <w:tabs>
          <w:tab w:val="left" w:pos="1134"/>
          <w:tab w:val="left" w:pos="1701"/>
          <w:tab w:val="left" w:pos="8931"/>
        </w:tabs>
        <w:spacing w:after="0" w:line="240" w:lineRule="auto"/>
        <w:ind w:right="72"/>
        <w:rPr>
          <w:rFonts w:ascii="Arial" w:hAnsi="Arial" w:cs="Arial"/>
          <w:sz w:val="20"/>
          <w:szCs w:val="20"/>
        </w:rPr>
      </w:pPr>
      <w:r w:rsidRPr="00C2527D">
        <w:rPr>
          <w:rFonts w:ascii="Arial" w:hAnsi="Arial" w:cs="Arial"/>
          <w:sz w:val="20"/>
          <w:szCs w:val="20"/>
        </w:rPr>
        <w:t>pogoji za varen umik ljudi, živali in premoženja iz objektov - zagotovljeno je zadostno število ustrezno razmeščeni izhodov, ki vodijo do zunanjih evakuacijskih poti in na predvidena zunanja zbirna m</w:t>
      </w:r>
      <w:r w:rsidR="00EB21CA" w:rsidRPr="00C2527D">
        <w:rPr>
          <w:rFonts w:ascii="Arial" w:hAnsi="Arial" w:cs="Arial"/>
          <w:sz w:val="20"/>
          <w:szCs w:val="20"/>
        </w:rPr>
        <w:t>esta, ki niso v coni nevarnosti,</w:t>
      </w:r>
    </w:p>
    <w:p w:rsidR="005F33EE" w:rsidRPr="00C2527D" w:rsidRDefault="005F33EE" w:rsidP="00762A2E">
      <w:pPr>
        <w:numPr>
          <w:ilvl w:val="0"/>
          <w:numId w:val="4"/>
        </w:numPr>
        <w:tabs>
          <w:tab w:val="left" w:pos="1134"/>
          <w:tab w:val="left" w:pos="1701"/>
          <w:tab w:val="left" w:pos="8931"/>
        </w:tabs>
        <w:spacing w:after="0" w:line="240" w:lineRule="auto"/>
        <w:ind w:right="72"/>
        <w:rPr>
          <w:rFonts w:ascii="Arial" w:hAnsi="Arial" w:cs="Arial"/>
          <w:sz w:val="20"/>
          <w:szCs w:val="20"/>
        </w:rPr>
      </w:pPr>
      <w:r w:rsidRPr="00C2527D">
        <w:rPr>
          <w:rFonts w:ascii="Arial" w:hAnsi="Arial" w:cs="Arial"/>
          <w:sz w:val="20"/>
          <w:szCs w:val="20"/>
        </w:rPr>
        <w:t>potrebni odmiki od meje parcel in med objekti ter potrebne protipožarne ločitve z namenom preprečitve širjenja požara na sosednje objekte</w:t>
      </w:r>
      <w:r w:rsidR="00EB21CA" w:rsidRPr="00C2527D">
        <w:rPr>
          <w:rFonts w:ascii="Arial" w:hAnsi="Arial" w:cs="Arial"/>
          <w:sz w:val="20"/>
          <w:szCs w:val="20"/>
        </w:rPr>
        <w:t>,</w:t>
      </w:r>
      <w:r w:rsidRPr="00C2527D">
        <w:rPr>
          <w:rFonts w:ascii="Arial" w:hAnsi="Arial" w:cs="Arial"/>
          <w:sz w:val="20"/>
          <w:szCs w:val="20"/>
        </w:rPr>
        <w:t xml:space="preserve"> 3. člen Pravilnika o požarni varnosti v stavbah (Uradni list RS, št. 31/04, 10/05,83/05 in 14/07) – stanovanjski objekti so od sosednjih parc</w:t>
      </w:r>
      <w:r w:rsidR="00EB21CA" w:rsidRPr="00C2527D">
        <w:rPr>
          <w:rFonts w:ascii="Arial" w:hAnsi="Arial" w:cs="Arial"/>
          <w:sz w:val="20"/>
          <w:szCs w:val="20"/>
        </w:rPr>
        <w:t>elnih mej oddaljeni min. 4,00 m,</w:t>
      </w:r>
    </w:p>
    <w:p w:rsidR="005F33EE" w:rsidRPr="00C2527D" w:rsidRDefault="005F33EE" w:rsidP="00762A2E">
      <w:pPr>
        <w:numPr>
          <w:ilvl w:val="0"/>
          <w:numId w:val="4"/>
        </w:numPr>
        <w:tabs>
          <w:tab w:val="left" w:pos="1134"/>
          <w:tab w:val="left" w:pos="1701"/>
          <w:tab w:val="left" w:pos="8931"/>
        </w:tabs>
        <w:spacing w:after="0" w:line="240" w:lineRule="auto"/>
        <w:ind w:right="72"/>
        <w:rPr>
          <w:rFonts w:ascii="Arial" w:hAnsi="Arial" w:cs="Arial"/>
          <w:sz w:val="20"/>
          <w:szCs w:val="20"/>
        </w:rPr>
      </w:pPr>
      <w:r w:rsidRPr="00C2527D">
        <w:rPr>
          <w:rFonts w:ascii="Arial" w:hAnsi="Arial" w:cs="Arial"/>
          <w:sz w:val="20"/>
          <w:szCs w:val="20"/>
        </w:rPr>
        <w:t>prometne in delovne površine za intervencijska vozila so za celoten kompleks zagotovljene z ustreznimi dostopi, zadostno nosilnostjo vozišč in ustreznim režimom prometa, širino poti, uvozno izvoznimi radii na uvozih do objektov (SIST DIN 14090, površine za gasilce na zemljišču, 6. člen Pravilnika o požarni varnosti v stavbah (Uradni list RS, št.</w:t>
      </w:r>
      <w:r w:rsidR="00EB21CA" w:rsidRPr="00C2527D">
        <w:rPr>
          <w:rFonts w:ascii="Arial" w:hAnsi="Arial" w:cs="Arial"/>
          <w:sz w:val="20"/>
          <w:szCs w:val="20"/>
        </w:rPr>
        <w:t xml:space="preserve"> 31/04, 10/05, 83/05 in 14/07)),</w:t>
      </w:r>
    </w:p>
    <w:p w:rsidR="005F33EE" w:rsidRPr="00C2527D" w:rsidRDefault="005F33EE" w:rsidP="00762A2E">
      <w:pPr>
        <w:numPr>
          <w:ilvl w:val="0"/>
          <w:numId w:val="4"/>
        </w:numPr>
        <w:tabs>
          <w:tab w:val="left" w:pos="1134"/>
          <w:tab w:val="left" w:pos="1701"/>
          <w:tab w:val="left" w:pos="8931"/>
        </w:tabs>
        <w:spacing w:after="0" w:line="240" w:lineRule="auto"/>
        <w:ind w:right="72"/>
        <w:rPr>
          <w:rFonts w:ascii="Arial" w:hAnsi="Arial" w:cs="Arial"/>
          <w:sz w:val="20"/>
          <w:szCs w:val="20"/>
        </w:rPr>
      </w:pPr>
      <w:r w:rsidRPr="00C2527D">
        <w:rPr>
          <w:rFonts w:ascii="Arial" w:eastAsia="Times New Roman" w:hAnsi="Arial" w:cs="Arial"/>
          <w:sz w:val="20"/>
          <w:szCs w:val="20"/>
          <w:lang w:eastAsia="sl-SI"/>
        </w:rPr>
        <w:t xml:space="preserve">viri za zadostno oskrbo z vodo za gašenje se zagotovijo z </w:t>
      </w:r>
      <w:r w:rsidR="00A17D69" w:rsidRPr="00C2527D">
        <w:rPr>
          <w:rFonts w:ascii="Arial" w:eastAsia="Times New Roman" w:hAnsi="Arial" w:cs="Arial"/>
          <w:sz w:val="20"/>
          <w:szCs w:val="20"/>
          <w:lang w:eastAsia="sl-SI"/>
        </w:rPr>
        <w:t xml:space="preserve">priključitvijo objektov na obstoječe javno vodovodno omrežje, ki se oskrbuje iz vodovodnega sistema Laški Potok in </w:t>
      </w:r>
      <w:r w:rsidRPr="00C2527D">
        <w:rPr>
          <w:rFonts w:ascii="Arial" w:eastAsia="Times New Roman" w:hAnsi="Arial" w:cs="Arial"/>
          <w:sz w:val="20"/>
          <w:szCs w:val="20"/>
          <w:lang w:eastAsia="sl-SI"/>
        </w:rPr>
        <w:t xml:space="preserve">zunanjim hidrantnim omrežjem </w:t>
      </w:r>
      <w:r w:rsidR="00A17D69" w:rsidRPr="00C2527D">
        <w:rPr>
          <w:rFonts w:ascii="Arial" w:eastAsia="Times New Roman" w:hAnsi="Arial" w:cs="Arial"/>
          <w:sz w:val="20"/>
          <w:szCs w:val="20"/>
          <w:lang w:eastAsia="sl-SI"/>
        </w:rPr>
        <w:t xml:space="preserve">na katerem bodo nameščeni štirje nadzemni hidranti </w:t>
      </w:r>
      <w:r w:rsidRPr="00C2527D">
        <w:rPr>
          <w:rFonts w:ascii="Arial" w:eastAsia="Times New Roman" w:hAnsi="Arial" w:cs="Arial"/>
          <w:sz w:val="20"/>
          <w:szCs w:val="20"/>
          <w:lang w:eastAsia="sl-SI"/>
        </w:rPr>
        <w:t xml:space="preserve">skladno s Pravilnikom </w:t>
      </w:r>
      <w:r w:rsidRPr="00C2527D">
        <w:rPr>
          <w:rFonts w:ascii="Arial" w:eastAsia="Times New Roman" w:hAnsi="Arial" w:cs="Arial"/>
          <w:sz w:val="20"/>
          <w:szCs w:val="20"/>
          <w:shd w:val="clear" w:color="auto" w:fill="FFFFFF"/>
          <w:lang w:eastAsia="sl-SI"/>
        </w:rPr>
        <w:t>o</w:t>
      </w:r>
      <w:r w:rsidRPr="00C2527D">
        <w:rPr>
          <w:rFonts w:ascii="Arial" w:eastAsia="Times New Roman" w:hAnsi="Arial" w:cs="Arial"/>
          <w:sz w:val="20"/>
          <w:szCs w:val="20"/>
          <w:lang w:eastAsia="sl-SI"/>
        </w:rPr>
        <w:t xml:space="preserve"> tehničnih normativih za hidrantno </w:t>
      </w:r>
      <w:r w:rsidRPr="00C2527D">
        <w:rPr>
          <w:rFonts w:ascii="Arial" w:eastAsia="Times New Roman" w:hAnsi="Arial" w:cs="Arial"/>
          <w:sz w:val="20"/>
          <w:szCs w:val="20"/>
          <w:shd w:val="clear" w:color="auto" w:fill="FFFFFF"/>
          <w:lang w:eastAsia="sl-SI"/>
        </w:rPr>
        <w:t>omrežje</w:t>
      </w:r>
      <w:r w:rsidRPr="00C2527D">
        <w:rPr>
          <w:rFonts w:ascii="Arial" w:eastAsia="Times New Roman" w:hAnsi="Arial" w:cs="Arial"/>
          <w:sz w:val="20"/>
          <w:szCs w:val="20"/>
          <w:lang w:eastAsia="sl-SI"/>
        </w:rPr>
        <w:t xml:space="preserve"> za gašenje požarov (</w:t>
      </w:r>
      <w:r w:rsidRPr="00C2527D">
        <w:rPr>
          <w:rFonts w:ascii="Arial" w:hAnsi="Arial" w:cs="Arial"/>
          <w:sz w:val="20"/>
          <w:szCs w:val="20"/>
        </w:rPr>
        <w:t>6. čl</w:t>
      </w:r>
      <w:r w:rsidR="00EB21CA" w:rsidRPr="00C2527D">
        <w:rPr>
          <w:rFonts w:ascii="Arial" w:hAnsi="Arial" w:cs="Arial"/>
          <w:sz w:val="20"/>
          <w:szCs w:val="20"/>
        </w:rPr>
        <w:t>en</w:t>
      </w:r>
      <w:r w:rsidRPr="00C2527D">
        <w:rPr>
          <w:rFonts w:ascii="Arial" w:hAnsi="Arial" w:cs="Arial"/>
          <w:sz w:val="20"/>
          <w:szCs w:val="20"/>
        </w:rPr>
        <w:t xml:space="preserve"> Pravilnika o požarni varnosti v stavbah (Uradni list RS, št. 31/04, 10/05, 83/05 in 14/07) in zahteve od 3. </w:t>
      </w:r>
      <w:r w:rsidRPr="00C2527D">
        <w:rPr>
          <w:rFonts w:ascii="Arial" w:hAnsi="Arial" w:cs="Arial"/>
          <w:sz w:val="20"/>
          <w:szCs w:val="20"/>
        </w:rPr>
        <w:lastRenderedPageBreak/>
        <w:t>do 12. člena II. poglavja in III. poglavja Pravilnika o tehničnih normativih za hidrantno omrežje za gašenje požarov (Uradni list SFRJ, št. 30/1991, Uradni list RS 83/05)</w:t>
      </w:r>
      <w:r w:rsidR="00EB21CA" w:rsidRPr="00C2527D">
        <w:rPr>
          <w:rFonts w:ascii="Arial" w:eastAsia="Times New Roman" w:hAnsi="Arial" w:cs="Arial"/>
          <w:sz w:val="20"/>
          <w:szCs w:val="20"/>
          <w:lang w:eastAsia="sl-SI"/>
        </w:rPr>
        <w:t>,</w:t>
      </w:r>
    </w:p>
    <w:p w:rsidR="005F33EE" w:rsidRPr="00C2527D" w:rsidRDefault="005F33EE" w:rsidP="00762A2E">
      <w:pPr>
        <w:pStyle w:val="Telobesedila"/>
        <w:numPr>
          <w:ilvl w:val="0"/>
          <w:numId w:val="4"/>
        </w:numPr>
        <w:ind w:right="72"/>
        <w:rPr>
          <w:rFonts w:ascii="Arial" w:hAnsi="Arial" w:cs="Arial"/>
          <w:sz w:val="20"/>
          <w:szCs w:val="20"/>
        </w:rPr>
      </w:pPr>
      <w:r w:rsidRPr="00C2527D">
        <w:rPr>
          <w:rFonts w:ascii="Arial" w:hAnsi="Arial" w:cs="Arial"/>
          <w:sz w:val="20"/>
          <w:szCs w:val="20"/>
        </w:rPr>
        <w:t>vsi intervencijski dostopi, predvidene tehnične rešitve požarne zaščite ter sistem zunanjega hidrantnega omrežja, so razvidni iz grafičnih prilog.</w:t>
      </w:r>
    </w:p>
    <w:p w:rsidR="005F33EE" w:rsidRPr="00C2527D" w:rsidRDefault="005F33EE" w:rsidP="00762A2E">
      <w:pPr>
        <w:pStyle w:val="Telobesedila"/>
        <w:numPr>
          <w:ilvl w:val="0"/>
          <w:numId w:val="2"/>
        </w:numPr>
        <w:tabs>
          <w:tab w:val="left" w:pos="567"/>
        </w:tabs>
        <w:ind w:left="0" w:right="72" w:firstLine="284"/>
        <w:rPr>
          <w:rFonts w:ascii="Arial" w:hAnsi="Arial" w:cs="Arial"/>
          <w:sz w:val="20"/>
          <w:szCs w:val="20"/>
        </w:rPr>
      </w:pPr>
      <w:r w:rsidRPr="00C2527D">
        <w:rPr>
          <w:rFonts w:ascii="Arial" w:hAnsi="Arial" w:cs="Arial"/>
          <w:sz w:val="20"/>
          <w:szCs w:val="20"/>
        </w:rPr>
        <w:t>Za zagotavljanje požarne varnosti, je potrebno upoštevati načrtovano prometno in komunalno ureditev.</w:t>
      </w:r>
    </w:p>
    <w:p w:rsidR="005F33EE" w:rsidRPr="00C2527D" w:rsidRDefault="005F33EE" w:rsidP="00762A2E">
      <w:pPr>
        <w:pStyle w:val="Telobesedila"/>
        <w:numPr>
          <w:ilvl w:val="0"/>
          <w:numId w:val="2"/>
        </w:numPr>
        <w:tabs>
          <w:tab w:val="left" w:pos="567"/>
        </w:tabs>
        <w:ind w:left="0" w:right="72" w:firstLine="284"/>
        <w:rPr>
          <w:rFonts w:ascii="Arial" w:hAnsi="Arial" w:cs="Arial"/>
          <w:sz w:val="20"/>
          <w:szCs w:val="20"/>
        </w:rPr>
      </w:pPr>
      <w:r w:rsidRPr="00C2527D">
        <w:rPr>
          <w:rFonts w:ascii="Arial" w:eastAsia="Times New Roman" w:hAnsi="Arial" w:cs="Arial"/>
          <w:sz w:val="20"/>
          <w:szCs w:val="20"/>
          <w:lang w:eastAsia="sl-SI"/>
        </w:rPr>
        <w:t xml:space="preserve">Na </w:t>
      </w:r>
      <w:r w:rsidRPr="00C2527D">
        <w:rPr>
          <w:rFonts w:ascii="Arial" w:eastAsia="Times New Roman" w:hAnsi="Arial" w:cs="Arial"/>
          <w:sz w:val="20"/>
          <w:szCs w:val="20"/>
          <w:shd w:val="clear" w:color="auto" w:fill="FFFFFF"/>
          <w:lang w:eastAsia="sl-SI"/>
        </w:rPr>
        <w:t>osnovi</w:t>
      </w:r>
      <w:r w:rsidRPr="00C2527D">
        <w:rPr>
          <w:rFonts w:ascii="Arial" w:eastAsia="Times New Roman" w:hAnsi="Arial" w:cs="Arial"/>
          <w:sz w:val="20"/>
          <w:szCs w:val="20"/>
          <w:lang w:eastAsia="sl-SI"/>
        </w:rPr>
        <w:t xml:space="preserve"> izračuna požarne </w:t>
      </w:r>
      <w:r w:rsidRPr="00C2527D">
        <w:rPr>
          <w:rFonts w:ascii="Arial" w:eastAsia="Times New Roman" w:hAnsi="Arial" w:cs="Arial"/>
          <w:sz w:val="20"/>
          <w:szCs w:val="20"/>
          <w:shd w:val="clear" w:color="auto" w:fill="FFFFFF"/>
          <w:lang w:eastAsia="sl-SI"/>
        </w:rPr>
        <w:t>obremenitve</w:t>
      </w:r>
      <w:r w:rsidRPr="00C2527D">
        <w:rPr>
          <w:rFonts w:ascii="Arial" w:eastAsia="Times New Roman" w:hAnsi="Arial" w:cs="Arial"/>
          <w:sz w:val="20"/>
          <w:szCs w:val="20"/>
          <w:lang w:eastAsia="sl-SI"/>
        </w:rPr>
        <w:t xml:space="preserve"> je pri projektiranju in izvedbi </w:t>
      </w:r>
      <w:r w:rsidRPr="00C2527D">
        <w:rPr>
          <w:rFonts w:ascii="Arial" w:eastAsia="Times New Roman" w:hAnsi="Arial" w:cs="Arial"/>
          <w:sz w:val="20"/>
          <w:szCs w:val="20"/>
          <w:shd w:val="clear" w:color="auto" w:fill="FFFFFF"/>
          <w:lang w:eastAsia="sl-SI"/>
        </w:rPr>
        <w:t>objektov</w:t>
      </w:r>
      <w:r w:rsidRPr="00C2527D">
        <w:rPr>
          <w:rFonts w:ascii="Arial" w:eastAsia="Times New Roman" w:hAnsi="Arial" w:cs="Arial"/>
          <w:sz w:val="20"/>
          <w:szCs w:val="20"/>
          <w:lang w:eastAsia="sl-SI"/>
        </w:rPr>
        <w:t xml:space="preserve"> potrebno upoštevati takšne materiale in naprave, ki ustrezajo varnosti </w:t>
      </w:r>
      <w:r w:rsidRPr="00C2527D">
        <w:rPr>
          <w:rFonts w:ascii="Arial" w:eastAsia="Times New Roman" w:hAnsi="Arial" w:cs="Arial"/>
          <w:sz w:val="20"/>
          <w:szCs w:val="20"/>
          <w:shd w:val="clear" w:color="auto" w:fill="FFFFFF"/>
          <w:lang w:eastAsia="sl-SI"/>
        </w:rPr>
        <w:t>objekta</w:t>
      </w:r>
      <w:r w:rsidRPr="00C2527D">
        <w:rPr>
          <w:rFonts w:ascii="Arial" w:eastAsia="Times New Roman" w:hAnsi="Arial" w:cs="Arial"/>
          <w:sz w:val="20"/>
          <w:szCs w:val="20"/>
          <w:lang w:eastAsia="sl-SI"/>
        </w:rPr>
        <w:t xml:space="preserve"> in njegovih naprav pred požarom. Način varovanja pred požarom za </w:t>
      </w:r>
      <w:r w:rsidRPr="00C2527D">
        <w:rPr>
          <w:rFonts w:ascii="Arial" w:eastAsia="Times New Roman" w:hAnsi="Arial" w:cs="Arial"/>
          <w:sz w:val="20"/>
          <w:szCs w:val="20"/>
          <w:shd w:val="clear" w:color="auto" w:fill="FFFFFF"/>
          <w:lang w:eastAsia="sl-SI"/>
        </w:rPr>
        <w:t>objekt</w:t>
      </w:r>
      <w:r w:rsidRPr="00C2527D">
        <w:rPr>
          <w:rFonts w:ascii="Arial" w:eastAsia="Times New Roman" w:hAnsi="Arial" w:cs="Arial"/>
          <w:sz w:val="20"/>
          <w:szCs w:val="20"/>
          <w:lang w:eastAsia="sl-SI"/>
        </w:rPr>
        <w:t xml:space="preserve"> in dobrine se </w:t>
      </w:r>
      <w:r w:rsidRPr="00C2527D">
        <w:rPr>
          <w:rFonts w:ascii="Arial" w:eastAsia="Times New Roman" w:hAnsi="Arial" w:cs="Arial"/>
          <w:sz w:val="20"/>
          <w:szCs w:val="20"/>
          <w:shd w:val="clear" w:color="auto" w:fill="FFFFFF"/>
          <w:lang w:eastAsia="sl-SI"/>
        </w:rPr>
        <w:t>opredeli</w:t>
      </w:r>
      <w:r w:rsidRPr="00C2527D">
        <w:rPr>
          <w:rFonts w:ascii="Arial" w:eastAsia="Times New Roman" w:hAnsi="Arial" w:cs="Arial"/>
          <w:sz w:val="20"/>
          <w:szCs w:val="20"/>
          <w:lang w:eastAsia="sl-SI"/>
        </w:rPr>
        <w:t xml:space="preserve"> v PGD projektu (zasnova požarne varnosti) in bo skladen z določili predpisov s področja varstva pred požarom.</w:t>
      </w:r>
    </w:p>
    <w:p w:rsidR="005F33EE" w:rsidRPr="00C2527D" w:rsidRDefault="005F33EE" w:rsidP="00762A2E">
      <w:pPr>
        <w:pStyle w:val="Telobesedila"/>
        <w:numPr>
          <w:ilvl w:val="0"/>
          <w:numId w:val="2"/>
        </w:numPr>
        <w:tabs>
          <w:tab w:val="left" w:pos="567"/>
        </w:tabs>
        <w:ind w:left="0" w:right="72" w:firstLine="284"/>
        <w:rPr>
          <w:rFonts w:ascii="Arial" w:hAnsi="Arial" w:cs="Arial"/>
          <w:sz w:val="20"/>
          <w:szCs w:val="20"/>
        </w:rPr>
      </w:pPr>
      <w:r w:rsidRPr="00C2527D">
        <w:rPr>
          <w:rFonts w:ascii="Arial" w:eastAsia="Times New Roman" w:hAnsi="Arial" w:cs="Arial"/>
          <w:sz w:val="20"/>
          <w:szCs w:val="20"/>
          <w:shd w:val="clear" w:color="auto" w:fill="FFFFFF"/>
          <w:lang w:eastAsia="sl-SI"/>
        </w:rPr>
        <w:t>Ukrepi in zahteve v zvezi s požarno zaščito se smiselno uporabijo tudi v primeru drugih nesreč, kot so</w:t>
      </w:r>
      <w:r w:rsidRPr="00C2527D">
        <w:rPr>
          <w:rFonts w:ascii="Arial" w:hAnsi="Arial" w:cs="Arial"/>
          <w:sz w:val="20"/>
          <w:szCs w:val="20"/>
        </w:rPr>
        <w:t xml:space="preserve"> katastrofalni potres ali vojna.</w:t>
      </w:r>
    </w:p>
    <w:p w:rsidR="005F33EE" w:rsidRPr="00CD4349" w:rsidRDefault="005F33EE" w:rsidP="00877A98">
      <w:pPr>
        <w:spacing w:before="120" w:after="12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3</w:t>
      </w:r>
      <w:r w:rsidR="00C2527D" w:rsidRPr="00CD4349">
        <w:rPr>
          <w:rFonts w:ascii="Arial" w:eastAsia="Times New Roman" w:hAnsi="Arial" w:cs="Arial"/>
          <w:b/>
          <w:bCs/>
          <w:sz w:val="20"/>
          <w:szCs w:val="20"/>
          <w:lang w:eastAsia="sl-SI"/>
        </w:rPr>
        <w:t>4</w:t>
      </w:r>
      <w:r w:rsidRPr="00CD4349">
        <w:rPr>
          <w:rFonts w:ascii="Arial" w:eastAsia="Times New Roman" w:hAnsi="Arial" w:cs="Arial"/>
          <w:b/>
          <w:bCs/>
          <w:sz w:val="20"/>
          <w:szCs w:val="20"/>
          <w:lang w:eastAsia="sl-SI"/>
        </w:rPr>
        <w:t>. člen</w:t>
      </w:r>
    </w:p>
    <w:p w:rsidR="005F33EE" w:rsidRPr="00C2527D" w:rsidRDefault="005F33EE"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(načrt parcelacije)</w:t>
      </w:r>
    </w:p>
    <w:p w:rsidR="005F33EE" w:rsidRPr="00C2527D" w:rsidRDefault="005F33EE" w:rsidP="001F28C6">
      <w:pPr>
        <w:pStyle w:val="Odstavekseznama"/>
        <w:numPr>
          <w:ilvl w:val="0"/>
          <w:numId w:val="3"/>
        </w:numPr>
        <w:spacing w:after="210" w:line="240" w:lineRule="auto"/>
        <w:ind w:left="0" w:firstLine="240"/>
        <w:rPr>
          <w:rFonts w:ascii="Arial" w:eastAsia="Times New Roman" w:hAnsi="Arial" w:cs="Arial"/>
          <w:sz w:val="20"/>
          <w:szCs w:val="20"/>
          <w:lang w:eastAsia="sl-SI"/>
        </w:rPr>
      </w:pPr>
      <w:r w:rsidRPr="00C2527D">
        <w:rPr>
          <w:rFonts w:ascii="Arial" w:eastAsia="Times New Roman" w:hAnsi="Arial" w:cs="Arial"/>
          <w:sz w:val="20"/>
          <w:szCs w:val="20"/>
          <w:lang w:eastAsia="sl-SI"/>
        </w:rPr>
        <w:t>Na ureditvenem območju se izvede nova parcelacija zemljišč. Načrt parcelacije je sestavni del grafičnega dela.</w:t>
      </w:r>
    </w:p>
    <w:p w:rsidR="005F33EE" w:rsidRPr="00C2527D" w:rsidRDefault="005F33EE" w:rsidP="00762A2E">
      <w:pPr>
        <w:pStyle w:val="Odstavekseznama"/>
        <w:numPr>
          <w:ilvl w:val="0"/>
          <w:numId w:val="3"/>
        </w:numPr>
        <w:spacing w:after="210" w:line="240" w:lineRule="auto"/>
        <w:rPr>
          <w:rFonts w:ascii="Arial" w:eastAsia="Times New Roman" w:hAnsi="Arial" w:cs="Arial"/>
          <w:sz w:val="20"/>
          <w:szCs w:val="20"/>
          <w:lang w:eastAsia="sl-SI"/>
        </w:rPr>
      </w:pPr>
      <w:r w:rsidRPr="00C2527D">
        <w:rPr>
          <w:rFonts w:ascii="Arial" w:eastAsia="Times New Roman" w:hAnsi="Arial" w:cs="Arial"/>
          <w:sz w:val="20"/>
          <w:szCs w:val="20"/>
          <w:lang w:eastAsia="sl-SI"/>
        </w:rPr>
        <w:t>Površine načrta se delijo na:</w:t>
      </w:r>
    </w:p>
    <w:p w:rsidR="00793AE5" w:rsidRPr="00C2527D" w:rsidRDefault="00793AE5" w:rsidP="00762A2E">
      <w:pPr>
        <w:pStyle w:val="Odstavekseznama"/>
        <w:numPr>
          <w:ilvl w:val="0"/>
          <w:numId w:val="34"/>
        </w:numPr>
        <w:spacing w:after="210"/>
        <w:ind w:left="1418" w:hanging="284"/>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parcele namenjene pozidavi stanovanjskih hiš z oznakami objektov tip A1, A2….tip B1, B2..  in tip C1, C2…,</w:t>
      </w:r>
    </w:p>
    <w:p w:rsidR="00793AE5" w:rsidRPr="00C2527D" w:rsidRDefault="00793AE5" w:rsidP="00762A2E">
      <w:pPr>
        <w:pStyle w:val="Odstavekseznama"/>
        <w:numPr>
          <w:ilvl w:val="0"/>
          <w:numId w:val="34"/>
        </w:numPr>
        <w:spacing w:after="210"/>
        <w:ind w:left="1418" w:hanging="284"/>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parcela namenjena poslovno-stanovanjskem objektu z oznako prostora PS;</w:t>
      </w:r>
    </w:p>
    <w:p w:rsidR="00793AE5" w:rsidRPr="00C2527D" w:rsidRDefault="00793AE5" w:rsidP="00762A2E">
      <w:pPr>
        <w:pStyle w:val="Odstavekseznama"/>
        <w:numPr>
          <w:ilvl w:val="0"/>
          <w:numId w:val="34"/>
        </w:numPr>
        <w:spacing w:after="210"/>
        <w:ind w:left="1418" w:hanging="284"/>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parcele namenjene parkirnim površinam z oznakami P1 in P2;</w:t>
      </w:r>
    </w:p>
    <w:p w:rsidR="00793AE5" w:rsidRPr="00C2527D" w:rsidRDefault="00793AE5" w:rsidP="00762A2E">
      <w:pPr>
        <w:pStyle w:val="Odstavekseznama"/>
        <w:numPr>
          <w:ilvl w:val="0"/>
          <w:numId w:val="34"/>
        </w:numPr>
        <w:spacing w:after="210"/>
        <w:ind w:left="1418" w:hanging="284"/>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parcele namenjene gospodarski javni infrastrukturi z oznakami U1, U2 in U3;</w:t>
      </w:r>
    </w:p>
    <w:p w:rsidR="00793AE5" w:rsidRPr="00C2527D" w:rsidRDefault="00793AE5" w:rsidP="00762A2E">
      <w:pPr>
        <w:pStyle w:val="Odstavekseznama"/>
        <w:numPr>
          <w:ilvl w:val="0"/>
          <w:numId w:val="34"/>
        </w:numPr>
        <w:spacing w:after="210"/>
        <w:ind w:left="1418" w:hanging="284"/>
        <w:rPr>
          <w:rFonts w:ascii="Arial" w:eastAsia="Times New Roman" w:hAnsi="Arial" w:cs="Arial"/>
          <w:sz w:val="20"/>
          <w:szCs w:val="20"/>
          <w:shd w:val="clear" w:color="auto" w:fill="FFFFFF"/>
          <w:lang w:eastAsia="sl-SI"/>
        </w:rPr>
      </w:pPr>
      <w:r w:rsidRPr="00C2527D">
        <w:rPr>
          <w:rFonts w:ascii="Arial" w:eastAsia="Times New Roman" w:hAnsi="Arial" w:cs="Arial"/>
          <w:sz w:val="20"/>
          <w:szCs w:val="20"/>
          <w:shd w:val="clear" w:color="auto" w:fill="FFFFFF"/>
          <w:lang w:eastAsia="sl-SI"/>
        </w:rPr>
        <w:t>zelene površine z oznakami, ZE1, ZE2, ZE3, ZE4, ZE5 in ZE6.</w:t>
      </w:r>
    </w:p>
    <w:p w:rsidR="005F33EE" w:rsidRPr="004D6DEC" w:rsidRDefault="005F33EE" w:rsidP="00877A98">
      <w:pPr>
        <w:spacing w:before="120" w:after="120" w:line="240" w:lineRule="auto"/>
        <w:jc w:val="center"/>
        <w:rPr>
          <w:rFonts w:ascii="Arial" w:eastAsia="Times New Roman" w:hAnsi="Arial" w:cs="Arial"/>
          <w:b/>
          <w:bCs/>
          <w:sz w:val="20"/>
          <w:szCs w:val="20"/>
          <w:lang w:eastAsia="sl-SI"/>
        </w:rPr>
      </w:pPr>
      <w:r w:rsidRPr="004D6DEC">
        <w:rPr>
          <w:rFonts w:ascii="Arial" w:eastAsia="Times New Roman" w:hAnsi="Arial" w:cs="Arial"/>
          <w:b/>
          <w:bCs/>
          <w:sz w:val="20"/>
          <w:szCs w:val="20"/>
          <w:lang w:eastAsia="sl-SI"/>
        </w:rPr>
        <w:t>3</w:t>
      </w:r>
      <w:r w:rsidR="00C2527D" w:rsidRPr="004D6DEC">
        <w:rPr>
          <w:rFonts w:ascii="Arial" w:eastAsia="Times New Roman" w:hAnsi="Arial" w:cs="Arial"/>
          <w:b/>
          <w:bCs/>
          <w:sz w:val="20"/>
          <w:szCs w:val="20"/>
          <w:lang w:eastAsia="sl-SI"/>
        </w:rPr>
        <w:t>5</w:t>
      </w:r>
      <w:r w:rsidRPr="004D6DEC">
        <w:rPr>
          <w:rFonts w:ascii="Arial" w:eastAsia="Times New Roman" w:hAnsi="Arial" w:cs="Arial"/>
          <w:b/>
          <w:bCs/>
          <w:sz w:val="20"/>
          <w:szCs w:val="20"/>
          <w:lang w:eastAsia="sl-SI"/>
        </w:rPr>
        <w:t>. člen</w:t>
      </w:r>
    </w:p>
    <w:p w:rsidR="005F33EE" w:rsidRPr="004D6DEC" w:rsidRDefault="005F33EE" w:rsidP="00877A98">
      <w:pPr>
        <w:spacing w:after="120" w:line="240" w:lineRule="auto"/>
        <w:jc w:val="center"/>
        <w:rPr>
          <w:rFonts w:ascii="Arial" w:eastAsia="Times New Roman" w:hAnsi="Arial" w:cs="Arial"/>
          <w:b/>
          <w:bCs/>
          <w:sz w:val="20"/>
          <w:szCs w:val="20"/>
          <w:lang w:eastAsia="sl-SI"/>
        </w:rPr>
      </w:pPr>
      <w:r w:rsidRPr="004D6DEC">
        <w:rPr>
          <w:rFonts w:ascii="Arial" w:eastAsia="Times New Roman" w:hAnsi="Arial" w:cs="Arial"/>
          <w:b/>
          <w:bCs/>
          <w:sz w:val="20"/>
          <w:szCs w:val="20"/>
          <w:lang w:eastAsia="sl-SI"/>
        </w:rPr>
        <w:t>(etapnost prostorske ureditve)</w:t>
      </w:r>
    </w:p>
    <w:p w:rsidR="005F33EE" w:rsidRPr="004D6DEC" w:rsidRDefault="004F37AE" w:rsidP="00F446BD">
      <w:pPr>
        <w:pStyle w:val="Odstavekseznama"/>
        <w:numPr>
          <w:ilvl w:val="0"/>
          <w:numId w:val="42"/>
        </w:numPr>
        <w:spacing w:after="60" w:line="240" w:lineRule="auto"/>
        <w:ind w:left="284" w:hanging="284"/>
        <w:rPr>
          <w:rFonts w:ascii="Arial" w:eastAsia="Times New Roman" w:hAnsi="Arial" w:cs="Arial"/>
          <w:sz w:val="20"/>
          <w:szCs w:val="20"/>
          <w:lang w:eastAsia="sl-SI"/>
        </w:rPr>
      </w:pPr>
      <w:r w:rsidRPr="004D6DEC">
        <w:rPr>
          <w:rFonts w:ascii="Arial" w:eastAsia="Times New Roman" w:hAnsi="Arial" w:cs="Arial"/>
          <w:sz w:val="20"/>
          <w:szCs w:val="20"/>
          <w:lang w:eastAsia="sl-SI"/>
        </w:rPr>
        <w:t xml:space="preserve">V prvi etapi </w:t>
      </w:r>
      <w:r w:rsidR="005D5E16" w:rsidRPr="004D6DEC">
        <w:rPr>
          <w:rFonts w:ascii="Arial" w:eastAsia="Times New Roman" w:hAnsi="Arial" w:cs="Arial"/>
          <w:sz w:val="20"/>
          <w:szCs w:val="20"/>
          <w:lang w:eastAsia="sl-SI"/>
        </w:rPr>
        <w:t xml:space="preserve">se mora </w:t>
      </w:r>
      <w:r w:rsidRPr="004D6DEC">
        <w:rPr>
          <w:rFonts w:ascii="Arial" w:eastAsia="Times New Roman" w:hAnsi="Arial" w:cs="Arial"/>
          <w:sz w:val="20"/>
          <w:szCs w:val="20"/>
          <w:lang w:eastAsia="sl-SI"/>
        </w:rPr>
        <w:t>končati postopek sprememb</w:t>
      </w:r>
      <w:r w:rsidR="00E54270" w:rsidRPr="004D6DEC">
        <w:rPr>
          <w:rFonts w:ascii="Arial" w:eastAsia="Times New Roman" w:hAnsi="Arial" w:cs="Arial"/>
          <w:sz w:val="20"/>
          <w:szCs w:val="20"/>
          <w:lang w:eastAsia="sl-SI"/>
        </w:rPr>
        <w:t>e</w:t>
      </w:r>
      <w:r w:rsidRPr="004D6DEC">
        <w:rPr>
          <w:rFonts w:ascii="Arial" w:eastAsia="Times New Roman" w:hAnsi="Arial" w:cs="Arial"/>
          <w:sz w:val="20"/>
          <w:szCs w:val="20"/>
          <w:lang w:eastAsia="sl-SI"/>
        </w:rPr>
        <w:t xml:space="preserve"> Odloka o varstvu virov pitne vode na območju Občine Loški Potok. V odloku se mora meja med 2. in 3. cono pomakniti proti jugu tako, da bo območje OPPN v celoti v 3. coni</w:t>
      </w:r>
      <w:r w:rsidR="005D5E16" w:rsidRPr="004D6DEC">
        <w:rPr>
          <w:rFonts w:ascii="Arial" w:eastAsia="Times New Roman" w:hAnsi="Arial" w:cs="Arial"/>
          <w:sz w:val="20"/>
          <w:szCs w:val="20"/>
          <w:lang w:eastAsia="sl-SI"/>
        </w:rPr>
        <w:t xml:space="preserve"> v</w:t>
      </w:r>
      <w:r w:rsidRPr="004D6DEC">
        <w:rPr>
          <w:rFonts w:ascii="Arial" w:eastAsia="Times New Roman" w:hAnsi="Arial" w:cs="Arial"/>
          <w:sz w:val="20"/>
          <w:szCs w:val="20"/>
          <w:lang w:eastAsia="sl-SI"/>
        </w:rPr>
        <w:t xml:space="preserve"> širš</w:t>
      </w:r>
      <w:r w:rsidR="005D5E16" w:rsidRPr="004D6DEC">
        <w:rPr>
          <w:rFonts w:ascii="Arial" w:eastAsia="Times New Roman" w:hAnsi="Arial" w:cs="Arial"/>
          <w:sz w:val="20"/>
          <w:szCs w:val="20"/>
          <w:lang w:eastAsia="sl-SI"/>
        </w:rPr>
        <w:t>em</w:t>
      </w:r>
      <w:r w:rsidRPr="004D6DEC">
        <w:rPr>
          <w:rFonts w:ascii="Arial" w:eastAsia="Times New Roman" w:hAnsi="Arial" w:cs="Arial"/>
          <w:sz w:val="20"/>
          <w:szCs w:val="20"/>
          <w:lang w:eastAsia="sl-SI"/>
        </w:rPr>
        <w:t xml:space="preserve"> varstven</w:t>
      </w:r>
      <w:r w:rsidR="005D5E16" w:rsidRPr="004D6DEC">
        <w:rPr>
          <w:rFonts w:ascii="Arial" w:eastAsia="Times New Roman" w:hAnsi="Arial" w:cs="Arial"/>
          <w:sz w:val="20"/>
          <w:szCs w:val="20"/>
          <w:lang w:eastAsia="sl-SI"/>
        </w:rPr>
        <w:t>em</w:t>
      </w:r>
      <w:r w:rsidRPr="004D6DEC">
        <w:rPr>
          <w:rFonts w:ascii="Arial" w:eastAsia="Times New Roman" w:hAnsi="Arial" w:cs="Arial"/>
          <w:sz w:val="20"/>
          <w:szCs w:val="20"/>
          <w:lang w:eastAsia="sl-SI"/>
        </w:rPr>
        <w:t xml:space="preserve"> pas</w:t>
      </w:r>
      <w:r w:rsidR="005D5E16" w:rsidRPr="004D6DEC">
        <w:rPr>
          <w:rFonts w:ascii="Arial" w:eastAsia="Times New Roman" w:hAnsi="Arial" w:cs="Arial"/>
          <w:sz w:val="20"/>
          <w:szCs w:val="20"/>
          <w:lang w:eastAsia="sl-SI"/>
        </w:rPr>
        <w:t>u</w:t>
      </w:r>
      <w:r w:rsidRPr="004D6DEC">
        <w:rPr>
          <w:rFonts w:ascii="Arial" w:eastAsia="Times New Roman" w:hAnsi="Arial" w:cs="Arial"/>
          <w:sz w:val="20"/>
          <w:szCs w:val="20"/>
          <w:lang w:eastAsia="sl-SI"/>
        </w:rPr>
        <w:t xml:space="preserve"> z blagim režimom zavarovanja</w:t>
      </w:r>
      <w:r w:rsidR="005D5E16" w:rsidRPr="004D6DEC">
        <w:rPr>
          <w:rFonts w:ascii="Arial" w:eastAsia="Times New Roman" w:hAnsi="Arial" w:cs="Arial"/>
          <w:sz w:val="20"/>
          <w:szCs w:val="20"/>
          <w:lang w:eastAsia="sl-SI"/>
        </w:rPr>
        <w:t xml:space="preserve"> v katerem je možno graditi.</w:t>
      </w:r>
    </w:p>
    <w:p w:rsidR="00F446BD" w:rsidRPr="00E54270" w:rsidRDefault="00F446BD" w:rsidP="00F446BD">
      <w:pPr>
        <w:pStyle w:val="Odstavekseznama"/>
        <w:numPr>
          <w:ilvl w:val="0"/>
          <w:numId w:val="42"/>
        </w:numPr>
        <w:spacing w:after="60" w:line="240" w:lineRule="auto"/>
        <w:ind w:left="284" w:hanging="284"/>
        <w:rPr>
          <w:rFonts w:ascii="Arial" w:eastAsia="Times New Roman" w:hAnsi="Arial" w:cs="Arial"/>
          <w:sz w:val="20"/>
          <w:szCs w:val="20"/>
          <w:lang w:eastAsia="sl-SI"/>
        </w:rPr>
      </w:pPr>
      <w:r w:rsidRPr="00E54270">
        <w:rPr>
          <w:rFonts w:ascii="Arial" w:eastAsia="Times New Roman" w:hAnsi="Arial" w:cs="Arial"/>
          <w:sz w:val="20"/>
          <w:szCs w:val="20"/>
          <w:lang w:eastAsia="sl-SI"/>
        </w:rPr>
        <w:t xml:space="preserve">Pred izgradnjo </w:t>
      </w:r>
      <w:r w:rsidR="005D5E16" w:rsidRPr="00E54270">
        <w:rPr>
          <w:rFonts w:ascii="Arial" w:eastAsia="Times New Roman" w:hAnsi="Arial" w:cs="Arial"/>
          <w:sz w:val="20"/>
          <w:szCs w:val="20"/>
          <w:lang w:eastAsia="sl-SI"/>
        </w:rPr>
        <w:t xml:space="preserve">stanovanjskih in </w:t>
      </w:r>
      <w:r w:rsidR="00334F4C" w:rsidRPr="00E54270">
        <w:rPr>
          <w:rFonts w:ascii="Arial" w:eastAsia="Times New Roman" w:hAnsi="Arial" w:cs="Arial"/>
          <w:sz w:val="20"/>
          <w:szCs w:val="20"/>
          <w:lang w:eastAsia="sl-SI"/>
        </w:rPr>
        <w:t>stanovanjsko-</w:t>
      </w:r>
      <w:r w:rsidR="005D5E16" w:rsidRPr="00E54270">
        <w:rPr>
          <w:rFonts w:ascii="Arial" w:eastAsia="Times New Roman" w:hAnsi="Arial" w:cs="Arial"/>
          <w:sz w:val="20"/>
          <w:szCs w:val="20"/>
          <w:lang w:eastAsia="sl-SI"/>
        </w:rPr>
        <w:t xml:space="preserve">poslovnih </w:t>
      </w:r>
      <w:r w:rsidRPr="00E54270">
        <w:rPr>
          <w:rFonts w:ascii="Arial" w:eastAsia="Times New Roman" w:hAnsi="Arial" w:cs="Arial"/>
          <w:sz w:val="20"/>
          <w:szCs w:val="20"/>
          <w:lang w:eastAsia="sl-SI"/>
        </w:rPr>
        <w:t>objektov se zemljišče komunalno opremi.</w:t>
      </w:r>
    </w:p>
    <w:p w:rsidR="00F446BD" w:rsidRPr="00E54270" w:rsidRDefault="00F446BD" w:rsidP="00F446BD">
      <w:pPr>
        <w:pStyle w:val="Odstavekseznama"/>
        <w:numPr>
          <w:ilvl w:val="0"/>
          <w:numId w:val="42"/>
        </w:numPr>
        <w:spacing w:after="60" w:line="240" w:lineRule="auto"/>
        <w:ind w:left="284" w:hanging="284"/>
        <w:rPr>
          <w:rFonts w:ascii="Arial" w:eastAsia="Times New Roman" w:hAnsi="Arial" w:cs="Arial"/>
          <w:sz w:val="20"/>
          <w:szCs w:val="20"/>
          <w:lang w:eastAsia="sl-SI"/>
        </w:rPr>
      </w:pPr>
      <w:r w:rsidRPr="00E54270">
        <w:rPr>
          <w:rFonts w:ascii="Arial" w:eastAsia="Times New Roman" w:hAnsi="Arial" w:cs="Arial"/>
          <w:sz w:val="20"/>
          <w:szCs w:val="20"/>
          <w:lang w:eastAsia="sl-SI"/>
        </w:rPr>
        <w:t>Objekti se lahko gradijo posamezno.</w:t>
      </w:r>
    </w:p>
    <w:p w:rsidR="005F33EE" w:rsidRPr="00CD4349" w:rsidRDefault="005F33EE" w:rsidP="005F33EE">
      <w:pPr>
        <w:pStyle w:val="Odstavekseznama"/>
        <w:spacing w:before="120" w:after="210" w:line="240" w:lineRule="auto"/>
        <w:ind w:left="238"/>
        <w:rPr>
          <w:rFonts w:ascii="Arial" w:eastAsia="Times New Roman" w:hAnsi="Arial" w:cs="Arial"/>
          <w:sz w:val="20"/>
          <w:szCs w:val="20"/>
          <w:lang w:eastAsia="sl-SI"/>
        </w:rPr>
      </w:pPr>
    </w:p>
    <w:p w:rsidR="005F33EE" w:rsidRPr="00CD4349" w:rsidRDefault="00793AE5" w:rsidP="005F33EE">
      <w:pPr>
        <w:spacing w:after="21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 xml:space="preserve">IX. </w:t>
      </w:r>
      <w:r w:rsidR="005F33EE" w:rsidRPr="00CD4349">
        <w:rPr>
          <w:rFonts w:ascii="Arial" w:eastAsia="Times New Roman" w:hAnsi="Arial" w:cs="Arial"/>
          <w:b/>
          <w:bCs/>
          <w:sz w:val="20"/>
          <w:szCs w:val="20"/>
          <w:lang w:eastAsia="sl-SI"/>
        </w:rPr>
        <w:t>DRUGI POGOJI IN ZAHTEVE ZA IZVAJANJE</w:t>
      </w:r>
    </w:p>
    <w:p w:rsidR="005F33EE" w:rsidRPr="00CD4349" w:rsidRDefault="005F33EE" w:rsidP="00877A98">
      <w:pPr>
        <w:spacing w:after="12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3</w:t>
      </w:r>
      <w:r w:rsidR="00C2527D" w:rsidRPr="00CD4349">
        <w:rPr>
          <w:rFonts w:ascii="Arial" w:eastAsia="Times New Roman" w:hAnsi="Arial" w:cs="Arial"/>
          <w:b/>
          <w:bCs/>
          <w:sz w:val="20"/>
          <w:szCs w:val="20"/>
          <w:lang w:eastAsia="sl-SI"/>
        </w:rPr>
        <w:t>6</w:t>
      </w:r>
      <w:r w:rsidRPr="00CD4349">
        <w:rPr>
          <w:rFonts w:ascii="Arial" w:eastAsia="Times New Roman" w:hAnsi="Arial" w:cs="Arial"/>
          <w:b/>
          <w:bCs/>
          <w:sz w:val="20"/>
          <w:szCs w:val="20"/>
          <w:lang w:eastAsia="sl-SI"/>
        </w:rPr>
        <w:t>. člen</w:t>
      </w:r>
    </w:p>
    <w:p w:rsidR="005F33EE" w:rsidRPr="00C2527D" w:rsidRDefault="005F33EE"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w:t>
      </w:r>
      <w:r w:rsidRPr="00C2527D">
        <w:rPr>
          <w:rFonts w:ascii="Arial" w:eastAsia="Times New Roman" w:hAnsi="Arial" w:cs="Arial"/>
          <w:b/>
          <w:bCs/>
          <w:sz w:val="20"/>
          <w:szCs w:val="20"/>
          <w:shd w:val="clear" w:color="auto" w:fill="FFFFFF"/>
          <w:lang w:eastAsia="sl-SI"/>
        </w:rPr>
        <w:t>obveznosti</w:t>
      </w:r>
      <w:r w:rsidRPr="00C2527D">
        <w:rPr>
          <w:rFonts w:ascii="Arial" w:eastAsia="Times New Roman" w:hAnsi="Arial" w:cs="Arial"/>
          <w:b/>
          <w:bCs/>
          <w:sz w:val="20"/>
          <w:szCs w:val="20"/>
          <w:lang w:eastAsia="sl-SI"/>
        </w:rPr>
        <w:t xml:space="preserve"> investitorjev in izvajalcev)</w:t>
      </w:r>
    </w:p>
    <w:p w:rsidR="005F33EE" w:rsidRPr="00C2527D" w:rsidRDefault="005F33EE" w:rsidP="005F33EE">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(1) Morebitne poškodbe </w:t>
      </w:r>
      <w:r w:rsidRPr="00C2527D">
        <w:rPr>
          <w:rFonts w:ascii="Arial" w:eastAsia="Times New Roman" w:hAnsi="Arial" w:cs="Arial"/>
          <w:sz w:val="20"/>
          <w:szCs w:val="20"/>
          <w:shd w:val="clear" w:color="auto" w:fill="FFFFFF"/>
          <w:lang w:eastAsia="sl-SI"/>
        </w:rPr>
        <w:t>okoliških</w:t>
      </w:r>
      <w:r w:rsidRPr="00C2527D">
        <w:rPr>
          <w:rFonts w:ascii="Arial" w:eastAsia="Times New Roman" w:hAnsi="Arial" w:cs="Arial"/>
          <w:sz w:val="20"/>
          <w:szCs w:val="20"/>
          <w:lang w:eastAsia="sl-SI"/>
        </w:rPr>
        <w:t xml:space="preserve"> </w:t>
      </w:r>
      <w:r w:rsidRPr="00C2527D">
        <w:rPr>
          <w:rFonts w:ascii="Arial" w:eastAsia="Times New Roman" w:hAnsi="Arial" w:cs="Arial"/>
          <w:sz w:val="20"/>
          <w:szCs w:val="20"/>
          <w:shd w:val="clear" w:color="auto" w:fill="FFFFFF"/>
          <w:lang w:eastAsia="sl-SI"/>
        </w:rPr>
        <w:t>objektov</w:t>
      </w:r>
      <w:r w:rsidRPr="00C2527D">
        <w:rPr>
          <w:rFonts w:ascii="Arial" w:eastAsia="Times New Roman" w:hAnsi="Arial" w:cs="Arial"/>
          <w:sz w:val="20"/>
          <w:szCs w:val="20"/>
          <w:lang w:eastAsia="sl-SI"/>
        </w:rPr>
        <w:t>, infrastrukture in naprav, nastale zaradi gradnje, mora investitor sanirati na svoje stroške.</w:t>
      </w:r>
    </w:p>
    <w:p w:rsidR="005F33EE" w:rsidRPr="00C2527D" w:rsidRDefault="005F33EE" w:rsidP="005F33EE">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(2) Poleg </w:t>
      </w:r>
      <w:r w:rsidRPr="00C2527D">
        <w:rPr>
          <w:rFonts w:ascii="Arial" w:eastAsia="Times New Roman" w:hAnsi="Arial" w:cs="Arial"/>
          <w:sz w:val="20"/>
          <w:szCs w:val="20"/>
          <w:shd w:val="clear" w:color="auto" w:fill="FFFFFF"/>
          <w:lang w:eastAsia="sl-SI"/>
        </w:rPr>
        <w:t>obveznosti</w:t>
      </w:r>
      <w:r w:rsidRPr="00C2527D">
        <w:rPr>
          <w:rFonts w:ascii="Arial" w:eastAsia="Times New Roman" w:hAnsi="Arial" w:cs="Arial"/>
          <w:sz w:val="20"/>
          <w:szCs w:val="20"/>
          <w:lang w:eastAsia="sl-SI"/>
        </w:rPr>
        <w:t xml:space="preserve"> iz predhodnih določil, morajo investitorji in izvajalci:</w:t>
      </w:r>
    </w:p>
    <w:p w:rsidR="005F33EE" w:rsidRPr="00C2527D" w:rsidRDefault="005F33EE" w:rsidP="005F33EE">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 pred začetkom del </w:t>
      </w:r>
      <w:r w:rsidRPr="00C2527D">
        <w:rPr>
          <w:rFonts w:ascii="Arial" w:eastAsia="Times New Roman" w:hAnsi="Arial" w:cs="Arial"/>
          <w:sz w:val="20"/>
          <w:szCs w:val="20"/>
          <w:shd w:val="clear" w:color="auto" w:fill="FFFFFF"/>
          <w:lang w:eastAsia="sl-SI"/>
        </w:rPr>
        <w:t>obvestiti</w:t>
      </w:r>
      <w:r w:rsidRPr="00C2527D">
        <w:rPr>
          <w:rFonts w:ascii="Arial" w:eastAsia="Times New Roman" w:hAnsi="Arial" w:cs="Arial"/>
          <w:sz w:val="20"/>
          <w:szCs w:val="20"/>
          <w:lang w:eastAsia="sl-SI"/>
        </w:rPr>
        <w:t xml:space="preserve"> upravljavce prometne, komunalne, energetske in telekomunikacijske infrastrukture ter skupno z njimi zakoličiti in zaščititi </w:t>
      </w:r>
      <w:r w:rsidRPr="00C2527D">
        <w:rPr>
          <w:rFonts w:ascii="Arial" w:eastAsia="Times New Roman" w:hAnsi="Arial" w:cs="Arial"/>
          <w:sz w:val="20"/>
          <w:szCs w:val="20"/>
          <w:shd w:val="clear" w:color="auto" w:fill="FFFFFF"/>
          <w:lang w:eastAsia="sl-SI"/>
        </w:rPr>
        <w:t>obstoječe</w:t>
      </w:r>
      <w:r w:rsidR="00EB21CA" w:rsidRPr="00C2527D">
        <w:rPr>
          <w:rFonts w:ascii="Arial" w:eastAsia="Times New Roman" w:hAnsi="Arial" w:cs="Arial"/>
          <w:sz w:val="20"/>
          <w:szCs w:val="20"/>
          <w:lang w:eastAsia="sl-SI"/>
        </w:rPr>
        <w:t xml:space="preserve"> infrastrukturne vode,</w:t>
      </w:r>
    </w:p>
    <w:p w:rsidR="005F33EE" w:rsidRPr="00C2527D" w:rsidRDefault="005F33EE" w:rsidP="005F33EE">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 zagotoviti ustrezno </w:t>
      </w:r>
      <w:r w:rsidRPr="00C2527D">
        <w:rPr>
          <w:rFonts w:ascii="Arial" w:eastAsia="Times New Roman" w:hAnsi="Arial" w:cs="Arial"/>
          <w:sz w:val="20"/>
          <w:szCs w:val="20"/>
          <w:shd w:val="clear" w:color="auto" w:fill="FFFFFF"/>
          <w:lang w:eastAsia="sl-SI"/>
        </w:rPr>
        <w:t>odvijanje</w:t>
      </w:r>
      <w:r w:rsidRPr="00C2527D">
        <w:rPr>
          <w:rFonts w:ascii="Arial" w:eastAsia="Times New Roman" w:hAnsi="Arial" w:cs="Arial"/>
          <w:sz w:val="20"/>
          <w:szCs w:val="20"/>
          <w:lang w:eastAsia="sl-SI"/>
        </w:rPr>
        <w:t xml:space="preserve"> motornega in peš prometa po </w:t>
      </w:r>
      <w:r w:rsidRPr="00C2527D">
        <w:rPr>
          <w:rFonts w:ascii="Arial" w:eastAsia="Times New Roman" w:hAnsi="Arial" w:cs="Arial"/>
          <w:sz w:val="20"/>
          <w:szCs w:val="20"/>
          <w:shd w:val="clear" w:color="auto" w:fill="FFFFFF"/>
          <w:lang w:eastAsia="sl-SI"/>
        </w:rPr>
        <w:t>obstoječem</w:t>
      </w:r>
      <w:r w:rsidRPr="00C2527D">
        <w:rPr>
          <w:rFonts w:ascii="Arial" w:eastAsia="Times New Roman" w:hAnsi="Arial" w:cs="Arial"/>
          <w:sz w:val="20"/>
          <w:szCs w:val="20"/>
          <w:lang w:eastAsia="sl-SI"/>
        </w:rPr>
        <w:t xml:space="preserve"> </w:t>
      </w:r>
      <w:r w:rsidRPr="00C2527D">
        <w:rPr>
          <w:rFonts w:ascii="Arial" w:eastAsia="Times New Roman" w:hAnsi="Arial" w:cs="Arial"/>
          <w:sz w:val="20"/>
          <w:szCs w:val="20"/>
          <w:shd w:val="clear" w:color="auto" w:fill="FFFFFF"/>
          <w:lang w:eastAsia="sl-SI"/>
        </w:rPr>
        <w:t>omrežju</w:t>
      </w:r>
      <w:r w:rsidR="00EB21CA" w:rsidRPr="00C2527D">
        <w:rPr>
          <w:rFonts w:ascii="Arial" w:eastAsia="Times New Roman" w:hAnsi="Arial" w:cs="Arial"/>
          <w:sz w:val="20"/>
          <w:szCs w:val="20"/>
          <w:lang w:eastAsia="sl-SI"/>
        </w:rPr>
        <w:t xml:space="preserve"> cest in poti,</w:t>
      </w:r>
    </w:p>
    <w:p w:rsidR="005F33EE" w:rsidRPr="00C2527D" w:rsidRDefault="005F33EE" w:rsidP="005F33EE">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 sanirati </w:t>
      </w:r>
      <w:r w:rsidRPr="00C2527D">
        <w:rPr>
          <w:rFonts w:ascii="Arial" w:eastAsia="Times New Roman" w:hAnsi="Arial" w:cs="Arial"/>
          <w:sz w:val="20"/>
          <w:szCs w:val="20"/>
          <w:shd w:val="clear" w:color="auto" w:fill="FFFFFF"/>
          <w:lang w:eastAsia="sl-SI"/>
        </w:rPr>
        <w:t>oziroma</w:t>
      </w:r>
      <w:r w:rsidRPr="00C2527D">
        <w:rPr>
          <w:rFonts w:ascii="Arial" w:eastAsia="Times New Roman" w:hAnsi="Arial" w:cs="Arial"/>
          <w:sz w:val="20"/>
          <w:szCs w:val="20"/>
          <w:lang w:eastAsia="sl-SI"/>
        </w:rPr>
        <w:t xml:space="preserve"> povrniti v prvotno stanje vse poti in ceste, ki bodo zaradi uporabe v času gradnje </w:t>
      </w:r>
      <w:r w:rsidRPr="00C2527D">
        <w:rPr>
          <w:rFonts w:ascii="Arial" w:eastAsia="Times New Roman" w:hAnsi="Arial" w:cs="Arial"/>
          <w:sz w:val="20"/>
          <w:szCs w:val="20"/>
          <w:shd w:val="clear" w:color="auto" w:fill="FFFFFF"/>
          <w:lang w:eastAsia="sl-SI"/>
        </w:rPr>
        <w:t>objekta</w:t>
      </w:r>
      <w:r w:rsidR="00EB21CA" w:rsidRPr="00C2527D">
        <w:rPr>
          <w:rFonts w:ascii="Arial" w:eastAsia="Times New Roman" w:hAnsi="Arial" w:cs="Arial"/>
          <w:sz w:val="20"/>
          <w:szCs w:val="20"/>
          <w:lang w:eastAsia="sl-SI"/>
        </w:rPr>
        <w:t xml:space="preserve"> prekinjene ali poškodovane,</w:t>
      </w:r>
    </w:p>
    <w:p w:rsidR="005F33EE" w:rsidRPr="00C2527D" w:rsidRDefault="005F33EE" w:rsidP="005F33EE">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 zagotoviti nemoteno komunalno in energetsko </w:t>
      </w:r>
      <w:r w:rsidRPr="00C2527D">
        <w:rPr>
          <w:rFonts w:ascii="Arial" w:eastAsia="Times New Roman" w:hAnsi="Arial" w:cs="Arial"/>
          <w:sz w:val="20"/>
          <w:szCs w:val="20"/>
          <w:shd w:val="clear" w:color="auto" w:fill="FFFFFF"/>
          <w:lang w:eastAsia="sl-SI"/>
        </w:rPr>
        <w:t>oskrbo</w:t>
      </w:r>
      <w:r w:rsidRPr="00C2527D">
        <w:rPr>
          <w:rFonts w:ascii="Arial" w:eastAsia="Times New Roman" w:hAnsi="Arial" w:cs="Arial"/>
          <w:sz w:val="20"/>
          <w:szCs w:val="20"/>
          <w:lang w:eastAsia="sl-SI"/>
        </w:rPr>
        <w:t xml:space="preserve"> </w:t>
      </w:r>
      <w:r w:rsidRPr="00C2527D">
        <w:rPr>
          <w:rFonts w:ascii="Arial" w:eastAsia="Times New Roman" w:hAnsi="Arial" w:cs="Arial"/>
          <w:sz w:val="20"/>
          <w:szCs w:val="20"/>
          <w:shd w:val="clear" w:color="auto" w:fill="FFFFFF"/>
          <w:lang w:eastAsia="sl-SI"/>
        </w:rPr>
        <w:t>objektov</w:t>
      </w:r>
      <w:r w:rsidRPr="00C2527D">
        <w:rPr>
          <w:rFonts w:ascii="Arial" w:eastAsia="Times New Roman" w:hAnsi="Arial" w:cs="Arial"/>
          <w:sz w:val="20"/>
          <w:szCs w:val="20"/>
          <w:lang w:eastAsia="sl-SI"/>
        </w:rPr>
        <w:t xml:space="preserve"> po </w:t>
      </w:r>
      <w:r w:rsidRPr="00C2527D">
        <w:rPr>
          <w:rFonts w:ascii="Arial" w:eastAsia="Times New Roman" w:hAnsi="Arial" w:cs="Arial"/>
          <w:sz w:val="20"/>
          <w:szCs w:val="20"/>
          <w:shd w:val="clear" w:color="auto" w:fill="FFFFFF"/>
          <w:lang w:eastAsia="sl-SI"/>
        </w:rPr>
        <w:t>obstoječih</w:t>
      </w:r>
      <w:r w:rsidRPr="00C2527D">
        <w:rPr>
          <w:rFonts w:ascii="Arial" w:eastAsia="Times New Roman" w:hAnsi="Arial" w:cs="Arial"/>
          <w:sz w:val="20"/>
          <w:szCs w:val="20"/>
          <w:lang w:eastAsia="sl-SI"/>
        </w:rPr>
        <w:t xml:space="preserve"> infrastrukturnih </w:t>
      </w:r>
      <w:r w:rsidRPr="00C2527D">
        <w:rPr>
          <w:rFonts w:ascii="Arial" w:eastAsia="Times New Roman" w:hAnsi="Arial" w:cs="Arial"/>
          <w:sz w:val="20"/>
          <w:szCs w:val="20"/>
          <w:shd w:val="clear" w:color="auto" w:fill="FFFFFF"/>
          <w:lang w:eastAsia="sl-SI"/>
        </w:rPr>
        <w:t>omrežj</w:t>
      </w:r>
      <w:r w:rsidR="00EB21CA" w:rsidRPr="00C2527D">
        <w:rPr>
          <w:rFonts w:ascii="Arial" w:eastAsia="Times New Roman" w:hAnsi="Arial" w:cs="Arial"/>
          <w:sz w:val="20"/>
          <w:szCs w:val="20"/>
          <w:shd w:val="clear" w:color="auto" w:fill="FFFFFF"/>
          <w:lang w:eastAsia="sl-SI"/>
        </w:rPr>
        <w:t>ih</w:t>
      </w:r>
      <w:r w:rsidRPr="00C2527D">
        <w:rPr>
          <w:rFonts w:ascii="Arial" w:eastAsia="Times New Roman" w:hAnsi="Arial" w:cs="Arial"/>
          <w:sz w:val="20"/>
          <w:szCs w:val="20"/>
          <w:lang w:eastAsia="sl-SI"/>
        </w:rPr>
        <w:t xml:space="preserve">, </w:t>
      </w:r>
      <w:r w:rsidRPr="00C2527D">
        <w:rPr>
          <w:rFonts w:ascii="Arial" w:eastAsia="Times New Roman" w:hAnsi="Arial" w:cs="Arial"/>
          <w:sz w:val="20"/>
          <w:szCs w:val="20"/>
          <w:shd w:val="clear" w:color="auto" w:fill="FFFFFF"/>
          <w:lang w:eastAsia="sl-SI"/>
        </w:rPr>
        <w:t>objekt</w:t>
      </w:r>
      <w:r w:rsidR="00EB21CA" w:rsidRPr="00C2527D">
        <w:rPr>
          <w:rFonts w:ascii="Arial" w:eastAsia="Times New Roman" w:hAnsi="Arial" w:cs="Arial"/>
          <w:sz w:val="20"/>
          <w:szCs w:val="20"/>
          <w:shd w:val="clear" w:color="auto" w:fill="FFFFFF"/>
          <w:lang w:eastAsia="sl-SI"/>
        </w:rPr>
        <w:t>ih</w:t>
      </w:r>
      <w:r w:rsidRPr="00C2527D">
        <w:rPr>
          <w:rFonts w:ascii="Arial" w:eastAsia="Times New Roman" w:hAnsi="Arial" w:cs="Arial"/>
          <w:sz w:val="20"/>
          <w:szCs w:val="20"/>
          <w:lang w:eastAsia="sl-SI"/>
        </w:rPr>
        <w:t xml:space="preserve"> in naprav</w:t>
      </w:r>
      <w:r w:rsidR="00EB21CA" w:rsidRPr="00C2527D">
        <w:rPr>
          <w:rFonts w:ascii="Arial" w:eastAsia="Times New Roman" w:hAnsi="Arial" w:cs="Arial"/>
          <w:sz w:val="20"/>
          <w:szCs w:val="20"/>
          <w:lang w:eastAsia="sl-SI"/>
        </w:rPr>
        <w:t>ah,</w:t>
      </w:r>
    </w:p>
    <w:p w:rsidR="005F33EE" w:rsidRPr="00C2527D" w:rsidRDefault="005F33EE" w:rsidP="005F33EE">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 v času gradnje zagotoviti vse potrebne varnostne ukrepe in </w:t>
      </w:r>
      <w:r w:rsidRPr="00C2527D">
        <w:rPr>
          <w:rFonts w:ascii="Arial" w:eastAsia="Times New Roman" w:hAnsi="Arial" w:cs="Arial"/>
          <w:sz w:val="20"/>
          <w:szCs w:val="20"/>
          <w:shd w:val="clear" w:color="auto" w:fill="FFFFFF"/>
          <w:lang w:eastAsia="sl-SI"/>
        </w:rPr>
        <w:t>organizacijo</w:t>
      </w:r>
      <w:r w:rsidRPr="00C2527D">
        <w:rPr>
          <w:rFonts w:ascii="Arial" w:eastAsia="Times New Roman" w:hAnsi="Arial" w:cs="Arial"/>
          <w:sz w:val="20"/>
          <w:szCs w:val="20"/>
          <w:lang w:eastAsia="sl-SI"/>
        </w:rPr>
        <w:t xml:space="preserve"> gradbišča, da se prepreči </w:t>
      </w:r>
      <w:r w:rsidRPr="00C2527D">
        <w:rPr>
          <w:rFonts w:ascii="Arial" w:eastAsia="Times New Roman" w:hAnsi="Arial" w:cs="Arial"/>
          <w:sz w:val="20"/>
          <w:szCs w:val="20"/>
          <w:shd w:val="clear" w:color="auto" w:fill="FFFFFF"/>
          <w:lang w:eastAsia="sl-SI"/>
        </w:rPr>
        <w:t>onesnaženje</w:t>
      </w:r>
      <w:r w:rsidRPr="00C2527D">
        <w:rPr>
          <w:rFonts w:ascii="Arial" w:eastAsia="Times New Roman" w:hAnsi="Arial" w:cs="Arial"/>
          <w:sz w:val="20"/>
          <w:szCs w:val="20"/>
          <w:lang w:eastAsia="sl-SI"/>
        </w:rPr>
        <w:t xml:space="preserve"> </w:t>
      </w:r>
      <w:r w:rsidRPr="00C2527D">
        <w:rPr>
          <w:rFonts w:ascii="Arial" w:eastAsia="Times New Roman" w:hAnsi="Arial" w:cs="Arial"/>
          <w:sz w:val="20"/>
          <w:szCs w:val="20"/>
          <w:shd w:val="clear" w:color="auto" w:fill="FFFFFF"/>
          <w:lang w:eastAsia="sl-SI"/>
        </w:rPr>
        <w:t>okolja</w:t>
      </w:r>
      <w:r w:rsidRPr="00C2527D">
        <w:rPr>
          <w:rFonts w:ascii="Arial" w:eastAsia="Times New Roman" w:hAnsi="Arial" w:cs="Arial"/>
          <w:sz w:val="20"/>
          <w:szCs w:val="20"/>
          <w:lang w:eastAsia="sl-SI"/>
        </w:rPr>
        <w:t xml:space="preserve"> in voda, ki bi nastalo zaradi transporta, skladiščenja in uporabe tekočih goriv in drugih škodljivih snovi </w:t>
      </w:r>
      <w:r w:rsidRPr="00C2527D">
        <w:rPr>
          <w:rFonts w:ascii="Arial" w:eastAsia="Times New Roman" w:hAnsi="Arial" w:cs="Arial"/>
          <w:sz w:val="20"/>
          <w:szCs w:val="20"/>
          <w:shd w:val="clear" w:color="auto" w:fill="FFFFFF"/>
          <w:lang w:eastAsia="sl-SI"/>
        </w:rPr>
        <w:t>oziroma</w:t>
      </w:r>
      <w:r w:rsidR="00EB21CA" w:rsidRPr="00C2527D">
        <w:rPr>
          <w:rFonts w:ascii="Arial" w:eastAsia="Times New Roman" w:hAnsi="Arial" w:cs="Arial"/>
          <w:sz w:val="20"/>
          <w:szCs w:val="20"/>
          <w:lang w:eastAsia="sl-SI"/>
        </w:rPr>
        <w:t xml:space="preserve"> v primeru nezgode,</w:t>
      </w:r>
    </w:p>
    <w:p w:rsidR="005F33EE" w:rsidRPr="00C2527D" w:rsidRDefault="005F33EE" w:rsidP="00877A98">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lastRenderedPageBreak/>
        <w:t xml:space="preserve">– vsi navedeni ukrepi se morajo izvajati v skladu s smernicami za načrtovanje pristojnih nosilcev urejanja prostora, na podlagi gradbenega dovoljenja ter </w:t>
      </w:r>
      <w:r w:rsidRPr="00C2527D">
        <w:rPr>
          <w:rFonts w:ascii="Arial" w:eastAsia="Times New Roman" w:hAnsi="Arial" w:cs="Arial"/>
          <w:sz w:val="20"/>
          <w:szCs w:val="20"/>
          <w:shd w:val="clear" w:color="auto" w:fill="FFFFFF"/>
          <w:lang w:eastAsia="sl-SI"/>
        </w:rPr>
        <w:t>ob</w:t>
      </w:r>
      <w:r w:rsidRPr="00C2527D">
        <w:rPr>
          <w:rFonts w:ascii="Arial" w:eastAsia="Times New Roman" w:hAnsi="Arial" w:cs="Arial"/>
          <w:sz w:val="20"/>
          <w:szCs w:val="20"/>
          <w:lang w:eastAsia="sl-SI"/>
        </w:rPr>
        <w:t xml:space="preserve"> upoštevanju veljavne zakonodaje.</w:t>
      </w:r>
    </w:p>
    <w:p w:rsidR="00793AE5" w:rsidRPr="00C2527D" w:rsidRDefault="00793AE5" w:rsidP="00877A98">
      <w:pPr>
        <w:spacing w:after="120" w:line="240" w:lineRule="auto"/>
        <w:ind w:firstLine="238"/>
        <w:rPr>
          <w:rFonts w:ascii="Arial" w:eastAsia="Times New Roman" w:hAnsi="Arial" w:cs="Arial"/>
          <w:sz w:val="20"/>
          <w:szCs w:val="20"/>
          <w:lang w:eastAsia="sl-SI"/>
        </w:rPr>
      </w:pPr>
    </w:p>
    <w:p w:rsidR="005F33EE" w:rsidRPr="00C2527D" w:rsidRDefault="00793AE5"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X. </w:t>
      </w:r>
      <w:r w:rsidR="005F33EE" w:rsidRPr="00C2527D">
        <w:rPr>
          <w:rFonts w:ascii="Arial" w:eastAsia="Times New Roman" w:hAnsi="Arial" w:cs="Arial"/>
          <w:b/>
          <w:bCs/>
          <w:sz w:val="20"/>
          <w:szCs w:val="20"/>
          <w:lang w:eastAsia="sl-SI"/>
        </w:rPr>
        <w:t xml:space="preserve">VELIKOST DOPUSTNIH </w:t>
      </w:r>
      <w:r w:rsidR="005F33EE" w:rsidRPr="00C2527D">
        <w:rPr>
          <w:rFonts w:ascii="Arial" w:eastAsia="Times New Roman" w:hAnsi="Arial" w:cs="Arial"/>
          <w:b/>
          <w:bCs/>
          <w:sz w:val="20"/>
          <w:szCs w:val="20"/>
          <w:shd w:val="clear" w:color="auto" w:fill="FFFFFF"/>
          <w:lang w:eastAsia="sl-SI"/>
        </w:rPr>
        <w:t>ODSTOPANJ</w:t>
      </w:r>
      <w:r w:rsidR="005F33EE" w:rsidRPr="00C2527D">
        <w:rPr>
          <w:rFonts w:ascii="Arial" w:eastAsia="Times New Roman" w:hAnsi="Arial" w:cs="Arial"/>
          <w:b/>
          <w:bCs/>
          <w:sz w:val="20"/>
          <w:szCs w:val="20"/>
          <w:lang w:eastAsia="sl-SI"/>
        </w:rPr>
        <w:t xml:space="preserve"> </w:t>
      </w:r>
      <w:r w:rsidR="005F33EE" w:rsidRPr="00C2527D">
        <w:rPr>
          <w:rFonts w:ascii="Arial" w:eastAsia="Times New Roman" w:hAnsi="Arial" w:cs="Arial"/>
          <w:b/>
          <w:bCs/>
          <w:sz w:val="20"/>
          <w:szCs w:val="20"/>
          <w:shd w:val="clear" w:color="auto" w:fill="FFFFFF"/>
          <w:lang w:eastAsia="sl-SI"/>
        </w:rPr>
        <w:t>OD</w:t>
      </w:r>
      <w:r w:rsidR="005F33EE" w:rsidRPr="00C2527D">
        <w:rPr>
          <w:rFonts w:ascii="Arial" w:eastAsia="Times New Roman" w:hAnsi="Arial" w:cs="Arial"/>
          <w:b/>
          <w:bCs/>
          <w:sz w:val="20"/>
          <w:szCs w:val="20"/>
          <w:lang w:eastAsia="sl-SI"/>
        </w:rPr>
        <w:t xml:space="preserve"> FUNKCIONALNIH, </w:t>
      </w:r>
      <w:r w:rsidR="005F33EE" w:rsidRPr="00C2527D">
        <w:rPr>
          <w:rFonts w:ascii="Arial" w:eastAsia="Times New Roman" w:hAnsi="Arial" w:cs="Arial"/>
          <w:b/>
          <w:bCs/>
          <w:sz w:val="20"/>
          <w:szCs w:val="20"/>
          <w:shd w:val="clear" w:color="auto" w:fill="FFFFFF"/>
          <w:lang w:eastAsia="sl-SI"/>
        </w:rPr>
        <w:t>OBLIKOVALSKIH</w:t>
      </w:r>
      <w:r w:rsidR="005F33EE" w:rsidRPr="00C2527D">
        <w:rPr>
          <w:rFonts w:ascii="Arial" w:eastAsia="Times New Roman" w:hAnsi="Arial" w:cs="Arial"/>
          <w:b/>
          <w:bCs/>
          <w:sz w:val="20"/>
          <w:szCs w:val="20"/>
          <w:lang w:eastAsia="sl-SI"/>
        </w:rPr>
        <w:t xml:space="preserve"> IN TEHNIČNIH REŠITEV</w:t>
      </w:r>
    </w:p>
    <w:p w:rsidR="005F33EE" w:rsidRPr="00877A98" w:rsidRDefault="005F33EE" w:rsidP="00877A98">
      <w:pPr>
        <w:spacing w:after="120" w:line="240" w:lineRule="auto"/>
        <w:jc w:val="center"/>
        <w:rPr>
          <w:rFonts w:ascii="Arial" w:eastAsia="Times New Roman" w:hAnsi="Arial" w:cs="Arial"/>
          <w:b/>
          <w:bCs/>
          <w:sz w:val="20"/>
          <w:szCs w:val="20"/>
          <w:lang w:eastAsia="sl-SI"/>
        </w:rPr>
      </w:pPr>
      <w:r w:rsidRPr="00877A98">
        <w:rPr>
          <w:rFonts w:ascii="Arial" w:eastAsia="Times New Roman" w:hAnsi="Arial" w:cs="Arial"/>
          <w:b/>
          <w:bCs/>
          <w:sz w:val="20"/>
          <w:szCs w:val="20"/>
          <w:lang w:eastAsia="sl-SI"/>
        </w:rPr>
        <w:t>3</w:t>
      </w:r>
      <w:r w:rsidR="00C2527D" w:rsidRPr="00877A98">
        <w:rPr>
          <w:rFonts w:ascii="Arial" w:eastAsia="Times New Roman" w:hAnsi="Arial" w:cs="Arial"/>
          <w:b/>
          <w:bCs/>
          <w:sz w:val="20"/>
          <w:szCs w:val="20"/>
          <w:lang w:eastAsia="sl-SI"/>
        </w:rPr>
        <w:t>7</w:t>
      </w:r>
      <w:r w:rsidRPr="00877A98">
        <w:rPr>
          <w:rFonts w:ascii="Arial" w:eastAsia="Times New Roman" w:hAnsi="Arial" w:cs="Arial"/>
          <w:b/>
          <w:bCs/>
          <w:sz w:val="20"/>
          <w:szCs w:val="20"/>
          <w:lang w:eastAsia="sl-SI"/>
        </w:rPr>
        <w:t>. člen</w:t>
      </w:r>
    </w:p>
    <w:p w:rsidR="005F33EE" w:rsidRPr="00C2527D" w:rsidRDefault="005F33EE" w:rsidP="00877A98">
      <w:pPr>
        <w:spacing w:after="12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(dopustna </w:t>
      </w:r>
      <w:r w:rsidRPr="00877A98">
        <w:rPr>
          <w:rFonts w:ascii="Arial" w:eastAsia="Times New Roman" w:hAnsi="Arial" w:cs="Arial"/>
          <w:b/>
          <w:bCs/>
          <w:sz w:val="20"/>
          <w:szCs w:val="20"/>
          <w:lang w:eastAsia="sl-SI"/>
        </w:rPr>
        <w:t>odstopanja</w:t>
      </w:r>
      <w:r w:rsidRPr="00C2527D">
        <w:rPr>
          <w:rFonts w:ascii="Arial" w:eastAsia="Times New Roman" w:hAnsi="Arial" w:cs="Arial"/>
          <w:b/>
          <w:bCs/>
          <w:sz w:val="20"/>
          <w:szCs w:val="20"/>
          <w:lang w:eastAsia="sl-SI"/>
        </w:rPr>
        <w:t>)</w:t>
      </w:r>
    </w:p>
    <w:p w:rsidR="005F33EE" w:rsidRPr="00C2527D" w:rsidRDefault="005F33EE" w:rsidP="001F28C6">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(1) Pri realizaciji podrobnega načrta so dopustna </w:t>
      </w:r>
      <w:r w:rsidRPr="00C2527D">
        <w:rPr>
          <w:rFonts w:ascii="Arial" w:eastAsia="Times New Roman" w:hAnsi="Arial" w:cs="Arial"/>
          <w:sz w:val="20"/>
          <w:szCs w:val="20"/>
          <w:shd w:val="clear" w:color="auto" w:fill="FFFFFF"/>
          <w:lang w:eastAsia="sl-SI"/>
        </w:rPr>
        <w:t>odstopanja</w:t>
      </w:r>
      <w:r w:rsidRPr="00C2527D">
        <w:rPr>
          <w:rFonts w:ascii="Arial" w:eastAsia="Times New Roman" w:hAnsi="Arial" w:cs="Arial"/>
          <w:sz w:val="20"/>
          <w:szCs w:val="20"/>
          <w:lang w:eastAsia="sl-SI"/>
        </w:rPr>
        <w:t xml:space="preserve"> </w:t>
      </w:r>
      <w:r w:rsidRPr="00C2527D">
        <w:rPr>
          <w:rFonts w:ascii="Arial" w:eastAsia="Times New Roman" w:hAnsi="Arial" w:cs="Arial"/>
          <w:sz w:val="20"/>
          <w:szCs w:val="20"/>
          <w:shd w:val="clear" w:color="auto" w:fill="FFFFFF"/>
          <w:lang w:eastAsia="sl-SI"/>
        </w:rPr>
        <w:t>od</w:t>
      </w:r>
      <w:r w:rsidRPr="00C2527D">
        <w:rPr>
          <w:rFonts w:ascii="Arial" w:eastAsia="Times New Roman" w:hAnsi="Arial" w:cs="Arial"/>
          <w:sz w:val="20"/>
          <w:szCs w:val="20"/>
          <w:lang w:eastAsia="sl-SI"/>
        </w:rPr>
        <w:t xml:space="preserve"> tehničnih rešitev, določenih s tem </w:t>
      </w:r>
      <w:r w:rsidRPr="00C2527D">
        <w:rPr>
          <w:rFonts w:ascii="Arial" w:eastAsia="Times New Roman" w:hAnsi="Arial" w:cs="Arial"/>
          <w:sz w:val="20"/>
          <w:szCs w:val="20"/>
          <w:shd w:val="clear" w:color="auto" w:fill="FFFFFF"/>
          <w:lang w:eastAsia="sl-SI"/>
        </w:rPr>
        <w:t>odlokom</w:t>
      </w:r>
      <w:r w:rsidRPr="00C2527D">
        <w:rPr>
          <w:rFonts w:ascii="Arial" w:eastAsia="Times New Roman" w:hAnsi="Arial" w:cs="Arial"/>
          <w:sz w:val="20"/>
          <w:szCs w:val="20"/>
          <w:lang w:eastAsia="sl-SI"/>
        </w:rPr>
        <w:t xml:space="preserve">, če se pri nadaljnjem preučevanju prometnih, tehnoloških, geoloških, geomehanskih in drugih razmer poiščejo primernejše tehnične rešitve, s katerimi se ne smejo poslabšati prostorske in </w:t>
      </w:r>
      <w:r w:rsidRPr="00C2527D">
        <w:rPr>
          <w:rFonts w:ascii="Arial" w:eastAsia="Times New Roman" w:hAnsi="Arial" w:cs="Arial"/>
          <w:sz w:val="20"/>
          <w:szCs w:val="20"/>
          <w:shd w:val="clear" w:color="auto" w:fill="FFFFFF"/>
          <w:lang w:eastAsia="sl-SI"/>
        </w:rPr>
        <w:t>okoljske</w:t>
      </w:r>
      <w:r w:rsidRPr="00C2527D">
        <w:rPr>
          <w:rFonts w:ascii="Arial" w:eastAsia="Times New Roman" w:hAnsi="Arial" w:cs="Arial"/>
          <w:sz w:val="20"/>
          <w:szCs w:val="20"/>
          <w:lang w:eastAsia="sl-SI"/>
        </w:rPr>
        <w:t xml:space="preserve"> razmere. </w:t>
      </w:r>
      <w:r w:rsidRPr="00C2527D">
        <w:rPr>
          <w:rFonts w:ascii="Arial" w:eastAsia="Times New Roman" w:hAnsi="Arial" w:cs="Arial"/>
          <w:sz w:val="20"/>
          <w:szCs w:val="20"/>
          <w:shd w:val="clear" w:color="auto" w:fill="FFFFFF"/>
          <w:lang w:eastAsia="sl-SI"/>
        </w:rPr>
        <w:t>Odstopanja</w:t>
      </w:r>
      <w:r w:rsidRPr="00C2527D">
        <w:rPr>
          <w:rFonts w:ascii="Arial" w:eastAsia="Times New Roman" w:hAnsi="Arial" w:cs="Arial"/>
          <w:sz w:val="20"/>
          <w:szCs w:val="20"/>
          <w:lang w:eastAsia="sl-SI"/>
        </w:rPr>
        <w:t xml:space="preserve"> </w:t>
      </w:r>
      <w:r w:rsidRPr="00C2527D">
        <w:rPr>
          <w:rFonts w:ascii="Arial" w:eastAsia="Times New Roman" w:hAnsi="Arial" w:cs="Arial"/>
          <w:sz w:val="20"/>
          <w:szCs w:val="20"/>
          <w:shd w:val="clear" w:color="auto" w:fill="FFFFFF"/>
          <w:lang w:eastAsia="sl-SI"/>
        </w:rPr>
        <w:t>od</w:t>
      </w:r>
      <w:r w:rsidRPr="00C2527D">
        <w:rPr>
          <w:rFonts w:ascii="Arial" w:eastAsia="Times New Roman" w:hAnsi="Arial" w:cs="Arial"/>
          <w:sz w:val="20"/>
          <w:szCs w:val="20"/>
          <w:lang w:eastAsia="sl-SI"/>
        </w:rPr>
        <w:t xml:space="preserve"> tehničnih rešitev ne smejo biti v nasprotju z javnimi interesi, z njimi morajo soglašati </w:t>
      </w:r>
      <w:r w:rsidRPr="00C2527D">
        <w:rPr>
          <w:rFonts w:ascii="Arial" w:eastAsia="Times New Roman" w:hAnsi="Arial" w:cs="Arial"/>
          <w:sz w:val="20"/>
          <w:szCs w:val="20"/>
          <w:shd w:val="clear" w:color="auto" w:fill="FFFFFF"/>
          <w:lang w:eastAsia="sl-SI"/>
        </w:rPr>
        <w:t>organi</w:t>
      </w:r>
      <w:r w:rsidRPr="00C2527D">
        <w:rPr>
          <w:rFonts w:ascii="Arial" w:eastAsia="Times New Roman" w:hAnsi="Arial" w:cs="Arial"/>
          <w:sz w:val="20"/>
          <w:szCs w:val="20"/>
          <w:lang w:eastAsia="sl-SI"/>
        </w:rPr>
        <w:t xml:space="preserve"> in </w:t>
      </w:r>
      <w:r w:rsidRPr="00C2527D">
        <w:rPr>
          <w:rFonts w:ascii="Arial" w:eastAsia="Times New Roman" w:hAnsi="Arial" w:cs="Arial"/>
          <w:sz w:val="20"/>
          <w:szCs w:val="20"/>
          <w:shd w:val="clear" w:color="auto" w:fill="FFFFFF"/>
          <w:lang w:eastAsia="sl-SI"/>
        </w:rPr>
        <w:t>organizacije</w:t>
      </w:r>
      <w:r w:rsidRPr="00C2527D">
        <w:rPr>
          <w:rFonts w:ascii="Arial" w:eastAsia="Times New Roman" w:hAnsi="Arial" w:cs="Arial"/>
          <w:sz w:val="20"/>
          <w:szCs w:val="20"/>
          <w:lang w:eastAsia="sl-SI"/>
        </w:rPr>
        <w:t xml:space="preserve">, ki jih le ta </w:t>
      </w:r>
      <w:r w:rsidRPr="00C2527D">
        <w:rPr>
          <w:rFonts w:ascii="Arial" w:eastAsia="Times New Roman" w:hAnsi="Arial" w:cs="Arial"/>
          <w:sz w:val="20"/>
          <w:szCs w:val="20"/>
          <w:shd w:val="clear" w:color="auto" w:fill="FFFFFF"/>
          <w:lang w:eastAsia="sl-SI"/>
        </w:rPr>
        <w:t>zadevajo</w:t>
      </w:r>
      <w:r w:rsidRPr="00C2527D">
        <w:rPr>
          <w:rFonts w:ascii="Arial" w:eastAsia="Times New Roman" w:hAnsi="Arial" w:cs="Arial"/>
          <w:sz w:val="20"/>
          <w:szCs w:val="20"/>
          <w:lang w:eastAsia="sl-SI"/>
        </w:rPr>
        <w:t>.</w:t>
      </w:r>
    </w:p>
    <w:p w:rsidR="005F33EE" w:rsidRPr="00C2527D" w:rsidRDefault="005F33EE" w:rsidP="001F28C6">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(2) Dopustna so tudi </w:t>
      </w:r>
      <w:r w:rsidRPr="00C2527D">
        <w:rPr>
          <w:rFonts w:ascii="Arial" w:eastAsia="Times New Roman" w:hAnsi="Arial" w:cs="Arial"/>
          <w:sz w:val="20"/>
          <w:szCs w:val="20"/>
          <w:shd w:val="clear" w:color="auto" w:fill="FFFFFF"/>
          <w:lang w:eastAsia="sl-SI"/>
        </w:rPr>
        <w:t>odstopanja:</w:t>
      </w:r>
    </w:p>
    <w:p w:rsidR="005F33EE" w:rsidRPr="00C2527D" w:rsidRDefault="005F33EE" w:rsidP="005F33EE">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tlorisni in višinski gabariti načrtovanih stanovanjskih objektov lahko odstopajo do +- 10% v vse smeri, ne smejo pa presegati faktorja zazidanosti, regulacijskih linij in minimalnih odmikov od sosednjih parcelnih mej;</w:t>
      </w:r>
    </w:p>
    <w:p w:rsidR="005F33EE" w:rsidRPr="00C2527D" w:rsidRDefault="005F33EE" w:rsidP="005F33EE">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 nezahtevne in enostavne objekte je dovoljeno postavljati bližje sosednjim zemljiščem ob soglasju lastnikov le teh in upoštevanju veljavnih predpisov  </w:t>
      </w:r>
    </w:p>
    <w:p w:rsidR="005F33EE" w:rsidRPr="00C2527D" w:rsidRDefault="005F33EE" w:rsidP="00877A98">
      <w:pPr>
        <w:spacing w:after="120" w:line="240" w:lineRule="auto"/>
        <w:ind w:firstLine="238"/>
        <w:rPr>
          <w:rFonts w:ascii="Arial" w:eastAsia="Times New Roman" w:hAnsi="Arial" w:cs="Arial"/>
          <w:sz w:val="20"/>
          <w:szCs w:val="20"/>
          <w:lang w:eastAsia="sl-SI"/>
        </w:rPr>
      </w:pPr>
      <w:r w:rsidRPr="00C2527D">
        <w:rPr>
          <w:rFonts w:ascii="Arial" w:eastAsia="Times New Roman" w:hAnsi="Arial" w:cs="Arial"/>
          <w:sz w:val="20"/>
          <w:szCs w:val="20"/>
          <w:lang w:eastAsia="sl-SI"/>
        </w:rPr>
        <w:t xml:space="preserve">– od tras vodov gospodarske infrastrukture v kolikor ta zahteva prilagoditev terenu, obstoječim trasam vodov in naprav in sami tehnologiji izvedbe. </w:t>
      </w:r>
    </w:p>
    <w:p w:rsidR="00793AE5" w:rsidRPr="00C2527D" w:rsidRDefault="00793AE5" w:rsidP="00877A98">
      <w:pPr>
        <w:spacing w:after="120" w:line="240" w:lineRule="auto"/>
        <w:jc w:val="center"/>
        <w:rPr>
          <w:rFonts w:ascii="Arial" w:eastAsia="Times New Roman" w:hAnsi="Arial" w:cs="Arial"/>
          <w:b/>
          <w:bCs/>
          <w:color w:val="002060"/>
          <w:sz w:val="20"/>
          <w:szCs w:val="20"/>
          <w:lang w:eastAsia="sl-SI"/>
        </w:rPr>
      </w:pPr>
    </w:p>
    <w:p w:rsidR="005F33EE" w:rsidRPr="00CD4349" w:rsidRDefault="00793AE5" w:rsidP="005F33EE">
      <w:pPr>
        <w:spacing w:after="21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 xml:space="preserve">XI. </w:t>
      </w:r>
      <w:r w:rsidR="005F33EE" w:rsidRPr="00CD4349">
        <w:rPr>
          <w:rFonts w:ascii="Arial" w:eastAsia="Times New Roman" w:hAnsi="Arial" w:cs="Arial"/>
          <w:b/>
          <w:bCs/>
          <w:sz w:val="20"/>
          <w:szCs w:val="20"/>
          <w:lang w:eastAsia="sl-SI"/>
        </w:rPr>
        <w:t>PREHODNE IN KONČNA DOLOČBA</w:t>
      </w:r>
    </w:p>
    <w:p w:rsidR="005F33EE" w:rsidRPr="00CD4349" w:rsidRDefault="005F33EE" w:rsidP="00877A98">
      <w:pPr>
        <w:spacing w:after="12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3</w:t>
      </w:r>
      <w:r w:rsidR="00C2527D" w:rsidRPr="00CD4349">
        <w:rPr>
          <w:rFonts w:ascii="Arial" w:eastAsia="Times New Roman" w:hAnsi="Arial" w:cs="Arial"/>
          <w:b/>
          <w:bCs/>
          <w:sz w:val="20"/>
          <w:szCs w:val="20"/>
          <w:lang w:eastAsia="sl-SI"/>
        </w:rPr>
        <w:t>8</w:t>
      </w:r>
      <w:r w:rsidRPr="00CD4349">
        <w:rPr>
          <w:rFonts w:ascii="Arial" w:eastAsia="Times New Roman" w:hAnsi="Arial" w:cs="Arial"/>
          <w:b/>
          <w:bCs/>
          <w:sz w:val="20"/>
          <w:szCs w:val="20"/>
          <w:lang w:eastAsia="sl-SI"/>
        </w:rPr>
        <w:t>. člen</w:t>
      </w:r>
    </w:p>
    <w:p w:rsidR="005F33EE" w:rsidRPr="00877A98" w:rsidRDefault="005F33EE" w:rsidP="00877A98">
      <w:pPr>
        <w:spacing w:after="120" w:line="240" w:lineRule="auto"/>
        <w:jc w:val="center"/>
        <w:rPr>
          <w:rFonts w:ascii="Arial" w:eastAsia="Times New Roman" w:hAnsi="Arial" w:cs="Arial"/>
          <w:b/>
          <w:bCs/>
          <w:sz w:val="20"/>
          <w:szCs w:val="20"/>
          <w:lang w:eastAsia="sl-SI"/>
        </w:rPr>
      </w:pPr>
      <w:r w:rsidRPr="00877A98">
        <w:rPr>
          <w:rFonts w:ascii="Arial" w:eastAsia="Times New Roman" w:hAnsi="Arial" w:cs="Arial"/>
          <w:b/>
          <w:bCs/>
          <w:sz w:val="20"/>
          <w:szCs w:val="20"/>
          <w:lang w:eastAsia="sl-SI"/>
        </w:rPr>
        <w:t>(prenehanje veljavnosti)</w:t>
      </w:r>
    </w:p>
    <w:p w:rsidR="00B664A3" w:rsidRPr="00B664A3" w:rsidRDefault="005F33EE" w:rsidP="00B664A3">
      <w:pPr>
        <w:spacing w:after="120" w:line="240" w:lineRule="auto"/>
        <w:ind w:firstLine="238"/>
        <w:rPr>
          <w:rFonts w:ascii="Arial" w:eastAsia="Times New Roman" w:hAnsi="Arial" w:cs="Arial"/>
          <w:sz w:val="20"/>
          <w:szCs w:val="20"/>
          <w:lang w:eastAsia="sl-SI"/>
        </w:rPr>
      </w:pPr>
      <w:r w:rsidRPr="00B664A3">
        <w:rPr>
          <w:rFonts w:ascii="Arial" w:eastAsia="Times New Roman" w:hAnsi="Arial" w:cs="Arial"/>
          <w:sz w:val="20"/>
          <w:szCs w:val="20"/>
          <w:lang w:eastAsia="sl-SI"/>
        </w:rPr>
        <w:t xml:space="preserve">Z uveljavitvijo tega odloka </w:t>
      </w:r>
      <w:r w:rsidR="00B664A3" w:rsidRPr="00B664A3">
        <w:rPr>
          <w:rFonts w:ascii="Arial" w:eastAsia="Times New Roman" w:hAnsi="Arial" w:cs="Arial"/>
          <w:sz w:val="20"/>
          <w:szCs w:val="20"/>
          <w:lang w:eastAsia="sl-SI"/>
        </w:rPr>
        <w:t xml:space="preserve">na območja urejanja OPPN </w:t>
      </w:r>
      <w:r w:rsidRPr="00B664A3">
        <w:rPr>
          <w:rFonts w:ascii="Arial" w:eastAsia="Times New Roman" w:hAnsi="Arial" w:cs="Arial"/>
          <w:sz w:val="20"/>
          <w:szCs w:val="20"/>
          <w:lang w:eastAsia="sl-SI"/>
        </w:rPr>
        <w:t xml:space="preserve">preneha veljati </w:t>
      </w:r>
      <w:r w:rsidR="00B664A3" w:rsidRPr="00B664A3">
        <w:rPr>
          <w:rFonts w:ascii="Arial" w:eastAsia="Times New Roman" w:hAnsi="Arial" w:cs="Arial"/>
          <w:sz w:val="20"/>
          <w:szCs w:val="20"/>
          <w:lang w:eastAsia="sl-SI"/>
        </w:rPr>
        <w:t>ODLOK O UREDITVENEM NACRTU ZA OSREDNJI DEL NASELJA HRIB -JUG ( LP1 - S4 - S2 - -JUG )</w:t>
      </w:r>
      <w:r w:rsidR="00B664A3">
        <w:rPr>
          <w:rFonts w:ascii="Arial" w:eastAsia="Times New Roman" w:hAnsi="Arial" w:cs="Arial"/>
          <w:sz w:val="20"/>
          <w:szCs w:val="20"/>
          <w:lang w:eastAsia="sl-SI"/>
        </w:rPr>
        <w:t>,</w:t>
      </w:r>
      <w:r w:rsidR="00B664A3" w:rsidRPr="00B664A3">
        <w:rPr>
          <w:rFonts w:ascii="Arial" w:eastAsia="Times New Roman" w:hAnsi="Arial" w:cs="Arial"/>
          <w:sz w:val="20"/>
          <w:szCs w:val="20"/>
          <w:lang w:eastAsia="sl-SI"/>
        </w:rPr>
        <w:t xml:space="preserve"> ( Uradni list RS </w:t>
      </w:r>
      <w:r w:rsidR="00B664A3">
        <w:rPr>
          <w:rFonts w:ascii="Arial" w:eastAsia="Times New Roman" w:hAnsi="Arial" w:cs="Arial"/>
          <w:sz w:val="20"/>
          <w:szCs w:val="20"/>
          <w:lang w:eastAsia="sl-SI"/>
        </w:rPr>
        <w:t>š</w:t>
      </w:r>
      <w:r w:rsidR="00B664A3" w:rsidRPr="00B664A3">
        <w:rPr>
          <w:rFonts w:ascii="Arial" w:eastAsia="Times New Roman" w:hAnsi="Arial" w:cs="Arial"/>
          <w:sz w:val="20"/>
          <w:szCs w:val="20"/>
          <w:lang w:eastAsia="sl-SI"/>
        </w:rPr>
        <w:t>t. 55/99 ).</w:t>
      </w:r>
    </w:p>
    <w:p w:rsidR="005F33EE" w:rsidRPr="00CD4349" w:rsidRDefault="005F33EE" w:rsidP="00877A98">
      <w:pPr>
        <w:spacing w:before="120" w:after="12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3</w:t>
      </w:r>
      <w:r w:rsidR="00C2527D" w:rsidRPr="00CD4349">
        <w:rPr>
          <w:rFonts w:ascii="Arial" w:eastAsia="Times New Roman" w:hAnsi="Arial" w:cs="Arial"/>
          <w:b/>
          <w:bCs/>
          <w:sz w:val="20"/>
          <w:szCs w:val="20"/>
          <w:lang w:eastAsia="sl-SI"/>
        </w:rPr>
        <w:t>9</w:t>
      </w:r>
      <w:r w:rsidRPr="00CD4349">
        <w:rPr>
          <w:rFonts w:ascii="Arial" w:eastAsia="Times New Roman" w:hAnsi="Arial" w:cs="Arial"/>
          <w:b/>
          <w:bCs/>
          <w:sz w:val="20"/>
          <w:szCs w:val="20"/>
          <w:lang w:eastAsia="sl-SI"/>
        </w:rPr>
        <w:t>. člen</w:t>
      </w:r>
    </w:p>
    <w:p w:rsidR="005F33EE" w:rsidRPr="00CD4349" w:rsidRDefault="005F33EE" w:rsidP="00877A98">
      <w:pPr>
        <w:spacing w:after="12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(vpogled)</w:t>
      </w:r>
    </w:p>
    <w:p w:rsidR="005F33EE" w:rsidRPr="00CD4349" w:rsidRDefault="005F33EE" w:rsidP="005F33EE">
      <w:pPr>
        <w:tabs>
          <w:tab w:val="left" w:pos="426"/>
          <w:tab w:val="left" w:pos="709"/>
          <w:tab w:val="left" w:pos="1134"/>
          <w:tab w:val="left" w:pos="1701"/>
          <w:tab w:val="left" w:pos="2268"/>
        </w:tabs>
        <w:ind w:right="72" w:firstLine="284"/>
        <w:rPr>
          <w:rFonts w:ascii="Arial" w:eastAsia="Times New Roman" w:hAnsi="Arial" w:cs="Arial"/>
          <w:sz w:val="20"/>
          <w:szCs w:val="20"/>
          <w:lang w:eastAsia="sl-SI"/>
        </w:rPr>
      </w:pPr>
      <w:bookmarkStart w:id="1" w:name="OLE_LINK5"/>
      <w:r w:rsidRPr="00CD4349">
        <w:rPr>
          <w:rFonts w:ascii="Arial" w:eastAsia="Times New Roman" w:hAnsi="Arial" w:cs="Arial"/>
          <w:sz w:val="20"/>
          <w:szCs w:val="20"/>
          <w:lang w:eastAsia="sl-SI"/>
        </w:rPr>
        <w:t>OPPN</w:t>
      </w:r>
      <w:bookmarkEnd w:id="1"/>
      <w:r w:rsidRPr="00CD4349">
        <w:rPr>
          <w:rFonts w:ascii="Arial" w:eastAsia="Times New Roman" w:hAnsi="Arial" w:cs="Arial"/>
          <w:sz w:val="20"/>
          <w:szCs w:val="20"/>
          <w:lang w:eastAsia="sl-SI"/>
        </w:rPr>
        <w:t xml:space="preserve"> je stalno na vpogled pri </w:t>
      </w:r>
      <w:r w:rsidR="00C2527D" w:rsidRPr="00CD4349">
        <w:rPr>
          <w:rFonts w:ascii="Arial" w:eastAsia="Times New Roman" w:hAnsi="Arial" w:cs="Arial"/>
          <w:sz w:val="20"/>
          <w:szCs w:val="20"/>
          <w:lang w:eastAsia="sl-SI"/>
        </w:rPr>
        <w:t>občinski upravi</w:t>
      </w:r>
      <w:r w:rsidRPr="00CD4349">
        <w:rPr>
          <w:rFonts w:ascii="Arial" w:eastAsia="Times New Roman" w:hAnsi="Arial" w:cs="Arial"/>
          <w:sz w:val="20"/>
          <w:szCs w:val="20"/>
          <w:lang w:eastAsia="sl-SI"/>
        </w:rPr>
        <w:t xml:space="preserve"> Občine </w:t>
      </w:r>
      <w:r w:rsidR="00793AE5" w:rsidRPr="00CD4349">
        <w:rPr>
          <w:rFonts w:ascii="Arial" w:eastAsia="Times New Roman" w:hAnsi="Arial" w:cs="Arial"/>
          <w:sz w:val="20"/>
          <w:szCs w:val="20"/>
          <w:lang w:eastAsia="sl-SI"/>
        </w:rPr>
        <w:t>Loški Potok</w:t>
      </w:r>
      <w:r w:rsidRPr="00CD4349">
        <w:rPr>
          <w:rFonts w:ascii="Arial" w:eastAsia="Times New Roman" w:hAnsi="Arial" w:cs="Arial"/>
          <w:sz w:val="20"/>
          <w:szCs w:val="20"/>
          <w:lang w:eastAsia="sl-SI"/>
        </w:rPr>
        <w:t>.</w:t>
      </w:r>
    </w:p>
    <w:p w:rsidR="005F33EE" w:rsidRPr="00CD4349" w:rsidRDefault="00C2527D" w:rsidP="005F33EE">
      <w:pPr>
        <w:spacing w:after="21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40</w:t>
      </w:r>
      <w:r w:rsidR="005F33EE" w:rsidRPr="00CD4349">
        <w:rPr>
          <w:rFonts w:ascii="Arial" w:eastAsia="Times New Roman" w:hAnsi="Arial" w:cs="Arial"/>
          <w:b/>
          <w:bCs/>
          <w:sz w:val="20"/>
          <w:szCs w:val="20"/>
          <w:lang w:eastAsia="sl-SI"/>
        </w:rPr>
        <w:t>. člen</w:t>
      </w:r>
    </w:p>
    <w:p w:rsidR="005F33EE" w:rsidRPr="00CD4349" w:rsidRDefault="005F33EE" w:rsidP="005F33EE">
      <w:pPr>
        <w:spacing w:after="210" w:line="240" w:lineRule="auto"/>
        <w:jc w:val="center"/>
        <w:rPr>
          <w:rFonts w:ascii="Arial" w:eastAsia="Times New Roman" w:hAnsi="Arial" w:cs="Arial"/>
          <w:b/>
          <w:bCs/>
          <w:sz w:val="20"/>
          <w:szCs w:val="20"/>
          <w:lang w:eastAsia="sl-SI"/>
        </w:rPr>
      </w:pPr>
      <w:r w:rsidRPr="00CD4349">
        <w:rPr>
          <w:rFonts w:ascii="Arial" w:eastAsia="Times New Roman" w:hAnsi="Arial" w:cs="Arial"/>
          <w:b/>
          <w:bCs/>
          <w:sz w:val="20"/>
          <w:szCs w:val="20"/>
          <w:lang w:eastAsia="sl-SI"/>
        </w:rPr>
        <w:t>(nadzor)</w:t>
      </w:r>
    </w:p>
    <w:p w:rsidR="005F33EE" w:rsidRPr="00CD4349" w:rsidRDefault="005F33EE" w:rsidP="005F33EE">
      <w:pPr>
        <w:spacing w:after="210" w:line="240" w:lineRule="auto"/>
        <w:ind w:firstLine="240"/>
        <w:rPr>
          <w:rFonts w:ascii="Arial" w:eastAsia="Times New Roman" w:hAnsi="Arial" w:cs="Arial"/>
          <w:sz w:val="20"/>
          <w:szCs w:val="20"/>
          <w:lang w:eastAsia="sl-SI"/>
        </w:rPr>
      </w:pPr>
      <w:r w:rsidRPr="00CD4349">
        <w:rPr>
          <w:rFonts w:ascii="Arial" w:eastAsia="Times New Roman" w:hAnsi="Arial" w:cs="Arial"/>
          <w:sz w:val="20"/>
          <w:szCs w:val="20"/>
          <w:lang w:eastAsia="sl-SI"/>
        </w:rPr>
        <w:t xml:space="preserve">Nadzorstvo nad izvajanjem tega </w:t>
      </w:r>
      <w:r w:rsidRPr="00CD4349">
        <w:rPr>
          <w:rFonts w:ascii="Arial" w:eastAsia="Times New Roman" w:hAnsi="Arial" w:cs="Arial"/>
          <w:sz w:val="20"/>
          <w:szCs w:val="20"/>
          <w:shd w:val="clear" w:color="auto" w:fill="FFFFFF"/>
          <w:lang w:eastAsia="sl-SI"/>
        </w:rPr>
        <w:t>odloka</w:t>
      </w:r>
      <w:r w:rsidRPr="00CD4349">
        <w:rPr>
          <w:rFonts w:ascii="Arial" w:eastAsia="Times New Roman" w:hAnsi="Arial" w:cs="Arial"/>
          <w:sz w:val="20"/>
          <w:szCs w:val="20"/>
          <w:lang w:eastAsia="sl-SI"/>
        </w:rPr>
        <w:t xml:space="preserve"> </w:t>
      </w:r>
      <w:r w:rsidRPr="00CD4349">
        <w:rPr>
          <w:rFonts w:ascii="Arial" w:eastAsia="Times New Roman" w:hAnsi="Arial" w:cs="Arial"/>
          <w:sz w:val="20"/>
          <w:szCs w:val="20"/>
          <w:shd w:val="clear" w:color="auto" w:fill="FFFFFF"/>
          <w:lang w:eastAsia="sl-SI"/>
        </w:rPr>
        <w:t>opravlja</w:t>
      </w:r>
      <w:r w:rsidRPr="00CD4349">
        <w:rPr>
          <w:rFonts w:ascii="Arial" w:eastAsia="Times New Roman" w:hAnsi="Arial" w:cs="Arial"/>
          <w:sz w:val="20"/>
          <w:szCs w:val="20"/>
          <w:lang w:eastAsia="sl-SI"/>
        </w:rPr>
        <w:t xml:space="preserve"> občinska uprava in inšpekcijske službe.</w:t>
      </w:r>
    </w:p>
    <w:p w:rsidR="005F33EE" w:rsidRPr="00C2527D" w:rsidRDefault="00C2527D" w:rsidP="005F33EE">
      <w:pPr>
        <w:spacing w:after="210" w:line="240" w:lineRule="auto"/>
        <w:jc w:val="center"/>
        <w:rPr>
          <w:rFonts w:ascii="Arial" w:eastAsia="Times New Roman" w:hAnsi="Arial" w:cs="Arial"/>
          <w:b/>
          <w:bCs/>
          <w:color w:val="002060"/>
          <w:sz w:val="20"/>
          <w:szCs w:val="20"/>
          <w:lang w:eastAsia="sl-SI"/>
        </w:rPr>
      </w:pPr>
      <w:r w:rsidRPr="00CD4349">
        <w:rPr>
          <w:rFonts w:ascii="Arial" w:eastAsia="Times New Roman" w:hAnsi="Arial" w:cs="Arial"/>
          <w:b/>
          <w:bCs/>
          <w:sz w:val="20"/>
          <w:szCs w:val="20"/>
          <w:lang w:eastAsia="sl-SI"/>
        </w:rPr>
        <w:t>41</w:t>
      </w:r>
      <w:r w:rsidR="005F33EE" w:rsidRPr="00CD4349">
        <w:rPr>
          <w:rFonts w:ascii="Arial" w:eastAsia="Times New Roman" w:hAnsi="Arial" w:cs="Arial"/>
          <w:b/>
          <w:bCs/>
          <w:sz w:val="20"/>
          <w:szCs w:val="20"/>
          <w:lang w:eastAsia="sl-SI"/>
        </w:rPr>
        <w:t>. člen</w:t>
      </w:r>
    </w:p>
    <w:p w:rsidR="005F33EE" w:rsidRPr="00C2527D" w:rsidRDefault="005F33EE" w:rsidP="005F33EE">
      <w:pPr>
        <w:spacing w:after="210" w:line="240" w:lineRule="auto"/>
        <w:jc w:val="center"/>
        <w:rPr>
          <w:rFonts w:ascii="Arial" w:eastAsia="Times New Roman" w:hAnsi="Arial" w:cs="Arial"/>
          <w:b/>
          <w:bCs/>
          <w:sz w:val="20"/>
          <w:szCs w:val="20"/>
          <w:lang w:eastAsia="sl-SI"/>
        </w:rPr>
      </w:pPr>
      <w:r w:rsidRPr="00C2527D">
        <w:rPr>
          <w:rFonts w:ascii="Arial" w:eastAsia="Times New Roman" w:hAnsi="Arial" w:cs="Arial"/>
          <w:b/>
          <w:bCs/>
          <w:sz w:val="20"/>
          <w:szCs w:val="20"/>
          <w:lang w:eastAsia="sl-SI"/>
        </w:rPr>
        <w:t xml:space="preserve">(veljavnost </w:t>
      </w:r>
      <w:r w:rsidRPr="00C2527D">
        <w:rPr>
          <w:rFonts w:ascii="Arial" w:eastAsia="Times New Roman" w:hAnsi="Arial" w:cs="Arial"/>
          <w:b/>
          <w:bCs/>
          <w:sz w:val="20"/>
          <w:szCs w:val="20"/>
          <w:shd w:val="clear" w:color="auto" w:fill="FFFFFF"/>
          <w:lang w:eastAsia="sl-SI"/>
        </w:rPr>
        <w:t>odloka</w:t>
      </w:r>
      <w:r w:rsidRPr="00C2527D">
        <w:rPr>
          <w:rFonts w:ascii="Arial" w:eastAsia="Times New Roman" w:hAnsi="Arial" w:cs="Arial"/>
          <w:b/>
          <w:bCs/>
          <w:sz w:val="20"/>
          <w:szCs w:val="20"/>
          <w:lang w:eastAsia="sl-SI"/>
        </w:rPr>
        <w:t>)</w:t>
      </w:r>
    </w:p>
    <w:p w:rsidR="005F33EE" w:rsidRPr="00C2527D" w:rsidRDefault="005F33EE" w:rsidP="005F33EE">
      <w:pPr>
        <w:spacing w:after="210" w:line="240" w:lineRule="auto"/>
        <w:ind w:firstLine="240"/>
        <w:rPr>
          <w:rFonts w:ascii="Arial" w:eastAsia="Times New Roman" w:hAnsi="Arial" w:cs="Arial"/>
          <w:sz w:val="20"/>
          <w:szCs w:val="20"/>
          <w:lang w:eastAsia="sl-SI"/>
        </w:rPr>
      </w:pPr>
      <w:r w:rsidRPr="00C2527D">
        <w:rPr>
          <w:rFonts w:ascii="Arial" w:eastAsia="Times New Roman" w:hAnsi="Arial" w:cs="Arial"/>
          <w:sz w:val="20"/>
          <w:szCs w:val="20"/>
          <w:shd w:val="clear" w:color="auto" w:fill="FFFFFF"/>
          <w:lang w:eastAsia="sl-SI"/>
        </w:rPr>
        <w:t>Odlok</w:t>
      </w:r>
      <w:r w:rsidRPr="00C2527D">
        <w:rPr>
          <w:rFonts w:ascii="Arial" w:eastAsia="Times New Roman" w:hAnsi="Arial" w:cs="Arial"/>
          <w:sz w:val="20"/>
          <w:szCs w:val="20"/>
          <w:lang w:eastAsia="sl-SI"/>
        </w:rPr>
        <w:t xml:space="preserve"> začne veljati </w:t>
      </w:r>
      <w:r w:rsidRPr="00C2527D">
        <w:rPr>
          <w:rFonts w:ascii="Arial" w:eastAsia="Times New Roman" w:hAnsi="Arial" w:cs="Arial"/>
          <w:sz w:val="20"/>
          <w:szCs w:val="20"/>
          <w:shd w:val="clear" w:color="auto" w:fill="FFFFFF"/>
          <w:lang w:eastAsia="sl-SI"/>
        </w:rPr>
        <w:t xml:space="preserve">petnajsti </w:t>
      </w:r>
      <w:r w:rsidRPr="00C2527D">
        <w:rPr>
          <w:rFonts w:ascii="Arial" w:eastAsia="Times New Roman" w:hAnsi="Arial" w:cs="Arial"/>
          <w:sz w:val="20"/>
          <w:szCs w:val="20"/>
          <w:lang w:eastAsia="sl-SI"/>
        </w:rPr>
        <w:t xml:space="preserve">dan po </w:t>
      </w:r>
      <w:r w:rsidRPr="00C2527D">
        <w:rPr>
          <w:rFonts w:ascii="Arial" w:eastAsia="Times New Roman" w:hAnsi="Arial" w:cs="Arial"/>
          <w:sz w:val="20"/>
          <w:szCs w:val="20"/>
          <w:shd w:val="clear" w:color="auto" w:fill="FFFFFF"/>
          <w:lang w:eastAsia="sl-SI"/>
        </w:rPr>
        <w:t>objavi</w:t>
      </w:r>
      <w:r w:rsidRPr="00C2527D">
        <w:rPr>
          <w:rFonts w:ascii="Arial" w:eastAsia="Times New Roman" w:hAnsi="Arial" w:cs="Arial"/>
          <w:sz w:val="20"/>
          <w:szCs w:val="20"/>
          <w:lang w:eastAsia="sl-SI"/>
        </w:rPr>
        <w:t xml:space="preserve"> v Uradnem listu Republike Slovenije.</w:t>
      </w:r>
    </w:p>
    <w:p w:rsidR="00C2527D" w:rsidRPr="00C2527D" w:rsidRDefault="00C2527D" w:rsidP="00EB21CA">
      <w:pPr>
        <w:pStyle w:val="Brezrazmikov"/>
        <w:rPr>
          <w:rFonts w:ascii="Arial" w:hAnsi="Arial" w:cs="Arial"/>
          <w:sz w:val="20"/>
          <w:szCs w:val="20"/>
          <w:lang w:eastAsia="sl-SI"/>
        </w:rPr>
      </w:pPr>
    </w:p>
    <w:p w:rsidR="00EB21CA" w:rsidRPr="00204E26" w:rsidRDefault="005F33EE" w:rsidP="00EB21CA">
      <w:pPr>
        <w:pStyle w:val="Brezrazmikov"/>
        <w:rPr>
          <w:rFonts w:ascii="Arial" w:hAnsi="Arial" w:cs="Arial"/>
          <w:color w:val="000000" w:themeColor="text1"/>
          <w:sz w:val="20"/>
          <w:szCs w:val="20"/>
          <w:lang w:eastAsia="sl-SI"/>
        </w:rPr>
      </w:pPr>
      <w:r w:rsidRPr="00204E26">
        <w:rPr>
          <w:rFonts w:ascii="Arial" w:hAnsi="Arial" w:cs="Arial"/>
          <w:color w:val="000000" w:themeColor="text1"/>
          <w:sz w:val="20"/>
          <w:szCs w:val="20"/>
          <w:lang w:eastAsia="sl-SI"/>
        </w:rPr>
        <w:t>Št</w:t>
      </w:r>
      <w:r w:rsidR="00EB21CA" w:rsidRPr="00204E26">
        <w:rPr>
          <w:rFonts w:ascii="Arial" w:hAnsi="Arial" w:cs="Arial"/>
          <w:color w:val="000000" w:themeColor="text1"/>
          <w:sz w:val="20"/>
          <w:szCs w:val="20"/>
          <w:lang w:eastAsia="sl-SI"/>
        </w:rPr>
        <w:t>evilka</w:t>
      </w:r>
      <w:r w:rsidRPr="00204E26">
        <w:rPr>
          <w:rFonts w:ascii="Arial" w:hAnsi="Arial" w:cs="Arial"/>
          <w:color w:val="000000" w:themeColor="text1"/>
          <w:sz w:val="20"/>
          <w:szCs w:val="20"/>
          <w:lang w:eastAsia="sl-SI"/>
        </w:rPr>
        <w:t xml:space="preserve">:  </w:t>
      </w:r>
      <w:r w:rsidR="00793AE5" w:rsidRPr="00204E26">
        <w:rPr>
          <w:rFonts w:ascii="Arial" w:hAnsi="Arial" w:cs="Arial"/>
          <w:color w:val="000000" w:themeColor="text1"/>
          <w:sz w:val="20"/>
          <w:szCs w:val="20"/>
          <w:lang w:eastAsia="sl-SI"/>
        </w:rPr>
        <w:t xml:space="preserve">   </w:t>
      </w:r>
      <w:r w:rsidR="00204E26" w:rsidRPr="00204E26">
        <w:rPr>
          <w:rFonts w:ascii="Arial" w:hAnsi="Arial" w:cs="Arial"/>
          <w:color w:val="000000" w:themeColor="text1"/>
          <w:sz w:val="20"/>
          <w:szCs w:val="20"/>
          <w:lang w:eastAsia="sl-SI"/>
        </w:rPr>
        <w:t>350-0001/2014</w:t>
      </w:r>
      <w:r w:rsidR="00793AE5" w:rsidRPr="00204E26">
        <w:rPr>
          <w:rFonts w:ascii="Arial" w:hAnsi="Arial" w:cs="Arial"/>
          <w:color w:val="000000" w:themeColor="text1"/>
          <w:sz w:val="20"/>
          <w:szCs w:val="20"/>
          <w:lang w:eastAsia="sl-SI"/>
        </w:rPr>
        <w:t xml:space="preserve">                      </w:t>
      </w:r>
    </w:p>
    <w:p w:rsidR="005F33EE" w:rsidRPr="00204E26" w:rsidRDefault="00204E26" w:rsidP="00EB21CA">
      <w:pPr>
        <w:pStyle w:val="Brezrazmikov"/>
        <w:rPr>
          <w:rFonts w:ascii="Arial" w:hAnsi="Arial" w:cs="Arial"/>
          <w:color w:val="000000" w:themeColor="text1"/>
          <w:sz w:val="20"/>
          <w:szCs w:val="20"/>
          <w:lang w:eastAsia="sl-SI"/>
        </w:rPr>
      </w:pPr>
      <w:r w:rsidRPr="00204E26">
        <w:rPr>
          <w:rFonts w:ascii="Arial" w:hAnsi="Arial" w:cs="Arial"/>
          <w:color w:val="000000" w:themeColor="text1"/>
          <w:sz w:val="20"/>
          <w:szCs w:val="20"/>
          <w:lang w:eastAsia="sl-SI"/>
        </w:rPr>
        <w:t>Hrib – L.P. 26. 10. 2014</w:t>
      </w:r>
    </w:p>
    <w:p w:rsidR="005F33EE" w:rsidRPr="00C2527D" w:rsidRDefault="005F33EE" w:rsidP="005F33EE">
      <w:pPr>
        <w:ind w:left="360"/>
        <w:rPr>
          <w:rFonts w:ascii="Arial" w:eastAsia="Times New Roman" w:hAnsi="Arial" w:cs="Arial"/>
          <w:bCs/>
          <w:sz w:val="20"/>
          <w:szCs w:val="20"/>
          <w:lang w:eastAsia="sl-SI"/>
        </w:rPr>
      </w:pPr>
    </w:p>
    <w:p w:rsidR="005F33EE" w:rsidRPr="00CD4349" w:rsidRDefault="005F33EE" w:rsidP="00C2527D">
      <w:pPr>
        <w:spacing w:after="0"/>
        <w:ind w:left="357"/>
        <w:rPr>
          <w:rFonts w:ascii="Arial" w:eastAsia="Times New Roman" w:hAnsi="Arial" w:cs="Arial"/>
          <w:bCs/>
          <w:sz w:val="20"/>
          <w:szCs w:val="20"/>
          <w:lang w:eastAsia="sl-SI"/>
        </w:rPr>
      </w:pPr>
      <w:r w:rsidRPr="00C2527D">
        <w:rPr>
          <w:rFonts w:ascii="Arial" w:eastAsia="Times New Roman" w:hAnsi="Arial" w:cs="Arial"/>
          <w:bCs/>
          <w:sz w:val="20"/>
          <w:szCs w:val="20"/>
          <w:lang w:eastAsia="sl-SI"/>
        </w:rPr>
        <w:tab/>
      </w:r>
      <w:r w:rsidRPr="00C2527D">
        <w:rPr>
          <w:rFonts w:ascii="Arial" w:eastAsia="Times New Roman" w:hAnsi="Arial" w:cs="Arial"/>
          <w:bCs/>
          <w:sz w:val="20"/>
          <w:szCs w:val="20"/>
          <w:lang w:eastAsia="sl-SI"/>
        </w:rPr>
        <w:tab/>
      </w:r>
      <w:r w:rsidRPr="00C2527D">
        <w:rPr>
          <w:rFonts w:ascii="Arial" w:eastAsia="Times New Roman" w:hAnsi="Arial" w:cs="Arial"/>
          <w:bCs/>
          <w:sz w:val="20"/>
          <w:szCs w:val="20"/>
          <w:lang w:eastAsia="sl-SI"/>
        </w:rPr>
        <w:tab/>
      </w:r>
      <w:r w:rsidRPr="00C2527D">
        <w:rPr>
          <w:rFonts w:ascii="Arial" w:eastAsia="Times New Roman" w:hAnsi="Arial" w:cs="Arial"/>
          <w:bCs/>
          <w:sz w:val="20"/>
          <w:szCs w:val="20"/>
          <w:lang w:eastAsia="sl-SI"/>
        </w:rPr>
        <w:tab/>
      </w:r>
      <w:r w:rsidRPr="00C2527D">
        <w:rPr>
          <w:rFonts w:ascii="Arial" w:eastAsia="Times New Roman" w:hAnsi="Arial" w:cs="Arial"/>
          <w:bCs/>
          <w:sz w:val="20"/>
          <w:szCs w:val="20"/>
          <w:lang w:eastAsia="sl-SI"/>
        </w:rPr>
        <w:tab/>
      </w:r>
      <w:r w:rsidRPr="00C2527D">
        <w:rPr>
          <w:rFonts w:ascii="Arial" w:eastAsia="Times New Roman" w:hAnsi="Arial" w:cs="Arial"/>
          <w:bCs/>
          <w:sz w:val="20"/>
          <w:szCs w:val="20"/>
          <w:lang w:eastAsia="sl-SI"/>
        </w:rPr>
        <w:tab/>
      </w:r>
      <w:r w:rsidRPr="00C2527D">
        <w:rPr>
          <w:rFonts w:ascii="Arial" w:eastAsia="Times New Roman" w:hAnsi="Arial" w:cs="Arial"/>
          <w:bCs/>
          <w:sz w:val="20"/>
          <w:szCs w:val="20"/>
          <w:lang w:eastAsia="sl-SI"/>
        </w:rPr>
        <w:tab/>
      </w:r>
      <w:r w:rsidRPr="00C2527D">
        <w:rPr>
          <w:rFonts w:ascii="Arial" w:eastAsia="Times New Roman" w:hAnsi="Arial" w:cs="Arial"/>
          <w:bCs/>
          <w:sz w:val="20"/>
          <w:szCs w:val="20"/>
          <w:lang w:eastAsia="sl-SI"/>
        </w:rPr>
        <w:tab/>
      </w:r>
      <w:r w:rsidRPr="00C2527D">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Ž</w:t>
      </w:r>
      <w:r w:rsidR="00C2527D" w:rsidRPr="00CD4349">
        <w:rPr>
          <w:rFonts w:ascii="Arial" w:eastAsia="Times New Roman" w:hAnsi="Arial" w:cs="Arial"/>
          <w:bCs/>
          <w:sz w:val="20"/>
          <w:szCs w:val="20"/>
          <w:lang w:eastAsia="sl-SI"/>
        </w:rPr>
        <w:t>upan</w:t>
      </w:r>
      <w:r w:rsidRPr="00CD4349">
        <w:rPr>
          <w:rFonts w:ascii="Arial" w:eastAsia="Times New Roman" w:hAnsi="Arial" w:cs="Arial"/>
          <w:bCs/>
          <w:sz w:val="20"/>
          <w:szCs w:val="20"/>
          <w:lang w:eastAsia="sl-SI"/>
        </w:rPr>
        <w:t xml:space="preserve">  </w:t>
      </w:r>
    </w:p>
    <w:p w:rsidR="00C2527D" w:rsidRPr="00CD4349" w:rsidRDefault="00C2527D" w:rsidP="00C2527D">
      <w:pPr>
        <w:spacing w:after="0"/>
        <w:ind w:left="357"/>
        <w:rPr>
          <w:rFonts w:ascii="Arial" w:eastAsia="Times New Roman" w:hAnsi="Arial" w:cs="Arial"/>
          <w:bCs/>
          <w:sz w:val="20"/>
          <w:szCs w:val="20"/>
          <w:lang w:eastAsia="sl-SI"/>
        </w:rPr>
      </w:pP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t>Občine Loški Potok</w:t>
      </w:r>
    </w:p>
    <w:p w:rsidR="000864FD" w:rsidRPr="00C2527D" w:rsidRDefault="005F33EE" w:rsidP="00334714">
      <w:pPr>
        <w:ind w:left="360"/>
        <w:rPr>
          <w:rFonts w:ascii="Arial" w:hAnsi="Arial" w:cs="Arial"/>
          <w:color w:val="002060"/>
        </w:rPr>
      </w:pP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Pr="00CD4349">
        <w:rPr>
          <w:rFonts w:ascii="Arial" w:eastAsia="Times New Roman" w:hAnsi="Arial" w:cs="Arial"/>
          <w:bCs/>
          <w:sz w:val="20"/>
          <w:szCs w:val="20"/>
          <w:lang w:eastAsia="sl-SI"/>
        </w:rPr>
        <w:tab/>
      </w:r>
      <w:r w:rsidR="00757B41" w:rsidRPr="00CD4349">
        <w:rPr>
          <w:rFonts w:ascii="Arial" w:eastAsia="Times New Roman" w:hAnsi="Arial" w:cs="Arial"/>
          <w:bCs/>
          <w:sz w:val="20"/>
          <w:szCs w:val="20"/>
          <w:lang w:eastAsia="sl-SI"/>
        </w:rPr>
        <w:t>Janez Novak</w:t>
      </w:r>
      <w:r w:rsidR="00C2527D" w:rsidRPr="00CD4349">
        <w:rPr>
          <w:rFonts w:ascii="Arial" w:eastAsia="Times New Roman" w:hAnsi="Arial" w:cs="Arial"/>
          <w:bCs/>
          <w:sz w:val="20"/>
          <w:szCs w:val="20"/>
          <w:lang w:eastAsia="sl-SI"/>
        </w:rPr>
        <w:t xml:space="preserve"> l.r.</w:t>
      </w:r>
      <w:r w:rsidR="004D6DEC" w:rsidRPr="00C2527D">
        <w:rPr>
          <w:rFonts w:ascii="Arial" w:eastAsia="Times New Roman" w:hAnsi="Arial" w:cs="Arial"/>
          <w:bCs/>
          <w:color w:val="002060"/>
          <w:sz w:val="20"/>
          <w:szCs w:val="20"/>
          <w:lang w:eastAsia="sl-SI"/>
        </w:rPr>
        <w:t xml:space="preserve"> </w:t>
      </w:r>
    </w:p>
    <w:sectPr w:rsidR="000864FD" w:rsidRPr="00C2527D" w:rsidSect="00E564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CD" w:rsidRDefault="00FB18CD" w:rsidP="002A7458">
      <w:pPr>
        <w:spacing w:after="0" w:line="240" w:lineRule="auto"/>
      </w:pPr>
      <w:r>
        <w:separator/>
      </w:r>
    </w:p>
  </w:endnote>
  <w:endnote w:type="continuationSeparator" w:id="0">
    <w:p w:rsidR="00FB18CD" w:rsidRDefault="00FB18CD" w:rsidP="002A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 Cour">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26" w:rsidRDefault="00204E2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42519"/>
      <w:docPartObj>
        <w:docPartGallery w:val="Page Numbers (Bottom of Page)"/>
        <w:docPartUnique/>
      </w:docPartObj>
    </w:sdtPr>
    <w:sdtContent>
      <w:bookmarkStart w:id="2" w:name="_GoBack" w:displacedByCustomXml="prev"/>
      <w:bookmarkEnd w:id="2" w:displacedByCustomXml="prev"/>
      <w:p w:rsidR="00204E26" w:rsidRDefault="00204E26">
        <w:pPr>
          <w:pStyle w:val="Noga"/>
          <w:jc w:val="center"/>
        </w:pPr>
        <w:r>
          <w:fldChar w:fldCharType="begin"/>
        </w:r>
        <w:r>
          <w:instrText>PAGE   \* MERGEFORMAT</w:instrText>
        </w:r>
        <w:r>
          <w:fldChar w:fldCharType="separate"/>
        </w:r>
        <w:r>
          <w:rPr>
            <w:noProof/>
          </w:rPr>
          <w:t>15</w:t>
        </w:r>
        <w:r>
          <w:fldChar w:fldCharType="end"/>
        </w:r>
      </w:p>
    </w:sdtContent>
  </w:sdt>
  <w:p w:rsidR="00676DA6" w:rsidRDefault="00676DA6">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26" w:rsidRDefault="00204E2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CD" w:rsidRDefault="00FB18CD" w:rsidP="002A7458">
      <w:pPr>
        <w:spacing w:after="0" w:line="240" w:lineRule="auto"/>
      </w:pPr>
      <w:r>
        <w:separator/>
      </w:r>
    </w:p>
  </w:footnote>
  <w:footnote w:type="continuationSeparator" w:id="0">
    <w:p w:rsidR="00FB18CD" w:rsidRDefault="00FB18CD" w:rsidP="002A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26" w:rsidRDefault="00204E2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6" w:rsidRDefault="00676DA6">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26" w:rsidRDefault="00204E2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bullet"/>
      <w:lvlText w:val="-"/>
      <w:lvlJc w:val="left"/>
      <w:pPr>
        <w:tabs>
          <w:tab w:val="num" w:pos="720"/>
        </w:tabs>
        <w:ind w:left="720" w:hanging="360"/>
      </w:pPr>
      <w:rPr>
        <w:rFonts w:ascii="Arial" w:hAnsi="Arial" w:cs="Lucida Sans Unicode"/>
      </w:rPr>
    </w:lvl>
  </w:abstractNum>
  <w:abstractNum w:abstractNumId="1">
    <w:nsid w:val="00F43B22"/>
    <w:multiLevelType w:val="hybridMultilevel"/>
    <w:tmpl w:val="7DC8E24A"/>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nsid w:val="054302AA"/>
    <w:multiLevelType w:val="hybridMultilevel"/>
    <w:tmpl w:val="DE5C01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894199"/>
    <w:multiLevelType w:val="hybridMultilevel"/>
    <w:tmpl w:val="932477AE"/>
    <w:lvl w:ilvl="0" w:tplc="52E2FD4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1B6DB8"/>
    <w:multiLevelType w:val="hybridMultilevel"/>
    <w:tmpl w:val="10E8F44C"/>
    <w:lvl w:ilvl="0" w:tplc="52E2FD48">
      <w:start w:val="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2467C6"/>
    <w:multiLevelType w:val="hybridMultilevel"/>
    <w:tmpl w:val="C0448D58"/>
    <w:lvl w:ilvl="0" w:tplc="9FA27CEA">
      <w:start w:val="1"/>
      <w:numFmt w:val="decimal"/>
      <w:lvlText w:val="%1."/>
      <w:lvlJc w:val="left"/>
      <w:pPr>
        <w:ind w:left="778" w:hanging="540"/>
      </w:pPr>
      <w:rPr>
        <w:rFonts w:hint="default"/>
        <w:sz w:val="20"/>
      </w:rPr>
    </w:lvl>
    <w:lvl w:ilvl="1" w:tplc="04240019" w:tentative="1">
      <w:start w:val="1"/>
      <w:numFmt w:val="lowerLetter"/>
      <w:lvlText w:val="%2."/>
      <w:lvlJc w:val="left"/>
      <w:pPr>
        <w:ind w:left="1318" w:hanging="360"/>
      </w:pPr>
    </w:lvl>
    <w:lvl w:ilvl="2" w:tplc="0424001B" w:tentative="1">
      <w:start w:val="1"/>
      <w:numFmt w:val="lowerRoman"/>
      <w:lvlText w:val="%3."/>
      <w:lvlJc w:val="right"/>
      <w:pPr>
        <w:ind w:left="2038" w:hanging="180"/>
      </w:pPr>
    </w:lvl>
    <w:lvl w:ilvl="3" w:tplc="0424000F" w:tentative="1">
      <w:start w:val="1"/>
      <w:numFmt w:val="decimal"/>
      <w:lvlText w:val="%4."/>
      <w:lvlJc w:val="left"/>
      <w:pPr>
        <w:ind w:left="2758" w:hanging="360"/>
      </w:pPr>
    </w:lvl>
    <w:lvl w:ilvl="4" w:tplc="04240019" w:tentative="1">
      <w:start w:val="1"/>
      <w:numFmt w:val="lowerLetter"/>
      <w:lvlText w:val="%5."/>
      <w:lvlJc w:val="left"/>
      <w:pPr>
        <w:ind w:left="3478" w:hanging="360"/>
      </w:pPr>
    </w:lvl>
    <w:lvl w:ilvl="5" w:tplc="0424001B" w:tentative="1">
      <w:start w:val="1"/>
      <w:numFmt w:val="lowerRoman"/>
      <w:lvlText w:val="%6."/>
      <w:lvlJc w:val="right"/>
      <w:pPr>
        <w:ind w:left="4198" w:hanging="180"/>
      </w:pPr>
    </w:lvl>
    <w:lvl w:ilvl="6" w:tplc="0424000F" w:tentative="1">
      <w:start w:val="1"/>
      <w:numFmt w:val="decimal"/>
      <w:lvlText w:val="%7."/>
      <w:lvlJc w:val="left"/>
      <w:pPr>
        <w:ind w:left="4918" w:hanging="360"/>
      </w:pPr>
    </w:lvl>
    <w:lvl w:ilvl="7" w:tplc="04240019" w:tentative="1">
      <w:start w:val="1"/>
      <w:numFmt w:val="lowerLetter"/>
      <w:lvlText w:val="%8."/>
      <w:lvlJc w:val="left"/>
      <w:pPr>
        <w:ind w:left="5638" w:hanging="360"/>
      </w:pPr>
    </w:lvl>
    <w:lvl w:ilvl="8" w:tplc="0424001B" w:tentative="1">
      <w:start w:val="1"/>
      <w:numFmt w:val="lowerRoman"/>
      <w:lvlText w:val="%9."/>
      <w:lvlJc w:val="right"/>
      <w:pPr>
        <w:ind w:left="6358" w:hanging="180"/>
      </w:pPr>
    </w:lvl>
  </w:abstractNum>
  <w:abstractNum w:abstractNumId="6">
    <w:nsid w:val="11307EBB"/>
    <w:multiLevelType w:val="hybridMultilevel"/>
    <w:tmpl w:val="2B4C5A8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nsid w:val="13717E0F"/>
    <w:multiLevelType w:val="hybridMultilevel"/>
    <w:tmpl w:val="5AD654E4"/>
    <w:lvl w:ilvl="0" w:tplc="C9F2EA54">
      <w:start w:val="1"/>
      <w:numFmt w:val="decimal"/>
      <w:lvlText w:val="(%1)"/>
      <w:lvlJc w:val="left"/>
      <w:pPr>
        <w:ind w:left="810" w:hanging="570"/>
      </w:pPr>
      <w:rPr>
        <w:rFonts w:eastAsia="Times New Roman"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8">
    <w:nsid w:val="14967E4A"/>
    <w:multiLevelType w:val="hybridMultilevel"/>
    <w:tmpl w:val="4F76DD3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17635C3F"/>
    <w:multiLevelType w:val="hybridMultilevel"/>
    <w:tmpl w:val="447E017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nsid w:val="1DE46C9F"/>
    <w:multiLevelType w:val="hybridMultilevel"/>
    <w:tmpl w:val="D848F0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0271DF6"/>
    <w:multiLevelType w:val="hybridMultilevel"/>
    <w:tmpl w:val="4A1229E0"/>
    <w:lvl w:ilvl="0" w:tplc="04240001">
      <w:start w:val="1"/>
      <w:numFmt w:val="bullet"/>
      <w:lvlText w:val=""/>
      <w:lvlJc w:val="left"/>
      <w:pPr>
        <w:ind w:left="2858" w:hanging="360"/>
      </w:pPr>
      <w:rPr>
        <w:rFonts w:ascii="Symbol" w:hAnsi="Symbol" w:hint="default"/>
      </w:rPr>
    </w:lvl>
    <w:lvl w:ilvl="1" w:tplc="C59687CA">
      <w:start w:val="1"/>
      <w:numFmt w:val="decimal"/>
      <w:lvlText w:val="(%2)"/>
      <w:lvlJc w:val="left"/>
      <w:pPr>
        <w:ind w:left="3578" w:hanging="360"/>
      </w:pPr>
      <w:rPr>
        <w:rFonts w:hint="default"/>
      </w:rPr>
    </w:lvl>
    <w:lvl w:ilvl="2" w:tplc="0424001B" w:tentative="1">
      <w:start w:val="1"/>
      <w:numFmt w:val="lowerRoman"/>
      <w:lvlText w:val="%3."/>
      <w:lvlJc w:val="right"/>
      <w:pPr>
        <w:ind w:left="4298" w:hanging="180"/>
      </w:pPr>
    </w:lvl>
    <w:lvl w:ilvl="3" w:tplc="0424000F" w:tentative="1">
      <w:start w:val="1"/>
      <w:numFmt w:val="decimal"/>
      <w:lvlText w:val="%4."/>
      <w:lvlJc w:val="left"/>
      <w:pPr>
        <w:ind w:left="5018" w:hanging="360"/>
      </w:pPr>
    </w:lvl>
    <w:lvl w:ilvl="4" w:tplc="04240019" w:tentative="1">
      <w:start w:val="1"/>
      <w:numFmt w:val="lowerLetter"/>
      <w:lvlText w:val="%5."/>
      <w:lvlJc w:val="left"/>
      <w:pPr>
        <w:ind w:left="5738" w:hanging="360"/>
      </w:pPr>
    </w:lvl>
    <w:lvl w:ilvl="5" w:tplc="0424001B" w:tentative="1">
      <w:start w:val="1"/>
      <w:numFmt w:val="lowerRoman"/>
      <w:lvlText w:val="%6."/>
      <w:lvlJc w:val="right"/>
      <w:pPr>
        <w:ind w:left="6458" w:hanging="180"/>
      </w:pPr>
    </w:lvl>
    <w:lvl w:ilvl="6" w:tplc="0424000F" w:tentative="1">
      <w:start w:val="1"/>
      <w:numFmt w:val="decimal"/>
      <w:lvlText w:val="%7."/>
      <w:lvlJc w:val="left"/>
      <w:pPr>
        <w:ind w:left="7178" w:hanging="360"/>
      </w:pPr>
    </w:lvl>
    <w:lvl w:ilvl="7" w:tplc="04240019" w:tentative="1">
      <w:start w:val="1"/>
      <w:numFmt w:val="lowerLetter"/>
      <w:lvlText w:val="%8."/>
      <w:lvlJc w:val="left"/>
      <w:pPr>
        <w:ind w:left="7898" w:hanging="360"/>
      </w:pPr>
    </w:lvl>
    <w:lvl w:ilvl="8" w:tplc="0424001B" w:tentative="1">
      <w:start w:val="1"/>
      <w:numFmt w:val="lowerRoman"/>
      <w:lvlText w:val="%9."/>
      <w:lvlJc w:val="right"/>
      <w:pPr>
        <w:ind w:left="8618" w:hanging="180"/>
      </w:pPr>
    </w:lvl>
  </w:abstractNum>
  <w:abstractNum w:abstractNumId="12">
    <w:nsid w:val="247275A3"/>
    <w:multiLevelType w:val="hybridMultilevel"/>
    <w:tmpl w:val="7968319E"/>
    <w:lvl w:ilvl="0" w:tplc="109C6C5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DF3CF1"/>
    <w:multiLevelType w:val="hybridMultilevel"/>
    <w:tmpl w:val="658078E0"/>
    <w:lvl w:ilvl="0" w:tplc="0424000F">
      <w:start w:val="1"/>
      <w:numFmt w:val="decimal"/>
      <w:lvlText w:val="%1."/>
      <w:lvlJc w:val="left"/>
      <w:pPr>
        <w:ind w:left="720" w:hanging="360"/>
      </w:pPr>
    </w:lvl>
    <w:lvl w:ilvl="1" w:tplc="C0481A98">
      <w:start w:val="9"/>
      <w:numFmt w:val="decimal"/>
      <w:lvlText w:val="(%2)"/>
      <w:lvlJc w:val="left"/>
      <w:pPr>
        <w:ind w:left="1440" w:hanging="360"/>
      </w:pPr>
      <w:rPr>
        <w:rFonts w:hint="default"/>
      </w:rPr>
    </w:lvl>
    <w:lvl w:ilvl="2" w:tplc="109C6C5A">
      <w:numFmt w:val="bullet"/>
      <w:lvlText w:val="-"/>
      <w:lvlJc w:val="left"/>
      <w:pPr>
        <w:ind w:left="2160" w:hanging="180"/>
      </w:pPr>
      <w:rPr>
        <w:rFonts w:ascii="Calibri" w:eastAsiaTheme="minorHAnsi"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9302AA"/>
    <w:multiLevelType w:val="hybridMultilevel"/>
    <w:tmpl w:val="326CC0AE"/>
    <w:lvl w:ilvl="0" w:tplc="A300BA5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5">
    <w:nsid w:val="2BD721BE"/>
    <w:multiLevelType w:val="hybridMultilevel"/>
    <w:tmpl w:val="68026CFE"/>
    <w:lvl w:ilvl="0" w:tplc="6332F324">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6">
    <w:nsid w:val="2DE84E3A"/>
    <w:multiLevelType w:val="hybridMultilevel"/>
    <w:tmpl w:val="628618FC"/>
    <w:lvl w:ilvl="0" w:tplc="2A36B416">
      <w:start w:val="1"/>
      <w:numFmt w:val="decimal"/>
      <w:lvlText w:val="(%1)"/>
      <w:lvlJc w:val="left"/>
      <w:pPr>
        <w:ind w:left="778" w:hanging="540"/>
      </w:pPr>
      <w:rPr>
        <w:rFonts w:eastAsia="Times New Roman" w:hint="default"/>
      </w:rPr>
    </w:lvl>
    <w:lvl w:ilvl="1" w:tplc="04240019" w:tentative="1">
      <w:start w:val="1"/>
      <w:numFmt w:val="lowerLetter"/>
      <w:lvlText w:val="%2."/>
      <w:lvlJc w:val="left"/>
      <w:pPr>
        <w:ind w:left="1318" w:hanging="360"/>
      </w:pPr>
    </w:lvl>
    <w:lvl w:ilvl="2" w:tplc="0424001B" w:tentative="1">
      <w:start w:val="1"/>
      <w:numFmt w:val="lowerRoman"/>
      <w:lvlText w:val="%3."/>
      <w:lvlJc w:val="right"/>
      <w:pPr>
        <w:ind w:left="2038" w:hanging="180"/>
      </w:pPr>
    </w:lvl>
    <w:lvl w:ilvl="3" w:tplc="0424000F" w:tentative="1">
      <w:start w:val="1"/>
      <w:numFmt w:val="decimal"/>
      <w:lvlText w:val="%4."/>
      <w:lvlJc w:val="left"/>
      <w:pPr>
        <w:ind w:left="2758" w:hanging="360"/>
      </w:pPr>
    </w:lvl>
    <w:lvl w:ilvl="4" w:tplc="04240019" w:tentative="1">
      <w:start w:val="1"/>
      <w:numFmt w:val="lowerLetter"/>
      <w:lvlText w:val="%5."/>
      <w:lvlJc w:val="left"/>
      <w:pPr>
        <w:ind w:left="3478" w:hanging="360"/>
      </w:pPr>
    </w:lvl>
    <w:lvl w:ilvl="5" w:tplc="0424001B" w:tentative="1">
      <w:start w:val="1"/>
      <w:numFmt w:val="lowerRoman"/>
      <w:lvlText w:val="%6."/>
      <w:lvlJc w:val="right"/>
      <w:pPr>
        <w:ind w:left="4198" w:hanging="180"/>
      </w:pPr>
    </w:lvl>
    <w:lvl w:ilvl="6" w:tplc="0424000F" w:tentative="1">
      <w:start w:val="1"/>
      <w:numFmt w:val="decimal"/>
      <w:lvlText w:val="%7."/>
      <w:lvlJc w:val="left"/>
      <w:pPr>
        <w:ind w:left="4918" w:hanging="360"/>
      </w:pPr>
    </w:lvl>
    <w:lvl w:ilvl="7" w:tplc="04240019" w:tentative="1">
      <w:start w:val="1"/>
      <w:numFmt w:val="lowerLetter"/>
      <w:lvlText w:val="%8."/>
      <w:lvlJc w:val="left"/>
      <w:pPr>
        <w:ind w:left="5638" w:hanging="360"/>
      </w:pPr>
    </w:lvl>
    <w:lvl w:ilvl="8" w:tplc="0424001B" w:tentative="1">
      <w:start w:val="1"/>
      <w:numFmt w:val="lowerRoman"/>
      <w:lvlText w:val="%9."/>
      <w:lvlJc w:val="right"/>
      <w:pPr>
        <w:ind w:left="6358" w:hanging="180"/>
      </w:pPr>
    </w:lvl>
  </w:abstractNum>
  <w:abstractNum w:abstractNumId="17">
    <w:nsid w:val="2E1400D9"/>
    <w:multiLevelType w:val="hybridMultilevel"/>
    <w:tmpl w:val="6948652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2EE12FF0"/>
    <w:multiLevelType w:val="hybridMultilevel"/>
    <w:tmpl w:val="ACE084DE"/>
    <w:lvl w:ilvl="0" w:tplc="F98025E2">
      <w:start w:val="1"/>
      <w:numFmt w:val="decimal"/>
      <w:lvlText w:val="(%1)"/>
      <w:lvlJc w:val="left"/>
      <w:pPr>
        <w:ind w:left="750" w:hanging="510"/>
      </w:pPr>
      <w:rPr>
        <w:rFonts w:hint="default"/>
        <w:color w:val="auto"/>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9">
    <w:nsid w:val="38D27F21"/>
    <w:multiLevelType w:val="hybridMultilevel"/>
    <w:tmpl w:val="21FE6520"/>
    <w:lvl w:ilvl="0" w:tplc="DD6ABA56">
      <w:start w:val="1"/>
      <w:numFmt w:val="decimal"/>
      <w:lvlText w:val="(%1)"/>
      <w:lvlJc w:val="left"/>
      <w:pPr>
        <w:ind w:left="825" w:hanging="585"/>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0">
    <w:nsid w:val="3A1B6B9B"/>
    <w:multiLevelType w:val="hybridMultilevel"/>
    <w:tmpl w:val="E8D608B8"/>
    <w:lvl w:ilvl="0" w:tplc="0424000F">
      <w:start w:val="1"/>
      <w:numFmt w:val="decimal"/>
      <w:lvlText w:val="%1."/>
      <w:lvlJc w:val="left"/>
      <w:pPr>
        <w:ind w:left="598" w:hanging="360"/>
      </w:pPr>
      <w:rPr>
        <w:rFonts w:hint="default"/>
      </w:rPr>
    </w:lvl>
    <w:lvl w:ilvl="1" w:tplc="04240019" w:tentative="1">
      <w:start w:val="1"/>
      <w:numFmt w:val="lowerLetter"/>
      <w:lvlText w:val="%2."/>
      <w:lvlJc w:val="left"/>
      <w:pPr>
        <w:ind w:left="1318" w:hanging="360"/>
      </w:pPr>
    </w:lvl>
    <w:lvl w:ilvl="2" w:tplc="0424001B" w:tentative="1">
      <w:start w:val="1"/>
      <w:numFmt w:val="lowerRoman"/>
      <w:lvlText w:val="%3."/>
      <w:lvlJc w:val="right"/>
      <w:pPr>
        <w:ind w:left="2038" w:hanging="180"/>
      </w:pPr>
    </w:lvl>
    <w:lvl w:ilvl="3" w:tplc="0424000F" w:tentative="1">
      <w:start w:val="1"/>
      <w:numFmt w:val="decimal"/>
      <w:lvlText w:val="%4."/>
      <w:lvlJc w:val="left"/>
      <w:pPr>
        <w:ind w:left="2758" w:hanging="360"/>
      </w:pPr>
    </w:lvl>
    <w:lvl w:ilvl="4" w:tplc="04240019" w:tentative="1">
      <w:start w:val="1"/>
      <w:numFmt w:val="lowerLetter"/>
      <w:lvlText w:val="%5."/>
      <w:lvlJc w:val="left"/>
      <w:pPr>
        <w:ind w:left="3478" w:hanging="360"/>
      </w:pPr>
    </w:lvl>
    <w:lvl w:ilvl="5" w:tplc="0424001B" w:tentative="1">
      <w:start w:val="1"/>
      <w:numFmt w:val="lowerRoman"/>
      <w:lvlText w:val="%6."/>
      <w:lvlJc w:val="right"/>
      <w:pPr>
        <w:ind w:left="4198" w:hanging="180"/>
      </w:pPr>
    </w:lvl>
    <w:lvl w:ilvl="6" w:tplc="0424000F" w:tentative="1">
      <w:start w:val="1"/>
      <w:numFmt w:val="decimal"/>
      <w:lvlText w:val="%7."/>
      <w:lvlJc w:val="left"/>
      <w:pPr>
        <w:ind w:left="4918" w:hanging="360"/>
      </w:pPr>
    </w:lvl>
    <w:lvl w:ilvl="7" w:tplc="04240019" w:tentative="1">
      <w:start w:val="1"/>
      <w:numFmt w:val="lowerLetter"/>
      <w:lvlText w:val="%8."/>
      <w:lvlJc w:val="left"/>
      <w:pPr>
        <w:ind w:left="5638" w:hanging="360"/>
      </w:pPr>
    </w:lvl>
    <w:lvl w:ilvl="8" w:tplc="0424001B" w:tentative="1">
      <w:start w:val="1"/>
      <w:numFmt w:val="lowerRoman"/>
      <w:lvlText w:val="%9."/>
      <w:lvlJc w:val="right"/>
      <w:pPr>
        <w:ind w:left="6358" w:hanging="180"/>
      </w:pPr>
    </w:lvl>
  </w:abstractNum>
  <w:abstractNum w:abstractNumId="21">
    <w:nsid w:val="3C222C0A"/>
    <w:multiLevelType w:val="singleLevel"/>
    <w:tmpl w:val="4E06B99A"/>
    <w:lvl w:ilvl="0">
      <w:start w:val="1"/>
      <w:numFmt w:val="lowerLetter"/>
      <w:lvlText w:val="%1)"/>
      <w:legacy w:legacy="1" w:legacySpace="0" w:legacyIndent="0"/>
      <w:lvlJc w:val="left"/>
      <w:rPr>
        <w:rFonts w:ascii="Times New Roman" w:hAnsi="Times New Roman" w:cs="Times New Roman" w:hint="default"/>
        <w:color w:val="394548"/>
      </w:rPr>
    </w:lvl>
  </w:abstractNum>
  <w:abstractNum w:abstractNumId="22">
    <w:nsid w:val="3D605DA4"/>
    <w:multiLevelType w:val="hybridMultilevel"/>
    <w:tmpl w:val="2EE223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50C18E2"/>
    <w:multiLevelType w:val="hybridMultilevel"/>
    <w:tmpl w:val="1C0679A6"/>
    <w:lvl w:ilvl="0" w:tplc="17F0AD68">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4">
    <w:nsid w:val="45E93616"/>
    <w:multiLevelType w:val="hybridMultilevel"/>
    <w:tmpl w:val="58FC4B86"/>
    <w:lvl w:ilvl="0" w:tplc="3F400D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81F22CB"/>
    <w:multiLevelType w:val="hybridMultilevel"/>
    <w:tmpl w:val="E4089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AB012D4"/>
    <w:multiLevelType w:val="hybridMultilevel"/>
    <w:tmpl w:val="E8905FE0"/>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7">
    <w:nsid w:val="554F7E23"/>
    <w:multiLevelType w:val="hybridMultilevel"/>
    <w:tmpl w:val="77CADC82"/>
    <w:lvl w:ilvl="0" w:tplc="DFC41C14">
      <w:start w:val="1"/>
      <w:numFmt w:val="decimal"/>
      <w:lvlText w:val="(%1)"/>
      <w:lvlJc w:val="left"/>
      <w:pPr>
        <w:ind w:left="853" w:hanging="615"/>
      </w:pPr>
      <w:rPr>
        <w:rFonts w:hint="default"/>
      </w:rPr>
    </w:lvl>
    <w:lvl w:ilvl="1" w:tplc="04240019" w:tentative="1">
      <w:start w:val="1"/>
      <w:numFmt w:val="lowerLetter"/>
      <w:lvlText w:val="%2."/>
      <w:lvlJc w:val="left"/>
      <w:pPr>
        <w:ind w:left="1318" w:hanging="360"/>
      </w:pPr>
    </w:lvl>
    <w:lvl w:ilvl="2" w:tplc="0424001B" w:tentative="1">
      <w:start w:val="1"/>
      <w:numFmt w:val="lowerRoman"/>
      <w:lvlText w:val="%3."/>
      <w:lvlJc w:val="right"/>
      <w:pPr>
        <w:ind w:left="2038" w:hanging="180"/>
      </w:pPr>
    </w:lvl>
    <w:lvl w:ilvl="3" w:tplc="0424000F" w:tentative="1">
      <w:start w:val="1"/>
      <w:numFmt w:val="decimal"/>
      <w:lvlText w:val="%4."/>
      <w:lvlJc w:val="left"/>
      <w:pPr>
        <w:ind w:left="2758" w:hanging="360"/>
      </w:pPr>
    </w:lvl>
    <w:lvl w:ilvl="4" w:tplc="04240019" w:tentative="1">
      <w:start w:val="1"/>
      <w:numFmt w:val="lowerLetter"/>
      <w:lvlText w:val="%5."/>
      <w:lvlJc w:val="left"/>
      <w:pPr>
        <w:ind w:left="3478" w:hanging="360"/>
      </w:pPr>
    </w:lvl>
    <w:lvl w:ilvl="5" w:tplc="0424001B" w:tentative="1">
      <w:start w:val="1"/>
      <w:numFmt w:val="lowerRoman"/>
      <w:lvlText w:val="%6."/>
      <w:lvlJc w:val="right"/>
      <w:pPr>
        <w:ind w:left="4198" w:hanging="180"/>
      </w:pPr>
    </w:lvl>
    <w:lvl w:ilvl="6" w:tplc="0424000F" w:tentative="1">
      <w:start w:val="1"/>
      <w:numFmt w:val="decimal"/>
      <w:lvlText w:val="%7."/>
      <w:lvlJc w:val="left"/>
      <w:pPr>
        <w:ind w:left="4918" w:hanging="360"/>
      </w:pPr>
    </w:lvl>
    <w:lvl w:ilvl="7" w:tplc="04240019" w:tentative="1">
      <w:start w:val="1"/>
      <w:numFmt w:val="lowerLetter"/>
      <w:lvlText w:val="%8."/>
      <w:lvlJc w:val="left"/>
      <w:pPr>
        <w:ind w:left="5638" w:hanging="360"/>
      </w:pPr>
    </w:lvl>
    <w:lvl w:ilvl="8" w:tplc="0424001B" w:tentative="1">
      <w:start w:val="1"/>
      <w:numFmt w:val="lowerRoman"/>
      <w:lvlText w:val="%9."/>
      <w:lvlJc w:val="right"/>
      <w:pPr>
        <w:ind w:left="6358" w:hanging="180"/>
      </w:pPr>
    </w:lvl>
  </w:abstractNum>
  <w:abstractNum w:abstractNumId="28">
    <w:nsid w:val="564C5CF2"/>
    <w:multiLevelType w:val="hybridMultilevel"/>
    <w:tmpl w:val="140A23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69A13BC"/>
    <w:multiLevelType w:val="hybridMultilevel"/>
    <w:tmpl w:val="339C4178"/>
    <w:lvl w:ilvl="0" w:tplc="041046BE">
      <w:start w:val="1"/>
      <w:numFmt w:val="decimal"/>
      <w:lvlText w:val="(%1)"/>
      <w:lvlJc w:val="left"/>
      <w:pPr>
        <w:ind w:left="502" w:hanging="360"/>
      </w:pPr>
      <w:rPr>
        <w:rFonts w:hint="default"/>
        <w:color w:val="auto"/>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0">
    <w:nsid w:val="56C8734D"/>
    <w:multiLevelType w:val="hybridMultilevel"/>
    <w:tmpl w:val="078C0786"/>
    <w:lvl w:ilvl="0" w:tplc="65747192">
      <w:start w:val="1"/>
      <w:numFmt w:val="decimal"/>
      <w:lvlText w:val="(%1)"/>
      <w:lvlJc w:val="left"/>
      <w:pPr>
        <w:ind w:left="778" w:hanging="540"/>
      </w:pPr>
      <w:rPr>
        <w:rFonts w:ascii="Arial" w:eastAsia="Times New Roman" w:hAnsi="Arial" w:cs="Arial" w:hint="default"/>
        <w:sz w:val="20"/>
      </w:rPr>
    </w:lvl>
    <w:lvl w:ilvl="1" w:tplc="04240019" w:tentative="1">
      <w:start w:val="1"/>
      <w:numFmt w:val="lowerLetter"/>
      <w:lvlText w:val="%2."/>
      <w:lvlJc w:val="left"/>
      <w:pPr>
        <w:ind w:left="1318" w:hanging="360"/>
      </w:pPr>
    </w:lvl>
    <w:lvl w:ilvl="2" w:tplc="0424001B" w:tentative="1">
      <w:start w:val="1"/>
      <w:numFmt w:val="lowerRoman"/>
      <w:lvlText w:val="%3."/>
      <w:lvlJc w:val="right"/>
      <w:pPr>
        <w:ind w:left="2038" w:hanging="180"/>
      </w:pPr>
    </w:lvl>
    <w:lvl w:ilvl="3" w:tplc="0424000F" w:tentative="1">
      <w:start w:val="1"/>
      <w:numFmt w:val="decimal"/>
      <w:lvlText w:val="%4."/>
      <w:lvlJc w:val="left"/>
      <w:pPr>
        <w:ind w:left="2758" w:hanging="360"/>
      </w:pPr>
    </w:lvl>
    <w:lvl w:ilvl="4" w:tplc="04240019" w:tentative="1">
      <w:start w:val="1"/>
      <w:numFmt w:val="lowerLetter"/>
      <w:lvlText w:val="%5."/>
      <w:lvlJc w:val="left"/>
      <w:pPr>
        <w:ind w:left="3478" w:hanging="360"/>
      </w:pPr>
    </w:lvl>
    <w:lvl w:ilvl="5" w:tplc="0424001B" w:tentative="1">
      <w:start w:val="1"/>
      <w:numFmt w:val="lowerRoman"/>
      <w:lvlText w:val="%6."/>
      <w:lvlJc w:val="right"/>
      <w:pPr>
        <w:ind w:left="4198" w:hanging="180"/>
      </w:pPr>
    </w:lvl>
    <w:lvl w:ilvl="6" w:tplc="0424000F" w:tentative="1">
      <w:start w:val="1"/>
      <w:numFmt w:val="decimal"/>
      <w:lvlText w:val="%7."/>
      <w:lvlJc w:val="left"/>
      <w:pPr>
        <w:ind w:left="4918" w:hanging="360"/>
      </w:pPr>
    </w:lvl>
    <w:lvl w:ilvl="7" w:tplc="04240019" w:tentative="1">
      <w:start w:val="1"/>
      <w:numFmt w:val="lowerLetter"/>
      <w:lvlText w:val="%8."/>
      <w:lvlJc w:val="left"/>
      <w:pPr>
        <w:ind w:left="5638" w:hanging="360"/>
      </w:pPr>
    </w:lvl>
    <w:lvl w:ilvl="8" w:tplc="0424001B" w:tentative="1">
      <w:start w:val="1"/>
      <w:numFmt w:val="lowerRoman"/>
      <w:lvlText w:val="%9."/>
      <w:lvlJc w:val="right"/>
      <w:pPr>
        <w:ind w:left="6358" w:hanging="180"/>
      </w:pPr>
    </w:lvl>
  </w:abstractNum>
  <w:abstractNum w:abstractNumId="31">
    <w:nsid w:val="5A7D2C8F"/>
    <w:multiLevelType w:val="hybridMultilevel"/>
    <w:tmpl w:val="2B4C5A8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2">
    <w:nsid w:val="60821F1A"/>
    <w:multiLevelType w:val="hybridMultilevel"/>
    <w:tmpl w:val="40AEE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5A5C0F"/>
    <w:multiLevelType w:val="hybridMultilevel"/>
    <w:tmpl w:val="447E017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4">
    <w:nsid w:val="6854270E"/>
    <w:multiLevelType w:val="hybridMultilevel"/>
    <w:tmpl w:val="FEC68D66"/>
    <w:lvl w:ilvl="0" w:tplc="CA4E8FA0">
      <w:start w:val="1"/>
      <w:numFmt w:val="decimal"/>
      <w:lvlText w:val="(%1)"/>
      <w:lvlJc w:val="left"/>
      <w:pPr>
        <w:ind w:left="750" w:hanging="510"/>
      </w:pPr>
      <w:rPr>
        <w:rFonts w:hint="default"/>
        <w:color w:val="auto"/>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5">
    <w:nsid w:val="70815E32"/>
    <w:multiLevelType w:val="hybridMultilevel"/>
    <w:tmpl w:val="C02AC6D2"/>
    <w:lvl w:ilvl="0" w:tplc="109C6C5A">
      <w:numFmt w:val="bullet"/>
      <w:lvlText w:val="-"/>
      <w:lvlJc w:val="left"/>
      <w:pPr>
        <w:ind w:left="2138" w:hanging="360"/>
      </w:pPr>
      <w:rPr>
        <w:rFonts w:ascii="Calibri" w:eastAsiaTheme="minorHAnsi" w:hAnsi="Calibri" w:cs="Calibri"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6">
    <w:nsid w:val="72672264"/>
    <w:multiLevelType w:val="hybridMultilevel"/>
    <w:tmpl w:val="6C22CC80"/>
    <w:lvl w:ilvl="0" w:tplc="387445A6">
      <w:start w:val="1"/>
      <w:numFmt w:val="decimal"/>
      <w:lvlText w:val="(%1)"/>
      <w:lvlJc w:val="left"/>
      <w:pPr>
        <w:ind w:left="600" w:hanging="360"/>
      </w:pPr>
      <w:rPr>
        <w:rFonts w:hint="default"/>
      </w:rPr>
    </w:lvl>
    <w:lvl w:ilvl="1" w:tplc="04240019">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7">
    <w:nsid w:val="72B27265"/>
    <w:multiLevelType w:val="hybridMultilevel"/>
    <w:tmpl w:val="AB72E636"/>
    <w:lvl w:ilvl="0" w:tplc="0424000F">
      <w:start w:val="1"/>
      <w:numFmt w:val="decimal"/>
      <w:lvlText w:val="%1."/>
      <w:lvlJc w:val="left"/>
      <w:pPr>
        <w:tabs>
          <w:tab w:val="num" w:pos="840"/>
        </w:tabs>
        <w:ind w:left="840" w:hanging="360"/>
      </w:pPr>
    </w:lvl>
    <w:lvl w:ilvl="1" w:tplc="CBA8AB2A">
      <w:start w:val="1"/>
      <w:numFmt w:val="decimal"/>
      <w:lvlText w:val="%24."/>
      <w:lvlJc w:val="left"/>
      <w:pPr>
        <w:tabs>
          <w:tab w:val="num" w:pos="1440"/>
        </w:tabs>
        <w:ind w:left="1440" w:hanging="360"/>
      </w:pPr>
      <w:rPr>
        <w:rFonts w:hint="default"/>
        <w:b w:val="0"/>
        <w:i w:val="0"/>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3487328"/>
    <w:multiLevelType w:val="hybridMultilevel"/>
    <w:tmpl w:val="F60259B0"/>
    <w:lvl w:ilvl="0" w:tplc="4B3A777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9">
    <w:nsid w:val="74720DED"/>
    <w:multiLevelType w:val="hybridMultilevel"/>
    <w:tmpl w:val="072209BE"/>
    <w:lvl w:ilvl="0" w:tplc="CECA90DE">
      <w:start w:val="1"/>
      <w:numFmt w:val="decimal"/>
      <w:lvlText w:val="(%1)"/>
      <w:lvlJc w:val="left"/>
      <w:pPr>
        <w:ind w:left="598" w:hanging="360"/>
      </w:pPr>
      <w:rPr>
        <w:rFonts w:hint="default"/>
      </w:rPr>
    </w:lvl>
    <w:lvl w:ilvl="1" w:tplc="04240019" w:tentative="1">
      <w:start w:val="1"/>
      <w:numFmt w:val="lowerLetter"/>
      <w:lvlText w:val="%2."/>
      <w:lvlJc w:val="left"/>
      <w:pPr>
        <w:ind w:left="1318" w:hanging="360"/>
      </w:pPr>
    </w:lvl>
    <w:lvl w:ilvl="2" w:tplc="0424001B" w:tentative="1">
      <w:start w:val="1"/>
      <w:numFmt w:val="lowerRoman"/>
      <w:lvlText w:val="%3."/>
      <w:lvlJc w:val="right"/>
      <w:pPr>
        <w:ind w:left="2038" w:hanging="180"/>
      </w:pPr>
    </w:lvl>
    <w:lvl w:ilvl="3" w:tplc="0424000F" w:tentative="1">
      <w:start w:val="1"/>
      <w:numFmt w:val="decimal"/>
      <w:lvlText w:val="%4."/>
      <w:lvlJc w:val="left"/>
      <w:pPr>
        <w:ind w:left="2758" w:hanging="360"/>
      </w:pPr>
    </w:lvl>
    <w:lvl w:ilvl="4" w:tplc="04240019" w:tentative="1">
      <w:start w:val="1"/>
      <w:numFmt w:val="lowerLetter"/>
      <w:lvlText w:val="%5."/>
      <w:lvlJc w:val="left"/>
      <w:pPr>
        <w:ind w:left="3478" w:hanging="360"/>
      </w:pPr>
    </w:lvl>
    <w:lvl w:ilvl="5" w:tplc="0424001B" w:tentative="1">
      <w:start w:val="1"/>
      <w:numFmt w:val="lowerRoman"/>
      <w:lvlText w:val="%6."/>
      <w:lvlJc w:val="right"/>
      <w:pPr>
        <w:ind w:left="4198" w:hanging="180"/>
      </w:pPr>
    </w:lvl>
    <w:lvl w:ilvl="6" w:tplc="0424000F" w:tentative="1">
      <w:start w:val="1"/>
      <w:numFmt w:val="decimal"/>
      <w:lvlText w:val="%7."/>
      <w:lvlJc w:val="left"/>
      <w:pPr>
        <w:ind w:left="4918" w:hanging="360"/>
      </w:pPr>
    </w:lvl>
    <w:lvl w:ilvl="7" w:tplc="04240019" w:tentative="1">
      <w:start w:val="1"/>
      <w:numFmt w:val="lowerLetter"/>
      <w:lvlText w:val="%8."/>
      <w:lvlJc w:val="left"/>
      <w:pPr>
        <w:ind w:left="5638" w:hanging="360"/>
      </w:pPr>
    </w:lvl>
    <w:lvl w:ilvl="8" w:tplc="0424001B" w:tentative="1">
      <w:start w:val="1"/>
      <w:numFmt w:val="lowerRoman"/>
      <w:lvlText w:val="%9."/>
      <w:lvlJc w:val="right"/>
      <w:pPr>
        <w:ind w:left="6358" w:hanging="180"/>
      </w:pPr>
    </w:lvl>
  </w:abstractNum>
  <w:abstractNum w:abstractNumId="40">
    <w:nsid w:val="74912694"/>
    <w:multiLevelType w:val="hybridMultilevel"/>
    <w:tmpl w:val="87066FC6"/>
    <w:lvl w:ilvl="0" w:tplc="5D04BF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8FD59C6"/>
    <w:multiLevelType w:val="hybridMultilevel"/>
    <w:tmpl w:val="136211D6"/>
    <w:lvl w:ilvl="0" w:tplc="746CCE70">
      <w:start w:val="1"/>
      <w:numFmt w:val="decimal"/>
      <w:lvlText w:val="(%1)"/>
      <w:lvlJc w:val="left"/>
      <w:pPr>
        <w:ind w:left="370" w:hanging="360"/>
      </w:pPr>
      <w:rPr>
        <w:rFonts w:eastAsia="Times New Roman" w:hint="default"/>
        <w:color w:val="auto"/>
        <w:sz w:val="20"/>
      </w:rPr>
    </w:lvl>
    <w:lvl w:ilvl="1" w:tplc="04240019" w:tentative="1">
      <w:start w:val="1"/>
      <w:numFmt w:val="lowerLetter"/>
      <w:lvlText w:val="%2."/>
      <w:lvlJc w:val="left"/>
      <w:pPr>
        <w:ind w:left="109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2530" w:hanging="360"/>
      </w:pPr>
    </w:lvl>
    <w:lvl w:ilvl="4" w:tplc="04240019" w:tentative="1">
      <w:start w:val="1"/>
      <w:numFmt w:val="lowerLetter"/>
      <w:lvlText w:val="%5."/>
      <w:lvlJc w:val="left"/>
      <w:pPr>
        <w:ind w:left="3250" w:hanging="360"/>
      </w:pPr>
    </w:lvl>
    <w:lvl w:ilvl="5" w:tplc="0424001B" w:tentative="1">
      <w:start w:val="1"/>
      <w:numFmt w:val="lowerRoman"/>
      <w:lvlText w:val="%6."/>
      <w:lvlJc w:val="right"/>
      <w:pPr>
        <w:ind w:left="3970" w:hanging="180"/>
      </w:pPr>
    </w:lvl>
    <w:lvl w:ilvl="6" w:tplc="0424000F" w:tentative="1">
      <w:start w:val="1"/>
      <w:numFmt w:val="decimal"/>
      <w:lvlText w:val="%7."/>
      <w:lvlJc w:val="left"/>
      <w:pPr>
        <w:ind w:left="4690" w:hanging="360"/>
      </w:pPr>
    </w:lvl>
    <w:lvl w:ilvl="7" w:tplc="04240019" w:tentative="1">
      <w:start w:val="1"/>
      <w:numFmt w:val="lowerLetter"/>
      <w:lvlText w:val="%8."/>
      <w:lvlJc w:val="left"/>
      <w:pPr>
        <w:ind w:left="5410" w:hanging="360"/>
      </w:pPr>
    </w:lvl>
    <w:lvl w:ilvl="8" w:tplc="0424001B" w:tentative="1">
      <w:start w:val="1"/>
      <w:numFmt w:val="lowerRoman"/>
      <w:lvlText w:val="%9."/>
      <w:lvlJc w:val="right"/>
      <w:pPr>
        <w:ind w:left="6130" w:hanging="180"/>
      </w:pPr>
    </w:lvl>
  </w:abstractNum>
  <w:abstractNum w:abstractNumId="42">
    <w:nsid w:val="7DB3000E"/>
    <w:multiLevelType w:val="hybridMultilevel"/>
    <w:tmpl w:val="212E46F0"/>
    <w:lvl w:ilvl="0" w:tplc="DFA2D6BA">
      <w:start w:val="1"/>
      <w:numFmt w:val="decimal"/>
      <w:lvlText w:val="(%1)"/>
      <w:lvlJc w:val="left"/>
      <w:pPr>
        <w:ind w:left="780" w:hanging="540"/>
      </w:pPr>
      <w:rPr>
        <w:rFonts w:eastAsia="Times New Roman" w:hint="default"/>
        <w:sz w:val="20"/>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43">
    <w:nsid w:val="7E4C0BA6"/>
    <w:multiLevelType w:val="hybridMultilevel"/>
    <w:tmpl w:val="772A0E8C"/>
    <w:lvl w:ilvl="0" w:tplc="D1F67106">
      <w:start w:val="1"/>
      <w:numFmt w:val="decimal"/>
      <w:lvlText w:val="(%1)"/>
      <w:lvlJc w:val="left"/>
      <w:pPr>
        <w:ind w:left="598" w:hanging="360"/>
      </w:pPr>
      <w:rPr>
        <w:rFonts w:hint="default"/>
      </w:rPr>
    </w:lvl>
    <w:lvl w:ilvl="1" w:tplc="04240019" w:tentative="1">
      <w:start w:val="1"/>
      <w:numFmt w:val="lowerLetter"/>
      <w:lvlText w:val="%2."/>
      <w:lvlJc w:val="left"/>
      <w:pPr>
        <w:ind w:left="1318" w:hanging="360"/>
      </w:pPr>
    </w:lvl>
    <w:lvl w:ilvl="2" w:tplc="0424001B" w:tentative="1">
      <w:start w:val="1"/>
      <w:numFmt w:val="lowerRoman"/>
      <w:lvlText w:val="%3."/>
      <w:lvlJc w:val="right"/>
      <w:pPr>
        <w:ind w:left="2038" w:hanging="180"/>
      </w:pPr>
    </w:lvl>
    <w:lvl w:ilvl="3" w:tplc="0424000F" w:tentative="1">
      <w:start w:val="1"/>
      <w:numFmt w:val="decimal"/>
      <w:lvlText w:val="%4."/>
      <w:lvlJc w:val="left"/>
      <w:pPr>
        <w:ind w:left="2758" w:hanging="360"/>
      </w:pPr>
    </w:lvl>
    <w:lvl w:ilvl="4" w:tplc="04240019" w:tentative="1">
      <w:start w:val="1"/>
      <w:numFmt w:val="lowerLetter"/>
      <w:lvlText w:val="%5."/>
      <w:lvlJc w:val="left"/>
      <w:pPr>
        <w:ind w:left="3478" w:hanging="360"/>
      </w:pPr>
    </w:lvl>
    <w:lvl w:ilvl="5" w:tplc="0424001B" w:tentative="1">
      <w:start w:val="1"/>
      <w:numFmt w:val="lowerRoman"/>
      <w:lvlText w:val="%6."/>
      <w:lvlJc w:val="right"/>
      <w:pPr>
        <w:ind w:left="4198" w:hanging="180"/>
      </w:pPr>
    </w:lvl>
    <w:lvl w:ilvl="6" w:tplc="0424000F" w:tentative="1">
      <w:start w:val="1"/>
      <w:numFmt w:val="decimal"/>
      <w:lvlText w:val="%7."/>
      <w:lvlJc w:val="left"/>
      <w:pPr>
        <w:ind w:left="4918" w:hanging="360"/>
      </w:pPr>
    </w:lvl>
    <w:lvl w:ilvl="7" w:tplc="04240019" w:tentative="1">
      <w:start w:val="1"/>
      <w:numFmt w:val="lowerLetter"/>
      <w:lvlText w:val="%8."/>
      <w:lvlJc w:val="left"/>
      <w:pPr>
        <w:ind w:left="5638" w:hanging="360"/>
      </w:pPr>
    </w:lvl>
    <w:lvl w:ilvl="8" w:tplc="0424001B" w:tentative="1">
      <w:start w:val="1"/>
      <w:numFmt w:val="lowerRoman"/>
      <w:lvlText w:val="%9."/>
      <w:lvlJc w:val="right"/>
      <w:pPr>
        <w:ind w:left="6358" w:hanging="180"/>
      </w:pPr>
    </w:lvl>
  </w:abstractNum>
  <w:num w:numId="1">
    <w:abstractNumId w:val="32"/>
  </w:num>
  <w:num w:numId="2">
    <w:abstractNumId w:val="29"/>
  </w:num>
  <w:num w:numId="3">
    <w:abstractNumId w:val="18"/>
  </w:num>
  <w:num w:numId="4">
    <w:abstractNumId w:val="4"/>
  </w:num>
  <w:num w:numId="5">
    <w:abstractNumId w:val="23"/>
  </w:num>
  <w:num w:numId="6">
    <w:abstractNumId w:val="3"/>
  </w:num>
  <w:num w:numId="7">
    <w:abstractNumId w:val="8"/>
  </w:num>
  <w:num w:numId="8">
    <w:abstractNumId w:val="1"/>
  </w:num>
  <w:num w:numId="9">
    <w:abstractNumId w:val="26"/>
  </w:num>
  <w:num w:numId="10">
    <w:abstractNumId w:val="36"/>
  </w:num>
  <w:num w:numId="11">
    <w:abstractNumId w:val="11"/>
  </w:num>
  <w:num w:numId="12">
    <w:abstractNumId w:val="15"/>
  </w:num>
  <w:num w:numId="13">
    <w:abstractNumId w:val="43"/>
  </w:num>
  <w:num w:numId="14">
    <w:abstractNumId w:val="38"/>
  </w:num>
  <w:num w:numId="15">
    <w:abstractNumId w:val="39"/>
  </w:num>
  <w:num w:numId="16">
    <w:abstractNumId w:val="20"/>
  </w:num>
  <w:num w:numId="17">
    <w:abstractNumId w:val="21"/>
    <w:lvlOverride w:ilvl="0">
      <w:lvl w:ilvl="0">
        <w:start w:val="1"/>
        <w:numFmt w:val="lowerLetter"/>
        <w:lvlText w:val="%1)"/>
        <w:legacy w:legacy="1" w:legacySpace="0" w:legacyIndent="0"/>
        <w:lvlJc w:val="left"/>
        <w:rPr>
          <w:rFonts w:ascii="Times New Roman" w:hAnsi="Times New Roman" w:cs="Times New Roman" w:hint="default"/>
          <w:color w:val="232F30"/>
        </w:rPr>
      </w:lvl>
    </w:lvlOverride>
  </w:num>
  <w:num w:numId="18">
    <w:abstractNumId w:val="41"/>
  </w:num>
  <w:num w:numId="19">
    <w:abstractNumId w:val="14"/>
  </w:num>
  <w:num w:numId="20">
    <w:abstractNumId w:val="40"/>
  </w:num>
  <w:num w:numId="21">
    <w:abstractNumId w:val="25"/>
  </w:num>
  <w:num w:numId="22">
    <w:abstractNumId w:val="31"/>
  </w:num>
  <w:num w:numId="23">
    <w:abstractNumId w:val="22"/>
  </w:num>
  <w:num w:numId="24">
    <w:abstractNumId w:val="13"/>
  </w:num>
  <w:num w:numId="25">
    <w:abstractNumId w:val="10"/>
  </w:num>
  <w:num w:numId="26">
    <w:abstractNumId w:val="30"/>
  </w:num>
  <w:num w:numId="27">
    <w:abstractNumId w:val="5"/>
  </w:num>
  <w:num w:numId="28">
    <w:abstractNumId w:val="2"/>
  </w:num>
  <w:num w:numId="29">
    <w:abstractNumId w:val="28"/>
  </w:num>
  <w:num w:numId="30">
    <w:abstractNumId w:val="17"/>
  </w:num>
  <w:num w:numId="31">
    <w:abstractNumId w:val="9"/>
  </w:num>
  <w:num w:numId="32">
    <w:abstractNumId w:val="33"/>
  </w:num>
  <w:num w:numId="33">
    <w:abstractNumId w:val="12"/>
  </w:num>
  <w:num w:numId="34">
    <w:abstractNumId w:val="35"/>
  </w:num>
  <w:num w:numId="35">
    <w:abstractNumId w:val="42"/>
  </w:num>
  <w:num w:numId="36">
    <w:abstractNumId w:val="19"/>
  </w:num>
  <w:num w:numId="37">
    <w:abstractNumId w:val="27"/>
  </w:num>
  <w:num w:numId="38">
    <w:abstractNumId w:val="7"/>
  </w:num>
  <w:num w:numId="39">
    <w:abstractNumId w:val="16"/>
  </w:num>
  <w:num w:numId="40">
    <w:abstractNumId w:val="24"/>
  </w:num>
  <w:num w:numId="41">
    <w:abstractNumId w:val="6"/>
  </w:num>
  <w:num w:numId="42">
    <w:abstractNumId w:val="34"/>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EE"/>
    <w:rsid w:val="00003349"/>
    <w:rsid w:val="00010D30"/>
    <w:rsid w:val="000320E3"/>
    <w:rsid w:val="000430D5"/>
    <w:rsid w:val="0004360D"/>
    <w:rsid w:val="00067D33"/>
    <w:rsid w:val="00071CF7"/>
    <w:rsid w:val="0008375D"/>
    <w:rsid w:val="000864FD"/>
    <w:rsid w:val="000A2013"/>
    <w:rsid w:val="000D14E2"/>
    <w:rsid w:val="000E79FE"/>
    <w:rsid w:val="000F75E5"/>
    <w:rsid w:val="00105FDC"/>
    <w:rsid w:val="001148A4"/>
    <w:rsid w:val="00141158"/>
    <w:rsid w:val="001412C3"/>
    <w:rsid w:val="001418B1"/>
    <w:rsid w:val="00152530"/>
    <w:rsid w:val="001540C7"/>
    <w:rsid w:val="00163C90"/>
    <w:rsid w:val="0016589E"/>
    <w:rsid w:val="00165FED"/>
    <w:rsid w:val="00196F39"/>
    <w:rsid w:val="001B514E"/>
    <w:rsid w:val="001C158D"/>
    <w:rsid w:val="001E3A20"/>
    <w:rsid w:val="001E5573"/>
    <w:rsid w:val="001F28C6"/>
    <w:rsid w:val="001F40C2"/>
    <w:rsid w:val="001F4789"/>
    <w:rsid w:val="00202125"/>
    <w:rsid w:val="00204A08"/>
    <w:rsid w:val="00204E26"/>
    <w:rsid w:val="00213829"/>
    <w:rsid w:val="00226F70"/>
    <w:rsid w:val="00253B8E"/>
    <w:rsid w:val="002642AB"/>
    <w:rsid w:val="00271F7F"/>
    <w:rsid w:val="002959F1"/>
    <w:rsid w:val="002A7458"/>
    <w:rsid w:val="002B7226"/>
    <w:rsid w:val="002D2F0E"/>
    <w:rsid w:val="002D773E"/>
    <w:rsid w:val="002E3254"/>
    <w:rsid w:val="00300253"/>
    <w:rsid w:val="00301067"/>
    <w:rsid w:val="00303055"/>
    <w:rsid w:val="00313711"/>
    <w:rsid w:val="003216BA"/>
    <w:rsid w:val="0032796F"/>
    <w:rsid w:val="00334714"/>
    <w:rsid w:val="00334F4C"/>
    <w:rsid w:val="00343E0B"/>
    <w:rsid w:val="00344816"/>
    <w:rsid w:val="00344AFA"/>
    <w:rsid w:val="00344FC8"/>
    <w:rsid w:val="00361CCD"/>
    <w:rsid w:val="00373223"/>
    <w:rsid w:val="00384E1D"/>
    <w:rsid w:val="00385613"/>
    <w:rsid w:val="0038763B"/>
    <w:rsid w:val="003908BF"/>
    <w:rsid w:val="003A624C"/>
    <w:rsid w:val="003C625A"/>
    <w:rsid w:val="003C7F8A"/>
    <w:rsid w:val="003E3476"/>
    <w:rsid w:val="003F2776"/>
    <w:rsid w:val="003F5D06"/>
    <w:rsid w:val="00403CD3"/>
    <w:rsid w:val="00416661"/>
    <w:rsid w:val="00417474"/>
    <w:rsid w:val="0042528E"/>
    <w:rsid w:val="004470C5"/>
    <w:rsid w:val="00457ED1"/>
    <w:rsid w:val="00462996"/>
    <w:rsid w:val="00462CEB"/>
    <w:rsid w:val="00463F78"/>
    <w:rsid w:val="00473215"/>
    <w:rsid w:val="004A32D2"/>
    <w:rsid w:val="004B4D44"/>
    <w:rsid w:val="004D349D"/>
    <w:rsid w:val="004D6DEC"/>
    <w:rsid w:val="004D7DE1"/>
    <w:rsid w:val="004F37AE"/>
    <w:rsid w:val="004F7590"/>
    <w:rsid w:val="00512FE9"/>
    <w:rsid w:val="0052333A"/>
    <w:rsid w:val="00527BD8"/>
    <w:rsid w:val="00541B6D"/>
    <w:rsid w:val="00542792"/>
    <w:rsid w:val="00565F1D"/>
    <w:rsid w:val="00576E4A"/>
    <w:rsid w:val="0058191F"/>
    <w:rsid w:val="00585B02"/>
    <w:rsid w:val="005A03D4"/>
    <w:rsid w:val="005A0DCD"/>
    <w:rsid w:val="005A2BEC"/>
    <w:rsid w:val="005D24A5"/>
    <w:rsid w:val="005D26A1"/>
    <w:rsid w:val="005D5E16"/>
    <w:rsid w:val="005D7B74"/>
    <w:rsid w:val="005E00EB"/>
    <w:rsid w:val="005E1F1A"/>
    <w:rsid w:val="005E383F"/>
    <w:rsid w:val="005E4F70"/>
    <w:rsid w:val="005F116C"/>
    <w:rsid w:val="005F33EE"/>
    <w:rsid w:val="005F357D"/>
    <w:rsid w:val="005F5E62"/>
    <w:rsid w:val="005F7ED5"/>
    <w:rsid w:val="00601F72"/>
    <w:rsid w:val="00602321"/>
    <w:rsid w:val="00622E90"/>
    <w:rsid w:val="0064479F"/>
    <w:rsid w:val="00665D57"/>
    <w:rsid w:val="00673A99"/>
    <w:rsid w:val="00676DA6"/>
    <w:rsid w:val="00697319"/>
    <w:rsid w:val="006A2E2B"/>
    <w:rsid w:val="006A2E57"/>
    <w:rsid w:val="006B5DB7"/>
    <w:rsid w:val="006C0BB4"/>
    <w:rsid w:val="006C3D06"/>
    <w:rsid w:val="006C6CE0"/>
    <w:rsid w:val="006E1117"/>
    <w:rsid w:val="006E7F75"/>
    <w:rsid w:val="00710839"/>
    <w:rsid w:val="007158BE"/>
    <w:rsid w:val="00743030"/>
    <w:rsid w:val="00757B41"/>
    <w:rsid w:val="00757DD8"/>
    <w:rsid w:val="00762A2E"/>
    <w:rsid w:val="00773892"/>
    <w:rsid w:val="00780BCE"/>
    <w:rsid w:val="00781B5B"/>
    <w:rsid w:val="007832A4"/>
    <w:rsid w:val="00785843"/>
    <w:rsid w:val="00792CFF"/>
    <w:rsid w:val="00793AE5"/>
    <w:rsid w:val="0079732C"/>
    <w:rsid w:val="007A2345"/>
    <w:rsid w:val="007C021E"/>
    <w:rsid w:val="00801F79"/>
    <w:rsid w:val="0080538C"/>
    <w:rsid w:val="008164C3"/>
    <w:rsid w:val="00820D30"/>
    <w:rsid w:val="008272BC"/>
    <w:rsid w:val="00833C7E"/>
    <w:rsid w:val="00843CBA"/>
    <w:rsid w:val="00853876"/>
    <w:rsid w:val="008705BD"/>
    <w:rsid w:val="00871716"/>
    <w:rsid w:val="00877A98"/>
    <w:rsid w:val="008876D9"/>
    <w:rsid w:val="008A5A02"/>
    <w:rsid w:val="008B0148"/>
    <w:rsid w:val="008B24A1"/>
    <w:rsid w:val="008D030B"/>
    <w:rsid w:val="008F1906"/>
    <w:rsid w:val="008F364F"/>
    <w:rsid w:val="00907CFC"/>
    <w:rsid w:val="00924283"/>
    <w:rsid w:val="00940011"/>
    <w:rsid w:val="00942F17"/>
    <w:rsid w:val="009432DF"/>
    <w:rsid w:val="00956C53"/>
    <w:rsid w:val="00984212"/>
    <w:rsid w:val="00986D69"/>
    <w:rsid w:val="00990BCC"/>
    <w:rsid w:val="00991D8E"/>
    <w:rsid w:val="0099293E"/>
    <w:rsid w:val="00996352"/>
    <w:rsid w:val="00997B28"/>
    <w:rsid w:val="009A3FB2"/>
    <w:rsid w:val="009C0F25"/>
    <w:rsid w:val="009D4F3D"/>
    <w:rsid w:val="009E2B40"/>
    <w:rsid w:val="009E394E"/>
    <w:rsid w:val="009E5AA6"/>
    <w:rsid w:val="009F08CB"/>
    <w:rsid w:val="009F091E"/>
    <w:rsid w:val="009F2279"/>
    <w:rsid w:val="009F6748"/>
    <w:rsid w:val="00A04D63"/>
    <w:rsid w:val="00A1346A"/>
    <w:rsid w:val="00A17D69"/>
    <w:rsid w:val="00A25E78"/>
    <w:rsid w:val="00A94BF8"/>
    <w:rsid w:val="00A95C35"/>
    <w:rsid w:val="00AB16EF"/>
    <w:rsid w:val="00AB217E"/>
    <w:rsid w:val="00AB53CF"/>
    <w:rsid w:val="00AC33EC"/>
    <w:rsid w:val="00AC66CA"/>
    <w:rsid w:val="00AC7DFB"/>
    <w:rsid w:val="00AD610F"/>
    <w:rsid w:val="00AF0B9E"/>
    <w:rsid w:val="00B06F76"/>
    <w:rsid w:val="00B0757C"/>
    <w:rsid w:val="00B14F37"/>
    <w:rsid w:val="00B25FDF"/>
    <w:rsid w:val="00B33208"/>
    <w:rsid w:val="00B351F4"/>
    <w:rsid w:val="00B36581"/>
    <w:rsid w:val="00B416DC"/>
    <w:rsid w:val="00B574AA"/>
    <w:rsid w:val="00B664A3"/>
    <w:rsid w:val="00B7124A"/>
    <w:rsid w:val="00B77350"/>
    <w:rsid w:val="00BA006F"/>
    <w:rsid w:val="00BA335B"/>
    <w:rsid w:val="00BB011D"/>
    <w:rsid w:val="00BB32F7"/>
    <w:rsid w:val="00BD3010"/>
    <w:rsid w:val="00BD4381"/>
    <w:rsid w:val="00BD7FF5"/>
    <w:rsid w:val="00BE0832"/>
    <w:rsid w:val="00C02A94"/>
    <w:rsid w:val="00C174D4"/>
    <w:rsid w:val="00C23046"/>
    <w:rsid w:val="00C2527D"/>
    <w:rsid w:val="00C37CF2"/>
    <w:rsid w:val="00C70926"/>
    <w:rsid w:val="00C8333A"/>
    <w:rsid w:val="00C836B2"/>
    <w:rsid w:val="00C84863"/>
    <w:rsid w:val="00C86B4D"/>
    <w:rsid w:val="00CB05B6"/>
    <w:rsid w:val="00CB1AD4"/>
    <w:rsid w:val="00CB79B7"/>
    <w:rsid w:val="00CC691B"/>
    <w:rsid w:val="00CD3087"/>
    <w:rsid w:val="00CD4349"/>
    <w:rsid w:val="00CD6483"/>
    <w:rsid w:val="00CE0612"/>
    <w:rsid w:val="00CE4162"/>
    <w:rsid w:val="00CE4BEF"/>
    <w:rsid w:val="00CF1595"/>
    <w:rsid w:val="00CF76B2"/>
    <w:rsid w:val="00D03EBB"/>
    <w:rsid w:val="00D051BE"/>
    <w:rsid w:val="00D06D52"/>
    <w:rsid w:val="00D16506"/>
    <w:rsid w:val="00D24343"/>
    <w:rsid w:val="00D35B7C"/>
    <w:rsid w:val="00D56800"/>
    <w:rsid w:val="00D612EA"/>
    <w:rsid w:val="00D77BF2"/>
    <w:rsid w:val="00D80B63"/>
    <w:rsid w:val="00D86229"/>
    <w:rsid w:val="00D87FC9"/>
    <w:rsid w:val="00D95DB3"/>
    <w:rsid w:val="00DA57F7"/>
    <w:rsid w:val="00DB117F"/>
    <w:rsid w:val="00DB7739"/>
    <w:rsid w:val="00DC38B1"/>
    <w:rsid w:val="00DC3A72"/>
    <w:rsid w:val="00DD7AC8"/>
    <w:rsid w:val="00E10FB7"/>
    <w:rsid w:val="00E131E6"/>
    <w:rsid w:val="00E221F8"/>
    <w:rsid w:val="00E316AC"/>
    <w:rsid w:val="00E32B3A"/>
    <w:rsid w:val="00E4116A"/>
    <w:rsid w:val="00E47801"/>
    <w:rsid w:val="00E54270"/>
    <w:rsid w:val="00E56494"/>
    <w:rsid w:val="00E65B5B"/>
    <w:rsid w:val="00E725C5"/>
    <w:rsid w:val="00E77C44"/>
    <w:rsid w:val="00E87D17"/>
    <w:rsid w:val="00EA4018"/>
    <w:rsid w:val="00EB21CA"/>
    <w:rsid w:val="00EC48B3"/>
    <w:rsid w:val="00EC4AA4"/>
    <w:rsid w:val="00EC7A46"/>
    <w:rsid w:val="00EE1205"/>
    <w:rsid w:val="00EE47EF"/>
    <w:rsid w:val="00EF6E60"/>
    <w:rsid w:val="00F07E26"/>
    <w:rsid w:val="00F17762"/>
    <w:rsid w:val="00F25BF9"/>
    <w:rsid w:val="00F36583"/>
    <w:rsid w:val="00F43C2F"/>
    <w:rsid w:val="00F446BD"/>
    <w:rsid w:val="00F56BF2"/>
    <w:rsid w:val="00F624B3"/>
    <w:rsid w:val="00F74F88"/>
    <w:rsid w:val="00F804D2"/>
    <w:rsid w:val="00F853C0"/>
    <w:rsid w:val="00F91B4B"/>
    <w:rsid w:val="00F9576E"/>
    <w:rsid w:val="00F9651F"/>
    <w:rsid w:val="00FA654E"/>
    <w:rsid w:val="00FB18CD"/>
    <w:rsid w:val="00FB7103"/>
    <w:rsid w:val="00FC6143"/>
    <w:rsid w:val="00FE3D65"/>
    <w:rsid w:val="00FF2C39"/>
    <w:rsid w:val="00FF31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3EE"/>
    <w:pPr>
      <w:jc w:val="both"/>
    </w:pPr>
  </w:style>
  <w:style w:type="paragraph" w:styleId="Naslov1">
    <w:name w:val="heading 1"/>
    <w:basedOn w:val="Navaden"/>
    <w:next w:val="Navaden"/>
    <w:link w:val="Naslov1Znak"/>
    <w:uiPriority w:val="9"/>
    <w:qFormat/>
    <w:rsid w:val="005F7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A17D69"/>
    <w:pPr>
      <w:keepNext/>
      <w:keepLines/>
      <w:spacing w:before="200" w:after="0"/>
      <w:jc w:val="left"/>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unhideWhenUsed/>
    <w:rsid w:val="005F33EE"/>
    <w:pPr>
      <w:spacing w:after="120" w:line="240" w:lineRule="auto"/>
      <w:ind w:left="357" w:hanging="357"/>
    </w:pPr>
  </w:style>
  <w:style w:type="character" w:customStyle="1" w:styleId="TelobesedilaZnak">
    <w:name w:val="Telo besedila Znak"/>
    <w:basedOn w:val="Privzetapisavaodstavka"/>
    <w:link w:val="Telobesedila"/>
    <w:uiPriority w:val="99"/>
    <w:rsid w:val="005F33EE"/>
  </w:style>
  <w:style w:type="paragraph" w:styleId="Odstavekseznama">
    <w:name w:val="List Paragraph"/>
    <w:basedOn w:val="Navaden"/>
    <w:uiPriority w:val="34"/>
    <w:qFormat/>
    <w:rsid w:val="005F33EE"/>
    <w:pPr>
      <w:ind w:left="720"/>
      <w:contextualSpacing/>
    </w:pPr>
  </w:style>
  <w:style w:type="paragraph" w:customStyle="1" w:styleId="Slog">
    <w:name w:val="Slog"/>
    <w:rsid w:val="005F33EE"/>
    <w:pPr>
      <w:widowControl w:val="0"/>
      <w:autoSpaceDE w:val="0"/>
      <w:autoSpaceDN w:val="0"/>
      <w:adjustRightInd w:val="0"/>
      <w:spacing w:after="0" w:line="240" w:lineRule="auto"/>
      <w:jc w:val="both"/>
    </w:pPr>
    <w:rPr>
      <w:rFonts w:ascii="Arial" w:eastAsiaTheme="minorEastAsia" w:hAnsi="Arial" w:cs="Arial"/>
      <w:sz w:val="24"/>
      <w:szCs w:val="24"/>
      <w:lang w:eastAsia="sl-SI"/>
    </w:rPr>
  </w:style>
  <w:style w:type="character" w:styleId="tevilkastrani">
    <w:name w:val="page number"/>
    <w:basedOn w:val="Privzetapisavaodstavka"/>
    <w:semiHidden/>
    <w:unhideWhenUsed/>
    <w:rsid w:val="005F33EE"/>
  </w:style>
  <w:style w:type="paragraph" w:styleId="Telobesedila3">
    <w:name w:val="Body Text 3"/>
    <w:basedOn w:val="Navaden"/>
    <w:link w:val="Telobesedila3Znak"/>
    <w:uiPriority w:val="99"/>
    <w:semiHidden/>
    <w:unhideWhenUsed/>
    <w:rsid w:val="00E56494"/>
    <w:pPr>
      <w:spacing w:after="120"/>
    </w:pPr>
    <w:rPr>
      <w:sz w:val="16"/>
      <w:szCs w:val="16"/>
    </w:rPr>
  </w:style>
  <w:style w:type="character" w:customStyle="1" w:styleId="Telobesedila3Znak">
    <w:name w:val="Telo besedila 3 Znak"/>
    <w:basedOn w:val="Privzetapisavaodstavka"/>
    <w:link w:val="Telobesedila3"/>
    <w:uiPriority w:val="99"/>
    <w:semiHidden/>
    <w:rsid w:val="00E56494"/>
    <w:rPr>
      <w:sz w:val="16"/>
      <w:szCs w:val="16"/>
    </w:rPr>
  </w:style>
  <w:style w:type="paragraph" w:styleId="Brezrazmikov">
    <w:name w:val="No Spacing"/>
    <w:uiPriority w:val="1"/>
    <w:qFormat/>
    <w:rsid w:val="00576E4A"/>
    <w:pPr>
      <w:spacing w:after="0" w:line="240" w:lineRule="auto"/>
      <w:jc w:val="both"/>
    </w:pPr>
  </w:style>
  <w:style w:type="paragraph" w:styleId="Besedilooblaka">
    <w:name w:val="Balloon Text"/>
    <w:basedOn w:val="Navaden"/>
    <w:link w:val="BesedilooblakaZnak"/>
    <w:uiPriority w:val="99"/>
    <w:semiHidden/>
    <w:unhideWhenUsed/>
    <w:rsid w:val="008164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64C3"/>
    <w:rPr>
      <w:rFonts w:ascii="Tahoma" w:hAnsi="Tahoma" w:cs="Tahoma"/>
      <w:sz w:val="16"/>
      <w:szCs w:val="16"/>
    </w:rPr>
  </w:style>
  <w:style w:type="table" w:styleId="Tabelamrea">
    <w:name w:val="Table Grid"/>
    <w:basedOn w:val="Navadnatabela"/>
    <w:uiPriority w:val="59"/>
    <w:rsid w:val="00F95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F17762"/>
    <w:rPr>
      <w:b/>
      <w:bCs/>
    </w:rPr>
  </w:style>
  <w:style w:type="paragraph" w:customStyle="1" w:styleId="Default">
    <w:name w:val="Default"/>
    <w:rsid w:val="008705BD"/>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iPriority w:val="99"/>
    <w:unhideWhenUsed/>
    <w:rsid w:val="002B7226"/>
    <w:pPr>
      <w:tabs>
        <w:tab w:val="center" w:pos="4536"/>
        <w:tab w:val="right" w:pos="9072"/>
      </w:tabs>
      <w:spacing w:after="0" w:line="240" w:lineRule="auto"/>
    </w:pPr>
  </w:style>
  <w:style w:type="character" w:customStyle="1" w:styleId="GlavaZnak">
    <w:name w:val="Glava Znak"/>
    <w:basedOn w:val="Privzetapisavaodstavka"/>
    <w:link w:val="Glava"/>
    <w:uiPriority w:val="99"/>
    <w:rsid w:val="002B7226"/>
  </w:style>
  <w:style w:type="paragraph" w:styleId="Noga">
    <w:name w:val="footer"/>
    <w:basedOn w:val="Navaden"/>
    <w:link w:val="NogaZnak"/>
    <w:uiPriority w:val="99"/>
    <w:unhideWhenUsed/>
    <w:rsid w:val="002B7226"/>
    <w:pPr>
      <w:tabs>
        <w:tab w:val="center" w:pos="4536"/>
        <w:tab w:val="right" w:pos="9072"/>
      </w:tabs>
      <w:spacing w:after="0" w:line="240" w:lineRule="auto"/>
    </w:pPr>
  </w:style>
  <w:style w:type="character" w:customStyle="1" w:styleId="NogaZnak">
    <w:name w:val="Noga Znak"/>
    <w:basedOn w:val="Privzetapisavaodstavka"/>
    <w:link w:val="Noga"/>
    <w:uiPriority w:val="99"/>
    <w:rsid w:val="002B7226"/>
  </w:style>
  <w:style w:type="character" w:customStyle="1" w:styleId="Naslov3Znak">
    <w:name w:val="Naslov 3 Znak"/>
    <w:basedOn w:val="Privzetapisavaodstavka"/>
    <w:link w:val="Naslov3"/>
    <w:uiPriority w:val="9"/>
    <w:rsid w:val="00A17D69"/>
    <w:rPr>
      <w:rFonts w:asciiTheme="majorHAnsi" w:eastAsiaTheme="majorEastAsia" w:hAnsiTheme="majorHAnsi" w:cstheme="majorBidi"/>
      <w:b/>
      <w:bCs/>
      <w:color w:val="4F81BD" w:themeColor="accent1"/>
    </w:rPr>
  </w:style>
  <w:style w:type="paragraph" w:styleId="Golobesedilo">
    <w:name w:val="Plain Text"/>
    <w:basedOn w:val="Navaden"/>
    <w:link w:val="GolobesediloZnak"/>
    <w:uiPriority w:val="99"/>
    <w:unhideWhenUsed/>
    <w:rsid w:val="00EC7A46"/>
    <w:pPr>
      <w:spacing w:after="0" w:line="240" w:lineRule="auto"/>
      <w:jc w:val="left"/>
    </w:pPr>
    <w:rPr>
      <w:rFonts w:ascii="Calibri" w:hAnsi="Calibri"/>
      <w:szCs w:val="21"/>
    </w:rPr>
  </w:style>
  <w:style w:type="character" w:customStyle="1" w:styleId="GolobesediloZnak">
    <w:name w:val="Golo besedilo Znak"/>
    <w:basedOn w:val="Privzetapisavaodstavka"/>
    <w:link w:val="Golobesedilo"/>
    <w:uiPriority w:val="99"/>
    <w:rsid w:val="00EC7A46"/>
    <w:rPr>
      <w:rFonts w:ascii="Calibri" w:hAnsi="Calibri"/>
      <w:szCs w:val="21"/>
    </w:rPr>
  </w:style>
  <w:style w:type="paragraph" w:customStyle="1" w:styleId="CharChar1ZnakZnakZnakCharZnakCharZnakChar">
    <w:name w:val="Char Char1 Znak Znak Znak Char Znak Char Znak Char"/>
    <w:basedOn w:val="Navaden"/>
    <w:next w:val="Naslov1"/>
    <w:autoRedefine/>
    <w:rsid w:val="005F7ED5"/>
    <w:pPr>
      <w:tabs>
        <w:tab w:val="num" w:pos="720"/>
      </w:tabs>
      <w:spacing w:after="160" w:line="240" w:lineRule="exact"/>
      <w:ind w:left="720" w:hanging="360"/>
      <w:jc w:val="left"/>
    </w:pPr>
    <w:rPr>
      <w:rFonts w:ascii="SL Cour" w:eastAsia="Times New Roman" w:hAnsi="SL Cour" w:cs="Times New Roman"/>
      <w:sz w:val="20"/>
      <w:szCs w:val="20"/>
    </w:rPr>
  </w:style>
  <w:style w:type="character" w:customStyle="1" w:styleId="Naslov1Znak">
    <w:name w:val="Naslov 1 Znak"/>
    <w:basedOn w:val="Privzetapisavaodstavka"/>
    <w:link w:val="Naslov1"/>
    <w:uiPriority w:val="9"/>
    <w:rsid w:val="005F7E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3EE"/>
    <w:pPr>
      <w:jc w:val="both"/>
    </w:pPr>
  </w:style>
  <w:style w:type="paragraph" w:styleId="Naslov1">
    <w:name w:val="heading 1"/>
    <w:basedOn w:val="Navaden"/>
    <w:next w:val="Navaden"/>
    <w:link w:val="Naslov1Znak"/>
    <w:uiPriority w:val="9"/>
    <w:qFormat/>
    <w:rsid w:val="005F7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A17D69"/>
    <w:pPr>
      <w:keepNext/>
      <w:keepLines/>
      <w:spacing w:before="200" w:after="0"/>
      <w:jc w:val="left"/>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unhideWhenUsed/>
    <w:rsid w:val="005F33EE"/>
    <w:pPr>
      <w:spacing w:after="120" w:line="240" w:lineRule="auto"/>
      <w:ind w:left="357" w:hanging="357"/>
    </w:pPr>
  </w:style>
  <w:style w:type="character" w:customStyle="1" w:styleId="TelobesedilaZnak">
    <w:name w:val="Telo besedila Znak"/>
    <w:basedOn w:val="Privzetapisavaodstavka"/>
    <w:link w:val="Telobesedila"/>
    <w:uiPriority w:val="99"/>
    <w:rsid w:val="005F33EE"/>
  </w:style>
  <w:style w:type="paragraph" w:styleId="Odstavekseznama">
    <w:name w:val="List Paragraph"/>
    <w:basedOn w:val="Navaden"/>
    <w:uiPriority w:val="34"/>
    <w:qFormat/>
    <w:rsid w:val="005F33EE"/>
    <w:pPr>
      <w:ind w:left="720"/>
      <w:contextualSpacing/>
    </w:pPr>
  </w:style>
  <w:style w:type="paragraph" w:customStyle="1" w:styleId="Slog">
    <w:name w:val="Slog"/>
    <w:rsid w:val="005F33EE"/>
    <w:pPr>
      <w:widowControl w:val="0"/>
      <w:autoSpaceDE w:val="0"/>
      <w:autoSpaceDN w:val="0"/>
      <w:adjustRightInd w:val="0"/>
      <w:spacing w:after="0" w:line="240" w:lineRule="auto"/>
      <w:jc w:val="both"/>
    </w:pPr>
    <w:rPr>
      <w:rFonts w:ascii="Arial" w:eastAsiaTheme="minorEastAsia" w:hAnsi="Arial" w:cs="Arial"/>
      <w:sz w:val="24"/>
      <w:szCs w:val="24"/>
      <w:lang w:eastAsia="sl-SI"/>
    </w:rPr>
  </w:style>
  <w:style w:type="character" w:styleId="tevilkastrani">
    <w:name w:val="page number"/>
    <w:basedOn w:val="Privzetapisavaodstavka"/>
    <w:semiHidden/>
    <w:unhideWhenUsed/>
    <w:rsid w:val="005F33EE"/>
  </w:style>
  <w:style w:type="paragraph" w:styleId="Telobesedila3">
    <w:name w:val="Body Text 3"/>
    <w:basedOn w:val="Navaden"/>
    <w:link w:val="Telobesedila3Znak"/>
    <w:uiPriority w:val="99"/>
    <w:semiHidden/>
    <w:unhideWhenUsed/>
    <w:rsid w:val="00E56494"/>
    <w:pPr>
      <w:spacing w:after="120"/>
    </w:pPr>
    <w:rPr>
      <w:sz w:val="16"/>
      <w:szCs w:val="16"/>
    </w:rPr>
  </w:style>
  <w:style w:type="character" w:customStyle="1" w:styleId="Telobesedila3Znak">
    <w:name w:val="Telo besedila 3 Znak"/>
    <w:basedOn w:val="Privzetapisavaodstavka"/>
    <w:link w:val="Telobesedila3"/>
    <w:uiPriority w:val="99"/>
    <w:semiHidden/>
    <w:rsid w:val="00E56494"/>
    <w:rPr>
      <w:sz w:val="16"/>
      <w:szCs w:val="16"/>
    </w:rPr>
  </w:style>
  <w:style w:type="paragraph" w:styleId="Brezrazmikov">
    <w:name w:val="No Spacing"/>
    <w:uiPriority w:val="1"/>
    <w:qFormat/>
    <w:rsid w:val="00576E4A"/>
    <w:pPr>
      <w:spacing w:after="0" w:line="240" w:lineRule="auto"/>
      <w:jc w:val="both"/>
    </w:pPr>
  </w:style>
  <w:style w:type="paragraph" w:styleId="Besedilooblaka">
    <w:name w:val="Balloon Text"/>
    <w:basedOn w:val="Navaden"/>
    <w:link w:val="BesedilooblakaZnak"/>
    <w:uiPriority w:val="99"/>
    <w:semiHidden/>
    <w:unhideWhenUsed/>
    <w:rsid w:val="008164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64C3"/>
    <w:rPr>
      <w:rFonts w:ascii="Tahoma" w:hAnsi="Tahoma" w:cs="Tahoma"/>
      <w:sz w:val="16"/>
      <w:szCs w:val="16"/>
    </w:rPr>
  </w:style>
  <w:style w:type="table" w:styleId="Tabelamrea">
    <w:name w:val="Table Grid"/>
    <w:basedOn w:val="Navadnatabela"/>
    <w:uiPriority w:val="59"/>
    <w:rsid w:val="00F95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F17762"/>
    <w:rPr>
      <w:b/>
      <w:bCs/>
    </w:rPr>
  </w:style>
  <w:style w:type="paragraph" w:customStyle="1" w:styleId="Default">
    <w:name w:val="Default"/>
    <w:rsid w:val="008705BD"/>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iPriority w:val="99"/>
    <w:unhideWhenUsed/>
    <w:rsid w:val="002B7226"/>
    <w:pPr>
      <w:tabs>
        <w:tab w:val="center" w:pos="4536"/>
        <w:tab w:val="right" w:pos="9072"/>
      </w:tabs>
      <w:spacing w:after="0" w:line="240" w:lineRule="auto"/>
    </w:pPr>
  </w:style>
  <w:style w:type="character" w:customStyle="1" w:styleId="GlavaZnak">
    <w:name w:val="Glava Znak"/>
    <w:basedOn w:val="Privzetapisavaodstavka"/>
    <w:link w:val="Glava"/>
    <w:uiPriority w:val="99"/>
    <w:rsid w:val="002B7226"/>
  </w:style>
  <w:style w:type="paragraph" w:styleId="Noga">
    <w:name w:val="footer"/>
    <w:basedOn w:val="Navaden"/>
    <w:link w:val="NogaZnak"/>
    <w:uiPriority w:val="99"/>
    <w:unhideWhenUsed/>
    <w:rsid w:val="002B7226"/>
    <w:pPr>
      <w:tabs>
        <w:tab w:val="center" w:pos="4536"/>
        <w:tab w:val="right" w:pos="9072"/>
      </w:tabs>
      <w:spacing w:after="0" w:line="240" w:lineRule="auto"/>
    </w:pPr>
  </w:style>
  <w:style w:type="character" w:customStyle="1" w:styleId="NogaZnak">
    <w:name w:val="Noga Znak"/>
    <w:basedOn w:val="Privzetapisavaodstavka"/>
    <w:link w:val="Noga"/>
    <w:uiPriority w:val="99"/>
    <w:rsid w:val="002B7226"/>
  </w:style>
  <w:style w:type="character" w:customStyle="1" w:styleId="Naslov3Znak">
    <w:name w:val="Naslov 3 Znak"/>
    <w:basedOn w:val="Privzetapisavaodstavka"/>
    <w:link w:val="Naslov3"/>
    <w:uiPriority w:val="9"/>
    <w:rsid w:val="00A17D69"/>
    <w:rPr>
      <w:rFonts w:asciiTheme="majorHAnsi" w:eastAsiaTheme="majorEastAsia" w:hAnsiTheme="majorHAnsi" w:cstheme="majorBidi"/>
      <w:b/>
      <w:bCs/>
      <w:color w:val="4F81BD" w:themeColor="accent1"/>
    </w:rPr>
  </w:style>
  <w:style w:type="paragraph" w:styleId="Golobesedilo">
    <w:name w:val="Plain Text"/>
    <w:basedOn w:val="Navaden"/>
    <w:link w:val="GolobesediloZnak"/>
    <w:uiPriority w:val="99"/>
    <w:unhideWhenUsed/>
    <w:rsid w:val="00EC7A46"/>
    <w:pPr>
      <w:spacing w:after="0" w:line="240" w:lineRule="auto"/>
      <w:jc w:val="left"/>
    </w:pPr>
    <w:rPr>
      <w:rFonts w:ascii="Calibri" w:hAnsi="Calibri"/>
      <w:szCs w:val="21"/>
    </w:rPr>
  </w:style>
  <w:style w:type="character" w:customStyle="1" w:styleId="GolobesediloZnak">
    <w:name w:val="Golo besedilo Znak"/>
    <w:basedOn w:val="Privzetapisavaodstavka"/>
    <w:link w:val="Golobesedilo"/>
    <w:uiPriority w:val="99"/>
    <w:rsid w:val="00EC7A46"/>
    <w:rPr>
      <w:rFonts w:ascii="Calibri" w:hAnsi="Calibri"/>
      <w:szCs w:val="21"/>
    </w:rPr>
  </w:style>
  <w:style w:type="paragraph" w:customStyle="1" w:styleId="CharChar1ZnakZnakZnakCharZnakCharZnakChar">
    <w:name w:val="Char Char1 Znak Znak Znak Char Znak Char Znak Char"/>
    <w:basedOn w:val="Navaden"/>
    <w:next w:val="Naslov1"/>
    <w:autoRedefine/>
    <w:rsid w:val="005F7ED5"/>
    <w:pPr>
      <w:tabs>
        <w:tab w:val="num" w:pos="720"/>
      </w:tabs>
      <w:spacing w:after="160" w:line="240" w:lineRule="exact"/>
      <w:ind w:left="720" w:hanging="360"/>
      <w:jc w:val="left"/>
    </w:pPr>
    <w:rPr>
      <w:rFonts w:ascii="SL Cour" w:eastAsia="Times New Roman" w:hAnsi="SL Cour" w:cs="Times New Roman"/>
      <w:sz w:val="20"/>
      <w:szCs w:val="20"/>
    </w:rPr>
  </w:style>
  <w:style w:type="character" w:customStyle="1" w:styleId="Naslov1Znak">
    <w:name w:val="Naslov 1 Znak"/>
    <w:basedOn w:val="Privzetapisavaodstavka"/>
    <w:link w:val="Naslov1"/>
    <w:uiPriority w:val="9"/>
    <w:rsid w:val="005F7E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196">
      <w:bodyDiv w:val="1"/>
      <w:marLeft w:val="0"/>
      <w:marRight w:val="0"/>
      <w:marTop w:val="0"/>
      <w:marBottom w:val="0"/>
      <w:divBdr>
        <w:top w:val="none" w:sz="0" w:space="0" w:color="auto"/>
        <w:left w:val="none" w:sz="0" w:space="0" w:color="auto"/>
        <w:bottom w:val="none" w:sz="0" w:space="0" w:color="auto"/>
        <w:right w:val="none" w:sz="0" w:space="0" w:color="auto"/>
      </w:divBdr>
    </w:div>
    <w:div w:id="478570822">
      <w:bodyDiv w:val="1"/>
      <w:marLeft w:val="0"/>
      <w:marRight w:val="0"/>
      <w:marTop w:val="0"/>
      <w:marBottom w:val="0"/>
      <w:divBdr>
        <w:top w:val="none" w:sz="0" w:space="0" w:color="auto"/>
        <w:left w:val="none" w:sz="0" w:space="0" w:color="auto"/>
        <w:bottom w:val="none" w:sz="0" w:space="0" w:color="auto"/>
        <w:right w:val="none" w:sz="0" w:space="0" w:color="auto"/>
      </w:divBdr>
    </w:div>
    <w:div w:id="799223066">
      <w:bodyDiv w:val="1"/>
      <w:marLeft w:val="0"/>
      <w:marRight w:val="0"/>
      <w:marTop w:val="0"/>
      <w:marBottom w:val="0"/>
      <w:divBdr>
        <w:top w:val="none" w:sz="0" w:space="0" w:color="auto"/>
        <w:left w:val="none" w:sz="0" w:space="0" w:color="auto"/>
        <w:bottom w:val="none" w:sz="0" w:space="0" w:color="auto"/>
        <w:right w:val="none" w:sz="0" w:space="0" w:color="auto"/>
      </w:divBdr>
    </w:div>
    <w:div w:id="1061758324">
      <w:bodyDiv w:val="1"/>
      <w:marLeft w:val="0"/>
      <w:marRight w:val="0"/>
      <w:marTop w:val="0"/>
      <w:marBottom w:val="0"/>
      <w:divBdr>
        <w:top w:val="none" w:sz="0" w:space="0" w:color="auto"/>
        <w:left w:val="none" w:sz="0" w:space="0" w:color="auto"/>
        <w:bottom w:val="none" w:sz="0" w:space="0" w:color="auto"/>
        <w:right w:val="none" w:sz="0" w:space="0" w:color="auto"/>
      </w:divBdr>
    </w:div>
    <w:div w:id="14850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7436</Words>
  <Characters>42388</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Občina Zagorje</Company>
  <LinksUpToDate>false</LinksUpToDate>
  <CharactersWithSpaces>49725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Mohar</dc:creator>
  <cp:lastModifiedBy>Mojca</cp:lastModifiedBy>
  <cp:revision>2</cp:revision>
  <cp:lastPrinted>2013-06-03T08:13:00Z</cp:lastPrinted>
  <dcterms:created xsi:type="dcterms:W3CDTF">2014-09-16T08:36:00Z</dcterms:created>
  <dcterms:modified xsi:type="dcterms:W3CDTF">2014-09-16T08:36:00Z</dcterms:modified>
</cp:coreProperties>
</file>