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95" w:rsidRPr="00F90169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jc w:val="both"/>
      </w:pPr>
      <w:r>
        <w:t>Na podlagi 11. člena Zakona o stvarnem prem</w:t>
      </w:r>
      <w:r w:rsidR="005B7D82">
        <w:t>oženju države in samoupravnih lokalnih skupnosti (Ur.l. RS, št. 86/10</w:t>
      </w:r>
      <w:r>
        <w:t xml:space="preserve">) </w:t>
      </w:r>
      <w:r w:rsidR="009A5F28">
        <w:t>in 17. člena Statuta o</w:t>
      </w:r>
      <w:r>
        <w:t xml:space="preserve">bčine Šenčur (UVG, </w:t>
      </w:r>
      <w:r w:rsidR="00DA65E5">
        <w:t xml:space="preserve">št. 2/11) je občinski svet na </w:t>
      </w:r>
      <w:r w:rsidR="00AB6B3E">
        <w:t>__</w:t>
      </w:r>
      <w:r w:rsidR="00086008">
        <w:t xml:space="preserve">. seji, dne </w:t>
      </w:r>
      <w:r w:rsidR="00AB6B3E">
        <w:t>__.__.____</w:t>
      </w:r>
      <w:r>
        <w:t xml:space="preserve"> sprejel</w:t>
      </w:r>
    </w:p>
    <w:p w:rsidR="005C57DA" w:rsidRDefault="005C57DA" w:rsidP="00C76895">
      <w:pPr>
        <w:pStyle w:val="Brezrazmikov"/>
      </w:pPr>
    </w:p>
    <w:p w:rsidR="00C76895" w:rsidRPr="00F90169" w:rsidRDefault="00AB6B3E" w:rsidP="00C76895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premoženjem Občine Šenčur v letu 2012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pStyle w:val="Brezrazmikov"/>
        <w:jc w:val="center"/>
      </w:pPr>
      <w:r>
        <w:t>1.</w:t>
      </w:r>
    </w:p>
    <w:p w:rsidR="00C76895" w:rsidRDefault="00C76895" w:rsidP="00C76895">
      <w:pPr>
        <w:pStyle w:val="Brezrazmikov"/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1043"/>
        <w:gridCol w:w="1615"/>
        <w:gridCol w:w="1419"/>
        <w:gridCol w:w="991"/>
        <w:gridCol w:w="992"/>
        <w:gridCol w:w="994"/>
        <w:gridCol w:w="281"/>
        <w:gridCol w:w="770"/>
        <w:gridCol w:w="1078"/>
        <w:gridCol w:w="281"/>
        <w:gridCol w:w="1419"/>
        <w:gridCol w:w="991"/>
        <w:gridCol w:w="2551"/>
      </w:tblGrid>
      <w:tr w:rsidR="007C078E" w:rsidTr="007C078E">
        <w:trPr>
          <w:trHeight w:val="220"/>
        </w:trPr>
        <w:tc>
          <w:tcPr>
            <w:tcW w:w="2658" w:type="dxa"/>
            <w:gridSpan w:val="2"/>
            <w:shd w:val="clear" w:color="auto" w:fill="A6A6A6" w:themeFill="background1" w:themeFillShade="A6"/>
          </w:tcPr>
          <w:p w:rsidR="007C078E" w:rsidRDefault="007C078E" w:rsidP="0073192D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7C078E" w:rsidRDefault="007C078E" w:rsidP="0073192D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:rsidR="007C078E" w:rsidRDefault="007C078E" w:rsidP="0073192D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848" w:type="dxa"/>
            <w:gridSpan w:val="2"/>
            <w:shd w:val="clear" w:color="auto" w:fill="A6A6A6" w:themeFill="background1" w:themeFillShade="A6"/>
          </w:tcPr>
          <w:p w:rsidR="007C078E" w:rsidRDefault="007C078E" w:rsidP="0073192D">
            <w:pPr>
              <w:pStyle w:val="Brezrazmikov"/>
              <w:jc w:val="center"/>
            </w:pPr>
            <w:r>
              <w:t>ORIENTACIJSKA VREDNOST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7C078E" w:rsidRDefault="007C078E" w:rsidP="0073192D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542" w:type="dxa"/>
            <w:gridSpan w:val="2"/>
            <w:shd w:val="clear" w:color="auto" w:fill="A6A6A6" w:themeFill="background1" w:themeFillShade="A6"/>
          </w:tcPr>
          <w:p w:rsidR="007C078E" w:rsidRDefault="007C078E" w:rsidP="0073192D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7C078E" w:rsidTr="007C078E">
        <w:trPr>
          <w:trHeight w:val="300"/>
        </w:trPr>
        <w:tc>
          <w:tcPr>
            <w:tcW w:w="1043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615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9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Površina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del</w:t>
            </w:r>
          </w:p>
        </w:tc>
        <w:tc>
          <w:tcPr>
            <w:tcW w:w="1275" w:type="dxa"/>
            <w:gridSpan w:val="2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770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078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700" w:type="dxa"/>
            <w:gridSpan w:val="2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3542" w:type="dxa"/>
            <w:gridSpan w:val="2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</w:p>
        </w:tc>
      </w:tr>
      <w:tr w:rsidR="007C078E" w:rsidTr="007C078E">
        <w:trPr>
          <w:trHeight w:val="240"/>
        </w:trPr>
        <w:tc>
          <w:tcPr>
            <w:tcW w:w="1043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615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419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770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078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700" w:type="dxa"/>
            <w:gridSpan w:val="2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3542" w:type="dxa"/>
            <w:gridSpan w:val="2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</w:tr>
      <w:tr w:rsidR="007C078E" w:rsidTr="00C03DDA">
        <w:tc>
          <w:tcPr>
            <w:tcW w:w="1043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  <w:r>
              <w:t xml:space="preserve">2106 – Visoko 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3542" w:type="dxa"/>
            <w:gridSpan w:val="2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</w:tr>
      <w:tr w:rsidR="007C078E" w:rsidTr="007C078E">
        <w:tc>
          <w:tcPr>
            <w:tcW w:w="1043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615" w:type="dxa"/>
          </w:tcPr>
          <w:p w:rsidR="007C078E" w:rsidRDefault="007C078E" w:rsidP="0073192D">
            <w:pPr>
              <w:pStyle w:val="Brezrazmikov"/>
              <w:jc w:val="center"/>
            </w:pPr>
            <w:r>
              <w:t>1716/6</w:t>
            </w:r>
          </w:p>
        </w:tc>
        <w:tc>
          <w:tcPr>
            <w:tcW w:w="1419" w:type="dxa"/>
          </w:tcPr>
          <w:p w:rsidR="007C078E" w:rsidRDefault="007C078E" w:rsidP="0073192D">
            <w:pPr>
              <w:pStyle w:val="Brezrazmikov"/>
              <w:jc w:val="center"/>
            </w:pPr>
            <w:r>
              <w:t>pašnik</w:t>
            </w:r>
          </w:p>
        </w:tc>
        <w:tc>
          <w:tcPr>
            <w:tcW w:w="991" w:type="dxa"/>
          </w:tcPr>
          <w:p w:rsidR="007C078E" w:rsidRDefault="007C078E" w:rsidP="0073192D">
            <w:pPr>
              <w:pStyle w:val="Brezrazmikov"/>
              <w:jc w:val="center"/>
            </w:pPr>
            <w:r>
              <w:t>258</w:t>
            </w:r>
          </w:p>
        </w:tc>
        <w:tc>
          <w:tcPr>
            <w:tcW w:w="992" w:type="dxa"/>
          </w:tcPr>
          <w:p w:rsidR="007C078E" w:rsidRDefault="007C078E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7C078E" w:rsidRDefault="007C078E" w:rsidP="0073192D">
            <w:pPr>
              <w:pStyle w:val="Brezrazmikov"/>
              <w:jc w:val="center"/>
            </w:pPr>
            <w:r>
              <w:t>Visoko 19A</w:t>
            </w:r>
          </w:p>
        </w:tc>
        <w:tc>
          <w:tcPr>
            <w:tcW w:w="770" w:type="dxa"/>
          </w:tcPr>
          <w:p w:rsidR="007C078E" w:rsidRDefault="00FA5496" w:rsidP="0073192D">
            <w:pPr>
              <w:pStyle w:val="Brezrazmikov"/>
              <w:jc w:val="center"/>
            </w:pPr>
            <w:r>
              <w:t>63</w:t>
            </w:r>
          </w:p>
        </w:tc>
        <w:tc>
          <w:tcPr>
            <w:tcW w:w="1078" w:type="dxa"/>
          </w:tcPr>
          <w:p w:rsidR="007C078E" w:rsidRDefault="00FA5496" w:rsidP="0073192D">
            <w:pPr>
              <w:pStyle w:val="Brezrazmikov"/>
              <w:jc w:val="center"/>
            </w:pPr>
            <w:r>
              <w:t>16.254</w:t>
            </w:r>
          </w:p>
        </w:tc>
        <w:tc>
          <w:tcPr>
            <w:tcW w:w="1700" w:type="dxa"/>
            <w:gridSpan w:val="2"/>
          </w:tcPr>
          <w:p w:rsidR="007C078E" w:rsidRDefault="007C078E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542" w:type="dxa"/>
            <w:gridSpan w:val="2"/>
          </w:tcPr>
          <w:p w:rsidR="007C078E" w:rsidRDefault="007C078E" w:rsidP="00C57672">
            <w:pPr>
              <w:pStyle w:val="Brezrazmikov"/>
            </w:pPr>
            <w:r>
              <w:t>Prodajna pogodba – uskladitev zemljiškoknjižnega stanja in priliv sredstev v proračun</w:t>
            </w:r>
          </w:p>
        </w:tc>
      </w:tr>
      <w:tr w:rsidR="00C03DDA" w:rsidTr="007C078E">
        <w:tc>
          <w:tcPr>
            <w:tcW w:w="1043" w:type="dxa"/>
            <w:shd w:val="clear" w:color="auto" w:fill="D9D9D9" w:themeFill="background1" w:themeFillShade="D9"/>
          </w:tcPr>
          <w:p w:rsidR="00C03DDA" w:rsidRDefault="00C03DDA" w:rsidP="0073192D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615" w:type="dxa"/>
          </w:tcPr>
          <w:p w:rsidR="00C03DDA" w:rsidRDefault="00FA5496" w:rsidP="0073192D">
            <w:pPr>
              <w:pStyle w:val="Brezrazmikov"/>
              <w:jc w:val="center"/>
            </w:pPr>
            <w:r>
              <w:t>1716/5</w:t>
            </w:r>
          </w:p>
        </w:tc>
        <w:tc>
          <w:tcPr>
            <w:tcW w:w="1419" w:type="dxa"/>
          </w:tcPr>
          <w:p w:rsidR="00C03DDA" w:rsidRDefault="00FA5496" w:rsidP="0073192D">
            <w:pPr>
              <w:pStyle w:val="Brezrazmikov"/>
              <w:jc w:val="center"/>
            </w:pPr>
            <w:r>
              <w:t>pašnik</w:t>
            </w:r>
          </w:p>
        </w:tc>
        <w:tc>
          <w:tcPr>
            <w:tcW w:w="991" w:type="dxa"/>
          </w:tcPr>
          <w:p w:rsidR="00C03DDA" w:rsidRDefault="00FA5496" w:rsidP="0073192D">
            <w:pPr>
              <w:pStyle w:val="Brezrazmikov"/>
              <w:jc w:val="center"/>
            </w:pPr>
            <w:r>
              <w:t>556</w:t>
            </w:r>
          </w:p>
        </w:tc>
        <w:tc>
          <w:tcPr>
            <w:tcW w:w="992" w:type="dxa"/>
          </w:tcPr>
          <w:p w:rsidR="00C03DDA" w:rsidRDefault="00FA5496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C03DDA" w:rsidRDefault="00FA5496" w:rsidP="0073192D">
            <w:pPr>
              <w:pStyle w:val="Brezrazmikov"/>
              <w:jc w:val="center"/>
            </w:pPr>
            <w:r>
              <w:t>Visoko 19A</w:t>
            </w:r>
          </w:p>
        </w:tc>
        <w:tc>
          <w:tcPr>
            <w:tcW w:w="770" w:type="dxa"/>
          </w:tcPr>
          <w:p w:rsidR="00C03DDA" w:rsidRDefault="00FA5496" w:rsidP="0073192D">
            <w:pPr>
              <w:pStyle w:val="Brezrazmikov"/>
              <w:jc w:val="center"/>
            </w:pPr>
            <w:r>
              <w:t>63</w:t>
            </w:r>
          </w:p>
        </w:tc>
        <w:tc>
          <w:tcPr>
            <w:tcW w:w="1078" w:type="dxa"/>
          </w:tcPr>
          <w:p w:rsidR="00C03DDA" w:rsidRDefault="00FA5496" w:rsidP="0073192D">
            <w:pPr>
              <w:pStyle w:val="Brezrazmikov"/>
              <w:jc w:val="center"/>
            </w:pPr>
            <w:r>
              <w:t>35.028</w:t>
            </w:r>
          </w:p>
        </w:tc>
        <w:tc>
          <w:tcPr>
            <w:tcW w:w="1700" w:type="dxa"/>
            <w:gridSpan w:val="2"/>
          </w:tcPr>
          <w:p w:rsidR="00C03DDA" w:rsidRDefault="00FA5496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542" w:type="dxa"/>
            <w:gridSpan w:val="2"/>
          </w:tcPr>
          <w:p w:rsidR="00C03DDA" w:rsidRDefault="00FA5496" w:rsidP="00C57672">
            <w:pPr>
              <w:pStyle w:val="Brezrazmikov"/>
            </w:pPr>
            <w:r>
              <w:t>Prodajna pogodba – uskladitev zemljiškoknjižnega stanja in priliv sredstev v proračun</w:t>
            </w:r>
          </w:p>
        </w:tc>
      </w:tr>
      <w:tr w:rsidR="00FA5496" w:rsidTr="007C078E">
        <w:tc>
          <w:tcPr>
            <w:tcW w:w="1043" w:type="dxa"/>
            <w:shd w:val="clear" w:color="auto" w:fill="D9D9D9" w:themeFill="background1" w:themeFillShade="D9"/>
          </w:tcPr>
          <w:p w:rsidR="00FA5496" w:rsidRDefault="00FA5496" w:rsidP="0073192D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615" w:type="dxa"/>
          </w:tcPr>
          <w:p w:rsidR="00FA5496" w:rsidRDefault="00FA5496" w:rsidP="0073192D">
            <w:pPr>
              <w:pStyle w:val="Brezrazmikov"/>
              <w:jc w:val="center"/>
            </w:pPr>
            <w:r>
              <w:t>849/5</w:t>
            </w:r>
          </w:p>
        </w:tc>
        <w:tc>
          <w:tcPr>
            <w:tcW w:w="1419" w:type="dxa"/>
          </w:tcPr>
          <w:p w:rsidR="00FA5496" w:rsidRDefault="00FA5496" w:rsidP="0073192D">
            <w:pPr>
              <w:pStyle w:val="Brezrazmikov"/>
              <w:jc w:val="center"/>
            </w:pPr>
            <w:r>
              <w:t>pašnik</w:t>
            </w:r>
          </w:p>
        </w:tc>
        <w:tc>
          <w:tcPr>
            <w:tcW w:w="991" w:type="dxa"/>
          </w:tcPr>
          <w:p w:rsidR="00FA5496" w:rsidRDefault="00FA5496" w:rsidP="0073192D">
            <w:pPr>
              <w:pStyle w:val="Brezrazmikov"/>
              <w:jc w:val="center"/>
            </w:pPr>
            <w:r>
              <w:t>493</w:t>
            </w:r>
          </w:p>
        </w:tc>
        <w:tc>
          <w:tcPr>
            <w:tcW w:w="992" w:type="dxa"/>
          </w:tcPr>
          <w:p w:rsidR="00FA5496" w:rsidRDefault="00FA5496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FA5496" w:rsidRDefault="00FA5496" w:rsidP="0073192D">
            <w:pPr>
              <w:pStyle w:val="Brezrazmikov"/>
              <w:jc w:val="center"/>
            </w:pPr>
            <w:r>
              <w:t>Visoko 168</w:t>
            </w:r>
          </w:p>
        </w:tc>
        <w:tc>
          <w:tcPr>
            <w:tcW w:w="770" w:type="dxa"/>
          </w:tcPr>
          <w:p w:rsidR="00FA5496" w:rsidRDefault="00FA5496" w:rsidP="0073192D">
            <w:pPr>
              <w:pStyle w:val="Brezrazmikov"/>
              <w:jc w:val="center"/>
            </w:pPr>
            <w:r>
              <w:t>63</w:t>
            </w:r>
          </w:p>
        </w:tc>
        <w:tc>
          <w:tcPr>
            <w:tcW w:w="1078" w:type="dxa"/>
          </w:tcPr>
          <w:p w:rsidR="00FA5496" w:rsidRDefault="00FA5496" w:rsidP="0073192D">
            <w:pPr>
              <w:pStyle w:val="Brezrazmikov"/>
              <w:jc w:val="center"/>
            </w:pPr>
            <w:r>
              <w:t>31.059</w:t>
            </w:r>
          </w:p>
        </w:tc>
        <w:tc>
          <w:tcPr>
            <w:tcW w:w="1700" w:type="dxa"/>
            <w:gridSpan w:val="2"/>
          </w:tcPr>
          <w:p w:rsidR="00FA5496" w:rsidRDefault="00FA5496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542" w:type="dxa"/>
            <w:gridSpan w:val="2"/>
          </w:tcPr>
          <w:p w:rsidR="00FA5496" w:rsidRDefault="00FA5496" w:rsidP="00C57672">
            <w:pPr>
              <w:pStyle w:val="Brezrazmikov"/>
            </w:pPr>
            <w:r>
              <w:t>Prodajna pogodba – uskladitev zemljiškoknjižnega stanja in priliv sredstev v proračun</w:t>
            </w:r>
          </w:p>
        </w:tc>
      </w:tr>
      <w:tr w:rsidR="007C078E" w:rsidTr="007C078E">
        <w:tc>
          <w:tcPr>
            <w:tcW w:w="1043" w:type="dxa"/>
            <w:shd w:val="clear" w:color="auto" w:fill="D9D9D9" w:themeFill="background1" w:themeFillShade="D9"/>
          </w:tcPr>
          <w:p w:rsidR="007C078E" w:rsidRDefault="002B2103" w:rsidP="0073192D">
            <w:pPr>
              <w:pStyle w:val="Brezrazmikov"/>
              <w:jc w:val="center"/>
            </w:pPr>
            <w:r>
              <w:t>4</w:t>
            </w:r>
            <w:r w:rsidR="007C078E">
              <w:t>.</w:t>
            </w:r>
          </w:p>
        </w:tc>
        <w:tc>
          <w:tcPr>
            <w:tcW w:w="1615" w:type="dxa"/>
            <w:shd w:val="clear" w:color="auto" w:fill="auto"/>
          </w:tcPr>
          <w:p w:rsidR="007C078E" w:rsidRDefault="007C078E" w:rsidP="0073192D">
            <w:pPr>
              <w:pStyle w:val="Brezrazmikov"/>
              <w:jc w:val="center"/>
            </w:pPr>
            <w:r>
              <w:t>2088/0</w:t>
            </w:r>
          </w:p>
        </w:tc>
        <w:tc>
          <w:tcPr>
            <w:tcW w:w="1419" w:type="dxa"/>
          </w:tcPr>
          <w:p w:rsidR="007C078E" w:rsidRDefault="007C078E" w:rsidP="0073192D">
            <w:pPr>
              <w:pStyle w:val="Brezrazmikov"/>
              <w:jc w:val="center"/>
            </w:pPr>
            <w:r>
              <w:t>njiva</w:t>
            </w:r>
          </w:p>
        </w:tc>
        <w:tc>
          <w:tcPr>
            <w:tcW w:w="991" w:type="dxa"/>
          </w:tcPr>
          <w:p w:rsidR="007C078E" w:rsidRDefault="007C078E" w:rsidP="0073192D">
            <w:pPr>
              <w:pStyle w:val="Brezrazmikov"/>
              <w:jc w:val="center"/>
            </w:pPr>
            <w:r>
              <w:t>2.797</w:t>
            </w:r>
          </w:p>
        </w:tc>
        <w:tc>
          <w:tcPr>
            <w:tcW w:w="992" w:type="dxa"/>
          </w:tcPr>
          <w:p w:rsidR="007C078E" w:rsidRDefault="007C078E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7C078E" w:rsidRDefault="00C57672" w:rsidP="0073192D">
            <w:pPr>
              <w:pStyle w:val="Brezrazmikov"/>
              <w:jc w:val="center"/>
            </w:pPr>
            <w:r>
              <w:t>Cesta Hotemaže - Britof</w:t>
            </w:r>
          </w:p>
        </w:tc>
        <w:tc>
          <w:tcPr>
            <w:tcW w:w="770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7C078E" w:rsidRDefault="00C57672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542" w:type="dxa"/>
            <w:gridSpan w:val="2"/>
          </w:tcPr>
          <w:p w:rsidR="007C078E" w:rsidRDefault="00065C4D" w:rsidP="00C57672">
            <w:pPr>
              <w:pStyle w:val="Brezrazmikov"/>
            </w:pPr>
            <w:r>
              <w:t>Prenos na RS</w:t>
            </w:r>
            <w:r w:rsidR="00C57672">
              <w:t xml:space="preserve"> – zemljišče za ureditev regionalne ceste R1-210/1107 Preddvor – Kranj, pododsek Hotemaže - Britof</w:t>
            </w:r>
          </w:p>
        </w:tc>
      </w:tr>
      <w:tr w:rsidR="007C078E" w:rsidTr="007C078E">
        <w:tc>
          <w:tcPr>
            <w:tcW w:w="1043" w:type="dxa"/>
            <w:shd w:val="clear" w:color="auto" w:fill="D9D9D9" w:themeFill="background1" w:themeFillShade="D9"/>
          </w:tcPr>
          <w:p w:rsidR="007C078E" w:rsidRDefault="002B2103" w:rsidP="0073192D">
            <w:pPr>
              <w:pStyle w:val="Brezrazmikov"/>
              <w:jc w:val="center"/>
            </w:pPr>
            <w:r>
              <w:t>5</w:t>
            </w:r>
            <w:r w:rsidR="00C57672">
              <w:t>.</w:t>
            </w:r>
          </w:p>
        </w:tc>
        <w:tc>
          <w:tcPr>
            <w:tcW w:w="1615" w:type="dxa"/>
            <w:shd w:val="clear" w:color="auto" w:fill="auto"/>
          </w:tcPr>
          <w:p w:rsidR="007C078E" w:rsidRDefault="00C57672" w:rsidP="0073192D">
            <w:pPr>
              <w:pStyle w:val="Brezrazmikov"/>
              <w:jc w:val="center"/>
            </w:pPr>
            <w:r>
              <w:t>1749/3</w:t>
            </w:r>
          </w:p>
        </w:tc>
        <w:tc>
          <w:tcPr>
            <w:tcW w:w="1419" w:type="dxa"/>
          </w:tcPr>
          <w:p w:rsidR="007C078E" w:rsidRDefault="00C57672" w:rsidP="0073192D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7C078E" w:rsidRDefault="00C57672" w:rsidP="0073192D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C078E" w:rsidRDefault="00C57672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7C078E" w:rsidRDefault="00C57672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7C078E" w:rsidRDefault="00065C4D" w:rsidP="00065C4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542" w:type="dxa"/>
            <w:gridSpan w:val="2"/>
          </w:tcPr>
          <w:p w:rsidR="007C078E" w:rsidRDefault="00C57672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7C078E" w:rsidTr="007C078E">
        <w:tc>
          <w:tcPr>
            <w:tcW w:w="1043" w:type="dxa"/>
            <w:shd w:val="clear" w:color="auto" w:fill="D9D9D9" w:themeFill="background1" w:themeFillShade="D9"/>
          </w:tcPr>
          <w:p w:rsidR="007C078E" w:rsidRDefault="002B2103" w:rsidP="0073192D">
            <w:pPr>
              <w:pStyle w:val="Brezrazmikov"/>
              <w:jc w:val="center"/>
            </w:pPr>
            <w:r>
              <w:t>6</w:t>
            </w:r>
            <w:r w:rsidR="00C57672">
              <w:t>.</w:t>
            </w:r>
          </w:p>
        </w:tc>
        <w:tc>
          <w:tcPr>
            <w:tcW w:w="1615" w:type="dxa"/>
            <w:shd w:val="clear" w:color="auto" w:fill="auto"/>
          </w:tcPr>
          <w:p w:rsidR="007C078E" w:rsidRDefault="00870C54" w:rsidP="0073192D">
            <w:pPr>
              <w:pStyle w:val="Brezrazmikov"/>
              <w:jc w:val="center"/>
            </w:pPr>
            <w:r>
              <w:t>1759/3</w:t>
            </w:r>
          </w:p>
        </w:tc>
        <w:tc>
          <w:tcPr>
            <w:tcW w:w="1419" w:type="dxa"/>
          </w:tcPr>
          <w:p w:rsidR="007C078E" w:rsidRDefault="00870C54" w:rsidP="0073192D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7C078E" w:rsidRDefault="00870C54" w:rsidP="0073192D">
            <w:pPr>
              <w:pStyle w:val="Brezrazmikov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7C078E" w:rsidRDefault="00870C54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7C078E" w:rsidRDefault="006970F1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7C078E" w:rsidTr="007C078E">
        <w:tc>
          <w:tcPr>
            <w:tcW w:w="1043" w:type="dxa"/>
            <w:shd w:val="clear" w:color="auto" w:fill="D9D9D9" w:themeFill="background1" w:themeFillShade="D9"/>
          </w:tcPr>
          <w:p w:rsidR="007C078E" w:rsidRDefault="002B2103" w:rsidP="0073192D">
            <w:pPr>
              <w:pStyle w:val="Brezrazmikov"/>
              <w:jc w:val="center"/>
            </w:pPr>
            <w:r>
              <w:t>7</w:t>
            </w:r>
            <w:r w:rsidR="00C57672">
              <w:t>.</w:t>
            </w:r>
          </w:p>
        </w:tc>
        <w:tc>
          <w:tcPr>
            <w:tcW w:w="1615" w:type="dxa"/>
            <w:shd w:val="clear" w:color="auto" w:fill="auto"/>
          </w:tcPr>
          <w:p w:rsidR="007C078E" w:rsidRDefault="00870C54" w:rsidP="0073192D">
            <w:pPr>
              <w:pStyle w:val="Brezrazmikov"/>
              <w:jc w:val="center"/>
            </w:pPr>
            <w:r>
              <w:t>1762/6</w:t>
            </w:r>
          </w:p>
        </w:tc>
        <w:tc>
          <w:tcPr>
            <w:tcW w:w="1419" w:type="dxa"/>
          </w:tcPr>
          <w:p w:rsidR="007C078E" w:rsidRDefault="00870C54" w:rsidP="0073192D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7C078E" w:rsidRDefault="00870C54" w:rsidP="0073192D">
            <w:pPr>
              <w:pStyle w:val="Brezrazmikov"/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7C078E" w:rsidRDefault="00870C54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7C078E" w:rsidRDefault="006970F1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7C078E" w:rsidTr="007C078E">
        <w:tc>
          <w:tcPr>
            <w:tcW w:w="1043" w:type="dxa"/>
            <w:shd w:val="clear" w:color="auto" w:fill="D9D9D9" w:themeFill="background1" w:themeFillShade="D9"/>
          </w:tcPr>
          <w:p w:rsidR="007C078E" w:rsidRDefault="002B2103" w:rsidP="0073192D">
            <w:pPr>
              <w:pStyle w:val="Brezrazmikov"/>
              <w:jc w:val="center"/>
            </w:pPr>
            <w:r>
              <w:t>8</w:t>
            </w:r>
            <w:r w:rsidR="00C57672">
              <w:t>.</w:t>
            </w:r>
          </w:p>
        </w:tc>
        <w:tc>
          <w:tcPr>
            <w:tcW w:w="1615" w:type="dxa"/>
            <w:shd w:val="clear" w:color="auto" w:fill="auto"/>
          </w:tcPr>
          <w:p w:rsidR="007C078E" w:rsidRDefault="00870C54" w:rsidP="0073192D">
            <w:pPr>
              <w:pStyle w:val="Brezrazmikov"/>
              <w:jc w:val="center"/>
            </w:pPr>
            <w:r>
              <w:t>1763/1</w:t>
            </w:r>
          </w:p>
        </w:tc>
        <w:tc>
          <w:tcPr>
            <w:tcW w:w="1419" w:type="dxa"/>
          </w:tcPr>
          <w:p w:rsidR="007C078E" w:rsidRDefault="00870C54" w:rsidP="0073192D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7C078E" w:rsidRDefault="00870C54" w:rsidP="0073192D">
            <w:pPr>
              <w:pStyle w:val="Brezrazmikov"/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7C078E" w:rsidRDefault="00870C54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7C078E" w:rsidRDefault="006970F1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7C078E" w:rsidTr="007C078E">
        <w:tc>
          <w:tcPr>
            <w:tcW w:w="1043" w:type="dxa"/>
            <w:shd w:val="clear" w:color="auto" w:fill="D9D9D9" w:themeFill="background1" w:themeFillShade="D9"/>
          </w:tcPr>
          <w:p w:rsidR="007C078E" w:rsidRDefault="002B2103" w:rsidP="0073192D">
            <w:pPr>
              <w:pStyle w:val="Brezrazmikov"/>
              <w:jc w:val="center"/>
            </w:pPr>
            <w:r>
              <w:lastRenderedPageBreak/>
              <w:t>9</w:t>
            </w:r>
            <w:r w:rsidR="00C57672">
              <w:t>.</w:t>
            </w:r>
          </w:p>
        </w:tc>
        <w:tc>
          <w:tcPr>
            <w:tcW w:w="1615" w:type="dxa"/>
            <w:shd w:val="clear" w:color="auto" w:fill="auto"/>
          </w:tcPr>
          <w:p w:rsidR="007C078E" w:rsidRDefault="00870C54" w:rsidP="0073192D">
            <w:pPr>
              <w:pStyle w:val="Brezrazmikov"/>
              <w:jc w:val="center"/>
            </w:pPr>
            <w:r>
              <w:t>1768/3</w:t>
            </w:r>
          </w:p>
        </w:tc>
        <w:tc>
          <w:tcPr>
            <w:tcW w:w="1419" w:type="dxa"/>
          </w:tcPr>
          <w:p w:rsidR="007C078E" w:rsidRDefault="00870C54" w:rsidP="0073192D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991" w:type="dxa"/>
          </w:tcPr>
          <w:p w:rsidR="007C078E" w:rsidRDefault="00870C54" w:rsidP="0073192D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078E" w:rsidRDefault="00870C54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7C078E" w:rsidRDefault="006970F1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7C078E" w:rsidTr="007C078E">
        <w:tc>
          <w:tcPr>
            <w:tcW w:w="1043" w:type="dxa"/>
            <w:shd w:val="clear" w:color="auto" w:fill="D9D9D9" w:themeFill="background1" w:themeFillShade="D9"/>
          </w:tcPr>
          <w:p w:rsidR="007C078E" w:rsidRDefault="002B2103" w:rsidP="0073192D">
            <w:pPr>
              <w:pStyle w:val="Brezrazmikov"/>
              <w:jc w:val="center"/>
            </w:pPr>
            <w:r>
              <w:t>10</w:t>
            </w:r>
            <w:r w:rsidR="00C57672">
              <w:t>.</w:t>
            </w:r>
          </w:p>
        </w:tc>
        <w:tc>
          <w:tcPr>
            <w:tcW w:w="1615" w:type="dxa"/>
            <w:shd w:val="clear" w:color="auto" w:fill="auto"/>
          </w:tcPr>
          <w:p w:rsidR="007C078E" w:rsidRDefault="00870C54" w:rsidP="0073192D">
            <w:pPr>
              <w:pStyle w:val="Brezrazmikov"/>
              <w:jc w:val="center"/>
            </w:pPr>
            <w:r>
              <w:t>1768/4</w:t>
            </w:r>
          </w:p>
        </w:tc>
        <w:tc>
          <w:tcPr>
            <w:tcW w:w="1419" w:type="dxa"/>
          </w:tcPr>
          <w:p w:rsidR="007C078E" w:rsidRDefault="00870C54" w:rsidP="0073192D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991" w:type="dxa"/>
          </w:tcPr>
          <w:p w:rsidR="007C078E" w:rsidRDefault="00870C54" w:rsidP="0073192D">
            <w:pPr>
              <w:pStyle w:val="Brezrazmikov"/>
              <w:jc w:val="center"/>
            </w:pPr>
            <w:r>
              <w:t>134</w:t>
            </w:r>
          </w:p>
        </w:tc>
        <w:tc>
          <w:tcPr>
            <w:tcW w:w="992" w:type="dxa"/>
          </w:tcPr>
          <w:p w:rsidR="007C078E" w:rsidRDefault="00870C54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7C078E" w:rsidRDefault="006970F1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7C078E" w:rsidTr="007C078E">
        <w:tc>
          <w:tcPr>
            <w:tcW w:w="1043" w:type="dxa"/>
            <w:shd w:val="clear" w:color="auto" w:fill="D9D9D9" w:themeFill="background1" w:themeFillShade="D9"/>
          </w:tcPr>
          <w:p w:rsidR="007C078E" w:rsidRDefault="002B2103" w:rsidP="0073192D">
            <w:pPr>
              <w:pStyle w:val="Brezrazmikov"/>
              <w:jc w:val="center"/>
            </w:pPr>
            <w:r>
              <w:t>11</w:t>
            </w:r>
            <w:r w:rsidR="00C57672">
              <w:t>.</w:t>
            </w:r>
          </w:p>
        </w:tc>
        <w:tc>
          <w:tcPr>
            <w:tcW w:w="1615" w:type="dxa"/>
            <w:shd w:val="clear" w:color="auto" w:fill="auto"/>
          </w:tcPr>
          <w:p w:rsidR="007C078E" w:rsidRDefault="00870C54" w:rsidP="0073192D">
            <w:pPr>
              <w:pStyle w:val="Brezrazmikov"/>
              <w:jc w:val="center"/>
            </w:pPr>
            <w:r>
              <w:t>1768/5</w:t>
            </w:r>
          </w:p>
        </w:tc>
        <w:tc>
          <w:tcPr>
            <w:tcW w:w="1419" w:type="dxa"/>
          </w:tcPr>
          <w:p w:rsidR="007C078E" w:rsidRDefault="00870C54" w:rsidP="0073192D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991" w:type="dxa"/>
          </w:tcPr>
          <w:p w:rsidR="007C078E" w:rsidRDefault="00870C54" w:rsidP="0073192D">
            <w:pPr>
              <w:pStyle w:val="Brezrazmikov"/>
              <w:jc w:val="center"/>
            </w:pPr>
            <w:r>
              <w:t>642</w:t>
            </w:r>
          </w:p>
        </w:tc>
        <w:tc>
          <w:tcPr>
            <w:tcW w:w="992" w:type="dxa"/>
          </w:tcPr>
          <w:p w:rsidR="007C078E" w:rsidRDefault="00870C54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7C078E" w:rsidRDefault="006970F1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7C078E" w:rsidTr="007C078E">
        <w:tc>
          <w:tcPr>
            <w:tcW w:w="1043" w:type="dxa"/>
            <w:shd w:val="clear" w:color="auto" w:fill="D9D9D9" w:themeFill="background1" w:themeFillShade="D9"/>
          </w:tcPr>
          <w:p w:rsidR="007C078E" w:rsidRDefault="002B2103" w:rsidP="0073192D">
            <w:pPr>
              <w:pStyle w:val="Brezrazmikov"/>
              <w:jc w:val="center"/>
            </w:pPr>
            <w:r>
              <w:t>12</w:t>
            </w:r>
            <w:r w:rsidR="00C57672">
              <w:t>.</w:t>
            </w:r>
          </w:p>
        </w:tc>
        <w:tc>
          <w:tcPr>
            <w:tcW w:w="1615" w:type="dxa"/>
            <w:shd w:val="clear" w:color="auto" w:fill="FFFFFF" w:themeFill="background1"/>
          </w:tcPr>
          <w:p w:rsidR="007C078E" w:rsidRDefault="00870C54" w:rsidP="0073192D">
            <w:pPr>
              <w:pStyle w:val="Brezrazmikov"/>
              <w:jc w:val="center"/>
            </w:pPr>
            <w:r>
              <w:t>1768/6</w:t>
            </w:r>
          </w:p>
        </w:tc>
        <w:tc>
          <w:tcPr>
            <w:tcW w:w="1419" w:type="dxa"/>
          </w:tcPr>
          <w:p w:rsidR="007C078E" w:rsidRDefault="00870C54" w:rsidP="0073192D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991" w:type="dxa"/>
          </w:tcPr>
          <w:p w:rsidR="007C078E" w:rsidRDefault="00870C54" w:rsidP="0073192D">
            <w:pPr>
              <w:pStyle w:val="Brezrazmikov"/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7C078E" w:rsidRDefault="00870C54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7C078E" w:rsidRDefault="006970F1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7C078E" w:rsidTr="007C078E">
        <w:tc>
          <w:tcPr>
            <w:tcW w:w="1043" w:type="dxa"/>
            <w:shd w:val="clear" w:color="auto" w:fill="D9D9D9" w:themeFill="background1" w:themeFillShade="D9"/>
          </w:tcPr>
          <w:p w:rsidR="007C078E" w:rsidRDefault="002B2103" w:rsidP="0073192D">
            <w:pPr>
              <w:pStyle w:val="Brezrazmikov"/>
              <w:jc w:val="center"/>
            </w:pPr>
            <w:r>
              <w:t>13</w:t>
            </w:r>
            <w:r w:rsidR="00C57672">
              <w:t>.</w:t>
            </w:r>
          </w:p>
        </w:tc>
        <w:tc>
          <w:tcPr>
            <w:tcW w:w="1615" w:type="dxa"/>
            <w:shd w:val="clear" w:color="auto" w:fill="FFFFFF" w:themeFill="background1"/>
          </w:tcPr>
          <w:p w:rsidR="007C078E" w:rsidRDefault="00870C54" w:rsidP="0073192D">
            <w:pPr>
              <w:pStyle w:val="Brezrazmikov"/>
              <w:jc w:val="center"/>
            </w:pPr>
            <w:r>
              <w:t>1773/1</w:t>
            </w:r>
          </w:p>
        </w:tc>
        <w:tc>
          <w:tcPr>
            <w:tcW w:w="1419" w:type="dxa"/>
          </w:tcPr>
          <w:p w:rsidR="007C078E" w:rsidRDefault="00870C54" w:rsidP="0073192D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7C078E" w:rsidRDefault="00870C54" w:rsidP="0073192D">
            <w:pPr>
              <w:pStyle w:val="Brezrazmikov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7C078E" w:rsidRDefault="00870C54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7C078E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7C078E" w:rsidRDefault="006970F1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7C078E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7C078E">
        <w:tc>
          <w:tcPr>
            <w:tcW w:w="1043" w:type="dxa"/>
            <w:shd w:val="clear" w:color="auto" w:fill="D9D9D9" w:themeFill="background1" w:themeFillShade="D9"/>
          </w:tcPr>
          <w:p w:rsidR="00870C54" w:rsidRDefault="00870C54" w:rsidP="0073192D">
            <w:pPr>
              <w:pStyle w:val="Brezrazmikov"/>
              <w:jc w:val="center"/>
            </w:pPr>
            <w:r>
              <w:t>12.</w:t>
            </w:r>
          </w:p>
        </w:tc>
        <w:tc>
          <w:tcPr>
            <w:tcW w:w="1615" w:type="dxa"/>
            <w:shd w:val="clear" w:color="auto" w:fill="FFFFFF" w:themeFill="background1"/>
          </w:tcPr>
          <w:p w:rsidR="00870C54" w:rsidRDefault="00870C54" w:rsidP="0073192D">
            <w:pPr>
              <w:pStyle w:val="Brezrazmikov"/>
              <w:jc w:val="center"/>
            </w:pPr>
            <w:r>
              <w:t>1773/2</w:t>
            </w:r>
          </w:p>
        </w:tc>
        <w:tc>
          <w:tcPr>
            <w:tcW w:w="1419" w:type="dxa"/>
          </w:tcPr>
          <w:p w:rsidR="00870C54" w:rsidRDefault="00870C54" w:rsidP="0073192D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870C54" w:rsidRDefault="00870C54" w:rsidP="0073192D">
            <w:pPr>
              <w:pStyle w:val="Brezrazmikov"/>
              <w:jc w:val="center"/>
            </w:pPr>
            <w:r>
              <w:t>585</w:t>
            </w:r>
          </w:p>
        </w:tc>
        <w:tc>
          <w:tcPr>
            <w:tcW w:w="992" w:type="dxa"/>
          </w:tcPr>
          <w:p w:rsidR="00870C54" w:rsidRDefault="00870C54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73192D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14</w:t>
            </w:r>
            <w:r w:rsidR="00870C54">
              <w:t>.</w:t>
            </w:r>
          </w:p>
        </w:tc>
        <w:tc>
          <w:tcPr>
            <w:tcW w:w="1615" w:type="dxa"/>
            <w:shd w:val="clear" w:color="auto" w:fill="auto"/>
          </w:tcPr>
          <w:p w:rsidR="00870C54" w:rsidRDefault="00870C54" w:rsidP="00870C54">
            <w:pPr>
              <w:pStyle w:val="Brezrazmikov"/>
              <w:jc w:val="center"/>
            </w:pPr>
            <w:r>
              <w:t>1773/5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193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15</w:t>
            </w:r>
            <w:r w:rsidR="00870C54">
              <w:t>.</w:t>
            </w:r>
          </w:p>
        </w:tc>
        <w:tc>
          <w:tcPr>
            <w:tcW w:w="1615" w:type="dxa"/>
            <w:shd w:val="clear" w:color="auto" w:fill="auto"/>
          </w:tcPr>
          <w:p w:rsidR="00870C54" w:rsidRDefault="00870C54" w:rsidP="00870C54">
            <w:pPr>
              <w:pStyle w:val="Brezrazmikov"/>
              <w:jc w:val="center"/>
            </w:pPr>
            <w:r>
              <w:t>1780/1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16</w:t>
            </w:r>
            <w:r w:rsidR="00870C54">
              <w:t>.</w:t>
            </w:r>
          </w:p>
        </w:tc>
        <w:tc>
          <w:tcPr>
            <w:tcW w:w="1615" w:type="dxa"/>
            <w:shd w:val="clear" w:color="auto" w:fill="auto"/>
          </w:tcPr>
          <w:p w:rsidR="00870C54" w:rsidRDefault="00870C54" w:rsidP="00870C54">
            <w:pPr>
              <w:pStyle w:val="Brezrazmikov"/>
              <w:jc w:val="center"/>
            </w:pPr>
            <w:r>
              <w:t>1780/2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17</w:t>
            </w:r>
            <w:r w:rsidR="00870C54">
              <w:t>.</w:t>
            </w:r>
          </w:p>
        </w:tc>
        <w:tc>
          <w:tcPr>
            <w:tcW w:w="1615" w:type="dxa"/>
            <w:shd w:val="clear" w:color="auto" w:fill="auto"/>
          </w:tcPr>
          <w:p w:rsidR="00870C54" w:rsidRDefault="00870C54" w:rsidP="00870C54">
            <w:pPr>
              <w:pStyle w:val="Brezrazmikov"/>
              <w:jc w:val="center"/>
            </w:pPr>
            <w:r>
              <w:t>1781/4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154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18</w:t>
            </w:r>
            <w:r w:rsidR="00870C54">
              <w:t>.</w:t>
            </w:r>
          </w:p>
        </w:tc>
        <w:tc>
          <w:tcPr>
            <w:tcW w:w="1615" w:type="dxa"/>
            <w:shd w:val="clear" w:color="auto" w:fill="auto"/>
          </w:tcPr>
          <w:p w:rsidR="00870C54" w:rsidRDefault="00870C54" w:rsidP="00870C54">
            <w:pPr>
              <w:pStyle w:val="Brezrazmikov"/>
              <w:jc w:val="center"/>
            </w:pPr>
            <w:r>
              <w:t>1782/4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360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19</w:t>
            </w:r>
            <w:r w:rsidR="00870C54">
              <w:t>.</w:t>
            </w:r>
          </w:p>
        </w:tc>
        <w:tc>
          <w:tcPr>
            <w:tcW w:w="1615" w:type="dxa"/>
            <w:shd w:val="clear" w:color="auto" w:fill="auto"/>
          </w:tcPr>
          <w:p w:rsidR="00870C54" w:rsidRDefault="00870C54" w:rsidP="00870C54">
            <w:pPr>
              <w:pStyle w:val="Brezrazmikov"/>
              <w:jc w:val="center"/>
            </w:pPr>
            <w:r>
              <w:t>1782/5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77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20</w:t>
            </w:r>
            <w:r w:rsidR="00870C54">
              <w:t>.</w:t>
            </w:r>
          </w:p>
        </w:tc>
        <w:tc>
          <w:tcPr>
            <w:tcW w:w="1615" w:type="dxa"/>
            <w:shd w:val="clear" w:color="auto" w:fill="auto"/>
          </w:tcPr>
          <w:p w:rsidR="00870C54" w:rsidRDefault="00870C54" w:rsidP="00870C54">
            <w:pPr>
              <w:pStyle w:val="Brezrazmikov"/>
              <w:jc w:val="center"/>
            </w:pPr>
            <w:r>
              <w:t>1782/6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21</w:t>
            </w:r>
            <w:r w:rsidR="00870C54">
              <w:t>.</w:t>
            </w:r>
          </w:p>
        </w:tc>
        <w:tc>
          <w:tcPr>
            <w:tcW w:w="1615" w:type="dxa"/>
            <w:shd w:val="clear" w:color="auto" w:fill="FFFFFF" w:themeFill="background1"/>
          </w:tcPr>
          <w:p w:rsidR="00870C54" w:rsidRDefault="00870C54" w:rsidP="00870C54">
            <w:pPr>
              <w:pStyle w:val="Brezrazmikov"/>
              <w:jc w:val="center"/>
            </w:pPr>
            <w:r>
              <w:t>1817/4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211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22</w:t>
            </w:r>
            <w:r w:rsidR="00870C54">
              <w:t>.</w:t>
            </w:r>
          </w:p>
        </w:tc>
        <w:tc>
          <w:tcPr>
            <w:tcW w:w="1615" w:type="dxa"/>
            <w:shd w:val="clear" w:color="auto" w:fill="FFFFFF" w:themeFill="background1"/>
          </w:tcPr>
          <w:p w:rsidR="00870C54" w:rsidRDefault="00870C54" w:rsidP="00870C54">
            <w:pPr>
              <w:pStyle w:val="Brezrazmikov"/>
              <w:jc w:val="center"/>
            </w:pPr>
            <w:r>
              <w:t>1849</w:t>
            </w:r>
            <w:r w:rsidR="006970F1">
              <w:t>/0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680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23</w:t>
            </w:r>
            <w:r w:rsidR="00870C54">
              <w:t>.</w:t>
            </w:r>
          </w:p>
        </w:tc>
        <w:tc>
          <w:tcPr>
            <w:tcW w:w="1615" w:type="dxa"/>
            <w:shd w:val="clear" w:color="auto" w:fill="auto"/>
          </w:tcPr>
          <w:p w:rsidR="00870C54" w:rsidRDefault="00870C54" w:rsidP="00870C54">
            <w:pPr>
              <w:pStyle w:val="Brezrazmikov"/>
              <w:jc w:val="center"/>
            </w:pPr>
            <w:r>
              <w:t>1866</w:t>
            </w:r>
            <w:r w:rsidR="006970F1">
              <w:t>/0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768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24</w:t>
            </w:r>
            <w:r w:rsidR="00870C54">
              <w:t>.</w:t>
            </w:r>
          </w:p>
        </w:tc>
        <w:tc>
          <w:tcPr>
            <w:tcW w:w="1615" w:type="dxa"/>
            <w:shd w:val="clear" w:color="auto" w:fill="auto"/>
          </w:tcPr>
          <w:p w:rsidR="00870C54" w:rsidRDefault="00870C54" w:rsidP="00870C54">
            <w:pPr>
              <w:pStyle w:val="Brezrazmikov"/>
              <w:jc w:val="center"/>
            </w:pPr>
            <w:r>
              <w:t>2031</w:t>
            </w:r>
            <w:r w:rsidR="006970F1">
              <w:t>/0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680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25</w:t>
            </w:r>
            <w:r w:rsidR="00870C54">
              <w:t>.</w:t>
            </w:r>
          </w:p>
        </w:tc>
        <w:tc>
          <w:tcPr>
            <w:tcW w:w="1615" w:type="dxa"/>
            <w:shd w:val="clear" w:color="auto" w:fill="FFFFFF" w:themeFill="background1"/>
          </w:tcPr>
          <w:p w:rsidR="00870C54" w:rsidRDefault="00870C54" w:rsidP="00870C54">
            <w:pPr>
              <w:pStyle w:val="Brezrazmikov"/>
              <w:jc w:val="center"/>
            </w:pPr>
            <w:r>
              <w:t>2041</w:t>
            </w:r>
            <w:r w:rsidR="006970F1">
              <w:t>/0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1.381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870C54" w:rsidTr="00870C54">
        <w:tc>
          <w:tcPr>
            <w:tcW w:w="1043" w:type="dxa"/>
            <w:shd w:val="clear" w:color="auto" w:fill="D9D9D9" w:themeFill="background1" w:themeFillShade="D9"/>
          </w:tcPr>
          <w:p w:rsidR="00870C54" w:rsidRDefault="002B2103" w:rsidP="00870C54">
            <w:pPr>
              <w:pStyle w:val="Brezrazmikov"/>
              <w:jc w:val="center"/>
            </w:pPr>
            <w:r>
              <w:t>26</w:t>
            </w:r>
            <w:r w:rsidR="00870C54">
              <w:t>.</w:t>
            </w:r>
          </w:p>
        </w:tc>
        <w:tc>
          <w:tcPr>
            <w:tcW w:w="1615" w:type="dxa"/>
            <w:shd w:val="clear" w:color="auto" w:fill="FFFFFF" w:themeFill="background1"/>
          </w:tcPr>
          <w:p w:rsidR="00870C54" w:rsidRDefault="00870C54" w:rsidP="00870C54">
            <w:pPr>
              <w:pStyle w:val="Brezrazmikov"/>
              <w:jc w:val="center"/>
            </w:pPr>
            <w:r>
              <w:t>2052</w:t>
            </w:r>
            <w:r w:rsidR="006970F1">
              <w:t>/0</w:t>
            </w:r>
          </w:p>
        </w:tc>
        <w:tc>
          <w:tcPr>
            <w:tcW w:w="1419" w:type="dxa"/>
          </w:tcPr>
          <w:p w:rsidR="00870C54" w:rsidRDefault="00870C54" w:rsidP="00870C54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870C54" w:rsidRDefault="00870C54" w:rsidP="00870C54">
            <w:pPr>
              <w:pStyle w:val="Brezrazmikov"/>
              <w:jc w:val="center"/>
            </w:pPr>
            <w:r>
              <w:t>1.870</w:t>
            </w:r>
          </w:p>
        </w:tc>
        <w:tc>
          <w:tcPr>
            <w:tcW w:w="992" w:type="dxa"/>
          </w:tcPr>
          <w:p w:rsidR="00870C54" w:rsidRDefault="00870C54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870C54" w:rsidRDefault="00065C4D" w:rsidP="00870C54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870C54" w:rsidRDefault="006970F1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870C54" w:rsidRDefault="00870C54" w:rsidP="00870C54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CA7889" w:rsidTr="00C03DDA">
        <w:tc>
          <w:tcPr>
            <w:tcW w:w="1043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  <w:r>
              <w:t>2119 - Šenčur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3542" w:type="dxa"/>
            <w:gridSpan w:val="2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</w:tr>
      <w:tr w:rsidR="00C03DDA" w:rsidTr="00C03DDA">
        <w:tc>
          <w:tcPr>
            <w:tcW w:w="1043" w:type="dxa"/>
            <w:shd w:val="clear" w:color="auto" w:fill="D9D9D9" w:themeFill="background1" w:themeFillShade="D9"/>
          </w:tcPr>
          <w:p w:rsidR="00C03DDA" w:rsidRDefault="00C03DDA" w:rsidP="00C03DDA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615" w:type="dxa"/>
            <w:shd w:val="clear" w:color="auto" w:fill="FFFFFF" w:themeFill="background1"/>
          </w:tcPr>
          <w:p w:rsidR="00C03DDA" w:rsidRDefault="00C03DDA" w:rsidP="00C03DDA">
            <w:pPr>
              <w:pStyle w:val="Brezrazmikov"/>
              <w:jc w:val="center"/>
            </w:pPr>
            <w:r>
              <w:t>1892/4</w:t>
            </w:r>
          </w:p>
        </w:tc>
        <w:tc>
          <w:tcPr>
            <w:tcW w:w="1419" w:type="dxa"/>
          </w:tcPr>
          <w:p w:rsidR="00C03DDA" w:rsidRDefault="00C03DDA" w:rsidP="00C03DDA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C03DDA" w:rsidRDefault="00C03DDA" w:rsidP="00C03DDA">
            <w:pPr>
              <w:pStyle w:val="Brezrazmikov"/>
              <w:jc w:val="center"/>
            </w:pPr>
            <w:r>
              <w:t>175</w:t>
            </w:r>
          </w:p>
        </w:tc>
        <w:tc>
          <w:tcPr>
            <w:tcW w:w="992" w:type="dxa"/>
          </w:tcPr>
          <w:p w:rsidR="00C03DDA" w:rsidRDefault="00C03DDA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C03DDA" w:rsidRDefault="00C03DDA" w:rsidP="00AE0580">
            <w:pPr>
              <w:pStyle w:val="Brezrazmikov"/>
              <w:jc w:val="center"/>
            </w:pPr>
            <w:r>
              <w:t>Industrijska cona</w:t>
            </w:r>
          </w:p>
        </w:tc>
        <w:tc>
          <w:tcPr>
            <w:tcW w:w="770" w:type="dxa"/>
          </w:tcPr>
          <w:p w:rsidR="00C03DDA" w:rsidRDefault="00C03DDA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C03DDA" w:rsidRDefault="00C03DDA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C03DDA" w:rsidRDefault="00C03DDA" w:rsidP="00C03DDA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542" w:type="dxa"/>
            <w:gridSpan w:val="2"/>
          </w:tcPr>
          <w:p w:rsidR="00C03DDA" w:rsidRDefault="00C03DDA" w:rsidP="00A467C5">
            <w:pPr>
              <w:pStyle w:val="Brezrazmikov"/>
              <w:jc w:val="center"/>
            </w:pPr>
            <w:r>
              <w:t>Izvzem iz javne rabe – za potrebe sklenitve menjalne pogodbe</w:t>
            </w:r>
          </w:p>
        </w:tc>
      </w:tr>
      <w:tr w:rsidR="00C03DDA" w:rsidTr="00C03DDA">
        <w:tc>
          <w:tcPr>
            <w:tcW w:w="1043" w:type="dxa"/>
            <w:shd w:val="clear" w:color="auto" w:fill="D9D9D9" w:themeFill="background1" w:themeFillShade="D9"/>
          </w:tcPr>
          <w:p w:rsidR="00C03DDA" w:rsidRDefault="00C03DDA" w:rsidP="00C03DDA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615" w:type="dxa"/>
            <w:shd w:val="clear" w:color="auto" w:fill="FFFFFF" w:themeFill="background1"/>
          </w:tcPr>
          <w:p w:rsidR="00C03DDA" w:rsidRDefault="00C03DDA" w:rsidP="00C03DDA">
            <w:pPr>
              <w:pStyle w:val="Brezrazmikov"/>
              <w:jc w:val="center"/>
            </w:pPr>
            <w:r>
              <w:t>1891/3</w:t>
            </w:r>
          </w:p>
        </w:tc>
        <w:tc>
          <w:tcPr>
            <w:tcW w:w="1419" w:type="dxa"/>
          </w:tcPr>
          <w:p w:rsidR="00C03DDA" w:rsidRDefault="00C03DDA" w:rsidP="00C03DDA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C03DDA" w:rsidRDefault="00C03DDA" w:rsidP="00C03DDA">
            <w:pPr>
              <w:pStyle w:val="Brezrazmikov"/>
              <w:jc w:val="center"/>
            </w:pPr>
            <w:r>
              <w:t>557</w:t>
            </w:r>
          </w:p>
        </w:tc>
        <w:tc>
          <w:tcPr>
            <w:tcW w:w="992" w:type="dxa"/>
          </w:tcPr>
          <w:p w:rsidR="00C03DDA" w:rsidRDefault="00C03DDA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C03DDA" w:rsidRDefault="00C03DDA" w:rsidP="00AE0580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C03DDA" w:rsidRDefault="00C03DDA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C03DDA" w:rsidRDefault="00C03DDA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C03DDA" w:rsidRDefault="00C03DDA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C03DDA" w:rsidRDefault="00C03DDA" w:rsidP="00A467C5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C03DDA" w:rsidTr="00C03DDA">
        <w:tc>
          <w:tcPr>
            <w:tcW w:w="1043" w:type="dxa"/>
            <w:shd w:val="clear" w:color="auto" w:fill="D9D9D9" w:themeFill="background1" w:themeFillShade="D9"/>
          </w:tcPr>
          <w:p w:rsidR="00C03DDA" w:rsidRDefault="00C03DDA" w:rsidP="00C03DDA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615" w:type="dxa"/>
            <w:shd w:val="clear" w:color="auto" w:fill="FFFFFF" w:themeFill="background1"/>
          </w:tcPr>
          <w:p w:rsidR="00C03DDA" w:rsidRDefault="00C03DDA" w:rsidP="00C03DDA">
            <w:pPr>
              <w:pStyle w:val="Brezrazmikov"/>
              <w:jc w:val="center"/>
            </w:pPr>
            <w:r>
              <w:t>1892/5</w:t>
            </w:r>
          </w:p>
        </w:tc>
        <w:tc>
          <w:tcPr>
            <w:tcW w:w="1419" w:type="dxa"/>
          </w:tcPr>
          <w:p w:rsidR="00C03DDA" w:rsidRDefault="00C03DDA" w:rsidP="00C03DDA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C03DDA" w:rsidRDefault="00C03DDA" w:rsidP="00C03DDA">
            <w:pPr>
              <w:pStyle w:val="Brezrazmikov"/>
              <w:jc w:val="center"/>
            </w:pPr>
            <w:r>
              <w:t>205</w:t>
            </w:r>
          </w:p>
        </w:tc>
        <w:tc>
          <w:tcPr>
            <w:tcW w:w="992" w:type="dxa"/>
          </w:tcPr>
          <w:p w:rsidR="00C03DDA" w:rsidRDefault="00C03DDA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C03DDA" w:rsidRDefault="00C03DDA" w:rsidP="00AE0580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C03DDA" w:rsidRDefault="00C03DDA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C03DDA" w:rsidRDefault="00C03DDA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  <w:gridSpan w:val="2"/>
          </w:tcPr>
          <w:p w:rsidR="00C03DDA" w:rsidRDefault="00C03DDA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C03DDA" w:rsidRDefault="00C03DDA" w:rsidP="00A467C5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C03DDA" w:rsidTr="00C03DDA">
        <w:tc>
          <w:tcPr>
            <w:tcW w:w="1043" w:type="dxa"/>
            <w:shd w:val="clear" w:color="auto" w:fill="D9D9D9" w:themeFill="background1" w:themeFillShade="D9"/>
          </w:tcPr>
          <w:p w:rsidR="00C03DDA" w:rsidRDefault="00C03DDA" w:rsidP="00C03DDA">
            <w:pPr>
              <w:pStyle w:val="Brezrazmikov"/>
              <w:jc w:val="center"/>
            </w:pPr>
            <w:r>
              <w:t>4.</w:t>
            </w:r>
          </w:p>
        </w:tc>
        <w:tc>
          <w:tcPr>
            <w:tcW w:w="1615" w:type="dxa"/>
            <w:shd w:val="clear" w:color="auto" w:fill="FFFFFF" w:themeFill="background1"/>
          </w:tcPr>
          <w:p w:rsidR="00C03DDA" w:rsidRDefault="008352CC" w:rsidP="00C03DDA">
            <w:pPr>
              <w:pStyle w:val="Brezrazmikov"/>
              <w:jc w:val="center"/>
            </w:pPr>
            <w:r>
              <w:t>1885/1</w:t>
            </w:r>
          </w:p>
        </w:tc>
        <w:tc>
          <w:tcPr>
            <w:tcW w:w="1419" w:type="dxa"/>
          </w:tcPr>
          <w:p w:rsidR="00C03DDA" w:rsidRDefault="008352CC" w:rsidP="00C03DDA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C03DDA" w:rsidRDefault="008352CC" w:rsidP="00C03DDA">
            <w:pPr>
              <w:pStyle w:val="Brezrazmikov"/>
              <w:jc w:val="center"/>
            </w:pPr>
            <w:r>
              <w:t>3.347</w:t>
            </w:r>
          </w:p>
        </w:tc>
        <w:tc>
          <w:tcPr>
            <w:tcW w:w="992" w:type="dxa"/>
          </w:tcPr>
          <w:p w:rsidR="00C03DDA" w:rsidRDefault="008352CC" w:rsidP="00C03DDA">
            <w:pPr>
              <w:pStyle w:val="Brezrazmikov"/>
              <w:jc w:val="center"/>
            </w:pPr>
            <w:r>
              <w:t>179</w:t>
            </w:r>
          </w:p>
        </w:tc>
        <w:tc>
          <w:tcPr>
            <w:tcW w:w="1275" w:type="dxa"/>
            <w:gridSpan w:val="2"/>
          </w:tcPr>
          <w:p w:rsidR="00C03DDA" w:rsidRDefault="008352CC" w:rsidP="00AE0580">
            <w:pPr>
              <w:pStyle w:val="Brezrazmikov"/>
              <w:jc w:val="center"/>
            </w:pPr>
            <w:r>
              <w:t>Mlakarjeva ulica</w:t>
            </w:r>
          </w:p>
        </w:tc>
        <w:tc>
          <w:tcPr>
            <w:tcW w:w="770" w:type="dxa"/>
          </w:tcPr>
          <w:p w:rsidR="00C03DDA" w:rsidRDefault="00EC67F9" w:rsidP="00C03DDA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078" w:type="dxa"/>
          </w:tcPr>
          <w:p w:rsidR="00C03DDA" w:rsidRDefault="00EC67F9" w:rsidP="00C03DDA">
            <w:pPr>
              <w:pStyle w:val="Brezrazmikov"/>
              <w:jc w:val="center"/>
            </w:pPr>
            <w:r>
              <w:t>358</w:t>
            </w:r>
          </w:p>
        </w:tc>
        <w:tc>
          <w:tcPr>
            <w:tcW w:w="1700" w:type="dxa"/>
            <w:gridSpan w:val="2"/>
          </w:tcPr>
          <w:p w:rsidR="00C03DDA" w:rsidRPr="006970F1" w:rsidRDefault="008352CC" w:rsidP="00C03DDA">
            <w:pPr>
              <w:pStyle w:val="Brezrazmikov"/>
              <w:jc w:val="center"/>
            </w:pPr>
            <w:r w:rsidRPr="006970F1">
              <w:t>Javno dobro</w:t>
            </w:r>
          </w:p>
        </w:tc>
        <w:tc>
          <w:tcPr>
            <w:tcW w:w="3542" w:type="dxa"/>
            <w:gridSpan w:val="2"/>
          </w:tcPr>
          <w:p w:rsidR="00C03DDA" w:rsidRDefault="008352CC" w:rsidP="00A467C5">
            <w:pPr>
              <w:pStyle w:val="Brezrazmikov"/>
              <w:jc w:val="center"/>
            </w:pPr>
            <w:r>
              <w:t>Najemna pogodba – priliv sredstev v proračun</w:t>
            </w:r>
          </w:p>
        </w:tc>
      </w:tr>
      <w:tr w:rsidR="00CA7889" w:rsidTr="00C03DDA">
        <w:tc>
          <w:tcPr>
            <w:tcW w:w="1043" w:type="dxa"/>
            <w:shd w:val="clear" w:color="auto" w:fill="D9D9D9" w:themeFill="background1" w:themeFillShade="D9"/>
          </w:tcPr>
          <w:p w:rsidR="00CA7889" w:rsidRDefault="00216A2E" w:rsidP="00C03DDA">
            <w:pPr>
              <w:pStyle w:val="Brezrazmikov"/>
              <w:jc w:val="center"/>
            </w:pPr>
            <w:r>
              <w:t>5.</w:t>
            </w:r>
          </w:p>
        </w:tc>
        <w:tc>
          <w:tcPr>
            <w:tcW w:w="1615" w:type="dxa"/>
            <w:shd w:val="clear" w:color="auto" w:fill="FFFFFF" w:themeFill="background1"/>
          </w:tcPr>
          <w:p w:rsidR="00CA7889" w:rsidRDefault="00AE0580" w:rsidP="00C03DDA">
            <w:pPr>
              <w:pStyle w:val="Brezrazmikov"/>
              <w:jc w:val="center"/>
            </w:pPr>
            <w:r>
              <w:t>2/5 delež 1014/2</w:t>
            </w:r>
          </w:p>
        </w:tc>
        <w:tc>
          <w:tcPr>
            <w:tcW w:w="1419" w:type="dxa"/>
          </w:tcPr>
          <w:p w:rsidR="00CA7889" w:rsidRDefault="00AE0580" w:rsidP="00C03DDA">
            <w:pPr>
              <w:pStyle w:val="Brezrazmikov"/>
              <w:jc w:val="center"/>
            </w:pPr>
            <w:r>
              <w:t>gozd</w:t>
            </w:r>
          </w:p>
        </w:tc>
        <w:tc>
          <w:tcPr>
            <w:tcW w:w="991" w:type="dxa"/>
          </w:tcPr>
          <w:p w:rsidR="00CA7889" w:rsidRDefault="00AE0580" w:rsidP="00C03DDA">
            <w:pPr>
              <w:pStyle w:val="Brezrazmikov"/>
              <w:jc w:val="center"/>
            </w:pPr>
            <w:r>
              <w:t>625</w:t>
            </w:r>
          </w:p>
        </w:tc>
        <w:tc>
          <w:tcPr>
            <w:tcW w:w="992" w:type="dxa"/>
          </w:tcPr>
          <w:p w:rsidR="00CA7889" w:rsidRDefault="00AE0580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  <w:gridSpan w:val="2"/>
          </w:tcPr>
          <w:p w:rsidR="00CA7889" w:rsidRDefault="00AE0580" w:rsidP="00AE0580">
            <w:pPr>
              <w:pStyle w:val="Brezrazmikov"/>
              <w:jc w:val="center"/>
            </w:pPr>
            <w:r>
              <w:t xml:space="preserve">Krožišče na cesti Kranj – Spodnji </w:t>
            </w:r>
            <w:r w:rsidR="00A467C5">
              <w:t>Brnik</w:t>
            </w:r>
          </w:p>
        </w:tc>
        <w:tc>
          <w:tcPr>
            <w:tcW w:w="770" w:type="dxa"/>
          </w:tcPr>
          <w:p w:rsidR="00CA7889" w:rsidRDefault="00A467C5" w:rsidP="00C03DDA">
            <w:pPr>
              <w:pStyle w:val="Brezrazmikov"/>
              <w:jc w:val="center"/>
            </w:pPr>
            <w:r>
              <w:t>82,82</w:t>
            </w:r>
          </w:p>
        </w:tc>
        <w:tc>
          <w:tcPr>
            <w:tcW w:w="1078" w:type="dxa"/>
          </w:tcPr>
          <w:p w:rsidR="00CA7889" w:rsidRDefault="00A467C5" w:rsidP="00C03DDA">
            <w:pPr>
              <w:pStyle w:val="Brezrazmikov"/>
              <w:jc w:val="center"/>
            </w:pPr>
            <w:r>
              <w:t>51.765</w:t>
            </w:r>
          </w:p>
        </w:tc>
        <w:tc>
          <w:tcPr>
            <w:tcW w:w="1700" w:type="dxa"/>
            <w:gridSpan w:val="2"/>
          </w:tcPr>
          <w:p w:rsidR="00CA7889" w:rsidRDefault="00A467C5" w:rsidP="00C03DDA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542" w:type="dxa"/>
            <w:gridSpan w:val="2"/>
          </w:tcPr>
          <w:p w:rsidR="00CA7889" w:rsidRDefault="00A467C5" w:rsidP="00A467C5">
            <w:pPr>
              <w:pStyle w:val="Brezrazmikov"/>
              <w:jc w:val="center"/>
            </w:pPr>
            <w:r>
              <w:t xml:space="preserve">Prodajna pogodba – za potrebe izgradnje krožišča na cesti Kranj – Spodnji Brnik – na podlagi </w:t>
            </w:r>
            <w:proofErr w:type="spellStart"/>
            <w:r>
              <w:t>sofinancerskega</w:t>
            </w:r>
            <w:proofErr w:type="spellEnd"/>
            <w:r>
              <w:t xml:space="preserve"> sporazuma ni izplačila odškodnine</w:t>
            </w:r>
          </w:p>
        </w:tc>
      </w:tr>
      <w:tr w:rsidR="00CA7889" w:rsidTr="00C03DDA">
        <w:tc>
          <w:tcPr>
            <w:tcW w:w="1043" w:type="dxa"/>
            <w:shd w:val="clear" w:color="auto" w:fill="D9D9D9" w:themeFill="background1" w:themeFillShade="D9"/>
          </w:tcPr>
          <w:p w:rsidR="00CA7889" w:rsidRDefault="00216A2E" w:rsidP="00C03DDA">
            <w:pPr>
              <w:pStyle w:val="Brezrazmikov"/>
              <w:jc w:val="center"/>
            </w:pPr>
            <w:r>
              <w:t>6.</w:t>
            </w:r>
          </w:p>
        </w:tc>
        <w:tc>
          <w:tcPr>
            <w:tcW w:w="1615" w:type="dxa"/>
            <w:shd w:val="clear" w:color="auto" w:fill="auto"/>
          </w:tcPr>
          <w:p w:rsidR="00CA7889" w:rsidRDefault="00A467C5" w:rsidP="00C03DDA">
            <w:pPr>
              <w:pStyle w:val="Brezrazmikov"/>
              <w:jc w:val="center"/>
            </w:pPr>
            <w:r>
              <w:t>1992</w:t>
            </w:r>
          </w:p>
        </w:tc>
        <w:tc>
          <w:tcPr>
            <w:tcW w:w="1419" w:type="dxa"/>
          </w:tcPr>
          <w:p w:rsidR="00CA7889" w:rsidRDefault="00A467C5" w:rsidP="00C03DDA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991" w:type="dxa"/>
          </w:tcPr>
          <w:p w:rsidR="00CA7889" w:rsidRDefault="006970F1" w:rsidP="00C03DDA">
            <w:pPr>
              <w:pStyle w:val="Brezrazmikov"/>
              <w:jc w:val="center"/>
            </w:pPr>
            <w:r>
              <w:t>159</w:t>
            </w:r>
          </w:p>
        </w:tc>
        <w:tc>
          <w:tcPr>
            <w:tcW w:w="992" w:type="dxa"/>
          </w:tcPr>
          <w:p w:rsidR="00CA7889" w:rsidRDefault="006970F1" w:rsidP="00C03DDA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275" w:type="dxa"/>
            <w:gridSpan w:val="2"/>
          </w:tcPr>
          <w:p w:rsidR="00CA7889" w:rsidRDefault="003471B9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770" w:type="dxa"/>
          </w:tcPr>
          <w:p w:rsidR="00CA7889" w:rsidRDefault="00A467C5" w:rsidP="00C03DDA">
            <w:pPr>
              <w:pStyle w:val="Brezrazmikov"/>
              <w:jc w:val="center"/>
            </w:pPr>
            <w:r>
              <w:t>189,7</w:t>
            </w:r>
          </w:p>
        </w:tc>
        <w:tc>
          <w:tcPr>
            <w:tcW w:w="1078" w:type="dxa"/>
          </w:tcPr>
          <w:p w:rsidR="00CA7889" w:rsidRDefault="00A467C5" w:rsidP="00C03DDA">
            <w:pPr>
              <w:pStyle w:val="Brezrazmikov"/>
              <w:jc w:val="center"/>
            </w:pPr>
            <w:r>
              <w:t>1.897</w:t>
            </w:r>
          </w:p>
        </w:tc>
        <w:tc>
          <w:tcPr>
            <w:tcW w:w="1700" w:type="dxa"/>
            <w:gridSpan w:val="2"/>
          </w:tcPr>
          <w:p w:rsidR="00CA7889" w:rsidRDefault="00BA293C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3542" w:type="dxa"/>
            <w:gridSpan w:val="2"/>
          </w:tcPr>
          <w:p w:rsidR="00CA7889" w:rsidRDefault="00BA293C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CA7889" w:rsidTr="00937916">
        <w:tc>
          <w:tcPr>
            <w:tcW w:w="1043" w:type="dxa"/>
            <w:shd w:val="clear" w:color="auto" w:fill="D9D9D9" w:themeFill="background1" w:themeFillShade="D9"/>
          </w:tcPr>
          <w:p w:rsidR="00CA7889" w:rsidRDefault="00216A2E" w:rsidP="00C03DDA">
            <w:pPr>
              <w:pStyle w:val="Brezrazmikov"/>
              <w:jc w:val="center"/>
            </w:pPr>
            <w:r>
              <w:lastRenderedPageBreak/>
              <w:t>7.</w:t>
            </w:r>
          </w:p>
        </w:tc>
        <w:tc>
          <w:tcPr>
            <w:tcW w:w="1615" w:type="dxa"/>
            <w:shd w:val="clear" w:color="auto" w:fill="auto"/>
          </w:tcPr>
          <w:p w:rsidR="00CA7889" w:rsidRDefault="00A467C5" w:rsidP="00C03DDA">
            <w:pPr>
              <w:pStyle w:val="Brezrazmikov"/>
              <w:jc w:val="center"/>
            </w:pPr>
            <w:r>
              <w:t>1965/5</w:t>
            </w:r>
          </w:p>
        </w:tc>
        <w:tc>
          <w:tcPr>
            <w:tcW w:w="1419" w:type="dxa"/>
          </w:tcPr>
          <w:p w:rsidR="00CA7889" w:rsidRDefault="00A467C5" w:rsidP="00C03DDA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991" w:type="dxa"/>
          </w:tcPr>
          <w:p w:rsidR="00CA7889" w:rsidRDefault="00A467C5" w:rsidP="00C03DDA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7889" w:rsidRDefault="006970F1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994" w:type="dxa"/>
          </w:tcPr>
          <w:p w:rsidR="00CA7889" w:rsidRDefault="003471B9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1051" w:type="dxa"/>
            <w:gridSpan w:val="2"/>
          </w:tcPr>
          <w:p w:rsidR="00CA7889" w:rsidRDefault="00A467C5" w:rsidP="00C03DDA">
            <w:pPr>
              <w:pStyle w:val="Brezrazmikov"/>
              <w:jc w:val="center"/>
            </w:pPr>
            <w:r>
              <w:t>189,7</w:t>
            </w:r>
          </w:p>
        </w:tc>
        <w:tc>
          <w:tcPr>
            <w:tcW w:w="1359" w:type="dxa"/>
            <w:gridSpan w:val="2"/>
          </w:tcPr>
          <w:p w:rsidR="00CA7889" w:rsidRDefault="00A467C5" w:rsidP="00C03DDA">
            <w:pPr>
              <w:pStyle w:val="Brezrazmikov"/>
              <w:jc w:val="center"/>
            </w:pPr>
            <w:r>
              <w:t>379,40</w:t>
            </w:r>
          </w:p>
        </w:tc>
        <w:tc>
          <w:tcPr>
            <w:tcW w:w="2410" w:type="dxa"/>
            <w:gridSpan w:val="2"/>
          </w:tcPr>
          <w:p w:rsidR="00CA7889" w:rsidRDefault="00BA293C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2551" w:type="dxa"/>
          </w:tcPr>
          <w:p w:rsidR="00CA7889" w:rsidRDefault="00BA293C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CA7889" w:rsidTr="00937916">
        <w:tc>
          <w:tcPr>
            <w:tcW w:w="1043" w:type="dxa"/>
            <w:shd w:val="clear" w:color="auto" w:fill="D9D9D9" w:themeFill="background1" w:themeFillShade="D9"/>
          </w:tcPr>
          <w:p w:rsidR="00CA7889" w:rsidRDefault="00216A2E" w:rsidP="00C03DDA">
            <w:pPr>
              <w:pStyle w:val="Brezrazmikov"/>
              <w:jc w:val="center"/>
            </w:pPr>
            <w:r>
              <w:t>8.</w:t>
            </w:r>
          </w:p>
        </w:tc>
        <w:tc>
          <w:tcPr>
            <w:tcW w:w="1615" w:type="dxa"/>
            <w:shd w:val="clear" w:color="auto" w:fill="FFFFFF" w:themeFill="background1"/>
          </w:tcPr>
          <w:p w:rsidR="00CA7889" w:rsidRDefault="00C41B9E" w:rsidP="00C03DDA">
            <w:pPr>
              <w:pStyle w:val="Brezrazmikov"/>
              <w:jc w:val="center"/>
            </w:pPr>
            <w:r>
              <w:t>1965/9</w:t>
            </w:r>
          </w:p>
        </w:tc>
        <w:tc>
          <w:tcPr>
            <w:tcW w:w="1419" w:type="dxa"/>
          </w:tcPr>
          <w:p w:rsidR="00CA7889" w:rsidRDefault="00C41B9E" w:rsidP="00C03DDA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991" w:type="dxa"/>
          </w:tcPr>
          <w:p w:rsidR="00CA7889" w:rsidRDefault="00C41B9E" w:rsidP="00C03DDA">
            <w:pPr>
              <w:pStyle w:val="Brezrazmikov"/>
              <w:jc w:val="center"/>
            </w:pPr>
            <w:r>
              <w:t>5.412</w:t>
            </w:r>
          </w:p>
        </w:tc>
        <w:tc>
          <w:tcPr>
            <w:tcW w:w="992" w:type="dxa"/>
          </w:tcPr>
          <w:p w:rsidR="00CA7889" w:rsidRDefault="00C41B9E" w:rsidP="00C03DDA">
            <w:pPr>
              <w:pStyle w:val="Brezrazmikov"/>
              <w:jc w:val="center"/>
            </w:pPr>
            <w:r>
              <w:t>646</w:t>
            </w:r>
          </w:p>
        </w:tc>
        <w:tc>
          <w:tcPr>
            <w:tcW w:w="994" w:type="dxa"/>
          </w:tcPr>
          <w:p w:rsidR="00CA7889" w:rsidRDefault="003471B9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1051" w:type="dxa"/>
            <w:gridSpan w:val="2"/>
          </w:tcPr>
          <w:p w:rsidR="00CA7889" w:rsidRDefault="00C41B9E" w:rsidP="00C03DDA">
            <w:pPr>
              <w:pStyle w:val="Brezrazmikov"/>
              <w:jc w:val="center"/>
            </w:pPr>
            <w:r>
              <w:t>207,06</w:t>
            </w:r>
          </w:p>
        </w:tc>
        <w:tc>
          <w:tcPr>
            <w:tcW w:w="1359" w:type="dxa"/>
            <w:gridSpan w:val="2"/>
          </w:tcPr>
          <w:p w:rsidR="00CA7889" w:rsidRDefault="00C41B9E" w:rsidP="00C03DDA">
            <w:pPr>
              <w:pStyle w:val="Brezrazmikov"/>
              <w:jc w:val="center"/>
            </w:pPr>
            <w:r>
              <w:t>133.760,76</w:t>
            </w:r>
          </w:p>
        </w:tc>
        <w:tc>
          <w:tcPr>
            <w:tcW w:w="2410" w:type="dxa"/>
            <w:gridSpan w:val="2"/>
          </w:tcPr>
          <w:p w:rsidR="00CA7889" w:rsidRDefault="00BA293C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2551" w:type="dxa"/>
          </w:tcPr>
          <w:p w:rsidR="00CA7889" w:rsidRDefault="00BA293C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CA7889" w:rsidTr="00937916">
        <w:tc>
          <w:tcPr>
            <w:tcW w:w="1043" w:type="dxa"/>
            <w:shd w:val="clear" w:color="auto" w:fill="D9D9D9" w:themeFill="background1" w:themeFillShade="D9"/>
          </w:tcPr>
          <w:p w:rsidR="00CA7889" w:rsidRDefault="00216A2E" w:rsidP="00C03DDA">
            <w:pPr>
              <w:pStyle w:val="Brezrazmikov"/>
              <w:jc w:val="center"/>
            </w:pPr>
            <w:r>
              <w:t>9.</w:t>
            </w:r>
          </w:p>
        </w:tc>
        <w:tc>
          <w:tcPr>
            <w:tcW w:w="1615" w:type="dxa"/>
            <w:shd w:val="clear" w:color="auto" w:fill="FFFFFF" w:themeFill="background1"/>
          </w:tcPr>
          <w:p w:rsidR="00CA7889" w:rsidRDefault="00C41B9E" w:rsidP="00C03DDA">
            <w:pPr>
              <w:pStyle w:val="Brezrazmikov"/>
              <w:jc w:val="center"/>
            </w:pPr>
            <w:r>
              <w:t>1974/0</w:t>
            </w:r>
          </w:p>
        </w:tc>
        <w:tc>
          <w:tcPr>
            <w:tcW w:w="1419" w:type="dxa"/>
          </w:tcPr>
          <w:p w:rsidR="00CA7889" w:rsidRDefault="00C41B9E" w:rsidP="00C03DDA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991" w:type="dxa"/>
          </w:tcPr>
          <w:p w:rsidR="00CA7889" w:rsidRDefault="006970F1" w:rsidP="00C03DDA">
            <w:pPr>
              <w:pStyle w:val="Brezrazmikov"/>
              <w:jc w:val="center"/>
            </w:pPr>
            <w:r>
              <w:t>127</w:t>
            </w:r>
          </w:p>
        </w:tc>
        <w:tc>
          <w:tcPr>
            <w:tcW w:w="992" w:type="dxa"/>
          </w:tcPr>
          <w:p w:rsidR="00CA7889" w:rsidRDefault="00C41B9E" w:rsidP="00C03DDA">
            <w:pPr>
              <w:pStyle w:val="Brezrazmikov"/>
              <w:jc w:val="center"/>
            </w:pPr>
            <w:r>
              <w:t>69</w:t>
            </w:r>
          </w:p>
        </w:tc>
        <w:tc>
          <w:tcPr>
            <w:tcW w:w="994" w:type="dxa"/>
          </w:tcPr>
          <w:p w:rsidR="00CA7889" w:rsidRDefault="003471B9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1051" w:type="dxa"/>
            <w:gridSpan w:val="2"/>
          </w:tcPr>
          <w:p w:rsidR="00CA7889" w:rsidRDefault="00C41B9E" w:rsidP="00C03DDA">
            <w:pPr>
              <w:pStyle w:val="Brezrazmikov"/>
              <w:jc w:val="center"/>
            </w:pPr>
            <w:r>
              <w:t>207,06</w:t>
            </w:r>
          </w:p>
        </w:tc>
        <w:tc>
          <w:tcPr>
            <w:tcW w:w="1359" w:type="dxa"/>
            <w:gridSpan w:val="2"/>
          </w:tcPr>
          <w:p w:rsidR="00CA7889" w:rsidRDefault="00C41B9E" w:rsidP="00C03DDA">
            <w:pPr>
              <w:pStyle w:val="Brezrazmikov"/>
              <w:jc w:val="center"/>
            </w:pPr>
            <w:r>
              <w:t>14.287,14</w:t>
            </w:r>
          </w:p>
        </w:tc>
        <w:tc>
          <w:tcPr>
            <w:tcW w:w="2410" w:type="dxa"/>
            <w:gridSpan w:val="2"/>
          </w:tcPr>
          <w:p w:rsidR="00CA7889" w:rsidRDefault="00BA293C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2551" w:type="dxa"/>
          </w:tcPr>
          <w:p w:rsidR="00CA7889" w:rsidRDefault="00BA293C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C41B9E" w:rsidTr="00937916">
        <w:tc>
          <w:tcPr>
            <w:tcW w:w="1043" w:type="dxa"/>
            <w:shd w:val="clear" w:color="auto" w:fill="D9D9D9" w:themeFill="background1" w:themeFillShade="D9"/>
          </w:tcPr>
          <w:p w:rsidR="00C41B9E" w:rsidRDefault="00216A2E" w:rsidP="00C03DDA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615" w:type="dxa"/>
            <w:shd w:val="clear" w:color="auto" w:fill="FFFFFF" w:themeFill="background1"/>
          </w:tcPr>
          <w:p w:rsidR="00C41B9E" w:rsidRDefault="0083397E" w:rsidP="00C03DDA">
            <w:pPr>
              <w:pStyle w:val="Brezrazmikov"/>
              <w:jc w:val="center"/>
            </w:pPr>
            <w:r>
              <w:t>1022/5</w:t>
            </w:r>
          </w:p>
        </w:tc>
        <w:tc>
          <w:tcPr>
            <w:tcW w:w="1419" w:type="dxa"/>
          </w:tcPr>
          <w:p w:rsidR="00C41B9E" w:rsidRDefault="0083397E" w:rsidP="00C03DDA">
            <w:pPr>
              <w:pStyle w:val="Brezrazmikov"/>
              <w:jc w:val="center"/>
            </w:pPr>
            <w:r>
              <w:t>gozd</w:t>
            </w:r>
          </w:p>
        </w:tc>
        <w:tc>
          <w:tcPr>
            <w:tcW w:w="991" w:type="dxa"/>
          </w:tcPr>
          <w:p w:rsidR="00C41B9E" w:rsidRDefault="006970F1" w:rsidP="00C03DDA">
            <w:pPr>
              <w:pStyle w:val="Brezrazmikov"/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C41B9E" w:rsidRDefault="00C41B9E" w:rsidP="00C03DDA">
            <w:pPr>
              <w:pStyle w:val="Brezrazmikov"/>
              <w:jc w:val="center"/>
            </w:pPr>
            <w:r>
              <w:t>32</w:t>
            </w:r>
          </w:p>
        </w:tc>
        <w:tc>
          <w:tcPr>
            <w:tcW w:w="994" w:type="dxa"/>
          </w:tcPr>
          <w:p w:rsidR="00C41B9E" w:rsidRDefault="003471B9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1051" w:type="dxa"/>
            <w:gridSpan w:val="2"/>
          </w:tcPr>
          <w:p w:rsidR="00C41B9E" w:rsidRDefault="00C41B9E" w:rsidP="00C03DDA">
            <w:pPr>
              <w:pStyle w:val="Brezrazmikov"/>
              <w:jc w:val="center"/>
            </w:pPr>
            <w:r>
              <w:t>207,06</w:t>
            </w:r>
          </w:p>
        </w:tc>
        <w:tc>
          <w:tcPr>
            <w:tcW w:w="1359" w:type="dxa"/>
            <w:gridSpan w:val="2"/>
          </w:tcPr>
          <w:p w:rsidR="00C41B9E" w:rsidRDefault="00C41B9E" w:rsidP="00C03DDA">
            <w:pPr>
              <w:pStyle w:val="Brezrazmikov"/>
              <w:jc w:val="center"/>
            </w:pPr>
            <w:r>
              <w:t>6.625,92</w:t>
            </w:r>
          </w:p>
        </w:tc>
        <w:tc>
          <w:tcPr>
            <w:tcW w:w="2410" w:type="dxa"/>
            <w:gridSpan w:val="2"/>
          </w:tcPr>
          <w:p w:rsidR="00C41B9E" w:rsidRDefault="00BA293C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  <w:tc>
          <w:tcPr>
            <w:tcW w:w="2551" w:type="dxa"/>
          </w:tcPr>
          <w:p w:rsidR="00C41B9E" w:rsidRDefault="00BA293C" w:rsidP="00C03DD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937916" w:rsidTr="00937916">
        <w:tc>
          <w:tcPr>
            <w:tcW w:w="1043" w:type="dxa"/>
            <w:shd w:val="clear" w:color="auto" w:fill="D9D9D9" w:themeFill="background1" w:themeFillShade="D9"/>
          </w:tcPr>
          <w:p w:rsidR="00937916" w:rsidRDefault="00937916" w:rsidP="00C03DDA">
            <w:pPr>
              <w:pStyle w:val="Brezrazmikov"/>
              <w:jc w:val="center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937916" w:rsidRDefault="00937916" w:rsidP="00C03DDA">
            <w:pPr>
              <w:pStyle w:val="Brezrazmikov"/>
              <w:jc w:val="center"/>
            </w:pPr>
            <w:r>
              <w:t>2126 - Trboje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937916" w:rsidRDefault="00937916" w:rsidP="00C03DDA">
            <w:pPr>
              <w:pStyle w:val="Brezrazmikov"/>
              <w:jc w:val="center"/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937916" w:rsidRDefault="00937916" w:rsidP="00C03DD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37916" w:rsidRDefault="00937916" w:rsidP="00C03DDA">
            <w:pPr>
              <w:pStyle w:val="Brezrazmikov"/>
              <w:jc w:val="center"/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937916" w:rsidRDefault="00937916" w:rsidP="00C03DDA">
            <w:pPr>
              <w:pStyle w:val="Brezrazmikov"/>
              <w:jc w:val="center"/>
              <w:rPr>
                <w:rFonts w:cstheme="minorHAnsi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</w:tcPr>
          <w:p w:rsidR="00937916" w:rsidRDefault="00937916" w:rsidP="00C03DDA">
            <w:pPr>
              <w:pStyle w:val="Brezrazmikov"/>
              <w:jc w:val="center"/>
            </w:pPr>
          </w:p>
        </w:tc>
        <w:tc>
          <w:tcPr>
            <w:tcW w:w="1359" w:type="dxa"/>
            <w:gridSpan w:val="2"/>
            <w:shd w:val="clear" w:color="auto" w:fill="D9D9D9" w:themeFill="background1" w:themeFillShade="D9"/>
          </w:tcPr>
          <w:p w:rsidR="00937916" w:rsidRDefault="00937916" w:rsidP="00C03DDA">
            <w:pPr>
              <w:pStyle w:val="Brezrazmikov"/>
              <w:jc w:val="center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937916" w:rsidRDefault="00937916" w:rsidP="00C03DDA">
            <w:pPr>
              <w:pStyle w:val="Brezrazmikov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937916" w:rsidRDefault="00937916" w:rsidP="00C03DDA">
            <w:pPr>
              <w:pStyle w:val="Brezrazmikov"/>
              <w:jc w:val="center"/>
              <w:rPr>
                <w:rFonts w:cstheme="minorHAnsi"/>
              </w:rPr>
            </w:pPr>
          </w:p>
        </w:tc>
      </w:tr>
      <w:tr w:rsidR="00937916" w:rsidTr="00937916">
        <w:tc>
          <w:tcPr>
            <w:tcW w:w="1043" w:type="dxa"/>
            <w:shd w:val="clear" w:color="auto" w:fill="D9D9D9" w:themeFill="background1" w:themeFillShade="D9"/>
          </w:tcPr>
          <w:p w:rsidR="00937916" w:rsidRDefault="00937916" w:rsidP="00C03DDA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615" w:type="dxa"/>
            <w:shd w:val="clear" w:color="auto" w:fill="FFFFFF" w:themeFill="background1"/>
          </w:tcPr>
          <w:p w:rsidR="00937916" w:rsidRDefault="00937916" w:rsidP="00C03DDA">
            <w:pPr>
              <w:pStyle w:val="Brezrazmikov"/>
              <w:jc w:val="center"/>
            </w:pPr>
            <w:r>
              <w:t>200/0</w:t>
            </w:r>
          </w:p>
        </w:tc>
        <w:tc>
          <w:tcPr>
            <w:tcW w:w="1419" w:type="dxa"/>
          </w:tcPr>
          <w:p w:rsidR="00937916" w:rsidRDefault="00937916" w:rsidP="00C03DDA">
            <w:pPr>
              <w:pStyle w:val="Brezrazmikov"/>
              <w:jc w:val="center"/>
            </w:pPr>
            <w:r>
              <w:t>gozd</w:t>
            </w:r>
          </w:p>
        </w:tc>
        <w:tc>
          <w:tcPr>
            <w:tcW w:w="991" w:type="dxa"/>
          </w:tcPr>
          <w:p w:rsidR="00937916" w:rsidRDefault="00937916" w:rsidP="00C03DDA">
            <w:pPr>
              <w:pStyle w:val="Brezrazmikov"/>
              <w:jc w:val="center"/>
            </w:pPr>
            <w:r>
              <w:t>5.719</w:t>
            </w:r>
          </w:p>
        </w:tc>
        <w:tc>
          <w:tcPr>
            <w:tcW w:w="992" w:type="dxa"/>
          </w:tcPr>
          <w:p w:rsidR="00937916" w:rsidRDefault="00937916" w:rsidP="00C03DDA">
            <w:pPr>
              <w:pStyle w:val="Brezrazmikov"/>
              <w:jc w:val="center"/>
            </w:pPr>
            <w:r>
              <w:t>3.360</w:t>
            </w:r>
          </w:p>
        </w:tc>
        <w:tc>
          <w:tcPr>
            <w:tcW w:w="994" w:type="dxa"/>
          </w:tcPr>
          <w:p w:rsidR="00937916" w:rsidRDefault="00937916" w:rsidP="00C03DDA">
            <w:pPr>
              <w:pStyle w:val="Brezrazmikov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Trboje</w:t>
            </w:r>
          </w:p>
        </w:tc>
        <w:tc>
          <w:tcPr>
            <w:tcW w:w="1051" w:type="dxa"/>
            <w:gridSpan w:val="2"/>
          </w:tcPr>
          <w:p w:rsidR="00937916" w:rsidRDefault="00937916" w:rsidP="00C03DDA">
            <w:pPr>
              <w:pStyle w:val="Brezrazmikov"/>
              <w:jc w:val="center"/>
            </w:pPr>
            <w:r>
              <w:t>50</w:t>
            </w:r>
          </w:p>
        </w:tc>
        <w:tc>
          <w:tcPr>
            <w:tcW w:w="1359" w:type="dxa"/>
            <w:gridSpan w:val="2"/>
          </w:tcPr>
          <w:p w:rsidR="00937916" w:rsidRDefault="00937916" w:rsidP="00C03DDA">
            <w:pPr>
              <w:pStyle w:val="Brezrazmikov"/>
              <w:jc w:val="center"/>
            </w:pPr>
            <w:r>
              <w:t>168.000</w:t>
            </w:r>
          </w:p>
        </w:tc>
        <w:tc>
          <w:tcPr>
            <w:tcW w:w="2410" w:type="dxa"/>
            <w:gridSpan w:val="2"/>
          </w:tcPr>
          <w:p w:rsidR="00937916" w:rsidRDefault="00937916" w:rsidP="00C03DDA">
            <w:pPr>
              <w:pStyle w:val="Brezrazmikov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Bohinc Marijan, Smole Breda, Jenko Marija, Bohinc Božo, Jenko Gabrijela, Štirn Marija, Naglič Majda, </w:t>
            </w:r>
            <w:proofErr w:type="spellStart"/>
            <w:r>
              <w:rPr>
                <w:rFonts w:cstheme="minorHAnsi"/>
              </w:rPr>
              <w:t>Flander</w:t>
            </w:r>
            <w:proofErr w:type="spellEnd"/>
            <w:r>
              <w:rPr>
                <w:rFonts w:cstheme="minorHAnsi"/>
              </w:rPr>
              <w:t xml:space="preserve"> Vera, Bohinc Rado, Draksler Renata, Selan Brigita;</w:t>
            </w:r>
          </w:p>
        </w:tc>
        <w:tc>
          <w:tcPr>
            <w:tcW w:w="2551" w:type="dxa"/>
          </w:tcPr>
          <w:p w:rsidR="00937916" w:rsidRDefault="00937916" w:rsidP="00C03DDA">
            <w:pPr>
              <w:pStyle w:val="Brezrazmikov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Prodajna pogodba – nakup zemljišča za gradnjo čistilne naprave</w:t>
            </w:r>
          </w:p>
        </w:tc>
      </w:tr>
    </w:tbl>
    <w:p w:rsidR="00870C54" w:rsidRDefault="00870C54" w:rsidP="00870C54">
      <w:pPr>
        <w:pStyle w:val="Brezrazmikov"/>
      </w:pPr>
    </w:p>
    <w:p w:rsidR="00C76895" w:rsidRDefault="00C76895" w:rsidP="00C76895">
      <w:pPr>
        <w:pStyle w:val="Brezrazmikov"/>
      </w:pPr>
    </w:p>
    <w:p w:rsidR="00C76895" w:rsidRDefault="00C76895" w:rsidP="00C76895">
      <w:pPr>
        <w:pStyle w:val="Brezrazmikov"/>
        <w:jc w:val="center"/>
      </w:pPr>
      <w:r>
        <w:t>2.</w:t>
      </w:r>
    </w:p>
    <w:p w:rsidR="00EC67F9" w:rsidRDefault="00EC67F9" w:rsidP="00C76895">
      <w:pPr>
        <w:pStyle w:val="Brezrazmikov"/>
        <w:jc w:val="center"/>
      </w:pPr>
    </w:p>
    <w:p w:rsidR="00EC67F9" w:rsidRDefault="00EC67F9" w:rsidP="00EC67F9">
      <w:pPr>
        <w:pStyle w:val="Brezrazmikov"/>
        <w:jc w:val="both"/>
      </w:pPr>
      <w:r>
        <w:t>Občina Šenčur bo pridobivala tudi zemljišča, ki so predvidena za rekonstrukcijo lokalnih cest, in sicer:</w:t>
      </w:r>
    </w:p>
    <w:p w:rsidR="00EC67F9" w:rsidRDefault="00EC67F9" w:rsidP="00EC67F9">
      <w:pPr>
        <w:pStyle w:val="Brezrazmikov"/>
        <w:numPr>
          <w:ilvl w:val="0"/>
          <w:numId w:val="1"/>
        </w:numPr>
        <w:jc w:val="both"/>
      </w:pPr>
      <w:r>
        <w:t>LC 390061 – Šenčur-Visoko,</w:t>
      </w:r>
    </w:p>
    <w:p w:rsidR="00EC67F9" w:rsidRDefault="00EC67F9" w:rsidP="00EC67F9">
      <w:pPr>
        <w:pStyle w:val="Brezrazmikov"/>
        <w:numPr>
          <w:ilvl w:val="0"/>
          <w:numId w:val="1"/>
        </w:numPr>
        <w:jc w:val="both"/>
      </w:pPr>
      <w:r>
        <w:t>LC 251011 – Tacen-Trboje-Kranj in</w:t>
      </w:r>
    </w:p>
    <w:p w:rsidR="00EC67F9" w:rsidRDefault="00EC67F9" w:rsidP="00EC67F9">
      <w:pPr>
        <w:pStyle w:val="Brezrazmikov"/>
        <w:numPr>
          <w:ilvl w:val="0"/>
          <w:numId w:val="1"/>
        </w:numPr>
        <w:jc w:val="both"/>
      </w:pPr>
      <w:r>
        <w:t>LC 390081 – Prebačevo-Voklo-Voglje.</w:t>
      </w:r>
    </w:p>
    <w:p w:rsidR="00EC67F9" w:rsidRDefault="00EC67F9" w:rsidP="00C76895">
      <w:pPr>
        <w:pStyle w:val="Brezrazmikov"/>
        <w:jc w:val="center"/>
      </w:pPr>
    </w:p>
    <w:p w:rsidR="00EC67F9" w:rsidRDefault="00EC67F9" w:rsidP="00C76895">
      <w:pPr>
        <w:pStyle w:val="Brezrazmikov"/>
        <w:jc w:val="center"/>
      </w:pPr>
    </w:p>
    <w:p w:rsidR="00EC67F9" w:rsidRDefault="00EC67F9" w:rsidP="00C76895">
      <w:pPr>
        <w:pStyle w:val="Brezrazmikov"/>
        <w:jc w:val="center"/>
      </w:pPr>
      <w:r>
        <w:t>3.</w:t>
      </w:r>
    </w:p>
    <w:p w:rsidR="003471B9" w:rsidRDefault="003471B9" w:rsidP="00C76895">
      <w:pPr>
        <w:pStyle w:val="Brezrazmikov"/>
        <w:jc w:val="center"/>
      </w:pPr>
    </w:p>
    <w:p w:rsidR="00C76895" w:rsidRDefault="00C03DDA" w:rsidP="00C76895">
      <w:pPr>
        <w:pStyle w:val="Brezrazmikov"/>
      </w:pPr>
      <w:r>
        <w:t>Druga</w:t>
      </w:r>
      <w:r w:rsidR="00DA65E5">
        <w:t xml:space="preserve"> </w:t>
      </w:r>
      <w:r w:rsidR="009A5F28">
        <w:t>dopolnitev</w:t>
      </w:r>
      <w:r w:rsidR="00C76895">
        <w:t xml:space="preserve"> </w:t>
      </w:r>
      <w:r w:rsidR="009A5F28">
        <w:t>Načrta ravnanja s stvarnim premoženjem Občine Šenčur v letu 2012</w:t>
      </w:r>
      <w:r w:rsidR="00C76895">
        <w:t xml:space="preserve"> se objavi na spletni strani občine Šenčur in začne veljati naslednji dan po objavi.</w:t>
      </w:r>
    </w:p>
    <w:p w:rsidR="006131E1" w:rsidRDefault="006131E1" w:rsidP="00C76895">
      <w:pPr>
        <w:pStyle w:val="Brezrazmikov"/>
        <w:ind w:left="9912" w:firstLine="708"/>
      </w:pPr>
    </w:p>
    <w:p w:rsidR="0017246C" w:rsidRDefault="0017246C" w:rsidP="00937916">
      <w:pPr>
        <w:pStyle w:val="Brezrazmikov"/>
      </w:pPr>
      <w:bookmarkStart w:id="0" w:name="_GoBack"/>
      <w:bookmarkEnd w:id="0"/>
    </w:p>
    <w:p w:rsidR="0017246C" w:rsidRDefault="0017246C" w:rsidP="00C76895">
      <w:pPr>
        <w:pStyle w:val="Brezrazmikov"/>
        <w:ind w:left="9912" w:firstLine="708"/>
      </w:pPr>
    </w:p>
    <w:p w:rsidR="00C76895" w:rsidRDefault="00C76895" w:rsidP="00C76895">
      <w:pPr>
        <w:pStyle w:val="Brezrazmikov"/>
        <w:ind w:left="9912" w:firstLine="708"/>
      </w:pPr>
      <w:r>
        <w:t>Občina Šenčur</w:t>
      </w:r>
    </w:p>
    <w:p w:rsidR="00C76895" w:rsidRDefault="00C76895" w:rsidP="00C76895">
      <w:pPr>
        <w:pStyle w:val="Brezrazmikov"/>
        <w:ind w:left="9912" w:firstLine="708"/>
      </w:pPr>
      <w:r>
        <w:t xml:space="preserve">       Župan</w:t>
      </w:r>
    </w:p>
    <w:p w:rsidR="00C76895" w:rsidRDefault="00C76895" w:rsidP="00C76895">
      <w:pPr>
        <w:pStyle w:val="Brezrazmikov"/>
        <w:ind w:left="9912" w:firstLine="708"/>
      </w:pPr>
      <w:r>
        <w:t xml:space="preserve">   Miro </w:t>
      </w:r>
      <w:proofErr w:type="spellStart"/>
      <w:r>
        <w:t>Kozelj</w:t>
      </w:r>
      <w:proofErr w:type="spellEnd"/>
      <w:r w:rsidR="00956D4E">
        <w:t xml:space="preserve"> l.r.</w:t>
      </w:r>
    </w:p>
    <w:sectPr w:rsidR="00C76895" w:rsidSect="00B86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0E"/>
    <w:rsid w:val="000018B9"/>
    <w:rsid w:val="00065C4D"/>
    <w:rsid w:val="00086008"/>
    <w:rsid w:val="000B6B08"/>
    <w:rsid w:val="0017246C"/>
    <w:rsid w:val="00216A2E"/>
    <w:rsid w:val="0025419D"/>
    <w:rsid w:val="002B2103"/>
    <w:rsid w:val="003471B9"/>
    <w:rsid w:val="003D0184"/>
    <w:rsid w:val="004204C2"/>
    <w:rsid w:val="004B73F8"/>
    <w:rsid w:val="005225FF"/>
    <w:rsid w:val="00530C13"/>
    <w:rsid w:val="005B7D82"/>
    <w:rsid w:val="005C57DA"/>
    <w:rsid w:val="005E6167"/>
    <w:rsid w:val="006131E1"/>
    <w:rsid w:val="00624E36"/>
    <w:rsid w:val="0064508E"/>
    <w:rsid w:val="006970F1"/>
    <w:rsid w:val="00723828"/>
    <w:rsid w:val="0073192D"/>
    <w:rsid w:val="007C078E"/>
    <w:rsid w:val="0083397E"/>
    <w:rsid w:val="008352CC"/>
    <w:rsid w:val="00870C54"/>
    <w:rsid w:val="0087649A"/>
    <w:rsid w:val="008F4983"/>
    <w:rsid w:val="00934825"/>
    <w:rsid w:val="00937916"/>
    <w:rsid w:val="00945502"/>
    <w:rsid w:val="00956D4E"/>
    <w:rsid w:val="009604D1"/>
    <w:rsid w:val="009A5F28"/>
    <w:rsid w:val="00A467C5"/>
    <w:rsid w:val="00AB3630"/>
    <w:rsid w:val="00AB6B3E"/>
    <w:rsid w:val="00AC3AE6"/>
    <w:rsid w:val="00AE0580"/>
    <w:rsid w:val="00B8660E"/>
    <w:rsid w:val="00BA293C"/>
    <w:rsid w:val="00BA4A7F"/>
    <w:rsid w:val="00C03DDA"/>
    <w:rsid w:val="00C41B9E"/>
    <w:rsid w:val="00C57672"/>
    <w:rsid w:val="00C74153"/>
    <w:rsid w:val="00C76895"/>
    <w:rsid w:val="00CA7889"/>
    <w:rsid w:val="00D2486E"/>
    <w:rsid w:val="00D575AD"/>
    <w:rsid w:val="00D801AC"/>
    <w:rsid w:val="00DA65E5"/>
    <w:rsid w:val="00EB7C2E"/>
    <w:rsid w:val="00EC67F9"/>
    <w:rsid w:val="00F765CA"/>
    <w:rsid w:val="00F90169"/>
    <w:rsid w:val="00FA5496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12F9-8B52-43F9-94AE-7F90D779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13</cp:revision>
  <cp:lastPrinted>2012-05-23T08:34:00Z</cp:lastPrinted>
  <dcterms:created xsi:type="dcterms:W3CDTF">2012-04-23T12:43:00Z</dcterms:created>
  <dcterms:modified xsi:type="dcterms:W3CDTF">2012-05-23T14:27:00Z</dcterms:modified>
</cp:coreProperties>
</file>