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94" w:rsidRPr="00A82BC6" w:rsidRDefault="00854894">
      <w:bookmarkStart w:id="0" w:name="_GoBack"/>
      <w:bookmarkEnd w:id="0"/>
      <w:r>
        <w:t>Številka: 007-36/2008</w:t>
      </w:r>
    </w:p>
    <w:p w:rsidR="00854894" w:rsidRPr="00A82BC6" w:rsidRDefault="00854894">
      <w:r>
        <w:t>Datum:   1. 9. 2016</w:t>
      </w:r>
    </w:p>
    <w:p w:rsidR="00854894" w:rsidRPr="00A82BC6" w:rsidRDefault="00854894"/>
    <w:p w:rsidR="00854894" w:rsidRPr="00A82BC6" w:rsidRDefault="00854894"/>
    <w:p w:rsidR="00854894" w:rsidRPr="00A82BC6" w:rsidRDefault="00854894"/>
    <w:p w:rsidR="00854894" w:rsidRPr="00A82BC6" w:rsidRDefault="00854894">
      <w:pPr>
        <w:rPr>
          <w:b/>
        </w:rPr>
      </w:pPr>
      <w:r w:rsidRPr="00A82BC6">
        <w:rPr>
          <w:b/>
        </w:rPr>
        <w:t xml:space="preserve">MESTNEMU SVETU </w:t>
      </w:r>
    </w:p>
    <w:p w:rsidR="00854894" w:rsidRPr="00A82BC6" w:rsidRDefault="00854894">
      <w:pPr>
        <w:rPr>
          <w:b/>
        </w:rPr>
      </w:pPr>
      <w:r w:rsidRPr="00A82BC6">
        <w:rPr>
          <w:b/>
        </w:rPr>
        <w:t>MESTNE OBČINE PTUJ</w:t>
      </w:r>
    </w:p>
    <w:p w:rsidR="00854894" w:rsidRPr="00A82BC6" w:rsidRDefault="00854894">
      <w:pPr>
        <w:rPr>
          <w:b/>
        </w:rPr>
      </w:pPr>
    </w:p>
    <w:p w:rsidR="00854894" w:rsidRPr="00A82BC6" w:rsidRDefault="00854894">
      <w:pPr>
        <w:rPr>
          <w:b/>
        </w:rPr>
      </w:pPr>
    </w:p>
    <w:p w:rsidR="00854894" w:rsidRPr="00A82BC6" w:rsidRDefault="00854894" w:rsidP="00406542">
      <w:pPr>
        <w:jc w:val="both"/>
        <w:rPr>
          <w:b/>
        </w:rPr>
      </w:pPr>
    </w:p>
    <w:p w:rsidR="00854894" w:rsidRPr="00406542" w:rsidRDefault="00854894" w:rsidP="0040654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06542">
        <w:rPr>
          <w:b/>
        </w:rPr>
        <w:t xml:space="preserve">Zadeva: Predlog Sklepa o prenosu </w:t>
      </w:r>
      <w:proofErr w:type="spellStart"/>
      <w:r w:rsidRPr="00406542">
        <w:rPr>
          <w:b/>
        </w:rPr>
        <w:t>nekategorizirane</w:t>
      </w:r>
      <w:proofErr w:type="spellEnd"/>
      <w:r w:rsidRPr="00406542">
        <w:rPr>
          <w:b/>
        </w:rPr>
        <w:t xml:space="preserve"> ceste med občinske ceste – </w:t>
      </w:r>
      <w:r w:rsidRPr="00406542">
        <w:rPr>
          <w:b/>
          <w:color w:val="000000"/>
        </w:rPr>
        <w:t>p</w:t>
      </w:r>
      <w:r>
        <w:rPr>
          <w:b/>
          <w:color w:val="000000"/>
        </w:rPr>
        <w:t>arc št. 160/38, k.o. 389 – Nova vas pri Ptuju</w:t>
      </w:r>
    </w:p>
    <w:p w:rsidR="00854894" w:rsidRPr="007E7ACF" w:rsidRDefault="00854894" w:rsidP="007E7ACF">
      <w:pPr>
        <w:jc w:val="both"/>
        <w:rPr>
          <w:b/>
        </w:rPr>
      </w:pPr>
    </w:p>
    <w:p w:rsidR="00854894" w:rsidRDefault="00854894" w:rsidP="00C174F5">
      <w:pPr>
        <w:ind w:firstLine="720"/>
        <w:jc w:val="both"/>
        <w:rPr>
          <w:b/>
        </w:rPr>
      </w:pPr>
    </w:p>
    <w:p w:rsidR="00854894" w:rsidRDefault="00854894" w:rsidP="00C174F5">
      <w:pPr>
        <w:ind w:firstLine="720"/>
        <w:jc w:val="both"/>
        <w:rPr>
          <w:b/>
        </w:rPr>
      </w:pPr>
    </w:p>
    <w:p w:rsidR="00854894" w:rsidRPr="00E63309" w:rsidRDefault="00854894" w:rsidP="00C174F5">
      <w:pPr>
        <w:jc w:val="both"/>
      </w:pPr>
      <w:r w:rsidRPr="00E63309">
        <w:t xml:space="preserve">Na podlagi 23. člena Statuta Mestne občine Ptuj (Uradni vestnik Mestne občine Ptuj, št. 9/07)  in v skladu s 76. členom Poslovnika Mestnega sveta Mestne občine Ptuj (Uradni vestnik Mestne občine Ptuj, št. 12/07, 1/09, 2/14 in 7/15), predlagam mestnemu svetu v obravnavo in sprejem predlog Sklepa o prenosu </w:t>
      </w:r>
      <w:proofErr w:type="spellStart"/>
      <w:r w:rsidRPr="00E63309">
        <w:t>nekategorizirane</w:t>
      </w:r>
      <w:proofErr w:type="spellEnd"/>
      <w:r w:rsidRPr="00E63309">
        <w:t xml:space="preserve"> ceste med občinske ceste – </w:t>
      </w:r>
      <w:r w:rsidRPr="00E63309">
        <w:rPr>
          <w:color w:val="000000"/>
        </w:rPr>
        <w:t>parc št. 160/38</w:t>
      </w:r>
      <w:r>
        <w:rPr>
          <w:color w:val="000000"/>
        </w:rPr>
        <w:t>,</w:t>
      </w:r>
      <w:r w:rsidRPr="00E63309">
        <w:rPr>
          <w:color w:val="000000"/>
        </w:rPr>
        <w:t xml:space="preserve"> k.o. 389 – Nova vas pri Ptuju</w:t>
      </w:r>
      <w:r w:rsidRPr="00E63309">
        <w:rPr>
          <w:bCs/>
          <w:color w:val="000000"/>
        </w:rPr>
        <w:t>.</w:t>
      </w:r>
    </w:p>
    <w:p w:rsidR="00854894" w:rsidRPr="000B2B26" w:rsidRDefault="00854894" w:rsidP="00A82BC6">
      <w:pPr>
        <w:jc w:val="both"/>
      </w:pPr>
      <w:r w:rsidRPr="000B2B26">
        <w:t xml:space="preserve"> </w:t>
      </w:r>
    </w:p>
    <w:p w:rsidR="00854894" w:rsidRPr="00A82BC6" w:rsidRDefault="00854894" w:rsidP="00A82BC6"/>
    <w:p w:rsidR="00854894" w:rsidRPr="00A82BC6" w:rsidRDefault="00854894" w:rsidP="00A82BC6"/>
    <w:p w:rsidR="00854894" w:rsidRDefault="00854894" w:rsidP="00A82BC6"/>
    <w:p w:rsidR="00854894" w:rsidRPr="00A82BC6" w:rsidRDefault="00854894" w:rsidP="00A82BC6"/>
    <w:p w:rsidR="00854894" w:rsidRPr="00A82BC6" w:rsidRDefault="00854894" w:rsidP="00A82BC6">
      <w:pPr>
        <w:rPr>
          <w:b/>
        </w:rPr>
      </w:pP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>
        <w:t xml:space="preserve">    </w:t>
      </w:r>
      <w:r>
        <w:rPr>
          <w:b/>
        </w:rPr>
        <w:t>Miran SENČAR,</w:t>
      </w:r>
    </w:p>
    <w:p w:rsidR="00854894" w:rsidRDefault="00854894" w:rsidP="00A82BC6">
      <w:pPr>
        <w:rPr>
          <w:b/>
        </w:rPr>
      </w:pP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>
        <w:rPr>
          <w:b/>
        </w:rPr>
        <w:t xml:space="preserve">        ž</w:t>
      </w:r>
      <w:r w:rsidRPr="00A82BC6">
        <w:rPr>
          <w:b/>
        </w:rPr>
        <w:t>upan</w:t>
      </w:r>
      <w:r>
        <w:rPr>
          <w:b/>
        </w:rPr>
        <w:t xml:space="preserve"> </w:t>
      </w:r>
      <w:r w:rsidRPr="00A82BC6">
        <w:rPr>
          <w:b/>
        </w:rPr>
        <w:t>Mestne občine Ptuj</w:t>
      </w:r>
    </w:p>
    <w:p w:rsidR="00854894" w:rsidRDefault="00854894" w:rsidP="00A82BC6">
      <w:pPr>
        <w:rPr>
          <w:b/>
        </w:rPr>
      </w:pPr>
    </w:p>
    <w:p w:rsidR="00854894" w:rsidRDefault="00854894" w:rsidP="00A82BC6">
      <w:pPr>
        <w:rPr>
          <w:b/>
        </w:rPr>
      </w:pPr>
    </w:p>
    <w:p w:rsidR="00854894" w:rsidRDefault="00854894" w:rsidP="00A82BC6">
      <w:pPr>
        <w:rPr>
          <w:b/>
        </w:rPr>
      </w:pPr>
    </w:p>
    <w:p w:rsidR="00854894" w:rsidRDefault="00854894" w:rsidP="00A82BC6">
      <w:pPr>
        <w:rPr>
          <w:b/>
        </w:rPr>
      </w:pPr>
    </w:p>
    <w:p w:rsidR="00854894" w:rsidRDefault="00854894" w:rsidP="00A82BC6">
      <w:pPr>
        <w:rPr>
          <w:b/>
        </w:rPr>
      </w:pPr>
    </w:p>
    <w:p w:rsidR="00854894" w:rsidRPr="00A82BC6" w:rsidRDefault="00854894" w:rsidP="00A82BC6">
      <w:r>
        <w:t>Priloge</w:t>
      </w:r>
      <w:r w:rsidRPr="00A82BC6">
        <w:t>:</w:t>
      </w:r>
    </w:p>
    <w:p w:rsidR="00854894" w:rsidRDefault="00854894" w:rsidP="00AD6B53">
      <w:pPr>
        <w:numPr>
          <w:ilvl w:val="0"/>
          <w:numId w:val="1"/>
        </w:numPr>
      </w:pPr>
      <w:r w:rsidRPr="00A82BC6">
        <w:t>predlog sklepa</w:t>
      </w:r>
    </w:p>
    <w:p w:rsidR="00854894" w:rsidRDefault="00854894" w:rsidP="00AD6B53">
      <w:pPr>
        <w:numPr>
          <w:ilvl w:val="0"/>
          <w:numId w:val="1"/>
        </w:numPr>
      </w:pPr>
      <w:proofErr w:type="spellStart"/>
      <w:r>
        <w:t>ortofoto</w:t>
      </w:r>
      <w:proofErr w:type="spellEnd"/>
      <w:r>
        <w:t xml:space="preserve"> prikaz</w:t>
      </w:r>
    </w:p>
    <w:p w:rsidR="00854894" w:rsidRDefault="00854894" w:rsidP="00FB7DDD">
      <w:pPr>
        <w:ind w:left="360"/>
      </w:pPr>
    </w:p>
    <w:p w:rsidR="00854894" w:rsidRDefault="00854894" w:rsidP="00FB7DDD">
      <w:pPr>
        <w:ind w:left="360"/>
      </w:pPr>
    </w:p>
    <w:p w:rsidR="00854894" w:rsidRDefault="00854894" w:rsidP="00FB7DDD">
      <w:pPr>
        <w:ind w:left="360"/>
      </w:pPr>
    </w:p>
    <w:p w:rsidR="00854894" w:rsidRDefault="00854894" w:rsidP="00FB7DDD">
      <w:pPr>
        <w:ind w:left="360"/>
      </w:pPr>
    </w:p>
    <w:p w:rsidR="00854894" w:rsidRDefault="00854894" w:rsidP="00FB7DDD">
      <w:pPr>
        <w:ind w:left="360"/>
      </w:pPr>
    </w:p>
    <w:p w:rsidR="00854894" w:rsidRDefault="00854894" w:rsidP="00FB7DDD">
      <w:pPr>
        <w:ind w:left="360"/>
      </w:pPr>
    </w:p>
    <w:p w:rsidR="00854894" w:rsidRDefault="00854894" w:rsidP="00FB7DDD">
      <w:pPr>
        <w:ind w:left="360"/>
      </w:pPr>
    </w:p>
    <w:p w:rsidR="00854894" w:rsidRDefault="00854894" w:rsidP="00EF2E4B">
      <w:pPr>
        <w:ind w:left="360"/>
        <w:jc w:val="right"/>
      </w:pPr>
      <w:r>
        <w:t>Predlog</w:t>
      </w:r>
    </w:p>
    <w:p w:rsidR="00854894" w:rsidRDefault="00854894" w:rsidP="00EF2E4B">
      <w:pPr>
        <w:ind w:left="360"/>
        <w:jc w:val="right"/>
      </w:pPr>
      <w:r>
        <w:t>September 2016</w:t>
      </w:r>
    </w:p>
    <w:p w:rsidR="00854894" w:rsidRDefault="00854894" w:rsidP="00EF2E4B">
      <w:pPr>
        <w:ind w:left="360"/>
        <w:jc w:val="both"/>
      </w:pPr>
    </w:p>
    <w:p w:rsidR="00854894" w:rsidRDefault="00854894" w:rsidP="00EF2E4B">
      <w:pPr>
        <w:ind w:left="360"/>
        <w:jc w:val="both"/>
      </w:pPr>
      <w:r>
        <w:t>Na podlagi 9. člena Odloka o občinskih cestah na območju Mestne občine Ptuj (Uradni vestnik Mestne občine Ptuj, št. 10/00, 12/02 in 3/14) in 12. člena v povezavi s 63. členom Statuta Mestne občine Ptuj (Uradni vestnik Mestne občine Ptuj, št. 9/07) je Mestni svet Mestne občine Ptuj na ____seji, dne_________, sprejel naslednji</w:t>
      </w:r>
    </w:p>
    <w:p w:rsidR="00854894" w:rsidRDefault="00854894" w:rsidP="00FB7DDD">
      <w:pPr>
        <w:ind w:left="360"/>
      </w:pPr>
    </w:p>
    <w:p w:rsidR="00854894" w:rsidRPr="002F6CE9" w:rsidRDefault="00854894" w:rsidP="005E06F1">
      <w:pPr>
        <w:ind w:left="360"/>
        <w:jc w:val="center"/>
        <w:rPr>
          <w:b/>
        </w:rPr>
      </w:pPr>
      <w:r w:rsidRPr="002F6CE9">
        <w:rPr>
          <w:b/>
        </w:rPr>
        <w:t xml:space="preserve">S K L E P </w:t>
      </w:r>
    </w:p>
    <w:p w:rsidR="00854894" w:rsidRPr="002F6CE9" w:rsidRDefault="00854894" w:rsidP="00F62B95">
      <w:pPr>
        <w:ind w:left="360"/>
        <w:jc w:val="center"/>
        <w:rPr>
          <w:b/>
        </w:rPr>
      </w:pPr>
      <w:r w:rsidRPr="002F6CE9">
        <w:rPr>
          <w:b/>
        </w:rPr>
        <w:t xml:space="preserve">o prenosu </w:t>
      </w:r>
      <w:proofErr w:type="spellStart"/>
      <w:r w:rsidRPr="002F6CE9">
        <w:rPr>
          <w:b/>
        </w:rPr>
        <w:t>nekategorizirane</w:t>
      </w:r>
      <w:proofErr w:type="spellEnd"/>
      <w:r w:rsidRPr="002F6CE9">
        <w:rPr>
          <w:b/>
        </w:rPr>
        <w:t xml:space="preserve"> ceste med občinske ceste – </w:t>
      </w:r>
      <w:r w:rsidRPr="002F6CE9">
        <w:rPr>
          <w:b/>
          <w:color w:val="000000"/>
        </w:rPr>
        <w:t>parc št. 160/38</w:t>
      </w:r>
      <w:r>
        <w:rPr>
          <w:b/>
          <w:color w:val="000000"/>
        </w:rPr>
        <w:t>,</w:t>
      </w:r>
      <w:r w:rsidRPr="002F6CE9">
        <w:rPr>
          <w:b/>
          <w:color w:val="000000"/>
        </w:rPr>
        <w:t xml:space="preserve"> k.o. 389 – Nova vas pri Ptuju</w:t>
      </w:r>
      <w:r w:rsidRPr="002F6CE9">
        <w:rPr>
          <w:b/>
        </w:rPr>
        <w:t xml:space="preserve"> </w:t>
      </w:r>
    </w:p>
    <w:p w:rsidR="00854894" w:rsidRPr="00A872EF" w:rsidRDefault="00854894" w:rsidP="00F62B95">
      <w:pPr>
        <w:jc w:val="both"/>
        <w:rPr>
          <w:b/>
        </w:rPr>
      </w:pPr>
    </w:p>
    <w:p w:rsidR="00854894" w:rsidRPr="0062054E" w:rsidRDefault="00854894" w:rsidP="00DC753E">
      <w:pPr>
        <w:numPr>
          <w:ilvl w:val="0"/>
          <w:numId w:val="2"/>
        </w:numPr>
        <w:jc w:val="both"/>
        <w:rPr>
          <w:b/>
        </w:rPr>
      </w:pPr>
    </w:p>
    <w:p w:rsidR="00854894" w:rsidRDefault="00854894" w:rsidP="00543D5A">
      <w:pPr>
        <w:ind w:left="360"/>
        <w:jc w:val="both"/>
      </w:pPr>
      <w:proofErr w:type="spellStart"/>
      <w:r w:rsidRPr="004A682A">
        <w:t>Nekategorizirana</w:t>
      </w:r>
      <w:proofErr w:type="spellEnd"/>
      <w:r w:rsidRPr="004A682A">
        <w:t xml:space="preserve"> c</w:t>
      </w:r>
      <w:r>
        <w:t xml:space="preserve">esta, ki poteka po nepremičnini parc št. </w:t>
      </w:r>
      <w:r w:rsidRPr="00E63309">
        <w:rPr>
          <w:color w:val="000000"/>
        </w:rPr>
        <w:t>160/38</w:t>
      </w:r>
      <w:r>
        <w:rPr>
          <w:color w:val="000000"/>
        </w:rPr>
        <w:t>,</w:t>
      </w:r>
      <w:r w:rsidRPr="00E63309">
        <w:rPr>
          <w:color w:val="000000"/>
        </w:rPr>
        <w:t xml:space="preserve"> k.o. 389 – Nova vas pri Ptuju</w:t>
      </w:r>
      <w:r w:rsidRPr="000B2B26">
        <w:t>,</w:t>
      </w:r>
      <w:r>
        <w:t xml:space="preserve"> se prenese med občinske ceste.</w:t>
      </w:r>
    </w:p>
    <w:p w:rsidR="00854894" w:rsidRPr="004A682A" w:rsidRDefault="00854894" w:rsidP="00543D5A">
      <w:pPr>
        <w:ind w:left="360"/>
        <w:jc w:val="both"/>
      </w:pPr>
    </w:p>
    <w:p w:rsidR="00854894" w:rsidRDefault="00854894" w:rsidP="00DC753E">
      <w:pPr>
        <w:numPr>
          <w:ilvl w:val="0"/>
          <w:numId w:val="2"/>
        </w:numPr>
        <w:jc w:val="both"/>
      </w:pPr>
    </w:p>
    <w:p w:rsidR="00854894" w:rsidRDefault="00854894" w:rsidP="002504A8">
      <w:pPr>
        <w:ind w:left="360"/>
        <w:jc w:val="both"/>
      </w:pPr>
      <w:r>
        <w:t xml:space="preserve">Občinska uprava opravi vsa potrebna dejanja za kategorizacijo ceste, ki poteka po nepremičnini iz prejšnje točke tega sklepa. </w:t>
      </w:r>
    </w:p>
    <w:p w:rsidR="00854894" w:rsidRDefault="00854894" w:rsidP="00FB7DDD">
      <w:pPr>
        <w:ind w:left="360"/>
      </w:pPr>
      <w:r>
        <w:t xml:space="preserve"> </w:t>
      </w:r>
    </w:p>
    <w:p w:rsidR="00854894" w:rsidRPr="0062054E" w:rsidRDefault="00854894" w:rsidP="00DC753E">
      <w:pPr>
        <w:numPr>
          <w:ilvl w:val="0"/>
          <w:numId w:val="2"/>
        </w:numPr>
        <w:jc w:val="both"/>
        <w:rPr>
          <w:b/>
        </w:rPr>
      </w:pPr>
    </w:p>
    <w:p w:rsidR="00854894" w:rsidRDefault="00854894" w:rsidP="002504A8">
      <w:pPr>
        <w:ind w:left="360"/>
        <w:jc w:val="both"/>
      </w:pPr>
      <w:r>
        <w:t xml:space="preserve">Ta sklep prične veljati naslednji dan po objavi v Uradnem vestniku Mestne občine Ptuj. </w:t>
      </w:r>
    </w:p>
    <w:p w:rsidR="00854894" w:rsidRDefault="00854894" w:rsidP="00DC753E"/>
    <w:p w:rsidR="00854894" w:rsidRDefault="00854894" w:rsidP="00FB7DDD">
      <w:pPr>
        <w:ind w:left="360"/>
      </w:pPr>
      <w:r>
        <w:t>Številka: 007-36/2008</w:t>
      </w:r>
    </w:p>
    <w:p w:rsidR="00854894" w:rsidRDefault="00854894" w:rsidP="00FB7DDD">
      <w:pPr>
        <w:ind w:left="360"/>
      </w:pPr>
      <w:r>
        <w:t xml:space="preserve">Datum:   </w:t>
      </w:r>
    </w:p>
    <w:p w:rsidR="00854894" w:rsidRDefault="00854894" w:rsidP="00C174F5">
      <w:r>
        <w:t xml:space="preserve">      ___________________________________________________________________________</w:t>
      </w:r>
    </w:p>
    <w:p w:rsidR="00854894" w:rsidRDefault="00854894" w:rsidP="007E7ACF">
      <w:pPr>
        <w:jc w:val="center"/>
      </w:pPr>
      <w:r>
        <w:t>O B R A Z L O Ž I T E V :</w:t>
      </w:r>
    </w:p>
    <w:p w:rsidR="00854894" w:rsidRDefault="00854894" w:rsidP="00DC753E">
      <w:pPr>
        <w:ind w:left="360"/>
      </w:pPr>
    </w:p>
    <w:p w:rsidR="00854894" w:rsidRDefault="00854894" w:rsidP="00EF2E4B">
      <w:pPr>
        <w:ind w:left="360"/>
        <w:jc w:val="both"/>
      </w:pPr>
      <w:r>
        <w:t xml:space="preserve">Prenos </w:t>
      </w:r>
      <w:proofErr w:type="spellStart"/>
      <w:r>
        <w:t>nekategoriziranih</w:t>
      </w:r>
      <w:proofErr w:type="spellEnd"/>
      <w:r>
        <w:t xml:space="preserve"> cest med občinske ceste ureja Odlok o občinskih cestah na območju Mestne občine Ptuj (Uradni vestnik Mestne občine Ptuj, št. 10/00, 12/02 in 3/14). Glede na določbe 9. člena navedenega odloka so pogoji za prenos </w:t>
      </w:r>
      <w:proofErr w:type="spellStart"/>
      <w:r>
        <w:t>nekategorizirane</w:t>
      </w:r>
      <w:proofErr w:type="spellEnd"/>
      <w:r>
        <w:t xml:space="preserve"> ceste, po kateri je dovoljen javni promet, med občinske ceste, naslednji:</w:t>
      </w:r>
    </w:p>
    <w:p w:rsidR="00854894" w:rsidRDefault="00854894" w:rsidP="00EF2E4B">
      <w:pPr>
        <w:numPr>
          <w:ilvl w:val="0"/>
          <w:numId w:val="1"/>
        </w:numPr>
        <w:jc w:val="both"/>
      </w:pPr>
      <w:r>
        <w:t>prenos predlaga lastnik ali od njega pooblaščen upravljavec javne ceste,</w:t>
      </w:r>
    </w:p>
    <w:p w:rsidR="00854894" w:rsidRDefault="00854894" w:rsidP="00EF2E4B">
      <w:pPr>
        <w:numPr>
          <w:ilvl w:val="0"/>
          <w:numId w:val="1"/>
        </w:numPr>
        <w:jc w:val="both"/>
      </w:pPr>
      <w:r>
        <w:t>cesta je v uporabi za javni promet najmanj zadnjih pet let,</w:t>
      </w:r>
    </w:p>
    <w:p w:rsidR="00854894" w:rsidRDefault="00854894" w:rsidP="00EF2E4B">
      <w:pPr>
        <w:numPr>
          <w:ilvl w:val="0"/>
          <w:numId w:val="1"/>
        </w:numPr>
        <w:jc w:val="both"/>
      </w:pPr>
      <w:r>
        <w:t>prenos se opravi brezplačno in</w:t>
      </w:r>
    </w:p>
    <w:p w:rsidR="00854894" w:rsidRDefault="00854894" w:rsidP="00EF2E4B">
      <w:pPr>
        <w:numPr>
          <w:ilvl w:val="0"/>
          <w:numId w:val="1"/>
        </w:numPr>
        <w:jc w:val="both"/>
      </w:pPr>
      <w:r>
        <w:t xml:space="preserve">cesta je vpisana v zemljiško knjigo. </w:t>
      </w:r>
    </w:p>
    <w:p w:rsidR="00854894" w:rsidRDefault="00854894" w:rsidP="00EF2E4B">
      <w:pPr>
        <w:ind w:left="360"/>
        <w:jc w:val="both"/>
      </w:pPr>
      <w:r>
        <w:t xml:space="preserve">Občinska uprava je preučila vlogo za prevzem nepremičnine, po kateri poteka </w:t>
      </w:r>
      <w:proofErr w:type="spellStart"/>
      <w:r>
        <w:t>nekategorizirana</w:t>
      </w:r>
      <w:proofErr w:type="spellEnd"/>
      <w:r>
        <w:t xml:space="preserve"> cesta, brezplačno v javno dobro. V zvezi s prejeto vlogo je ugotovljeno, da je prenos v javnem interesu, saj nepremičnina dejansko že predstavlja del cestnega omrežja. Z navedenim prevzemom bi Mestna občina Ptuj uredila vprašanje dostopa do obstoječih  stanovanjskih objektov.</w:t>
      </w:r>
    </w:p>
    <w:p w:rsidR="00854894" w:rsidRDefault="00854894" w:rsidP="00EF2E4B">
      <w:pPr>
        <w:ind w:left="360"/>
        <w:jc w:val="both"/>
      </w:pPr>
      <w:r>
        <w:t xml:space="preserve">Mestnemu svetu Mestne občine Ptuj predlagam, da predlog sklepa o prenosu </w:t>
      </w:r>
      <w:proofErr w:type="spellStart"/>
      <w:r>
        <w:t>nekategorizirane</w:t>
      </w:r>
      <w:proofErr w:type="spellEnd"/>
      <w:r>
        <w:t xml:space="preserve"> ceste med občinske ceste po obravnavi sprejme. </w:t>
      </w:r>
    </w:p>
    <w:p w:rsidR="00854894" w:rsidRDefault="00854894" w:rsidP="00EF2E4B">
      <w:pPr>
        <w:ind w:left="360"/>
        <w:jc w:val="both"/>
      </w:pPr>
    </w:p>
    <w:p w:rsidR="00854894" w:rsidRDefault="00854894" w:rsidP="00EF2E4B">
      <w:pPr>
        <w:jc w:val="both"/>
      </w:pPr>
      <w:r>
        <w:t xml:space="preserve">      Pripravila:                                                                                      </w:t>
      </w:r>
      <w:r>
        <w:rPr>
          <w:b/>
        </w:rPr>
        <w:t>Miran SENČAR</w:t>
      </w:r>
      <w:r w:rsidRPr="00C256AE">
        <w:rPr>
          <w:b/>
        </w:rPr>
        <w:t>,</w:t>
      </w:r>
    </w:p>
    <w:p w:rsidR="00854894" w:rsidRDefault="00854894" w:rsidP="00EF2E4B">
      <w:pPr>
        <w:ind w:left="360"/>
        <w:jc w:val="both"/>
      </w:pPr>
      <w:r>
        <w:t xml:space="preserve">Mojca Rihtarič                                                                       </w:t>
      </w:r>
      <w:r w:rsidRPr="00C256AE">
        <w:rPr>
          <w:b/>
        </w:rPr>
        <w:t>župan Mestne občine Ptuj</w:t>
      </w:r>
    </w:p>
    <w:p w:rsidR="00854894" w:rsidRPr="00C256AE" w:rsidRDefault="00854894" w:rsidP="00EF2E4B">
      <w:pPr>
        <w:ind w:left="360"/>
        <w:jc w:val="both"/>
      </w:pPr>
      <w:r>
        <w:tab/>
      </w:r>
      <w:r>
        <w:tab/>
      </w:r>
      <w:r>
        <w:tab/>
      </w:r>
      <w:r>
        <w:tab/>
      </w:r>
    </w:p>
    <w:sectPr w:rsidR="00854894" w:rsidRPr="00C256AE" w:rsidSect="00207C68">
      <w:footerReference w:type="default" r:id="rId8"/>
      <w:headerReference w:type="first" r:id="rId9"/>
      <w:footerReference w:type="first" r:id="rId10"/>
      <w:pgSz w:w="12240" w:h="15840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94" w:rsidRDefault="00854894">
      <w:r>
        <w:separator/>
      </w:r>
    </w:p>
  </w:endnote>
  <w:endnote w:type="continuationSeparator" w:id="0">
    <w:p w:rsidR="00854894" w:rsidRDefault="0085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94" w:rsidRDefault="00854894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94" w:rsidRDefault="00854894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94" w:rsidRDefault="00854894">
      <w:r>
        <w:separator/>
      </w:r>
    </w:p>
  </w:footnote>
  <w:footnote w:type="continuationSeparator" w:id="0">
    <w:p w:rsidR="00854894" w:rsidRDefault="0085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854894" w:rsidTr="0021002E">
      <w:tc>
        <w:tcPr>
          <w:tcW w:w="3228" w:type="dxa"/>
        </w:tcPr>
        <w:p w:rsidR="00854894" w:rsidRPr="0021002E" w:rsidRDefault="001A42C0" w:rsidP="002100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style="width:36.6pt;height:43.8pt;visibility:visible">
                <v:imagedata r:id="rId1" o:title=""/>
              </v:shape>
            </w:pict>
          </w:r>
        </w:p>
        <w:p w:rsidR="00854894" w:rsidRDefault="00854894" w:rsidP="0021002E">
          <w:pPr>
            <w:pBdr>
              <w:bottom w:val="single" w:sz="12" w:space="1" w:color="999999"/>
            </w:pBdr>
          </w:pPr>
        </w:p>
        <w:p w:rsidR="00854894" w:rsidRPr="0021002E" w:rsidRDefault="00854894" w:rsidP="0021002E">
          <w:pPr>
            <w:pBdr>
              <w:bottom w:val="single" w:sz="12" w:space="1" w:color="999999"/>
            </w:pBdr>
            <w:jc w:val="center"/>
            <w:rPr>
              <w:b/>
            </w:rPr>
          </w:pPr>
          <w:r w:rsidRPr="0021002E">
            <w:rPr>
              <w:b/>
              <w:sz w:val="22"/>
            </w:rPr>
            <w:t>MESTNA OBČINA PTUJ</w:t>
          </w:r>
        </w:p>
        <w:p w:rsidR="00854894" w:rsidRPr="0021002E" w:rsidRDefault="00854894" w:rsidP="0021002E">
          <w:pPr>
            <w:pBdr>
              <w:bottom w:val="single" w:sz="12" w:space="1" w:color="999999"/>
            </w:pBdr>
            <w:jc w:val="center"/>
          </w:pPr>
          <w:r w:rsidRPr="0021002E">
            <w:rPr>
              <w:sz w:val="22"/>
            </w:rPr>
            <w:t xml:space="preserve"> ŽUPAN</w:t>
          </w:r>
        </w:p>
        <w:p w:rsidR="00854894" w:rsidRPr="0021002E" w:rsidRDefault="00854894" w:rsidP="0021002E">
          <w:pPr>
            <w:pBdr>
              <w:bottom w:val="single" w:sz="12" w:space="1" w:color="999999"/>
            </w:pBdr>
          </w:pPr>
        </w:p>
        <w:p w:rsidR="00854894" w:rsidRPr="0021002E" w:rsidRDefault="00854894" w:rsidP="0021002E">
          <w:pPr>
            <w:jc w:val="center"/>
          </w:pPr>
        </w:p>
      </w:tc>
      <w:tc>
        <w:tcPr>
          <w:tcW w:w="6394" w:type="dxa"/>
        </w:tcPr>
        <w:p w:rsidR="00854894" w:rsidRDefault="00854894" w:rsidP="006D3DCC">
          <w:pPr>
            <w:pStyle w:val="Glava"/>
          </w:pPr>
        </w:p>
      </w:tc>
    </w:tr>
  </w:tbl>
  <w:p w:rsidR="00854894" w:rsidRDefault="0085489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B3E"/>
    <w:multiLevelType w:val="multilevel"/>
    <w:tmpl w:val="879E5930"/>
    <w:lvl w:ilvl="0">
      <w:start w:val="1"/>
      <w:numFmt w:val="decimal"/>
      <w:lvlText w:val="%1."/>
      <w:lvlJc w:val="left"/>
      <w:pPr>
        <w:tabs>
          <w:tab w:val="num" w:pos="7080"/>
        </w:tabs>
        <w:ind w:left="7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  <w:rPr>
        <w:rFonts w:cs="Times New Roman"/>
      </w:rPr>
    </w:lvl>
  </w:abstractNum>
  <w:abstractNum w:abstractNumId="1">
    <w:nsid w:val="1CEA7A7D"/>
    <w:multiLevelType w:val="hybridMultilevel"/>
    <w:tmpl w:val="6068D836"/>
    <w:lvl w:ilvl="0" w:tplc="1108C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0040C"/>
    <w:multiLevelType w:val="hybridMultilevel"/>
    <w:tmpl w:val="879E5930"/>
    <w:lvl w:ilvl="0" w:tplc="6070FCD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">
    <w:nsid w:val="587B1FA4"/>
    <w:multiLevelType w:val="hybridMultilevel"/>
    <w:tmpl w:val="4F18A200"/>
    <w:lvl w:ilvl="0" w:tplc="320EA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9E"/>
    <w:rsid w:val="00000F59"/>
    <w:rsid w:val="00002B24"/>
    <w:rsid w:val="000168F2"/>
    <w:rsid w:val="00016FEE"/>
    <w:rsid w:val="0003655E"/>
    <w:rsid w:val="00037450"/>
    <w:rsid w:val="000503C6"/>
    <w:rsid w:val="00054B0C"/>
    <w:rsid w:val="0006067C"/>
    <w:rsid w:val="000657AC"/>
    <w:rsid w:val="0009398A"/>
    <w:rsid w:val="000B2ACD"/>
    <w:rsid w:val="000B2B26"/>
    <w:rsid w:val="000C13FF"/>
    <w:rsid w:val="000C3C47"/>
    <w:rsid w:val="000C5F45"/>
    <w:rsid w:val="000D284F"/>
    <w:rsid w:val="000E42C3"/>
    <w:rsid w:val="000F23C7"/>
    <w:rsid w:val="00100D6F"/>
    <w:rsid w:val="00106B2B"/>
    <w:rsid w:val="00120C5E"/>
    <w:rsid w:val="00134E14"/>
    <w:rsid w:val="00143404"/>
    <w:rsid w:val="001A42C0"/>
    <w:rsid w:val="001B515B"/>
    <w:rsid w:val="001E36F3"/>
    <w:rsid w:val="00207C68"/>
    <w:rsid w:val="0021002E"/>
    <w:rsid w:val="00212189"/>
    <w:rsid w:val="00231BC9"/>
    <w:rsid w:val="00232F2C"/>
    <w:rsid w:val="002504A8"/>
    <w:rsid w:val="002A6E97"/>
    <w:rsid w:val="002E6675"/>
    <w:rsid w:val="002F6CE9"/>
    <w:rsid w:val="003302F5"/>
    <w:rsid w:val="00345AC2"/>
    <w:rsid w:val="00372FEE"/>
    <w:rsid w:val="003D585A"/>
    <w:rsid w:val="004047DF"/>
    <w:rsid w:val="00406542"/>
    <w:rsid w:val="004179C8"/>
    <w:rsid w:val="004309CD"/>
    <w:rsid w:val="00434628"/>
    <w:rsid w:val="00464A03"/>
    <w:rsid w:val="004655BF"/>
    <w:rsid w:val="00472869"/>
    <w:rsid w:val="004A682A"/>
    <w:rsid w:val="00511514"/>
    <w:rsid w:val="00543D5A"/>
    <w:rsid w:val="00552714"/>
    <w:rsid w:val="005C67DE"/>
    <w:rsid w:val="005E06F1"/>
    <w:rsid w:val="005F3A4D"/>
    <w:rsid w:val="0062054E"/>
    <w:rsid w:val="00636DF6"/>
    <w:rsid w:val="00640825"/>
    <w:rsid w:val="006519FA"/>
    <w:rsid w:val="0066495D"/>
    <w:rsid w:val="006666E4"/>
    <w:rsid w:val="006B5BDF"/>
    <w:rsid w:val="006D3DCC"/>
    <w:rsid w:val="006E1B62"/>
    <w:rsid w:val="006F5C78"/>
    <w:rsid w:val="007200F1"/>
    <w:rsid w:val="00736464"/>
    <w:rsid w:val="007D7F02"/>
    <w:rsid w:val="007E7ACF"/>
    <w:rsid w:val="00806537"/>
    <w:rsid w:val="00814C9F"/>
    <w:rsid w:val="00820E31"/>
    <w:rsid w:val="0082485C"/>
    <w:rsid w:val="00833AE7"/>
    <w:rsid w:val="008508E9"/>
    <w:rsid w:val="00854894"/>
    <w:rsid w:val="0086506C"/>
    <w:rsid w:val="008E1A9E"/>
    <w:rsid w:val="008E393F"/>
    <w:rsid w:val="00910B45"/>
    <w:rsid w:val="00931FA8"/>
    <w:rsid w:val="009A2BED"/>
    <w:rsid w:val="009E464F"/>
    <w:rsid w:val="009E5811"/>
    <w:rsid w:val="00A22ED5"/>
    <w:rsid w:val="00A24380"/>
    <w:rsid w:val="00A26114"/>
    <w:rsid w:val="00A3799E"/>
    <w:rsid w:val="00A82BC6"/>
    <w:rsid w:val="00A872EF"/>
    <w:rsid w:val="00AC464D"/>
    <w:rsid w:val="00AD4C17"/>
    <w:rsid w:val="00AD6B53"/>
    <w:rsid w:val="00AF5781"/>
    <w:rsid w:val="00BA21D2"/>
    <w:rsid w:val="00BA7209"/>
    <w:rsid w:val="00BB2DA7"/>
    <w:rsid w:val="00BE1416"/>
    <w:rsid w:val="00BE40D1"/>
    <w:rsid w:val="00BE4DFE"/>
    <w:rsid w:val="00C0275B"/>
    <w:rsid w:val="00C11F23"/>
    <w:rsid w:val="00C174F5"/>
    <w:rsid w:val="00C21C47"/>
    <w:rsid w:val="00C256AE"/>
    <w:rsid w:val="00C36772"/>
    <w:rsid w:val="00C422A4"/>
    <w:rsid w:val="00C72A0E"/>
    <w:rsid w:val="00CC136E"/>
    <w:rsid w:val="00CE04DA"/>
    <w:rsid w:val="00CE1499"/>
    <w:rsid w:val="00D451D7"/>
    <w:rsid w:val="00D664FB"/>
    <w:rsid w:val="00D76E7C"/>
    <w:rsid w:val="00D82D00"/>
    <w:rsid w:val="00D850AA"/>
    <w:rsid w:val="00DB55EE"/>
    <w:rsid w:val="00DC753E"/>
    <w:rsid w:val="00DD2707"/>
    <w:rsid w:val="00DF0BF9"/>
    <w:rsid w:val="00DF7DF8"/>
    <w:rsid w:val="00E15583"/>
    <w:rsid w:val="00E55627"/>
    <w:rsid w:val="00E63309"/>
    <w:rsid w:val="00ED415B"/>
    <w:rsid w:val="00EE0CD3"/>
    <w:rsid w:val="00EF2E4B"/>
    <w:rsid w:val="00F05E5A"/>
    <w:rsid w:val="00F11F14"/>
    <w:rsid w:val="00F12678"/>
    <w:rsid w:val="00F14F1E"/>
    <w:rsid w:val="00F1719D"/>
    <w:rsid w:val="00F2330F"/>
    <w:rsid w:val="00F26B3F"/>
    <w:rsid w:val="00F355E2"/>
    <w:rsid w:val="00F42FB9"/>
    <w:rsid w:val="00F62B95"/>
    <w:rsid w:val="00F71B9C"/>
    <w:rsid w:val="00FB7DDD"/>
    <w:rsid w:val="00FC0D74"/>
    <w:rsid w:val="00FE58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D585A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D585A"/>
    <w:rPr>
      <w:rFonts w:cs="Times New Roman"/>
      <w:sz w:val="24"/>
      <w:szCs w:val="24"/>
    </w:rPr>
  </w:style>
  <w:style w:type="table" w:styleId="Tabelamrea">
    <w:name w:val="Table Grid"/>
    <w:basedOn w:val="Navadnatabela"/>
    <w:uiPriority w:val="99"/>
    <w:rsid w:val="006D3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6D3DCC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C5F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C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007-36/2008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007-36/2008</dc:title>
  <dc:creator>Nina Majcen</dc:creator>
  <cp:lastModifiedBy>Urška Fajt</cp:lastModifiedBy>
  <cp:revision>7</cp:revision>
  <cp:lastPrinted>2016-09-06T12:04:00Z</cp:lastPrinted>
  <dcterms:created xsi:type="dcterms:W3CDTF">2016-08-22T12:25:00Z</dcterms:created>
  <dcterms:modified xsi:type="dcterms:W3CDTF">2016-09-06T12:04:00Z</dcterms:modified>
</cp:coreProperties>
</file>