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ook w:val="01E0" w:firstRow="1" w:lastRow="1" w:firstColumn="1" w:lastColumn="1" w:noHBand="0" w:noVBand="0"/>
      </w:tblPr>
      <w:tblGrid>
        <w:gridCol w:w="3144"/>
        <w:gridCol w:w="6144"/>
      </w:tblGrid>
      <w:tr w:rsidR="00AD5226" w:rsidRPr="00200939" w:rsidTr="005F659F">
        <w:tc>
          <w:tcPr>
            <w:tcW w:w="3144" w:type="dxa"/>
          </w:tcPr>
          <w:p w:rsidR="00AD5226" w:rsidRPr="00200939" w:rsidRDefault="00C723D3" w:rsidP="005F659F">
            <w:pPr>
              <w:pBdr>
                <w:bottom w:val="single" w:sz="12" w:space="1" w:color="999999"/>
              </w:pBdr>
              <w:jc w:val="center"/>
              <w:rPr>
                <w:b/>
                <w:i/>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pt;height:45.75pt">
                  <v:imagedata r:id="rId8" o:title=""/>
                </v:shape>
              </w:pict>
            </w:r>
          </w:p>
          <w:p w:rsidR="00AD5226" w:rsidRPr="00200939" w:rsidRDefault="00AD5226" w:rsidP="005F659F">
            <w:pPr>
              <w:pBdr>
                <w:bottom w:val="single" w:sz="12" w:space="1" w:color="999999"/>
              </w:pBdr>
            </w:pPr>
          </w:p>
          <w:p w:rsidR="00AD5226" w:rsidRPr="00200939" w:rsidRDefault="00AD5226" w:rsidP="005F659F">
            <w:pPr>
              <w:pBdr>
                <w:bottom w:val="single" w:sz="12" w:space="1" w:color="999999"/>
              </w:pBdr>
              <w:jc w:val="center"/>
              <w:rPr>
                <w:b/>
              </w:rPr>
            </w:pPr>
            <w:r w:rsidRPr="00200939">
              <w:rPr>
                <w:b/>
              </w:rPr>
              <w:t>MESTNA OBČINA PTUJ</w:t>
            </w:r>
          </w:p>
          <w:p w:rsidR="00AD5226" w:rsidRPr="00200939" w:rsidRDefault="00AD5226" w:rsidP="005F659F">
            <w:pPr>
              <w:pBdr>
                <w:bottom w:val="single" w:sz="12" w:space="1" w:color="999999"/>
              </w:pBdr>
              <w:jc w:val="center"/>
            </w:pPr>
            <w:r w:rsidRPr="00200939">
              <w:t xml:space="preserve"> ŽUPAN</w:t>
            </w:r>
          </w:p>
          <w:p w:rsidR="00AD5226" w:rsidRPr="00200939" w:rsidRDefault="00AD5226" w:rsidP="005F659F">
            <w:pPr>
              <w:pBdr>
                <w:bottom w:val="single" w:sz="12" w:space="1" w:color="999999"/>
              </w:pBdr>
            </w:pPr>
          </w:p>
          <w:p w:rsidR="00AD5226" w:rsidRPr="00200939" w:rsidRDefault="00AD5226" w:rsidP="005F659F">
            <w:pPr>
              <w:jc w:val="center"/>
            </w:pPr>
          </w:p>
        </w:tc>
        <w:tc>
          <w:tcPr>
            <w:tcW w:w="6144" w:type="dxa"/>
          </w:tcPr>
          <w:p w:rsidR="00AD5226" w:rsidRPr="00200939" w:rsidRDefault="00AD5226" w:rsidP="00AD5226">
            <w:pPr>
              <w:pStyle w:val="Glava"/>
            </w:pPr>
          </w:p>
        </w:tc>
      </w:tr>
    </w:tbl>
    <w:p w:rsidR="00AD5226" w:rsidRPr="00200939" w:rsidRDefault="00540FA0" w:rsidP="00AD5226">
      <w:r w:rsidRPr="00200939">
        <w:t>Številka</w:t>
      </w:r>
      <w:r w:rsidR="006160FD">
        <w:t xml:space="preserve">: </w:t>
      </w:r>
      <w:r w:rsidR="00B62382" w:rsidRPr="00200939">
        <w:t>478-21/2018</w:t>
      </w:r>
    </w:p>
    <w:p w:rsidR="00AD5226" w:rsidRPr="00200939" w:rsidRDefault="006160FD" w:rsidP="00AD5226">
      <w:r>
        <w:t xml:space="preserve">Datum: </w:t>
      </w:r>
      <w:r w:rsidR="00634705">
        <w:t>31</w:t>
      </w:r>
      <w:r w:rsidR="00014D49" w:rsidRPr="00200939">
        <w:t>.</w:t>
      </w:r>
      <w:r w:rsidR="001D3693" w:rsidRPr="00200939">
        <w:t xml:space="preserve"> </w:t>
      </w:r>
      <w:r w:rsidR="00B62382" w:rsidRPr="00200939">
        <w:t>1</w:t>
      </w:r>
      <w:r w:rsidR="00554091" w:rsidRPr="00200939">
        <w:t>.</w:t>
      </w:r>
      <w:r w:rsidR="001D3693" w:rsidRPr="00200939">
        <w:t xml:space="preserve"> </w:t>
      </w:r>
      <w:r w:rsidR="00B62382" w:rsidRPr="00200939">
        <w:t>2018</w:t>
      </w:r>
    </w:p>
    <w:p w:rsidR="00AD5226" w:rsidRPr="00200939" w:rsidRDefault="00AD5226" w:rsidP="00AD5226"/>
    <w:p w:rsidR="00AD5226" w:rsidRPr="00200939" w:rsidRDefault="00AD5226" w:rsidP="00AD5226"/>
    <w:p w:rsidR="00AD5226" w:rsidRPr="00200939" w:rsidRDefault="00AD5226" w:rsidP="00AD5226"/>
    <w:p w:rsidR="00AD5226" w:rsidRPr="00200939" w:rsidRDefault="006160FD" w:rsidP="00AD5226">
      <w:pPr>
        <w:rPr>
          <w:b/>
        </w:rPr>
      </w:pPr>
      <w:r w:rsidRPr="00200939">
        <w:rPr>
          <w:b/>
        </w:rPr>
        <w:t>MESTNEMU SVETU</w:t>
      </w:r>
    </w:p>
    <w:p w:rsidR="00A7215F" w:rsidRPr="00200939" w:rsidRDefault="006160FD" w:rsidP="00A7215F">
      <w:pPr>
        <w:rPr>
          <w:b/>
        </w:rPr>
      </w:pPr>
      <w:r w:rsidRPr="00200939">
        <w:rPr>
          <w:b/>
        </w:rPr>
        <w:t>MESTNE OBČINE PTUJ</w:t>
      </w:r>
    </w:p>
    <w:p w:rsidR="00A7215F" w:rsidRPr="00200939" w:rsidRDefault="00A7215F" w:rsidP="00A7215F">
      <w:pPr>
        <w:rPr>
          <w:b/>
        </w:rPr>
      </w:pPr>
    </w:p>
    <w:p w:rsidR="00A7215F" w:rsidRPr="00200939" w:rsidRDefault="00A7215F" w:rsidP="00A7215F">
      <w:pPr>
        <w:rPr>
          <w:b/>
        </w:rPr>
      </w:pPr>
    </w:p>
    <w:p w:rsidR="00D06C8E" w:rsidRPr="00200939" w:rsidRDefault="00AD5226" w:rsidP="006160FD">
      <w:pPr>
        <w:ind w:left="1134" w:hanging="1134"/>
        <w:jc w:val="both"/>
        <w:rPr>
          <w:color w:val="000000"/>
        </w:rPr>
      </w:pPr>
      <w:r w:rsidRPr="00200939">
        <w:rPr>
          <w:b/>
        </w:rPr>
        <w:t xml:space="preserve">Zadeva: </w:t>
      </w:r>
      <w:r w:rsidR="006160FD">
        <w:rPr>
          <w:b/>
        </w:rPr>
        <w:t xml:space="preserve"> </w:t>
      </w:r>
      <w:r w:rsidR="00B62382" w:rsidRPr="006160FD">
        <w:rPr>
          <w:b/>
          <w:color w:val="000000"/>
        </w:rPr>
        <w:t>Predlog Sklepa o podelitvi s</w:t>
      </w:r>
      <w:r w:rsidR="006160FD">
        <w:rPr>
          <w:b/>
          <w:color w:val="000000"/>
        </w:rPr>
        <w:t xml:space="preserve">tavbne pravice na nepremičninah </w:t>
      </w:r>
      <w:r w:rsidR="00B62382" w:rsidRPr="006160FD">
        <w:rPr>
          <w:b/>
          <w:color w:val="000000"/>
        </w:rPr>
        <w:t xml:space="preserve">katastrska občina 392 </w:t>
      </w:r>
      <w:r w:rsidR="006160FD" w:rsidRPr="006160FD">
        <w:rPr>
          <w:b/>
          <w:color w:val="000000"/>
        </w:rPr>
        <w:t xml:space="preserve"> </w:t>
      </w:r>
      <w:r w:rsidR="00B62382" w:rsidRPr="006160FD">
        <w:rPr>
          <w:b/>
          <w:color w:val="000000"/>
        </w:rPr>
        <w:t>Krčevina pri Ptuju parceli 561/1 in 561/2</w:t>
      </w:r>
    </w:p>
    <w:p w:rsidR="00B62382" w:rsidRPr="00200939" w:rsidRDefault="00B62382" w:rsidP="00D06C8E">
      <w:pPr>
        <w:ind w:left="851" w:hanging="851"/>
        <w:rPr>
          <w:b/>
          <w:color w:val="000000"/>
        </w:rPr>
      </w:pPr>
    </w:p>
    <w:p w:rsidR="00F63108" w:rsidRPr="00200939" w:rsidRDefault="004A2F01" w:rsidP="00F63108">
      <w:pPr>
        <w:jc w:val="both"/>
        <w:rPr>
          <w:b/>
          <w:color w:val="000000"/>
        </w:rPr>
      </w:pPr>
      <w:r w:rsidRPr="00200939">
        <w:t>Na podlagi 23. člena Statuta Mestne občine Ptuj (Uradni vestni</w:t>
      </w:r>
      <w:r w:rsidR="00A7215F" w:rsidRPr="00200939">
        <w:t xml:space="preserve">k Mestne občine Ptuj, št. 9/07) </w:t>
      </w:r>
      <w:r w:rsidRPr="00200939">
        <w:t>in 76. člena Poslovnika Mestnega sveta Mestne občine Ptuj (Uradni vestnik Mestne občine</w:t>
      </w:r>
      <w:r w:rsidR="007D5766" w:rsidRPr="00200939">
        <w:t xml:space="preserve"> </w:t>
      </w:r>
      <w:r w:rsidR="001A6D8A" w:rsidRPr="00200939">
        <w:t xml:space="preserve">Ptuj, št. 12/07, 1/09, </w:t>
      </w:r>
      <w:r w:rsidRPr="00200939">
        <w:t>2/14</w:t>
      </w:r>
      <w:r w:rsidR="003067D3" w:rsidRPr="00200939">
        <w:t xml:space="preserve">, </w:t>
      </w:r>
      <w:r w:rsidR="001A6D8A" w:rsidRPr="00200939">
        <w:t>7/15</w:t>
      </w:r>
      <w:r w:rsidR="003067D3" w:rsidRPr="00200939">
        <w:t xml:space="preserve"> in 9/17</w:t>
      </w:r>
      <w:r w:rsidRPr="00200939">
        <w:t xml:space="preserve">), predlagam mestnemu svetu v obravnavo in sprejem </w:t>
      </w:r>
      <w:r w:rsidR="009871E1" w:rsidRPr="00200939">
        <w:t>p</w:t>
      </w:r>
      <w:r w:rsidR="007A0A10" w:rsidRPr="00200939">
        <w:t xml:space="preserve">redlog </w:t>
      </w:r>
      <w:r w:rsidR="00B62382" w:rsidRPr="00200939">
        <w:rPr>
          <w:color w:val="000000"/>
        </w:rPr>
        <w:t>Sklepa o podelitvi stavbne pravice na nepremičninah katastrska občina 392 Krčevina pri Ptuju parceli 561/1 in 561/2</w:t>
      </w:r>
      <w:r w:rsidR="0013618F">
        <w:rPr>
          <w:color w:val="000000"/>
        </w:rPr>
        <w:t>.</w:t>
      </w:r>
    </w:p>
    <w:p w:rsidR="004A2F01" w:rsidRPr="00200939" w:rsidRDefault="004A2F01" w:rsidP="00A7215F">
      <w:pPr>
        <w:jc w:val="both"/>
      </w:pPr>
    </w:p>
    <w:p w:rsidR="00AD5226" w:rsidRPr="00200939" w:rsidRDefault="00AD5226" w:rsidP="00AD5226">
      <w:pPr>
        <w:jc w:val="both"/>
      </w:pPr>
    </w:p>
    <w:p w:rsidR="00AD5226" w:rsidRPr="00200939" w:rsidRDefault="00AD5226" w:rsidP="00AD5226">
      <w:pPr>
        <w:jc w:val="both"/>
        <w:rPr>
          <w:b/>
        </w:rPr>
      </w:pPr>
    </w:p>
    <w:p w:rsidR="00AD5226" w:rsidRPr="00200939" w:rsidRDefault="00AD5226" w:rsidP="00AD5226">
      <w:pPr>
        <w:jc w:val="both"/>
        <w:rPr>
          <w:b/>
        </w:rPr>
      </w:pPr>
    </w:p>
    <w:p w:rsidR="00AD5226" w:rsidRPr="00200939" w:rsidRDefault="00AD5226" w:rsidP="00AD5226">
      <w:pPr>
        <w:jc w:val="both"/>
        <w:rPr>
          <w:b/>
        </w:rPr>
      </w:pPr>
      <w:r w:rsidRPr="00200939">
        <w:rPr>
          <w:b/>
        </w:rPr>
        <w:tab/>
      </w:r>
      <w:r w:rsidRPr="00200939">
        <w:rPr>
          <w:b/>
        </w:rPr>
        <w:tab/>
      </w:r>
      <w:r w:rsidRPr="00200939">
        <w:rPr>
          <w:b/>
        </w:rPr>
        <w:tab/>
      </w:r>
      <w:r w:rsidRPr="00200939">
        <w:rPr>
          <w:b/>
        </w:rPr>
        <w:tab/>
      </w:r>
      <w:r w:rsidRPr="00200939">
        <w:rPr>
          <w:b/>
        </w:rPr>
        <w:tab/>
      </w:r>
      <w:r w:rsidRPr="00200939">
        <w:rPr>
          <w:b/>
        </w:rPr>
        <w:tab/>
      </w:r>
      <w:r w:rsidRPr="00200939">
        <w:rPr>
          <w:b/>
        </w:rPr>
        <w:tab/>
      </w:r>
      <w:r w:rsidRPr="00200939">
        <w:rPr>
          <w:b/>
        </w:rPr>
        <w:tab/>
      </w:r>
    </w:p>
    <w:p w:rsidR="00AD5226" w:rsidRPr="00200939" w:rsidRDefault="00AD5226" w:rsidP="00AD5226">
      <w:pPr>
        <w:jc w:val="both"/>
        <w:rPr>
          <w:b/>
        </w:rPr>
      </w:pPr>
    </w:p>
    <w:p w:rsidR="00AD5226" w:rsidRPr="00200939" w:rsidRDefault="00AD5226" w:rsidP="00AD5226">
      <w:pPr>
        <w:jc w:val="both"/>
        <w:rPr>
          <w:b/>
        </w:rPr>
      </w:pPr>
      <w:r w:rsidRPr="00200939">
        <w:rPr>
          <w:b/>
        </w:rPr>
        <w:tab/>
      </w:r>
      <w:r w:rsidRPr="00200939">
        <w:rPr>
          <w:b/>
        </w:rPr>
        <w:tab/>
      </w:r>
      <w:r w:rsidRPr="00200939">
        <w:rPr>
          <w:b/>
        </w:rPr>
        <w:tab/>
      </w:r>
      <w:r w:rsidRPr="00200939">
        <w:rPr>
          <w:b/>
        </w:rPr>
        <w:tab/>
      </w:r>
      <w:r w:rsidRPr="00200939">
        <w:rPr>
          <w:b/>
        </w:rPr>
        <w:tab/>
      </w:r>
      <w:r w:rsidRPr="00200939">
        <w:rPr>
          <w:b/>
        </w:rPr>
        <w:tab/>
      </w:r>
      <w:r w:rsidRPr="00200939">
        <w:rPr>
          <w:b/>
        </w:rPr>
        <w:tab/>
      </w:r>
      <w:r w:rsidRPr="00200939">
        <w:rPr>
          <w:b/>
        </w:rPr>
        <w:tab/>
      </w:r>
      <w:r w:rsidR="009871E1" w:rsidRPr="00200939">
        <w:rPr>
          <w:b/>
        </w:rPr>
        <w:t>Miran SENČAR</w:t>
      </w:r>
      <w:r w:rsidRPr="00200939">
        <w:rPr>
          <w:b/>
        </w:rPr>
        <w:t>,</w:t>
      </w:r>
    </w:p>
    <w:p w:rsidR="00AD5226" w:rsidRPr="00200939" w:rsidRDefault="009871E1" w:rsidP="00AD5226">
      <w:pPr>
        <w:jc w:val="both"/>
        <w:rPr>
          <w:b/>
        </w:rPr>
      </w:pPr>
      <w:r w:rsidRPr="00200939">
        <w:rPr>
          <w:b/>
        </w:rPr>
        <w:tab/>
      </w:r>
      <w:r w:rsidRPr="00200939">
        <w:rPr>
          <w:b/>
        </w:rPr>
        <w:tab/>
      </w:r>
      <w:r w:rsidRPr="00200939">
        <w:rPr>
          <w:b/>
        </w:rPr>
        <w:tab/>
      </w:r>
      <w:r w:rsidRPr="00200939">
        <w:rPr>
          <w:b/>
        </w:rPr>
        <w:tab/>
      </w:r>
      <w:r w:rsidR="0007360A" w:rsidRPr="00200939">
        <w:rPr>
          <w:b/>
        </w:rPr>
        <w:tab/>
      </w:r>
      <w:r w:rsidR="0007360A" w:rsidRPr="00200939">
        <w:rPr>
          <w:b/>
        </w:rPr>
        <w:tab/>
      </w:r>
      <w:r w:rsidR="0007360A" w:rsidRPr="00200939">
        <w:rPr>
          <w:b/>
        </w:rPr>
        <w:tab/>
        <w:t xml:space="preserve">     ž</w:t>
      </w:r>
      <w:r w:rsidR="00AD5226" w:rsidRPr="00200939">
        <w:rPr>
          <w:b/>
        </w:rPr>
        <w:t>upan</w:t>
      </w:r>
      <w:r w:rsidR="0007360A" w:rsidRPr="00200939">
        <w:rPr>
          <w:b/>
        </w:rPr>
        <w:t xml:space="preserve"> </w:t>
      </w:r>
      <w:r w:rsidR="00AD5226" w:rsidRPr="00200939">
        <w:rPr>
          <w:b/>
        </w:rPr>
        <w:t>Mestne občine Ptuj</w:t>
      </w:r>
    </w:p>
    <w:p w:rsidR="00AD5226" w:rsidRPr="00200939" w:rsidRDefault="00AD5226" w:rsidP="00AD5226">
      <w:pPr>
        <w:jc w:val="both"/>
        <w:rPr>
          <w:b/>
        </w:rPr>
      </w:pPr>
    </w:p>
    <w:p w:rsidR="00AD5226" w:rsidRPr="00200939" w:rsidRDefault="00AD5226" w:rsidP="00AD5226">
      <w:pPr>
        <w:jc w:val="both"/>
        <w:rPr>
          <w:b/>
        </w:rPr>
      </w:pPr>
    </w:p>
    <w:p w:rsidR="00AD5226" w:rsidRPr="00200939" w:rsidRDefault="00AD5226" w:rsidP="00AD5226">
      <w:pPr>
        <w:jc w:val="both"/>
        <w:rPr>
          <w:b/>
        </w:rPr>
      </w:pPr>
    </w:p>
    <w:p w:rsidR="00AD5226" w:rsidRPr="00200939" w:rsidRDefault="00AD5226" w:rsidP="00AD5226">
      <w:pPr>
        <w:jc w:val="both"/>
        <w:rPr>
          <w:b/>
        </w:rPr>
      </w:pPr>
    </w:p>
    <w:p w:rsidR="00AD5226" w:rsidRPr="00200939" w:rsidRDefault="00AD5226" w:rsidP="00AD5226">
      <w:pPr>
        <w:jc w:val="both"/>
        <w:rPr>
          <w:b/>
        </w:rPr>
      </w:pPr>
    </w:p>
    <w:p w:rsidR="006160FD" w:rsidRDefault="006160FD" w:rsidP="00AD5226"/>
    <w:p w:rsidR="006160FD" w:rsidRDefault="006160FD" w:rsidP="00AD5226"/>
    <w:p w:rsidR="00AD5226" w:rsidRPr="00200939" w:rsidRDefault="00AD5226" w:rsidP="00AD5226">
      <w:r w:rsidRPr="00200939">
        <w:t xml:space="preserve">Priloga: </w:t>
      </w:r>
    </w:p>
    <w:p w:rsidR="00AD5226" w:rsidRDefault="00AD5226" w:rsidP="00AD5226">
      <w:pPr>
        <w:numPr>
          <w:ilvl w:val="0"/>
          <w:numId w:val="1"/>
        </w:numPr>
      </w:pPr>
      <w:r w:rsidRPr="00200939">
        <w:t xml:space="preserve">predlog sklepa </w:t>
      </w:r>
      <w:r w:rsidR="0020383C" w:rsidRPr="00200939">
        <w:t>z obrazložitvijo</w:t>
      </w:r>
    </w:p>
    <w:p w:rsidR="00622E1E" w:rsidRPr="00200939" w:rsidRDefault="00622E1E" w:rsidP="00AD5226">
      <w:pPr>
        <w:numPr>
          <w:ilvl w:val="0"/>
          <w:numId w:val="1"/>
        </w:numPr>
      </w:pPr>
      <w:r>
        <w:t>izsek iz projekta</w:t>
      </w:r>
    </w:p>
    <w:p w:rsidR="00F90A3B" w:rsidRPr="00200939" w:rsidRDefault="00F90A3B" w:rsidP="00FA2150">
      <w:pPr>
        <w:rPr>
          <w:b/>
        </w:rPr>
      </w:pPr>
    </w:p>
    <w:p w:rsidR="00B47373" w:rsidRPr="00200939" w:rsidRDefault="00B47373" w:rsidP="00FA2150">
      <w:pPr>
        <w:rPr>
          <w:b/>
        </w:rPr>
      </w:pPr>
    </w:p>
    <w:p w:rsidR="007D5766" w:rsidRPr="00200939" w:rsidRDefault="007D5766" w:rsidP="00FA2150">
      <w:pPr>
        <w:rPr>
          <w:b/>
        </w:rPr>
      </w:pPr>
    </w:p>
    <w:p w:rsidR="00BF0EE2" w:rsidRPr="00200939" w:rsidRDefault="00BF0EE2" w:rsidP="00FA2150">
      <w:pPr>
        <w:rPr>
          <w:b/>
        </w:rPr>
      </w:pPr>
    </w:p>
    <w:p w:rsidR="00B62382" w:rsidRPr="00200939" w:rsidRDefault="00B62382" w:rsidP="00FA2150">
      <w:pPr>
        <w:rPr>
          <w:b/>
        </w:rPr>
      </w:pPr>
    </w:p>
    <w:p w:rsidR="00162B75" w:rsidRDefault="00162B75" w:rsidP="00A7215F">
      <w:pPr>
        <w:rPr>
          <w:b/>
        </w:rPr>
      </w:pPr>
    </w:p>
    <w:p w:rsidR="006160FD" w:rsidRPr="00200939" w:rsidRDefault="006160FD" w:rsidP="00A7215F"/>
    <w:p w:rsidR="009871E1" w:rsidRPr="00200939" w:rsidRDefault="00A7215F" w:rsidP="00A7215F">
      <w:r w:rsidRPr="00200939">
        <w:lastRenderedPageBreak/>
        <w:tab/>
      </w:r>
      <w:r w:rsidRPr="00200939">
        <w:tab/>
      </w:r>
      <w:r w:rsidRPr="00200939">
        <w:tab/>
      </w:r>
      <w:r w:rsidRPr="00200939">
        <w:tab/>
      </w:r>
      <w:r w:rsidRPr="00200939">
        <w:tab/>
      </w:r>
      <w:r w:rsidRPr="00200939">
        <w:tab/>
      </w:r>
      <w:r w:rsidRPr="00200939">
        <w:tab/>
      </w:r>
      <w:r w:rsidRPr="00200939">
        <w:tab/>
      </w:r>
      <w:r w:rsidRPr="00200939">
        <w:tab/>
      </w:r>
      <w:r w:rsidRPr="00200939">
        <w:tab/>
      </w:r>
      <w:r w:rsidRPr="00200939">
        <w:tab/>
        <w:t xml:space="preserve">  </w:t>
      </w:r>
      <w:r w:rsidR="00F63108" w:rsidRPr="00200939">
        <w:t xml:space="preserve">      Predlog</w:t>
      </w:r>
    </w:p>
    <w:p w:rsidR="009871E1" w:rsidRPr="00200939" w:rsidRDefault="009871E1" w:rsidP="00A7215F">
      <w:r w:rsidRPr="00200939">
        <w:tab/>
      </w:r>
      <w:r w:rsidRPr="00200939">
        <w:tab/>
      </w:r>
      <w:r w:rsidR="00BF0EE2" w:rsidRPr="00200939">
        <w:tab/>
      </w:r>
      <w:r w:rsidR="00D06C8E" w:rsidRPr="00200939">
        <w:tab/>
      </w:r>
      <w:r w:rsidR="00D06C8E" w:rsidRPr="00200939">
        <w:tab/>
      </w:r>
      <w:r w:rsidR="00D06C8E" w:rsidRPr="00200939">
        <w:tab/>
      </w:r>
      <w:r w:rsidR="00D06C8E" w:rsidRPr="00200939">
        <w:tab/>
      </w:r>
      <w:r w:rsidR="00D06C8E" w:rsidRPr="00200939">
        <w:tab/>
      </w:r>
      <w:r w:rsidR="00D06C8E" w:rsidRPr="00200939">
        <w:tab/>
      </w:r>
      <w:r w:rsidR="00D06C8E" w:rsidRPr="00200939">
        <w:tab/>
        <w:t xml:space="preserve">      </w:t>
      </w:r>
      <w:r w:rsidR="00F349D7" w:rsidRPr="00200939">
        <w:t xml:space="preserve">     Februar</w:t>
      </w:r>
      <w:r w:rsidR="00D06C8E" w:rsidRPr="00200939">
        <w:t xml:space="preserve"> </w:t>
      </w:r>
      <w:r w:rsidR="00F349D7" w:rsidRPr="00200939">
        <w:t>2018</w:t>
      </w:r>
    </w:p>
    <w:p w:rsidR="009871E1" w:rsidRPr="00200939" w:rsidRDefault="009871E1" w:rsidP="009871E1">
      <w:pPr>
        <w:jc w:val="both"/>
      </w:pPr>
    </w:p>
    <w:p w:rsidR="009871E1" w:rsidRPr="00200939" w:rsidRDefault="009871E1" w:rsidP="009871E1">
      <w:pPr>
        <w:jc w:val="both"/>
      </w:pPr>
      <w:r w:rsidRPr="00200939">
        <w:t xml:space="preserve">Na podlagi </w:t>
      </w:r>
      <w:r w:rsidR="00C723D3">
        <w:t xml:space="preserve">31. člena </w:t>
      </w:r>
      <w:r w:rsidR="00C723D3" w:rsidRPr="00C723D3">
        <w:t>Zakona o stvarnem premoženju države in samoupravnih lokalnih skupnosti (Uradni list RS, št. 86/10, 75/12, 47/13-ZDU-1G, 50/14, 90/14, 14/15-ZUUJFO in 76/15)</w:t>
      </w:r>
      <w:r w:rsidR="00C723D3">
        <w:t xml:space="preserve"> in </w:t>
      </w:r>
      <w:r w:rsidRPr="00200939">
        <w:t>12. člena Statuta Mestne občine Ptuj (Uradni vestnik Mestne občine Ptuj, št. 9/07)  je Mestni</w:t>
      </w:r>
      <w:r w:rsidR="001A6D8A" w:rsidRPr="00200939">
        <w:t xml:space="preserve"> svet Mestne občine Ptuj, na ___ seji, dne ___</w:t>
      </w:r>
      <w:r w:rsidRPr="00200939">
        <w:t xml:space="preserve"> </w:t>
      </w:r>
      <w:r w:rsidR="00F349D7" w:rsidRPr="00200939">
        <w:t>februarja 2018</w:t>
      </w:r>
      <w:r w:rsidRPr="00200939">
        <w:t>, na predlog župana sprejel naslednji</w:t>
      </w:r>
    </w:p>
    <w:p w:rsidR="009871E1" w:rsidRPr="00200939" w:rsidRDefault="009871E1" w:rsidP="009871E1">
      <w:pPr>
        <w:jc w:val="both"/>
        <w:rPr>
          <w:b/>
        </w:rPr>
      </w:pPr>
    </w:p>
    <w:p w:rsidR="009871E1" w:rsidRDefault="009871E1" w:rsidP="009871E1">
      <w:pPr>
        <w:jc w:val="center"/>
        <w:outlineLvl w:val="0"/>
        <w:rPr>
          <w:b/>
        </w:rPr>
      </w:pPr>
      <w:r w:rsidRPr="00200939">
        <w:rPr>
          <w:b/>
        </w:rPr>
        <w:t xml:space="preserve"> S  K  L  E  P </w:t>
      </w:r>
    </w:p>
    <w:p w:rsidR="006160FD" w:rsidRPr="00200939" w:rsidRDefault="006160FD" w:rsidP="009871E1">
      <w:pPr>
        <w:jc w:val="center"/>
        <w:outlineLvl w:val="0"/>
        <w:rPr>
          <w:b/>
        </w:rPr>
      </w:pPr>
      <w:r w:rsidRPr="00C723D3">
        <w:rPr>
          <w:b/>
        </w:rPr>
        <w:t>o podelitvi stavbne pravice na nepremičninah katastrska občina 392  Krčevina pri Ptuju parceli 561/1 in 561/2</w:t>
      </w:r>
    </w:p>
    <w:p w:rsidR="0007360A" w:rsidRPr="00200939" w:rsidRDefault="0007360A" w:rsidP="009871E1">
      <w:pPr>
        <w:jc w:val="center"/>
        <w:outlineLvl w:val="0"/>
        <w:rPr>
          <w:b/>
        </w:rPr>
      </w:pPr>
    </w:p>
    <w:p w:rsidR="00CB3AB2" w:rsidRPr="00C723D3" w:rsidRDefault="00CB3AB2" w:rsidP="00C723D3">
      <w:pPr>
        <w:numPr>
          <w:ilvl w:val="0"/>
          <w:numId w:val="20"/>
        </w:numPr>
        <w:rPr>
          <w:b/>
        </w:rPr>
      </w:pPr>
    </w:p>
    <w:p w:rsidR="00C723D3" w:rsidRDefault="00D06C8E" w:rsidP="00D06C8E">
      <w:pPr>
        <w:jc w:val="both"/>
      </w:pPr>
      <w:r w:rsidRPr="00200939">
        <w:t xml:space="preserve">Na nepremičninah katastrska občina </w:t>
      </w:r>
      <w:r w:rsidR="00F349D7" w:rsidRPr="00200939">
        <w:t>392 Krčevina pri Ptuju parceli 561/1 in 561/2</w:t>
      </w:r>
      <w:r w:rsidRPr="00200939">
        <w:rPr>
          <w:b/>
        </w:rPr>
        <w:t xml:space="preserve"> </w:t>
      </w:r>
      <w:r w:rsidRPr="00200939">
        <w:t xml:space="preserve">se dovoli ustanovitev stavbne pravice v korist podjetja Javne službe Ptuj, podjetje za izvajanje gospodarskih javnih služb in drugih dejavnosti, d.o.o., Ulica heroja Lacka 3, 2250 Ptuj. </w:t>
      </w:r>
    </w:p>
    <w:p w:rsidR="00C723D3" w:rsidRDefault="00C723D3" w:rsidP="00D06C8E">
      <w:pPr>
        <w:jc w:val="both"/>
      </w:pPr>
    </w:p>
    <w:p w:rsidR="00C723D3" w:rsidRPr="00C723D3" w:rsidRDefault="00C723D3" w:rsidP="00C723D3">
      <w:pPr>
        <w:jc w:val="center"/>
        <w:rPr>
          <w:b/>
        </w:rPr>
      </w:pPr>
      <w:r w:rsidRPr="00C723D3">
        <w:rPr>
          <w:b/>
        </w:rPr>
        <w:t>2.</w:t>
      </w:r>
    </w:p>
    <w:p w:rsidR="00EF70D1" w:rsidRDefault="00D06C8E" w:rsidP="00D06C8E">
      <w:pPr>
        <w:jc w:val="both"/>
      </w:pPr>
      <w:r w:rsidRPr="00200939">
        <w:t xml:space="preserve">Stavbna pravica </w:t>
      </w:r>
      <w:r w:rsidR="008E3265" w:rsidRPr="00200939">
        <w:t xml:space="preserve">se ustanovi za </w:t>
      </w:r>
      <w:r w:rsidR="005A4F47" w:rsidRPr="00200939">
        <w:t>potre</w:t>
      </w:r>
      <w:r w:rsidR="00C841B8" w:rsidRPr="00200939">
        <w:t xml:space="preserve">be </w:t>
      </w:r>
      <w:r w:rsidR="00090067" w:rsidRPr="00200939">
        <w:t xml:space="preserve">dozidave in rekonstrukcije obstoječe kotlovnice </w:t>
      </w:r>
      <w:r w:rsidR="008F6133" w:rsidRPr="00200939">
        <w:t xml:space="preserve">skladno z izdelano projektno dokumentacijo – </w:t>
      </w:r>
      <w:r w:rsidR="00090067" w:rsidRPr="00200939">
        <w:t xml:space="preserve">PGD; št. projekta 002-056-17-F1, januar 2018,  </w:t>
      </w:r>
      <w:r w:rsidR="008F6133" w:rsidRPr="00200939">
        <w:t>ki jo je izdelal</w:t>
      </w:r>
      <w:r w:rsidR="00090067" w:rsidRPr="00200939">
        <w:t>a</w:t>
      </w:r>
      <w:r w:rsidR="008F6133" w:rsidRPr="00200939">
        <w:t xml:space="preserve"> </w:t>
      </w:r>
      <w:r w:rsidR="00090067" w:rsidRPr="00200939">
        <w:t>Lokalna energetska agentura Spodnje Podravje</w:t>
      </w:r>
      <w:r w:rsidR="00C24ECC" w:rsidRPr="00200939">
        <w:t xml:space="preserve">, Prešernova ulica 18, Ptuj. </w:t>
      </w:r>
      <w:r w:rsidR="00090067" w:rsidRPr="00200939">
        <w:t xml:space="preserve"> </w:t>
      </w:r>
      <w:r w:rsidR="003650DB" w:rsidRPr="00200939">
        <w:t xml:space="preserve">Stavbna pravica se </w:t>
      </w:r>
      <w:r w:rsidR="003650DB" w:rsidRPr="00EF70D1">
        <w:t xml:space="preserve">podeli za obdobje </w:t>
      </w:r>
      <w:r w:rsidR="00EA021E" w:rsidRPr="00EF70D1">
        <w:t>50</w:t>
      </w:r>
      <w:r w:rsidR="00EB3D1B" w:rsidRPr="00EF70D1">
        <w:t xml:space="preserve"> let od dneva vpisa</w:t>
      </w:r>
      <w:r w:rsidR="00EB3D1B" w:rsidRPr="00200939">
        <w:t xml:space="preserve"> v zemljiško knjigo.</w:t>
      </w:r>
      <w:r w:rsidR="00EF70D1">
        <w:t xml:space="preserve"> </w:t>
      </w:r>
    </w:p>
    <w:p w:rsidR="00697C55" w:rsidRPr="00200939" w:rsidRDefault="00697C55" w:rsidP="007D173A">
      <w:pPr>
        <w:pStyle w:val="Odstavekseznama"/>
        <w:ind w:left="0"/>
        <w:contextualSpacing/>
        <w:jc w:val="both"/>
      </w:pPr>
    </w:p>
    <w:p w:rsidR="00CB3AB2" w:rsidRPr="00C723D3" w:rsidRDefault="00C723D3" w:rsidP="00C723D3">
      <w:pPr>
        <w:pStyle w:val="Odstavekseznama"/>
        <w:ind w:left="0"/>
        <w:jc w:val="center"/>
        <w:rPr>
          <w:b/>
        </w:rPr>
      </w:pPr>
      <w:r>
        <w:rPr>
          <w:b/>
        </w:rPr>
        <w:t>3.</w:t>
      </w:r>
    </w:p>
    <w:p w:rsidR="00FA2FB3" w:rsidRPr="00200939" w:rsidRDefault="008E3265" w:rsidP="00D932F9">
      <w:pPr>
        <w:jc w:val="both"/>
      </w:pPr>
      <w:r w:rsidRPr="00200939">
        <w:t>Stavba pravica po tem sklepu se podeli brezplačno</w:t>
      </w:r>
      <w:r w:rsidR="003650DB" w:rsidRPr="00200939">
        <w:t xml:space="preserve">. </w:t>
      </w:r>
      <w:r w:rsidR="008F6133" w:rsidRPr="00200939">
        <w:t xml:space="preserve">Po prenehanju stavbne pravice </w:t>
      </w:r>
      <w:r w:rsidR="00445EC9" w:rsidRPr="00200939">
        <w:t>postane lastnik zemlj</w:t>
      </w:r>
      <w:r w:rsidR="00E07053" w:rsidRPr="00200939">
        <w:t>išča tudi lastnik objekta, ki je bil zgrajen. Lastnik zemljišča po prenehanju stavbne pravice nadomestila</w:t>
      </w:r>
      <w:r w:rsidR="008F6133" w:rsidRPr="00200939">
        <w:t xml:space="preserve"> imetniku stavbne pravice ne plača.</w:t>
      </w:r>
      <w:r w:rsidR="00E07053" w:rsidRPr="00200939">
        <w:t xml:space="preserve"> </w:t>
      </w:r>
      <w:r w:rsidR="008F6133" w:rsidRPr="00200939">
        <w:t xml:space="preserve">Zgradbe, ki je predmet stavbne pravice, imetnik ne sme obremeniti z zastavno pravico. </w:t>
      </w:r>
    </w:p>
    <w:p w:rsidR="008F6133" w:rsidRPr="00200939" w:rsidRDefault="008F6133" w:rsidP="00D932F9">
      <w:pPr>
        <w:jc w:val="both"/>
      </w:pPr>
    </w:p>
    <w:p w:rsidR="00CB3AB2" w:rsidRPr="00C723D3" w:rsidRDefault="00C723D3" w:rsidP="00C723D3">
      <w:pPr>
        <w:pStyle w:val="Odstavekseznama"/>
        <w:ind w:left="0"/>
        <w:jc w:val="center"/>
        <w:rPr>
          <w:b/>
        </w:rPr>
      </w:pPr>
      <w:r>
        <w:rPr>
          <w:b/>
        </w:rPr>
        <w:t>4.</w:t>
      </w:r>
    </w:p>
    <w:p w:rsidR="007D173A" w:rsidRPr="00200939" w:rsidRDefault="003650DB" w:rsidP="007B1062">
      <w:pPr>
        <w:pStyle w:val="Odstavekseznama"/>
        <w:ind w:left="0"/>
        <w:contextualSpacing/>
        <w:jc w:val="both"/>
      </w:pPr>
      <w:r w:rsidRPr="00200939">
        <w:t xml:space="preserve">Ustanovitev stavbe pravice </w:t>
      </w:r>
      <w:r w:rsidR="00FA2FB3" w:rsidRPr="00200939">
        <w:t xml:space="preserve">se v skladu z </w:t>
      </w:r>
      <w:r w:rsidRPr="00200939">
        <w:t>31.</w:t>
      </w:r>
      <w:r w:rsidR="007D173A" w:rsidRPr="00200939">
        <w:t xml:space="preserve"> členom Zakona o stvarnem premoženju države in samoupravnih lokalnih skupnosti </w:t>
      </w:r>
      <w:r w:rsidRPr="00200939">
        <w:t xml:space="preserve">izvede z neposredno pogodbo. </w:t>
      </w:r>
      <w:r w:rsidR="004841F5" w:rsidRPr="00200939">
        <w:t xml:space="preserve"> </w:t>
      </w:r>
    </w:p>
    <w:p w:rsidR="00697C55" w:rsidRDefault="00697C55" w:rsidP="007B1062">
      <w:pPr>
        <w:pStyle w:val="Odstavekseznama"/>
        <w:ind w:left="0"/>
        <w:contextualSpacing/>
        <w:jc w:val="both"/>
      </w:pPr>
    </w:p>
    <w:p w:rsidR="00C723D3" w:rsidRPr="00C723D3" w:rsidRDefault="00C723D3" w:rsidP="00C723D3">
      <w:pPr>
        <w:jc w:val="center"/>
        <w:rPr>
          <w:b/>
        </w:rPr>
      </w:pPr>
      <w:r w:rsidRPr="00C723D3">
        <w:rPr>
          <w:b/>
        </w:rPr>
        <w:t>5.</w:t>
      </w:r>
    </w:p>
    <w:p w:rsidR="00C723D3" w:rsidRPr="0013618F" w:rsidRDefault="00C723D3" w:rsidP="00C723D3">
      <w:pPr>
        <w:jc w:val="both"/>
      </w:pPr>
      <w:r w:rsidRPr="0013618F">
        <w:t xml:space="preserve">Pridobitelj stavbne pravice je dolžan po prenehanju obstoječega koncesijskega razmerja novo izbranemu koncesionarju ali Mestni občini Ptuj prenesti izgrajeno infrastrukturo po neamortizirani vrednosti v času prenosa.    </w:t>
      </w:r>
    </w:p>
    <w:p w:rsidR="00C723D3" w:rsidRDefault="00C723D3" w:rsidP="007B1062">
      <w:pPr>
        <w:pStyle w:val="Odstavekseznama"/>
        <w:ind w:left="0"/>
        <w:contextualSpacing/>
        <w:jc w:val="both"/>
      </w:pPr>
    </w:p>
    <w:p w:rsidR="00CB3AB2" w:rsidRPr="00C723D3" w:rsidRDefault="00C723D3" w:rsidP="00C723D3">
      <w:pPr>
        <w:pStyle w:val="Odstavekseznama"/>
        <w:ind w:left="0"/>
        <w:contextualSpacing/>
        <w:jc w:val="center"/>
        <w:rPr>
          <w:b/>
        </w:rPr>
      </w:pPr>
      <w:r w:rsidRPr="00C723D3">
        <w:rPr>
          <w:b/>
        </w:rPr>
        <w:t>6.</w:t>
      </w:r>
    </w:p>
    <w:p w:rsidR="00A200CA" w:rsidRPr="00200939" w:rsidRDefault="00A200CA" w:rsidP="00A200CA">
      <w:pPr>
        <w:jc w:val="both"/>
      </w:pPr>
      <w:r w:rsidRPr="00200939">
        <w:t xml:space="preserve">Ta sklep prične veljati z dnem sprejema na Mestnem svetu Mestne občine Ptuj. </w:t>
      </w:r>
    </w:p>
    <w:p w:rsidR="00A200CA" w:rsidRPr="00200939" w:rsidRDefault="00A200CA" w:rsidP="00A200CA">
      <w:pPr>
        <w:jc w:val="both"/>
      </w:pPr>
    </w:p>
    <w:p w:rsidR="00697C55" w:rsidRPr="00200939" w:rsidRDefault="008C6B47" w:rsidP="009871E1">
      <w:r w:rsidRPr="00200939">
        <w:t xml:space="preserve">Številka: </w:t>
      </w:r>
      <w:r w:rsidR="00667D89" w:rsidRPr="00200939">
        <w:t>478-21</w:t>
      </w:r>
      <w:r w:rsidR="00D932F9" w:rsidRPr="00200939">
        <w:t>/201</w:t>
      </w:r>
      <w:r w:rsidR="00667D89" w:rsidRPr="00200939">
        <w:t>8</w:t>
      </w:r>
    </w:p>
    <w:p w:rsidR="009871E1" w:rsidRPr="00200939" w:rsidRDefault="009871E1" w:rsidP="009871E1">
      <w:pPr>
        <w:jc w:val="both"/>
      </w:pPr>
      <w:r w:rsidRPr="00200939">
        <w:t>Datum:</w:t>
      </w:r>
    </w:p>
    <w:p w:rsidR="008A65AF" w:rsidRPr="00200939" w:rsidRDefault="00C723D3" w:rsidP="00C723D3">
      <w:r>
        <w:t>-----------------------------------------------------------------------------------------------------------------</w:t>
      </w:r>
      <w:bookmarkStart w:id="0" w:name="_GoBack"/>
      <w:bookmarkEnd w:id="0"/>
    </w:p>
    <w:p w:rsidR="00F17AB1" w:rsidRPr="00200939" w:rsidRDefault="009871E1" w:rsidP="00F17AB1">
      <w:pPr>
        <w:jc w:val="center"/>
      </w:pPr>
      <w:r w:rsidRPr="00200939">
        <w:t>O b r a z l o ž i t e v :</w:t>
      </w:r>
    </w:p>
    <w:p w:rsidR="00F17AB1" w:rsidRPr="00200939" w:rsidRDefault="00F17AB1" w:rsidP="00D4495F">
      <w:pPr>
        <w:ind w:left="720"/>
        <w:jc w:val="center"/>
      </w:pPr>
    </w:p>
    <w:p w:rsidR="00665EC9" w:rsidRPr="00200939" w:rsidRDefault="0087613E" w:rsidP="0087613E">
      <w:pPr>
        <w:jc w:val="both"/>
        <w:rPr>
          <w:b/>
        </w:rPr>
      </w:pPr>
      <w:r w:rsidRPr="00200939">
        <w:rPr>
          <w:b/>
        </w:rPr>
        <w:t xml:space="preserve">a.) </w:t>
      </w:r>
      <w:r w:rsidR="00665EC9" w:rsidRPr="00200939">
        <w:rPr>
          <w:b/>
        </w:rPr>
        <w:t>Pravna podlaga:</w:t>
      </w:r>
    </w:p>
    <w:p w:rsidR="00FA2FB3" w:rsidRPr="00200939" w:rsidRDefault="00FA2FB3" w:rsidP="00FA2FB3">
      <w:pPr>
        <w:jc w:val="both"/>
      </w:pPr>
      <w:r w:rsidRPr="00200939">
        <w:lastRenderedPageBreak/>
        <w:t xml:space="preserve">Predlagana </w:t>
      </w:r>
      <w:r w:rsidR="00667D89" w:rsidRPr="00200939">
        <w:t>ustanovitev stavbne pravice se</w:t>
      </w:r>
      <w:r w:rsidRPr="00200939">
        <w:t xml:space="preserve"> bo izvedla v skladu z določili Zakona o stvarnem premoženju države in samoupravnih lokalnih skupnosti (Uradni list RS, št. 86/10, 75/12, 47/13-ZDU-1G, 50/14, 90/14, 14/15-ZUUJFO in 76/15) in Uredbe o stvarnem premoženju države in samoupravnih lokalnih skupnosti (Uradni list RS, št. 34/11, 42/12, 24/13, 10/14 in 58/16) po metodi neposredne pogodbe. Namera o sklenitvi neposredne pogodbe bo objavljena na spletni strani Mestne občine Ptuj najmanj 15 dni pred nameravano sklenitvijo neposredne pogodbe in bo objavljena najmanj 15 dni. Gradivo je predhodno obravnavala Komisija za</w:t>
      </w:r>
      <w:r w:rsidR="00667D89" w:rsidRPr="00200939">
        <w:t xml:space="preserve"> ravnanje  s stvarnim premoženjem Mestne občine Ptuj. </w:t>
      </w:r>
      <w:r w:rsidRPr="00200939">
        <w:t xml:space="preserve"> </w:t>
      </w:r>
    </w:p>
    <w:p w:rsidR="00162B75" w:rsidRPr="00200939" w:rsidRDefault="00162B75" w:rsidP="008048BC">
      <w:pPr>
        <w:autoSpaceDE w:val="0"/>
        <w:autoSpaceDN w:val="0"/>
        <w:adjustRightInd w:val="0"/>
        <w:jc w:val="both"/>
      </w:pPr>
    </w:p>
    <w:p w:rsidR="00824936" w:rsidRPr="00200939" w:rsidRDefault="0087613E" w:rsidP="00E25315">
      <w:pPr>
        <w:jc w:val="both"/>
        <w:rPr>
          <w:b/>
        </w:rPr>
      </w:pPr>
      <w:r w:rsidRPr="00200939">
        <w:rPr>
          <w:b/>
        </w:rPr>
        <w:t xml:space="preserve">b.) </w:t>
      </w:r>
      <w:r w:rsidR="00665EC9" w:rsidRPr="00200939">
        <w:rPr>
          <w:b/>
        </w:rPr>
        <w:t xml:space="preserve">Predmet in obseg stvarnega premoženja: </w:t>
      </w:r>
    </w:p>
    <w:p w:rsidR="008C6B47" w:rsidRPr="00200939" w:rsidRDefault="005B310D" w:rsidP="000B38F9">
      <w:pPr>
        <w:numPr>
          <w:ilvl w:val="0"/>
          <w:numId w:val="25"/>
        </w:numPr>
        <w:autoSpaceDE w:val="0"/>
        <w:autoSpaceDN w:val="0"/>
        <w:adjustRightInd w:val="0"/>
        <w:jc w:val="both"/>
      </w:pPr>
      <w:r w:rsidRPr="00200939">
        <w:t>Nepremičnina leži</w:t>
      </w:r>
      <w:r w:rsidR="00CC6C3C" w:rsidRPr="00200939">
        <w:t xml:space="preserve"> v</w:t>
      </w:r>
      <w:r w:rsidR="008048BC" w:rsidRPr="00200939">
        <w:t xml:space="preserve"> območju </w:t>
      </w:r>
      <w:r w:rsidR="008C6B47" w:rsidRPr="00200939">
        <w:t xml:space="preserve">stavbnih zemljišč; in sicer v območju stanovanjskih površin, enota urejanja prostora: </w:t>
      </w:r>
      <w:r w:rsidR="00D969E0" w:rsidRPr="00200939">
        <w:t>LV04</w:t>
      </w:r>
      <w:r w:rsidR="008C6B47" w:rsidRPr="00200939">
        <w:t xml:space="preserve"> Ptuj – </w:t>
      </w:r>
      <w:r w:rsidR="00D969E0" w:rsidRPr="00200939">
        <w:t>Rabelčja vas zahod.</w:t>
      </w:r>
    </w:p>
    <w:p w:rsidR="000B38F9" w:rsidRPr="00200939" w:rsidRDefault="00D969E0" w:rsidP="000B38F9">
      <w:pPr>
        <w:numPr>
          <w:ilvl w:val="0"/>
          <w:numId w:val="25"/>
        </w:numPr>
        <w:autoSpaceDE w:val="0"/>
        <w:autoSpaceDN w:val="0"/>
        <w:adjustRightInd w:val="0"/>
        <w:jc w:val="both"/>
      </w:pPr>
      <w:r w:rsidRPr="00200939">
        <w:t>Površina nepremičnin: 6.261</w:t>
      </w:r>
      <w:r w:rsidR="000B38F9" w:rsidRPr="00200939">
        <w:t xml:space="preserve"> m</w:t>
      </w:r>
      <w:r w:rsidR="000B38F9" w:rsidRPr="00200939">
        <w:rPr>
          <w:vertAlign w:val="superscript"/>
        </w:rPr>
        <w:t>2</w:t>
      </w:r>
      <w:r w:rsidR="000B38F9" w:rsidRPr="00200939">
        <w:t xml:space="preserve"> </w:t>
      </w:r>
    </w:p>
    <w:p w:rsidR="000B38F9" w:rsidRPr="00200939" w:rsidRDefault="00D969E0" w:rsidP="000B38F9">
      <w:pPr>
        <w:numPr>
          <w:ilvl w:val="0"/>
          <w:numId w:val="25"/>
        </w:numPr>
        <w:autoSpaceDE w:val="0"/>
        <w:autoSpaceDN w:val="0"/>
        <w:adjustRightInd w:val="0"/>
        <w:jc w:val="both"/>
      </w:pPr>
      <w:r w:rsidRPr="00200939">
        <w:t xml:space="preserve">Na </w:t>
      </w:r>
      <w:proofErr w:type="spellStart"/>
      <w:r w:rsidRPr="00200939">
        <w:t>parc</w:t>
      </w:r>
      <w:proofErr w:type="spellEnd"/>
      <w:r w:rsidRPr="00200939">
        <w:t>. št. št. 561/2 k.o. 392</w:t>
      </w:r>
      <w:r w:rsidR="00CB603D" w:rsidRPr="00200939">
        <w:t xml:space="preserve"> </w:t>
      </w:r>
      <w:r w:rsidRPr="00200939">
        <w:t>Krčevina pri Ptuju stoji stavba št. 1368; obstoječa kotlovnica za proizvodnjo toplotne energije.</w:t>
      </w:r>
    </w:p>
    <w:p w:rsidR="008D06AE" w:rsidRPr="00200939" w:rsidRDefault="008D06AE" w:rsidP="00996F60">
      <w:pPr>
        <w:jc w:val="both"/>
        <w:rPr>
          <w:b/>
          <w:noProof/>
        </w:rPr>
      </w:pPr>
    </w:p>
    <w:p w:rsidR="00BB6AD1" w:rsidRPr="00200939" w:rsidRDefault="006160FD" w:rsidP="00996F60">
      <w:pPr>
        <w:jc w:val="both"/>
        <w:rPr>
          <w:b/>
          <w:noProof/>
        </w:rPr>
      </w:pPr>
      <w:r>
        <w:rPr>
          <w:b/>
          <w:noProof/>
        </w:rPr>
        <w:pict>
          <v:shape id="_x0000_i1026" type="#_x0000_t75" style="width:448.5pt;height:280.5pt">
            <v:imagedata r:id="rId9" o:title=""/>
          </v:shape>
        </w:pict>
      </w:r>
    </w:p>
    <w:p w:rsidR="00177184" w:rsidRPr="00200939" w:rsidRDefault="00177184" w:rsidP="008D06AE">
      <w:pPr>
        <w:ind w:left="720"/>
        <w:jc w:val="both"/>
      </w:pPr>
    </w:p>
    <w:p w:rsidR="00CC6C3C" w:rsidRPr="00200939" w:rsidRDefault="00CC6C3C" w:rsidP="008D06AE">
      <w:pPr>
        <w:ind w:left="720"/>
        <w:jc w:val="both"/>
      </w:pPr>
    </w:p>
    <w:p w:rsidR="006C10E8" w:rsidRPr="00200939" w:rsidRDefault="0087613E" w:rsidP="006C10E8">
      <w:pPr>
        <w:jc w:val="both"/>
      </w:pPr>
      <w:r w:rsidRPr="00200939">
        <w:rPr>
          <w:b/>
        </w:rPr>
        <w:t xml:space="preserve">c.) </w:t>
      </w:r>
      <w:r w:rsidR="00665EC9" w:rsidRPr="00200939">
        <w:rPr>
          <w:b/>
        </w:rPr>
        <w:t xml:space="preserve">Pravni pregled stanja stvarnega premoženja: </w:t>
      </w:r>
    </w:p>
    <w:p w:rsidR="003E6216" w:rsidRPr="0013618F" w:rsidRDefault="003E6216" w:rsidP="006C10E8">
      <w:pPr>
        <w:jc w:val="both"/>
      </w:pPr>
      <w:r w:rsidRPr="0013618F">
        <w:t xml:space="preserve">Pri nepremičnini </w:t>
      </w:r>
      <w:proofErr w:type="spellStart"/>
      <w:r w:rsidRPr="0013618F">
        <w:t>parc</w:t>
      </w:r>
      <w:proofErr w:type="spellEnd"/>
      <w:r w:rsidRPr="0013618F">
        <w:t>. št. 561/1 k.o. 392</w:t>
      </w:r>
      <w:r w:rsidR="007B14B3" w:rsidRPr="0013618F">
        <w:t xml:space="preserve"> </w:t>
      </w:r>
      <w:r w:rsidRPr="0013618F">
        <w:t xml:space="preserve">Krčevina pri Ptuju je vknjižena Mestna občina Ptuj, pri nepremičnini </w:t>
      </w:r>
      <w:proofErr w:type="spellStart"/>
      <w:r w:rsidRPr="0013618F">
        <w:t>parc</w:t>
      </w:r>
      <w:proofErr w:type="spellEnd"/>
      <w:r w:rsidRPr="0013618F">
        <w:t>. št. 561/2 k.o. 392</w:t>
      </w:r>
      <w:r w:rsidR="007B14B3" w:rsidRPr="0013618F">
        <w:t xml:space="preserve"> </w:t>
      </w:r>
      <w:r w:rsidRPr="0013618F">
        <w:t xml:space="preserve">Krčevina pri Ptuju pa družbena lastnina pravica uporabe Občina Ptuj. Za uskladitev navedene vknjižbe bo podan predlog. </w:t>
      </w:r>
    </w:p>
    <w:p w:rsidR="003E6216" w:rsidRDefault="003E6216" w:rsidP="006C10E8">
      <w:pPr>
        <w:jc w:val="both"/>
      </w:pPr>
    </w:p>
    <w:p w:rsidR="00C218E4" w:rsidRPr="00200939" w:rsidRDefault="00C218E4" w:rsidP="006C10E8">
      <w:pPr>
        <w:jc w:val="both"/>
      </w:pPr>
      <w:r w:rsidRPr="00200939">
        <w:t xml:space="preserve">Iz vpogleda v zemljiško knjigo na dan 29.1.2018 je razvidno, da je pri nepremičnini: </w:t>
      </w:r>
    </w:p>
    <w:p w:rsidR="00C218E4" w:rsidRPr="00200939" w:rsidRDefault="00E07C02" w:rsidP="004E38B8">
      <w:pPr>
        <w:numPr>
          <w:ilvl w:val="0"/>
          <w:numId w:val="39"/>
        </w:numPr>
        <w:tabs>
          <w:tab w:val="left" w:pos="284"/>
          <w:tab w:val="left" w:pos="567"/>
        </w:tabs>
        <w:ind w:left="0" w:firstLine="0"/>
        <w:jc w:val="both"/>
      </w:pPr>
      <w:proofErr w:type="spellStart"/>
      <w:r w:rsidRPr="00200939">
        <w:t>p</w:t>
      </w:r>
      <w:r w:rsidR="00C218E4" w:rsidRPr="00200939">
        <w:t>arc</w:t>
      </w:r>
      <w:proofErr w:type="spellEnd"/>
      <w:r w:rsidR="00C218E4" w:rsidRPr="00200939">
        <w:t xml:space="preserve">. št. 561/1 k.o. </w:t>
      </w:r>
      <w:r w:rsidR="00114353">
        <w:t>392 Krčevina pri Ptuju vknjižena</w:t>
      </w:r>
      <w:r w:rsidR="00C218E4" w:rsidRPr="00200939">
        <w:t xml:space="preserve">: </w:t>
      </w:r>
    </w:p>
    <w:p w:rsidR="00D969E0" w:rsidRPr="00200939" w:rsidRDefault="00CB603D" w:rsidP="00C218E4">
      <w:pPr>
        <w:numPr>
          <w:ilvl w:val="0"/>
          <w:numId w:val="37"/>
        </w:numPr>
        <w:jc w:val="both"/>
      </w:pPr>
      <w:r w:rsidRPr="00200939">
        <w:t>s</w:t>
      </w:r>
      <w:r w:rsidR="00C218E4" w:rsidRPr="00200939">
        <w:t>lužnostna pravica, ki se nanaša na gradnjo, obratovanje in vzdrževanje komunikacijskega omrežja</w:t>
      </w:r>
      <w:r w:rsidR="00114353">
        <w:t>,</w:t>
      </w:r>
      <w:r w:rsidR="00C218E4" w:rsidRPr="00200939">
        <w:t xml:space="preserve"> v korist imetnika</w:t>
      </w:r>
      <w:r w:rsidR="00114353">
        <w:t>:</w:t>
      </w:r>
      <w:r w:rsidR="00C218E4" w:rsidRPr="00200939">
        <w:t xml:space="preserve"> Telekom Slovenije, d.d., Cigaletova ulica 15, Ljubljana</w:t>
      </w:r>
    </w:p>
    <w:p w:rsidR="00C218E4" w:rsidRPr="00200939" w:rsidRDefault="00CB603D" w:rsidP="00C218E4">
      <w:pPr>
        <w:numPr>
          <w:ilvl w:val="0"/>
          <w:numId w:val="37"/>
        </w:numPr>
        <w:jc w:val="both"/>
      </w:pPr>
      <w:r w:rsidRPr="00200939">
        <w:lastRenderedPageBreak/>
        <w:t>s</w:t>
      </w:r>
      <w:r w:rsidR="00C218E4" w:rsidRPr="00200939">
        <w:t>lužnostna pravica, ki se nanaša na graditev, postavitev</w:t>
      </w:r>
      <w:r w:rsidR="003A5AB1" w:rsidRPr="00200939">
        <w:t>, o</w:t>
      </w:r>
      <w:r w:rsidR="00C218E4" w:rsidRPr="00200939">
        <w:t>bratovanje in vzdrževanje radijske bazne postaje mobilne telefonije, v korist imetnika</w:t>
      </w:r>
      <w:r w:rsidR="00114353">
        <w:t>:</w:t>
      </w:r>
      <w:r w:rsidR="00C218E4" w:rsidRPr="00200939">
        <w:t xml:space="preserve"> Telemach, d.o.o., Brnčičeva ulica 49a, Ljubljana</w:t>
      </w:r>
    </w:p>
    <w:p w:rsidR="00C218E4" w:rsidRPr="00200939" w:rsidRDefault="00CB603D" w:rsidP="00C218E4">
      <w:pPr>
        <w:numPr>
          <w:ilvl w:val="0"/>
          <w:numId w:val="37"/>
        </w:numPr>
        <w:jc w:val="both"/>
      </w:pPr>
      <w:r w:rsidRPr="00200939">
        <w:t>s</w:t>
      </w:r>
      <w:r w:rsidR="00C218E4" w:rsidRPr="00200939">
        <w:t xml:space="preserve">lužnostna pravica, ki se nanaša na izgradnjo, vzdrževanje, nadzor in odpravljanje naprav na </w:t>
      </w:r>
      <w:proofErr w:type="spellStart"/>
      <w:r w:rsidR="00C218E4" w:rsidRPr="00200939">
        <w:t>srednjenapetostnem</w:t>
      </w:r>
      <w:proofErr w:type="spellEnd"/>
      <w:r w:rsidR="00C218E4" w:rsidRPr="00200939">
        <w:t xml:space="preserve"> kablovodu, ki povezuje dve transformatorski postaji, v korit imetnika</w:t>
      </w:r>
      <w:r w:rsidR="00114353">
        <w:t>:</w:t>
      </w:r>
      <w:r w:rsidR="00C218E4" w:rsidRPr="00200939">
        <w:t xml:space="preserve"> Elektro Maribor d.d., Vetrinjska ulica 2, Maribor, za dobo 30 let</w:t>
      </w:r>
    </w:p>
    <w:p w:rsidR="00C218E4" w:rsidRPr="00200939" w:rsidRDefault="00CB603D" w:rsidP="00C218E4">
      <w:pPr>
        <w:numPr>
          <w:ilvl w:val="0"/>
          <w:numId w:val="37"/>
        </w:numPr>
        <w:jc w:val="both"/>
      </w:pPr>
      <w:r w:rsidRPr="00200939">
        <w:t>z</w:t>
      </w:r>
      <w:r w:rsidR="00E07C02" w:rsidRPr="00200939">
        <w:t>aznamba grajenega javnega dobra lokalnega pomena – območje zelenic; skladno z odločbo Občinske uprave Mestne občine Ptuj št. 007-1/2011-9 z dne 15.4.2014.</w:t>
      </w:r>
    </w:p>
    <w:p w:rsidR="00E07C02" w:rsidRPr="00200939" w:rsidRDefault="00E07C02" w:rsidP="00E07C02">
      <w:pPr>
        <w:ind w:left="720"/>
        <w:jc w:val="both"/>
      </w:pPr>
    </w:p>
    <w:p w:rsidR="00EA021E" w:rsidRPr="00200939" w:rsidRDefault="004E38B8" w:rsidP="004E38B8">
      <w:pPr>
        <w:numPr>
          <w:ilvl w:val="0"/>
          <w:numId w:val="39"/>
        </w:numPr>
        <w:tabs>
          <w:tab w:val="left" w:pos="284"/>
          <w:tab w:val="left" w:pos="567"/>
        </w:tabs>
        <w:ind w:left="0" w:firstLine="0"/>
        <w:jc w:val="both"/>
      </w:pPr>
      <w:proofErr w:type="spellStart"/>
      <w:r w:rsidRPr="00200939">
        <w:t>p</w:t>
      </w:r>
      <w:r w:rsidR="00E07C02" w:rsidRPr="00200939">
        <w:t>arc</w:t>
      </w:r>
      <w:proofErr w:type="spellEnd"/>
      <w:r w:rsidR="00E07C02" w:rsidRPr="00200939">
        <w:t xml:space="preserve">. št. 561/2 k.o. </w:t>
      </w:r>
      <w:r w:rsidR="00114353">
        <w:t>392 Krčevina pri Ptuju vknjižena</w:t>
      </w:r>
      <w:r w:rsidR="00E07C02" w:rsidRPr="00200939">
        <w:t>:</w:t>
      </w:r>
    </w:p>
    <w:p w:rsidR="00E07C02" w:rsidRPr="00200939" w:rsidRDefault="00CB603D" w:rsidP="004E38B8">
      <w:pPr>
        <w:numPr>
          <w:ilvl w:val="0"/>
          <w:numId w:val="38"/>
        </w:numPr>
        <w:jc w:val="both"/>
      </w:pPr>
      <w:r w:rsidRPr="00200939">
        <w:t>o</w:t>
      </w:r>
      <w:r w:rsidR="00EA021E" w:rsidRPr="00200939">
        <w:t xml:space="preserve">dplačna stavba pravica za obdobje 99 let od dneva podpisa pogodbe o  </w:t>
      </w:r>
      <w:r w:rsidR="00E07C02" w:rsidRPr="00200939">
        <w:t xml:space="preserve">ustanovitvi stavbne pravice z dne 16. </w:t>
      </w:r>
      <w:r w:rsidR="00EA021E" w:rsidRPr="00200939">
        <w:t xml:space="preserve">11.2005, </w:t>
      </w:r>
      <w:r w:rsidR="00E07C02" w:rsidRPr="00200939">
        <w:t xml:space="preserve">katere predmet je graditi in imeti v lasti objekt soproizvodnje toplotne in električne energije v kotlovnici </w:t>
      </w:r>
      <w:r w:rsidR="00EA021E" w:rsidRPr="00200939">
        <w:t>E01 Ptuj za izvajanje registrirane dejavnosti imetnika stavbne pravice ter uporabljanje in uživanje nepremičnine; v korist imetnika: Komunalno podjetje d.d., Puhova 10, Ptuj</w:t>
      </w:r>
    </w:p>
    <w:p w:rsidR="00EA021E" w:rsidRPr="00200939" w:rsidRDefault="00114353" w:rsidP="00EA021E">
      <w:pPr>
        <w:numPr>
          <w:ilvl w:val="0"/>
          <w:numId w:val="37"/>
        </w:numPr>
        <w:jc w:val="both"/>
      </w:pPr>
      <w:r>
        <w:t>s</w:t>
      </w:r>
      <w:r w:rsidR="00EA021E" w:rsidRPr="00200939">
        <w:t xml:space="preserve">lužnostna pravica, ki se nanaša na izgradnjo, obratovanje in vzdrževanje radijske bazne postaje mobilne telefonije, v korist </w:t>
      </w:r>
      <w:r>
        <w:t xml:space="preserve">imetnika: </w:t>
      </w:r>
      <w:r w:rsidR="00EA021E" w:rsidRPr="00200939">
        <w:t>Mobitel d.d., Vilharjeva 23, Ljubljana</w:t>
      </w:r>
    </w:p>
    <w:p w:rsidR="00EA021E" w:rsidRPr="00200939" w:rsidRDefault="00114353" w:rsidP="00EA021E">
      <w:pPr>
        <w:numPr>
          <w:ilvl w:val="0"/>
          <w:numId w:val="37"/>
        </w:numPr>
        <w:jc w:val="both"/>
      </w:pPr>
      <w:r>
        <w:t>s</w:t>
      </w:r>
      <w:r w:rsidR="00EA021E" w:rsidRPr="00200939">
        <w:t xml:space="preserve">lužnostna pravica, ki se nanaša na </w:t>
      </w:r>
      <w:r w:rsidR="00D60509" w:rsidRPr="00200939">
        <w:t xml:space="preserve">graditev, postavitev, obratovanje in vzdrževanje kabelske kanalizacije v prenosnih in distribucijskih komunikacijskih omrežjih in pripadajoče infrastrukture, v korist </w:t>
      </w:r>
      <w:r>
        <w:t xml:space="preserve">imetnika: </w:t>
      </w:r>
      <w:r w:rsidR="00D60509" w:rsidRPr="00200939">
        <w:t>T-2 d.o.o., Streliška cesta 150, Maribor</w:t>
      </w:r>
    </w:p>
    <w:p w:rsidR="003A5AB1" w:rsidRPr="00200939" w:rsidRDefault="00114353" w:rsidP="003A5AB1">
      <w:pPr>
        <w:numPr>
          <w:ilvl w:val="0"/>
          <w:numId w:val="37"/>
        </w:numPr>
        <w:jc w:val="both"/>
      </w:pPr>
      <w:r>
        <w:t>s</w:t>
      </w:r>
      <w:r w:rsidR="003A5AB1" w:rsidRPr="00200939">
        <w:t>lužnostna pravica, ki se nanaša na graditev, postavitev, obratovanje in vzdrževanje radijske bazne postaje mobilne telefonije, v korist imetnika</w:t>
      </w:r>
      <w:r>
        <w:t>:</w:t>
      </w:r>
      <w:r w:rsidR="003A5AB1" w:rsidRPr="00200939">
        <w:t xml:space="preserve"> Telemach, d.o.o., Brnčičeva ulica 49a, Ljubljana</w:t>
      </w:r>
    </w:p>
    <w:p w:rsidR="004B0ECC" w:rsidRPr="00200939" w:rsidRDefault="004B0ECC" w:rsidP="00996F60">
      <w:pPr>
        <w:jc w:val="both"/>
      </w:pPr>
    </w:p>
    <w:p w:rsidR="00665EC9" w:rsidRPr="00200939" w:rsidRDefault="0087613E" w:rsidP="00665EC9">
      <w:pPr>
        <w:jc w:val="both"/>
      </w:pPr>
      <w:r w:rsidRPr="00200939">
        <w:rPr>
          <w:b/>
        </w:rPr>
        <w:t xml:space="preserve">č.) </w:t>
      </w:r>
      <w:r w:rsidR="004E499B">
        <w:rPr>
          <w:b/>
        </w:rPr>
        <w:t>B</w:t>
      </w:r>
      <w:r w:rsidR="00872FC1">
        <w:rPr>
          <w:b/>
        </w:rPr>
        <w:t>rezplačna ustanovitev</w:t>
      </w:r>
      <w:r w:rsidR="00B72ED9">
        <w:rPr>
          <w:b/>
        </w:rPr>
        <w:t xml:space="preserve"> in opis projekta</w:t>
      </w:r>
      <w:r w:rsidR="00665EC9" w:rsidRPr="00200939">
        <w:rPr>
          <w:b/>
        </w:rPr>
        <w:t>:</w:t>
      </w:r>
      <w:r w:rsidR="00665EC9" w:rsidRPr="00200939">
        <w:t xml:space="preserve"> </w:t>
      </w:r>
    </w:p>
    <w:p w:rsidR="004E499B" w:rsidRPr="0013618F" w:rsidRDefault="006E1589" w:rsidP="004E499B">
      <w:pPr>
        <w:pStyle w:val="Odstavekseznama"/>
        <w:ind w:left="0"/>
        <w:jc w:val="both"/>
      </w:pPr>
      <w:r w:rsidRPr="00200939">
        <w:t>Jav</w:t>
      </w:r>
      <w:r w:rsidR="00BC04AA" w:rsidRPr="00200939">
        <w:t>n</w:t>
      </w:r>
      <w:r w:rsidRPr="00200939">
        <w:t xml:space="preserve">e službe Ptuj </w:t>
      </w:r>
      <w:r w:rsidR="00BC04AA" w:rsidRPr="00200939">
        <w:t>d.o.o., Ulica heroja Lacka 3, Ptuj, na območju Mestne občine Ptuj opravljajo izbirno lokalno gospodarsko javno sl</w:t>
      </w:r>
      <w:r w:rsidR="005D5DD3">
        <w:t>užbo oskrbe s toplotno energijo in bodo kot investitor izvedle rekonstrukcijo in novogradnjo</w:t>
      </w:r>
      <w:r w:rsidR="005D5DD3" w:rsidRPr="001E1926">
        <w:t xml:space="preserve"> </w:t>
      </w:r>
      <w:r w:rsidR="005D5DD3" w:rsidRPr="0013618F">
        <w:t xml:space="preserve">kotlovnice na </w:t>
      </w:r>
      <w:proofErr w:type="spellStart"/>
      <w:r w:rsidR="005D5DD3" w:rsidRPr="0013618F">
        <w:t>Volkmerjevi</w:t>
      </w:r>
      <w:proofErr w:type="spellEnd"/>
      <w:r w:rsidR="005D5DD3" w:rsidRPr="0013618F">
        <w:t xml:space="preserve"> cesti. </w:t>
      </w:r>
      <w:r w:rsidR="00BC04AA" w:rsidRPr="0013618F">
        <w:t>Koncesijska pogodba je sklenjena za obdobje 15 (petnajstih) let od dneva sklenitve</w:t>
      </w:r>
      <w:r w:rsidR="00B60DB1" w:rsidRPr="0013618F">
        <w:t xml:space="preserve"> (10.7.2012). </w:t>
      </w:r>
      <w:r w:rsidR="007B14B3" w:rsidRPr="0013618F">
        <w:t xml:space="preserve">V primeru, da obstoječ koncesionar ne bo ponovno izbran za izvajanje navedene gospodarske javne službe, je dolžan novo izbranemu koncesionarju ali Mestni občini Ptuj prenesti izgrajeno infrastrukturo po neamortizirani vrednosti v času prenosa. </w:t>
      </w:r>
    </w:p>
    <w:p w:rsidR="004E499B" w:rsidRDefault="004E499B" w:rsidP="004E499B">
      <w:pPr>
        <w:pStyle w:val="Odstavekseznama"/>
        <w:ind w:left="0"/>
        <w:jc w:val="both"/>
      </w:pPr>
    </w:p>
    <w:p w:rsidR="004E499B" w:rsidRPr="001E1926" w:rsidRDefault="004E499B" w:rsidP="004E499B">
      <w:pPr>
        <w:pStyle w:val="Odstavekseznama"/>
        <w:ind w:left="0"/>
        <w:jc w:val="both"/>
      </w:pPr>
      <w:r w:rsidRPr="00200939">
        <w:t>V skladu z 31. členom Zakona o stvarnem premoženju države in samoupravnih lokalnih skupnosti (Uradni list RS, št. 86/10, 75/12, 47/13-ZDU-1G, 50/14, 90/14, 14/15-ZUUJFO in 76/15) je lahko obremenjevanje nepremičnega premoženja brezplačno, če je to v javnem interesu.</w:t>
      </w:r>
      <w:r w:rsidR="00872FC1">
        <w:t xml:space="preserve"> </w:t>
      </w:r>
      <w:r>
        <w:t>Javni interes za ustanovitev brezplačne stavbne pravice je v navedenem primeru izkazan</w:t>
      </w:r>
      <w:r w:rsidRPr="001E1926">
        <w:t>, saj</w:t>
      </w:r>
      <w:r>
        <w:t xml:space="preserve"> se </w:t>
      </w:r>
      <w:r w:rsidRPr="001E1926">
        <w:t xml:space="preserve">bo </w:t>
      </w:r>
      <w:r>
        <w:t xml:space="preserve">z izvedbo predvidenega projekta </w:t>
      </w:r>
      <w:r w:rsidRPr="001E1926">
        <w:t>zagotovil</w:t>
      </w:r>
      <w:r>
        <w:t>o</w:t>
      </w:r>
      <w:r w:rsidRPr="001E1926">
        <w:t xml:space="preserve"> cenejše</w:t>
      </w:r>
      <w:r>
        <w:t xml:space="preserve"> in okolju prijaznejše ogrevanje</w:t>
      </w:r>
      <w:r w:rsidR="00ED7541">
        <w:t xml:space="preserve">, tudi javnih objektov. </w:t>
      </w:r>
      <w:r>
        <w:t xml:space="preserve">Vsekakor pa je pomemben tudi okoljevarstveni učinek. </w:t>
      </w:r>
    </w:p>
    <w:p w:rsidR="006E1589" w:rsidRPr="00200939" w:rsidRDefault="006E1589" w:rsidP="00070E7D">
      <w:pPr>
        <w:pStyle w:val="Odstavekseznama"/>
        <w:ind w:left="0"/>
        <w:jc w:val="both"/>
      </w:pPr>
    </w:p>
    <w:p w:rsidR="005F0AF7" w:rsidRPr="00200939" w:rsidRDefault="005F0AF7" w:rsidP="00070E7D">
      <w:pPr>
        <w:pStyle w:val="Odstavekseznama"/>
        <w:ind w:left="0"/>
        <w:jc w:val="both"/>
      </w:pPr>
      <w:r w:rsidRPr="00200939">
        <w:t>Z navedenim projektom se bo obstoječ sistem daljinskega ogrevanja, trenutno se namreč v kotlovnici vrši proizvodnja toplotne energije izključno s plinskimi kotli, preuredil v »učinkovit</w:t>
      </w:r>
      <w:r w:rsidR="00200939" w:rsidRPr="00200939">
        <w:t xml:space="preserve"> sistem daljinskega ogrevanja</w:t>
      </w:r>
      <w:r w:rsidR="00CB603D" w:rsidRPr="00200939">
        <w:t>«, kot to določa Energetski zakon (</w:t>
      </w:r>
      <w:r w:rsidR="00200939" w:rsidRPr="00200939">
        <w:t xml:space="preserve">Uradni list 17/14 in 81/15) </w:t>
      </w:r>
      <w:r w:rsidR="00CB603D" w:rsidRPr="00200939">
        <w:t>v določbah o obvezni uporabi obnovljivih virov energije, soproizvodnje in odvečne toplote v sistemih toplotnega daljinskega ogrevanja</w:t>
      </w:r>
      <w:r w:rsidR="00200939" w:rsidRPr="00200939">
        <w:t xml:space="preserve"> (322. člen EZ-1)</w:t>
      </w:r>
      <w:r w:rsidR="00200939" w:rsidRPr="00200939">
        <w:rPr>
          <w:rStyle w:val="Sprotnaopomba-sklic"/>
        </w:rPr>
        <w:footnoteReference w:id="1"/>
      </w:r>
      <w:r w:rsidR="00200939" w:rsidRPr="00200939">
        <w:t xml:space="preserve">. Distributerji toplote morajo obveznost </w:t>
      </w:r>
      <w:r w:rsidR="00CB603D" w:rsidRPr="00200939">
        <w:t xml:space="preserve"> </w:t>
      </w:r>
      <w:r w:rsidR="00200939" w:rsidRPr="00200939">
        <w:t xml:space="preserve">iz prvega odstavka navedenega člena izpolniti do 31. decembra 2020.  </w:t>
      </w:r>
    </w:p>
    <w:p w:rsidR="005F0AF7" w:rsidRPr="00200939" w:rsidRDefault="005F0AF7" w:rsidP="00070E7D">
      <w:pPr>
        <w:pStyle w:val="Odstavekseznama"/>
        <w:ind w:left="0"/>
        <w:jc w:val="both"/>
      </w:pPr>
    </w:p>
    <w:p w:rsidR="00CB603D" w:rsidRPr="001E1926" w:rsidRDefault="00C10F74" w:rsidP="00CB603D">
      <w:pPr>
        <w:pStyle w:val="Odstavekseznama"/>
        <w:ind w:left="0"/>
        <w:jc w:val="both"/>
      </w:pPr>
      <w:r w:rsidRPr="001E1926">
        <w:t xml:space="preserve">Rekonstrukcija in novogradnja kotlovnice na </w:t>
      </w:r>
      <w:proofErr w:type="spellStart"/>
      <w:r w:rsidRPr="001E1926">
        <w:t>Volkmerjevi</w:t>
      </w:r>
      <w:proofErr w:type="spellEnd"/>
      <w:r w:rsidRPr="001E1926">
        <w:t xml:space="preserve"> cesti se bo izvajala na zemljiščih s </w:t>
      </w:r>
      <w:proofErr w:type="spellStart"/>
      <w:r w:rsidRPr="001E1926">
        <w:t>parc</w:t>
      </w:r>
      <w:proofErr w:type="spellEnd"/>
      <w:r w:rsidRPr="001E1926">
        <w:t xml:space="preserve">. št. 561/1 </w:t>
      </w:r>
      <w:r w:rsidR="005F3E11" w:rsidRPr="001E1926">
        <w:t xml:space="preserve"> in 561/2, obe </w:t>
      </w:r>
      <w:r w:rsidRPr="001E1926">
        <w:t>k.</w:t>
      </w:r>
      <w:r w:rsidR="005F3E11" w:rsidRPr="001E1926">
        <w:t xml:space="preserve"> o. Krčevina pri Ptuju. </w:t>
      </w:r>
      <w:r w:rsidR="00CB603D" w:rsidRPr="001E1926">
        <w:t xml:space="preserve">Na zemljišču s </w:t>
      </w:r>
      <w:proofErr w:type="spellStart"/>
      <w:r w:rsidR="00CB603D" w:rsidRPr="001E1926">
        <w:t>parc</w:t>
      </w:r>
      <w:proofErr w:type="spellEnd"/>
      <w:r w:rsidR="00CB603D" w:rsidRPr="001E1926">
        <w:t>. št.</w:t>
      </w:r>
      <w:r w:rsidR="00200939" w:rsidRPr="001E1926">
        <w:t xml:space="preserve"> </w:t>
      </w:r>
      <w:r w:rsidR="00CB603D" w:rsidRPr="001E1926">
        <w:t xml:space="preserve">561/2  je predvidena dozidava, novogradnja oz. rekonstrukcija obstoječe kotlovnice, na zemljišču s </w:t>
      </w:r>
      <w:proofErr w:type="spellStart"/>
      <w:r w:rsidR="005F3E11" w:rsidRPr="001E1926">
        <w:t>parc</w:t>
      </w:r>
      <w:proofErr w:type="spellEnd"/>
      <w:r w:rsidR="005F3E11" w:rsidRPr="001E1926">
        <w:t xml:space="preserve">. št. 561/1 pa je </w:t>
      </w:r>
      <w:r w:rsidR="00CB603D" w:rsidRPr="001E1926">
        <w:t>predvidena dovozna pot okoli objekta.</w:t>
      </w:r>
      <w:r w:rsidR="001E1926" w:rsidRPr="001E1926">
        <w:t xml:space="preserve"> </w:t>
      </w:r>
    </w:p>
    <w:p w:rsidR="004C7990" w:rsidRPr="00200939" w:rsidRDefault="004C7990" w:rsidP="00070E7D">
      <w:pPr>
        <w:pStyle w:val="Odstavekseznama"/>
        <w:ind w:left="0"/>
        <w:jc w:val="both"/>
      </w:pPr>
    </w:p>
    <w:p w:rsidR="00DF5052" w:rsidRPr="00200939" w:rsidRDefault="00872FC1" w:rsidP="00DF5052">
      <w:pPr>
        <w:jc w:val="both"/>
        <w:rPr>
          <w:b/>
        </w:rPr>
      </w:pPr>
      <w:r>
        <w:rPr>
          <w:b/>
        </w:rPr>
        <w:t>e</w:t>
      </w:r>
      <w:r w:rsidR="00DF5052" w:rsidRPr="00200939">
        <w:rPr>
          <w:b/>
        </w:rPr>
        <w:t>.) Stroški pravnega posla:</w:t>
      </w:r>
    </w:p>
    <w:p w:rsidR="00DF5052" w:rsidRPr="00200939" w:rsidRDefault="005D5DD3" w:rsidP="00DF5052">
      <w:pPr>
        <w:jc w:val="both"/>
      </w:pPr>
      <w:r>
        <w:t>Vse stroške v zvezi z naved</w:t>
      </w:r>
      <w:r w:rsidR="00DF21CF">
        <w:t>en</w:t>
      </w:r>
      <w:r>
        <w:t>im pravnim poslom prevzam</w:t>
      </w:r>
      <w:r w:rsidR="00DF21CF">
        <w:t xml:space="preserve">e pridobitelj stavbne pravice. </w:t>
      </w:r>
    </w:p>
    <w:p w:rsidR="00071F47" w:rsidRPr="00200939" w:rsidRDefault="00071F47" w:rsidP="00071F47">
      <w:pPr>
        <w:jc w:val="both"/>
      </w:pPr>
    </w:p>
    <w:p w:rsidR="0007360A" w:rsidRPr="00200939" w:rsidRDefault="009871E1" w:rsidP="009871E1">
      <w:pPr>
        <w:jc w:val="both"/>
      </w:pPr>
      <w:r w:rsidRPr="00200939">
        <w:t>Na podlagi navedenega mestnemu svetu predlagam obravnavo in sprejem sklepa v predloženem besedilu.</w:t>
      </w:r>
    </w:p>
    <w:p w:rsidR="0007360A" w:rsidRPr="00200939" w:rsidRDefault="0007360A" w:rsidP="009871E1">
      <w:pPr>
        <w:jc w:val="both"/>
      </w:pPr>
    </w:p>
    <w:p w:rsidR="00570118" w:rsidRPr="00200939" w:rsidRDefault="0007360A" w:rsidP="00A84BA0">
      <w:pPr>
        <w:jc w:val="both"/>
      </w:pPr>
      <w:r w:rsidRPr="00200939">
        <w:t xml:space="preserve">Pripravila: </w:t>
      </w:r>
      <w:r w:rsidRPr="00200939">
        <w:tab/>
      </w:r>
      <w:r w:rsidRPr="00200939">
        <w:tab/>
      </w:r>
      <w:r w:rsidRPr="00200939">
        <w:tab/>
      </w:r>
      <w:r w:rsidRPr="00200939">
        <w:tab/>
      </w:r>
      <w:r w:rsidRPr="00200939">
        <w:tab/>
      </w:r>
      <w:r w:rsidRPr="00200939">
        <w:tab/>
      </w:r>
      <w:r w:rsidRPr="00200939">
        <w:tab/>
      </w:r>
      <w:r w:rsidRPr="00200939">
        <w:tab/>
      </w:r>
      <w:r w:rsidR="006160FD">
        <w:t xml:space="preserve"> </w:t>
      </w:r>
      <w:r w:rsidRPr="00200939">
        <w:t>Miran SENČAR,</w:t>
      </w:r>
    </w:p>
    <w:p w:rsidR="0007360A" w:rsidRPr="00200939" w:rsidRDefault="0007360A" w:rsidP="00A84BA0">
      <w:pPr>
        <w:jc w:val="both"/>
      </w:pPr>
      <w:r w:rsidRPr="00200939">
        <w:t>Nina M. Ogrizek</w:t>
      </w:r>
      <w:r w:rsidRPr="00200939">
        <w:tab/>
      </w:r>
      <w:r w:rsidRPr="00200939">
        <w:tab/>
      </w:r>
      <w:r w:rsidRPr="00200939">
        <w:tab/>
      </w:r>
      <w:r w:rsidRPr="00200939">
        <w:tab/>
      </w:r>
      <w:r w:rsidRPr="00200939">
        <w:tab/>
      </w:r>
      <w:r w:rsidRPr="00200939">
        <w:tab/>
        <w:t xml:space="preserve">       župan Mestne občine Ptuj</w:t>
      </w:r>
    </w:p>
    <w:sectPr w:rsidR="0007360A" w:rsidRPr="00200939" w:rsidSect="00C250C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6244" w:rsidRDefault="002B6244" w:rsidP="0068192C">
      <w:r>
        <w:separator/>
      </w:r>
    </w:p>
  </w:endnote>
  <w:endnote w:type="continuationSeparator" w:id="0">
    <w:p w:rsidR="002B6244" w:rsidRDefault="002B6244" w:rsidP="006819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6244" w:rsidRDefault="002B6244" w:rsidP="0068192C">
      <w:r>
        <w:separator/>
      </w:r>
    </w:p>
  </w:footnote>
  <w:footnote w:type="continuationSeparator" w:id="0">
    <w:p w:rsidR="002B6244" w:rsidRDefault="002B6244" w:rsidP="0068192C">
      <w:r>
        <w:continuationSeparator/>
      </w:r>
    </w:p>
  </w:footnote>
  <w:footnote w:id="1">
    <w:p w:rsidR="00200939" w:rsidRPr="00200939" w:rsidRDefault="00200939" w:rsidP="00200939">
      <w:pPr>
        <w:autoSpaceDE w:val="0"/>
        <w:autoSpaceDN w:val="0"/>
        <w:adjustRightInd w:val="0"/>
        <w:rPr>
          <w:i/>
          <w:iCs/>
          <w:sz w:val="20"/>
          <w:szCs w:val="20"/>
        </w:rPr>
      </w:pPr>
      <w:r>
        <w:rPr>
          <w:rStyle w:val="Sprotnaopomba-sklic"/>
        </w:rPr>
        <w:footnoteRef/>
      </w:r>
      <w:r>
        <w:t xml:space="preserve"> </w:t>
      </w:r>
      <w:r w:rsidRPr="00200939">
        <w:rPr>
          <w:i/>
          <w:sz w:val="20"/>
          <w:szCs w:val="20"/>
        </w:rPr>
        <w:t>(1)</w:t>
      </w:r>
      <w:r w:rsidRPr="00200939">
        <w:rPr>
          <w:i/>
          <w:iCs/>
          <w:sz w:val="20"/>
          <w:szCs w:val="20"/>
        </w:rPr>
        <w:t>Sistemi daljinskega ogrevanja in hlajenja morajo biti učinkoviti. Distributerji toplote morajo zagotoviti, da je na letnem nivoju zagotovljena toplota iz vsaj enega od naslednjih virov:</w:t>
      </w:r>
    </w:p>
    <w:p w:rsidR="00200939" w:rsidRPr="00200939" w:rsidRDefault="00200939" w:rsidP="00200939">
      <w:pPr>
        <w:autoSpaceDE w:val="0"/>
        <w:autoSpaceDN w:val="0"/>
        <w:adjustRightInd w:val="0"/>
        <w:rPr>
          <w:i/>
          <w:iCs/>
          <w:sz w:val="20"/>
          <w:szCs w:val="20"/>
        </w:rPr>
      </w:pPr>
      <w:r w:rsidRPr="00200939">
        <w:rPr>
          <w:i/>
          <w:iCs/>
          <w:sz w:val="20"/>
          <w:szCs w:val="20"/>
        </w:rPr>
        <w:t>-        vsaj 50 % toplote proizvedene iz obnovljivih virov energije,</w:t>
      </w:r>
    </w:p>
    <w:p w:rsidR="00200939" w:rsidRPr="00200939" w:rsidRDefault="00200939" w:rsidP="00200939">
      <w:pPr>
        <w:autoSpaceDE w:val="0"/>
        <w:autoSpaceDN w:val="0"/>
        <w:adjustRightInd w:val="0"/>
        <w:rPr>
          <w:i/>
          <w:iCs/>
          <w:sz w:val="20"/>
          <w:szCs w:val="20"/>
        </w:rPr>
      </w:pPr>
      <w:r w:rsidRPr="00200939">
        <w:rPr>
          <w:i/>
          <w:iCs/>
          <w:sz w:val="20"/>
          <w:szCs w:val="20"/>
        </w:rPr>
        <w:t>-        vsaj 50 % odvečne toplote,</w:t>
      </w:r>
    </w:p>
    <w:p w:rsidR="00200939" w:rsidRPr="00200939" w:rsidRDefault="00200939" w:rsidP="00200939">
      <w:pPr>
        <w:autoSpaceDE w:val="0"/>
        <w:autoSpaceDN w:val="0"/>
        <w:adjustRightInd w:val="0"/>
        <w:rPr>
          <w:i/>
          <w:iCs/>
          <w:sz w:val="20"/>
          <w:szCs w:val="20"/>
        </w:rPr>
      </w:pPr>
      <w:r w:rsidRPr="00200939">
        <w:rPr>
          <w:i/>
          <w:iCs/>
          <w:sz w:val="20"/>
          <w:szCs w:val="20"/>
        </w:rPr>
        <w:t>-        vsaj 75 % toplote iz soproizvodnje ali</w:t>
      </w:r>
    </w:p>
    <w:p w:rsidR="00200939" w:rsidRPr="00200939" w:rsidRDefault="00200939" w:rsidP="00200939">
      <w:pPr>
        <w:autoSpaceDE w:val="0"/>
        <w:autoSpaceDN w:val="0"/>
        <w:adjustRightInd w:val="0"/>
        <w:rPr>
          <w:i/>
          <w:iCs/>
          <w:sz w:val="20"/>
          <w:szCs w:val="20"/>
        </w:rPr>
      </w:pPr>
      <w:r w:rsidRPr="00200939">
        <w:rPr>
          <w:i/>
          <w:iCs/>
          <w:sz w:val="20"/>
          <w:szCs w:val="20"/>
        </w:rPr>
        <w:t>-        vsaj 75 % kombinacije toplote iz prvih treh alinej.</w:t>
      </w:r>
    </w:p>
    <w:p w:rsidR="00200939" w:rsidRPr="00200939" w:rsidRDefault="00200939" w:rsidP="00200939">
      <w:pPr>
        <w:autoSpaceDE w:val="0"/>
        <w:autoSpaceDN w:val="0"/>
        <w:adjustRightInd w:val="0"/>
        <w:rPr>
          <w:i/>
          <w:iCs/>
          <w:sz w:val="20"/>
          <w:szCs w:val="20"/>
        </w:rPr>
      </w:pPr>
      <w:r w:rsidRPr="00200939">
        <w:rPr>
          <w:i/>
          <w:iCs/>
          <w:sz w:val="20"/>
          <w:szCs w:val="20"/>
        </w:rPr>
        <w:t>(2) Preverjanje obveznosti iz prejšnjega odstavka na podlagi poročil iz 311. člena tega zakona izvaja agencija. Agencija do 1. maja za preteklo leto objavi, kateri sistemi daljinskega ogrevanja so energetsko učinkoviti.</w:t>
      </w:r>
    </w:p>
    <w:p w:rsidR="00200939" w:rsidRPr="00200939" w:rsidRDefault="00200939" w:rsidP="00200939">
      <w:pPr>
        <w:autoSpaceDE w:val="0"/>
        <w:autoSpaceDN w:val="0"/>
        <w:adjustRightInd w:val="0"/>
        <w:rPr>
          <w:i/>
          <w:iCs/>
          <w:sz w:val="20"/>
          <w:szCs w:val="20"/>
        </w:rPr>
      </w:pPr>
      <w:r w:rsidRPr="00200939">
        <w:rPr>
          <w:i/>
          <w:iCs/>
          <w:sz w:val="20"/>
          <w:szCs w:val="20"/>
        </w:rPr>
        <w:t>(3) Ne glede na prvi in drugi odstavek tega člena, se vrednosti iz prvega odstavka tega člena lahko dosežejo tudi v več omrežjih na območju iste lokalne skupnosti, če tako določa lokalni energetski koncept.«</w:t>
      </w:r>
    </w:p>
    <w:p w:rsidR="00200939" w:rsidRPr="00200939" w:rsidRDefault="00200939">
      <w:pPr>
        <w:pStyle w:val="Sprotnaopomba-besedil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9B373C"/>
    <w:multiLevelType w:val="hybridMultilevel"/>
    <w:tmpl w:val="05747D78"/>
    <w:lvl w:ilvl="0" w:tplc="FB8254F0">
      <w:start w:val="2"/>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61348A0"/>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 w15:restartNumberingAfterBreak="0">
    <w:nsid w:val="0CE14B57"/>
    <w:multiLevelType w:val="hybridMultilevel"/>
    <w:tmpl w:val="004012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D7734DC"/>
    <w:multiLevelType w:val="hybridMultilevel"/>
    <w:tmpl w:val="496E7B4A"/>
    <w:lvl w:ilvl="0" w:tplc="B3681E06">
      <w:start w:val="3"/>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F3C1585"/>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5" w15:restartNumberingAfterBreak="0">
    <w:nsid w:val="141B0B89"/>
    <w:multiLevelType w:val="multilevel"/>
    <w:tmpl w:val="AFA60C0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15354FC0"/>
    <w:multiLevelType w:val="hybridMultilevel"/>
    <w:tmpl w:val="A336F83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A3F21C4"/>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8" w15:restartNumberingAfterBreak="0">
    <w:nsid w:val="1AB123D3"/>
    <w:multiLevelType w:val="hybridMultilevel"/>
    <w:tmpl w:val="31C6EB12"/>
    <w:lvl w:ilvl="0" w:tplc="B3681E06">
      <w:start w:val="3"/>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C692161"/>
    <w:multiLevelType w:val="hybridMultilevel"/>
    <w:tmpl w:val="60FAAC9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DFA25F9"/>
    <w:multiLevelType w:val="hybridMultilevel"/>
    <w:tmpl w:val="5CA80826"/>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E1C4F9C"/>
    <w:multiLevelType w:val="hybridMultilevel"/>
    <w:tmpl w:val="BFE8CDC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1562196"/>
    <w:multiLevelType w:val="hybridMultilevel"/>
    <w:tmpl w:val="F1F01AE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1585B88"/>
    <w:multiLevelType w:val="hybridMultilevel"/>
    <w:tmpl w:val="7A021ACC"/>
    <w:lvl w:ilvl="0" w:tplc="7D8CEF68">
      <w:numFmt w:val="bullet"/>
      <w:lvlText w:val="-"/>
      <w:lvlJc w:val="left"/>
      <w:pPr>
        <w:ind w:left="1440" w:hanging="360"/>
      </w:pPr>
      <w:rPr>
        <w:rFonts w:ascii="Times New Roman" w:eastAsia="Times New Roman" w:hAnsi="Times New Roman" w:cs="Times New Roman"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4" w15:restartNumberingAfterBreak="0">
    <w:nsid w:val="228630D0"/>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5" w15:restartNumberingAfterBreak="0">
    <w:nsid w:val="261353F5"/>
    <w:multiLevelType w:val="hybridMultilevel"/>
    <w:tmpl w:val="30582A7C"/>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6" w15:restartNumberingAfterBreak="0">
    <w:nsid w:val="26CA4C6D"/>
    <w:multiLevelType w:val="hybridMultilevel"/>
    <w:tmpl w:val="53E28FCE"/>
    <w:lvl w:ilvl="0" w:tplc="44F24304">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283C3DD3"/>
    <w:multiLevelType w:val="hybridMultilevel"/>
    <w:tmpl w:val="1AC4418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28B01553"/>
    <w:multiLevelType w:val="hybridMultilevel"/>
    <w:tmpl w:val="91063414"/>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9" w15:restartNumberingAfterBreak="0">
    <w:nsid w:val="32052396"/>
    <w:multiLevelType w:val="hybridMultilevel"/>
    <w:tmpl w:val="606A4FE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330C0149"/>
    <w:multiLevelType w:val="hybridMultilevel"/>
    <w:tmpl w:val="E37E109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35291678"/>
    <w:multiLevelType w:val="hybridMultilevel"/>
    <w:tmpl w:val="42065E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35C20812"/>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3" w15:restartNumberingAfterBreak="0">
    <w:nsid w:val="3BF97C19"/>
    <w:multiLevelType w:val="hybridMultilevel"/>
    <w:tmpl w:val="5F221C4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41202944"/>
    <w:multiLevelType w:val="hybridMultilevel"/>
    <w:tmpl w:val="A726F61E"/>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5" w15:restartNumberingAfterBreak="0">
    <w:nsid w:val="41AC251F"/>
    <w:multiLevelType w:val="hybridMultilevel"/>
    <w:tmpl w:val="621677B0"/>
    <w:lvl w:ilvl="0" w:tplc="B4CA2F84">
      <w:start w:val="1"/>
      <w:numFmt w:val="decimal"/>
      <w:lvlText w:val="%1."/>
      <w:lvlJc w:val="left"/>
      <w:pPr>
        <w:ind w:left="786" w:hanging="360"/>
      </w:pPr>
      <w:rPr>
        <w:rFonts w:hint="default"/>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26" w15:restartNumberingAfterBreak="0">
    <w:nsid w:val="53424E5A"/>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7" w15:restartNumberingAfterBreak="0">
    <w:nsid w:val="53D55F0F"/>
    <w:multiLevelType w:val="hybridMultilevel"/>
    <w:tmpl w:val="36388A9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57F63CE1"/>
    <w:multiLevelType w:val="hybridMultilevel"/>
    <w:tmpl w:val="68C6F712"/>
    <w:lvl w:ilvl="0" w:tplc="0424000F">
      <w:start w:val="1"/>
      <w:numFmt w:val="decimal"/>
      <w:lvlText w:val="%1."/>
      <w:lvlJc w:val="left"/>
      <w:pPr>
        <w:ind w:left="4897" w:hanging="360"/>
      </w:pPr>
      <w:rPr>
        <w:rFonts w:hint="default"/>
      </w:rPr>
    </w:lvl>
    <w:lvl w:ilvl="1" w:tplc="04240019" w:tentative="1">
      <w:start w:val="1"/>
      <w:numFmt w:val="lowerLetter"/>
      <w:lvlText w:val="%2."/>
      <w:lvlJc w:val="left"/>
      <w:pPr>
        <w:ind w:left="5617" w:hanging="360"/>
      </w:pPr>
    </w:lvl>
    <w:lvl w:ilvl="2" w:tplc="0424001B" w:tentative="1">
      <w:start w:val="1"/>
      <w:numFmt w:val="lowerRoman"/>
      <w:lvlText w:val="%3."/>
      <w:lvlJc w:val="right"/>
      <w:pPr>
        <w:ind w:left="6337" w:hanging="180"/>
      </w:pPr>
    </w:lvl>
    <w:lvl w:ilvl="3" w:tplc="0424000F" w:tentative="1">
      <w:start w:val="1"/>
      <w:numFmt w:val="decimal"/>
      <w:lvlText w:val="%4."/>
      <w:lvlJc w:val="left"/>
      <w:pPr>
        <w:ind w:left="7057" w:hanging="360"/>
      </w:pPr>
    </w:lvl>
    <w:lvl w:ilvl="4" w:tplc="04240019" w:tentative="1">
      <w:start w:val="1"/>
      <w:numFmt w:val="lowerLetter"/>
      <w:lvlText w:val="%5."/>
      <w:lvlJc w:val="left"/>
      <w:pPr>
        <w:ind w:left="7777" w:hanging="360"/>
      </w:pPr>
    </w:lvl>
    <w:lvl w:ilvl="5" w:tplc="0424001B" w:tentative="1">
      <w:start w:val="1"/>
      <w:numFmt w:val="lowerRoman"/>
      <w:lvlText w:val="%6."/>
      <w:lvlJc w:val="right"/>
      <w:pPr>
        <w:ind w:left="8497" w:hanging="180"/>
      </w:pPr>
    </w:lvl>
    <w:lvl w:ilvl="6" w:tplc="0424000F" w:tentative="1">
      <w:start w:val="1"/>
      <w:numFmt w:val="decimal"/>
      <w:lvlText w:val="%7."/>
      <w:lvlJc w:val="left"/>
      <w:pPr>
        <w:ind w:left="9217" w:hanging="360"/>
      </w:pPr>
    </w:lvl>
    <w:lvl w:ilvl="7" w:tplc="04240019" w:tentative="1">
      <w:start w:val="1"/>
      <w:numFmt w:val="lowerLetter"/>
      <w:lvlText w:val="%8."/>
      <w:lvlJc w:val="left"/>
      <w:pPr>
        <w:ind w:left="9937" w:hanging="360"/>
      </w:pPr>
    </w:lvl>
    <w:lvl w:ilvl="8" w:tplc="0424001B" w:tentative="1">
      <w:start w:val="1"/>
      <w:numFmt w:val="lowerRoman"/>
      <w:lvlText w:val="%9."/>
      <w:lvlJc w:val="right"/>
      <w:pPr>
        <w:ind w:left="10657" w:hanging="180"/>
      </w:pPr>
    </w:lvl>
  </w:abstractNum>
  <w:abstractNum w:abstractNumId="29" w15:restartNumberingAfterBreak="0">
    <w:nsid w:val="5C184FD9"/>
    <w:multiLevelType w:val="hybridMultilevel"/>
    <w:tmpl w:val="1F5098E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5CDF1DE6"/>
    <w:multiLevelType w:val="hybridMultilevel"/>
    <w:tmpl w:val="6D7835E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612E5DC4"/>
    <w:multiLevelType w:val="hybridMultilevel"/>
    <w:tmpl w:val="C2FCDB62"/>
    <w:lvl w:ilvl="0" w:tplc="04240019">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63186309"/>
    <w:multiLevelType w:val="hybridMultilevel"/>
    <w:tmpl w:val="4EE63722"/>
    <w:lvl w:ilvl="0" w:tplc="04240001">
      <w:start w:val="1"/>
      <w:numFmt w:val="bullet"/>
      <w:lvlText w:val=""/>
      <w:lvlJc w:val="left"/>
      <w:pPr>
        <w:ind w:left="644"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3" w15:restartNumberingAfterBreak="0">
    <w:nsid w:val="647B057E"/>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4" w15:restartNumberingAfterBreak="0">
    <w:nsid w:val="685C52CE"/>
    <w:multiLevelType w:val="hybridMultilevel"/>
    <w:tmpl w:val="1090D92A"/>
    <w:lvl w:ilvl="0" w:tplc="0424000F">
      <w:start w:val="1"/>
      <w:numFmt w:val="decimal"/>
      <w:lvlText w:val="%1."/>
      <w:lvlJc w:val="left"/>
      <w:pPr>
        <w:tabs>
          <w:tab w:val="num" w:pos="360"/>
        </w:tabs>
        <w:ind w:left="360" w:hanging="360"/>
      </w:pPr>
    </w:lvl>
    <w:lvl w:ilvl="1" w:tplc="7D8CEF68">
      <w:numFmt w:val="bullet"/>
      <w:lvlText w:val="-"/>
      <w:lvlJc w:val="left"/>
      <w:pPr>
        <w:tabs>
          <w:tab w:val="num" w:pos="720"/>
        </w:tabs>
        <w:ind w:left="720" w:hanging="360"/>
      </w:pPr>
      <w:rPr>
        <w:rFonts w:ascii="Times New Roman" w:eastAsia="Times New Roman" w:hAnsi="Times New Roman" w:cs="Times New Roman" w:hint="default"/>
      </w:rPr>
    </w:lvl>
    <w:lvl w:ilvl="2" w:tplc="04240001">
      <w:start w:val="1"/>
      <w:numFmt w:val="bullet"/>
      <w:lvlText w:val=""/>
      <w:lvlJc w:val="left"/>
      <w:pPr>
        <w:tabs>
          <w:tab w:val="num" w:pos="1080"/>
        </w:tabs>
        <w:ind w:left="1080" w:hanging="360"/>
      </w:pPr>
      <w:rPr>
        <w:rFonts w:ascii="Symbol" w:hAnsi="Symbol" w:hint="default"/>
      </w:r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35" w15:restartNumberingAfterBreak="0">
    <w:nsid w:val="68DF732E"/>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6" w15:restartNumberingAfterBreak="0">
    <w:nsid w:val="6B7F232F"/>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7" w15:restartNumberingAfterBreak="0">
    <w:nsid w:val="717A257D"/>
    <w:multiLevelType w:val="hybridMultilevel"/>
    <w:tmpl w:val="250818E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7CA1063E"/>
    <w:multiLevelType w:val="hybridMultilevel"/>
    <w:tmpl w:val="102250B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0"/>
  </w:num>
  <w:num w:numId="2">
    <w:abstractNumId w:val="24"/>
  </w:num>
  <w:num w:numId="3">
    <w:abstractNumId w:val="34"/>
  </w:num>
  <w:num w:numId="4">
    <w:abstractNumId w:val="14"/>
  </w:num>
  <w:num w:numId="5">
    <w:abstractNumId w:val="15"/>
  </w:num>
  <w:num w:numId="6">
    <w:abstractNumId w:val="7"/>
  </w:num>
  <w:num w:numId="7">
    <w:abstractNumId w:val="22"/>
  </w:num>
  <w:num w:numId="8">
    <w:abstractNumId w:val="5"/>
  </w:num>
  <w:num w:numId="9">
    <w:abstractNumId w:val="18"/>
  </w:num>
  <w:num w:numId="10">
    <w:abstractNumId w:val="32"/>
  </w:num>
  <w:num w:numId="11">
    <w:abstractNumId w:val="1"/>
  </w:num>
  <w:num w:numId="12">
    <w:abstractNumId w:val="33"/>
  </w:num>
  <w:num w:numId="13">
    <w:abstractNumId w:val="26"/>
  </w:num>
  <w:num w:numId="14">
    <w:abstractNumId w:val="35"/>
  </w:num>
  <w:num w:numId="15">
    <w:abstractNumId w:val="4"/>
  </w:num>
  <w:num w:numId="16">
    <w:abstractNumId w:val="36"/>
  </w:num>
  <w:num w:numId="17">
    <w:abstractNumId w:val="13"/>
  </w:num>
  <w:num w:numId="18">
    <w:abstractNumId w:val="38"/>
  </w:num>
  <w:num w:numId="19">
    <w:abstractNumId w:val="31"/>
  </w:num>
  <w:num w:numId="20">
    <w:abstractNumId w:val="28"/>
  </w:num>
  <w:num w:numId="21">
    <w:abstractNumId w:val="20"/>
  </w:num>
  <w:num w:numId="22">
    <w:abstractNumId w:val="25"/>
  </w:num>
  <w:num w:numId="23">
    <w:abstractNumId w:val="30"/>
  </w:num>
  <w:num w:numId="24">
    <w:abstractNumId w:val="2"/>
  </w:num>
  <w:num w:numId="25">
    <w:abstractNumId w:val="37"/>
  </w:num>
  <w:num w:numId="26">
    <w:abstractNumId w:val="6"/>
  </w:num>
  <w:num w:numId="27">
    <w:abstractNumId w:val="23"/>
  </w:num>
  <w:num w:numId="28">
    <w:abstractNumId w:val="17"/>
  </w:num>
  <w:num w:numId="29">
    <w:abstractNumId w:val="29"/>
  </w:num>
  <w:num w:numId="30">
    <w:abstractNumId w:val="27"/>
  </w:num>
  <w:num w:numId="31">
    <w:abstractNumId w:val="0"/>
  </w:num>
  <w:num w:numId="32">
    <w:abstractNumId w:val="16"/>
  </w:num>
  <w:num w:numId="33">
    <w:abstractNumId w:val="9"/>
  </w:num>
  <w:num w:numId="34">
    <w:abstractNumId w:val="12"/>
  </w:num>
  <w:num w:numId="35">
    <w:abstractNumId w:val="19"/>
  </w:num>
  <w:num w:numId="36">
    <w:abstractNumId w:val="11"/>
  </w:num>
  <w:num w:numId="37">
    <w:abstractNumId w:val="3"/>
  </w:num>
  <w:num w:numId="38">
    <w:abstractNumId w:val="8"/>
  </w:num>
  <w:num w:numId="3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800B4"/>
    <w:rsid w:val="000077C3"/>
    <w:rsid w:val="000105F0"/>
    <w:rsid w:val="00014D49"/>
    <w:rsid w:val="00022ED9"/>
    <w:rsid w:val="000316AD"/>
    <w:rsid w:val="00033422"/>
    <w:rsid w:val="0003475B"/>
    <w:rsid w:val="00034B5D"/>
    <w:rsid w:val="00034FA6"/>
    <w:rsid w:val="00043838"/>
    <w:rsid w:val="00044DFF"/>
    <w:rsid w:val="00046F95"/>
    <w:rsid w:val="0005113F"/>
    <w:rsid w:val="00053CD6"/>
    <w:rsid w:val="00054345"/>
    <w:rsid w:val="000562C5"/>
    <w:rsid w:val="00062BAC"/>
    <w:rsid w:val="00070E7D"/>
    <w:rsid w:val="00071F47"/>
    <w:rsid w:val="000735D4"/>
    <w:rsid w:val="0007360A"/>
    <w:rsid w:val="000765A0"/>
    <w:rsid w:val="00080437"/>
    <w:rsid w:val="00082A78"/>
    <w:rsid w:val="00083623"/>
    <w:rsid w:val="00090067"/>
    <w:rsid w:val="000901C2"/>
    <w:rsid w:val="00091042"/>
    <w:rsid w:val="00095AEC"/>
    <w:rsid w:val="000A0BA6"/>
    <w:rsid w:val="000A2FF9"/>
    <w:rsid w:val="000A4467"/>
    <w:rsid w:val="000B06C6"/>
    <w:rsid w:val="000B1745"/>
    <w:rsid w:val="000B3402"/>
    <w:rsid w:val="000B38F9"/>
    <w:rsid w:val="000C442C"/>
    <w:rsid w:val="000E1852"/>
    <w:rsid w:val="000E31BF"/>
    <w:rsid w:val="000F059A"/>
    <w:rsid w:val="000F21D5"/>
    <w:rsid w:val="000F6C43"/>
    <w:rsid w:val="000F7BFD"/>
    <w:rsid w:val="001024BD"/>
    <w:rsid w:val="00107743"/>
    <w:rsid w:val="00113BD3"/>
    <w:rsid w:val="00114353"/>
    <w:rsid w:val="00114622"/>
    <w:rsid w:val="00116877"/>
    <w:rsid w:val="00117BAC"/>
    <w:rsid w:val="00126CF1"/>
    <w:rsid w:val="00131E77"/>
    <w:rsid w:val="00134D59"/>
    <w:rsid w:val="0013618F"/>
    <w:rsid w:val="00150569"/>
    <w:rsid w:val="0015401F"/>
    <w:rsid w:val="00154CC1"/>
    <w:rsid w:val="00161E85"/>
    <w:rsid w:val="00162B75"/>
    <w:rsid w:val="001759A7"/>
    <w:rsid w:val="0017686A"/>
    <w:rsid w:val="00177184"/>
    <w:rsid w:val="001826C4"/>
    <w:rsid w:val="0019381E"/>
    <w:rsid w:val="001A1995"/>
    <w:rsid w:val="001A6D8A"/>
    <w:rsid w:val="001B18EA"/>
    <w:rsid w:val="001B252F"/>
    <w:rsid w:val="001B6468"/>
    <w:rsid w:val="001C3FA0"/>
    <w:rsid w:val="001C5744"/>
    <w:rsid w:val="001D2E60"/>
    <w:rsid w:val="001D3693"/>
    <w:rsid w:val="001E0663"/>
    <w:rsid w:val="001E1926"/>
    <w:rsid w:val="001E4354"/>
    <w:rsid w:val="001E6204"/>
    <w:rsid w:val="001E643C"/>
    <w:rsid w:val="001F44CF"/>
    <w:rsid w:val="001F730E"/>
    <w:rsid w:val="001F795B"/>
    <w:rsid w:val="00200939"/>
    <w:rsid w:val="00201074"/>
    <w:rsid w:val="0020383C"/>
    <w:rsid w:val="00213943"/>
    <w:rsid w:val="00213BFC"/>
    <w:rsid w:val="002158AC"/>
    <w:rsid w:val="002166F9"/>
    <w:rsid w:val="0022010A"/>
    <w:rsid w:val="002203C4"/>
    <w:rsid w:val="00221AF5"/>
    <w:rsid w:val="00222DD5"/>
    <w:rsid w:val="002261D1"/>
    <w:rsid w:val="002272E2"/>
    <w:rsid w:val="002272FB"/>
    <w:rsid w:val="002363F9"/>
    <w:rsid w:val="00242C50"/>
    <w:rsid w:val="00247BBF"/>
    <w:rsid w:val="00251CB8"/>
    <w:rsid w:val="002529FA"/>
    <w:rsid w:val="00253D32"/>
    <w:rsid w:val="00264039"/>
    <w:rsid w:val="002672D4"/>
    <w:rsid w:val="002733EE"/>
    <w:rsid w:val="002744CA"/>
    <w:rsid w:val="00280295"/>
    <w:rsid w:val="00283F07"/>
    <w:rsid w:val="00284F5E"/>
    <w:rsid w:val="002926CF"/>
    <w:rsid w:val="00294FB7"/>
    <w:rsid w:val="002961DF"/>
    <w:rsid w:val="002A13D6"/>
    <w:rsid w:val="002A27C2"/>
    <w:rsid w:val="002A2BD4"/>
    <w:rsid w:val="002A32DF"/>
    <w:rsid w:val="002B10C5"/>
    <w:rsid w:val="002B31D9"/>
    <w:rsid w:val="002B5948"/>
    <w:rsid w:val="002B6244"/>
    <w:rsid w:val="002B781B"/>
    <w:rsid w:val="002C1A58"/>
    <w:rsid w:val="002C1FE0"/>
    <w:rsid w:val="002C4B40"/>
    <w:rsid w:val="002C68E0"/>
    <w:rsid w:val="002C789A"/>
    <w:rsid w:val="002D2FAB"/>
    <w:rsid w:val="002E3217"/>
    <w:rsid w:val="002E432A"/>
    <w:rsid w:val="002E558E"/>
    <w:rsid w:val="002F0EFC"/>
    <w:rsid w:val="002F195A"/>
    <w:rsid w:val="002F36B3"/>
    <w:rsid w:val="002F7148"/>
    <w:rsid w:val="00300503"/>
    <w:rsid w:val="003067D3"/>
    <w:rsid w:val="003113BB"/>
    <w:rsid w:val="00311904"/>
    <w:rsid w:val="00311DD0"/>
    <w:rsid w:val="003132DC"/>
    <w:rsid w:val="00317EFB"/>
    <w:rsid w:val="00321F7B"/>
    <w:rsid w:val="00323FF7"/>
    <w:rsid w:val="00327315"/>
    <w:rsid w:val="00333EF8"/>
    <w:rsid w:val="003376DD"/>
    <w:rsid w:val="0034301B"/>
    <w:rsid w:val="00344A31"/>
    <w:rsid w:val="003469C0"/>
    <w:rsid w:val="00350374"/>
    <w:rsid w:val="00351290"/>
    <w:rsid w:val="003522A0"/>
    <w:rsid w:val="003522BC"/>
    <w:rsid w:val="00357A0F"/>
    <w:rsid w:val="00357E00"/>
    <w:rsid w:val="003629C9"/>
    <w:rsid w:val="003650DB"/>
    <w:rsid w:val="00365A12"/>
    <w:rsid w:val="00370401"/>
    <w:rsid w:val="00371D2A"/>
    <w:rsid w:val="003745E5"/>
    <w:rsid w:val="00383517"/>
    <w:rsid w:val="0038542C"/>
    <w:rsid w:val="00386423"/>
    <w:rsid w:val="00396770"/>
    <w:rsid w:val="003A3C6B"/>
    <w:rsid w:val="003A52B8"/>
    <w:rsid w:val="003A5693"/>
    <w:rsid w:val="003A5812"/>
    <w:rsid w:val="003A5AB1"/>
    <w:rsid w:val="003B02FD"/>
    <w:rsid w:val="003B217E"/>
    <w:rsid w:val="003B76C5"/>
    <w:rsid w:val="003C4653"/>
    <w:rsid w:val="003D0C60"/>
    <w:rsid w:val="003D3714"/>
    <w:rsid w:val="003E49D6"/>
    <w:rsid w:val="003E6216"/>
    <w:rsid w:val="003F016B"/>
    <w:rsid w:val="003F688C"/>
    <w:rsid w:val="0040303B"/>
    <w:rsid w:val="0040368E"/>
    <w:rsid w:val="004061F5"/>
    <w:rsid w:val="00415331"/>
    <w:rsid w:val="00415DC2"/>
    <w:rsid w:val="00424C8D"/>
    <w:rsid w:val="004429F1"/>
    <w:rsid w:val="00445EC9"/>
    <w:rsid w:val="00446CFC"/>
    <w:rsid w:val="004624A0"/>
    <w:rsid w:val="004625F5"/>
    <w:rsid w:val="00472E1F"/>
    <w:rsid w:val="00477C9B"/>
    <w:rsid w:val="00482CF3"/>
    <w:rsid w:val="004841F5"/>
    <w:rsid w:val="00485D27"/>
    <w:rsid w:val="0048640D"/>
    <w:rsid w:val="004943ED"/>
    <w:rsid w:val="004976D8"/>
    <w:rsid w:val="004A2F01"/>
    <w:rsid w:val="004B0218"/>
    <w:rsid w:val="004B0ECC"/>
    <w:rsid w:val="004B75E1"/>
    <w:rsid w:val="004C687F"/>
    <w:rsid w:val="004C7990"/>
    <w:rsid w:val="004D5423"/>
    <w:rsid w:val="004D6400"/>
    <w:rsid w:val="004D6AB5"/>
    <w:rsid w:val="004E04EE"/>
    <w:rsid w:val="004E38B8"/>
    <w:rsid w:val="004E499B"/>
    <w:rsid w:val="004E5A96"/>
    <w:rsid w:val="004E6A34"/>
    <w:rsid w:val="004E72AD"/>
    <w:rsid w:val="004F093C"/>
    <w:rsid w:val="004F2B75"/>
    <w:rsid w:val="004F58A0"/>
    <w:rsid w:val="0050468E"/>
    <w:rsid w:val="005118B5"/>
    <w:rsid w:val="0051230F"/>
    <w:rsid w:val="00512A16"/>
    <w:rsid w:val="00512BF7"/>
    <w:rsid w:val="005161A5"/>
    <w:rsid w:val="0052029C"/>
    <w:rsid w:val="005232DA"/>
    <w:rsid w:val="00523C36"/>
    <w:rsid w:val="0053309F"/>
    <w:rsid w:val="0053733B"/>
    <w:rsid w:val="00540FA0"/>
    <w:rsid w:val="00541A27"/>
    <w:rsid w:val="0054254C"/>
    <w:rsid w:val="00544C65"/>
    <w:rsid w:val="005476E4"/>
    <w:rsid w:val="00550A7A"/>
    <w:rsid w:val="0055358B"/>
    <w:rsid w:val="00554091"/>
    <w:rsid w:val="00554992"/>
    <w:rsid w:val="00556234"/>
    <w:rsid w:val="00570118"/>
    <w:rsid w:val="00570683"/>
    <w:rsid w:val="00571B14"/>
    <w:rsid w:val="00574A83"/>
    <w:rsid w:val="00593901"/>
    <w:rsid w:val="0059652E"/>
    <w:rsid w:val="00596548"/>
    <w:rsid w:val="005A0B6D"/>
    <w:rsid w:val="005A15FA"/>
    <w:rsid w:val="005A4F47"/>
    <w:rsid w:val="005B0199"/>
    <w:rsid w:val="005B02AA"/>
    <w:rsid w:val="005B310D"/>
    <w:rsid w:val="005B6E68"/>
    <w:rsid w:val="005C317E"/>
    <w:rsid w:val="005D09FB"/>
    <w:rsid w:val="005D17C9"/>
    <w:rsid w:val="005D4306"/>
    <w:rsid w:val="005D517F"/>
    <w:rsid w:val="005D5DD3"/>
    <w:rsid w:val="005D63CB"/>
    <w:rsid w:val="005D75A0"/>
    <w:rsid w:val="005F0AF7"/>
    <w:rsid w:val="005F3D58"/>
    <w:rsid w:val="005F3E11"/>
    <w:rsid w:val="005F659F"/>
    <w:rsid w:val="0060173D"/>
    <w:rsid w:val="0060475D"/>
    <w:rsid w:val="00604DA0"/>
    <w:rsid w:val="00605E73"/>
    <w:rsid w:val="006160FD"/>
    <w:rsid w:val="00622489"/>
    <w:rsid w:val="00622E1E"/>
    <w:rsid w:val="00625881"/>
    <w:rsid w:val="00626952"/>
    <w:rsid w:val="006322DF"/>
    <w:rsid w:val="00634705"/>
    <w:rsid w:val="006423B0"/>
    <w:rsid w:val="006556BD"/>
    <w:rsid w:val="00656F6A"/>
    <w:rsid w:val="00657FBA"/>
    <w:rsid w:val="006607E6"/>
    <w:rsid w:val="00661796"/>
    <w:rsid w:val="006632D6"/>
    <w:rsid w:val="00665EC9"/>
    <w:rsid w:val="00667D89"/>
    <w:rsid w:val="006800B4"/>
    <w:rsid w:val="0068192C"/>
    <w:rsid w:val="0068224E"/>
    <w:rsid w:val="0068609D"/>
    <w:rsid w:val="00686122"/>
    <w:rsid w:val="006871BD"/>
    <w:rsid w:val="00697C55"/>
    <w:rsid w:val="006B3541"/>
    <w:rsid w:val="006C10E8"/>
    <w:rsid w:val="006C6D32"/>
    <w:rsid w:val="006D3674"/>
    <w:rsid w:val="006D48F4"/>
    <w:rsid w:val="006D561E"/>
    <w:rsid w:val="006E1589"/>
    <w:rsid w:val="006E16A1"/>
    <w:rsid w:val="006E7B8D"/>
    <w:rsid w:val="006F00A6"/>
    <w:rsid w:val="00702DA0"/>
    <w:rsid w:val="00703EB3"/>
    <w:rsid w:val="007135BB"/>
    <w:rsid w:val="00715E93"/>
    <w:rsid w:val="00725264"/>
    <w:rsid w:val="007276CA"/>
    <w:rsid w:val="00734F43"/>
    <w:rsid w:val="0074667D"/>
    <w:rsid w:val="00750E90"/>
    <w:rsid w:val="007616EA"/>
    <w:rsid w:val="00772991"/>
    <w:rsid w:val="00781C54"/>
    <w:rsid w:val="00786332"/>
    <w:rsid w:val="00786820"/>
    <w:rsid w:val="0079225A"/>
    <w:rsid w:val="00793AA7"/>
    <w:rsid w:val="00796545"/>
    <w:rsid w:val="00796A2C"/>
    <w:rsid w:val="0079789D"/>
    <w:rsid w:val="00797E22"/>
    <w:rsid w:val="007A0A10"/>
    <w:rsid w:val="007B1062"/>
    <w:rsid w:val="007B14B3"/>
    <w:rsid w:val="007B178B"/>
    <w:rsid w:val="007D0700"/>
    <w:rsid w:val="007D173A"/>
    <w:rsid w:val="007D4491"/>
    <w:rsid w:val="007D5766"/>
    <w:rsid w:val="007E0849"/>
    <w:rsid w:val="007F438F"/>
    <w:rsid w:val="008005AA"/>
    <w:rsid w:val="00800C05"/>
    <w:rsid w:val="008012E8"/>
    <w:rsid w:val="00803047"/>
    <w:rsid w:val="008045D9"/>
    <w:rsid w:val="008048BC"/>
    <w:rsid w:val="00805A36"/>
    <w:rsid w:val="00805A95"/>
    <w:rsid w:val="0080615F"/>
    <w:rsid w:val="00807A93"/>
    <w:rsid w:val="0081133F"/>
    <w:rsid w:val="008166F9"/>
    <w:rsid w:val="00823FC3"/>
    <w:rsid w:val="00824936"/>
    <w:rsid w:val="008310EA"/>
    <w:rsid w:val="00832424"/>
    <w:rsid w:val="00833E6E"/>
    <w:rsid w:val="00842FC9"/>
    <w:rsid w:val="008431DF"/>
    <w:rsid w:val="008438BF"/>
    <w:rsid w:val="008444C6"/>
    <w:rsid w:val="0084574D"/>
    <w:rsid w:val="00846D15"/>
    <w:rsid w:val="008520B8"/>
    <w:rsid w:val="00852EEA"/>
    <w:rsid w:val="0086214C"/>
    <w:rsid w:val="0086438F"/>
    <w:rsid w:val="0087209B"/>
    <w:rsid w:val="00872FC1"/>
    <w:rsid w:val="00874871"/>
    <w:rsid w:val="0087613E"/>
    <w:rsid w:val="00880778"/>
    <w:rsid w:val="00882EE4"/>
    <w:rsid w:val="00887FEB"/>
    <w:rsid w:val="00897F32"/>
    <w:rsid w:val="008A65AF"/>
    <w:rsid w:val="008C280C"/>
    <w:rsid w:val="008C2B0B"/>
    <w:rsid w:val="008C47E2"/>
    <w:rsid w:val="008C4918"/>
    <w:rsid w:val="008C6B47"/>
    <w:rsid w:val="008D06AE"/>
    <w:rsid w:val="008D313D"/>
    <w:rsid w:val="008D5FCD"/>
    <w:rsid w:val="008E3265"/>
    <w:rsid w:val="008F45E9"/>
    <w:rsid w:val="008F6133"/>
    <w:rsid w:val="009055BD"/>
    <w:rsid w:val="009115F5"/>
    <w:rsid w:val="00911F1A"/>
    <w:rsid w:val="009158AF"/>
    <w:rsid w:val="009167E8"/>
    <w:rsid w:val="00924D16"/>
    <w:rsid w:val="0093699D"/>
    <w:rsid w:val="00937CE3"/>
    <w:rsid w:val="00943003"/>
    <w:rsid w:val="00957BFF"/>
    <w:rsid w:val="009763D9"/>
    <w:rsid w:val="00981247"/>
    <w:rsid w:val="009871BB"/>
    <w:rsid w:val="009871E1"/>
    <w:rsid w:val="00994B21"/>
    <w:rsid w:val="009960E4"/>
    <w:rsid w:val="00996F60"/>
    <w:rsid w:val="009A7409"/>
    <w:rsid w:val="009B4CC8"/>
    <w:rsid w:val="009C1820"/>
    <w:rsid w:val="009C1C03"/>
    <w:rsid w:val="009C3BF4"/>
    <w:rsid w:val="009D035F"/>
    <w:rsid w:val="009E0B3C"/>
    <w:rsid w:val="009E0B63"/>
    <w:rsid w:val="009E4C9C"/>
    <w:rsid w:val="009E5586"/>
    <w:rsid w:val="009F3207"/>
    <w:rsid w:val="00A04416"/>
    <w:rsid w:val="00A05B01"/>
    <w:rsid w:val="00A06C64"/>
    <w:rsid w:val="00A079B4"/>
    <w:rsid w:val="00A14A1B"/>
    <w:rsid w:val="00A154CE"/>
    <w:rsid w:val="00A1742B"/>
    <w:rsid w:val="00A200CA"/>
    <w:rsid w:val="00A24018"/>
    <w:rsid w:val="00A41069"/>
    <w:rsid w:val="00A42846"/>
    <w:rsid w:val="00A444BE"/>
    <w:rsid w:val="00A46344"/>
    <w:rsid w:val="00A51D22"/>
    <w:rsid w:val="00A5370C"/>
    <w:rsid w:val="00A55F80"/>
    <w:rsid w:val="00A56986"/>
    <w:rsid w:val="00A630E7"/>
    <w:rsid w:val="00A63B13"/>
    <w:rsid w:val="00A6417F"/>
    <w:rsid w:val="00A668CE"/>
    <w:rsid w:val="00A67020"/>
    <w:rsid w:val="00A67893"/>
    <w:rsid w:val="00A70C15"/>
    <w:rsid w:val="00A7215F"/>
    <w:rsid w:val="00A74C83"/>
    <w:rsid w:val="00A833B4"/>
    <w:rsid w:val="00A84BA0"/>
    <w:rsid w:val="00A854BD"/>
    <w:rsid w:val="00A856B9"/>
    <w:rsid w:val="00A87C23"/>
    <w:rsid w:val="00A903DD"/>
    <w:rsid w:val="00AA3E98"/>
    <w:rsid w:val="00AA46E1"/>
    <w:rsid w:val="00AB3E47"/>
    <w:rsid w:val="00AC0459"/>
    <w:rsid w:val="00AD5226"/>
    <w:rsid w:val="00AD7626"/>
    <w:rsid w:val="00AE42F8"/>
    <w:rsid w:val="00AE7AC4"/>
    <w:rsid w:val="00AF44E6"/>
    <w:rsid w:val="00B0631A"/>
    <w:rsid w:val="00B10154"/>
    <w:rsid w:val="00B165A7"/>
    <w:rsid w:val="00B22F89"/>
    <w:rsid w:val="00B246E3"/>
    <w:rsid w:val="00B25ABE"/>
    <w:rsid w:val="00B40A6F"/>
    <w:rsid w:val="00B45E24"/>
    <w:rsid w:val="00B464F6"/>
    <w:rsid w:val="00B47373"/>
    <w:rsid w:val="00B47734"/>
    <w:rsid w:val="00B51B34"/>
    <w:rsid w:val="00B52901"/>
    <w:rsid w:val="00B52ACA"/>
    <w:rsid w:val="00B54548"/>
    <w:rsid w:val="00B56A16"/>
    <w:rsid w:val="00B60DB1"/>
    <w:rsid w:val="00B6107A"/>
    <w:rsid w:val="00B62382"/>
    <w:rsid w:val="00B62CE2"/>
    <w:rsid w:val="00B64897"/>
    <w:rsid w:val="00B7034D"/>
    <w:rsid w:val="00B727B4"/>
    <w:rsid w:val="00B72DA0"/>
    <w:rsid w:val="00B72ED9"/>
    <w:rsid w:val="00B85D73"/>
    <w:rsid w:val="00B9247D"/>
    <w:rsid w:val="00BA6588"/>
    <w:rsid w:val="00BB22EA"/>
    <w:rsid w:val="00BB5547"/>
    <w:rsid w:val="00BB6AD1"/>
    <w:rsid w:val="00BC04AA"/>
    <w:rsid w:val="00BC0B87"/>
    <w:rsid w:val="00BC7824"/>
    <w:rsid w:val="00BD5A3B"/>
    <w:rsid w:val="00BD65DA"/>
    <w:rsid w:val="00BE1551"/>
    <w:rsid w:val="00BF003D"/>
    <w:rsid w:val="00BF0EE2"/>
    <w:rsid w:val="00BF2863"/>
    <w:rsid w:val="00BF4240"/>
    <w:rsid w:val="00C00082"/>
    <w:rsid w:val="00C067B4"/>
    <w:rsid w:val="00C06D61"/>
    <w:rsid w:val="00C106B7"/>
    <w:rsid w:val="00C10F74"/>
    <w:rsid w:val="00C2024E"/>
    <w:rsid w:val="00C218E4"/>
    <w:rsid w:val="00C236A0"/>
    <w:rsid w:val="00C24ECC"/>
    <w:rsid w:val="00C250CC"/>
    <w:rsid w:val="00C3422D"/>
    <w:rsid w:val="00C347AF"/>
    <w:rsid w:val="00C3670E"/>
    <w:rsid w:val="00C5160A"/>
    <w:rsid w:val="00C61A2C"/>
    <w:rsid w:val="00C61BFD"/>
    <w:rsid w:val="00C61D9D"/>
    <w:rsid w:val="00C63F5F"/>
    <w:rsid w:val="00C64305"/>
    <w:rsid w:val="00C723D3"/>
    <w:rsid w:val="00C739AF"/>
    <w:rsid w:val="00C841B8"/>
    <w:rsid w:val="00C84482"/>
    <w:rsid w:val="00C8776F"/>
    <w:rsid w:val="00C92E65"/>
    <w:rsid w:val="00C971A1"/>
    <w:rsid w:val="00C976E4"/>
    <w:rsid w:val="00CA25D2"/>
    <w:rsid w:val="00CA357E"/>
    <w:rsid w:val="00CA4D51"/>
    <w:rsid w:val="00CA5CED"/>
    <w:rsid w:val="00CB0CFD"/>
    <w:rsid w:val="00CB2B88"/>
    <w:rsid w:val="00CB3AB2"/>
    <w:rsid w:val="00CB5F62"/>
    <w:rsid w:val="00CB603D"/>
    <w:rsid w:val="00CB6EF8"/>
    <w:rsid w:val="00CB7690"/>
    <w:rsid w:val="00CB7C56"/>
    <w:rsid w:val="00CC0CBF"/>
    <w:rsid w:val="00CC384C"/>
    <w:rsid w:val="00CC591F"/>
    <w:rsid w:val="00CC6032"/>
    <w:rsid w:val="00CC6C3C"/>
    <w:rsid w:val="00CD0FA2"/>
    <w:rsid w:val="00CD195D"/>
    <w:rsid w:val="00CD6B43"/>
    <w:rsid w:val="00CE4C35"/>
    <w:rsid w:val="00CE6B76"/>
    <w:rsid w:val="00CE7804"/>
    <w:rsid w:val="00CF4CF1"/>
    <w:rsid w:val="00D01779"/>
    <w:rsid w:val="00D06C8E"/>
    <w:rsid w:val="00D07C24"/>
    <w:rsid w:val="00D138CB"/>
    <w:rsid w:val="00D2274B"/>
    <w:rsid w:val="00D250B6"/>
    <w:rsid w:val="00D25C19"/>
    <w:rsid w:val="00D313E1"/>
    <w:rsid w:val="00D32EC2"/>
    <w:rsid w:val="00D33E48"/>
    <w:rsid w:val="00D40354"/>
    <w:rsid w:val="00D4495F"/>
    <w:rsid w:val="00D56408"/>
    <w:rsid w:val="00D60509"/>
    <w:rsid w:val="00D624C1"/>
    <w:rsid w:val="00D62CF3"/>
    <w:rsid w:val="00D65648"/>
    <w:rsid w:val="00D66ADB"/>
    <w:rsid w:val="00D67012"/>
    <w:rsid w:val="00D7363C"/>
    <w:rsid w:val="00D932F9"/>
    <w:rsid w:val="00D947C0"/>
    <w:rsid w:val="00D969E0"/>
    <w:rsid w:val="00DA12EE"/>
    <w:rsid w:val="00DA5AD9"/>
    <w:rsid w:val="00DA5E82"/>
    <w:rsid w:val="00DB01C7"/>
    <w:rsid w:val="00DB2B10"/>
    <w:rsid w:val="00DB3BDC"/>
    <w:rsid w:val="00DC05F4"/>
    <w:rsid w:val="00DC07F7"/>
    <w:rsid w:val="00DC5BB6"/>
    <w:rsid w:val="00DD597E"/>
    <w:rsid w:val="00DF0BB3"/>
    <w:rsid w:val="00DF1208"/>
    <w:rsid w:val="00DF21CF"/>
    <w:rsid w:val="00DF36BE"/>
    <w:rsid w:val="00DF4D84"/>
    <w:rsid w:val="00DF5052"/>
    <w:rsid w:val="00DF5186"/>
    <w:rsid w:val="00DF6176"/>
    <w:rsid w:val="00E00C1D"/>
    <w:rsid w:val="00E0464C"/>
    <w:rsid w:val="00E0612B"/>
    <w:rsid w:val="00E07053"/>
    <w:rsid w:val="00E07C02"/>
    <w:rsid w:val="00E10309"/>
    <w:rsid w:val="00E21AA1"/>
    <w:rsid w:val="00E21D8A"/>
    <w:rsid w:val="00E25315"/>
    <w:rsid w:val="00E32746"/>
    <w:rsid w:val="00E42A2B"/>
    <w:rsid w:val="00E4326D"/>
    <w:rsid w:val="00E45ADA"/>
    <w:rsid w:val="00E52613"/>
    <w:rsid w:val="00E55791"/>
    <w:rsid w:val="00E618EB"/>
    <w:rsid w:val="00E63B8A"/>
    <w:rsid w:val="00E6574B"/>
    <w:rsid w:val="00E744E8"/>
    <w:rsid w:val="00E77D84"/>
    <w:rsid w:val="00E91354"/>
    <w:rsid w:val="00E92850"/>
    <w:rsid w:val="00E9467C"/>
    <w:rsid w:val="00EA021E"/>
    <w:rsid w:val="00EA2E1E"/>
    <w:rsid w:val="00EA4412"/>
    <w:rsid w:val="00EB3D1B"/>
    <w:rsid w:val="00EB61A4"/>
    <w:rsid w:val="00EB796C"/>
    <w:rsid w:val="00EC3A94"/>
    <w:rsid w:val="00EC3E7F"/>
    <w:rsid w:val="00EC47EC"/>
    <w:rsid w:val="00EC6087"/>
    <w:rsid w:val="00EC68B2"/>
    <w:rsid w:val="00EC6F73"/>
    <w:rsid w:val="00EC7C00"/>
    <w:rsid w:val="00ED3419"/>
    <w:rsid w:val="00ED6EA4"/>
    <w:rsid w:val="00ED7541"/>
    <w:rsid w:val="00EE7272"/>
    <w:rsid w:val="00EF70D1"/>
    <w:rsid w:val="00F02562"/>
    <w:rsid w:val="00F03F68"/>
    <w:rsid w:val="00F17AB1"/>
    <w:rsid w:val="00F17D1D"/>
    <w:rsid w:val="00F208BE"/>
    <w:rsid w:val="00F2614B"/>
    <w:rsid w:val="00F3184F"/>
    <w:rsid w:val="00F32CDD"/>
    <w:rsid w:val="00F349D7"/>
    <w:rsid w:val="00F3697B"/>
    <w:rsid w:val="00F41B55"/>
    <w:rsid w:val="00F435D8"/>
    <w:rsid w:val="00F61853"/>
    <w:rsid w:val="00F63108"/>
    <w:rsid w:val="00F65BE8"/>
    <w:rsid w:val="00F74140"/>
    <w:rsid w:val="00F808E6"/>
    <w:rsid w:val="00F83077"/>
    <w:rsid w:val="00F8548C"/>
    <w:rsid w:val="00F87166"/>
    <w:rsid w:val="00F90134"/>
    <w:rsid w:val="00F90A3B"/>
    <w:rsid w:val="00F92AA1"/>
    <w:rsid w:val="00FA05EF"/>
    <w:rsid w:val="00FA2150"/>
    <w:rsid w:val="00FA2FB3"/>
    <w:rsid w:val="00FA5F16"/>
    <w:rsid w:val="00FC1E19"/>
    <w:rsid w:val="00FC57AF"/>
    <w:rsid w:val="00FD0278"/>
    <w:rsid w:val="00FD04C7"/>
    <w:rsid w:val="00FD492B"/>
    <w:rsid w:val="00FD5BFB"/>
    <w:rsid w:val="00FD6458"/>
    <w:rsid w:val="00FD6916"/>
    <w:rsid w:val="00FD7589"/>
    <w:rsid w:val="00FE0471"/>
    <w:rsid w:val="00FE1279"/>
    <w:rsid w:val="00FE165E"/>
    <w:rsid w:val="00FE1776"/>
    <w:rsid w:val="00FF73A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5:docId w15:val="{2E6C47AE-7A60-426E-AF9A-49C2763C6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313E1"/>
    <w:rPr>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rsid w:val="006800B4"/>
    <w:rPr>
      <w:color w:val="0000FF"/>
      <w:u w:val="single"/>
    </w:rPr>
  </w:style>
  <w:style w:type="paragraph" w:styleId="Zgradbadokumenta">
    <w:name w:val="Document Map"/>
    <w:basedOn w:val="Navaden"/>
    <w:semiHidden/>
    <w:rsid w:val="00E45ADA"/>
    <w:pPr>
      <w:shd w:val="clear" w:color="auto" w:fill="000080"/>
    </w:pPr>
    <w:rPr>
      <w:rFonts w:ascii="Tahoma" w:hAnsi="Tahoma" w:cs="Tahoma"/>
      <w:sz w:val="20"/>
      <w:szCs w:val="20"/>
    </w:rPr>
  </w:style>
  <w:style w:type="paragraph" w:customStyle="1" w:styleId="Znak">
    <w:name w:val="Znak"/>
    <w:basedOn w:val="Navaden"/>
    <w:rsid w:val="00AD5226"/>
    <w:rPr>
      <w:rFonts w:ascii="Garamond" w:hAnsi="Garamond"/>
      <w:sz w:val="22"/>
      <w:szCs w:val="20"/>
    </w:rPr>
  </w:style>
  <w:style w:type="paragraph" w:styleId="Glava">
    <w:name w:val="header"/>
    <w:basedOn w:val="Navaden"/>
    <w:link w:val="GlavaZnak"/>
    <w:rsid w:val="00AD5226"/>
    <w:pPr>
      <w:tabs>
        <w:tab w:val="center" w:pos="4536"/>
        <w:tab w:val="right" w:pos="9072"/>
      </w:tabs>
    </w:pPr>
  </w:style>
  <w:style w:type="table" w:styleId="Tabelamrea">
    <w:name w:val="Table Grid"/>
    <w:basedOn w:val="Navadnatabela"/>
    <w:rsid w:val="00AD52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nak0">
    <w:name w:val="Znak"/>
    <w:basedOn w:val="Navaden"/>
    <w:rsid w:val="005118B5"/>
    <w:rPr>
      <w:rFonts w:ascii="Garamond" w:hAnsi="Garamond"/>
      <w:sz w:val="22"/>
      <w:szCs w:val="20"/>
    </w:rPr>
  </w:style>
  <w:style w:type="paragraph" w:styleId="Odstavekseznama">
    <w:name w:val="List Paragraph"/>
    <w:basedOn w:val="Navaden"/>
    <w:uiPriority w:val="34"/>
    <w:qFormat/>
    <w:rsid w:val="00DF5186"/>
    <w:pPr>
      <w:ind w:left="708"/>
    </w:pPr>
  </w:style>
  <w:style w:type="paragraph" w:styleId="Besedilooblaka">
    <w:name w:val="Balloon Text"/>
    <w:basedOn w:val="Navaden"/>
    <w:semiHidden/>
    <w:rsid w:val="00F17D1D"/>
    <w:rPr>
      <w:rFonts w:ascii="Tahoma" w:hAnsi="Tahoma" w:cs="Tahoma"/>
      <w:sz w:val="16"/>
      <w:szCs w:val="16"/>
    </w:rPr>
  </w:style>
  <w:style w:type="character" w:customStyle="1" w:styleId="GlavaZnak">
    <w:name w:val="Glava Znak"/>
    <w:basedOn w:val="Privzetapisavaodstavka"/>
    <w:link w:val="Glava"/>
    <w:rsid w:val="001C3FA0"/>
    <w:rPr>
      <w:sz w:val="24"/>
      <w:szCs w:val="24"/>
    </w:rPr>
  </w:style>
  <w:style w:type="paragraph" w:styleId="Sprotnaopomba-besedilo">
    <w:name w:val="footnote text"/>
    <w:basedOn w:val="Navaden"/>
    <w:link w:val="Sprotnaopomba-besediloZnak"/>
    <w:rsid w:val="0068192C"/>
    <w:rPr>
      <w:sz w:val="20"/>
      <w:szCs w:val="20"/>
    </w:rPr>
  </w:style>
  <w:style w:type="character" w:customStyle="1" w:styleId="Sprotnaopomba-besediloZnak">
    <w:name w:val="Sprotna opomba - besedilo Znak"/>
    <w:basedOn w:val="Privzetapisavaodstavka"/>
    <w:link w:val="Sprotnaopomba-besedilo"/>
    <w:rsid w:val="0068192C"/>
  </w:style>
  <w:style w:type="character" w:styleId="Sprotnaopomba-sklic">
    <w:name w:val="footnote reference"/>
    <w:basedOn w:val="Privzetapisavaodstavka"/>
    <w:rsid w:val="0068192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5719297">
      <w:bodyDiv w:val="1"/>
      <w:marLeft w:val="0"/>
      <w:marRight w:val="0"/>
      <w:marTop w:val="0"/>
      <w:marBottom w:val="0"/>
      <w:divBdr>
        <w:top w:val="none" w:sz="0" w:space="0" w:color="auto"/>
        <w:left w:val="none" w:sz="0" w:space="0" w:color="auto"/>
        <w:bottom w:val="none" w:sz="0" w:space="0" w:color="auto"/>
        <w:right w:val="none" w:sz="0" w:space="0" w:color="auto"/>
      </w:divBdr>
      <w:divsChild>
        <w:div w:id="1009329389">
          <w:marLeft w:val="0"/>
          <w:marRight w:val="0"/>
          <w:marTop w:val="0"/>
          <w:marBottom w:val="0"/>
          <w:divBdr>
            <w:top w:val="none" w:sz="0" w:space="0" w:color="auto"/>
            <w:left w:val="none" w:sz="0" w:space="0" w:color="auto"/>
            <w:bottom w:val="none" w:sz="0" w:space="0" w:color="auto"/>
            <w:right w:val="none" w:sz="0" w:space="0" w:color="auto"/>
          </w:divBdr>
          <w:divsChild>
            <w:div w:id="631519518">
              <w:marLeft w:val="0"/>
              <w:marRight w:val="0"/>
              <w:marTop w:val="0"/>
              <w:marBottom w:val="0"/>
              <w:divBdr>
                <w:top w:val="none" w:sz="0" w:space="0" w:color="auto"/>
                <w:left w:val="none" w:sz="0" w:space="0" w:color="auto"/>
                <w:bottom w:val="none" w:sz="0" w:space="0" w:color="auto"/>
                <w:right w:val="none" w:sz="0" w:space="0" w:color="auto"/>
              </w:divBdr>
              <w:divsChild>
                <w:div w:id="19859684">
                  <w:marLeft w:val="0"/>
                  <w:marRight w:val="0"/>
                  <w:marTop w:val="0"/>
                  <w:marBottom w:val="0"/>
                  <w:divBdr>
                    <w:top w:val="none" w:sz="0" w:space="0" w:color="auto"/>
                    <w:left w:val="none" w:sz="0" w:space="0" w:color="auto"/>
                    <w:bottom w:val="none" w:sz="0" w:space="0" w:color="auto"/>
                    <w:right w:val="none" w:sz="0" w:space="0" w:color="auto"/>
                  </w:divBdr>
                  <w:divsChild>
                    <w:div w:id="1549292693">
                      <w:marLeft w:val="180"/>
                      <w:marRight w:val="0"/>
                      <w:marTop w:val="30"/>
                      <w:marBottom w:val="0"/>
                      <w:divBdr>
                        <w:top w:val="none" w:sz="0" w:space="0" w:color="auto"/>
                        <w:left w:val="none" w:sz="0" w:space="0" w:color="auto"/>
                        <w:bottom w:val="none" w:sz="0" w:space="0" w:color="auto"/>
                        <w:right w:val="none" w:sz="0" w:space="0" w:color="auto"/>
                      </w:divBdr>
                      <w:divsChild>
                        <w:div w:id="1095974542">
                          <w:marLeft w:val="0"/>
                          <w:marRight w:val="0"/>
                          <w:marTop w:val="0"/>
                          <w:marBottom w:val="0"/>
                          <w:divBdr>
                            <w:top w:val="none" w:sz="0" w:space="0" w:color="auto"/>
                            <w:left w:val="none" w:sz="0" w:space="0" w:color="auto"/>
                            <w:bottom w:val="none" w:sz="0" w:space="0" w:color="auto"/>
                            <w:right w:val="none" w:sz="0" w:space="0" w:color="auto"/>
                          </w:divBdr>
                          <w:divsChild>
                            <w:div w:id="655188130">
                              <w:marLeft w:val="0"/>
                              <w:marRight w:val="0"/>
                              <w:marTop w:val="180"/>
                              <w:marBottom w:val="180"/>
                              <w:divBdr>
                                <w:top w:val="none" w:sz="0" w:space="0" w:color="auto"/>
                                <w:left w:val="none" w:sz="0" w:space="0" w:color="auto"/>
                                <w:bottom w:val="none" w:sz="0" w:space="0" w:color="auto"/>
                                <w:right w:val="none" w:sz="0" w:space="0" w:color="auto"/>
                              </w:divBdr>
                              <w:divsChild>
                                <w:div w:id="171789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3906073">
      <w:bodyDiv w:val="1"/>
      <w:marLeft w:val="0"/>
      <w:marRight w:val="0"/>
      <w:marTop w:val="0"/>
      <w:marBottom w:val="0"/>
      <w:divBdr>
        <w:top w:val="none" w:sz="0" w:space="0" w:color="auto"/>
        <w:left w:val="none" w:sz="0" w:space="0" w:color="auto"/>
        <w:bottom w:val="none" w:sz="0" w:space="0" w:color="auto"/>
        <w:right w:val="none" w:sz="0" w:space="0" w:color="auto"/>
      </w:divBdr>
    </w:div>
    <w:div w:id="1848977065">
      <w:bodyDiv w:val="1"/>
      <w:marLeft w:val="0"/>
      <w:marRight w:val="0"/>
      <w:marTop w:val="0"/>
      <w:marBottom w:val="0"/>
      <w:divBdr>
        <w:top w:val="none" w:sz="0" w:space="0" w:color="auto"/>
        <w:left w:val="none" w:sz="0" w:space="0" w:color="auto"/>
        <w:bottom w:val="none" w:sz="0" w:space="0" w:color="auto"/>
        <w:right w:val="none" w:sz="0" w:space="0" w:color="auto"/>
      </w:divBdr>
    </w:div>
    <w:div w:id="1993024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0E9B78-5009-499C-9C5D-2E271F6E9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5</Pages>
  <Words>1292</Words>
  <Characters>7367</Characters>
  <Application>Microsoft Office Word</Application>
  <DocSecurity>0</DocSecurity>
  <Lines>61</Lines>
  <Paragraphs>17</Paragraphs>
  <ScaleCrop>false</ScaleCrop>
  <HeadingPairs>
    <vt:vector size="2" baseType="variant">
      <vt:variant>
        <vt:lpstr>Naslov</vt:lpstr>
      </vt:variant>
      <vt:variant>
        <vt:i4>1</vt:i4>
      </vt:variant>
    </vt:vector>
  </HeadingPairs>
  <TitlesOfParts>
    <vt:vector size="1" baseType="lpstr">
      <vt:lpstr/>
    </vt:vector>
  </TitlesOfParts>
  <Company>HP</Company>
  <LinksUpToDate>false</LinksUpToDate>
  <CharactersWithSpaces>8642</CharactersWithSpaces>
  <SharedDoc>false</SharedDoc>
  <HLinks>
    <vt:vector size="6" baseType="variant">
      <vt:variant>
        <vt:i4>4915237</vt:i4>
      </vt:variant>
      <vt:variant>
        <vt:i4>0</vt:i4>
      </vt:variant>
      <vt:variant>
        <vt:i4>0</vt:i4>
      </vt:variant>
      <vt:variant>
        <vt:i4>5</vt:i4>
      </vt:variant>
      <vt:variant>
        <vt:lpwstr>http://zakonodaja.gov.si/rpsi/r04/predpis_ZAKO5974.html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BNovak</dc:creator>
  <cp:lastModifiedBy>Matej Gajser</cp:lastModifiedBy>
  <cp:revision>11</cp:revision>
  <cp:lastPrinted>2018-01-31T13:59:00Z</cp:lastPrinted>
  <dcterms:created xsi:type="dcterms:W3CDTF">2018-01-30T07:49:00Z</dcterms:created>
  <dcterms:modified xsi:type="dcterms:W3CDTF">2018-01-31T15:07:00Z</dcterms:modified>
</cp:coreProperties>
</file>