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AF1332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AD5226" w:rsidP="00AD5226"/>
    <w:p w:rsidR="00AD5226" w:rsidRPr="00034B5D" w:rsidRDefault="00AD5226" w:rsidP="00AD5226"/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9343AD">
        <w:t>478-</w:t>
      </w:r>
      <w:r w:rsidR="0040118B">
        <w:t>123/2016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40118B">
        <w:t>30</w:t>
      </w:r>
      <w:r w:rsidR="00293D71">
        <w:t>. 3. 2016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>
      <w:pPr>
        <w:rPr>
          <w:b/>
        </w:rPr>
      </w:pPr>
      <w:r w:rsidRPr="00034B5D">
        <w:rPr>
          <w:b/>
        </w:rPr>
        <w:t>Mestnemu svetu</w:t>
      </w:r>
    </w:p>
    <w:p w:rsidR="00AD5226" w:rsidRPr="00034B5D" w:rsidRDefault="00AD5226" w:rsidP="00AD5226">
      <w:pPr>
        <w:rPr>
          <w:b/>
        </w:rPr>
      </w:pPr>
      <w:r w:rsidRPr="00034B5D">
        <w:rPr>
          <w:b/>
        </w:rPr>
        <w:t>Mestne občine Ptuj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7D173A">
      <w:pPr>
        <w:ind w:left="851" w:hanging="851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BD65DA" w:rsidRPr="00034B5D">
        <w:rPr>
          <w:b/>
        </w:rPr>
        <w:t xml:space="preserve">Predlog </w:t>
      </w:r>
      <w:r w:rsidR="007D5766" w:rsidRPr="00034B5D">
        <w:rPr>
          <w:b/>
          <w:color w:val="000000"/>
        </w:rPr>
        <w:t xml:space="preserve">Sklepa o prodaji </w:t>
      </w:r>
      <w:r w:rsidR="00F24F43">
        <w:rPr>
          <w:b/>
          <w:color w:val="000000"/>
        </w:rPr>
        <w:t xml:space="preserve">stanovanja, </w:t>
      </w:r>
      <w:r w:rsidR="00E20FDE">
        <w:rPr>
          <w:b/>
          <w:color w:val="000000"/>
        </w:rPr>
        <w:t>Cankarjeva ulica 9</w:t>
      </w:r>
      <w:r w:rsidR="00CD7ACC">
        <w:rPr>
          <w:b/>
          <w:color w:val="000000"/>
        </w:rPr>
        <w:t>, Ptuj, ID nepremičnine: 400-</w:t>
      </w:r>
      <w:r w:rsidR="00E20FDE">
        <w:rPr>
          <w:b/>
          <w:color w:val="000000"/>
        </w:rPr>
        <w:t>944-1</w:t>
      </w:r>
      <w:r w:rsidR="007D173A" w:rsidRPr="00034B5D">
        <w:rPr>
          <w:b/>
          <w:color w:val="000000"/>
        </w:rPr>
        <w:t xml:space="preserve"> </w:t>
      </w:r>
    </w:p>
    <w:p w:rsidR="00AD5226" w:rsidRPr="00034B5D" w:rsidRDefault="00AD5226" w:rsidP="00AD5226"/>
    <w:p w:rsidR="007D5766" w:rsidRPr="00034B5D" w:rsidRDefault="004A2F01" w:rsidP="007D5766">
      <w:pPr>
        <w:ind w:left="851" w:hanging="851"/>
        <w:jc w:val="both"/>
      </w:pPr>
      <w:r w:rsidRPr="00034B5D">
        <w:t xml:space="preserve">Na podlagi 23. člena Statuta Mestne občine Ptuj (Uradni vestnik Mestne občine Ptuj, št. 9/07) </w:t>
      </w:r>
    </w:p>
    <w:p w:rsidR="007D5766" w:rsidRPr="00034B5D" w:rsidRDefault="004A2F01" w:rsidP="007D5766">
      <w:pPr>
        <w:jc w:val="both"/>
      </w:pP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5B7513">
        <w:t xml:space="preserve">Ptuj, št. 12/07, 1/09, </w:t>
      </w:r>
      <w:r w:rsidRPr="00034B5D">
        <w:t>2/14</w:t>
      </w:r>
      <w:r w:rsidR="005B7513">
        <w:t xml:space="preserve"> in 7/15</w:t>
      </w:r>
      <w:r w:rsidRPr="00034B5D">
        <w:t xml:space="preserve">), predlagam mestnemu svetu v obravnavo in sprejem </w:t>
      </w:r>
      <w:r w:rsidR="009871E1" w:rsidRPr="00034B5D">
        <w:t>p</w:t>
      </w:r>
      <w:r w:rsidR="007A0A10" w:rsidRPr="00034B5D">
        <w:t xml:space="preserve">redlog </w:t>
      </w:r>
      <w:r w:rsidR="007D173A" w:rsidRPr="00034B5D">
        <w:rPr>
          <w:color w:val="000000"/>
        </w:rPr>
        <w:t xml:space="preserve">Sklepa o prodaji </w:t>
      </w:r>
      <w:r w:rsidR="00F24F43">
        <w:rPr>
          <w:color w:val="000000"/>
        </w:rPr>
        <w:t xml:space="preserve">stanovanja, </w:t>
      </w:r>
      <w:r w:rsidR="00E20FDE">
        <w:rPr>
          <w:color w:val="000000"/>
        </w:rPr>
        <w:t>Cankarjeva ulica 9</w:t>
      </w:r>
      <w:r w:rsidR="00CD7ACC">
        <w:rPr>
          <w:color w:val="000000"/>
        </w:rPr>
        <w:t>, Ptuj, ID nepremičnine: 400-</w:t>
      </w:r>
      <w:r w:rsidR="00E20FDE">
        <w:rPr>
          <w:color w:val="000000"/>
        </w:rPr>
        <w:t>944-1</w:t>
      </w:r>
      <w:r w:rsidR="007D173A" w:rsidRPr="00034B5D">
        <w:rPr>
          <w:color w:val="000000"/>
        </w:rPr>
        <w:t>.</w:t>
      </w:r>
    </w:p>
    <w:p w:rsidR="004A2F01" w:rsidRPr="00034B5D" w:rsidRDefault="004A2F01" w:rsidP="004A2F01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  <w:r w:rsidR="00293D71">
        <w:t>,</w:t>
      </w:r>
    </w:p>
    <w:p w:rsidR="00293D71" w:rsidRPr="00034B5D" w:rsidRDefault="001349A9" w:rsidP="00AD5226">
      <w:pPr>
        <w:numPr>
          <w:ilvl w:val="0"/>
          <w:numId w:val="1"/>
        </w:numPr>
      </w:pPr>
      <w:proofErr w:type="spellStart"/>
      <w:r>
        <w:t>zk</w:t>
      </w:r>
      <w:proofErr w:type="spellEnd"/>
      <w:r>
        <w:t xml:space="preserve"> izpis.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Pr="00034B5D" w:rsidRDefault="007D5766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A84BA0" w:rsidRPr="00034B5D" w:rsidRDefault="00A84BA0" w:rsidP="00A444BE"/>
    <w:p w:rsidR="009871E1" w:rsidRPr="00034B5D" w:rsidRDefault="009871E1" w:rsidP="009871E1">
      <w:pPr>
        <w:jc w:val="both"/>
      </w:pP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4B0218" w:rsidRPr="00034B5D">
        <w:t xml:space="preserve">        </w:t>
      </w:r>
      <w:r w:rsidRPr="00034B5D">
        <w:rPr>
          <w:b/>
        </w:rPr>
        <w:t>Predlog</w:t>
      </w:r>
    </w:p>
    <w:p w:rsidR="009871E1" w:rsidRPr="00034B5D" w:rsidRDefault="009871E1" w:rsidP="009871E1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  <w:t xml:space="preserve">   </w:t>
      </w:r>
      <w:r w:rsidR="004B0218" w:rsidRPr="00034B5D">
        <w:rPr>
          <w:b/>
        </w:rPr>
        <w:t xml:space="preserve"> </w:t>
      </w:r>
      <w:r w:rsidR="0036242B">
        <w:rPr>
          <w:b/>
        </w:rPr>
        <w:t xml:space="preserve">           April 2016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 xml:space="preserve">Na podlagi 12. člena Statuta Mestne občine Ptuj (Uradni vestnik Mestne občine Ptuj, št. 9/07)  je Mestni svet Mestne občine Ptuj, na …..seji, dne ….. </w:t>
      </w:r>
      <w:r w:rsidR="0036242B">
        <w:t>aprila 2016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AF5BAF" w:rsidRDefault="00AF5BAF" w:rsidP="00AF5BAF">
      <w:pPr>
        <w:jc w:val="both"/>
      </w:pPr>
      <w:r>
        <w:t xml:space="preserve">Proda se </w:t>
      </w:r>
      <w:r w:rsidR="0022699B">
        <w:t>stan</w:t>
      </w:r>
      <w:r w:rsidR="00E20FDE">
        <w:t>ovanje, posamezni del št. 1</w:t>
      </w:r>
      <w:r>
        <w:t xml:space="preserve"> v stavbi št. </w:t>
      </w:r>
      <w:r w:rsidR="00890B67">
        <w:t>944</w:t>
      </w:r>
      <w:r>
        <w:t>, (ID 400-</w:t>
      </w:r>
      <w:r w:rsidR="00890B67">
        <w:t>944-1</w:t>
      </w:r>
      <w:r w:rsidR="0022699B">
        <w:t>)</w:t>
      </w:r>
      <w:r>
        <w:t xml:space="preserve">, v izmeri </w:t>
      </w:r>
      <w:r w:rsidR="00890B67">
        <w:t>40,70</w:t>
      </w:r>
      <w:r>
        <w:t xml:space="preserve"> m</w:t>
      </w:r>
      <w:r>
        <w:rPr>
          <w:vertAlign w:val="superscript"/>
        </w:rPr>
        <w:t>2</w:t>
      </w:r>
      <w:r>
        <w:t xml:space="preserve">, v poslovno stanovanjski stavbi </w:t>
      </w:r>
      <w:r w:rsidR="00890B67">
        <w:t>Cankarjeva ulica 9</w:t>
      </w:r>
      <w:r>
        <w:t xml:space="preserve">, Ptuj, ki stoji na </w:t>
      </w:r>
      <w:proofErr w:type="spellStart"/>
      <w:r>
        <w:t>parc</w:t>
      </w:r>
      <w:proofErr w:type="spellEnd"/>
      <w:r>
        <w:t xml:space="preserve">. št. </w:t>
      </w:r>
      <w:r w:rsidR="00890B67">
        <w:t>1269</w:t>
      </w:r>
      <w:r>
        <w:t>, k.o. 400 - Ptuj.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AF5BAF" w:rsidRPr="002F7148" w:rsidRDefault="00AF5BAF" w:rsidP="00AF5BAF">
      <w:pPr>
        <w:jc w:val="both"/>
      </w:pPr>
      <w:r>
        <w:t>Izhodiščna v</w:t>
      </w:r>
      <w:r w:rsidRPr="002F7148">
        <w:t>re</w:t>
      </w:r>
      <w:r>
        <w:t>dnost nepremičnine</w:t>
      </w:r>
      <w:r w:rsidRPr="002F7148">
        <w:t xml:space="preserve"> znaša </w:t>
      </w:r>
      <w:r w:rsidR="00890B67">
        <w:t>11.300,00</w:t>
      </w:r>
      <w:r>
        <w:t xml:space="preserve"> EUR.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034B5D" w:rsidRDefault="007D173A" w:rsidP="007B1062">
      <w:pPr>
        <w:pStyle w:val="Odstavekseznama"/>
        <w:ind w:left="0"/>
        <w:contextualSpacing/>
        <w:jc w:val="both"/>
      </w:pPr>
      <w:r w:rsidRPr="00034B5D">
        <w:t>Prodaja navedene nepremični</w:t>
      </w:r>
      <w:r w:rsidR="0036242B">
        <w:t>ne se v skladu z 21</w:t>
      </w:r>
      <w:r w:rsidRPr="00034B5D">
        <w:t>. členom Zakona o stvarnem premoženju države in samoupravnih lokalnih skupnosti opravi po metodi</w:t>
      </w:r>
      <w:r w:rsidR="004841F5" w:rsidRPr="00034B5D">
        <w:t xml:space="preserve"> javne</w:t>
      </w:r>
      <w:r w:rsidR="0036242B">
        <w:t xml:space="preserve"> dražbe.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Default="00AF5BAF" w:rsidP="00A200CA">
      <w:pPr>
        <w:ind w:left="5103" w:hanging="567"/>
      </w:pPr>
      <w:r>
        <w:t>4</w:t>
      </w:r>
      <w:r w:rsidR="00A200CA">
        <w:t>.</w:t>
      </w:r>
    </w:p>
    <w:p w:rsidR="0036242B" w:rsidRDefault="0036242B" w:rsidP="0036242B">
      <w:pPr>
        <w:jc w:val="both"/>
      </w:pPr>
      <w:r w:rsidRPr="00034B5D">
        <w:t xml:space="preserve">Na podlagi </w:t>
      </w:r>
      <w:r>
        <w:t xml:space="preserve">123. člena Stanovanjskega zakona (Uradni list RS, št. 18/91, 19/91 – </w:t>
      </w:r>
      <w:proofErr w:type="spellStart"/>
      <w:r>
        <w:t>popr</w:t>
      </w:r>
      <w:proofErr w:type="spellEnd"/>
      <w:r>
        <w:t xml:space="preserve">., 13/93 – ZP-G, 9/94 – </w:t>
      </w:r>
      <w:proofErr w:type="spellStart"/>
      <w:r>
        <w:t>odl</w:t>
      </w:r>
      <w:proofErr w:type="spellEnd"/>
      <w:r>
        <w:t xml:space="preserve">. US, 21/94, 29/95 – ZPDF, 23/96, 24/96 – </w:t>
      </w:r>
      <w:proofErr w:type="spellStart"/>
      <w:r>
        <w:t>odl</w:t>
      </w:r>
      <w:proofErr w:type="spellEnd"/>
      <w:r>
        <w:t xml:space="preserve">. US, 44/96 – </w:t>
      </w:r>
      <w:proofErr w:type="spellStart"/>
      <w:r>
        <w:t>odl</w:t>
      </w:r>
      <w:proofErr w:type="spellEnd"/>
      <w:r>
        <w:t xml:space="preserve">. US, 1/00, 1/00 – </w:t>
      </w:r>
      <w:proofErr w:type="spellStart"/>
      <w:r>
        <w:t>odl</w:t>
      </w:r>
      <w:proofErr w:type="spellEnd"/>
      <w:r>
        <w:t xml:space="preserve">. US, 22/00 – ZJS, 87/02 – SPZ, 29/03 – </w:t>
      </w:r>
      <w:proofErr w:type="spellStart"/>
      <w:r>
        <w:t>odl</w:t>
      </w:r>
      <w:proofErr w:type="spellEnd"/>
      <w:r>
        <w:t>. US in 69/03 – SZ-1) se kupnina nakaže Slovenskemu državnemu holdingu</w:t>
      </w:r>
      <w:r w:rsidR="00A24379">
        <w:t xml:space="preserve"> d.d.</w:t>
      </w:r>
      <w:r>
        <w:t xml:space="preserve">, Mala ulica </w:t>
      </w:r>
      <w:r w:rsidR="00A24379">
        <w:t>5, Ljubljana</w:t>
      </w:r>
      <w:r w:rsidR="001349A9">
        <w:t>.</w:t>
      </w:r>
    </w:p>
    <w:p w:rsidR="0036242B" w:rsidRDefault="0036242B" w:rsidP="00A200CA">
      <w:pPr>
        <w:jc w:val="both"/>
      </w:pPr>
    </w:p>
    <w:p w:rsidR="00A24379" w:rsidRDefault="00A24379" w:rsidP="00A24379">
      <w:pPr>
        <w:jc w:val="center"/>
      </w:pPr>
      <w:r>
        <w:t>5.</w:t>
      </w:r>
    </w:p>
    <w:p w:rsidR="00A200CA" w:rsidRDefault="00A200CA" w:rsidP="00A24379"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4841F5" w:rsidP="009871E1">
      <w:r w:rsidRPr="00034B5D">
        <w:t xml:space="preserve">Številka: </w:t>
      </w:r>
      <w:r w:rsidR="00CD6DB0">
        <w:t>478-</w:t>
      </w:r>
      <w:r w:rsidR="004274F9">
        <w:t>123/2016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D62287" w:rsidRDefault="004841F5" w:rsidP="00665EC9">
      <w:pPr>
        <w:jc w:val="both"/>
      </w:pPr>
      <w:r w:rsidRPr="00034B5D">
        <w:t>Navedena nepremičnina je zajeta</w:t>
      </w:r>
      <w:r w:rsidR="00A444BE" w:rsidRPr="00034B5D">
        <w:t xml:space="preserve"> v Načrtu ravnanja z nepremičnim premoženjem</w:t>
      </w:r>
      <w:r w:rsidR="00D60759">
        <w:t xml:space="preserve"> Mestne občine Ptuj za leto 2016</w:t>
      </w:r>
      <w:r w:rsidR="00A444BE" w:rsidRPr="00034B5D">
        <w:t>,</w:t>
      </w:r>
      <w:r w:rsidR="00062BAC" w:rsidRPr="00034B5D">
        <w:t xml:space="preserve"> ki je bil sprejet </w:t>
      </w:r>
      <w:r w:rsidR="002961DF" w:rsidRPr="00034B5D">
        <w:t xml:space="preserve">ob sprejemu </w:t>
      </w:r>
      <w:r w:rsidR="00D62287">
        <w:t xml:space="preserve">Odloka o </w:t>
      </w:r>
      <w:r w:rsidR="002961DF" w:rsidRPr="00034B5D">
        <w:t>proračunu</w:t>
      </w:r>
      <w:r w:rsidR="00D60759">
        <w:t xml:space="preserve"> Mestne občine Ptuj za leto 2016</w:t>
      </w:r>
      <w:r w:rsidR="002961DF" w:rsidRPr="00034B5D">
        <w:t xml:space="preserve">. Predlagana </w:t>
      </w:r>
      <w:r w:rsidR="00A668CE" w:rsidRPr="00034B5D">
        <w:t>prodaja</w:t>
      </w:r>
      <w:r w:rsidR="002961DF" w:rsidRPr="00034B5D">
        <w:t xml:space="preserve"> se </w:t>
      </w:r>
      <w:r w:rsidR="00A67020" w:rsidRPr="00034B5D">
        <w:t>b</w:t>
      </w:r>
      <w:r w:rsidR="002961DF" w:rsidRPr="00034B5D">
        <w:t xml:space="preserve">o izvedla </w:t>
      </w:r>
      <w:r w:rsidR="00F17AB1" w:rsidRPr="00034B5D">
        <w:t>v skladu z določili Zakona o stvarnem premoženju države in samoupravnih lokalnih skupnosti (</w:t>
      </w:r>
      <w:r w:rsidR="00D62287" w:rsidRPr="00AF2572">
        <w:t>Uradni list RS, št. 86/10, 75/12, 47/13 - Z</w:t>
      </w:r>
      <w:r w:rsidR="0091003C">
        <w:t xml:space="preserve">DU-1G, 50/14, 90/14 - ZDU-1l, </w:t>
      </w:r>
      <w:r w:rsidR="00D62287" w:rsidRPr="00AF2572">
        <w:t xml:space="preserve">14/15 </w:t>
      </w:r>
      <w:r w:rsidR="00D62287">
        <w:t>–</w:t>
      </w:r>
      <w:r w:rsidR="00D62287" w:rsidRPr="00AF2572">
        <w:t xml:space="preserve"> ZUUJFO</w:t>
      </w:r>
      <w:r w:rsidR="00D62287">
        <w:t xml:space="preserve"> in 76/15</w:t>
      </w:r>
      <w:r w:rsidR="00F17AB1" w:rsidRPr="00034B5D">
        <w:t>) in Uredbe o stvarnem premoženju države in samoupravnih lokalnih skupnosti (Uradni list</w:t>
      </w:r>
      <w:r w:rsidR="0086438F">
        <w:t xml:space="preserve"> RS, št. 34/11, 42/12</w:t>
      </w:r>
      <w:r w:rsidR="00D211EB">
        <w:t>, 24/13 in</w:t>
      </w:r>
      <w:r w:rsidR="00797E22">
        <w:t xml:space="preserve"> </w:t>
      </w:r>
      <w:r w:rsidR="00F17AB1" w:rsidRPr="00034B5D">
        <w:t>10/14).</w:t>
      </w:r>
      <w:r w:rsidR="002961DF" w:rsidRPr="00034B5D">
        <w:t xml:space="preserve"> </w:t>
      </w:r>
      <w:r w:rsidRPr="00034B5D">
        <w:t>Prodaja se b</w:t>
      </w:r>
      <w:r w:rsidR="00D60759">
        <w:t>o izvedla po metodi javne dražbe</w:t>
      </w:r>
      <w:r w:rsidRPr="00034B5D">
        <w:t xml:space="preserve">. </w:t>
      </w:r>
      <w:r w:rsidR="00E42A2B" w:rsidRPr="00034B5D">
        <w:t xml:space="preserve">Gradivo je predhodno obravnavala Komisija za vodenje in nadzor postopka razpolaganja s stvarnim premoženjem. </w:t>
      </w:r>
    </w:p>
    <w:p w:rsidR="00D62287" w:rsidRDefault="00D62287" w:rsidP="00665EC9">
      <w:pPr>
        <w:jc w:val="both"/>
      </w:pPr>
    </w:p>
    <w:p w:rsidR="00D62287" w:rsidRDefault="00D62287" w:rsidP="00665EC9">
      <w:pPr>
        <w:jc w:val="both"/>
      </w:pPr>
    </w:p>
    <w:p w:rsidR="00683F22" w:rsidRPr="00034B5D" w:rsidRDefault="00683F22" w:rsidP="00665EC9">
      <w:pPr>
        <w:jc w:val="both"/>
      </w:pPr>
    </w:p>
    <w:p w:rsidR="00824936" w:rsidRPr="00034B5D" w:rsidRDefault="0087613E" w:rsidP="00E25315">
      <w:pPr>
        <w:jc w:val="both"/>
        <w:rPr>
          <w:b/>
        </w:rPr>
      </w:pPr>
      <w:r w:rsidRPr="00034B5D">
        <w:rPr>
          <w:b/>
        </w:rPr>
        <w:lastRenderedPageBreak/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2166F9" w:rsidRPr="00034B5D" w:rsidRDefault="002166F9" w:rsidP="00E25315">
      <w:pPr>
        <w:jc w:val="both"/>
        <w:rPr>
          <w:b/>
          <w:noProof/>
        </w:rPr>
      </w:pPr>
    </w:p>
    <w:p w:rsidR="002166F9" w:rsidRPr="00034B5D" w:rsidRDefault="00E20FDE" w:rsidP="00E25315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60720" cy="3586402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87" w:rsidRDefault="0022699B" w:rsidP="00AA0031">
      <w:pPr>
        <w:pStyle w:val="Odstavekseznama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t xml:space="preserve">Stanovanje, posamezni del št. </w:t>
      </w:r>
      <w:r w:rsidR="004E1DCF">
        <w:t>1</w:t>
      </w:r>
      <w:r w:rsidR="00D62287">
        <w:t xml:space="preserve"> v stavbi št. </w:t>
      </w:r>
      <w:r w:rsidR="004E1DCF">
        <w:t>944</w:t>
      </w:r>
      <w:r w:rsidR="00D62287">
        <w:t>,</w:t>
      </w:r>
      <w:r w:rsidR="000813CD">
        <w:t xml:space="preserve"> </w:t>
      </w:r>
      <w:r w:rsidR="00D62287">
        <w:t>(ID 400-</w:t>
      </w:r>
      <w:r w:rsidR="004E1DCF">
        <w:t>944-1</w:t>
      </w:r>
      <w:r w:rsidR="000813CD">
        <w:t xml:space="preserve">), </w:t>
      </w:r>
      <w:r w:rsidR="003F1C5D">
        <w:t xml:space="preserve">v </w:t>
      </w:r>
      <w:r w:rsidR="00D62287">
        <w:t xml:space="preserve">poslovno stanovanjski stavbi </w:t>
      </w:r>
      <w:r w:rsidR="004E1DCF">
        <w:t>Cankarjeva ulica 9</w:t>
      </w:r>
      <w:r w:rsidR="00D62287">
        <w:t xml:space="preserve">, Ptuj, ki stoji na </w:t>
      </w:r>
      <w:proofErr w:type="spellStart"/>
      <w:r w:rsidR="00D62287">
        <w:t>parc</w:t>
      </w:r>
      <w:proofErr w:type="spellEnd"/>
      <w:r w:rsidR="00D62287">
        <w:t xml:space="preserve">. št. </w:t>
      </w:r>
      <w:r w:rsidR="004E1DCF">
        <w:t>1269</w:t>
      </w:r>
      <w:r w:rsidR="00D62287">
        <w:t>, k.o. 400 - Ptuj.</w:t>
      </w:r>
    </w:p>
    <w:p w:rsidR="002166F9" w:rsidRDefault="00D4495F" w:rsidP="00AA0031">
      <w:pPr>
        <w:numPr>
          <w:ilvl w:val="0"/>
          <w:numId w:val="25"/>
        </w:numPr>
        <w:ind w:left="360"/>
        <w:jc w:val="both"/>
      </w:pPr>
      <w:r w:rsidRPr="00034B5D">
        <w:t xml:space="preserve">Površina: </w:t>
      </w:r>
      <w:r w:rsidR="004E1DCF">
        <w:t>40,70</w:t>
      </w:r>
      <w:r w:rsidRPr="00034B5D">
        <w:t xml:space="preserve"> m</w:t>
      </w:r>
      <w:r w:rsidRPr="00034B5D">
        <w:rPr>
          <w:vertAlign w:val="superscript"/>
        </w:rPr>
        <w:t>2</w:t>
      </w:r>
      <w:r w:rsidR="00D27D44">
        <w:t>.</w:t>
      </w:r>
    </w:p>
    <w:p w:rsidR="00980B9D" w:rsidRPr="00034B5D" w:rsidRDefault="00980B9D" w:rsidP="00AA0031">
      <w:pPr>
        <w:numPr>
          <w:ilvl w:val="0"/>
          <w:numId w:val="25"/>
        </w:numPr>
        <w:ind w:left="360"/>
        <w:jc w:val="both"/>
      </w:pPr>
      <w:r>
        <w:t>Stanovanje je prazno.</w:t>
      </w:r>
    </w:p>
    <w:p w:rsidR="008A65AF" w:rsidRPr="00034B5D" w:rsidRDefault="008A65AF" w:rsidP="00E25315">
      <w:pPr>
        <w:jc w:val="both"/>
      </w:pPr>
    </w:p>
    <w:p w:rsidR="00C976E4" w:rsidRPr="00034B5D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C976E4" w:rsidRPr="00034B5D" w:rsidRDefault="00C976E4" w:rsidP="00665EC9">
      <w:pPr>
        <w:jc w:val="both"/>
      </w:pPr>
      <w:r w:rsidRPr="00034B5D">
        <w:t xml:space="preserve">Pri predmetni nepremičnini je v zemljiški knjigi kot lastnica vknjižena Mestna občina Ptuj, Mestni trg 1, Ptuj. Iz vpogleda v zemljiško knjigo na dan </w:t>
      </w:r>
      <w:r w:rsidR="00DC5730">
        <w:t>30</w:t>
      </w:r>
      <w:r w:rsidR="00980B9D">
        <w:t>. 3. 2016</w:t>
      </w:r>
      <w:r w:rsidRPr="00034B5D">
        <w:t xml:space="preserve"> je nadalje razvidno, da pri omenjeni nepremičnini ni vpisana nobena pravica ali pravno dejstvo, ki omejuje lastninsko pravico na nepremičnini. </w:t>
      </w:r>
    </w:p>
    <w:p w:rsidR="00665EC9" w:rsidRPr="00034B5D" w:rsidRDefault="00665EC9" w:rsidP="00665EC9">
      <w:pPr>
        <w:jc w:val="both"/>
      </w:pP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5161A5" w:rsidRPr="00034B5D" w:rsidRDefault="004429F1" w:rsidP="004429F1">
      <w:pPr>
        <w:jc w:val="both"/>
      </w:pPr>
      <w:r w:rsidRPr="00034B5D">
        <w:t>V skladu s cenilnim</w:t>
      </w:r>
      <w:r w:rsidR="00665EC9" w:rsidRPr="00034B5D">
        <w:t xml:space="preserve"> poročilo</w:t>
      </w:r>
      <w:r w:rsidRPr="00034B5D">
        <w:t>m, ki ga</w:t>
      </w:r>
      <w:r w:rsidR="00665EC9" w:rsidRPr="00034B5D">
        <w:t xml:space="preserve"> je </w:t>
      </w:r>
      <w:r w:rsidR="00251CB8" w:rsidRPr="00034B5D">
        <w:t xml:space="preserve">dne </w:t>
      </w:r>
      <w:r w:rsidR="004E1DCF">
        <w:t>14</w:t>
      </w:r>
      <w:r w:rsidR="00880E86">
        <w:t>.3.2016</w:t>
      </w:r>
      <w:r w:rsidR="00251CB8" w:rsidRPr="00034B5D">
        <w:t xml:space="preserve"> </w:t>
      </w:r>
      <w:r w:rsidR="00665EC9" w:rsidRPr="00034B5D">
        <w:t>izdelala družba GIM OV d.o.o., Gregorčičeva ulica 11, 2000 Maribor</w:t>
      </w:r>
      <w:r w:rsidRPr="00034B5D">
        <w:t xml:space="preserve">, znaša </w:t>
      </w:r>
      <w:r w:rsidR="005161A5" w:rsidRPr="00034B5D">
        <w:t xml:space="preserve">vrednost </w:t>
      </w:r>
      <w:r w:rsidR="00251CB8" w:rsidRPr="00034B5D">
        <w:t xml:space="preserve">navedene nepremičnine </w:t>
      </w:r>
      <w:r w:rsidR="004E1DCF">
        <w:t>11.300,00</w:t>
      </w:r>
      <w:r w:rsidR="00251CB8" w:rsidRPr="00034B5D">
        <w:t xml:space="preserve"> EUR (</w:t>
      </w:r>
      <w:r w:rsidR="004E1DCF">
        <w:t>277</w:t>
      </w:r>
      <w:r w:rsidR="0022699B">
        <w:t>,00</w:t>
      </w:r>
      <w:r w:rsidR="005161A5" w:rsidRPr="00034B5D">
        <w:t xml:space="preserve"> EUR/m</w:t>
      </w:r>
      <w:r w:rsidR="005161A5" w:rsidRPr="00034B5D">
        <w:rPr>
          <w:vertAlign w:val="superscript"/>
        </w:rPr>
        <w:t>2</w:t>
      </w:r>
      <w:r w:rsidR="005161A5" w:rsidRPr="00034B5D">
        <w:t xml:space="preserve">). </w:t>
      </w:r>
    </w:p>
    <w:p w:rsidR="00665EC9" w:rsidRDefault="00665EC9" w:rsidP="00980B9D">
      <w:pPr>
        <w:jc w:val="both"/>
      </w:pPr>
    </w:p>
    <w:p w:rsidR="00C2161C" w:rsidRPr="00C2161C" w:rsidRDefault="00C2161C" w:rsidP="00980B9D">
      <w:pPr>
        <w:jc w:val="both"/>
        <w:rPr>
          <w:b/>
        </w:rPr>
      </w:pPr>
      <w:r w:rsidRPr="00C2161C">
        <w:rPr>
          <w:b/>
        </w:rPr>
        <w:t>d.) Namen prodaje</w:t>
      </w:r>
    </w:p>
    <w:p w:rsidR="006F01BF" w:rsidRDefault="00C2161C" w:rsidP="00B333C8">
      <w:pPr>
        <w:ind w:hanging="851"/>
        <w:jc w:val="both"/>
      </w:pPr>
      <w:r>
        <w:t xml:space="preserve">               Stanovanje spada v fond neprofitnih stanovanj Mestne občine Ptuj. </w:t>
      </w:r>
      <w:r w:rsidR="006F01BF" w:rsidRPr="006B7656">
        <w:t>Upravljanje neprofitnih stanovanj v lasti Mestne občine Ptuj je v skladu z dolgoročno pogodbo št. 362-80/94 z dne 25. 2. 1994 in aneksom z dne 24. 11. 1997 prevzelo Podjetje za stanovanjske storitve d.o.o., Vošnjakova 6, Ptuj.</w:t>
      </w:r>
      <w:r w:rsidR="006F01BF">
        <w:t xml:space="preserve"> Tre</w:t>
      </w:r>
      <w:r w:rsidR="000C54B3">
        <w:t>nutno ima Mestna občina Ptuj 637</w:t>
      </w:r>
      <w:r w:rsidR="006F01BF">
        <w:t xml:space="preserve"> neprofitnih stanovanj.</w:t>
      </w:r>
    </w:p>
    <w:p w:rsidR="00B333C8" w:rsidRDefault="00E55FFA" w:rsidP="006F01BF">
      <w:pPr>
        <w:jc w:val="both"/>
      </w:pPr>
      <w:r>
        <w:t>Prodaja 15 stanovanj</w:t>
      </w:r>
      <w:r w:rsidR="006F01BF">
        <w:t xml:space="preserve"> Mestne občine Ptuj, ki so predmet prodaje</w:t>
      </w:r>
      <w:r w:rsidR="00CD7B05">
        <w:t>,</w:t>
      </w:r>
      <w:r w:rsidR="006F01BF">
        <w:t xml:space="preserve"> predstavlja 2,4 % neprofitnega fonda.</w:t>
      </w:r>
      <w:r w:rsidR="003C2499">
        <w:t xml:space="preserve"> Vsa stanovanja se nahajajo v starem mestnem jedru.</w:t>
      </w:r>
      <w:r w:rsidR="00216AFA">
        <w:t xml:space="preserve"> </w:t>
      </w:r>
    </w:p>
    <w:p w:rsidR="00CD7B05" w:rsidRDefault="00CD7B05" w:rsidP="00CD7B05">
      <w:pPr>
        <w:ind w:hanging="851"/>
        <w:jc w:val="both"/>
      </w:pPr>
      <w:r>
        <w:t xml:space="preserve">              </w:t>
      </w:r>
      <w:r w:rsidR="003C2499">
        <w:t>Stanovanja v starem mestnem jedru so v veliki meri dotrajana in potrebna precej večjih vložkov v obnovo.</w:t>
      </w:r>
      <w:r>
        <w:t xml:space="preserve"> </w:t>
      </w:r>
      <w:r w:rsidR="003C2499">
        <w:t>Standa</w:t>
      </w:r>
      <w:r w:rsidR="001349A9">
        <w:t>rd neprofitnih stanovanj v starem</w:t>
      </w:r>
      <w:r w:rsidR="003C2499">
        <w:t xml:space="preserve"> mestnem jedru je </w:t>
      </w:r>
      <w:proofErr w:type="spellStart"/>
      <w:r w:rsidR="003C2499">
        <w:t>sorazmeroma</w:t>
      </w:r>
      <w:proofErr w:type="spellEnd"/>
      <w:r w:rsidR="003C2499">
        <w:t xml:space="preserve"> nizek, zaradi nizkih najemnin in visokih vzdrževalnih stroškov, saj je pogosto potrebno obnavljati celoten objekt in ne samo stanovanja</w:t>
      </w:r>
      <w:r>
        <w:t xml:space="preserve">. </w:t>
      </w:r>
      <w:r w:rsidR="003C2499">
        <w:t>Večina vitalnih delov stavb (streha, dimnik, fasada) so potrebni korenitih obnov, kar predstavlja ob upoštevanju navodi</w:t>
      </w:r>
      <w:r w:rsidR="00041500">
        <w:t>l</w:t>
      </w:r>
      <w:r w:rsidR="003C2499">
        <w:t xml:space="preserve"> Zavoda za varstvo </w:t>
      </w:r>
      <w:r w:rsidR="00041500">
        <w:lastRenderedPageBreak/>
        <w:t>kulturne</w:t>
      </w:r>
      <w:r w:rsidR="003C2499">
        <w:t xml:space="preserve"> dediščine</w:t>
      </w:r>
      <w:r w:rsidR="00E254F2">
        <w:t>,</w:t>
      </w:r>
      <w:r w:rsidR="003C2499">
        <w:t xml:space="preserve"> precej intenziven stroške vlaganja</w:t>
      </w:r>
      <w:r w:rsidR="00041500">
        <w:t xml:space="preserve">. </w:t>
      </w:r>
      <w:r>
        <w:t>Vložek v nepremični</w:t>
      </w:r>
      <w:r w:rsidR="003C2499">
        <w:t>ne</w:t>
      </w:r>
      <w:r>
        <w:t>, glede na pridobljena sredstva iz naslova neprofitne</w:t>
      </w:r>
      <w:r w:rsidR="003C2499">
        <w:t xml:space="preserve"> najemnine ni racionalen</w:t>
      </w:r>
      <w:r>
        <w:t xml:space="preserve">. </w:t>
      </w:r>
    </w:p>
    <w:p w:rsidR="00041500" w:rsidRDefault="00CD7B05" w:rsidP="00041500">
      <w:pPr>
        <w:pStyle w:val="Navadensplet"/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Neprofitna najemnina je administrativno določena in že več let ni bila spremenjena in se ni prilagaja situaciji, ne pokrije stroškov in ne zagotavlja interesa za pridobivanje novih neprofitnih stanovanj.</w:t>
      </w:r>
      <w:r w:rsidR="000415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Pridobljena sredstva ne zadoščajo za kritje vseh stro</w:t>
      </w:r>
      <w:r w:rsidR="00070A92">
        <w:rPr>
          <w:rFonts w:ascii="Times New Roman" w:hAnsi="Times New Roman" w:cs="Times New Roman"/>
          <w:sz w:val="24"/>
          <w:szCs w:val="24"/>
        </w:rPr>
        <w:t>škov za nakup oz. amortizacijo in vzdrževanje.</w:t>
      </w:r>
    </w:p>
    <w:p w:rsidR="00F516A5" w:rsidRDefault="00F516A5" w:rsidP="00F516A5">
      <w:pPr>
        <w:jc w:val="both"/>
      </w:pPr>
      <w:r>
        <w:t>Nacionalni stanovanjski program med leti 2015 do 2025 predvideva spremembo zakonodaje v smeri uveljavitve načela nadomestitve vsakega prodanega javnega najemnega stanovanja z vsaj enim javnim najemnin stanovanjem.</w:t>
      </w:r>
      <w:r w:rsidR="001349A9">
        <w:t xml:space="preserve"> Sprememba zakonodaje se predvideva po letu 2017.</w:t>
      </w:r>
    </w:p>
    <w:p w:rsidR="00683F22" w:rsidRPr="00372606" w:rsidRDefault="006F01BF" w:rsidP="00372606">
      <w:pPr>
        <w:pStyle w:val="Navadensplet"/>
        <w:rPr>
          <w:rFonts w:ascii="Times New Roman" w:hAnsi="Times New Roman" w:cs="Times New Roman"/>
          <w:sz w:val="24"/>
          <w:szCs w:val="24"/>
        </w:rPr>
      </w:pPr>
      <w:r w:rsidRPr="00041500">
        <w:rPr>
          <w:rFonts w:ascii="Times New Roman" w:hAnsi="Times New Roman" w:cs="Times New Roman"/>
          <w:sz w:val="24"/>
          <w:szCs w:val="24"/>
        </w:rPr>
        <w:t xml:space="preserve">Namen prodaje ni zgolj pridobiti proračunska sredstva temveč </w:t>
      </w:r>
      <w:r w:rsidR="007E6852" w:rsidRPr="00041500">
        <w:rPr>
          <w:rFonts w:ascii="Times New Roman" w:hAnsi="Times New Roman" w:cs="Times New Roman"/>
          <w:sz w:val="24"/>
          <w:szCs w:val="24"/>
        </w:rPr>
        <w:t xml:space="preserve">je eden izmed ukrepov oživljanja starega mestnega jedra. Cilj je namreč </w:t>
      </w:r>
      <w:r w:rsidRPr="00041500">
        <w:rPr>
          <w:rFonts w:ascii="Times New Roman" w:hAnsi="Times New Roman" w:cs="Times New Roman"/>
          <w:sz w:val="24"/>
          <w:szCs w:val="24"/>
        </w:rPr>
        <w:t>pri</w:t>
      </w:r>
      <w:r w:rsidR="007E6852" w:rsidRPr="00041500">
        <w:rPr>
          <w:rFonts w:ascii="Times New Roman" w:hAnsi="Times New Roman" w:cs="Times New Roman"/>
          <w:sz w:val="24"/>
          <w:szCs w:val="24"/>
        </w:rPr>
        <w:t>dobiti</w:t>
      </w:r>
      <w:r w:rsidRPr="00041500">
        <w:rPr>
          <w:rFonts w:ascii="Times New Roman" w:hAnsi="Times New Roman" w:cs="Times New Roman"/>
          <w:sz w:val="24"/>
          <w:szCs w:val="24"/>
        </w:rPr>
        <w:t xml:space="preserve"> lastnike, ki bi z odgovornostjo do svoje lastnine</w:t>
      </w:r>
      <w:r w:rsidR="007E6852" w:rsidRPr="00041500">
        <w:rPr>
          <w:rFonts w:ascii="Times New Roman" w:hAnsi="Times New Roman" w:cs="Times New Roman"/>
          <w:sz w:val="24"/>
          <w:szCs w:val="24"/>
        </w:rPr>
        <w:t>,</w:t>
      </w:r>
      <w:r w:rsidRPr="00041500">
        <w:rPr>
          <w:rFonts w:ascii="Times New Roman" w:hAnsi="Times New Roman" w:cs="Times New Roman"/>
          <w:sz w:val="24"/>
          <w:szCs w:val="24"/>
        </w:rPr>
        <w:t xml:space="preserve"> doprinesli k </w:t>
      </w:r>
      <w:r w:rsidR="007E6852" w:rsidRPr="00041500">
        <w:rPr>
          <w:rFonts w:ascii="Times New Roman" w:hAnsi="Times New Roman" w:cs="Times New Roman"/>
          <w:sz w:val="24"/>
          <w:szCs w:val="24"/>
        </w:rPr>
        <w:t>prenovam tako stanovanj kot celotnih stavb.</w:t>
      </w:r>
      <w:r w:rsidR="00810D02" w:rsidRPr="00041500">
        <w:rPr>
          <w:rFonts w:ascii="Times New Roman" w:hAnsi="Times New Roman" w:cs="Times New Roman"/>
          <w:sz w:val="24"/>
          <w:szCs w:val="24"/>
        </w:rPr>
        <w:t xml:space="preserve"> S</w:t>
      </w:r>
      <w:r w:rsidR="007E6852" w:rsidRPr="00041500">
        <w:rPr>
          <w:rFonts w:ascii="Times New Roman" w:hAnsi="Times New Roman" w:cs="Times New Roman"/>
          <w:sz w:val="24"/>
          <w:szCs w:val="24"/>
        </w:rPr>
        <w:t>tanovanja bi se  zapolnila, kar bi doprineslo k oživljanju in revita</w:t>
      </w:r>
      <w:r w:rsidR="00683F22" w:rsidRPr="00041500">
        <w:rPr>
          <w:rFonts w:ascii="Times New Roman" w:hAnsi="Times New Roman" w:cs="Times New Roman"/>
          <w:sz w:val="24"/>
          <w:szCs w:val="24"/>
        </w:rPr>
        <w:t>lizaciji starega mestnega jedra, oziroma bi imelo ekonomske, socialne in kulturne posledice.</w:t>
      </w:r>
    </w:p>
    <w:p w:rsidR="00C2161C" w:rsidRDefault="00B333C8" w:rsidP="00C2161C">
      <w:pPr>
        <w:jc w:val="both"/>
        <w:rPr>
          <w:b/>
        </w:rPr>
      </w:pPr>
      <w:r>
        <w:rPr>
          <w:b/>
        </w:rPr>
        <w:t>e.)</w:t>
      </w:r>
      <w:r w:rsidR="00C2161C">
        <w:rPr>
          <w:b/>
        </w:rPr>
        <w:t xml:space="preserve"> </w:t>
      </w:r>
      <w:r w:rsidR="00C2161C" w:rsidRPr="00980B9D">
        <w:rPr>
          <w:b/>
        </w:rPr>
        <w:t>Plačilo kupnine:</w:t>
      </w:r>
    </w:p>
    <w:p w:rsidR="00C2161C" w:rsidRPr="006F01BF" w:rsidRDefault="00C2161C" w:rsidP="0018119E">
      <w:pPr>
        <w:autoSpaceDE w:val="0"/>
        <w:autoSpaceDN w:val="0"/>
        <w:adjustRightInd w:val="0"/>
        <w:jc w:val="both"/>
        <w:rPr>
          <w:rStyle w:val="Krepko"/>
          <w:b w:val="0"/>
          <w:bCs w:val="0"/>
        </w:rPr>
      </w:pPr>
      <w:r w:rsidRPr="00B333C8">
        <w:t>Stanovanjski zakonik (Uradni list RS, št. 69/03, v nadaljevanju: SZ-1) v prehodnih in končnih</w:t>
      </w:r>
      <w:r w:rsidR="0018119E">
        <w:t xml:space="preserve"> določbah glede prenehanja </w:t>
      </w:r>
      <w:r w:rsidRPr="00B333C8">
        <w:t>veljavnosti dosedanjih predpisov v 196. členu določa, da z dnem</w:t>
      </w:r>
      <w:r w:rsidR="0018119E">
        <w:t xml:space="preserve"> uveljavitve tega zakona preneha veljati:</w:t>
      </w:r>
    </w:p>
    <w:p w:rsidR="00C2161C" w:rsidRPr="00B333C8" w:rsidRDefault="0018119E" w:rsidP="0018119E">
      <w:pPr>
        <w:autoSpaceDE w:val="0"/>
        <w:autoSpaceDN w:val="0"/>
        <w:adjustRightInd w:val="0"/>
        <w:jc w:val="both"/>
      </w:pPr>
      <w:r w:rsidRPr="00B333C8">
        <w:t xml:space="preserve"> </w:t>
      </w:r>
      <w:r w:rsidR="00C2161C" w:rsidRPr="00B333C8">
        <w:t>»1. stanovanjski zakon (Uradni list RS, št. 18/91, 19/91, 13/93 - odločba US, 9/94, 21/94,</w:t>
      </w:r>
      <w:r>
        <w:t xml:space="preserve"> 22/94</w:t>
      </w:r>
      <w:r w:rsidR="00C2161C" w:rsidRPr="00B333C8">
        <w:t xml:space="preserve"> - odločba US, 29/95 - ZPDF, 23/96, 24/96 - odločba US, 44/96 - odločba US, 23/96,</w:t>
      </w:r>
      <w:r>
        <w:t xml:space="preserve"> 1/2000</w:t>
      </w:r>
      <w:r w:rsidR="00C2161C" w:rsidRPr="00B333C8">
        <w:t>, 22/2000 - ZJS, 87/2002 - SPZ in 29/2003 - odločba US, v nadaljevanju: SZ) razen:</w:t>
      </w:r>
    </w:p>
    <w:p w:rsidR="00C2161C" w:rsidRPr="00B333C8" w:rsidRDefault="00C2161C" w:rsidP="0018119E">
      <w:pPr>
        <w:autoSpaceDE w:val="0"/>
        <w:autoSpaceDN w:val="0"/>
        <w:adjustRightInd w:val="0"/>
        <w:jc w:val="both"/>
      </w:pPr>
      <w:r w:rsidRPr="00B333C8">
        <w:t>- poglavja "Lastninjenje in privatizacija stanovanj in stanovanjskih hiš ter stanovanjskih</w:t>
      </w:r>
      <w:r w:rsidR="0018119E">
        <w:t xml:space="preserve"> podjeti</w:t>
      </w:r>
      <w:r w:rsidRPr="00B333C8">
        <w:t>j", ki se uporablja do zaključka privatizacije;«.</w:t>
      </w:r>
    </w:p>
    <w:p w:rsidR="00C2161C" w:rsidRPr="00B333C8" w:rsidRDefault="00C2161C" w:rsidP="0018119E">
      <w:pPr>
        <w:autoSpaceDE w:val="0"/>
        <w:autoSpaceDN w:val="0"/>
        <w:adjustRightInd w:val="0"/>
        <w:jc w:val="both"/>
      </w:pPr>
      <w:r w:rsidRPr="00B333C8">
        <w:t>To poglavje obsega člene razveljavljenega stanovanjskega zakona (SZ) od 111 – 133, med</w:t>
      </w:r>
      <w:r w:rsidR="0018119E">
        <w:t xml:space="preserve"> katerimi</w:t>
      </w:r>
      <w:r w:rsidRPr="00B333C8">
        <w:t xml:space="preserve"> sta tudi 113. in 123. člen, ki sta podlaga za prenos kupnine na Slovenski državni</w:t>
      </w:r>
      <w:r w:rsidR="0018119E">
        <w:t xml:space="preserve"> holding</w:t>
      </w:r>
      <w:r w:rsidRPr="00B333C8">
        <w:t>.</w:t>
      </w:r>
    </w:p>
    <w:p w:rsidR="00C2161C" w:rsidRPr="00B333C8" w:rsidRDefault="00C2161C" w:rsidP="0018119E">
      <w:pPr>
        <w:autoSpaceDE w:val="0"/>
        <w:autoSpaceDN w:val="0"/>
        <w:adjustRightInd w:val="0"/>
        <w:jc w:val="both"/>
      </w:pPr>
      <w:r w:rsidRPr="00B333C8">
        <w:t>Iz navedenega sledi, da je potrebno glede kupnine za stanovanje na Slovenskem trgu 3</w:t>
      </w:r>
      <w:r w:rsidR="0018119E">
        <w:t xml:space="preserve"> (nacionalizirana</w:t>
      </w:r>
      <w:r w:rsidRPr="00B333C8">
        <w:t xml:space="preserve"> stavba, ki je ostala v lasti občine) upoštevati drugi odstavek 123. člena SZ:</w:t>
      </w:r>
    </w:p>
    <w:p w:rsidR="00C2161C" w:rsidRPr="00B333C8" w:rsidRDefault="00C2161C" w:rsidP="0018119E">
      <w:pPr>
        <w:autoSpaceDE w:val="0"/>
        <w:autoSpaceDN w:val="0"/>
        <w:adjustRightInd w:val="0"/>
        <w:jc w:val="both"/>
      </w:pPr>
      <w:r w:rsidRPr="00B333C8">
        <w:t>»Prodajalec mora sklenjeno pogodbo o prodaji stanovanja iz drugega odstavka 113. člena tega</w:t>
      </w:r>
    </w:p>
    <w:p w:rsidR="00C2161C" w:rsidRPr="00B333C8" w:rsidRDefault="00C2161C" w:rsidP="0018119E">
      <w:pPr>
        <w:autoSpaceDE w:val="0"/>
        <w:autoSpaceDN w:val="0"/>
        <w:adjustRightInd w:val="0"/>
        <w:jc w:val="both"/>
      </w:pPr>
      <w:r w:rsidRPr="00B333C8">
        <w:t>zakona, za katerega ni bila vložena zahteva za denacionalizacijo oziroma za katerega je bil</w:t>
      </w:r>
      <w:r w:rsidR="0018119E">
        <w:t xml:space="preserve"> zahtevek</w:t>
      </w:r>
      <w:r w:rsidRPr="00B333C8">
        <w:t xml:space="preserve"> za denacionalizacijo pravnomočno zavrnjen, takoj poslati Slovenskemu</w:t>
      </w:r>
      <w:r w:rsidR="0018119E">
        <w:t xml:space="preserve"> odškodninskemu</w:t>
      </w:r>
      <w:r w:rsidRPr="00B333C8">
        <w:t xml:space="preserve"> skladu. V tej pogodbi mora biti določeno, da kupec kupnino nakaže oziroma</w:t>
      </w:r>
    </w:p>
    <w:p w:rsidR="00A51549" w:rsidRPr="00A51549" w:rsidRDefault="00C2161C" w:rsidP="0018119E">
      <w:pPr>
        <w:jc w:val="both"/>
      </w:pPr>
      <w:r w:rsidRPr="00B333C8">
        <w:t>nakazuje Slovenskemu odškodninskemu skladu.«</w:t>
      </w:r>
      <w:r w:rsidR="003A0527">
        <w:t>.</w:t>
      </w:r>
    </w:p>
    <w:p w:rsidR="00C2161C" w:rsidRDefault="005E3D22" w:rsidP="0018119E">
      <w:pPr>
        <w:ind w:hanging="851"/>
        <w:jc w:val="both"/>
      </w:pPr>
      <w:r>
        <w:t xml:space="preserve">              </w:t>
      </w:r>
      <w:r w:rsidR="00C2161C">
        <w:t>Na podlagi zgoraj navedenega je Mestna občina Ptuj dolžna ravnati v skladu z 123. členom Stanovanjskega zakona iz leta 1991 in kupnino nakazati na Slovenski državni holding d.d., Mala ulica 5, Ljubljana.</w:t>
      </w:r>
    </w:p>
    <w:p w:rsidR="00980B9D" w:rsidRDefault="00980B9D" w:rsidP="00980B9D">
      <w:pPr>
        <w:jc w:val="both"/>
        <w:rPr>
          <w:b/>
        </w:rPr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3F1C5D" w:rsidP="00A84BA0">
      <w:pPr>
        <w:jc w:val="both"/>
      </w:pPr>
      <w:r>
        <w:t>Asja Stropnik Paternost</w:t>
      </w:r>
      <w:r>
        <w:tab/>
      </w:r>
      <w:r>
        <w:tab/>
      </w:r>
      <w:r>
        <w:tab/>
      </w:r>
      <w:r>
        <w:tab/>
      </w:r>
      <w:r>
        <w:tab/>
      </w:r>
      <w:r w:rsidR="0007360A" w:rsidRPr="00034B5D">
        <w:t xml:space="preserve">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CE1" w:rsidRDefault="00C11CE1" w:rsidP="0068192C">
      <w:r>
        <w:separator/>
      </w:r>
    </w:p>
  </w:endnote>
  <w:endnote w:type="continuationSeparator" w:id="0">
    <w:p w:rsidR="00C11CE1" w:rsidRDefault="00C11CE1" w:rsidP="00681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CE1" w:rsidRDefault="00C11CE1" w:rsidP="0068192C">
      <w:r>
        <w:separator/>
      </w:r>
    </w:p>
  </w:footnote>
  <w:footnote w:type="continuationSeparator" w:id="0">
    <w:p w:rsidR="00C11CE1" w:rsidRDefault="00C11CE1" w:rsidP="006819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FA25F9"/>
    <w:multiLevelType w:val="hybridMultilevel"/>
    <w:tmpl w:val="A654827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8"/>
  </w:num>
  <w:num w:numId="5">
    <w:abstractNumId w:val="9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22"/>
  </w:num>
  <w:num w:numId="11">
    <w:abstractNumId w:val="0"/>
  </w:num>
  <w:num w:numId="12">
    <w:abstractNumId w:val="23"/>
  </w:num>
  <w:num w:numId="13">
    <w:abstractNumId w:val="17"/>
  </w:num>
  <w:num w:numId="14">
    <w:abstractNumId w:val="25"/>
  </w:num>
  <w:num w:numId="15">
    <w:abstractNumId w:val="2"/>
  </w:num>
  <w:num w:numId="16">
    <w:abstractNumId w:val="26"/>
  </w:num>
  <w:num w:numId="17">
    <w:abstractNumId w:val="7"/>
  </w:num>
  <w:num w:numId="18">
    <w:abstractNumId w:val="28"/>
  </w:num>
  <w:num w:numId="19">
    <w:abstractNumId w:val="21"/>
  </w:num>
  <w:num w:numId="20">
    <w:abstractNumId w:val="18"/>
  </w:num>
  <w:num w:numId="21">
    <w:abstractNumId w:val="12"/>
  </w:num>
  <w:num w:numId="22">
    <w:abstractNumId w:val="16"/>
  </w:num>
  <w:num w:numId="23">
    <w:abstractNumId w:val="20"/>
  </w:num>
  <w:num w:numId="24">
    <w:abstractNumId w:val="1"/>
  </w:num>
  <w:num w:numId="25">
    <w:abstractNumId w:val="27"/>
  </w:num>
  <w:num w:numId="26">
    <w:abstractNumId w:val="4"/>
  </w:num>
  <w:num w:numId="27">
    <w:abstractNumId w:val="14"/>
  </w:num>
  <w:num w:numId="28">
    <w:abstractNumId w:val="10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00B4"/>
    <w:rsid w:val="000105F0"/>
    <w:rsid w:val="00014D49"/>
    <w:rsid w:val="00022ED9"/>
    <w:rsid w:val="00031697"/>
    <w:rsid w:val="0003475B"/>
    <w:rsid w:val="00034B5D"/>
    <w:rsid w:val="00041500"/>
    <w:rsid w:val="00043838"/>
    <w:rsid w:val="00044DFF"/>
    <w:rsid w:val="0005113F"/>
    <w:rsid w:val="00053CD6"/>
    <w:rsid w:val="00062BAC"/>
    <w:rsid w:val="00070A92"/>
    <w:rsid w:val="000735D4"/>
    <w:rsid w:val="0007360A"/>
    <w:rsid w:val="00080437"/>
    <w:rsid w:val="000813CD"/>
    <w:rsid w:val="00082A78"/>
    <w:rsid w:val="00083623"/>
    <w:rsid w:val="000901C2"/>
    <w:rsid w:val="00091042"/>
    <w:rsid w:val="000A2FF9"/>
    <w:rsid w:val="000A4467"/>
    <w:rsid w:val="000B06C6"/>
    <w:rsid w:val="000B1745"/>
    <w:rsid w:val="000B3402"/>
    <w:rsid w:val="000C54B3"/>
    <w:rsid w:val="000E1852"/>
    <w:rsid w:val="000E31BF"/>
    <w:rsid w:val="000F059A"/>
    <w:rsid w:val="000F21D5"/>
    <w:rsid w:val="000F7BFD"/>
    <w:rsid w:val="001024BD"/>
    <w:rsid w:val="00113BD3"/>
    <w:rsid w:val="00114622"/>
    <w:rsid w:val="00116877"/>
    <w:rsid w:val="00117BAC"/>
    <w:rsid w:val="00126CF1"/>
    <w:rsid w:val="00131E77"/>
    <w:rsid w:val="001349A9"/>
    <w:rsid w:val="00150569"/>
    <w:rsid w:val="00161E85"/>
    <w:rsid w:val="001759A7"/>
    <w:rsid w:val="0017686A"/>
    <w:rsid w:val="00177673"/>
    <w:rsid w:val="0018119E"/>
    <w:rsid w:val="001A1995"/>
    <w:rsid w:val="001B18EA"/>
    <w:rsid w:val="001B6468"/>
    <w:rsid w:val="001C3FA0"/>
    <w:rsid w:val="001C5744"/>
    <w:rsid w:val="001D2E60"/>
    <w:rsid w:val="001D3693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16AFA"/>
    <w:rsid w:val="00221AF5"/>
    <w:rsid w:val="00222DD5"/>
    <w:rsid w:val="002261D1"/>
    <w:rsid w:val="0022699B"/>
    <w:rsid w:val="002272E2"/>
    <w:rsid w:val="002272FB"/>
    <w:rsid w:val="0023338C"/>
    <w:rsid w:val="002363F9"/>
    <w:rsid w:val="00242C50"/>
    <w:rsid w:val="00243DF3"/>
    <w:rsid w:val="00251CB8"/>
    <w:rsid w:val="002529FA"/>
    <w:rsid w:val="00264039"/>
    <w:rsid w:val="002733EE"/>
    <w:rsid w:val="002744CA"/>
    <w:rsid w:val="00283F07"/>
    <w:rsid w:val="00284F5E"/>
    <w:rsid w:val="00293D71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4B40"/>
    <w:rsid w:val="002C68E0"/>
    <w:rsid w:val="002C789A"/>
    <w:rsid w:val="002E432A"/>
    <w:rsid w:val="002E558E"/>
    <w:rsid w:val="002F0EFC"/>
    <w:rsid w:val="002F36B3"/>
    <w:rsid w:val="002F7148"/>
    <w:rsid w:val="00300503"/>
    <w:rsid w:val="003113BB"/>
    <w:rsid w:val="00311904"/>
    <w:rsid w:val="003132DC"/>
    <w:rsid w:val="00317EFB"/>
    <w:rsid w:val="00321F7B"/>
    <w:rsid w:val="00323FF7"/>
    <w:rsid w:val="00327315"/>
    <w:rsid w:val="00333EF8"/>
    <w:rsid w:val="003376DD"/>
    <w:rsid w:val="003422A6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242B"/>
    <w:rsid w:val="00365A12"/>
    <w:rsid w:val="00370401"/>
    <w:rsid w:val="00372606"/>
    <w:rsid w:val="003745E5"/>
    <w:rsid w:val="0038542C"/>
    <w:rsid w:val="00386423"/>
    <w:rsid w:val="00396770"/>
    <w:rsid w:val="003A0527"/>
    <w:rsid w:val="003A5033"/>
    <w:rsid w:val="003A52B8"/>
    <w:rsid w:val="003A5693"/>
    <w:rsid w:val="003A5812"/>
    <w:rsid w:val="003B217E"/>
    <w:rsid w:val="003C0287"/>
    <w:rsid w:val="003C2499"/>
    <w:rsid w:val="003D0C60"/>
    <w:rsid w:val="003E49D6"/>
    <w:rsid w:val="003F016B"/>
    <w:rsid w:val="003F1C5D"/>
    <w:rsid w:val="003F4BA7"/>
    <w:rsid w:val="003F688C"/>
    <w:rsid w:val="0040118B"/>
    <w:rsid w:val="0040368E"/>
    <w:rsid w:val="004061F5"/>
    <w:rsid w:val="00415DC2"/>
    <w:rsid w:val="00424C8D"/>
    <w:rsid w:val="004274F9"/>
    <w:rsid w:val="004429F1"/>
    <w:rsid w:val="00446CFC"/>
    <w:rsid w:val="004625F5"/>
    <w:rsid w:val="00472E1F"/>
    <w:rsid w:val="00477C9B"/>
    <w:rsid w:val="00482CF3"/>
    <w:rsid w:val="004841F5"/>
    <w:rsid w:val="00485D27"/>
    <w:rsid w:val="004943ED"/>
    <w:rsid w:val="004976D8"/>
    <w:rsid w:val="004A0853"/>
    <w:rsid w:val="004A2F01"/>
    <w:rsid w:val="004B0218"/>
    <w:rsid w:val="004D5423"/>
    <w:rsid w:val="004D6400"/>
    <w:rsid w:val="004D6AB5"/>
    <w:rsid w:val="004E1DCF"/>
    <w:rsid w:val="004E2949"/>
    <w:rsid w:val="004E5A96"/>
    <w:rsid w:val="004E6A34"/>
    <w:rsid w:val="004E72AD"/>
    <w:rsid w:val="004F093C"/>
    <w:rsid w:val="004F2B75"/>
    <w:rsid w:val="004F3FEF"/>
    <w:rsid w:val="004F58A0"/>
    <w:rsid w:val="005118B5"/>
    <w:rsid w:val="0051230F"/>
    <w:rsid w:val="00512A16"/>
    <w:rsid w:val="00512BF7"/>
    <w:rsid w:val="005161A5"/>
    <w:rsid w:val="005232DA"/>
    <w:rsid w:val="00523C36"/>
    <w:rsid w:val="0053309F"/>
    <w:rsid w:val="0053733B"/>
    <w:rsid w:val="00540FA0"/>
    <w:rsid w:val="00541A27"/>
    <w:rsid w:val="00544C65"/>
    <w:rsid w:val="005457F7"/>
    <w:rsid w:val="005476E4"/>
    <w:rsid w:val="00550A7A"/>
    <w:rsid w:val="00554091"/>
    <w:rsid w:val="00554992"/>
    <w:rsid w:val="00556234"/>
    <w:rsid w:val="00570118"/>
    <w:rsid w:val="00571B14"/>
    <w:rsid w:val="00574A83"/>
    <w:rsid w:val="00593901"/>
    <w:rsid w:val="0059652E"/>
    <w:rsid w:val="00596548"/>
    <w:rsid w:val="005A0B6D"/>
    <w:rsid w:val="005A15FA"/>
    <w:rsid w:val="005B0199"/>
    <w:rsid w:val="005B02AA"/>
    <w:rsid w:val="005B6E68"/>
    <w:rsid w:val="005B7513"/>
    <w:rsid w:val="005C317E"/>
    <w:rsid w:val="005D17C9"/>
    <w:rsid w:val="005D4306"/>
    <w:rsid w:val="005D517F"/>
    <w:rsid w:val="005D63CB"/>
    <w:rsid w:val="005D75A0"/>
    <w:rsid w:val="005E3D22"/>
    <w:rsid w:val="005F3D58"/>
    <w:rsid w:val="005F659F"/>
    <w:rsid w:val="0060173D"/>
    <w:rsid w:val="0060475D"/>
    <w:rsid w:val="00604DA0"/>
    <w:rsid w:val="00605E73"/>
    <w:rsid w:val="00610132"/>
    <w:rsid w:val="00622489"/>
    <w:rsid w:val="00625881"/>
    <w:rsid w:val="00626952"/>
    <w:rsid w:val="006322DF"/>
    <w:rsid w:val="00656F6A"/>
    <w:rsid w:val="00657FBA"/>
    <w:rsid w:val="00661796"/>
    <w:rsid w:val="00665EC9"/>
    <w:rsid w:val="00673521"/>
    <w:rsid w:val="006800B4"/>
    <w:rsid w:val="0068192C"/>
    <w:rsid w:val="0068224E"/>
    <w:rsid w:val="00683F22"/>
    <w:rsid w:val="00686122"/>
    <w:rsid w:val="006871BD"/>
    <w:rsid w:val="00693BA9"/>
    <w:rsid w:val="00697C55"/>
    <w:rsid w:val="006B18D1"/>
    <w:rsid w:val="006B3541"/>
    <w:rsid w:val="006C6D32"/>
    <w:rsid w:val="006D3674"/>
    <w:rsid w:val="006D48F4"/>
    <w:rsid w:val="006D561E"/>
    <w:rsid w:val="006E16A1"/>
    <w:rsid w:val="006F00A6"/>
    <w:rsid w:val="006F01BF"/>
    <w:rsid w:val="00703EB3"/>
    <w:rsid w:val="007135BB"/>
    <w:rsid w:val="00734F43"/>
    <w:rsid w:val="00736DEA"/>
    <w:rsid w:val="007373BC"/>
    <w:rsid w:val="0074667D"/>
    <w:rsid w:val="00750E90"/>
    <w:rsid w:val="007616EA"/>
    <w:rsid w:val="00772991"/>
    <w:rsid w:val="00781C54"/>
    <w:rsid w:val="00786332"/>
    <w:rsid w:val="0079225A"/>
    <w:rsid w:val="00796545"/>
    <w:rsid w:val="00797E22"/>
    <w:rsid w:val="007A0A10"/>
    <w:rsid w:val="007A6D21"/>
    <w:rsid w:val="007B1062"/>
    <w:rsid w:val="007D173A"/>
    <w:rsid w:val="007D5766"/>
    <w:rsid w:val="007E0849"/>
    <w:rsid w:val="007E6852"/>
    <w:rsid w:val="007F438F"/>
    <w:rsid w:val="008012E8"/>
    <w:rsid w:val="00803047"/>
    <w:rsid w:val="00805A36"/>
    <w:rsid w:val="00805A95"/>
    <w:rsid w:val="0080615F"/>
    <w:rsid w:val="00807A93"/>
    <w:rsid w:val="00810D02"/>
    <w:rsid w:val="0081133F"/>
    <w:rsid w:val="00824936"/>
    <w:rsid w:val="00826E89"/>
    <w:rsid w:val="008310EA"/>
    <w:rsid w:val="00832424"/>
    <w:rsid w:val="00840172"/>
    <w:rsid w:val="008431DF"/>
    <w:rsid w:val="008444C6"/>
    <w:rsid w:val="0084574D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0E86"/>
    <w:rsid w:val="00882479"/>
    <w:rsid w:val="00882EE4"/>
    <w:rsid w:val="00890B67"/>
    <w:rsid w:val="00893685"/>
    <w:rsid w:val="00897F32"/>
    <w:rsid w:val="008A3A6C"/>
    <w:rsid w:val="008A65AF"/>
    <w:rsid w:val="008C280C"/>
    <w:rsid w:val="008C2B0B"/>
    <w:rsid w:val="008C3C27"/>
    <w:rsid w:val="008C47E2"/>
    <w:rsid w:val="008C4918"/>
    <w:rsid w:val="008D313D"/>
    <w:rsid w:val="008D5FCD"/>
    <w:rsid w:val="008F45E9"/>
    <w:rsid w:val="009055BD"/>
    <w:rsid w:val="0091003C"/>
    <w:rsid w:val="009115F5"/>
    <w:rsid w:val="00911F1A"/>
    <w:rsid w:val="009158AF"/>
    <w:rsid w:val="009167E8"/>
    <w:rsid w:val="00924D16"/>
    <w:rsid w:val="009343AD"/>
    <w:rsid w:val="00937CE3"/>
    <w:rsid w:val="00950274"/>
    <w:rsid w:val="009763D9"/>
    <w:rsid w:val="00980B9D"/>
    <w:rsid w:val="00981247"/>
    <w:rsid w:val="00984602"/>
    <w:rsid w:val="009871BB"/>
    <w:rsid w:val="009871E1"/>
    <w:rsid w:val="0099236E"/>
    <w:rsid w:val="00993D37"/>
    <w:rsid w:val="00994B21"/>
    <w:rsid w:val="009B4CC8"/>
    <w:rsid w:val="009C1820"/>
    <w:rsid w:val="009C1C03"/>
    <w:rsid w:val="009C3BF4"/>
    <w:rsid w:val="009D035F"/>
    <w:rsid w:val="009E0B3C"/>
    <w:rsid w:val="009E0B63"/>
    <w:rsid w:val="009E4C9C"/>
    <w:rsid w:val="009F3207"/>
    <w:rsid w:val="009F7395"/>
    <w:rsid w:val="00A05B01"/>
    <w:rsid w:val="00A14A1B"/>
    <w:rsid w:val="00A154CE"/>
    <w:rsid w:val="00A1742B"/>
    <w:rsid w:val="00A200CA"/>
    <w:rsid w:val="00A24018"/>
    <w:rsid w:val="00A24379"/>
    <w:rsid w:val="00A24DDA"/>
    <w:rsid w:val="00A42846"/>
    <w:rsid w:val="00A444BE"/>
    <w:rsid w:val="00A46344"/>
    <w:rsid w:val="00A51549"/>
    <w:rsid w:val="00A51D22"/>
    <w:rsid w:val="00A55F80"/>
    <w:rsid w:val="00A56986"/>
    <w:rsid w:val="00A63B13"/>
    <w:rsid w:val="00A6417F"/>
    <w:rsid w:val="00A668CE"/>
    <w:rsid w:val="00A67020"/>
    <w:rsid w:val="00A67893"/>
    <w:rsid w:val="00A74C83"/>
    <w:rsid w:val="00A833B4"/>
    <w:rsid w:val="00A84BA0"/>
    <w:rsid w:val="00A87C23"/>
    <w:rsid w:val="00A903DD"/>
    <w:rsid w:val="00AA0031"/>
    <w:rsid w:val="00AA3E98"/>
    <w:rsid w:val="00AA46E1"/>
    <w:rsid w:val="00AD5226"/>
    <w:rsid w:val="00AD7626"/>
    <w:rsid w:val="00AE42F8"/>
    <w:rsid w:val="00AE5872"/>
    <w:rsid w:val="00AE7AC4"/>
    <w:rsid w:val="00AF1332"/>
    <w:rsid w:val="00AF44E6"/>
    <w:rsid w:val="00AF5BAF"/>
    <w:rsid w:val="00AF65D1"/>
    <w:rsid w:val="00B10154"/>
    <w:rsid w:val="00B165A7"/>
    <w:rsid w:val="00B22F89"/>
    <w:rsid w:val="00B246E3"/>
    <w:rsid w:val="00B25ABE"/>
    <w:rsid w:val="00B333C8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7034D"/>
    <w:rsid w:val="00B72DA0"/>
    <w:rsid w:val="00B732A5"/>
    <w:rsid w:val="00B874CC"/>
    <w:rsid w:val="00B9247D"/>
    <w:rsid w:val="00BA6588"/>
    <w:rsid w:val="00BB22EA"/>
    <w:rsid w:val="00BB5547"/>
    <w:rsid w:val="00BC0B87"/>
    <w:rsid w:val="00BD5A3B"/>
    <w:rsid w:val="00BD65DA"/>
    <w:rsid w:val="00BE1551"/>
    <w:rsid w:val="00BF003D"/>
    <w:rsid w:val="00BF2863"/>
    <w:rsid w:val="00BF4240"/>
    <w:rsid w:val="00C067B4"/>
    <w:rsid w:val="00C106B7"/>
    <w:rsid w:val="00C11CE1"/>
    <w:rsid w:val="00C2024E"/>
    <w:rsid w:val="00C2161C"/>
    <w:rsid w:val="00C2284C"/>
    <w:rsid w:val="00C250CC"/>
    <w:rsid w:val="00C3422D"/>
    <w:rsid w:val="00C347AF"/>
    <w:rsid w:val="00C47683"/>
    <w:rsid w:val="00C5160A"/>
    <w:rsid w:val="00C61BFD"/>
    <w:rsid w:val="00C61D9D"/>
    <w:rsid w:val="00C63F5F"/>
    <w:rsid w:val="00C84482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6B43"/>
    <w:rsid w:val="00CD6DB0"/>
    <w:rsid w:val="00CD7ACC"/>
    <w:rsid w:val="00CD7B05"/>
    <w:rsid w:val="00CE4C35"/>
    <w:rsid w:val="00CF4CF1"/>
    <w:rsid w:val="00D01779"/>
    <w:rsid w:val="00D138CB"/>
    <w:rsid w:val="00D211EB"/>
    <w:rsid w:val="00D2274B"/>
    <w:rsid w:val="00D250B6"/>
    <w:rsid w:val="00D25C19"/>
    <w:rsid w:val="00D27D44"/>
    <w:rsid w:val="00D313E1"/>
    <w:rsid w:val="00D32EC2"/>
    <w:rsid w:val="00D33E48"/>
    <w:rsid w:val="00D40354"/>
    <w:rsid w:val="00D4495F"/>
    <w:rsid w:val="00D60759"/>
    <w:rsid w:val="00D62287"/>
    <w:rsid w:val="00D624C1"/>
    <w:rsid w:val="00D62CF3"/>
    <w:rsid w:val="00D65648"/>
    <w:rsid w:val="00D7790A"/>
    <w:rsid w:val="00D85ED2"/>
    <w:rsid w:val="00D947C0"/>
    <w:rsid w:val="00DA5AD9"/>
    <w:rsid w:val="00DA5E82"/>
    <w:rsid w:val="00DB01C7"/>
    <w:rsid w:val="00DB3BDC"/>
    <w:rsid w:val="00DC05F4"/>
    <w:rsid w:val="00DC5730"/>
    <w:rsid w:val="00DC5BB6"/>
    <w:rsid w:val="00DD597E"/>
    <w:rsid w:val="00DF0BB3"/>
    <w:rsid w:val="00DF1208"/>
    <w:rsid w:val="00DF36BE"/>
    <w:rsid w:val="00DF4D84"/>
    <w:rsid w:val="00DF5186"/>
    <w:rsid w:val="00DF6176"/>
    <w:rsid w:val="00E00C1D"/>
    <w:rsid w:val="00E0464C"/>
    <w:rsid w:val="00E10309"/>
    <w:rsid w:val="00E20FDE"/>
    <w:rsid w:val="00E21AA1"/>
    <w:rsid w:val="00E25315"/>
    <w:rsid w:val="00E254F2"/>
    <w:rsid w:val="00E32746"/>
    <w:rsid w:val="00E42A2B"/>
    <w:rsid w:val="00E4326D"/>
    <w:rsid w:val="00E45ADA"/>
    <w:rsid w:val="00E52613"/>
    <w:rsid w:val="00E55791"/>
    <w:rsid w:val="00E55FFA"/>
    <w:rsid w:val="00E618EB"/>
    <w:rsid w:val="00E63B8A"/>
    <w:rsid w:val="00E744E8"/>
    <w:rsid w:val="00E77D84"/>
    <w:rsid w:val="00E92850"/>
    <w:rsid w:val="00E9467C"/>
    <w:rsid w:val="00E950D9"/>
    <w:rsid w:val="00EA2E1E"/>
    <w:rsid w:val="00EC3E7F"/>
    <w:rsid w:val="00EC47EC"/>
    <w:rsid w:val="00EC68B2"/>
    <w:rsid w:val="00EC6F73"/>
    <w:rsid w:val="00EC7C00"/>
    <w:rsid w:val="00ED6EA4"/>
    <w:rsid w:val="00EE7272"/>
    <w:rsid w:val="00F03F68"/>
    <w:rsid w:val="00F1680B"/>
    <w:rsid w:val="00F17AB1"/>
    <w:rsid w:val="00F17D1D"/>
    <w:rsid w:val="00F208BE"/>
    <w:rsid w:val="00F24F43"/>
    <w:rsid w:val="00F2614B"/>
    <w:rsid w:val="00F3184F"/>
    <w:rsid w:val="00F32CDD"/>
    <w:rsid w:val="00F34D0F"/>
    <w:rsid w:val="00F3697B"/>
    <w:rsid w:val="00F435D8"/>
    <w:rsid w:val="00F46C2E"/>
    <w:rsid w:val="00F516A5"/>
    <w:rsid w:val="00F61853"/>
    <w:rsid w:val="00F74140"/>
    <w:rsid w:val="00F83077"/>
    <w:rsid w:val="00F8548C"/>
    <w:rsid w:val="00F87166"/>
    <w:rsid w:val="00F90134"/>
    <w:rsid w:val="00F90A3B"/>
    <w:rsid w:val="00F92AA1"/>
    <w:rsid w:val="00FA05EF"/>
    <w:rsid w:val="00FA2150"/>
    <w:rsid w:val="00FC1E19"/>
    <w:rsid w:val="00FC57AF"/>
    <w:rsid w:val="00FD0278"/>
    <w:rsid w:val="00FD492B"/>
    <w:rsid w:val="00FD5BFB"/>
    <w:rsid w:val="00FD6458"/>
    <w:rsid w:val="00FD6916"/>
    <w:rsid w:val="00FE0471"/>
    <w:rsid w:val="00FE1279"/>
    <w:rsid w:val="00FE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-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character" w:styleId="Krepko">
    <w:name w:val="Strong"/>
    <w:basedOn w:val="Privzetapisavaodstavka"/>
    <w:qFormat/>
    <w:rsid w:val="00980B9D"/>
    <w:rPr>
      <w:b/>
      <w:bCs/>
    </w:rPr>
  </w:style>
  <w:style w:type="paragraph" w:styleId="Navadensplet">
    <w:name w:val="Normal (Web)"/>
    <w:basedOn w:val="Navaden"/>
    <w:uiPriority w:val="99"/>
    <w:rsid w:val="00CD7B05"/>
    <w:pPr>
      <w:spacing w:after="100" w:afterAutospacing="1"/>
      <w:jc w:val="both"/>
    </w:pPr>
    <w:rPr>
      <w:rFonts w:ascii="Arial" w:hAnsi="Arial" w:cs="Arial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4DDB47-70C4-4C0D-ABC4-4BB234910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7428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BNovak</dc:creator>
  <cp:lastModifiedBy>AStropnik</cp:lastModifiedBy>
  <cp:revision>21</cp:revision>
  <cp:lastPrinted>2016-03-31T11:27:00Z</cp:lastPrinted>
  <dcterms:created xsi:type="dcterms:W3CDTF">2016-03-30T11:58:00Z</dcterms:created>
  <dcterms:modified xsi:type="dcterms:W3CDTF">2016-04-06T12:05:00Z</dcterms:modified>
</cp:coreProperties>
</file>