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86"/>
      </w:tblGrid>
      <w:tr w:rsidR="00612604" w:rsidRPr="00612604" w:rsidTr="00A43DF1">
        <w:tc>
          <w:tcPr>
            <w:tcW w:w="1101" w:type="dxa"/>
          </w:tcPr>
          <w:p w:rsidR="00612604" w:rsidRPr="00612604" w:rsidRDefault="00612604" w:rsidP="00CC6400">
            <w:pPr>
              <w:jc w:val="both"/>
              <w:rPr>
                <w:rFonts w:ascii="Arial" w:hAnsi="Arial" w:cs="Arial"/>
                <w:sz w:val="20"/>
                <w:szCs w:val="20"/>
              </w:rPr>
            </w:pPr>
            <w:r w:rsidRPr="00612604">
              <w:rPr>
                <w:rFonts w:ascii="Arial" w:hAnsi="Arial" w:cs="Arial"/>
                <w:noProof/>
                <w:sz w:val="20"/>
                <w:szCs w:val="20"/>
                <w:lang w:eastAsia="sl-SI"/>
              </w:rPr>
              <w:drawing>
                <wp:inline distT="0" distB="0" distL="0" distR="0">
                  <wp:extent cx="526694" cy="673491"/>
                  <wp:effectExtent l="0" t="0" r="6985" b="0"/>
                  <wp:docPr id="1" name="Slika 1" descr="K:\06_Projekti\11_Strategije\Obcina Prevalje\99_razno\grb\gr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6_Projekti\11_Strategije\Obcina Prevalje\99_razno\grb\grb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05" cy="673378"/>
                          </a:xfrm>
                          <a:prstGeom prst="rect">
                            <a:avLst/>
                          </a:prstGeom>
                          <a:noFill/>
                          <a:ln>
                            <a:noFill/>
                          </a:ln>
                        </pic:spPr>
                      </pic:pic>
                    </a:graphicData>
                  </a:graphic>
                </wp:inline>
              </w:drawing>
            </w:r>
          </w:p>
        </w:tc>
        <w:tc>
          <w:tcPr>
            <w:tcW w:w="7686" w:type="dxa"/>
          </w:tcPr>
          <w:p w:rsidR="00A43DF1" w:rsidRDefault="00A43DF1" w:rsidP="00A43DF1">
            <w:pPr>
              <w:jc w:val="both"/>
              <w:rPr>
                <w:rFonts w:ascii="Arial" w:hAnsi="Arial" w:cs="Arial"/>
                <w:b/>
              </w:rPr>
            </w:pPr>
          </w:p>
          <w:p w:rsidR="00A43DF1" w:rsidRPr="00A43DF1" w:rsidRDefault="00A43DF1" w:rsidP="00A43DF1">
            <w:pPr>
              <w:jc w:val="both"/>
              <w:rPr>
                <w:rFonts w:ascii="Arial" w:hAnsi="Arial" w:cs="Arial"/>
                <w:b/>
              </w:rPr>
            </w:pPr>
            <w:r w:rsidRPr="00A43DF1">
              <w:rPr>
                <w:rFonts w:ascii="Arial" w:hAnsi="Arial" w:cs="Arial"/>
                <w:b/>
              </w:rPr>
              <w:t>OBČINA PREVALJE</w:t>
            </w:r>
          </w:p>
          <w:p w:rsidR="00612604" w:rsidRPr="00612604" w:rsidRDefault="00A43DF1" w:rsidP="00A43DF1">
            <w:pPr>
              <w:jc w:val="both"/>
              <w:rPr>
                <w:rFonts w:ascii="Arial" w:hAnsi="Arial" w:cs="Arial"/>
                <w:sz w:val="20"/>
                <w:szCs w:val="20"/>
              </w:rPr>
            </w:pPr>
            <w:r w:rsidRPr="00A43DF1">
              <w:rPr>
                <w:rFonts w:ascii="Arial" w:hAnsi="Arial" w:cs="Arial"/>
                <w:sz w:val="20"/>
                <w:szCs w:val="20"/>
              </w:rPr>
              <w:t xml:space="preserve">Trg 2a, 2391 Prevalje / telefon: 02 824 61 00 / </w:t>
            </w:r>
            <w:proofErr w:type="spellStart"/>
            <w:r w:rsidRPr="00A43DF1">
              <w:rPr>
                <w:rFonts w:ascii="Arial" w:hAnsi="Arial" w:cs="Arial"/>
                <w:sz w:val="20"/>
                <w:szCs w:val="20"/>
              </w:rPr>
              <w:t>epošta</w:t>
            </w:r>
            <w:proofErr w:type="spellEnd"/>
            <w:r w:rsidRPr="00A43DF1">
              <w:rPr>
                <w:rFonts w:ascii="Arial" w:hAnsi="Arial" w:cs="Arial"/>
                <w:sz w:val="20"/>
                <w:szCs w:val="20"/>
              </w:rPr>
              <w:t>: obcina@prevalje.si</w:t>
            </w:r>
          </w:p>
        </w:tc>
      </w:tr>
    </w:tbl>
    <w:p w:rsidR="00612604" w:rsidRPr="00612604" w:rsidRDefault="00612604" w:rsidP="00CC6400">
      <w:pPr>
        <w:pBdr>
          <w:bottom w:val="single" w:sz="4" w:space="1" w:color="auto"/>
        </w:pBdr>
        <w:jc w:val="both"/>
        <w:rPr>
          <w:rFonts w:ascii="Arial" w:hAnsi="Arial" w:cs="Arial"/>
          <w:color w:val="1F497D" w:themeColor="text2"/>
          <w:sz w:val="20"/>
          <w:szCs w:val="20"/>
        </w:rPr>
      </w:pPr>
    </w:p>
    <w:p w:rsidR="00612604" w:rsidRPr="00612604" w:rsidRDefault="00612604" w:rsidP="00CC6400">
      <w:pPr>
        <w:jc w:val="both"/>
        <w:rPr>
          <w:rFonts w:ascii="Arial" w:hAnsi="Arial" w:cs="Arial"/>
          <w:color w:val="1F497D" w:themeColor="text2"/>
          <w:sz w:val="20"/>
          <w:szCs w:val="20"/>
        </w:rPr>
      </w:pPr>
    </w:p>
    <w:p w:rsidR="00612604" w:rsidRPr="00612604" w:rsidRDefault="00612604" w:rsidP="00CC6400">
      <w:pPr>
        <w:jc w:val="both"/>
        <w:rPr>
          <w:rFonts w:ascii="Arial" w:hAnsi="Arial" w:cs="Arial"/>
          <w:sz w:val="20"/>
          <w:szCs w:val="20"/>
        </w:rPr>
      </w:pPr>
      <w:r w:rsidRPr="00612604">
        <w:rPr>
          <w:rFonts w:ascii="Arial" w:hAnsi="Arial" w:cs="Arial"/>
          <w:sz w:val="20"/>
          <w:szCs w:val="20"/>
        </w:rPr>
        <w:t>Številka: . 3500-0002</w:t>
      </w:r>
      <w:bookmarkStart w:id="0" w:name="_GoBack"/>
      <w:bookmarkEnd w:id="0"/>
      <w:r w:rsidRPr="00612604">
        <w:rPr>
          <w:rFonts w:ascii="Arial" w:hAnsi="Arial" w:cs="Arial"/>
          <w:sz w:val="20"/>
          <w:szCs w:val="20"/>
        </w:rPr>
        <w:t>/2008-10</w:t>
      </w:r>
    </w:p>
    <w:p w:rsidR="00612604" w:rsidRPr="00612604" w:rsidRDefault="00612604" w:rsidP="00CC6400">
      <w:pPr>
        <w:jc w:val="both"/>
        <w:rPr>
          <w:rFonts w:ascii="Arial" w:hAnsi="Arial" w:cs="Arial"/>
          <w:sz w:val="20"/>
          <w:szCs w:val="20"/>
        </w:rPr>
      </w:pPr>
      <w:r w:rsidRPr="00612604">
        <w:rPr>
          <w:rFonts w:ascii="Arial" w:hAnsi="Arial" w:cs="Arial"/>
          <w:sz w:val="20"/>
          <w:szCs w:val="20"/>
        </w:rPr>
        <w:t xml:space="preserve">Datum: </w:t>
      </w:r>
      <w:r w:rsidR="00057FF9">
        <w:rPr>
          <w:rFonts w:ascii="Arial" w:hAnsi="Arial" w:cs="Arial"/>
          <w:sz w:val="20"/>
          <w:szCs w:val="20"/>
        </w:rPr>
        <w:t>15</w:t>
      </w:r>
      <w:r w:rsidRPr="00612604">
        <w:rPr>
          <w:rFonts w:ascii="Arial" w:hAnsi="Arial" w:cs="Arial"/>
          <w:sz w:val="20"/>
          <w:szCs w:val="20"/>
        </w:rPr>
        <w:t>. 0</w:t>
      </w:r>
      <w:r w:rsidR="00057FF9">
        <w:rPr>
          <w:rFonts w:ascii="Arial" w:hAnsi="Arial" w:cs="Arial"/>
          <w:sz w:val="20"/>
          <w:szCs w:val="20"/>
        </w:rPr>
        <w:t>7</w:t>
      </w:r>
      <w:r w:rsidRPr="00612604">
        <w:rPr>
          <w:rFonts w:ascii="Arial" w:hAnsi="Arial" w:cs="Arial"/>
          <w:sz w:val="20"/>
          <w:szCs w:val="20"/>
        </w:rPr>
        <w:t>. 2015</w:t>
      </w:r>
    </w:p>
    <w:p w:rsidR="00612604" w:rsidRPr="00612604" w:rsidRDefault="00612604" w:rsidP="00CC6400">
      <w:pPr>
        <w:jc w:val="both"/>
        <w:rPr>
          <w:rFonts w:ascii="Arial" w:hAnsi="Arial" w:cs="Arial"/>
          <w:sz w:val="20"/>
          <w:szCs w:val="20"/>
        </w:rPr>
      </w:pPr>
    </w:p>
    <w:p w:rsidR="00612604" w:rsidRPr="006A1CC9" w:rsidRDefault="00612604" w:rsidP="00CC6400">
      <w:pPr>
        <w:jc w:val="both"/>
        <w:rPr>
          <w:rFonts w:ascii="Arial" w:hAnsi="Arial" w:cs="Arial"/>
          <w:sz w:val="20"/>
          <w:szCs w:val="20"/>
        </w:rPr>
      </w:pPr>
      <w:r w:rsidRPr="006A1CC9">
        <w:rPr>
          <w:rFonts w:ascii="Arial" w:hAnsi="Arial" w:cs="Arial"/>
          <w:sz w:val="20"/>
          <w:szCs w:val="20"/>
        </w:rPr>
        <w:t>OBČINSKI SVET  OBČINE PREVALJE</w:t>
      </w:r>
    </w:p>
    <w:p w:rsidR="00612604" w:rsidRPr="00612604" w:rsidRDefault="00612604" w:rsidP="00CC6400">
      <w:pPr>
        <w:jc w:val="both"/>
        <w:rPr>
          <w:rFonts w:ascii="Arial" w:hAnsi="Arial" w:cs="Arial"/>
          <w:sz w:val="20"/>
          <w:szCs w:val="20"/>
        </w:rPr>
      </w:pPr>
    </w:p>
    <w:p w:rsidR="00612604" w:rsidRPr="006A1CC9" w:rsidRDefault="00612604" w:rsidP="00CC6400">
      <w:pPr>
        <w:jc w:val="both"/>
        <w:rPr>
          <w:rFonts w:ascii="Arial" w:hAnsi="Arial" w:cs="Arial"/>
          <w:sz w:val="20"/>
          <w:szCs w:val="20"/>
        </w:rPr>
      </w:pPr>
      <w:r w:rsidRPr="006A1CC9">
        <w:rPr>
          <w:rFonts w:ascii="Arial" w:hAnsi="Arial" w:cs="Arial"/>
          <w:sz w:val="20"/>
          <w:szCs w:val="20"/>
        </w:rPr>
        <w:t xml:space="preserve">ZADEVA: </w:t>
      </w:r>
    </w:p>
    <w:p w:rsidR="00612604" w:rsidRPr="00612604" w:rsidRDefault="00612604" w:rsidP="00496E2A">
      <w:pPr>
        <w:jc w:val="both"/>
        <w:rPr>
          <w:rFonts w:ascii="Arial" w:hAnsi="Arial" w:cs="Arial"/>
          <w:sz w:val="20"/>
          <w:szCs w:val="20"/>
        </w:rPr>
      </w:pPr>
      <w:r w:rsidRPr="00612604">
        <w:rPr>
          <w:rFonts w:ascii="Arial" w:hAnsi="Arial" w:cs="Arial"/>
          <w:b/>
          <w:sz w:val="20"/>
          <w:szCs w:val="20"/>
        </w:rPr>
        <w:t>ODLOK O OBČINSKEM PROSTORSKEM NAČRTU OBČINE PREVALJE</w:t>
      </w:r>
      <w:r w:rsidRPr="00612604">
        <w:rPr>
          <w:rFonts w:ascii="Arial" w:hAnsi="Arial" w:cs="Arial"/>
          <w:sz w:val="20"/>
          <w:szCs w:val="20"/>
        </w:rPr>
        <w:t xml:space="preserve"> </w:t>
      </w:r>
      <w:r w:rsidR="00496E2A" w:rsidRPr="00496E2A">
        <w:rPr>
          <w:rFonts w:ascii="Arial" w:hAnsi="Arial" w:cs="Arial"/>
          <w:b/>
          <w:sz w:val="20"/>
          <w:szCs w:val="20"/>
        </w:rPr>
        <w:t>– hitri postopek</w:t>
      </w:r>
      <w:r w:rsidR="00496E2A">
        <w:rPr>
          <w:rFonts w:ascii="Arial" w:hAnsi="Arial" w:cs="Arial"/>
          <w:sz w:val="20"/>
          <w:szCs w:val="20"/>
        </w:rPr>
        <w:t xml:space="preserve"> </w:t>
      </w:r>
    </w:p>
    <w:p w:rsidR="00612604" w:rsidRPr="00612604" w:rsidRDefault="00612604" w:rsidP="00CC6400">
      <w:pPr>
        <w:jc w:val="both"/>
        <w:rPr>
          <w:rFonts w:ascii="Arial" w:hAnsi="Arial" w:cs="Arial"/>
          <w:color w:val="1F497D" w:themeColor="text2"/>
          <w:sz w:val="20"/>
          <w:szCs w:val="20"/>
        </w:rPr>
      </w:pPr>
    </w:p>
    <w:p w:rsidR="00612604" w:rsidRPr="00612604" w:rsidRDefault="00612604" w:rsidP="00CC6400">
      <w:pPr>
        <w:pStyle w:val="Naslov1"/>
        <w:jc w:val="both"/>
      </w:pPr>
      <w:r>
        <w:t xml:space="preserve">1. </w:t>
      </w:r>
      <w:r w:rsidRPr="00612604">
        <w:t>UVOD</w:t>
      </w:r>
    </w:p>
    <w:p w:rsidR="00CC6400" w:rsidRPr="00CC6400" w:rsidRDefault="00CC6400" w:rsidP="00CC6400">
      <w:pPr>
        <w:jc w:val="both"/>
        <w:rPr>
          <w:rFonts w:ascii="Arial" w:hAnsi="Arial" w:cs="Arial"/>
          <w:sz w:val="20"/>
          <w:szCs w:val="20"/>
        </w:rPr>
      </w:pPr>
      <w:r w:rsidRPr="00CC6400">
        <w:rPr>
          <w:rFonts w:ascii="Arial" w:hAnsi="Arial" w:cs="Arial"/>
          <w:sz w:val="20"/>
          <w:szCs w:val="20"/>
        </w:rPr>
        <w:t xml:space="preserve">Postopek priprave Občinskega prostorskega načrta </w:t>
      </w:r>
      <w:r>
        <w:rPr>
          <w:rFonts w:ascii="Arial" w:hAnsi="Arial" w:cs="Arial"/>
          <w:sz w:val="20"/>
          <w:szCs w:val="20"/>
        </w:rPr>
        <w:t xml:space="preserve">(v nadaljevanju: OPN) </w:t>
      </w:r>
      <w:r w:rsidRPr="00CC6400">
        <w:rPr>
          <w:rFonts w:ascii="Arial" w:hAnsi="Arial" w:cs="Arial"/>
          <w:sz w:val="20"/>
          <w:szCs w:val="20"/>
        </w:rPr>
        <w:t>se je začel s Sklepom o začetku priprave sprememb in dopolnitev občinskega prostorskega načrta Občine Prevalje (Uradni list RS, št. 68/2008), ki ga je sprejel župan Občine Prevalje.</w:t>
      </w:r>
    </w:p>
    <w:p w:rsidR="00CC6400" w:rsidRDefault="00CC6400" w:rsidP="00CC6400">
      <w:pPr>
        <w:jc w:val="both"/>
        <w:rPr>
          <w:rFonts w:ascii="Arial" w:hAnsi="Arial" w:cs="Arial"/>
          <w:color w:val="1F497D" w:themeColor="text2"/>
          <w:sz w:val="20"/>
          <w:szCs w:val="20"/>
        </w:rPr>
      </w:pPr>
    </w:p>
    <w:p w:rsidR="00612604" w:rsidRPr="00CC6400" w:rsidRDefault="00CC6400" w:rsidP="00CC6400">
      <w:pPr>
        <w:jc w:val="both"/>
        <w:rPr>
          <w:rFonts w:ascii="Arial" w:hAnsi="Arial" w:cs="Arial"/>
          <w:sz w:val="20"/>
          <w:szCs w:val="20"/>
        </w:rPr>
      </w:pPr>
      <w:r w:rsidRPr="00CC6400">
        <w:rPr>
          <w:rFonts w:ascii="Arial" w:hAnsi="Arial" w:cs="Arial"/>
          <w:sz w:val="20"/>
          <w:szCs w:val="20"/>
        </w:rPr>
        <w:t>OPN</w:t>
      </w:r>
      <w:r w:rsidR="00612604" w:rsidRPr="00CC6400">
        <w:rPr>
          <w:rFonts w:ascii="Arial" w:hAnsi="Arial" w:cs="Arial"/>
          <w:sz w:val="20"/>
          <w:szCs w:val="20"/>
        </w:rPr>
        <w:t xml:space="preserve"> je pripravljen skladno z veljavno zakonodajo: </w:t>
      </w:r>
    </w:p>
    <w:p w:rsidR="00612604" w:rsidRPr="00CC6400" w:rsidRDefault="00CC6400" w:rsidP="00CC6400">
      <w:pPr>
        <w:pStyle w:val="Odstavekseznama"/>
        <w:numPr>
          <w:ilvl w:val="0"/>
          <w:numId w:val="1"/>
        </w:numPr>
        <w:jc w:val="both"/>
        <w:rPr>
          <w:rFonts w:ascii="Arial" w:hAnsi="Arial" w:cs="Arial"/>
          <w:sz w:val="20"/>
          <w:szCs w:val="20"/>
        </w:rPr>
      </w:pPr>
      <w:r w:rsidRPr="00CC6400">
        <w:rPr>
          <w:rFonts w:ascii="Arial" w:hAnsi="Arial" w:cs="Arial"/>
          <w:sz w:val="20"/>
          <w:szCs w:val="20"/>
        </w:rPr>
        <w:t xml:space="preserve">Zakon o prostorskem načrtovanju (Uradni list RS, št. 33/07, 70/08 – ZVO-1B, 108/09, 80/10 – ZUPUDPP, 43/11 – ZKZ-C, 57/12, 57/12 – ZUPUDPP-A, (109/12), 76/14 – </w:t>
      </w:r>
      <w:proofErr w:type="spellStart"/>
      <w:r w:rsidRPr="00CC6400">
        <w:rPr>
          <w:rFonts w:ascii="Arial" w:hAnsi="Arial" w:cs="Arial"/>
          <w:sz w:val="20"/>
          <w:szCs w:val="20"/>
        </w:rPr>
        <w:t>odl</w:t>
      </w:r>
      <w:proofErr w:type="spellEnd"/>
      <w:r w:rsidRPr="00CC6400">
        <w:rPr>
          <w:rFonts w:ascii="Arial" w:hAnsi="Arial" w:cs="Arial"/>
          <w:sz w:val="20"/>
          <w:szCs w:val="20"/>
        </w:rPr>
        <w:t>. US in 14/15 – ZUUJFO)</w:t>
      </w:r>
      <w:r w:rsidR="00612604" w:rsidRPr="00CC6400">
        <w:rPr>
          <w:rFonts w:ascii="Arial" w:hAnsi="Arial" w:cs="Arial"/>
          <w:sz w:val="20"/>
          <w:szCs w:val="20"/>
        </w:rPr>
        <w:t xml:space="preserve">, </w:t>
      </w:r>
    </w:p>
    <w:p w:rsidR="00612604" w:rsidRPr="00CC6400" w:rsidRDefault="00CC6400" w:rsidP="00CC6400">
      <w:pPr>
        <w:pStyle w:val="Odstavekseznama"/>
        <w:numPr>
          <w:ilvl w:val="0"/>
          <w:numId w:val="1"/>
        </w:numPr>
        <w:jc w:val="both"/>
        <w:rPr>
          <w:rFonts w:ascii="Arial" w:hAnsi="Arial" w:cs="Arial"/>
          <w:sz w:val="20"/>
          <w:szCs w:val="20"/>
        </w:rPr>
      </w:pPr>
      <w:r w:rsidRPr="00CC6400">
        <w:rPr>
          <w:rFonts w:ascii="Arial" w:hAnsi="Arial" w:cs="Arial"/>
          <w:sz w:val="20"/>
          <w:szCs w:val="20"/>
        </w:rPr>
        <w:t>Pravilnik</w:t>
      </w:r>
      <w:r w:rsidR="00612604" w:rsidRPr="00CC6400">
        <w:rPr>
          <w:rFonts w:ascii="Arial" w:hAnsi="Arial" w:cs="Arial"/>
          <w:sz w:val="20"/>
          <w:szCs w:val="20"/>
        </w:rPr>
        <w:t xml:space="preserve"> o vsebini, obliki in načinu priprave OPN ter pogojih za določitev območij sanacij razpršene gradnje in območij za razvoj in širitev naselij (Ur.l. R</w:t>
      </w:r>
      <w:r w:rsidRPr="00CC6400">
        <w:rPr>
          <w:rFonts w:ascii="Arial" w:hAnsi="Arial" w:cs="Arial"/>
          <w:sz w:val="20"/>
          <w:szCs w:val="20"/>
        </w:rPr>
        <w:t>S, št. 99/07),</w:t>
      </w:r>
    </w:p>
    <w:p w:rsidR="00612604" w:rsidRPr="00CC6400" w:rsidRDefault="00CC6400" w:rsidP="00CC6400">
      <w:pPr>
        <w:pStyle w:val="Odstavekseznama"/>
        <w:numPr>
          <w:ilvl w:val="0"/>
          <w:numId w:val="1"/>
        </w:numPr>
        <w:jc w:val="both"/>
        <w:rPr>
          <w:rFonts w:ascii="Arial" w:hAnsi="Arial" w:cs="Arial"/>
          <w:sz w:val="20"/>
          <w:szCs w:val="20"/>
        </w:rPr>
      </w:pPr>
      <w:r w:rsidRPr="00CC6400">
        <w:rPr>
          <w:rFonts w:ascii="Arial" w:hAnsi="Arial" w:cs="Arial"/>
          <w:sz w:val="20"/>
          <w:szCs w:val="20"/>
        </w:rPr>
        <w:t>Pravilnik</w:t>
      </w:r>
      <w:r w:rsidR="00612604" w:rsidRPr="00CC6400">
        <w:rPr>
          <w:rFonts w:ascii="Arial" w:hAnsi="Arial" w:cs="Arial"/>
          <w:sz w:val="20"/>
          <w:szCs w:val="20"/>
        </w:rPr>
        <w:t xml:space="preserve"> o prikazu stanja prostora (Ur.l. RS, št. 50/08</w:t>
      </w:r>
      <w:r w:rsidRPr="00CC6400">
        <w:rPr>
          <w:rFonts w:ascii="Arial" w:hAnsi="Arial" w:cs="Arial"/>
          <w:sz w:val="20"/>
          <w:szCs w:val="20"/>
        </w:rPr>
        <w:t>)</w:t>
      </w:r>
      <w:r w:rsidR="00612604" w:rsidRPr="00CC6400">
        <w:rPr>
          <w:rFonts w:ascii="Arial" w:hAnsi="Arial" w:cs="Arial"/>
          <w:sz w:val="20"/>
          <w:szCs w:val="20"/>
        </w:rPr>
        <w:t>,</w:t>
      </w:r>
    </w:p>
    <w:p w:rsidR="00612604" w:rsidRPr="00CC6400" w:rsidRDefault="00612604" w:rsidP="00CC6400">
      <w:pPr>
        <w:pStyle w:val="Odstavekseznama"/>
        <w:numPr>
          <w:ilvl w:val="0"/>
          <w:numId w:val="1"/>
        </w:numPr>
        <w:jc w:val="both"/>
        <w:rPr>
          <w:rFonts w:ascii="Arial" w:hAnsi="Arial" w:cs="Arial"/>
          <w:sz w:val="20"/>
          <w:szCs w:val="20"/>
        </w:rPr>
      </w:pPr>
      <w:r w:rsidRPr="00CC6400">
        <w:rPr>
          <w:rFonts w:ascii="Arial" w:hAnsi="Arial" w:cs="Arial"/>
          <w:sz w:val="20"/>
          <w:szCs w:val="20"/>
        </w:rPr>
        <w:t>resorna zakonodaja.</w:t>
      </w:r>
    </w:p>
    <w:p w:rsidR="00CC6400" w:rsidRPr="00CC6400" w:rsidRDefault="00CC6400" w:rsidP="00CC6400">
      <w:pPr>
        <w:jc w:val="both"/>
        <w:rPr>
          <w:rFonts w:ascii="Arial" w:hAnsi="Arial" w:cs="Arial"/>
          <w:sz w:val="20"/>
          <w:szCs w:val="20"/>
        </w:rPr>
      </w:pPr>
    </w:p>
    <w:p w:rsidR="00612604" w:rsidRPr="00CC6400" w:rsidRDefault="00612604" w:rsidP="00CC6400">
      <w:pPr>
        <w:jc w:val="both"/>
        <w:rPr>
          <w:rFonts w:ascii="Arial" w:hAnsi="Arial" w:cs="Arial"/>
          <w:sz w:val="20"/>
          <w:szCs w:val="20"/>
        </w:rPr>
      </w:pPr>
      <w:r w:rsidRPr="00CC6400">
        <w:rPr>
          <w:rFonts w:ascii="Arial" w:hAnsi="Arial" w:cs="Arial"/>
          <w:sz w:val="20"/>
          <w:szCs w:val="20"/>
        </w:rPr>
        <w:t xml:space="preserve">OPN predstavlja temeljni prostorski akt Občine Prevalje, s katerim se, ob upoštevanju usmeritev iz državnih prostorskih aktov, razvojnih potreb in varstvenih zahtev, določajo cilji in izhodišča prostorskega razvoja Občine Prevalje, načrtujejo prostorske ureditve lokalnega pomena ter določajo pogoji umeščanja objektov v prostor. </w:t>
      </w:r>
    </w:p>
    <w:p w:rsidR="00CC6400" w:rsidRPr="00612604" w:rsidRDefault="00CC6400" w:rsidP="00CC6400">
      <w:pPr>
        <w:jc w:val="both"/>
        <w:rPr>
          <w:rFonts w:ascii="Arial" w:hAnsi="Arial" w:cs="Arial"/>
          <w:color w:val="1F497D" w:themeColor="text2"/>
          <w:sz w:val="20"/>
          <w:szCs w:val="20"/>
        </w:rPr>
      </w:pPr>
    </w:p>
    <w:p w:rsidR="00612604" w:rsidRPr="00CC6400" w:rsidRDefault="00612604" w:rsidP="00CC6400">
      <w:pPr>
        <w:jc w:val="both"/>
        <w:rPr>
          <w:rFonts w:ascii="Arial" w:hAnsi="Arial" w:cs="Arial"/>
          <w:sz w:val="20"/>
          <w:szCs w:val="20"/>
        </w:rPr>
      </w:pPr>
      <w:r w:rsidRPr="00CC6400">
        <w:rPr>
          <w:rFonts w:ascii="Arial" w:hAnsi="Arial" w:cs="Arial"/>
          <w:sz w:val="20"/>
          <w:szCs w:val="20"/>
        </w:rPr>
        <w:t xml:space="preserve">Občina Prevalje s tem dokumentom zasleduje cilje </w:t>
      </w:r>
      <w:r w:rsidR="00CC6400" w:rsidRPr="00CC6400">
        <w:rPr>
          <w:rFonts w:ascii="Arial" w:hAnsi="Arial" w:cs="Arial"/>
          <w:sz w:val="20"/>
          <w:szCs w:val="20"/>
        </w:rPr>
        <w:t>skladnega prostorskega razvoja in dolgoročno zadovoljevanje razvojnih in ostalih potreb ter usklajevanje teh potreb z javnimi koristmi na področjih varstva okolja, ohranjanja narave in kulturne dediščine, varstva naravnih virov, obrambe ter varstva pred naravnimi in drugimi nesrečami</w:t>
      </w:r>
      <w:r w:rsidRPr="00CC6400">
        <w:rPr>
          <w:rFonts w:ascii="Arial" w:hAnsi="Arial" w:cs="Arial"/>
          <w:sz w:val="20"/>
          <w:szCs w:val="20"/>
        </w:rPr>
        <w:t xml:space="preserve">. </w:t>
      </w:r>
    </w:p>
    <w:p w:rsidR="00CC6400" w:rsidRPr="002176D4" w:rsidRDefault="00CC6400" w:rsidP="00CC6400">
      <w:pPr>
        <w:jc w:val="both"/>
        <w:rPr>
          <w:rFonts w:ascii="Arial" w:hAnsi="Arial" w:cs="Arial"/>
          <w:sz w:val="20"/>
          <w:szCs w:val="20"/>
        </w:rPr>
      </w:pPr>
    </w:p>
    <w:p w:rsidR="00CC6400" w:rsidRPr="002176D4" w:rsidRDefault="00612604" w:rsidP="00CC6400">
      <w:pPr>
        <w:jc w:val="both"/>
        <w:rPr>
          <w:rFonts w:ascii="Arial" w:hAnsi="Arial" w:cs="Arial"/>
          <w:sz w:val="20"/>
          <w:szCs w:val="20"/>
        </w:rPr>
      </w:pPr>
      <w:r w:rsidRPr="002176D4">
        <w:rPr>
          <w:rFonts w:ascii="Arial" w:hAnsi="Arial" w:cs="Arial"/>
          <w:sz w:val="20"/>
          <w:szCs w:val="20"/>
        </w:rPr>
        <w:t xml:space="preserve">OPN v strateškem delu </w:t>
      </w:r>
      <w:r w:rsidR="00CC6400" w:rsidRPr="002176D4">
        <w:rPr>
          <w:rFonts w:ascii="Arial" w:hAnsi="Arial" w:cs="Arial"/>
          <w:sz w:val="20"/>
          <w:szCs w:val="20"/>
        </w:rPr>
        <w:t>določa izhodišča in cilje prostorskega razvoja občine, zasnovo gospodarske javne infrastrukture, okvirna območja naselij, vključno z območji razpršene gradnje, okvirna območja razpršene poselitve, usmeritve za razvoj poselitve in za celovito prenovo, usmeritve za razvoj v krajini, usmeritve za določitev namenske rabe zemljišč ter usmeritve za določitev prostorskih izvedbenih pogojev.</w:t>
      </w:r>
    </w:p>
    <w:p w:rsidR="00CC6400" w:rsidRPr="002176D4" w:rsidRDefault="00CC6400" w:rsidP="00CC6400">
      <w:pPr>
        <w:jc w:val="both"/>
        <w:rPr>
          <w:rFonts w:ascii="Arial" w:hAnsi="Arial" w:cs="Arial"/>
          <w:sz w:val="20"/>
          <w:szCs w:val="20"/>
        </w:rPr>
      </w:pPr>
    </w:p>
    <w:p w:rsidR="00612604" w:rsidRPr="002176D4" w:rsidRDefault="002176D4" w:rsidP="00CC6400">
      <w:pPr>
        <w:jc w:val="both"/>
        <w:rPr>
          <w:rFonts w:ascii="Arial" w:hAnsi="Arial" w:cs="Arial"/>
          <w:sz w:val="20"/>
          <w:szCs w:val="20"/>
        </w:rPr>
      </w:pPr>
      <w:r w:rsidRPr="002176D4">
        <w:rPr>
          <w:rFonts w:ascii="Arial" w:hAnsi="Arial" w:cs="Arial"/>
          <w:sz w:val="20"/>
          <w:szCs w:val="20"/>
        </w:rPr>
        <w:t>V</w:t>
      </w:r>
      <w:r w:rsidR="00612604" w:rsidRPr="002176D4">
        <w:rPr>
          <w:rFonts w:ascii="Arial" w:hAnsi="Arial" w:cs="Arial"/>
          <w:sz w:val="20"/>
          <w:szCs w:val="20"/>
        </w:rPr>
        <w:t xml:space="preserve"> izvedbenem delu</w:t>
      </w:r>
      <w:r w:rsidRPr="002176D4">
        <w:rPr>
          <w:rFonts w:ascii="Arial" w:hAnsi="Arial" w:cs="Arial"/>
          <w:sz w:val="20"/>
          <w:szCs w:val="20"/>
        </w:rPr>
        <w:t xml:space="preserve"> OPN so določena </w:t>
      </w:r>
      <w:r w:rsidR="00612604" w:rsidRPr="002176D4">
        <w:rPr>
          <w:rFonts w:ascii="Arial" w:hAnsi="Arial" w:cs="Arial"/>
          <w:sz w:val="20"/>
          <w:szCs w:val="20"/>
        </w:rPr>
        <w:t>pravil</w:t>
      </w:r>
      <w:r w:rsidRPr="002176D4">
        <w:rPr>
          <w:rFonts w:ascii="Arial" w:hAnsi="Arial" w:cs="Arial"/>
          <w:sz w:val="20"/>
          <w:szCs w:val="20"/>
        </w:rPr>
        <w:t>a</w:t>
      </w:r>
      <w:r w:rsidR="00612604" w:rsidRPr="002176D4">
        <w:rPr>
          <w:rFonts w:ascii="Arial" w:hAnsi="Arial" w:cs="Arial"/>
          <w:sz w:val="20"/>
          <w:szCs w:val="20"/>
        </w:rPr>
        <w:t xml:space="preserve">, ki jih </w:t>
      </w:r>
      <w:r w:rsidRPr="002176D4">
        <w:rPr>
          <w:rFonts w:ascii="Arial" w:hAnsi="Arial" w:cs="Arial"/>
          <w:sz w:val="20"/>
          <w:szCs w:val="20"/>
        </w:rPr>
        <w:t>je treba</w:t>
      </w:r>
      <w:r w:rsidR="00612604" w:rsidRPr="002176D4">
        <w:rPr>
          <w:rFonts w:ascii="Arial" w:hAnsi="Arial" w:cs="Arial"/>
          <w:sz w:val="20"/>
          <w:szCs w:val="20"/>
        </w:rPr>
        <w:t xml:space="preserve"> upoštevati pri pripravi </w:t>
      </w:r>
      <w:r w:rsidRPr="002176D4">
        <w:rPr>
          <w:rFonts w:ascii="Arial" w:hAnsi="Arial" w:cs="Arial"/>
          <w:sz w:val="20"/>
          <w:szCs w:val="20"/>
        </w:rPr>
        <w:t>v</w:t>
      </w:r>
      <w:r w:rsidR="00612604" w:rsidRPr="002176D4">
        <w:rPr>
          <w:rFonts w:ascii="Arial" w:hAnsi="Arial" w:cs="Arial"/>
          <w:sz w:val="20"/>
          <w:szCs w:val="20"/>
        </w:rPr>
        <w:t xml:space="preserve"> projektni dokumentacij</w:t>
      </w:r>
      <w:r w:rsidRPr="002176D4">
        <w:rPr>
          <w:rFonts w:ascii="Arial" w:hAnsi="Arial" w:cs="Arial"/>
          <w:sz w:val="20"/>
          <w:szCs w:val="20"/>
        </w:rPr>
        <w:t>i</w:t>
      </w:r>
      <w:r w:rsidR="00612604" w:rsidRPr="002176D4">
        <w:rPr>
          <w:rFonts w:ascii="Arial" w:hAnsi="Arial" w:cs="Arial"/>
          <w:sz w:val="20"/>
          <w:szCs w:val="20"/>
        </w:rPr>
        <w:t xml:space="preserve"> za gradnj</w:t>
      </w:r>
      <w:r w:rsidRPr="002176D4">
        <w:rPr>
          <w:rFonts w:ascii="Arial" w:hAnsi="Arial" w:cs="Arial"/>
          <w:sz w:val="20"/>
          <w:szCs w:val="20"/>
        </w:rPr>
        <w:t>o</w:t>
      </w:r>
      <w:r w:rsidR="00612604" w:rsidRPr="002176D4">
        <w:rPr>
          <w:rFonts w:ascii="Arial" w:hAnsi="Arial" w:cs="Arial"/>
          <w:sz w:val="20"/>
          <w:szCs w:val="20"/>
        </w:rPr>
        <w:t xml:space="preserve"> in </w:t>
      </w:r>
      <w:r w:rsidRPr="002176D4">
        <w:rPr>
          <w:rFonts w:ascii="Arial" w:hAnsi="Arial" w:cs="Arial"/>
          <w:sz w:val="20"/>
          <w:szCs w:val="20"/>
        </w:rPr>
        <w:t xml:space="preserve">druge </w:t>
      </w:r>
      <w:r w:rsidR="00612604" w:rsidRPr="002176D4">
        <w:rPr>
          <w:rFonts w:ascii="Arial" w:hAnsi="Arial" w:cs="Arial"/>
          <w:sz w:val="20"/>
          <w:szCs w:val="20"/>
        </w:rPr>
        <w:t>ureditve skladno z gradbeno in drugo resorno zakonodajo.</w:t>
      </w:r>
    </w:p>
    <w:p w:rsidR="00612604" w:rsidRPr="002176D4" w:rsidRDefault="00612604" w:rsidP="00CC6400">
      <w:pPr>
        <w:jc w:val="both"/>
        <w:rPr>
          <w:rFonts w:ascii="Arial" w:hAnsi="Arial" w:cs="Arial"/>
          <w:sz w:val="20"/>
          <w:szCs w:val="20"/>
        </w:rPr>
      </w:pPr>
    </w:p>
    <w:p w:rsidR="00612604" w:rsidRPr="00612604" w:rsidRDefault="00612604" w:rsidP="00CC6400">
      <w:pPr>
        <w:pStyle w:val="Naslov1"/>
        <w:jc w:val="both"/>
      </w:pPr>
      <w:r>
        <w:t xml:space="preserve">2. </w:t>
      </w:r>
      <w:r w:rsidRPr="00612604">
        <w:t>POSTOPEK PRIPRAVE</w:t>
      </w:r>
    </w:p>
    <w:p w:rsidR="00612604" w:rsidRPr="00C43530" w:rsidRDefault="00612604" w:rsidP="00C43530">
      <w:pPr>
        <w:pStyle w:val="Odstavekseznama"/>
        <w:numPr>
          <w:ilvl w:val="0"/>
          <w:numId w:val="3"/>
        </w:numPr>
        <w:jc w:val="both"/>
        <w:rPr>
          <w:rFonts w:ascii="Arial" w:hAnsi="Arial" w:cs="Arial"/>
          <w:sz w:val="20"/>
          <w:szCs w:val="20"/>
        </w:rPr>
      </w:pPr>
      <w:r w:rsidRPr="00C43530">
        <w:rPr>
          <w:rFonts w:ascii="Arial" w:hAnsi="Arial" w:cs="Arial"/>
          <w:sz w:val="20"/>
          <w:szCs w:val="20"/>
        </w:rPr>
        <w:t xml:space="preserve">Postopek priprave OPN se je pričel s Sklepom o pričetku priprave OPN (UL RS, št. </w:t>
      </w:r>
      <w:r w:rsidR="00C43530" w:rsidRPr="00C43530">
        <w:rPr>
          <w:rFonts w:ascii="Arial" w:hAnsi="Arial" w:cs="Arial"/>
          <w:sz w:val="20"/>
          <w:szCs w:val="20"/>
        </w:rPr>
        <w:t>68</w:t>
      </w:r>
      <w:r w:rsidRPr="00C43530">
        <w:rPr>
          <w:rFonts w:ascii="Arial" w:hAnsi="Arial" w:cs="Arial"/>
          <w:sz w:val="20"/>
          <w:szCs w:val="20"/>
        </w:rPr>
        <w:t>/08).</w:t>
      </w:r>
    </w:p>
    <w:p w:rsidR="00C43530" w:rsidRPr="00C43530" w:rsidRDefault="00C43530" w:rsidP="00C43530">
      <w:pPr>
        <w:pStyle w:val="Odstavekseznama"/>
        <w:numPr>
          <w:ilvl w:val="0"/>
          <w:numId w:val="3"/>
        </w:numPr>
        <w:jc w:val="both"/>
        <w:rPr>
          <w:rFonts w:ascii="Arial" w:hAnsi="Arial" w:cs="Arial"/>
          <w:sz w:val="20"/>
          <w:szCs w:val="20"/>
        </w:rPr>
      </w:pPr>
      <w:r w:rsidRPr="00C43530">
        <w:rPr>
          <w:rFonts w:ascii="Arial" w:hAnsi="Arial" w:cs="Arial"/>
          <w:sz w:val="20"/>
          <w:szCs w:val="20"/>
        </w:rPr>
        <w:t>Na podlagi prikaza stanja prostora, splošnih smernic nosilcev urejanja prostora ter razvojnih pobud in potreb občine in občanov se je izdelal osnutek OPN.</w:t>
      </w:r>
      <w:r w:rsidR="00612604" w:rsidRPr="00C43530">
        <w:rPr>
          <w:rFonts w:ascii="Arial" w:hAnsi="Arial" w:cs="Arial"/>
          <w:sz w:val="20"/>
          <w:szCs w:val="20"/>
        </w:rPr>
        <w:t xml:space="preserve"> </w:t>
      </w:r>
      <w:r w:rsidRPr="00C43530">
        <w:rPr>
          <w:rFonts w:ascii="Arial" w:hAnsi="Arial" w:cs="Arial"/>
          <w:sz w:val="20"/>
          <w:szCs w:val="20"/>
        </w:rPr>
        <w:t xml:space="preserve">Občina je junija </w:t>
      </w:r>
      <w:r w:rsidR="00612604" w:rsidRPr="00C43530">
        <w:rPr>
          <w:rFonts w:ascii="Arial" w:hAnsi="Arial" w:cs="Arial"/>
          <w:sz w:val="20"/>
          <w:szCs w:val="20"/>
        </w:rPr>
        <w:t xml:space="preserve">2009 osnutek OPN oddala na ministrstvo pristojno za prostor, ki je </w:t>
      </w:r>
      <w:r w:rsidRPr="00C43530">
        <w:rPr>
          <w:rFonts w:ascii="Arial" w:hAnsi="Arial" w:cs="Arial"/>
          <w:sz w:val="20"/>
          <w:szCs w:val="20"/>
        </w:rPr>
        <w:t xml:space="preserve">nato </w:t>
      </w:r>
      <w:r w:rsidR="00612604" w:rsidRPr="00C43530">
        <w:rPr>
          <w:rFonts w:ascii="Arial" w:hAnsi="Arial" w:cs="Arial"/>
          <w:sz w:val="20"/>
          <w:szCs w:val="20"/>
        </w:rPr>
        <w:t xml:space="preserve">pozvalo pristojne nosilce urejanja prostora, da podajo smernice. Ministrstvo za okolje in prostor </w:t>
      </w:r>
      <w:r w:rsidRPr="00C43530">
        <w:rPr>
          <w:rFonts w:ascii="Arial" w:hAnsi="Arial" w:cs="Arial"/>
          <w:sz w:val="20"/>
          <w:szCs w:val="20"/>
        </w:rPr>
        <w:t xml:space="preserve">je </w:t>
      </w:r>
      <w:r w:rsidR="00612604" w:rsidRPr="00C43530">
        <w:rPr>
          <w:rFonts w:ascii="Arial" w:hAnsi="Arial" w:cs="Arial"/>
          <w:sz w:val="20"/>
          <w:szCs w:val="20"/>
        </w:rPr>
        <w:t xml:space="preserve">iz predloženega gradiva ugotovilo, da je treba v okviru priprave in sprejema OPN izvesti celovito presojo vplivov na okolje. </w:t>
      </w:r>
    </w:p>
    <w:p w:rsidR="00612604" w:rsidRPr="00EE370A" w:rsidRDefault="00612604" w:rsidP="00C43530">
      <w:pPr>
        <w:pStyle w:val="Odstavekseznama"/>
        <w:numPr>
          <w:ilvl w:val="0"/>
          <w:numId w:val="3"/>
        </w:numPr>
        <w:jc w:val="both"/>
        <w:rPr>
          <w:rFonts w:ascii="Arial" w:hAnsi="Arial" w:cs="Arial"/>
          <w:sz w:val="20"/>
          <w:szCs w:val="20"/>
        </w:rPr>
      </w:pPr>
      <w:r w:rsidRPr="00EE370A">
        <w:rPr>
          <w:rFonts w:ascii="Arial" w:hAnsi="Arial" w:cs="Arial"/>
          <w:sz w:val="20"/>
          <w:szCs w:val="20"/>
        </w:rPr>
        <w:t>Ob upoštevanju smernic je občina dopolnila osnutek OPN in pripravila okoljsko poročilo (v nadaljevanju: O</w:t>
      </w:r>
      <w:r w:rsidR="00C43530" w:rsidRPr="00EE370A">
        <w:rPr>
          <w:rFonts w:ascii="Arial" w:hAnsi="Arial" w:cs="Arial"/>
          <w:sz w:val="20"/>
          <w:szCs w:val="20"/>
        </w:rPr>
        <w:t>P), za katerega je bilo izdano 17.9.</w:t>
      </w:r>
      <w:r w:rsidRPr="00EE370A">
        <w:rPr>
          <w:rFonts w:ascii="Arial" w:hAnsi="Arial" w:cs="Arial"/>
          <w:sz w:val="20"/>
          <w:szCs w:val="20"/>
        </w:rPr>
        <w:t>2010 mnenje o ustreznosti.</w:t>
      </w:r>
    </w:p>
    <w:p w:rsidR="00A43DF1" w:rsidRPr="00EE370A" w:rsidRDefault="00C43530" w:rsidP="00C43530">
      <w:pPr>
        <w:pStyle w:val="Odstavekseznama"/>
        <w:numPr>
          <w:ilvl w:val="0"/>
          <w:numId w:val="3"/>
        </w:numPr>
        <w:jc w:val="both"/>
        <w:rPr>
          <w:rFonts w:ascii="Arial" w:hAnsi="Arial" w:cs="Arial"/>
          <w:sz w:val="20"/>
          <w:szCs w:val="20"/>
        </w:rPr>
      </w:pPr>
      <w:r w:rsidRPr="00EE370A">
        <w:rPr>
          <w:rFonts w:ascii="Arial" w:hAnsi="Arial" w:cs="Arial"/>
          <w:sz w:val="20"/>
          <w:szCs w:val="20"/>
        </w:rPr>
        <w:lastRenderedPageBreak/>
        <w:t>Javnost je bila, v skladu z ZPNačrt,</w:t>
      </w:r>
      <w:r w:rsidR="00612604" w:rsidRPr="00EE370A">
        <w:rPr>
          <w:rFonts w:ascii="Arial" w:hAnsi="Arial" w:cs="Arial"/>
          <w:sz w:val="20"/>
          <w:szCs w:val="20"/>
        </w:rPr>
        <w:t xml:space="preserve"> v popolnosti seznanjena z dopolnjenim osnutkom OPN in OP v okviru javne razgrnitve, ki je trajala od </w:t>
      </w:r>
      <w:r w:rsidRPr="00EE370A">
        <w:rPr>
          <w:rFonts w:ascii="Arial" w:hAnsi="Arial" w:cs="Arial"/>
          <w:sz w:val="20"/>
          <w:szCs w:val="20"/>
        </w:rPr>
        <w:t>28.10.2010</w:t>
      </w:r>
      <w:r w:rsidR="00612604" w:rsidRPr="00EE370A">
        <w:rPr>
          <w:rFonts w:ascii="Arial" w:hAnsi="Arial" w:cs="Arial"/>
          <w:sz w:val="20"/>
          <w:szCs w:val="20"/>
        </w:rPr>
        <w:t xml:space="preserve"> do </w:t>
      </w:r>
      <w:r w:rsidRPr="00EE370A">
        <w:rPr>
          <w:rFonts w:ascii="Arial" w:hAnsi="Arial" w:cs="Arial"/>
          <w:sz w:val="20"/>
          <w:szCs w:val="20"/>
        </w:rPr>
        <w:t>16.11.</w:t>
      </w:r>
      <w:r w:rsidR="00612604" w:rsidRPr="00EE370A">
        <w:rPr>
          <w:rFonts w:ascii="Arial" w:hAnsi="Arial" w:cs="Arial"/>
          <w:sz w:val="20"/>
          <w:szCs w:val="20"/>
        </w:rPr>
        <w:t xml:space="preserve">2010. </w:t>
      </w:r>
      <w:r w:rsidRPr="00EE370A">
        <w:rPr>
          <w:rFonts w:ascii="Arial" w:hAnsi="Arial" w:cs="Arial"/>
          <w:sz w:val="20"/>
          <w:szCs w:val="20"/>
        </w:rPr>
        <w:t>V času</w:t>
      </w:r>
      <w:r w:rsidR="00612604" w:rsidRPr="00EE370A">
        <w:rPr>
          <w:rFonts w:ascii="Arial" w:hAnsi="Arial" w:cs="Arial"/>
          <w:sz w:val="20"/>
          <w:szCs w:val="20"/>
        </w:rPr>
        <w:t xml:space="preserve"> javne razgrnitve je bila </w:t>
      </w:r>
      <w:r w:rsidR="00A43DF1" w:rsidRPr="00EE370A">
        <w:rPr>
          <w:rFonts w:ascii="Arial" w:hAnsi="Arial" w:cs="Arial"/>
          <w:sz w:val="20"/>
          <w:szCs w:val="20"/>
        </w:rPr>
        <w:t>27.10.</w:t>
      </w:r>
      <w:r w:rsidR="00612604" w:rsidRPr="00EE370A">
        <w:rPr>
          <w:rFonts w:ascii="Arial" w:hAnsi="Arial" w:cs="Arial"/>
          <w:sz w:val="20"/>
          <w:szCs w:val="20"/>
        </w:rPr>
        <w:t xml:space="preserve">2010 izvedena javna </w:t>
      </w:r>
      <w:r w:rsidR="00A43DF1" w:rsidRPr="00EE370A">
        <w:rPr>
          <w:rFonts w:ascii="Arial" w:hAnsi="Arial" w:cs="Arial"/>
          <w:sz w:val="20"/>
          <w:szCs w:val="20"/>
        </w:rPr>
        <w:t>razprava, pred tem pa je bila organizirana tudi razprava za člane Občinskega sveta</w:t>
      </w:r>
      <w:r w:rsidR="00612604" w:rsidRPr="00EE370A">
        <w:rPr>
          <w:rFonts w:ascii="Arial" w:hAnsi="Arial" w:cs="Arial"/>
          <w:sz w:val="20"/>
          <w:szCs w:val="20"/>
        </w:rPr>
        <w:t xml:space="preserve">. </w:t>
      </w:r>
    </w:p>
    <w:p w:rsidR="00612604" w:rsidRPr="00EE370A" w:rsidRDefault="00612604" w:rsidP="00C43530">
      <w:pPr>
        <w:pStyle w:val="Odstavekseznama"/>
        <w:numPr>
          <w:ilvl w:val="0"/>
          <w:numId w:val="3"/>
        </w:numPr>
        <w:jc w:val="both"/>
        <w:rPr>
          <w:rFonts w:ascii="Arial" w:hAnsi="Arial" w:cs="Arial"/>
          <w:sz w:val="20"/>
          <w:szCs w:val="20"/>
        </w:rPr>
      </w:pPr>
      <w:r w:rsidRPr="00EE370A">
        <w:rPr>
          <w:rFonts w:ascii="Arial" w:hAnsi="Arial" w:cs="Arial"/>
          <w:sz w:val="20"/>
          <w:szCs w:val="20"/>
        </w:rPr>
        <w:t xml:space="preserve">V okviru javne razgrnitve je bilo prejetih </w:t>
      </w:r>
      <w:r w:rsidR="00EE370A" w:rsidRPr="00EE370A">
        <w:rPr>
          <w:rFonts w:ascii="Arial" w:hAnsi="Arial" w:cs="Arial"/>
          <w:sz w:val="20"/>
          <w:szCs w:val="20"/>
        </w:rPr>
        <w:t>86</w:t>
      </w:r>
      <w:r w:rsidRPr="00EE370A">
        <w:rPr>
          <w:rFonts w:ascii="Arial" w:hAnsi="Arial" w:cs="Arial"/>
          <w:sz w:val="20"/>
          <w:szCs w:val="20"/>
        </w:rPr>
        <w:t xml:space="preserve"> pripomb in predlogov javnosti, do katerih je Občina Prevalje zavzela uradno stališče, ki je bilo </w:t>
      </w:r>
      <w:r w:rsidR="00EE370A" w:rsidRPr="00EE370A">
        <w:rPr>
          <w:rFonts w:ascii="Arial" w:hAnsi="Arial" w:cs="Arial"/>
          <w:sz w:val="20"/>
          <w:szCs w:val="20"/>
        </w:rPr>
        <w:t>objavljeno</w:t>
      </w:r>
      <w:r w:rsidRPr="00EE370A">
        <w:rPr>
          <w:rFonts w:ascii="Arial" w:hAnsi="Arial" w:cs="Arial"/>
          <w:sz w:val="20"/>
          <w:szCs w:val="20"/>
        </w:rPr>
        <w:t xml:space="preserve"> </w:t>
      </w:r>
      <w:r w:rsidR="00A43DF1" w:rsidRPr="00EE370A">
        <w:rPr>
          <w:rFonts w:ascii="Arial" w:hAnsi="Arial" w:cs="Arial"/>
          <w:sz w:val="20"/>
          <w:szCs w:val="20"/>
        </w:rPr>
        <w:t>9.12.</w:t>
      </w:r>
      <w:r w:rsidRPr="00EE370A">
        <w:rPr>
          <w:rFonts w:ascii="Arial" w:hAnsi="Arial" w:cs="Arial"/>
          <w:sz w:val="20"/>
          <w:szCs w:val="20"/>
        </w:rPr>
        <w:t xml:space="preserve">2011. </w:t>
      </w:r>
    </w:p>
    <w:p w:rsidR="00612604" w:rsidRPr="000D3EE1" w:rsidRDefault="00EE370A" w:rsidP="00C43530">
      <w:pPr>
        <w:pStyle w:val="Odstavekseznama"/>
        <w:numPr>
          <w:ilvl w:val="0"/>
          <w:numId w:val="3"/>
        </w:numPr>
        <w:jc w:val="both"/>
        <w:rPr>
          <w:rFonts w:ascii="Arial" w:hAnsi="Arial" w:cs="Arial"/>
          <w:sz w:val="20"/>
          <w:szCs w:val="20"/>
        </w:rPr>
      </w:pPr>
      <w:r w:rsidRPr="000D3EE1">
        <w:rPr>
          <w:rFonts w:ascii="Arial" w:hAnsi="Arial" w:cs="Arial"/>
          <w:sz w:val="20"/>
          <w:szCs w:val="20"/>
        </w:rPr>
        <w:t xml:space="preserve">Na podlagi </w:t>
      </w:r>
      <w:r w:rsidR="00612604" w:rsidRPr="000D3EE1">
        <w:rPr>
          <w:rFonts w:ascii="Arial" w:hAnsi="Arial" w:cs="Arial"/>
          <w:sz w:val="20"/>
          <w:szCs w:val="20"/>
        </w:rPr>
        <w:t>sprejetih stališčih je Občina Prevalje pripravila predlog OPN</w:t>
      </w:r>
      <w:r w:rsidRPr="000D3EE1">
        <w:rPr>
          <w:rFonts w:ascii="Arial" w:hAnsi="Arial" w:cs="Arial"/>
          <w:sz w:val="20"/>
          <w:szCs w:val="20"/>
        </w:rPr>
        <w:t xml:space="preserve"> ter dopolnila OP. Predlog OPN in dopolnjeno OP</w:t>
      </w:r>
      <w:r w:rsidR="00612604" w:rsidRPr="000D3EE1">
        <w:rPr>
          <w:rFonts w:ascii="Arial" w:hAnsi="Arial" w:cs="Arial"/>
          <w:sz w:val="20"/>
          <w:szCs w:val="20"/>
        </w:rPr>
        <w:t xml:space="preserve"> </w:t>
      </w:r>
      <w:r w:rsidR="00B775E4">
        <w:rPr>
          <w:rFonts w:ascii="Arial" w:hAnsi="Arial" w:cs="Arial"/>
          <w:sz w:val="20"/>
          <w:szCs w:val="20"/>
        </w:rPr>
        <w:t>sta bila</w:t>
      </w:r>
      <w:r w:rsidRPr="00057BA3">
        <w:rPr>
          <w:rFonts w:ascii="Arial" w:hAnsi="Arial" w:cs="Arial"/>
          <w:color w:val="FF0000"/>
          <w:sz w:val="20"/>
          <w:szCs w:val="20"/>
        </w:rPr>
        <w:t xml:space="preserve"> </w:t>
      </w:r>
      <w:r w:rsidR="00B775E4" w:rsidRPr="00B775E4">
        <w:rPr>
          <w:rFonts w:ascii="Arial" w:hAnsi="Arial" w:cs="Arial"/>
          <w:sz w:val="20"/>
          <w:szCs w:val="20"/>
        </w:rPr>
        <w:t>30.1.02012</w:t>
      </w:r>
      <w:r w:rsidR="00057BA3" w:rsidRPr="00B775E4">
        <w:rPr>
          <w:rFonts w:ascii="Arial" w:hAnsi="Arial" w:cs="Arial"/>
          <w:sz w:val="20"/>
          <w:szCs w:val="20"/>
        </w:rPr>
        <w:t xml:space="preserve"> </w:t>
      </w:r>
      <w:r w:rsidRPr="000D3EE1">
        <w:rPr>
          <w:rFonts w:ascii="Arial" w:hAnsi="Arial" w:cs="Arial"/>
          <w:sz w:val="20"/>
          <w:szCs w:val="20"/>
        </w:rPr>
        <w:t>poslan</w:t>
      </w:r>
      <w:r w:rsidR="00B775E4">
        <w:rPr>
          <w:rFonts w:ascii="Arial" w:hAnsi="Arial" w:cs="Arial"/>
          <w:sz w:val="20"/>
          <w:szCs w:val="20"/>
        </w:rPr>
        <w:t>a</w:t>
      </w:r>
      <w:r w:rsidRPr="000D3EE1">
        <w:rPr>
          <w:rFonts w:ascii="Arial" w:hAnsi="Arial" w:cs="Arial"/>
          <w:sz w:val="20"/>
          <w:szCs w:val="20"/>
        </w:rPr>
        <w:t xml:space="preserve"> </w:t>
      </w:r>
      <w:r w:rsidR="00612604" w:rsidRPr="000D3EE1">
        <w:rPr>
          <w:rFonts w:ascii="Arial" w:hAnsi="Arial" w:cs="Arial"/>
          <w:sz w:val="20"/>
          <w:szCs w:val="20"/>
        </w:rPr>
        <w:t>pristo</w:t>
      </w:r>
      <w:r w:rsidRPr="000D3EE1">
        <w:rPr>
          <w:rFonts w:ascii="Arial" w:hAnsi="Arial" w:cs="Arial"/>
          <w:sz w:val="20"/>
          <w:szCs w:val="20"/>
        </w:rPr>
        <w:t>jnim nosilcem urejanja prostora</w:t>
      </w:r>
      <w:r w:rsidR="00B775E4">
        <w:rPr>
          <w:rFonts w:ascii="Arial" w:hAnsi="Arial" w:cs="Arial"/>
          <w:sz w:val="20"/>
          <w:szCs w:val="20"/>
        </w:rPr>
        <w:t>. Ti</w:t>
      </w:r>
      <w:r w:rsidR="00612604" w:rsidRPr="000D3EE1">
        <w:rPr>
          <w:rFonts w:ascii="Arial" w:hAnsi="Arial" w:cs="Arial"/>
          <w:sz w:val="20"/>
          <w:szCs w:val="20"/>
        </w:rPr>
        <w:t xml:space="preserve"> podajo mnenje, ali </w:t>
      </w:r>
      <w:r w:rsidR="000D3EE1" w:rsidRPr="000D3EE1">
        <w:rPr>
          <w:rFonts w:ascii="Arial" w:hAnsi="Arial" w:cs="Arial"/>
          <w:sz w:val="20"/>
          <w:szCs w:val="20"/>
        </w:rPr>
        <w:t>prostorski akt</w:t>
      </w:r>
      <w:r w:rsidR="00612604" w:rsidRPr="000D3EE1">
        <w:rPr>
          <w:rFonts w:ascii="Arial" w:hAnsi="Arial" w:cs="Arial"/>
          <w:sz w:val="20"/>
          <w:szCs w:val="20"/>
        </w:rPr>
        <w:t xml:space="preserve"> upošteva smernice, oziroma ali je pripravljavec upošteval vse zahteve, ki jih za načrtovanje prostorskih ureditev določajo veljavni predpisi. </w:t>
      </w:r>
    </w:p>
    <w:p w:rsidR="000D3EE1" w:rsidRPr="00617ADA" w:rsidRDefault="00612604" w:rsidP="00C43530">
      <w:pPr>
        <w:pStyle w:val="Odstavekseznama"/>
        <w:numPr>
          <w:ilvl w:val="0"/>
          <w:numId w:val="3"/>
        </w:numPr>
        <w:jc w:val="both"/>
        <w:rPr>
          <w:rFonts w:ascii="Arial" w:hAnsi="Arial" w:cs="Arial"/>
          <w:sz w:val="20"/>
          <w:szCs w:val="20"/>
        </w:rPr>
      </w:pPr>
      <w:r w:rsidRPr="00617ADA">
        <w:rPr>
          <w:rFonts w:ascii="Arial" w:hAnsi="Arial" w:cs="Arial"/>
          <w:sz w:val="20"/>
          <w:szCs w:val="20"/>
        </w:rPr>
        <w:t xml:space="preserve">V okviru </w:t>
      </w:r>
      <w:r w:rsidR="00057BA3" w:rsidRPr="00617ADA">
        <w:rPr>
          <w:rFonts w:ascii="Arial" w:hAnsi="Arial" w:cs="Arial"/>
          <w:sz w:val="20"/>
          <w:szCs w:val="20"/>
        </w:rPr>
        <w:t xml:space="preserve">dolgotrajnega </w:t>
      </w:r>
      <w:r w:rsidRPr="00617ADA">
        <w:rPr>
          <w:rFonts w:ascii="Arial" w:hAnsi="Arial" w:cs="Arial"/>
          <w:sz w:val="20"/>
          <w:szCs w:val="20"/>
        </w:rPr>
        <w:t>usklajevanja s posameznimi ministrstvi je bilo potrebno izdelat</w:t>
      </w:r>
      <w:r w:rsidR="000D3EE1" w:rsidRPr="00617ADA">
        <w:rPr>
          <w:rFonts w:ascii="Arial" w:hAnsi="Arial" w:cs="Arial"/>
          <w:sz w:val="20"/>
          <w:szCs w:val="20"/>
        </w:rPr>
        <w:t xml:space="preserve">i </w:t>
      </w:r>
      <w:r w:rsidR="00057BA3" w:rsidRPr="00617ADA">
        <w:rPr>
          <w:rFonts w:ascii="Arial" w:hAnsi="Arial" w:cs="Arial"/>
          <w:sz w:val="20"/>
          <w:szCs w:val="20"/>
        </w:rPr>
        <w:t xml:space="preserve">tudi nekatere </w:t>
      </w:r>
      <w:r w:rsidR="000D3EE1" w:rsidRPr="00617ADA">
        <w:rPr>
          <w:rFonts w:ascii="Arial" w:hAnsi="Arial" w:cs="Arial"/>
          <w:sz w:val="20"/>
          <w:szCs w:val="20"/>
        </w:rPr>
        <w:t>podrobnejše strokovne podlage:</w:t>
      </w:r>
    </w:p>
    <w:p w:rsidR="000D3EE1" w:rsidRPr="00B01C61" w:rsidRDefault="000D3EE1" w:rsidP="000D3EE1">
      <w:pPr>
        <w:pStyle w:val="Odstavekseznama"/>
        <w:numPr>
          <w:ilvl w:val="0"/>
          <w:numId w:val="3"/>
        </w:numPr>
        <w:jc w:val="both"/>
        <w:rPr>
          <w:rFonts w:ascii="Arial" w:hAnsi="Arial" w:cs="Arial"/>
          <w:sz w:val="20"/>
          <w:szCs w:val="20"/>
        </w:rPr>
      </w:pPr>
      <w:r w:rsidRPr="00617ADA">
        <w:rPr>
          <w:rFonts w:ascii="Arial" w:hAnsi="Arial" w:cs="Arial"/>
          <w:sz w:val="20"/>
          <w:szCs w:val="20"/>
        </w:rPr>
        <w:t xml:space="preserve">Hidrološko hidravlični elaborat za Mežo od </w:t>
      </w:r>
      <w:proofErr w:type="spellStart"/>
      <w:r w:rsidRPr="00617ADA">
        <w:rPr>
          <w:rFonts w:ascii="Arial" w:hAnsi="Arial" w:cs="Arial"/>
          <w:sz w:val="20"/>
          <w:szCs w:val="20"/>
        </w:rPr>
        <w:t>Štoparja</w:t>
      </w:r>
      <w:proofErr w:type="spellEnd"/>
      <w:r w:rsidRPr="00617ADA">
        <w:rPr>
          <w:rFonts w:ascii="Arial" w:hAnsi="Arial" w:cs="Arial"/>
          <w:sz w:val="20"/>
          <w:szCs w:val="20"/>
        </w:rPr>
        <w:t xml:space="preserve"> do Poljane na območju občine Prevalje s </w:t>
      </w:r>
      <w:r w:rsidRPr="00B01C61">
        <w:rPr>
          <w:rFonts w:ascii="Arial" w:hAnsi="Arial" w:cs="Arial"/>
          <w:sz w:val="20"/>
          <w:szCs w:val="20"/>
        </w:rPr>
        <w:t>kartami poplavne nevarnosti ter kartami razredov poplavne nevarnosti, številka IV-01ZF/13, HIDROPRO, Zoran Fujs s.p., april 2013;</w:t>
      </w:r>
    </w:p>
    <w:p w:rsidR="000D3EE1" w:rsidRPr="00B01C61" w:rsidRDefault="000D3EE1" w:rsidP="000D3EE1">
      <w:pPr>
        <w:pStyle w:val="Odstavekseznama"/>
        <w:numPr>
          <w:ilvl w:val="0"/>
          <w:numId w:val="3"/>
        </w:numPr>
        <w:jc w:val="both"/>
        <w:rPr>
          <w:rFonts w:ascii="Arial" w:hAnsi="Arial" w:cs="Arial"/>
          <w:sz w:val="20"/>
          <w:szCs w:val="20"/>
        </w:rPr>
      </w:pPr>
      <w:r w:rsidRPr="00B01C61">
        <w:rPr>
          <w:rFonts w:ascii="Arial" w:hAnsi="Arial" w:cs="Arial"/>
          <w:sz w:val="20"/>
          <w:szCs w:val="20"/>
        </w:rPr>
        <w:t xml:space="preserve">Meža - izboljšanje poplavne varnosti in stabilnosti struge na Prevaljah od km 12+743 do km 13+390, odsek Ravne I in Dobja vas (od km 8,085 do 11,500) - </w:t>
      </w:r>
      <w:proofErr w:type="spellStart"/>
      <w:r w:rsidRPr="00B01C61">
        <w:rPr>
          <w:rFonts w:ascii="Arial" w:hAnsi="Arial" w:cs="Arial"/>
          <w:sz w:val="20"/>
          <w:szCs w:val="20"/>
        </w:rPr>
        <w:t>novelacija</w:t>
      </w:r>
      <w:proofErr w:type="spellEnd"/>
      <w:r w:rsidRPr="00B01C61">
        <w:rPr>
          <w:rFonts w:ascii="Arial" w:hAnsi="Arial" w:cs="Arial"/>
          <w:sz w:val="20"/>
          <w:szCs w:val="20"/>
        </w:rPr>
        <w:t xml:space="preserve"> kart poplavne nevarnosti, številka 3477/13-H, VG biro Maribor d.o.o., maj 2014;</w:t>
      </w:r>
    </w:p>
    <w:p w:rsidR="000D3EE1" w:rsidRPr="00B01C61" w:rsidRDefault="000D3EE1" w:rsidP="000D3EE1">
      <w:pPr>
        <w:pStyle w:val="Odstavekseznama"/>
        <w:numPr>
          <w:ilvl w:val="0"/>
          <w:numId w:val="3"/>
        </w:numPr>
        <w:jc w:val="both"/>
        <w:rPr>
          <w:rFonts w:ascii="Arial" w:hAnsi="Arial" w:cs="Arial"/>
          <w:sz w:val="20"/>
          <w:szCs w:val="20"/>
        </w:rPr>
      </w:pPr>
      <w:r w:rsidRPr="00B01C61">
        <w:rPr>
          <w:rFonts w:ascii="Arial" w:hAnsi="Arial" w:cs="Arial"/>
          <w:sz w:val="20"/>
          <w:szCs w:val="20"/>
        </w:rPr>
        <w:t xml:space="preserve">Elaborat posegov na najboljša kmetijska zemljišča Občine Prevalje, </w:t>
      </w:r>
      <w:proofErr w:type="spellStart"/>
      <w:r w:rsidRPr="00B01C61">
        <w:rPr>
          <w:rFonts w:ascii="Arial" w:hAnsi="Arial" w:cs="Arial"/>
          <w:sz w:val="20"/>
          <w:szCs w:val="20"/>
        </w:rPr>
        <w:t>Kaliopa</w:t>
      </w:r>
      <w:proofErr w:type="spellEnd"/>
      <w:r w:rsidRPr="00B01C61">
        <w:rPr>
          <w:rFonts w:ascii="Arial" w:hAnsi="Arial" w:cs="Arial"/>
          <w:sz w:val="20"/>
          <w:szCs w:val="20"/>
        </w:rPr>
        <w:t xml:space="preserve"> d.o.o., maj 2012;</w:t>
      </w:r>
    </w:p>
    <w:p w:rsidR="00612604" w:rsidRPr="00617ADA" w:rsidRDefault="00612604" w:rsidP="00CC6400">
      <w:pPr>
        <w:pStyle w:val="Odstavekseznama"/>
        <w:numPr>
          <w:ilvl w:val="0"/>
          <w:numId w:val="3"/>
        </w:numPr>
        <w:jc w:val="both"/>
        <w:rPr>
          <w:rFonts w:ascii="Arial" w:hAnsi="Arial" w:cs="Arial"/>
          <w:color w:val="1F497D" w:themeColor="text2"/>
          <w:sz w:val="20"/>
          <w:szCs w:val="20"/>
        </w:rPr>
      </w:pPr>
      <w:r w:rsidRPr="00617ADA">
        <w:rPr>
          <w:rFonts w:ascii="Arial" w:hAnsi="Arial" w:cs="Arial"/>
          <w:sz w:val="20"/>
          <w:szCs w:val="20"/>
        </w:rPr>
        <w:t xml:space="preserve">Na usklajen predlog OPN </w:t>
      </w:r>
      <w:r w:rsidR="00617ADA" w:rsidRPr="00617ADA">
        <w:rPr>
          <w:rFonts w:ascii="Arial" w:hAnsi="Arial" w:cs="Arial"/>
          <w:sz w:val="20"/>
          <w:szCs w:val="20"/>
        </w:rPr>
        <w:t xml:space="preserve">so bila prejeta vsa </w:t>
      </w:r>
      <w:r w:rsidR="00617ADA">
        <w:rPr>
          <w:rFonts w:ascii="Arial" w:hAnsi="Arial" w:cs="Arial"/>
          <w:sz w:val="20"/>
          <w:szCs w:val="20"/>
        </w:rPr>
        <w:t>ključna</w:t>
      </w:r>
      <w:r w:rsidR="00617ADA" w:rsidRPr="00617ADA">
        <w:rPr>
          <w:rFonts w:ascii="Arial" w:hAnsi="Arial" w:cs="Arial"/>
          <w:sz w:val="20"/>
          <w:szCs w:val="20"/>
        </w:rPr>
        <w:t xml:space="preserve"> </w:t>
      </w:r>
      <w:r w:rsidRPr="00617ADA">
        <w:rPr>
          <w:rFonts w:ascii="Arial" w:hAnsi="Arial" w:cs="Arial"/>
          <w:sz w:val="20"/>
          <w:szCs w:val="20"/>
        </w:rPr>
        <w:t>mnenj</w:t>
      </w:r>
      <w:r w:rsidR="00617ADA">
        <w:rPr>
          <w:rFonts w:ascii="Arial" w:hAnsi="Arial" w:cs="Arial"/>
          <w:sz w:val="20"/>
          <w:szCs w:val="20"/>
        </w:rPr>
        <w:t>a</w:t>
      </w:r>
      <w:r w:rsidRPr="00617ADA">
        <w:rPr>
          <w:rFonts w:ascii="Arial" w:hAnsi="Arial" w:cs="Arial"/>
          <w:sz w:val="20"/>
          <w:szCs w:val="20"/>
        </w:rPr>
        <w:t xml:space="preserve"> nosilcev urejanja prostora.</w:t>
      </w:r>
    </w:p>
    <w:p w:rsidR="00617ADA" w:rsidRPr="00617ADA" w:rsidRDefault="00617ADA" w:rsidP="00617ADA">
      <w:pPr>
        <w:pStyle w:val="Odstavekseznama"/>
        <w:jc w:val="both"/>
        <w:rPr>
          <w:rFonts w:ascii="Arial" w:hAnsi="Arial" w:cs="Arial"/>
          <w:color w:val="1F497D" w:themeColor="text2"/>
          <w:sz w:val="20"/>
          <w:szCs w:val="20"/>
        </w:rPr>
      </w:pPr>
    </w:p>
    <w:p w:rsidR="00612604" w:rsidRPr="00612604" w:rsidRDefault="00612604" w:rsidP="00CC6400">
      <w:pPr>
        <w:pStyle w:val="Naslov1"/>
        <w:jc w:val="both"/>
        <w:rPr>
          <w:rFonts w:cs="Arial"/>
          <w:color w:val="1F497D" w:themeColor="text2"/>
          <w:sz w:val="20"/>
          <w:szCs w:val="20"/>
        </w:rPr>
      </w:pPr>
      <w:r>
        <w:t xml:space="preserve">3. </w:t>
      </w:r>
      <w:r w:rsidRPr="00612604">
        <w:t>VSEBINA</w:t>
      </w:r>
    </w:p>
    <w:p w:rsidR="00612604" w:rsidRPr="00612604" w:rsidRDefault="00612604" w:rsidP="00B01C61">
      <w:pPr>
        <w:pStyle w:val="Naslov2"/>
      </w:pPr>
      <w:r w:rsidRPr="00612604">
        <w:t>3.1</w:t>
      </w:r>
      <w:r w:rsidRPr="00612604">
        <w:tab/>
      </w:r>
      <w:r w:rsidR="00C93A2D">
        <w:t>Strateški del</w:t>
      </w:r>
      <w:r w:rsidRPr="00612604">
        <w:t xml:space="preserve"> OPN </w:t>
      </w:r>
      <w:r w:rsidR="00AB5756">
        <w:t>– zasnova prostorskega razvoja</w:t>
      </w:r>
    </w:p>
    <w:p w:rsidR="00AB5756" w:rsidRPr="00AB0FD0" w:rsidRDefault="00AB5756" w:rsidP="00AB5756">
      <w:pPr>
        <w:pStyle w:val="Odstavekseznama"/>
        <w:numPr>
          <w:ilvl w:val="0"/>
          <w:numId w:val="5"/>
        </w:numPr>
        <w:jc w:val="both"/>
        <w:rPr>
          <w:rFonts w:ascii="Arial" w:hAnsi="Arial" w:cs="Arial"/>
          <w:sz w:val="20"/>
          <w:szCs w:val="20"/>
        </w:rPr>
      </w:pPr>
      <w:r w:rsidRPr="00AB0FD0">
        <w:rPr>
          <w:rFonts w:ascii="Arial" w:hAnsi="Arial" w:cs="Arial"/>
          <w:sz w:val="20"/>
          <w:szCs w:val="20"/>
        </w:rPr>
        <w:t>Občina bo z uravnoteženim razvojem krepila svojo vlogo na obmejnem območju</w:t>
      </w:r>
      <w:r w:rsidR="00057BA3">
        <w:rPr>
          <w:rFonts w:ascii="Arial" w:hAnsi="Arial" w:cs="Arial"/>
          <w:sz w:val="20"/>
          <w:szCs w:val="20"/>
        </w:rPr>
        <w:t>.</w:t>
      </w:r>
    </w:p>
    <w:p w:rsidR="00AB5756" w:rsidRPr="00AB0FD0" w:rsidRDefault="00AB5756" w:rsidP="00AB5756">
      <w:pPr>
        <w:pStyle w:val="Odstavekseznama"/>
        <w:numPr>
          <w:ilvl w:val="0"/>
          <w:numId w:val="5"/>
        </w:numPr>
        <w:jc w:val="both"/>
        <w:rPr>
          <w:rFonts w:ascii="Arial" w:hAnsi="Arial" w:cs="Arial"/>
          <w:sz w:val="20"/>
          <w:szCs w:val="20"/>
        </w:rPr>
      </w:pPr>
      <w:r w:rsidRPr="00AB0FD0">
        <w:rPr>
          <w:rFonts w:ascii="Arial" w:hAnsi="Arial" w:cs="Arial"/>
          <w:sz w:val="20"/>
          <w:szCs w:val="20"/>
        </w:rPr>
        <w:t>V občinskem središču Prevalje se krepijo glavne funkcije občinskega središča (centralne, oskrbne, kulturne ter druge družbene dejavnosti).</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Manjša središča ožjega pomena predstavljajo naselja Poljana, Šentanel in Leše. V teh naseljih se razvijajo oskrbne in družbene dejavnosti širšega hribovitega zaledja, za katerega je značilna razpršena poselitev.</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 xml:space="preserve">Na Poljani se z izgradnjo predvidenega mokrega zadrževalnika ustvarijo možnosti za razvoj turizma, z velikim potencialom za razvoj ob izgradnji tretje razvojne osi. </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Šentanel in Leše sta manjši središči severnega in južnega, hribovitega dela občine. V teh naseljih se poleg bivanja razvijajo še oskrbne in družbene dejavnosti v funkciji oskrbe širšega hribovitega zaledja z značilno razpršeno poselitvijo.</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 xml:space="preserve">Revitalizacija naselij ob glavni komunikacijski osi zajema naselja Holmec, Kraljev Križ, </w:t>
      </w:r>
      <w:proofErr w:type="spellStart"/>
      <w:r w:rsidRPr="00AB0FD0">
        <w:rPr>
          <w:rFonts w:ascii="Arial" w:hAnsi="Arial" w:cs="Arial"/>
          <w:sz w:val="20"/>
          <w:szCs w:val="20"/>
        </w:rPr>
        <w:t>Malinek</w:t>
      </w:r>
      <w:proofErr w:type="spellEnd"/>
      <w:r w:rsidRPr="00AB0FD0">
        <w:rPr>
          <w:rFonts w:ascii="Arial" w:hAnsi="Arial" w:cs="Arial"/>
          <w:sz w:val="20"/>
          <w:szCs w:val="20"/>
        </w:rPr>
        <w:t xml:space="preserve">, Lokovica in </w:t>
      </w:r>
      <w:proofErr w:type="spellStart"/>
      <w:r w:rsidRPr="00AB0FD0">
        <w:rPr>
          <w:rFonts w:ascii="Arial" w:hAnsi="Arial" w:cs="Arial"/>
          <w:sz w:val="20"/>
          <w:szCs w:val="20"/>
        </w:rPr>
        <w:t>Štoparjev</w:t>
      </w:r>
      <w:proofErr w:type="spellEnd"/>
      <w:r w:rsidRPr="00AB0FD0">
        <w:rPr>
          <w:rFonts w:ascii="Arial" w:hAnsi="Arial" w:cs="Arial"/>
          <w:sz w:val="20"/>
          <w:szCs w:val="20"/>
        </w:rPr>
        <w:t xml:space="preserve"> Most, kjer se na novo oblikuje programsko poselitvena struktura.</w:t>
      </w:r>
    </w:p>
    <w:p w:rsidR="00612604"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Ohranja se avtohtoni poselitveni vzorec (razpršena poselitev) v hribovitem severnem in južnem delu občine Prevalje, kjer se spodbuja turistični razvoj na podeželju skupaj s trajnostnim razvojem kmetijstva ter oživitvijo domačih obrti.</w:t>
      </w:r>
    </w:p>
    <w:p w:rsidR="00C93A2D" w:rsidRDefault="00C93A2D" w:rsidP="00CC6400">
      <w:pPr>
        <w:jc w:val="both"/>
        <w:rPr>
          <w:rFonts w:ascii="Arial" w:hAnsi="Arial" w:cs="Arial"/>
          <w:color w:val="1F497D" w:themeColor="text2"/>
          <w:sz w:val="20"/>
          <w:szCs w:val="20"/>
        </w:rPr>
      </w:pPr>
    </w:p>
    <w:p w:rsidR="00612604" w:rsidRPr="00AB0FD0" w:rsidRDefault="00612604" w:rsidP="00AB0FD0">
      <w:pPr>
        <w:pStyle w:val="Naslov2"/>
      </w:pPr>
      <w:r w:rsidRPr="00AB0FD0">
        <w:t>3.</w:t>
      </w:r>
      <w:r w:rsidR="00AB0FD0" w:rsidRPr="00AB0FD0">
        <w:t>2</w:t>
      </w:r>
      <w:r w:rsidRPr="00AB0FD0">
        <w:tab/>
        <w:t xml:space="preserve">Izvedbeni del </w:t>
      </w:r>
    </w:p>
    <w:p w:rsidR="00612604" w:rsidRPr="00AB0FD0" w:rsidRDefault="00612604" w:rsidP="00CC6400">
      <w:pPr>
        <w:jc w:val="both"/>
        <w:rPr>
          <w:rFonts w:ascii="Arial" w:hAnsi="Arial" w:cs="Arial"/>
          <w:sz w:val="20"/>
          <w:szCs w:val="20"/>
        </w:rPr>
      </w:pPr>
      <w:r w:rsidRPr="00AB0FD0">
        <w:rPr>
          <w:rFonts w:ascii="Arial" w:hAnsi="Arial" w:cs="Arial"/>
          <w:sz w:val="20"/>
          <w:szCs w:val="20"/>
        </w:rPr>
        <w:t>Izvedbeni del je sestavljen iz tekstualnega in grafičnega dela.</w:t>
      </w:r>
    </w:p>
    <w:p w:rsidR="00AB0FD0" w:rsidRPr="00AB0FD0" w:rsidRDefault="00AB0FD0" w:rsidP="00CC6400">
      <w:pPr>
        <w:jc w:val="both"/>
        <w:rPr>
          <w:rFonts w:ascii="Arial" w:hAnsi="Arial" w:cs="Arial"/>
          <w:sz w:val="20"/>
          <w:szCs w:val="20"/>
        </w:rPr>
      </w:pPr>
    </w:p>
    <w:p w:rsidR="00612604" w:rsidRPr="00AB0FD0" w:rsidRDefault="00AB0FD0" w:rsidP="00CC6400">
      <w:pPr>
        <w:jc w:val="both"/>
        <w:rPr>
          <w:rFonts w:ascii="Arial" w:hAnsi="Arial" w:cs="Arial"/>
          <w:sz w:val="20"/>
          <w:szCs w:val="20"/>
        </w:rPr>
      </w:pPr>
      <w:r w:rsidRPr="00AB0FD0">
        <w:rPr>
          <w:rFonts w:ascii="Arial" w:hAnsi="Arial" w:cs="Arial"/>
          <w:sz w:val="20"/>
          <w:szCs w:val="20"/>
        </w:rPr>
        <w:t>TEKSTUALNI</w:t>
      </w:r>
      <w:r w:rsidR="00612604" w:rsidRPr="00AB0FD0">
        <w:rPr>
          <w:rFonts w:ascii="Arial" w:hAnsi="Arial" w:cs="Arial"/>
          <w:sz w:val="20"/>
          <w:szCs w:val="20"/>
        </w:rPr>
        <w:t xml:space="preserve"> DEL obsega splošne prostorske izvedbene pogoje, ki veljajo za vse enote urejanja prostora v občini, podrobnejši prostorski izvedbeni pogoji pa so vezani na posamezna območja podrobnejše namenske rabe oziroma na posamezne enote urejanja prostora.</w:t>
      </w:r>
    </w:p>
    <w:p w:rsidR="00AB0FD0" w:rsidRDefault="00AB0FD0" w:rsidP="00CC6400">
      <w:pPr>
        <w:jc w:val="both"/>
        <w:rPr>
          <w:rFonts w:ascii="Arial" w:hAnsi="Arial" w:cs="Arial"/>
          <w:sz w:val="20"/>
          <w:szCs w:val="20"/>
        </w:rPr>
      </w:pPr>
    </w:p>
    <w:p w:rsidR="00612604" w:rsidRPr="00AB0FD0" w:rsidRDefault="00612604" w:rsidP="00CC6400">
      <w:pPr>
        <w:jc w:val="both"/>
        <w:rPr>
          <w:rFonts w:ascii="Arial" w:hAnsi="Arial" w:cs="Arial"/>
          <w:sz w:val="20"/>
          <w:szCs w:val="20"/>
        </w:rPr>
      </w:pPr>
      <w:r w:rsidRPr="00AB0FD0">
        <w:rPr>
          <w:rFonts w:ascii="Arial" w:hAnsi="Arial" w:cs="Arial"/>
          <w:sz w:val="20"/>
          <w:szCs w:val="20"/>
        </w:rPr>
        <w:t xml:space="preserve">Območja osnovne namenske rabe se delijo na: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stavbna zemljišča: območja stanovanj, centralnih dejavnosti, območja proizvodnih dejavnosti, ki so pretežno namenjena industrijskim, posebna območja (kot so območja za turizem), območja zelenih površin, območja prometne, energetske in okoljske infrastrukture ter površine razpršene poselitve.</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ne stavbna zemljišča: kmetijska, gozdna, vodna zemljišča ter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o</w:t>
      </w:r>
      <w:r w:rsidR="00C37BF3">
        <w:rPr>
          <w:rFonts w:ascii="Arial" w:hAnsi="Arial" w:cs="Arial"/>
          <w:sz w:val="20"/>
          <w:szCs w:val="20"/>
        </w:rPr>
        <w:t>bmočja drugih zemljišč</w:t>
      </w:r>
      <w:r w:rsidRPr="00AB0FD0">
        <w:rPr>
          <w:rFonts w:ascii="Arial" w:hAnsi="Arial" w:cs="Arial"/>
          <w:sz w:val="20"/>
          <w:szCs w:val="20"/>
        </w:rPr>
        <w:t>, kot je območje mineralnih surovin.</w:t>
      </w:r>
    </w:p>
    <w:p w:rsidR="00612604" w:rsidRPr="00AB0FD0" w:rsidRDefault="00612604" w:rsidP="00CC6400">
      <w:pPr>
        <w:jc w:val="both"/>
        <w:rPr>
          <w:rFonts w:ascii="Arial" w:hAnsi="Arial" w:cs="Arial"/>
          <w:sz w:val="20"/>
          <w:szCs w:val="20"/>
        </w:rPr>
      </w:pPr>
      <w:r w:rsidRPr="00AB0FD0">
        <w:rPr>
          <w:rFonts w:ascii="Arial" w:hAnsi="Arial" w:cs="Arial"/>
          <w:sz w:val="20"/>
          <w:szCs w:val="20"/>
        </w:rPr>
        <w:t xml:space="preserve">Podrobnejša določila, vezana na posamezne podrobnejše namenske rabe, usmerjajo oblikovanje in način umeščanja objektov ali prostorskih ureditev v prostor glede: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namembnosti, lege, velikosti in oblikovanja objektov,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lastRenderedPageBreak/>
        <w:t xml:space="preserve">parcelacije,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priključevanja objektov na gospodarsko javno infrastrukturo in grajeno javno dobro,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pogojev glede celostnega ohranjanja kulturne dediščine, ohranjanja narave, varstva okolja in naravnih dobrin, varstva pred naravnimi in drugimi nesrečami, obrambe ter varovanja zdravja ljudi ter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upoštevanje novih prostorskih parametrov (gostota, zelene površine, </w:t>
      </w:r>
      <w:proofErr w:type="spellStart"/>
      <w:r w:rsidRPr="00AB0FD0">
        <w:rPr>
          <w:rFonts w:ascii="Arial" w:hAnsi="Arial" w:cs="Arial"/>
          <w:sz w:val="20"/>
          <w:szCs w:val="20"/>
        </w:rPr>
        <w:t>pozidanost</w:t>
      </w:r>
      <w:proofErr w:type="spellEnd"/>
      <w:r w:rsidRPr="00AB0FD0">
        <w:rPr>
          <w:rFonts w:ascii="Arial" w:hAnsi="Arial" w:cs="Arial"/>
          <w:sz w:val="20"/>
          <w:szCs w:val="20"/>
        </w:rPr>
        <w:t>, osončenost, nove rabe po pravilniku).</w:t>
      </w:r>
    </w:p>
    <w:p w:rsidR="00AB0FD0" w:rsidRPr="00AB0FD0" w:rsidRDefault="00AB0FD0" w:rsidP="00CC6400">
      <w:pPr>
        <w:jc w:val="both"/>
        <w:rPr>
          <w:rFonts w:ascii="Arial" w:hAnsi="Arial" w:cs="Arial"/>
          <w:sz w:val="20"/>
          <w:szCs w:val="20"/>
        </w:rPr>
      </w:pPr>
    </w:p>
    <w:p w:rsidR="00612604" w:rsidRPr="00F65558" w:rsidRDefault="004D624F" w:rsidP="00CC6400">
      <w:pPr>
        <w:jc w:val="both"/>
        <w:rPr>
          <w:rFonts w:ascii="Arial" w:hAnsi="Arial" w:cs="Arial"/>
          <w:sz w:val="20"/>
          <w:szCs w:val="20"/>
        </w:rPr>
      </w:pPr>
      <w:r w:rsidRPr="00F65558">
        <w:rPr>
          <w:rFonts w:ascii="Arial" w:hAnsi="Arial" w:cs="Arial"/>
          <w:sz w:val="20"/>
          <w:szCs w:val="20"/>
        </w:rPr>
        <w:t>GRAFIČNI</w:t>
      </w:r>
      <w:r w:rsidR="00612604" w:rsidRPr="00F65558">
        <w:rPr>
          <w:rFonts w:ascii="Arial" w:hAnsi="Arial" w:cs="Arial"/>
          <w:sz w:val="20"/>
          <w:szCs w:val="20"/>
        </w:rPr>
        <w:t xml:space="preserve"> DEL prikazuje</w:t>
      </w:r>
      <w:r w:rsidRPr="00F65558">
        <w:rPr>
          <w:rFonts w:ascii="Arial" w:hAnsi="Arial" w:cs="Arial"/>
          <w:sz w:val="20"/>
          <w:szCs w:val="20"/>
        </w:rPr>
        <w:t xml:space="preserve"> </w:t>
      </w:r>
      <w:r w:rsidR="00612604" w:rsidRPr="00F65558">
        <w:rPr>
          <w:rFonts w:ascii="Arial" w:hAnsi="Arial" w:cs="Arial"/>
          <w:sz w:val="20"/>
          <w:szCs w:val="20"/>
        </w:rPr>
        <w:t>namensk</w:t>
      </w:r>
      <w:r w:rsidR="00057BA3" w:rsidRPr="00F65558">
        <w:rPr>
          <w:rFonts w:ascii="Arial" w:hAnsi="Arial" w:cs="Arial"/>
          <w:sz w:val="20"/>
          <w:szCs w:val="20"/>
        </w:rPr>
        <w:t>o</w:t>
      </w:r>
      <w:r w:rsidR="00612604" w:rsidRPr="00F65558">
        <w:rPr>
          <w:rFonts w:ascii="Arial" w:hAnsi="Arial" w:cs="Arial"/>
          <w:sz w:val="20"/>
          <w:szCs w:val="20"/>
        </w:rPr>
        <w:t xml:space="preserve"> rab</w:t>
      </w:r>
      <w:r w:rsidR="00057BA3" w:rsidRPr="00F65558">
        <w:rPr>
          <w:rFonts w:ascii="Arial" w:hAnsi="Arial" w:cs="Arial"/>
          <w:sz w:val="20"/>
          <w:szCs w:val="20"/>
        </w:rPr>
        <w:t>o</w:t>
      </w:r>
      <w:r w:rsidR="00612604" w:rsidRPr="00F65558">
        <w:rPr>
          <w:rFonts w:ascii="Arial" w:hAnsi="Arial" w:cs="Arial"/>
          <w:sz w:val="20"/>
          <w:szCs w:val="20"/>
        </w:rPr>
        <w:t xml:space="preserve"> prostora </w:t>
      </w:r>
      <w:r w:rsidR="00F71A6A" w:rsidRPr="00F65558">
        <w:rPr>
          <w:rFonts w:ascii="Arial" w:hAnsi="Arial" w:cs="Arial"/>
          <w:sz w:val="20"/>
          <w:szCs w:val="20"/>
        </w:rPr>
        <w:t xml:space="preserve">z enotami urejanja, </w:t>
      </w:r>
      <w:r w:rsidR="00612604" w:rsidRPr="00F65558">
        <w:rPr>
          <w:rFonts w:ascii="Arial" w:hAnsi="Arial" w:cs="Arial"/>
          <w:sz w:val="20"/>
          <w:szCs w:val="20"/>
        </w:rPr>
        <w:t xml:space="preserve">potek gospodarske </w:t>
      </w:r>
      <w:r w:rsidRPr="00F65558">
        <w:rPr>
          <w:rFonts w:ascii="Arial" w:hAnsi="Arial" w:cs="Arial"/>
          <w:sz w:val="20"/>
          <w:szCs w:val="20"/>
        </w:rPr>
        <w:t>(</w:t>
      </w:r>
      <w:r w:rsidR="00612604" w:rsidRPr="00F65558">
        <w:rPr>
          <w:rFonts w:ascii="Arial" w:hAnsi="Arial" w:cs="Arial"/>
          <w:sz w:val="20"/>
          <w:szCs w:val="20"/>
        </w:rPr>
        <w:t>javne</w:t>
      </w:r>
      <w:r w:rsidRPr="00F65558">
        <w:rPr>
          <w:rFonts w:ascii="Arial" w:hAnsi="Arial" w:cs="Arial"/>
          <w:sz w:val="20"/>
          <w:szCs w:val="20"/>
        </w:rPr>
        <w:t>) infrastrukture</w:t>
      </w:r>
      <w:r w:rsidR="00612604" w:rsidRPr="00F65558">
        <w:rPr>
          <w:rFonts w:ascii="Arial" w:hAnsi="Arial" w:cs="Arial"/>
          <w:sz w:val="20"/>
          <w:szCs w:val="20"/>
        </w:rPr>
        <w:t xml:space="preserve"> in </w:t>
      </w:r>
      <w:r w:rsidRPr="00F65558">
        <w:rPr>
          <w:rFonts w:ascii="Arial" w:hAnsi="Arial" w:cs="Arial"/>
          <w:sz w:val="20"/>
          <w:szCs w:val="20"/>
        </w:rPr>
        <w:t>grajenega</w:t>
      </w:r>
      <w:r w:rsidR="00612604" w:rsidRPr="00F65558">
        <w:rPr>
          <w:rFonts w:ascii="Arial" w:hAnsi="Arial" w:cs="Arial"/>
          <w:sz w:val="20"/>
          <w:szCs w:val="20"/>
        </w:rPr>
        <w:t xml:space="preserve"> javnega dobra</w:t>
      </w:r>
      <w:r w:rsidR="00057BA3" w:rsidRPr="00F65558">
        <w:rPr>
          <w:rFonts w:ascii="Arial" w:hAnsi="Arial" w:cs="Arial"/>
          <w:sz w:val="20"/>
          <w:szCs w:val="20"/>
        </w:rPr>
        <w:t xml:space="preserve"> ter ostale omejitve v prosto</w:t>
      </w:r>
      <w:r w:rsidR="00F65558" w:rsidRPr="00F65558">
        <w:rPr>
          <w:rFonts w:ascii="Arial" w:hAnsi="Arial" w:cs="Arial"/>
          <w:sz w:val="20"/>
          <w:szCs w:val="20"/>
        </w:rPr>
        <w:t>ru (varovanja, varstveni pasovi</w:t>
      </w:r>
      <w:r w:rsidR="00057BA3" w:rsidRPr="00F65558">
        <w:rPr>
          <w:rFonts w:ascii="Arial" w:hAnsi="Arial" w:cs="Arial"/>
          <w:sz w:val="20"/>
          <w:szCs w:val="20"/>
        </w:rPr>
        <w:t>)</w:t>
      </w:r>
      <w:r w:rsidR="00612604" w:rsidRPr="00F65558">
        <w:rPr>
          <w:rFonts w:ascii="Arial" w:hAnsi="Arial" w:cs="Arial"/>
          <w:sz w:val="20"/>
          <w:szCs w:val="20"/>
        </w:rPr>
        <w:t>.</w:t>
      </w:r>
    </w:p>
    <w:p w:rsidR="00612604" w:rsidRPr="00612604" w:rsidRDefault="00612604" w:rsidP="00CC6400">
      <w:pPr>
        <w:jc w:val="both"/>
        <w:rPr>
          <w:rFonts w:ascii="Arial" w:hAnsi="Arial" w:cs="Arial"/>
          <w:color w:val="1F497D" w:themeColor="text2"/>
          <w:sz w:val="20"/>
          <w:szCs w:val="20"/>
        </w:rPr>
      </w:pPr>
    </w:p>
    <w:p w:rsidR="00612604" w:rsidRPr="00295601" w:rsidRDefault="00612604" w:rsidP="00CC6400">
      <w:pPr>
        <w:pStyle w:val="Naslov1"/>
        <w:jc w:val="both"/>
      </w:pPr>
      <w:r>
        <w:t xml:space="preserve">4. </w:t>
      </w:r>
      <w:r w:rsidRPr="00612604">
        <w:t xml:space="preserve">OBRAZLOŽITEV SPREMEMB PO PREDSTAVITVI DOPOLNJENEGA </w:t>
      </w:r>
      <w:r w:rsidRPr="00295601">
        <w:t>OSNUTKA OPN NA OBČINSKEM SVETU</w:t>
      </w:r>
    </w:p>
    <w:p w:rsidR="00612604" w:rsidRPr="00F65558" w:rsidRDefault="00295601" w:rsidP="00CC6400">
      <w:pPr>
        <w:jc w:val="both"/>
        <w:rPr>
          <w:rFonts w:ascii="Arial" w:hAnsi="Arial" w:cs="Arial"/>
          <w:sz w:val="20"/>
          <w:szCs w:val="20"/>
        </w:rPr>
      </w:pPr>
      <w:r w:rsidRPr="00295601">
        <w:rPr>
          <w:rFonts w:ascii="Arial" w:hAnsi="Arial" w:cs="Arial"/>
          <w:sz w:val="20"/>
          <w:szCs w:val="20"/>
        </w:rPr>
        <w:t xml:space="preserve">Dopolnjen osnutek </w:t>
      </w:r>
      <w:r w:rsidR="00612604" w:rsidRPr="00295601">
        <w:rPr>
          <w:rFonts w:ascii="Arial" w:hAnsi="Arial" w:cs="Arial"/>
          <w:sz w:val="20"/>
          <w:szCs w:val="20"/>
        </w:rPr>
        <w:t xml:space="preserve">OPN je bil članom občinskega sveta in odborov predstavljen pred javno razgrnitvijo in pred usklajevanjem predloga OPN z nosilci urejanja prostora. V skladu s sprejetimi stališči do </w:t>
      </w:r>
      <w:r w:rsidR="00612604" w:rsidRPr="00F65558">
        <w:rPr>
          <w:rFonts w:ascii="Arial" w:hAnsi="Arial" w:cs="Arial"/>
          <w:sz w:val="20"/>
          <w:szCs w:val="20"/>
        </w:rPr>
        <w:t xml:space="preserve">pripomb je bilo v tekstualni ali grafični del predloga OPN vključenih </w:t>
      </w:r>
      <w:r w:rsidR="00F65558" w:rsidRPr="00F65558">
        <w:rPr>
          <w:rFonts w:ascii="Arial" w:hAnsi="Arial" w:cs="Arial"/>
          <w:sz w:val="20"/>
          <w:szCs w:val="20"/>
        </w:rPr>
        <w:t>večina</w:t>
      </w:r>
      <w:r w:rsidR="00612604" w:rsidRPr="00F65558">
        <w:rPr>
          <w:rFonts w:ascii="Arial" w:hAnsi="Arial" w:cs="Arial"/>
          <w:sz w:val="20"/>
          <w:szCs w:val="20"/>
        </w:rPr>
        <w:t xml:space="preserve"> pripomb oziroma predlogov javnosti</w:t>
      </w:r>
      <w:r w:rsidR="00057BA3" w:rsidRPr="00F65558">
        <w:rPr>
          <w:rFonts w:ascii="Arial" w:hAnsi="Arial" w:cs="Arial"/>
          <w:sz w:val="20"/>
          <w:szCs w:val="20"/>
        </w:rPr>
        <w:t xml:space="preserve"> in občinskih služb</w:t>
      </w:r>
      <w:r w:rsidR="00612604" w:rsidRPr="00F65558">
        <w:rPr>
          <w:rFonts w:ascii="Arial" w:hAnsi="Arial" w:cs="Arial"/>
          <w:sz w:val="20"/>
          <w:szCs w:val="20"/>
        </w:rPr>
        <w:t>.</w:t>
      </w:r>
    </w:p>
    <w:p w:rsidR="00295601" w:rsidRPr="00295601" w:rsidRDefault="00295601" w:rsidP="00CC6400">
      <w:pPr>
        <w:jc w:val="both"/>
        <w:rPr>
          <w:rFonts w:ascii="Arial" w:hAnsi="Arial" w:cs="Arial"/>
          <w:sz w:val="20"/>
          <w:szCs w:val="20"/>
        </w:rPr>
      </w:pPr>
    </w:p>
    <w:p w:rsidR="00612604" w:rsidRPr="00F65558" w:rsidRDefault="00612604" w:rsidP="00CC6400">
      <w:pPr>
        <w:jc w:val="both"/>
        <w:rPr>
          <w:rFonts w:ascii="Arial" w:hAnsi="Arial" w:cs="Arial"/>
          <w:sz w:val="20"/>
          <w:szCs w:val="20"/>
        </w:rPr>
      </w:pPr>
      <w:r w:rsidRPr="00F65558">
        <w:rPr>
          <w:rFonts w:ascii="Arial" w:hAnsi="Arial" w:cs="Arial"/>
          <w:sz w:val="20"/>
          <w:szCs w:val="20"/>
        </w:rPr>
        <w:t xml:space="preserve">Predlog OPN je bil nato posredovan nosilcem urejanja prostora, ki so podali mnenja. Zaradi varstvenih zahtev se je </w:t>
      </w:r>
      <w:r w:rsidR="00057BA3" w:rsidRPr="00F65558">
        <w:rPr>
          <w:rFonts w:ascii="Arial" w:hAnsi="Arial" w:cs="Arial"/>
          <w:sz w:val="20"/>
          <w:szCs w:val="20"/>
        </w:rPr>
        <w:t xml:space="preserve">morala </w:t>
      </w:r>
      <w:r w:rsidRPr="00F65558">
        <w:rPr>
          <w:rFonts w:ascii="Arial" w:hAnsi="Arial" w:cs="Arial"/>
          <w:sz w:val="20"/>
          <w:szCs w:val="20"/>
        </w:rPr>
        <w:t>Občina Prevalje s posameznimi nosilci dodatno usklajevati in sicer:</w:t>
      </w:r>
    </w:p>
    <w:p w:rsidR="00612604" w:rsidRPr="00295601" w:rsidRDefault="00612604" w:rsidP="00295601">
      <w:pPr>
        <w:pStyle w:val="Odstavekseznama"/>
        <w:numPr>
          <w:ilvl w:val="0"/>
          <w:numId w:val="6"/>
        </w:numPr>
        <w:jc w:val="both"/>
        <w:rPr>
          <w:rFonts w:ascii="Arial" w:hAnsi="Arial" w:cs="Arial"/>
          <w:sz w:val="20"/>
          <w:szCs w:val="20"/>
        </w:rPr>
      </w:pPr>
      <w:r w:rsidRPr="00F65558">
        <w:rPr>
          <w:rFonts w:ascii="Arial" w:hAnsi="Arial" w:cs="Arial"/>
          <w:sz w:val="20"/>
          <w:szCs w:val="20"/>
        </w:rPr>
        <w:t xml:space="preserve">varovanja najboljših kmetijskih zemljišč z Ministrstvom za kmetijstvo in okolje, Direktorat za </w:t>
      </w:r>
      <w:r w:rsidRPr="00295601">
        <w:rPr>
          <w:rFonts w:ascii="Arial" w:hAnsi="Arial" w:cs="Arial"/>
          <w:sz w:val="20"/>
          <w:szCs w:val="20"/>
        </w:rPr>
        <w:t>kmetijstvo. Občina je morala določene predloge širitve stavbnih zemljišč skrčiti ter večje širitve dodatno utemeljiti z »Elaboratom posegov na najboljša kmetijska zemljišča« in obrazci Kmetijsko svetovalne službe.</w:t>
      </w:r>
    </w:p>
    <w:p w:rsidR="00612604" w:rsidRPr="00295601" w:rsidRDefault="00612604" w:rsidP="00295601">
      <w:pPr>
        <w:pStyle w:val="Odstavekseznama"/>
        <w:numPr>
          <w:ilvl w:val="0"/>
          <w:numId w:val="6"/>
        </w:numPr>
        <w:jc w:val="both"/>
        <w:rPr>
          <w:rFonts w:ascii="Arial" w:hAnsi="Arial" w:cs="Arial"/>
          <w:sz w:val="20"/>
          <w:szCs w:val="20"/>
        </w:rPr>
      </w:pPr>
      <w:r w:rsidRPr="00295601">
        <w:rPr>
          <w:rFonts w:ascii="Arial" w:hAnsi="Arial" w:cs="Arial"/>
          <w:sz w:val="20"/>
          <w:szCs w:val="20"/>
        </w:rPr>
        <w:t xml:space="preserve">varstva pred poplavami z Agencijo RS za okolje, Sektor za vode. Občina je predložila Hidrotehnični elaborat ter na ogroženih območjih predpisala omilitvene ukrepe za varstvo poplavami. </w:t>
      </w:r>
    </w:p>
    <w:p w:rsidR="00612604" w:rsidRPr="00295601" w:rsidRDefault="00612604" w:rsidP="00295601">
      <w:pPr>
        <w:pStyle w:val="Odstavekseznama"/>
        <w:numPr>
          <w:ilvl w:val="0"/>
          <w:numId w:val="6"/>
        </w:numPr>
        <w:jc w:val="both"/>
        <w:rPr>
          <w:rFonts w:ascii="Arial" w:hAnsi="Arial" w:cs="Arial"/>
          <w:sz w:val="20"/>
          <w:szCs w:val="20"/>
        </w:rPr>
      </w:pPr>
      <w:r w:rsidRPr="00295601">
        <w:rPr>
          <w:rFonts w:ascii="Arial" w:hAnsi="Arial" w:cs="Arial"/>
          <w:sz w:val="20"/>
          <w:szCs w:val="20"/>
        </w:rPr>
        <w:t>varovanje zdravja – Občina je morala</w:t>
      </w:r>
      <w:r w:rsidR="00FE08D7">
        <w:rPr>
          <w:rFonts w:ascii="Arial" w:hAnsi="Arial" w:cs="Arial"/>
          <w:sz w:val="20"/>
          <w:szCs w:val="20"/>
        </w:rPr>
        <w:t xml:space="preserve"> po usklajevanju z Zavodom za z</w:t>
      </w:r>
      <w:r w:rsidR="00DF52F4">
        <w:rPr>
          <w:rFonts w:ascii="Arial" w:hAnsi="Arial" w:cs="Arial"/>
          <w:sz w:val="20"/>
          <w:szCs w:val="20"/>
        </w:rPr>
        <w:t>d</w:t>
      </w:r>
      <w:r w:rsidRPr="00295601">
        <w:rPr>
          <w:rFonts w:ascii="Arial" w:hAnsi="Arial" w:cs="Arial"/>
          <w:sz w:val="20"/>
          <w:szCs w:val="20"/>
        </w:rPr>
        <w:t>ravstveno varstvo v OPN zaostriti pogoje (v izvedbenem delu odloka) glede umeščanja objektov v prostor, ki bi lahko imeli negativen vpliv na zdravje ljudi.</w:t>
      </w:r>
    </w:p>
    <w:p w:rsidR="00612604" w:rsidRPr="00295601" w:rsidRDefault="00612604" w:rsidP="00295601">
      <w:pPr>
        <w:pStyle w:val="Odstavekseznama"/>
        <w:numPr>
          <w:ilvl w:val="0"/>
          <w:numId w:val="6"/>
        </w:numPr>
        <w:jc w:val="both"/>
        <w:rPr>
          <w:rFonts w:ascii="Arial" w:hAnsi="Arial" w:cs="Arial"/>
          <w:sz w:val="20"/>
          <w:szCs w:val="20"/>
        </w:rPr>
      </w:pPr>
      <w:r w:rsidRPr="00295601">
        <w:rPr>
          <w:rFonts w:ascii="Arial" w:hAnsi="Arial" w:cs="Arial"/>
          <w:sz w:val="20"/>
          <w:szCs w:val="20"/>
        </w:rPr>
        <w:t>ohranjanje kulturne dediščine – Občina je morala (v izvedbenem delu odloka) zaostriti pogoje glede ohranjanja kulture dediščine.</w:t>
      </w:r>
    </w:p>
    <w:p w:rsidR="00295601" w:rsidRPr="00F26086" w:rsidRDefault="00612604" w:rsidP="00295601">
      <w:pPr>
        <w:pStyle w:val="Odstavekseznama"/>
        <w:numPr>
          <w:ilvl w:val="0"/>
          <w:numId w:val="6"/>
        </w:numPr>
        <w:jc w:val="both"/>
        <w:rPr>
          <w:rFonts w:ascii="Arial" w:hAnsi="Arial" w:cs="Arial"/>
          <w:sz w:val="20"/>
          <w:szCs w:val="20"/>
        </w:rPr>
      </w:pPr>
      <w:r w:rsidRPr="00116D32">
        <w:rPr>
          <w:rFonts w:ascii="Arial" w:hAnsi="Arial" w:cs="Arial"/>
          <w:sz w:val="20"/>
          <w:szCs w:val="20"/>
        </w:rPr>
        <w:t xml:space="preserve">področje poselitve – </w:t>
      </w:r>
      <w:r w:rsidR="00116D32" w:rsidRPr="00116D32">
        <w:rPr>
          <w:rFonts w:ascii="Arial" w:hAnsi="Arial" w:cs="Arial"/>
          <w:sz w:val="20"/>
          <w:szCs w:val="20"/>
        </w:rPr>
        <w:t xml:space="preserve">večja območja širitev stavbnih zemljišč je morala Občina posebej </w:t>
      </w:r>
      <w:r w:rsidR="00116D32" w:rsidRPr="00F26086">
        <w:rPr>
          <w:rFonts w:ascii="Arial" w:hAnsi="Arial" w:cs="Arial"/>
          <w:sz w:val="20"/>
          <w:szCs w:val="20"/>
        </w:rPr>
        <w:t xml:space="preserve">utemeljiti in obrazložiti ter uskladiti </w:t>
      </w:r>
      <w:r w:rsidR="00996F76" w:rsidRPr="00F26086">
        <w:rPr>
          <w:rFonts w:ascii="Arial" w:hAnsi="Arial" w:cs="Arial"/>
          <w:sz w:val="20"/>
          <w:szCs w:val="20"/>
        </w:rPr>
        <w:t xml:space="preserve">z zahtevami </w:t>
      </w:r>
      <w:r w:rsidR="00116D32" w:rsidRPr="00F26086">
        <w:rPr>
          <w:rFonts w:ascii="Arial" w:hAnsi="Arial" w:cs="Arial"/>
          <w:sz w:val="20"/>
          <w:szCs w:val="20"/>
        </w:rPr>
        <w:t>Ministrstvom za okolje in prostor.</w:t>
      </w:r>
    </w:p>
    <w:p w:rsidR="00295601" w:rsidRDefault="00295601" w:rsidP="00CC6400">
      <w:pPr>
        <w:jc w:val="both"/>
        <w:rPr>
          <w:rFonts w:ascii="Arial" w:hAnsi="Arial" w:cs="Arial"/>
          <w:color w:val="1F497D" w:themeColor="text2"/>
          <w:sz w:val="20"/>
          <w:szCs w:val="20"/>
        </w:rPr>
      </w:pPr>
    </w:p>
    <w:p w:rsidR="00295601" w:rsidRPr="00612604" w:rsidRDefault="00295601" w:rsidP="00CC6400">
      <w:pPr>
        <w:jc w:val="both"/>
        <w:rPr>
          <w:rFonts w:ascii="Arial" w:hAnsi="Arial" w:cs="Arial"/>
          <w:color w:val="1F497D" w:themeColor="text2"/>
          <w:sz w:val="20"/>
          <w:szCs w:val="20"/>
        </w:rPr>
      </w:pPr>
    </w:p>
    <w:p w:rsidR="00FE08D7" w:rsidRPr="00DD273F" w:rsidRDefault="00612604" w:rsidP="00CC6400">
      <w:pPr>
        <w:jc w:val="both"/>
        <w:rPr>
          <w:rFonts w:ascii="Arial" w:hAnsi="Arial" w:cs="Arial"/>
          <w:sz w:val="20"/>
          <w:szCs w:val="20"/>
        </w:rPr>
      </w:pPr>
      <w:r w:rsidRPr="00DD273F">
        <w:rPr>
          <w:rFonts w:ascii="Arial" w:hAnsi="Arial" w:cs="Arial"/>
          <w:sz w:val="20"/>
          <w:szCs w:val="20"/>
        </w:rPr>
        <w:t xml:space="preserve">Na celotnem območju </w:t>
      </w:r>
      <w:r w:rsidR="00FE08D7" w:rsidRPr="00DD273F">
        <w:rPr>
          <w:rFonts w:ascii="Arial" w:hAnsi="Arial" w:cs="Arial"/>
          <w:sz w:val="20"/>
          <w:szCs w:val="20"/>
        </w:rPr>
        <w:t xml:space="preserve">občine so se glede na plansko namensko rabo stavbna zemljišča povečala za približno 65 ha (od tega je evidentiranih 59 ha obstoječih kategoriziranih cest), </w:t>
      </w:r>
      <w:r w:rsidR="00544BE9" w:rsidRPr="00DD273F">
        <w:rPr>
          <w:rFonts w:ascii="Arial" w:hAnsi="Arial" w:cs="Arial"/>
          <w:sz w:val="20"/>
          <w:szCs w:val="20"/>
        </w:rPr>
        <w:t xml:space="preserve">iz stavbnih površin </w:t>
      </w:r>
      <w:r w:rsidR="00FE08D7" w:rsidRPr="00DD273F">
        <w:rPr>
          <w:rFonts w:ascii="Arial" w:hAnsi="Arial" w:cs="Arial"/>
          <w:sz w:val="20"/>
          <w:szCs w:val="20"/>
        </w:rPr>
        <w:t>v kmetijsk</w:t>
      </w:r>
      <w:r w:rsidR="00544BE9" w:rsidRPr="00DD273F">
        <w:rPr>
          <w:rFonts w:ascii="Arial" w:hAnsi="Arial" w:cs="Arial"/>
          <w:sz w:val="20"/>
          <w:szCs w:val="20"/>
        </w:rPr>
        <w:t>o</w:t>
      </w:r>
      <w:r w:rsidR="00FE08D7" w:rsidRPr="00DD273F">
        <w:rPr>
          <w:rFonts w:ascii="Arial" w:hAnsi="Arial" w:cs="Arial"/>
          <w:sz w:val="20"/>
          <w:szCs w:val="20"/>
        </w:rPr>
        <w:t xml:space="preserve"> </w:t>
      </w:r>
      <w:r w:rsidR="00544BE9" w:rsidRPr="00DD273F">
        <w:rPr>
          <w:rFonts w:ascii="Arial" w:hAnsi="Arial" w:cs="Arial"/>
          <w:sz w:val="20"/>
          <w:szCs w:val="20"/>
        </w:rPr>
        <w:t xml:space="preserve">namensko rabo </w:t>
      </w:r>
      <w:r w:rsidR="00FE08D7" w:rsidRPr="00DD273F">
        <w:rPr>
          <w:rFonts w:ascii="Arial" w:hAnsi="Arial" w:cs="Arial"/>
          <w:sz w:val="20"/>
          <w:szCs w:val="20"/>
        </w:rPr>
        <w:t xml:space="preserve">pa je </w:t>
      </w:r>
      <w:r w:rsidR="00544BE9" w:rsidRPr="00DD273F">
        <w:rPr>
          <w:rFonts w:ascii="Arial" w:hAnsi="Arial" w:cs="Arial"/>
          <w:sz w:val="20"/>
          <w:szCs w:val="20"/>
        </w:rPr>
        <w:t xml:space="preserve">Občina </w:t>
      </w:r>
      <w:r w:rsidR="00FE08D7" w:rsidRPr="00DD273F">
        <w:rPr>
          <w:rFonts w:ascii="Arial" w:hAnsi="Arial" w:cs="Arial"/>
          <w:sz w:val="20"/>
          <w:szCs w:val="20"/>
        </w:rPr>
        <w:t xml:space="preserve">predlagala </w:t>
      </w:r>
      <w:r w:rsidR="00544BE9" w:rsidRPr="00DD273F">
        <w:rPr>
          <w:rFonts w:ascii="Arial" w:hAnsi="Arial" w:cs="Arial"/>
          <w:sz w:val="20"/>
          <w:szCs w:val="20"/>
        </w:rPr>
        <w:t>približno 58 ha zemljišč</w:t>
      </w:r>
      <w:r w:rsidR="00FE08D7" w:rsidRPr="00DD273F">
        <w:rPr>
          <w:rFonts w:ascii="Arial" w:hAnsi="Arial" w:cs="Arial"/>
          <w:sz w:val="20"/>
          <w:szCs w:val="20"/>
        </w:rPr>
        <w:t xml:space="preserve">. </w:t>
      </w:r>
    </w:p>
    <w:p w:rsidR="00DF52F4" w:rsidRPr="00DD273F" w:rsidRDefault="00DF52F4" w:rsidP="00CC6400">
      <w:pPr>
        <w:jc w:val="both"/>
        <w:rPr>
          <w:rFonts w:ascii="Arial" w:hAnsi="Arial" w:cs="Arial"/>
          <w:sz w:val="20"/>
          <w:szCs w:val="20"/>
        </w:rPr>
      </w:pPr>
    </w:p>
    <w:p w:rsidR="00612604" w:rsidRPr="00DD273F" w:rsidRDefault="00612604" w:rsidP="00CC6400">
      <w:pPr>
        <w:jc w:val="both"/>
        <w:rPr>
          <w:rFonts w:ascii="Arial" w:hAnsi="Arial" w:cs="Arial"/>
          <w:sz w:val="20"/>
          <w:szCs w:val="20"/>
        </w:rPr>
      </w:pPr>
      <w:r w:rsidRPr="00DD273F">
        <w:rPr>
          <w:rFonts w:ascii="Arial" w:hAnsi="Arial" w:cs="Arial"/>
          <w:sz w:val="20"/>
          <w:szCs w:val="20"/>
        </w:rPr>
        <w:t>Večje širitve stavbnih zemljišč so vezane na naslednje raz</w:t>
      </w:r>
      <w:r w:rsidR="00DD273F" w:rsidRPr="00DD273F">
        <w:rPr>
          <w:rFonts w:ascii="Arial" w:hAnsi="Arial" w:cs="Arial"/>
          <w:sz w:val="20"/>
          <w:szCs w:val="20"/>
        </w:rPr>
        <w:t>vojne usmeritve Občine Prevalje.</w:t>
      </w:r>
    </w:p>
    <w:p w:rsidR="00612604" w:rsidRPr="00612604" w:rsidRDefault="00612604" w:rsidP="00CC6400">
      <w:pPr>
        <w:jc w:val="both"/>
        <w:rPr>
          <w:rFonts w:ascii="Arial" w:hAnsi="Arial" w:cs="Arial"/>
          <w:color w:val="1F497D" w:themeColor="text2"/>
          <w:sz w:val="20"/>
          <w:szCs w:val="20"/>
        </w:rPr>
      </w:pPr>
    </w:p>
    <w:p w:rsidR="00612604" w:rsidRPr="00612604" w:rsidRDefault="00612604" w:rsidP="00116D32">
      <w:pPr>
        <w:pStyle w:val="Naslov2"/>
      </w:pPr>
      <w:r w:rsidRPr="00612604">
        <w:t>4.1</w:t>
      </w:r>
      <w:r w:rsidRPr="00612604">
        <w:tab/>
        <w:t xml:space="preserve">Razvoj poselitve </w:t>
      </w:r>
    </w:p>
    <w:p w:rsidR="00E01B70" w:rsidRPr="00633EFE" w:rsidRDefault="00633EFE" w:rsidP="00CC6400">
      <w:pPr>
        <w:jc w:val="both"/>
        <w:rPr>
          <w:rFonts w:ascii="Arial" w:hAnsi="Arial" w:cs="Arial"/>
          <w:sz w:val="20"/>
          <w:szCs w:val="20"/>
        </w:rPr>
      </w:pPr>
      <w:r w:rsidRPr="00633EFE">
        <w:rPr>
          <w:rFonts w:ascii="Arial" w:hAnsi="Arial" w:cs="Arial"/>
          <w:sz w:val="20"/>
          <w:szCs w:val="20"/>
        </w:rPr>
        <w:t xml:space="preserve">Glede na trenutno veljavni plan je bila opravljena analiza prostih stavbnih površin, ki je bila podlaga za izvzem manj primernih površin za pozidavo (značilnosti terena, slaba dostopnost, geološka nestabilnost). </w:t>
      </w:r>
      <w:r w:rsidR="000E7951">
        <w:rPr>
          <w:rFonts w:ascii="Arial" w:hAnsi="Arial" w:cs="Arial"/>
          <w:sz w:val="20"/>
          <w:szCs w:val="20"/>
        </w:rPr>
        <w:t>N</w:t>
      </w:r>
      <w:r w:rsidRPr="00633EFE">
        <w:rPr>
          <w:rFonts w:ascii="Arial" w:hAnsi="Arial" w:cs="Arial"/>
          <w:sz w:val="20"/>
          <w:szCs w:val="20"/>
        </w:rPr>
        <w:t xml:space="preserve">a drugi strani je bila težnja po oblikovanju prostorskih rezerv za možno dolgoročno širitev naselij. </w:t>
      </w:r>
      <w:r w:rsidR="00D314F2">
        <w:rPr>
          <w:rFonts w:ascii="Arial" w:hAnsi="Arial" w:cs="Arial"/>
          <w:sz w:val="20"/>
          <w:szCs w:val="20"/>
        </w:rPr>
        <w:t>Š</w:t>
      </w:r>
      <w:r w:rsidRPr="00633EFE">
        <w:rPr>
          <w:rFonts w:ascii="Arial" w:hAnsi="Arial" w:cs="Arial"/>
          <w:sz w:val="20"/>
          <w:szCs w:val="20"/>
        </w:rPr>
        <w:t>iritve so</w:t>
      </w:r>
      <w:r w:rsidR="000E7951">
        <w:rPr>
          <w:rFonts w:ascii="Arial" w:hAnsi="Arial" w:cs="Arial"/>
          <w:sz w:val="20"/>
          <w:szCs w:val="20"/>
        </w:rPr>
        <w:t xml:space="preserve"> bile konceptualno zamišljene kot</w:t>
      </w:r>
      <w:r w:rsidRPr="00633EFE">
        <w:rPr>
          <w:rFonts w:ascii="Arial" w:hAnsi="Arial" w:cs="Arial"/>
          <w:sz w:val="20"/>
          <w:szCs w:val="20"/>
        </w:rPr>
        <w:t xml:space="preserve"> policentričn</w:t>
      </w:r>
      <w:r w:rsidR="000E7951">
        <w:rPr>
          <w:rFonts w:ascii="Arial" w:hAnsi="Arial" w:cs="Arial"/>
          <w:sz w:val="20"/>
          <w:szCs w:val="20"/>
        </w:rPr>
        <w:t>i</w:t>
      </w:r>
      <w:r w:rsidRPr="00633EFE">
        <w:rPr>
          <w:rFonts w:ascii="Arial" w:hAnsi="Arial" w:cs="Arial"/>
          <w:sz w:val="20"/>
          <w:szCs w:val="20"/>
        </w:rPr>
        <w:t xml:space="preserve"> poselitven</w:t>
      </w:r>
      <w:r w:rsidR="000E7951">
        <w:rPr>
          <w:rFonts w:ascii="Arial" w:hAnsi="Arial" w:cs="Arial"/>
          <w:sz w:val="20"/>
          <w:szCs w:val="20"/>
        </w:rPr>
        <w:t>i vzorec</w:t>
      </w:r>
      <w:r w:rsidRPr="00633EFE">
        <w:rPr>
          <w:rFonts w:ascii="Arial" w:hAnsi="Arial" w:cs="Arial"/>
          <w:sz w:val="20"/>
          <w:szCs w:val="20"/>
        </w:rPr>
        <w:t>, ki bi razbremenil mesto ter omogočil razvoj manjših naselij na obmejnem območju z Avstrijo ter ob predvideni trasi tretje razvojne osi.</w:t>
      </w:r>
    </w:p>
    <w:p w:rsidR="00633EFE" w:rsidRDefault="00633EFE" w:rsidP="00CC6400">
      <w:pPr>
        <w:jc w:val="both"/>
        <w:rPr>
          <w:rFonts w:ascii="Arial" w:hAnsi="Arial" w:cs="Arial"/>
          <w:color w:val="1F497D" w:themeColor="text2"/>
          <w:sz w:val="20"/>
          <w:szCs w:val="20"/>
        </w:rPr>
      </w:pPr>
    </w:p>
    <w:p w:rsidR="00E01B70" w:rsidRPr="00E01B70" w:rsidRDefault="00E01B70" w:rsidP="00CC6400">
      <w:pPr>
        <w:jc w:val="both"/>
        <w:rPr>
          <w:rFonts w:ascii="Arial" w:hAnsi="Arial" w:cs="Arial"/>
          <w:sz w:val="20"/>
          <w:szCs w:val="20"/>
        </w:rPr>
      </w:pPr>
      <w:r w:rsidRPr="00E01B70">
        <w:rPr>
          <w:rFonts w:ascii="Arial" w:hAnsi="Arial" w:cs="Arial"/>
          <w:sz w:val="20"/>
          <w:szCs w:val="20"/>
        </w:rPr>
        <w:t xml:space="preserve">V dopolnjenem predlogu smo predvideli </w:t>
      </w:r>
      <w:r w:rsidR="00617ADA" w:rsidRPr="00617ADA">
        <w:rPr>
          <w:rFonts w:ascii="Arial" w:hAnsi="Arial" w:cs="Arial"/>
          <w:sz w:val="20"/>
          <w:szCs w:val="20"/>
        </w:rPr>
        <w:t xml:space="preserve">nekaj </w:t>
      </w:r>
      <w:r w:rsidRPr="00E01B70">
        <w:rPr>
          <w:rFonts w:ascii="Arial" w:hAnsi="Arial" w:cs="Arial"/>
          <w:b/>
          <w:sz w:val="20"/>
          <w:szCs w:val="20"/>
        </w:rPr>
        <w:t>selitev kmetij</w:t>
      </w:r>
      <w:r w:rsidRPr="00E01B70">
        <w:rPr>
          <w:rFonts w:ascii="Arial" w:hAnsi="Arial" w:cs="Arial"/>
          <w:sz w:val="20"/>
          <w:szCs w:val="20"/>
        </w:rPr>
        <w:t xml:space="preserve"> ter s tem omogočili nadaljevanje kmetijske dejavnosti, možnosti za ekološko kmetovanje ter razvoj dopolnilih dejavnosti na kmetijah.</w:t>
      </w:r>
    </w:p>
    <w:p w:rsidR="00116D32" w:rsidRDefault="00116D32" w:rsidP="00CC6400">
      <w:pPr>
        <w:jc w:val="both"/>
        <w:rPr>
          <w:rFonts w:ascii="Arial" w:hAnsi="Arial" w:cs="Arial"/>
          <w:color w:val="1F497D" w:themeColor="text2"/>
          <w:sz w:val="20"/>
          <w:szCs w:val="20"/>
        </w:rPr>
      </w:pPr>
    </w:p>
    <w:p w:rsidR="00E01B70" w:rsidRDefault="00E01B70" w:rsidP="00CC6400">
      <w:pPr>
        <w:jc w:val="both"/>
        <w:rPr>
          <w:rFonts w:ascii="Arial" w:hAnsi="Arial" w:cs="Arial"/>
          <w:sz w:val="20"/>
          <w:szCs w:val="20"/>
        </w:rPr>
      </w:pPr>
      <w:r w:rsidRPr="00E01B70">
        <w:rPr>
          <w:rFonts w:ascii="Arial" w:hAnsi="Arial" w:cs="Arial"/>
          <w:sz w:val="20"/>
          <w:szCs w:val="20"/>
        </w:rPr>
        <w:t xml:space="preserve">Območja prostorskih enot DB 64, DB 72, DB 94 in LE 19 ter podobna urejamo skladno z določili 27. in 28. člena pravilnika o OPN na način </w:t>
      </w:r>
      <w:r w:rsidRPr="00E01B70">
        <w:rPr>
          <w:rFonts w:ascii="Arial" w:hAnsi="Arial" w:cs="Arial"/>
          <w:b/>
          <w:sz w:val="20"/>
          <w:szCs w:val="20"/>
        </w:rPr>
        <w:t>sanacije razpršene gradnje</w:t>
      </w:r>
      <w:r w:rsidRPr="00E01B70">
        <w:rPr>
          <w:rFonts w:ascii="Arial" w:hAnsi="Arial" w:cs="Arial"/>
          <w:sz w:val="20"/>
          <w:szCs w:val="20"/>
        </w:rPr>
        <w:t xml:space="preserve">. Gre za stavbna zemljišča, ki jih saniramo s povečanjem gostote pozidave s katerimi so funkcionalno in oblikovno povezana. Sanacija se izvede tudi zaradi možnosti izkoriščanja obstoječe zadostne opremljenosti in izrabe že zgrajene javne gospodarske infrastrukture (predvsem priključitev na obstoječe prometno omrežje-ulico, kanalizacijsko, </w:t>
      </w:r>
      <w:r w:rsidRPr="00E01B70">
        <w:rPr>
          <w:rFonts w:ascii="Arial" w:hAnsi="Arial" w:cs="Arial"/>
          <w:sz w:val="20"/>
          <w:szCs w:val="20"/>
        </w:rPr>
        <w:lastRenderedPageBreak/>
        <w:t>vodovodno in elektro omrežje). Z zgoščevanjem pa se doseže tudi zmanjšanje vizualne degradacije naselja, ki jo v tem primeru ne predstavlja toliko oblikovna degradacija kot razpršenost gradnje. Za večino teh območij smo predpisali tudi obvezno pripravo občinskega podrobnega prostorskega načrta.</w:t>
      </w:r>
    </w:p>
    <w:p w:rsidR="000E7951" w:rsidRPr="00E01B70" w:rsidRDefault="000E7951" w:rsidP="00CC6400">
      <w:pPr>
        <w:jc w:val="both"/>
        <w:rPr>
          <w:rFonts w:ascii="Arial" w:hAnsi="Arial" w:cs="Arial"/>
          <w:sz w:val="20"/>
          <w:szCs w:val="20"/>
        </w:rPr>
      </w:pPr>
    </w:p>
    <w:p w:rsidR="000E7951" w:rsidRDefault="000E7951" w:rsidP="000E7951">
      <w:pPr>
        <w:pStyle w:val="Naslov2"/>
      </w:pPr>
      <w:r w:rsidRPr="00F50359">
        <w:t>4.4 Razvoj centralni</w:t>
      </w:r>
      <w:r>
        <w:t>h</w:t>
      </w:r>
      <w:r w:rsidRPr="00F50359">
        <w:t xml:space="preserve"> dejavnosti in zelenih površin v mestu Prevalje</w:t>
      </w:r>
    </w:p>
    <w:p w:rsidR="006D0DE1" w:rsidRPr="00F96066" w:rsidRDefault="006D0DE1" w:rsidP="002B71CC">
      <w:pPr>
        <w:jc w:val="both"/>
        <w:rPr>
          <w:rFonts w:ascii="Arial" w:hAnsi="Arial" w:cs="Arial"/>
          <w:sz w:val="20"/>
          <w:szCs w:val="20"/>
        </w:rPr>
      </w:pPr>
      <w:r w:rsidRPr="00F96066">
        <w:rPr>
          <w:rFonts w:ascii="Arial" w:hAnsi="Arial" w:cs="Arial"/>
          <w:sz w:val="20"/>
          <w:szCs w:val="20"/>
        </w:rPr>
        <w:t xml:space="preserve">Občina je </w:t>
      </w:r>
      <w:r w:rsidR="00D63E8D">
        <w:rPr>
          <w:rFonts w:ascii="Arial" w:hAnsi="Arial" w:cs="Arial"/>
          <w:sz w:val="20"/>
          <w:szCs w:val="20"/>
        </w:rPr>
        <w:t xml:space="preserve">v centru Prevalj, </w:t>
      </w:r>
      <w:r w:rsidRPr="00F96066">
        <w:rPr>
          <w:rFonts w:ascii="Arial" w:hAnsi="Arial" w:cs="Arial"/>
          <w:sz w:val="20"/>
          <w:szCs w:val="20"/>
        </w:rPr>
        <w:t>»Na Polju«</w:t>
      </w:r>
      <w:r w:rsidR="00D63E8D">
        <w:rPr>
          <w:rFonts w:ascii="Arial" w:hAnsi="Arial" w:cs="Arial"/>
          <w:sz w:val="20"/>
          <w:szCs w:val="20"/>
        </w:rPr>
        <w:t>,</w:t>
      </w:r>
      <w:r w:rsidRPr="00F96066">
        <w:rPr>
          <w:rFonts w:ascii="Arial" w:hAnsi="Arial" w:cs="Arial"/>
          <w:sz w:val="20"/>
          <w:szCs w:val="20"/>
        </w:rPr>
        <w:t xml:space="preserve"> </w:t>
      </w:r>
      <w:proofErr w:type="spellStart"/>
      <w:r w:rsidRPr="00F96066">
        <w:rPr>
          <w:rFonts w:ascii="Arial" w:hAnsi="Arial" w:cs="Arial"/>
          <w:sz w:val="20"/>
          <w:szCs w:val="20"/>
        </w:rPr>
        <w:t>redefinirala</w:t>
      </w:r>
      <w:proofErr w:type="spellEnd"/>
      <w:r w:rsidRPr="00F96066">
        <w:rPr>
          <w:rFonts w:ascii="Arial" w:hAnsi="Arial" w:cs="Arial"/>
          <w:sz w:val="20"/>
          <w:szCs w:val="20"/>
        </w:rPr>
        <w:t xml:space="preserve"> </w:t>
      </w:r>
      <w:r w:rsidR="00F96066" w:rsidRPr="00F96066">
        <w:rPr>
          <w:rFonts w:ascii="Arial" w:hAnsi="Arial" w:cs="Arial"/>
          <w:sz w:val="20"/>
          <w:szCs w:val="20"/>
        </w:rPr>
        <w:t xml:space="preserve">centralne in </w:t>
      </w:r>
      <w:r w:rsidRPr="00F96066">
        <w:rPr>
          <w:rFonts w:ascii="Arial" w:hAnsi="Arial" w:cs="Arial"/>
          <w:sz w:val="20"/>
          <w:szCs w:val="20"/>
        </w:rPr>
        <w:t>zelene površine</w:t>
      </w:r>
      <w:r w:rsidR="00F96066" w:rsidRPr="00F96066">
        <w:rPr>
          <w:rFonts w:ascii="Arial" w:hAnsi="Arial" w:cs="Arial"/>
          <w:sz w:val="20"/>
          <w:szCs w:val="20"/>
        </w:rPr>
        <w:t>. Z</w:t>
      </w:r>
      <w:r w:rsidRPr="00F96066">
        <w:rPr>
          <w:rFonts w:ascii="Arial" w:hAnsi="Arial" w:cs="Arial"/>
          <w:sz w:val="20"/>
          <w:szCs w:val="20"/>
        </w:rPr>
        <w:t xml:space="preserve"> načrtnim urejanjem zelenih površin mesta in rekreacijskih območij</w:t>
      </w:r>
      <w:r w:rsidR="00F96066" w:rsidRPr="00F96066">
        <w:rPr>
          <w:rFonts w:ascii="Arial" w:hAnsi="Arial" w:cs="Arial"/>
          <w:sz w:val="20"/>
          <w:szCs w:val="20"/>
        </w:rPr>
        <w:t xml:space="preserve"> je občina </w:t>
      </w:r>
      <w:r w:rsidRPr="00F96066">
        <w:rPr>
          <w:rFonts w:ascii="Arial" w:hAnsi="Arial" w:cs="Arial"/>
          <w:sz w:val="20"/>
          <w:szCs w:val="20"/>
        </w:rPr>
        <w:t>oblikoval</w:t>
      </w:r>
      <w:r w:rsidR="00F96066" w:rsidRPr="00F96066">
        <w:rPr>
          <w:rFonts w:ascii="Arial" w:hAnsi="Arial" w:cs="Arial"/>
          <w:sz w:val="20"/>
          <w:szCs w:val="20"/>
        </w:rPr>
        <w:t>a</w:t>
      </w:r>
      <w:r w:rsidRPr="00F96066">
        <w:rPr>
          <w:rFonts w:ascii="Arial" w:hAnsi="Arial" w:cs="Arial"/>
          <w:sz w:val="20"/>
          <w:szCs w:val="20"/>
        </w:rPr>
        <w:t xml:space="preserve"> nov »</w:t>
      </w:r>
      <w:proofErr w:type="spellStart"/>
      <w:r w:rsidRPr="00F96066">
        <w:rPr>
          <w:rFonts w:ascii="Arial" w:hAnsi="Arial" w:cs="Arial"/>
          <w:sz w:val="20"/>
          <w:szCs w:val="20"/>
        </w:rPr>
        <w:t>genius</w:t>
      </w:r>
      <w:proofErr w:type="spellEnd"/>
      <w:r w:rsidRPr="00F96066">
        <w:rPr>
          <w:rFonts w:ascii="Arial" w:hAnsi="Arial" w:cs="Arial"/>
          <w:sz w:val="20"/>
          <w:szCs w:val="20"/>
        </w:rPr>
        <w:t xml:space="preserve"> </w:t>
      </w:r>
      <w:proofErr w:type="spellStart"/>
      <w:r w:rsidRPr="00F96066">
        <w:rPr>
          <w:rFonts w:ascii="Arial" w:hAnsi="Arial" w:cs="Arial"/>
          <w:sz w:val="20"/>
          <w:szCs w:val="20"/>
        </w:rPr>
        <w:t>loci</w:t>
      </w:r>
      <w:proofErr w:type="spellEnd"/>
      <w:r w:rsidRPr="00F96066">
        <w:rPr>
          <w:rFonts w:ascii="Arial" w:hAnsi="Arial" w:cs="Arial"/>
          <w:sz w:val="20"/>
          <w:szCs w:val="20"/>
        </w:rPr>
        <w:t>« mesta</w:t>
      </w:r>
      <w:r w:rsidR="00F96066" w:rsidRPr="00F96066">
        <w:rPr>
          <w:rFonts w:ascii="Arial" w:hAnsi="Arial" w:cs="Arial"/>
          <w:sz w:val="20"/>
          <w:szCs w:val="20"/>
        </w:rPr>
        <w:t>. Na širšem območju se dopolnjujejo različne namenske rabe prostora in predvidene</w:t>
      </w:r>
      <w:r w:rsidR="00AE68B4" w:rsidRPr="00F96066">
        <w:rPr>
          <w:rFonts w:ascii="Arial" w:hAnsi="Arial" w:cs="Arial"/>
          <w:sz w:val="20"/>
          <w:szCs w:val="20"/>
        </w:rPr>
        <w:t xml:space="preserve"> dejavnosti, ki so </w:t>
      </w:r>
      <w:r w:rsidRPr="00F96066">
        <w:rPr>
          <w:rFonts w:ascii="Arial" w:hAnsi="Arial" w:cs="Arial"/>
          <w:sz w:val="20"/>
          <w:szCs w:val="20"/>
        </w:rPr>
        <w:t>namenjen</w:t>
      </w:r>
      <w:r w:rsidR="00D63E8D">
        <w:rPr>
          <w:rFonts w:ascii="Arial" w:hAnsi="Arial" w:cs="Arial"/>
          <w:sz w:val="20"/>
          <w:szCs w:val="20"/>
        </w:rPr>
        <w:t>e</w:t>
      </w:r>
      <w:r w:rsidRPr="00F96066">
        <w:rPr>
          <w:rFonts w:ascii="Arial" w:hAnsi="Arial" w:cs="Arial"/>
          <w:sz w:val="20"/>
          <w:szCs w:val="20"/>
        </w:rPr>
        <w:t xml:space="preserve"> preživljanju prostega časa ter izboljšanju kakovosti bivanja v mestu.</w:t>
      </w:r>
      <w:r w:rsidR="00AE68B4" w:rsidRPr="00F96066">
        <w:rPr>
          <w:rFonts w:ascii="Arial" w:hAnsi="Arial" w:cs="Arial"/>
          <w:sz w:val="20"/>
          <w:szCs w:val="20"/>
        </w:rPr>
        <w:t xml:space="preserve"> Površine se vključujejo v zeleni sistem, ki bo s svojimi oblikovnimi, ekološkimi in socialnimi funkcijami prispeval h kvalitetnejši urbani strukturi mesta. </w:t>
      </w:r>
    </w:p>
    <w:p w:rsidR="006D0DE1" w:rsidRPr="00F96066" w:rsidRDefault="006D0DE1" w:rsidP="002B71CC">
      <w:pPr>
        <w:jc w:val="both"/>
        <w:rPr>
          <w:rFonts w:ascii="Arial" w:hAnsi="Arial" w:cs="Arial"/>
          <w:sz w:val="20"/>
          <w:szCs w:val="20"/>
        </w:rPr>
      </w:pPr>
    </w:p>
    <w:p w:rsidR="00612604" w:rsidRPr="00F96066" w:rsidRDefault="00612604" w:rsidP="00116D32">
      <w:pPr>
        <w:pStyle w:val="Naslov2"/>
      </w:pPr>
      <w:r w:rsidRPr="00F96066">
        <w:t>4.2</w:t>
      </w:r>
      <w:r w:rsidRPr="00F96066">
        <w:tab/>
        <w:t>Razvoj gospodarskih dejavnosti</w:t>
      </w:r>
    </w:p>
    <w:p w:rsidR="00AA178E" w:rsidRPr="009D2581" w:rsidRDefault="00612604" w:rsidP="00CC6400">
      <w:pPr>
        <w:jc w:val="both"/>
        <w:rPr>
          <w:rFonts w:ascii="Arial" w:hAnsi="Arial" w:cs="Arial"/>
          <w:sz w:val="20"/>
          <w:szCs w:val="20"/>
        </w:rPr>
      </w:pPr>
      <w:r w:rsidRPr="009D2581">
        <w:rPr>
          <w:rFonts w:ascii="Arial" w:hAnsi="Arial" w:cs="Arial"/>
          <w:sz w:val="20"/>
          <w:szCs w:val="20"/>
        </w:rPr>
        <w:t>Občina je skladno z razvojnimi cilji predvidela možnosti za</w:t>
      </w:r>
      <w:r w:rsidR="00AA178E" w:rsidRPr="009D2581">
        <w:rPr>
          <w:rFonts w:ascii="Arial" w:hAnsi="Arial" w:cs="Arial"/>
          <w:sz w:val="20"/>
          <w:szCs w:val="20"/>
        </w:rPr>
        <w:t xml:space="preserve"> razvoj gospodarskih dejavnosti, ki se koncentrira na obstoječih območjih za proizvodne dejavnosti v Prevaljah. </w:t>
      </w:r>
      <w:r w:rsidR="00996F76">
        <w:rPr>
          <w:rFonts w:ascii="Arial" w:hAnsi="Arial" w:cs="Arial"/>
          <w:sz w:val="20"/>
          <w:szCs w:val="20"/>
        </w:rPr>
        <w:t>N</w:t>
      </w:r>
      <w:r w:rsidR="00AA178E" w:rsidRPr="009D2581">
        <w:rPr>
          <w:rFonts w:ascii="Arial" w:hAnsi="Arial" w:cs="Arial"/>
          <w:sz w:val="20"/>
          <w:szCs w:val="20"/>
        </w:rPr>
        <w:t xml:space="preserve">a predvideni obrtno-industrijski coni »Lahovnik«, na lokaciji </w:t>
      </w:r>
      <w:proofErr w:type="spellStart"/>
      <w:r w:rsidR="00AA178E" w:rsidRPr="009D2581">
        <w:rPr>
          <w:rFonts w:ascii="Arial" w:hAnsi="Arial" w:cs="Arial"/>
          <w:sz w:val="20"/>
          <w:szCs w:val="20"/>
        </w:rPr>
        <w:t>Hobrovega</w:t>
      </w:r>
      <w:proofErr w:type="spellEnd"/>
      <w:r w:rsidR="00AA178E" w:rsidRPr="009D2581">
        <w:rPr>
          <w:rFonts w:ascii="Arial" w:hAnsi="Arial" w:cs="Arial"/>
          <w:sz w:val="20"/>
          <w:szCs w:val="20"/>
        </w:rPr>
        <w:t xml:space="preserve"> mlina. Območje sedanjega komunalnega odlagališča na Lokovici se izkoristi za pridobivanje energije iz alternativnih virov.</w:t>
      </w:r>
    </w:p>
    <w:p w:rsidR="00AA178E" w:rsidRPr="006E5BE8" w:rsidRDefault="00AA178E" w:rsidP="00CC6400">
      <w:pPr>
        <w:jc w:val="both"/>
        <w:rPr>
          <w:rFonts w:ascii="Arial" w:hAnsi="Arial" w:cs="Arial"/>
          <w:sz w:val="20"/>
          <w:szCs w:val="20"/>
        </w:rPr>
      </w:pPr>
    </w:p>
    <w:p w:rsidR="00612604" w:rsidRPr="00612604" w:rsidRDefault="00612604" w:rsidP="00116D32">
      <w:pPr>
        <w:pStyle w:val="Naslov2"/>
      </w:pPr>
      <w:r w:rsidRPr="00612604">
        <w:t>4.</w:t>
      </w:r>
      <w:r w:rsidR="00F50359">
        <w:t>5</w:t>
      </w:r>
      <w:r w:rsidRPr="00612604">
        <w:tab/>
        <w:t>Razvoj turizma</w:t>
      </w:r>
    </w:p>
    <w:p w:rsidR="00E01B70" w:rsidRPr="00633EFE" w:rsidRDefault="00612604" w:rsidP="00CC6400">
      <w:pPr>
        <w:jc w:val="both"/>
        <w:rPr>
          <w:rFonts w:ascii="Arial" w:hAnsi="Arial" w:cs="Arial"/>
          <w:sz w:val="20"/>
          <w:szCs w:val="20"/>
        </w:rPr>
      </w:pPr>
      <w:r w:rsidRPr="00633EFE">
        <w:rPr>
          <w:rFonts w:ascii="Arial" w:hAnsi="Arial" w:cs="Arial"/>
          <w:sz w:val="20"/>
          <w:szCs w:val="20"/>
        </w:rPr>
        <w:t xml:space="preserve">Občina je zasledovala cilje razvoja turistične dejavnosti, zlasti z namenom povečanja števila delovnih mest. </w:t>
      </w:r>
    </w:p>
    <w:p w:rsidR="00E01B70" w:rsidRPr="00633EFE" w:rsidRDefault="00E01B70" w:rsidP="00CC6400">
      <w:pPr>
        <w:jc w:val="both"/>
        <w:rPr>
          <w:rFonts w:ascii="Arial" w:hAnsi="Arial" w:cs="Arial"/>
          <w:sz w:val="20"/>
          <w:szCs w:val="20"/>
        </w:rPr>
      </w:pPr>
    </w:p>
    <w:p w:rsidR="00E01B70" w:rsidRPr="00633EFE" w:rsidRDefault="00E01B70" w:rsidP="00E01B70">
      <w:pPr>
        <w:jc w:val="both"/>
        <w:rPr>
          <w:rFonts w:ascii="Arial" w:hAnsi="Arial" w:cs="Arial"/>
          <w:sz w:val="20"/>
          <w:szCs w:val="20"/>
        </w:rPr>
      </w:pPr>
      <w:r w:rsidRPr="00BD5CF0">
        <w:rPr>
          <w:rFonts w:ascii="Arial" w:hAnsi="Arial" w:cs="Arial"/>
          <w:sz w:val="20"/>
          <w:szCs w:val="20"/>
        </w:rPr>
        <w:t>Občina Prevalje je v predlogu z NUP uskladila prestrukturiranje obstoječih stavbnih zemljišč na območju naselja Poljana, oziroma opredeli</w:t>
      </w:r>
      <w:r w:rsidR="00996F76" w:rsidRPr="00BD5CF0">
        <w:rPr>
          <w:rFonts w:ascii="Arial" w:hAnsi="Arial" w:cs="Arial"/>
          <w:sz w:val="20"/>
          <w:szCs w:val="20"/>
        </w:rPr>
        <w:t>la</w:t>
      </w:r>
      <w:r w:rsidRPr="00BD5CF0">
        <w:rPr>
          <w:rFonts w:ascii="Arial" w:hAnsi="Arial" w:cs="Arial"/>
          <w:sz w:val="20"/>
          <w:szCs w:val="20"/>
        </w:rPr>
        <w:t xml:space="preserve"> t</w:t>
      </w:r>
      <w:r w:rsidR="00996F76" w:rsidRPr="00BD5CF0">
        <w:rPr>
          <w:rFonts w:ascii="Arial" w:hAnsi="Arial" w:cs="Arial"/>
          <w:sz w:val="20"/>
          <w:szCs w:val="20"/>
        </w:rPr>
        <w:t>a</w:t>
      </w:r>
      <w:r w:rsidRPr="00BD5CF0">
        <w:rPr>
          <w:rFonts w:ascii="Arial" w:hAnsi="Arial" w:cs="Arial"/>
          <w:sz w:val="20"/>
          <w:szCs w:val="20"/>
        </w:rPr>
        <w:t xml:space="preserve"> zemljišč</w:t>
      </w:r>
      <w:r w:rsidR="00996F76" w:rsidRPr="00BD5CF0">
        <w:rPr>
          <w:rFonts w:ascii="Arial" w:hAnsi="Arial" w:cs="Arial"/>
          <w:sz w:val="20"/>
          <w:szCs w:val="20"/>
        </w:rPr>
        <w:t>a</w:t>
      </w:r>
      <w:r w:rsidRPr="00BD5CF0">
        <w:rPr>
          <w:rFonts w:ascii="Arial" w:hAnsi="Arial" w:cs="Arial"/>
          <w:sz w:val="20"/>
          <w:szCs w:val="20"/>
        </w:rPr>
        <w:t xml:space="preserve"> v druge namenske rabe (območje vodnega </w:t>
      </w:r>
      <w:r w:rsidRPr="00633EFE">
        <w:rPr>
          <w:rFonts w:ascii="Arial" w:hAnsi="Arial" w:cs="Arial"/>
          <w:sz w:val="20"/>
          <w:szCs w:val="20"/>
        </w:rPr>
        <w:t>zadrževalnika, centralne površine). Centralne dejavnosti se umešča na območje, kjer je bilo že v veljavnem prostorskem aktu določeno stavbno zemljišče, se pravi gre zgolj za spreminjanje podrobnejše namenske rabe prostora. Razvoj dejavnosti na tem območju je pogojen z razvojem tretje razvojne osi ter vključevanjem Občine v regionalne in čezmejne razvojne projekte.</w:t>
      </w:r>
    </w:p>
    <w:p w:rsidR="00E01B70" w:rsidRPr="00633EFE" w:rsidRDefault="00E01B70" w:rsidP="00E01B70">
      <w:pPr>
        <w:jc w:val="both"/>
        <w:rPr>
          <w:rFonts w:ascii="Arial" w:hAnsi="Arial" w:cs="Arial"/>
          <w:sz w:val="20"/>
          <w:szCs w:val="20"/>
        </w:rPr>
      </w:pPr>
    </w:p>
    <w:p w:rsidR="00E01B70" w:rsidRPr="00633EFE" w:rsidRDefault="00E01B70" w:rsidP="00E01B70">
      <w:pPr>
        <w:jc w:val="both"/>
        <w:rPr>
          <w:rFonts w:ascii="Arial" w:hAnsi="Arial" w:cs="Arial"/>
          <w:sz w:val="20"/>
          <w:szCs w:val="20"/>
        </w:rPr>
      </w:pPr>
      <w:r w:rsidRPr="00633EFE">
        <w:rPr>
          <w:rFonts w:ascii="Arial" w:hAnsi="Arial" w:cs="Arial"/>
          <w:sz w:val="20"/>
          <w:szCs w:val="20"/>
        </w:rPr>
        <w:t xml:space="preserve">Na območju Poljane je predvidena tudi širitev stavbnih zemljišč za potrebe turizma (BT), saj se na območju krepi turistična vloga naselja. Krepitev turistične dejavnosti pa je eden izmed temeljnih ciljev prostorskega razvoja občine Prevalje. </w:t>
      </w:r>
    </w:p>
    <w:p w:rsidR="00E01B70" w:rsidRPr="00633EFE" w:rsidRDefault="00E01B70" w:rsidP="00E01B70">
      <w:pPr>
        <w:jc w:val="both"/>
        <w:rPr>
          <w:rFonts w:ascii="Arial" w:hAnsi="Arial" w:cs="Arial"/>
          <w:sz w:val="20"/>
          <w:szCs w:val="20"/>
        </w:rPr>
      </w:pPr>
    </w:p>
    <w:p w:rsidR="009E1ACD" w:rsidRPr="00633EFE" w:rsidRDefault="00612604" w:rsidP="00CC6400">
      <w:pPr>
        <w:jc w:val="both"/>
        <w:rPr>
          <w:rFonts w:ascii="Arial" w:hAnsi="Arial" w:cs="Arial"/>
          <w:sz w:val="20"/>
          <w:szCs w:val="20"/>
        </w:rPr>
      </w:pPr>
      <w:r w:rsidRPr="00633EFE">
        <w:rPr>
          <w:rFonts w:ascii="Arial" w:hAnsi="Arial" w:cs="Arial"/>
          <w:sz w:val="20"/>
          <w:szCs w:val="20"/>
        </w:rPr>
        <w:t>Hkrati je Občina s širitvijo stavbnih zemljišč podprla razvoj kmetij</w:t>
      </w:r>
      <w:r w:rsidR="00E01B70" w:rsidRPr="00633EFE">
        <w:rPr>
          <w:rFonts w:ascii="Arial" w:hAnsi="Arial" w:cs="Arial"/>
          <w:sz w:val="20"/>
          <w:szCs w:val="20"/>
        </w:rPr>
        <w:t xml:space="preserve"> na območjih razpršene poselitve</w:t>
      </w:r>
      <w:r w:rsidRPr="00633EFE">
        <w:rPr>
          <w:rFonts w:ascii="Arial" w:hAnsi="Arial" w:cs="Arial"/>
          <w:sz w:val="20"/>
          <w:szCs w:val="20"/>
        </w:rPr>
        <w:t xml:space="preserve">, kjer se je izvedlo prestrukturiranje, širitev ali manjša zaokrožitev stavbnih zemljišč. </w:t>
      </w:r>
      <w:r w:rsidR="00E01B70" w:rsidRPr="00633EFE">
        <w:rPr>
          <w:rFonts w:ascii="Arial" w:hAnsi="Arial" w:cs="Arial"/>
          <w:sz w:val="20"/>
          <w:szCs w:val="20"/>
        </w:rPr>
        <w:t>Nekaj večjih širitev</w:t>
      </w:r>
      <w:r w:rsidRPr="00633EFE">
        <w:rPr>
          <w:rFonts w:ascii="Arial" w:hAnsi="Arial" w:cs="Arial"/>
          <w:sz w:val="20"/>
          <w:szCs w:val="20"/>
        </w:rPr>
        <w:t xml:space="preserve"> </w:t>
      </w:r>
      <w:r w:rsidR="00E01B70" w:rsidRPr="00633EFE">
        <w:rPr>
          <w:rFonts w:ascii="Arial" w:hAnsi="Arial" w:cs="Arial"/>
          <w:sz w:val="20"/>
          <w:szCs w:val="20"/>
        </w:rPr>
        <w:t xml:space="preserve">je bilo </w:t>
      </w:r>
      <w:r w:rsidRPr="00633EFE">
        <w:rPr>
          <w:rFonts w:ascii="Arial" w:hAnsi="Arial" w:cs="Arial"/>
          <w:sz w:val="20"/>
          <w:szCs w:val="20"/>
        </w:rPr>
        <w:t>izvedeni</w:t>
      </w:r>
      <w:r w:rsidR="00E01B70" w:rsidRPr="00633EFE">
        <w:rPr>
          <w:rFonts w:ascii="Arial" w:hAnsi="Arial" w:cs="Arial"/>
          <w:sz w:val="20"/>
          <w:szCs w:val="20"/>
        </w:rPr>
        <w:t>h</w:t>
      </w:r>
      <w:r w:rsidRPr="00633EFE">
        <w:rPr>
          <w:rFonts w:ascii="Arial" w:hAnsi="Arial" w:cs="Arial"/>
          <w:sz w:val="20"/>
          <w:szCs w:val="20"/>
        </w:rPr>
        <w:t xml:space="preserve"> za potrebe </w:t>
      </w:r>
      <w:r w:rsidR="00E01B70" w:rsidRPr="00633EFE">
        <w:rPr>
          <w:rFonts w:ascii="Arial" w:hAnsi="Arial" w:cs="Arial"/>
          <w:sz w:val="20"/>
          <w:szCs w:val="20"/>
        </w:rPr>
        <w:t xml:space="preserve">razvoja </w:t>
      </w:r>
      <w:r w:rsidR="00633EFE" w:rsidRPr="00633EFE">
        <w:rPr>
          <w:rFonts w:ascii="Arial" w:hAnsi="Arial" w:cs="Arial"/>
          <w:sz w:val="20"/>
          <w:szCs w:val="20"/>
        </w:rPr>
        <w:t xml:space="preserve">turizma in </w:t>
      </w:r>
      <w:r w:rsidRPr="00633EFE">
        <w:rPr>
          <w:rFonts w:ascii="Arial" w:hAnsi="Arial" w:cs="Arial"/>
          <w:sz w:val="20"/>
          <w:szCs w:val="20"/>
        </w:rPr>
        <w:t>dop</w:t>
      </w:r>
      <w:r w:rsidR="00E01B70" w:rsidRPr="00633EFE">
        <w:rPr>
          <w:rFonts w:ascii="Arial" w:hAnsi="Arial" w:cs="Arial"/>
          <w:sz w:val="20"/>
          <w:szCs w:val="20"/>
        </w:rPr>
        <w:t>olnilne dejavnosti na kmetiji (</w:t>
      </w:r>
      <w:r w:rsidR="00496E2A">
        <w:rPr>
          <w:rFonts w:ascii="Arial" w:hAnsi="Arial" w:cs="Arial"/>
          <w:sz w:val="20"/>
          <w:szCs w:val="20"/>
        </w:rPr>
        <w:t>n</w:t>
      </w:r>
      <w:r w:rsidR="00633EFE" w:rsidRPr="00BD5CF0">
        <w:rPr>
          <w:rFonts w:ascii="Arial" w:hAnsi="Arial" w:cs="Arial"/>
          <w:sz w:val="20"/>
          <w:szCs w:val="20"/>
        </w:rPr>
        <w:t xml:space="preserve">pr. kmetija </w:t>
      </w:r>
      <w:proofErr w:type="spellStart"/>
      <w:r w:rsidR="00633EFE" w:rsidRPr="00BD5CF0">
        <w:rPr>
          <w:rFonts w:ascii="Arial" w:hAnsi="Arial" w:cs="Arial"/>
          <w:sz w:val="20"/>
          <w:szCs w:val="20"/>
        </w:rPr>
        <w:t>Koroš</w:t>
      </w:r>
      <w:proofErr w:type="spellEnd"/>
      <w:r w:rsidR="00E01B70" w:rsidRPr="00BD5CF0">
        <w:rPr>
          <w:rFonts w:ascii="Arial" w:hAnsi="Arial" w:cs="Arial"/>
          <w:sz w:val="20"/>
          <w:szCs w:val="20"/>
        </w:rPr>
        <w:t>).</w:t>
      </w:r>
    </w:p>
    <w:p w:rsidR="00E01B70" w:rsidRDefault="00E01B70" w:rsidP="00CC6400">
      <w:pPr>
        <w:jc w:val="both"/>
        <w:rPr>
          <w:rFonts w:ascii="Arial" w:hAnsi="Arial" w:cs="Arial"/>
          <w:color w:val="1F497D" w:themeColor="text2"/>
          <w:sz w:val="20"/>
          <w:szCs w:val="20"/>
        </w:rPr>
      </w:pPr>
    </w:p>
    <w:p w:rsidR="00612604" w:rsidRPr="00612604" w:rsidRDefault="00612604" w:rsidP="009E1ACD">
      <w:pPr>
        <w:pStyle w:val="Naslov2"/>
      </w:pPr>
      <w:r w:rsidRPr="00612604">
        <w:t>4.</w:t>
      </w:r>
      <w:r w:rsidR="00F50359">
        <w:t>6</w:t>
      </w:r>
      <w:r w:rsidRPr="00612604">
        <w:tab/>
      </w:r>
      <w:r w:rsidR="009E1ACD">
        <w:t>Odlagališče odpadkov</w:t>
      </w:r>
    </w:p>
    <w:p w:rsidR="00E01B70" w:rsidRDefault="00E01B70" w:rsidP="00CC6400">
      <w:pPr>
        <w:jc w:val="both"/>
        <w:rPr>
          <w:rFonts w:ascii="Arial" w:hAnsi="Arial" w:cs="Arial"/>
          <w:sz w:val="20"/>
          <w:szCs w:val="20"/>
        </w:rPr>
      </w:pPr>
      <w:r w:rsidRPr="00E01B70">
        <w:rPr>
          <w:rFonts w:ascii="Arial" w:hAnsi="Arial" w:cs="Arial"/>
          <w:sz w:val="20"/>
          <w:szCs w:val="20"/>
        </w:rPr>
        <w:t>Lokacijski načrt za odlagališče nenevarnih odpadkov Koroške regije, ki ga je sprejela Občina je skladno z določbami obsegal tri faze. Zaradi spremenjenega (bolj skrbnega in ločenega) načina ravnanja z odpadki uporabniki</w:t>
      </w:r>
      <w:r>
        <w:rPr>
          <w:rFonts w:ascii="Arial" w:hAnsi="Arial" w:cs="Arial"/>
          <w:sz w:val="20"/>
          <w:szCs w:val="20"/>
        </w:rPr>
        <w:t>/upravljavci</w:t>
      </w:r>
      <w:r w:rsidRPr="00E01B70">
        <w:rPr>
          <w:rFonts w:ascii="Arial" w:hAnsi="Arial" w:cs="Arial"/>
          <w:sz w:val="20"/>
          <w:szCs w:val="20"/>
        </w:rPr>
        <w:t xml:space="preserve"> že nekaj časa ugotavljajo, da se 2. in 3. faza ne bosta izvedli.</w:t>
      </w:r>
      <w:r>
        <w:rPr>
          <w:rFonts w:ascii="Arial" w:hAnsi="Arial" w:cs="Arial"/>
          <w:sz w:val="20"/>
          <w:szCs w:val="20"/>
        </w:rPr>
        <w:t xml:space="preserve"> Na območju se ohranja podrobnejši prostorski akt, s tem da so se vplivni pasovi prilagodili dejansko izvedenemu stanju odlagalnih polj. </w:t>
      </w:r>
      <w:r w:rsidR="00F71A6A">
        <w:rPr>
          <w:rFonts w:ascii="Arial" w:hAnsi="Arial" w:cs="Arial"/>
          <w:sz w:val="20"/>
          <w:szCs w:val="20"/>
        </w:rPr>
        <w:t xml:space="preserve">Na širšem območju odlagališča je Občina skozi usklajevanje OPN dodala dve novi EUP za potrebe selitve kmetij iz območja vplivnega pasu odlagališča. </w:t>
      </w:r>
    </w:p>
    <w:p w:rsidR="00E01B70" w:rsidRPr="008C0D27" w:rsidRDefault="00E01B70" w:rsidP="00CC6400">
      <w:pPr>
        <w:jc w:val="both"/>
        <w:rPr>
          <w:rFonts w:ascii="Arial" w:hAnsi="Arial" w:cs="Arial"/>
          <w:sz w:val="20"/>
          <w:szCs w:val="20"/>
        </w:rPr>
      </w:pPr>
    </w:p>
    <w:p w:rsidR="00E01B70" w:rsidRPr="008C0D27" w:rsidRDefault="00BD5CF0" w:rsidP="00CC6400">
      <w:pPr>
        <w:jc w:val="both"/>
        <w:rPr>
          <w:rFonts w:ascii="Arial" w:hAnsi="Arial" w:cs="Arial"/>
          <w:sz w:val="20"/>
          <w:szCs w:val="20"/>
        </w:rPr>
      </w:pPr>
      <w:r w:rsidRPr="008C0D27">
        <w:rPr>
          <w:rFonts w:ascii="Arial" w:hAnsi="Arial" w:cs="Arial"/>
          <w:sz w:val="20"/>
          <w:szCs w:val="20"/>
        </w:rPr>
        <w:t>N</w:t>
      </w:r>
      <w:r w:rsidR="00D63E8D">
        <w:rPr>
          <w:rFonts w:ascii="Arial" w:hAnsi="Arial" w:cs="Arial"/>
          <w:sz w:val="20"/>
          <w:szCs w:val="20"/>
        </w:rPr>
        <w:t>a</w:t>
      </w:r>
      <w:r w:rsidRPr="008C0D27">
        <w:rPr>
          <w:rFonts w:ascii="Arial" w:hAnsi="Arial" w:cs="Arial"/>
          <w:sz w:val="20"/>
          <w:szCs w:val="20"/>
        </w:rPr>
        <w:t xml:space="preserve"> o</w:t>
      </w:r>
      <w:r w:rsidR="00E01B70" w:rsidRPr="008C0D27">
        <w:rPr>
          <w:rFonts w:ascii="Arial" w:hAnsi="Arial" w:cs="Arial"/>
          <w:sz w:val="20"/>
          <w:szCs w:val="20"/>
        </w:rPr>
        <w:t>puščen</w:t>
      </w:r>
      <w:r w:rsidRPr="008C0D27">
        <w:rPr>
          <w:rFonts w:ascii="Arial" w:hAnsi="Arial" w:cs="Arial"/>
          <w:sz w:val="20"/>
          <w:szCs w:val="20"/>
        </w:rPr>
        <w:t>em</w:t>
      </w:r>
      <w:r w:rsidR="00E01B70" w:rsidRPr="008C0D27">
        <w:rPr>
          <w:rFonts w:ascii="Arial" w:hAnsi="Arial" w:cs="Arial"/>
          <w:sz w:val="20"/>
          <w:szCs w:val="20"/>
        </w:rPr>
        <w:t xml:space="preserve"> odlagališč</w:t>
      </w:r>
      <w:r w:rsidRPr="008C0D27">
        <w:rPr>
          <w:rFonts w:ascii="Arial" w:hAnsi="Arial" w:cs="Arial"/>
          <w:sz w:val="20"/>
          <w:szCs w:val="20"/>
        </w:rPr>
        <w:t xml:space="preserve">u je občina predvidela površine za energetsko infrastrukturo, kjer se omogoča </w:t>
      </w:r>
      <w:r w:rsidR="008C0D27">
        <w:rPr>
          <w:rFonts w:ascii="Arial" w:hAnsi="Arial" w:cs="Arial"/>
          <w:sz w:val="20"/>
          <w:szCs w:val="20"/>
        </w:rPr>
        <w:t xml:space="preserve">gradnja infrastrukture za </w:t>
      </w:r>
      <w:r w:rsidR="008C0D27" w:rsidRPr="008C0D27">
        <w:rPr>
          <w:rFonts w:ascii="Arial" w:hAnsi="Arial" w:cs="Arial"/>
          <w:sz w:val="20"/>
          <w:szCs w:val="20"/>
        </w:rPr>
        <w:t xml:space="preserve">izkoriščanje </w:t>
      </w:r>
      <w:r w:rsidR="00D314F2">
        <w:rPr>
          <w:rFonts w:ascii="Arial" w:hAnsi="Arial" w:cs="Arial"/>
          <w:sz w:val="20"/>
          <w:szCs w:val="20"/>
        </w:rPr>
        <w:t>obnovljivih</w:t>
      </w:r>
      <w:r w:rsidR="008C0D27" w:rsidRPr="008C0D27">
        <w:rPr>
          <w:rFonts w:ascii="Arial" w:hAnsi="Arial" w:cs="Arial"/>
          <w:sz w:val="20"/>
          <w:szCs w:val="20"/>
        </w:rPr>
        <w:t xml:space="preserve"> virov energije.  </w:t>
      </w:r>
      <w:r w:rsidRPr="008C0D27">
        <w:rPr>
          <w:rFonts w:ascii="Arial" w:hAnsi="Arial" w:cs="Arial"/>
          <w:sz w:val="20"/>
          <w:szCs w:val="20"/>
        </w:rPr>
        <w:t xml:space="preserve"> </w:t>
      </w:r>
      <w:r w:rsidR="00E01B70" w:rsidRPr="008C0D27">
        <w:rPr>
          <w:rFonts w:ascii="Arial" w:hAnsi="Arial" w:cs="Arial"/>
          <w:sz w:val="20"/>
          <w:szCs w:val="20"/>
        </w:rPr>
        <w:t xml:space="preserve"> </w:t>
      </w:r>
    </w:p>
    <w:p w:rsidR="00E01B70" w:rsidRPr="00612604" w:rsidRDefault="00E01B70" w:rsidP="00CC6400">
      <w:pPr>
        <w:jc w:val="both"/>
        <w:rPr>
          <w:rFonts w:ascii="Arial" w:hAnsi="Arial" w:cs="Arial"/>
          <w:color w:val="1F497D" w:themeColor="text2"/>
          <w:sz w:val="20"/>
          <w:szCs w:val="20"/>
        </w:rPr>
      </w:pPr>
    </w:p>
    <w:p w:rsidR="00612604" w:rsidRPr="00612604" w:rsidRDefault="00612604" w:rsidP="00116D32">
      <w:pPr>
        <w:pStyle w:val="Naslov2"/>
      </w:pPr>
      <w:r w:rsidRPr="00612604">
        <w:t>4.</w:t>
      </w:r>
      <w:r w:rsidR="00F50359">
        <w:t>6</w:t>
      </w:r>
      <w:r w:rsidRPr="00612604">
        <w:tab/>
        <w:t xml:space="preserve">Upoštevanje predlogov lokalne skupnosti oziroma posameznikov </w:t>
      </w:r>
    </w:p>
    <w:p w:rsidR="00612604" w:rsidRPr="00617ADA" w:rsidRDefault="00BA7E3E" w:rsidP="00CC6400">
      <w:pPr>
        <w:jc w:val="both"/>
        <w:rPr>
          <w:rFonts w:ascii="Arial" w:hAnsi="Arial" w:cs="Arial"/>
          <w:sz w:val="20"/>
          <w:szCs w:val="20"/>
        </w:rPr>
      </w:pPr>
      <w:r w:rsidRPr="00617ADA">
        <w:rPr>
          <w:rFonts w:ascii="Arial" w:hAnsi="Arial" w:cs="Arial"/>
          <w:sz w:val="20"/>
          <w:szCs w:val="20"/>
        </w:rPr>
        <w:t xml:space="preserve">Sestavni del </w:t>
      </w:r>
      <w:r w:rsidR="00617ADA" w:rsidRPr="00617ADA">
        <w:rPr>
          <w:rFonts w:ascii="Arial" w:hAnsi="Arial" w:cs="Arial"/>
          <w:sz w:val="20"/>
          <w:szCs w:val="20"/>
        </w:rPr>
        <w:t>občinskega prostorskega načrta</w:t>
      </w:r>
      <w:r w:rsidRPr="00617ADA">
        <w:rPr>
          <w:rFonts w:ascii="Arial" w:hAnsi="Arial" w:cs="Arial"/>
          <w:sz w:val="20"/>
          <w:szCs w:val="20"/>
        </w:rPr>
        <w:t xml:space="preserve"> je tudi vključitev pobud občanov in lokale skupnosti. Slednje ni bistven element urejanja prostora, je pa e</w:t>
      </w:r>
      <w:r w:rsidR="006E2024">
        <w:rPr>
          <w:rFonts w:ascii="Arial" w:hAnsi="Arial" w:cs="Arial"/>
          <w:sz w:val="20"/>
          <w:szCs w:val="20"/>
        </w:rPr>
        <w:t>no</w:t>
      </w:r>
      <w:r w:rsidRPr="00617ADA">
        <w:rPr>
          <w:rFonts w:ascii="Arial" w:hAnsi="Arial" w:cs="Arial"/>
          <w:sz w:val="20"/>
          <w:szCs w:val="20"/>
        </w:rPr>
        <w:t xml:space="preserve"> izmed </w:t>
      </w:r>
      <w:r w:rsidR="00617ADA" w:rsidRPr="00617ADA">
        <w:rPr>
          <w:rFonts w:ascii="Arial" w:hAnsi="Arial" w:cs="Arial"/>
          <w:sz w:val="20"/>
          <w:szCs w:val="20"/>
        </w:rPr>
        <w:t>izhodišč</w:t>
      </w:r>
      <w:r w:rsidRPr="00617ADA">
        <w:rPr>
          <w:rFonts w:ascii="Arial" w:hAnsi="Arial" w:cs="Arial"/>
          <w:sz w:val="20"/>
          <w:szCs w:val="20"/>
        </w:rPr>
        <w:t>, ki oblikujejo prostorski akt nove generacije.</w:t>
      </w:r>
      <w:r w:rsidR="00612604" w:rsidRPr="00617ADA">
        <w:rPr>
          <w:rFonts w:ascii="Arial" w:hAnsi="Arial" w:cs="Arial"/>
          <w:sz w:val="20"/>
          <w:szCs w:val="20"/>
        </w:rPr>
        <w:t xml:space="preserve"> V postopku strokovne presoje je bilo pri upoštevanju predlogov izvedeno soočenje med varovalnimi omejitvami upravljavcev prostora na eni in razvojnimi zahtevami na drugi strani. Občina je uspela strokovn</w:t>
      </w:r>
      <w:r w:rsidR="00617ADA" w:rsidRPr="00617ADA">
        <w:rPr>
          <w:rFonts w:ascii="Arial" w:hAnsi="Arial" w:cs="Arial"/>
          <w:sz w:val="20"/>
          <w:szCs w:val="20"/>
        </w:rPr>
        <w:t xml:space="preserve">o utemeljiti ter upoštevati velik del pobud in </w:t>
      </w:r>
      <w:r w:rsidR="00612604" w:rsidRPr="00617ADA">
        <w:rPr>
          <w:rFonts w:ascii="Arial" w:hAnsi="Arial" w:cs="Arial"/>
          <w:sz w:val="20"/>
          <w:szCs w:val="20"/>
        </w:rPr>
        <w:t>predlogov</w:t>
      </w:r>
      <w:r w:rsidR="00617ADA" w:rsidRPr="00617ADA">
        <w:rPr>
          <w:rFonts w:ascii="Arial" w:hAnsi="Arial" w:cs="Arial"/>
          <w:sz w:val="20"/>
          <w:szCs w:val="20"/>
        </w:rPr>
        <w:t xml:space="preserve"> z javne razgrnitve</w:t>
      </w:r>
      <w:r w:rsidR="00612604" w:rsidRPr="00617ADA">
        <w:rPr>
          <w:rFonts w:ascii="Arial" w:hAnsi="Arial" w:cs="Arial"/>
          <w:sz w:val="20"/>
          <w:szCs w:val="20"/>
        </w:rPr>
        <w:t>, ki jih je skozi usklajevanj</w:t>
      </w:r>
      <w:r w:rsidR="006E2024">
        <w:rPr>
          <w:rFonts w:ascii="Arial" w:hAnsi="Arial" w:cs="Arial"/>
          <w:sz w:val="20"/>
          <w:szCs w:val="20"/>
        </w:rPr>
        <w:t>a</w:t>
      </w:r>
      <w:r w:rsidR="00612604" w:rsidRPr="00617ADA">
        <w:rPr>
          <w:rFonts w:ascii="Arial" w:hAnsi="Arial" w:cs="Arial"/>
          <w:sz w:val="20"/>
          <w:szCs w:val="20"/>
        </w:rPr>
        <w:t xml:space="preserve"> pripeljala do </w:t>
      </w:r>
      <w:r w:rsidR="006E2024">
        <w:rPr>
          <w:rFonts w:ascii="Arial" w:hAnsi="Arial" w:cs="Arial"/>
          <w:sz w:val="20"/>
          <w:szCs w:val="20"/>
        </w:rPr>
        <w:t>dopolnjenega</w:t>
      </w:r>
      <w:r w:rsidR="00612604" w:rsidRPr="00617ADA">
        <w:rPr>
          <w:rFonts w:ascii="Arial" w:hAnsi="Arial" w:cs="Arial"/>
          <w:sz w:val="20"/>
          <w:szCs w:val="20"/>
        </w:rPr>
        <w:t xml:space="preserve"> predloga OPN.</w:t>
      </w:r>
    </w:p>
    <w:p w:rsidR="00612604" w:rsidRPr="00633EFE" w:rsidRDefault="00612604" w:rsidP="00CC6400">
      <w:pPr>
        <w:jc w:val="both"/>
        <w:rPr>
          <w:rFonts w:ascii="Arial" w:hAnsi="Arial" w:cs="Arial"/>
          <w:sz w:val="20"/>
          <w:szCs w:val="20"/>
        </w:rPr>
      </w:pPr>
    </w:p>
    <w:p w:rsidR="00612604" w:rsidRPr="00612604" w:rsidRDefault="00612604" w:rsidP="00CC6400">
      <w:pPr>
        <w:pStyle w:val="Naslov1"/>
        <w:jc w:val="both"/>
      </w:pPr>
      <w:r w:rsidRPr="00612604">
        <w:t>5. FINANČNE POSLEDICE</w:t>
      </w:r>
    </w:p>
    <w:p w:rsidR="00612604" w:rsidRDefault="00612604" w:rsidP="00CC6400">
      <w:pPr>
        <w:jc w:val="both"/>
        <w:rPr>
          <w:rFonts w:ascii="Arial" w:hAnsi="Arial" w:cs="Arial"/>
          <w:sz w:val="20"/>
          <w:szCs w:val="20"/>
        </w:rPr>
      </w:pPr>
      <w:r w:rsidRPr="00116D32">
        <w:rPr>
          <w:rFonts w:ascii="Arial" w:hAnsi="Arial" w:cs="Arial"/>
          <w:sz w:val="20"/>
          <w:szCs w:val="20"/>
        </w:rPr>
        <w:t>S sprejemom OPN za Občino ne bo finančnih obveznosti.</w:t>
      </w:r>
    </w:p>
    <w:p w:rsidR="0025198C" w:rsidRDefault="0025198C" w:rsidP="00CC6400">
      <w:pPr>
        <w:jc w:val="both"/>
        <w:rPr>
          <w:rFonts w:ascii="Arial" w:hAnsi="Arial" w:cs="Arial"/>
          <w:sz w:val="20"/>
          <w:szCs w:val="20"/>
        </w:rPr>
      </w:pPr>
    </w:p>
    <w:p w:rsidR="0025198C" w:rsidRDefault="0025198C" w:rsidP="0025198C">
      <w:pPr>
        <w:pStyle w:val="Naslov1"/>
        <w:jc w:val="both"/>
      </w:pPr>
      <w:r w:rsidRPr="00612604">
        <w:t xml:space="preserve">6. </w:t>
      </w:r>
      <w:r>
        <w:t>RAZLOG ZA PONOVNO ODLOČANJE O ZADEVI</w:t>
      </w:r>
    </w:p>
    <w:p w:rsidR="0025198C" w:rsidRPr="0025198C" w:rsidRDefault="00246321" w:rsidP="00246321">
      <w:pPr>
        <w:jc w:val="both"/>
        <w:rPr>
          <w:rFonts w:ascii="Arial" w:hAnsi="Arial" w:cs="Arial"/>
          <w:sz w:val="20"/>
          <w:szCs w:val="20"/>
        </w:rPr>
      </w:pPr>
      <w:r>
        <w:rPr>
          <w:rFonts w:ascii="Arial" w:hAnsi="Arial" w:cs="Arial"/>
          <w:sz w:val="20"/>
          <w:szCs w:val="20"/>
        </w:rPr>
        <w:t>Pripravljav</w:t>
      </w:r>
      <w:r w:rsidR="0025198C" w:rsidRPr="0025198C">
        <w:rPr>
          <w:rFonts w:ascii="Arial" w:hAnsi="Arial" w:cs="Arial"/>
          <w:sz w:val="20"/>
          <w:szCs w:val="20"/>
        </w:rPr>
        <w:t xml:space="preserve">ec odloka je po obravnavi in sprejetju odloka na občinskem svetu ugotovil </w:t>
      </w:r>
      <w:r w:rsidR="00496E2A">
        <w:rPr>
          <w:rFonts w:ascii="Arial" w:hAnsi="Arial" w:cs="Arial"/>
          <w:sz w:val="20"/>
          <w:szCs w:val="20"/>
        </w:rPr>
        <w:t>določene</w:t>
      </w:r>
      <w:r w:rsidR="0025198C" w:rsidRPr="0025198C">
        <w:rPr>
          <w:rFonts w:ascii="Arial" w:hAnsi="Arial" w:cs="Arial"/>
          <w:sz w:val="20"/>
          <w:szCs w:val="20"/>
        </w:rPr>
        <w:t xml:space="preserve"> tehnične poman</w:t>
      </w:r>
      <w:r>
        <w:rPr>
          <w:rFonts w:ascii="Arial" w:hAnsi="Arial" w:cs="Arial"/>
          <w:sz w:val="20"/>
          <w:szCs w:val="20"/>
        </w:rPr>
        <w:t>j</w:t>
      </w:r>
      <w:r w:rsidR="0025198C" w:rsidRPr="0025198C">
        <w:rPr>
          <w:rFonts w:ascii="Arial" w:hAnsi="Arial" w:cs="Arial"/>
          <w:sz w:val="20"/>
          <w:szCs w:val="20"/>
        </w:rPr>
        <w:t xml:space="preserve">kljivosti, ki posegajo tudi v vsebinsko naravo odloka. </w:t>
      </w:r>
      <w:r>
        <w:rPr>
          <w:rFonts w:ascii="Arial" w:hAnsi="Arial" w:cs="Arial"/>
          <w:sz w:val="20"/>
          <w:szCs w:val="20"/>
        </w:rPr>
        <w:t xml:space="preserve">Zaradi navedenega </w:t>
      </w:r>
      <w:r w:rsidR="00496E2A">
        <w:rPr>
          <w:rFonts w:ascii="Arial" w:hAnsi="Arial" w:cs="Arial"/>
          <w:sz w:val="20"/>
          <w:szCs w:val="20"/>
        </w:rPr>
        <w:t>predlagamo, da se</w:t>
      </w:r>
      <w:r>
        <w:rPr>
          <w:rFonts w:ascii="Arial" w:hAnsi="Arial" w:cs="Arial"/>
          <w:sz w:val="20"/>
          <w:szCs w:val="20"/>
        </w:rPr>
        <w:t xml:space="preserve"> </w:t>
      </w:r>
      <w:r w:rsidR="00496E2A">
        <w:rPr>
          <w:rFonts w:ascii="Arial" w:hAnsi="Arial" w:cs="Arial"/>
          <w:sz w:val="20"/>
          <w:szCs w:val="20"/>
        </w:rPr>
        <w:t>v izogib morebitnim kasnejšim nevšečnostim opravi</w:t>
      </w:r>
      <w:r w:rsidR="0025198C">
        <w:rPr>
          <w:rFonts w:ascii="Arial" w:hAnsi="Arial" w:cs="Arial"/>
          <w:sz w:val="20"/>
          <w:szCs w:val="20"/>
        </w:rPr>
        <w:t xml:space="preserve"> ponovna </w:t>
      </w:r>
      <w:r w:rsidR="00496E2A">
        <w:rPr>
          <w:rFonts w:ascii="Arial" w:hAnsi="Arial" w:cs="Arial"/>
          <w:sz w:val="20"/>
          <w:szCs w:val="20"/>
        </w:rPr>
        <w:t>obravnava in sprejem odloka</w:t>
      </w:r>
      <w:r w:rsidR="0025198C">
        <w:rPr>
          <w:rFonts w:ascii="Arial" w:hAnsi="Arial" w:cs="Arial"/>
          <w:sz w:val="20"/>
          <w:szCs w:val="20"/>
        </w:rPr>
        <w:t xml:space="preserve"> na seji občinskega s</w:t>
      </w:r>
      <w:r>
        <w:rPr>
          <w:rFonts w:ascii="Arial" w:hAnsi="Arial" w:cs="Arial"/>
          <w:sz w:val="20"/>
          <w:szCs w:val="20"/>
        </w:rPr>
        <w:t xml:space="preserve">veta. </w:t>
      </w:r>
    </w:p>
    <w:p w:rsidR="00612604" w:rsidRPr="00612604" w:rsidRDefault="00612604" w:rsidP="00CC6400">
      <w:pPr>
        <w:jc w:val="both"/>
        <w:rPr>
          <w:rFonts w:ascii="Arial" w:hAnsi="Arial" w:cs="Arial"/>
          <w:color w:val="1F497D" w:themeColor="text2"/>
          <w:sz w:val="20"/>
          <w:szCs w:val="20"/>
        </w:rPr>
      </w:pPr>
    </w:p>
    <w:p w:rsidR="00612604" w:rsidRPr="00612604" w:rsidRDefault="0025198C" w:rsidP="00CC6400">
      <w:pPr>
        <w:pStyle w:val="Naslov1"/>
        <w:jc w:val="both"/>
      </w:pPr>
      <w:r>
        <w:t>7</w:t>
      </w:r>
      <w:r w:rsidR="00612604" w:rsidRPr="00612604">
        <w:t>. PREDLOG</w:t>
      </w:r>
      <w:r w:rsidR="00246321">
        <w:t>I SKLEPOV</w:t>
      </w:r>
    </w:p>
    <w:p w:rsidR="00612604" w:rsidRDefault="00612604" w:rsidP="00CC6400">
      <w:pPr>
        <w:jc w:val="both"/>
        <w:rPr>
          <w:rFonts w:ascii="Arial" w:hAnsi="Arial" w:cs="Arial"/>
          <w:sz w:val="20"/>
          <w:szCs w:val="20"/>
        </w:rPr>
      </w:pPr>
      <w:r w:rsidRPr="00116D32">
        <w:rPr>
          <w:rFonts w:ascii="Arial" w:hAnsi="Arial" w:cs="Arial"/>
          <w:sz w:val="20"/>
          <w:szCs w:val="20"/>
        </w:rPr>
        <w:t>Svetu Občine Prevalje predlaga, da po obravnavi gradiva sprejme:</w:t>
      </w:r>
    </w:p>
    <w:p w:rsidR="00246321" w:rsidRDefault="00246321" w:rsidP="00CC6400">
      <w:pPr>
        <w:jc w:val="both"/>
        <w:rPr>
          <w:rFonts w:ascii="Arial" w:hAnsi="Arial" w:cs="Arial"/>
          <w:sz w:val="20"/>
          <w:szCs w:val="20"/>
        </w:rPr>
      </w:pPr>
    </w:p>
    <w:p w:rsidR="00246321" w:rsidRPr="00246321" w:rsidRDefault="00246321" w:rsidP="00CC6400">
      <w:pPr>
        <w:jc w:val="both"/>
        <w:rPr>
          <w:rFonts w:ascii="Arial" w:hAnsi="Arial" w:cs="Arial"/>
          <w:b/>
          <w:sz w:val="20"/>
          <w:szCs w:val="20"/>
        </w:rPr>
      </w:pPr>
      <w:r w:rsidRPr="00246321">
        <w:rPr>
          <w:rFonts w:ascii="Arial" w:hAnsi="Arial" w:cs="Arial"/>
          <w:b/>
          <w:sz w:val="20"/>
          <w:szCs w:val="20"/>
        </w:rPr>
        <w:t>SKLEP št. 1:</w:t>
      </w:r>
    </w:p>
    <w:p w:rsidR="00246321" w:rsidRPr="00246321" w:rsidRDefault="00246321" w:rsidP="00246321">
      <w:pPr>
        <w:jc w:val="both"/>
        <w:rPr>
          <w:rFonts w:ascii="Arial" w:hAnsi="Arial" w:cs="Arial"/>
          <w:sz w:val="20"/>
          <w:szCs w:val="20"/>
        </w:rPr>
      </w:pPr>
      <w:r>
        <w:rPr>
          <w:rFonts w:ascii="Arial" w:hAnsi="Arial" w:cs="Arial"/>
          <w:sz w:val="20"/>
          <w:szCs w:val="20"/>
        </w:rPr>
        <w:t xml:space="preserve">»Razveljavi se sklep št: </w:t>
      </w:r>
      <w:r w:rsidRPr="00246321">
        <w:rPr>
          <w:rFonts w:ascii="Arial" w:hAnsi="Arial" w:cs="Arial"/>
          <w:sz w:val="20"/>
          <w:szCs w:val="20"/>
        </w:rPr>
        <w:t>3500-0002/2008-17</w:t>
      </w:r>
      <w:r>
        <w:rPr>
          <w:rFonts w:ascii="Arial" w:hAnsi="Arial" w:cs="Arial"/>
          <w:sz w:val="20"/>
          <w:szCs w:val="20"/>
        </w:rPr>
        <w:t xml:space="preserve">, da se </w:t>
      </w:r>
      <w:r w:rsidRPr="00246321">
        <w:rPr>
          <w:rFonts w:ascii="Arial" w:hAnsi="Arial" w:cs="Arial"/>
          <w:sz w:val="20"/>
          <w:szCs w:val="20"/>
        </w:rPr>
        <w:t xml:space="preserve">sprejme Amandma št. 1, ki so ga predlagali vsi na seji prisotni občinski svetniki in svetnice Občinskega sveta Občine Prevalje in se glasi: </w:t>
      </w:r>
    </w:p>
    <w:p w:rsidR="00246321" w:rsidRPr="00246321" w:rsidRDefault="00246321" w:rsidP="00246321">
      <w:pPr>
        <w:spacing w:line="480" w:lineRule="auto"/>
        <w:jc w:val="both"/>
        <w:rPr>
          <w:rFonts w:ascii="Arial" w:hAnsi="Arial" w:cs="Arial"/>
          <w:sz w:val="20"/>
          <w:szCs w:val="20"/>
        </w:rPr>
      </w:pPr>
      <w:r w:rsidRPr="00246321">
        <w:rPr>
          <w:rFonts w:ascii="Arial" w:hAnsi="Arial" w:cs="Arial"/>
          <w:sz w:val="20"/>
          <w:szCs w:val="20"/>
        </w:rPr>
        <w:t xml:space="preserve"> </w:t>
      </w:r>
      <w:r w:rsidRPr="00246321">
        <w:rPr>
          <w:rFonts w:ascii="Arial" w:hAnsi="Arial" w:cs="Arial"/>
          <w:sz w:val="20"/>
          <w:szCs w:val="20"/>
        </w:rPr>
        <w:t>»Območje PR41 se posebej uredi z OPPN.«</w:t>
      </w:r>
      <w:r>
        <w:rPr>
          <w:rFonts w:ascii="Arial" w:hAnsi="Arial" w:cs="Arial"/>
          <w:sz w:val="20"/>
          <w:szCs w:val="20"/>
        </w:rPr>
        <w:t xml:space="preserve"> «</w:t>
      </w:r>
    </w:p>
    <w:p w:rsidR="00246321" w:rsidRPr="00246321" w:rsidRDefault="00246321" w:rsidP="00CC6400">
      <w:pPr>
        <w:jc w:val="both"/>
        <w:rPr>
          <w:rFonts w:ascii="Arial" w:hAnsi="Arial" w:cs="Arial"/>
          <w:b/>
          <w:sz w:val="20"/>
          <w:szCs w:val="20"/>
        </w:rPr>
      </w:pPr>
      <w:r w:rsidRPr="00246321">
        <w:rPr>
          <w:rFonts w:ascii="Arial" w:hAnsi="Arial" w:cs="Arial"/>
          <w:b/>
          <w:sz w:val="20"/>
          <w:szCs w:val="20"/>
        </w:rPr>
        <w:t>SKLEP št. 2:</w:t>
      </w:r>
    </w:p>
    <w:p w:rsidR="00246321" w:rsidRPr="00246321" w:rsidRDefault="00246321" w:rsidP="00246321">
      <w:pPr>
        <w:jc w:val="both"/>
        <w:rPr>
          <w:rFonts w:ascii="Arial" w:hAnsi="Arial" w:cs="Arial"/>
          <w:sz w:val="20"/>
          <w:szCs w:val="20"/>
        </w:rPr>
      </w:pPr>
      <w:r>
        <w:rPr>
          <w:rFonts w:ascii="Arial" w:hAnsi="Arial" w:cs="Arial"/>
          <w:sz w:val="20"/>
          <w:szCs w:val="20"/>
        </w:rPr>
        <w:t xml:space="preserve">»Razveljavi se sklep št.: </w:t>
      </w:r>
      <w:r w:rsidRPr="00246321">
        <w:rPr>
          <w:rFonts w:ascii="Arial" w:hAnsi="Arial" w:cs="Arial"/>
          <w:sz w:val="20"/>
          <w:szCs w:val="20"/>
        </w:rPr>
        <w:t>3500-0002/2008-17</w:t>
      </w:r>
      <w:r>
        <w:rPr>
          <w:rFonts w:ascii="Arial" w:hAnsi="Arial" w:cs="Arial"/>
          <w:sz w:val="20"/>
          <w:szCs w:val="20"/>
        </w:rPr>
        <w:t>, da</w:t>
      </w:r>
      <w:r w:rsidRPr="00246321">
        <w:rPr>
          <w:rFonts w:ascii="Arial" w:hAnsi="Arial" w:cs="Arial"/>
          <w:sz w:val="20"/>
          <w:szCs w:val="20"/>
        </w:rPr>
        <w:t xml:space="preserve"> </w:t>
      </w:r>
      <w:r>
        <w:rPr>
          <w:rFonts w:ascii="Arial" w:hAnsi="Arial" w:cs="Arial"/>
          <w:sz w:val="20"/>
          <w:szCs w:val="20"/>
        </w:rPr>
        <w:t xml:space="preserve">Občinski svet Občine Prevalje </w:t>
      </w:r>
      <w:r w:rsidRPr="00246321">
        <w:rPr>
          <w:rFonts w:ascii="Arial" w:hAnsi="Arial" w:cs="Arial"/>
          <w:sz w:val="20"/>
          <w:szCs w:val="20"/>
        </w:rPr>
        <w:t>sprejme Odlok o občinskem prostorskem načrtu Občine Prevalje (OPN) v prvi obravnavi.</w:t>
      </w:r>
      <w:r>
        <w:rPr>
          <w:rFonts w:ascii="Arial" w:hAnsi="Arial" w:cs="Arial"/>
          <w:sz w:val="20"/>
          <w:szCs w:val="20"/>
        </w:rPr>
        <w:t>«</w:t>
      </w:r>
    </w:p>
    <w:p w:rsidR="00246321" w:rsidRPr="00246321" w:rsidRDefault="00246321" w:rsidP="00246321">
      <w:pPr>
        <w:jc w:val="both"/>
        <w:rPr>
          <w:rFonts w:ascii="Arial" w:hAnsi="Arial" w:cs="Arial"/>
          <w:sz w:val="20"/>
          <w:szCs w:val="20"/>
        </w:rPr>
      </w:pPr>
    </w:p>
    <w:p w:rsidR="00246321" w:rsidRPr="00246321" w:rsidRDefault="00246321" w:rsidP="00246321">
      <w:pPr>
        <w:jc w:val="both"/>
        <w:rPr>
          <w:rFonts w:ascii="Arial" w:hAnsi="Arial" w:cs="Arial"/>
          <w:b/>
          <w:sz w:val="20"/>
          <w:szCs w:val="20"/>
        </w:rPr>
      </w:pPr>
      <w:r w:rsidRPr="00246321">
        <w:rPr>
          <w:rFonts w:ascii="Arial" w:hAnsi="Arial" w:cs="Arial"/>
          <w:b/>
          <w:sz w:val="20"/>
          <w:szCs w:val="20"/>
        </w:rPr>
        <w:t>SKLEP št. 3</w:t>
      </w:r>
      <w:r w:rsidRPr="00246321">
        <w:rPr>
          <w:rFonts w:ascii="Arial" w:hAnsi="Arial" w:cs="Arial"/>
          <w:b/>
          <w:sz w:val="20"/>
          <w:szCs w:val="20"/>
        </w:rPr>
        <w:t xml:space="preserve">: </w:t>
      </w:r>
    </w:p>
    <w:p w:rsidR="00246321" w:rsidRPr="00246321" w:rsidRDefault="00246321" w:rsidP="00246321">
      <w:pPr>
        <w:jc w:val="both"/>
        <w:rPr>
          <w:rFonts w:ascii="Arial" w:hAnsi="Arial" w:cs="Arial"/>
          <w:sz w:val="20"/>
          <w:szCs w:val="20"/>
        </w:rPr>
      </w:pPr>
      <w:r>
        <w:rPr>
          <w:rFonts w:ascii="Arial" w:hAnsi="Arial" w:cs="Arial"/>
          <w:sz w:val="20"/>
          <w:szCs w:val="20"/>
        </w:rPr>
        <w:t>»Razveljavi se sklep št.:</w:t>
      </w:r>
      <w:r w:rsidRPr="00246321">
        <w:t xml:space="preserve"> </w:t>
      </w:r>
      <w:r w:rsidRPr="00246321">
        <w:rPr>
          <w:rFonts w:ascii="Arial" w:hAnsi="Arial" w:cs="Arial"/>
          <w:sz w:val="20"/>
          <w:szCs w:val="20"/>
        </w:rPr>
        <w:t>3500-0002/2008-17</w:t>
      </w:r>
      <w:r>
        <w:rPr>
          <w:rFonts w:ascii="Arial" w:hAnsi="Arial" w:cs="Arial"/>
          <w:sz w:val="20"/>
          <w:szCs w:val="20"/>
        </w:rPr>
        <w:t xml:space="preserve">, </w:t>
      </w:r>
      <w:r>
        <w:rPr>
          <w:rFonts w:ascii="Arial" w:hAnsi="Arial" w:cs="Arial"/>
          <w:sz w:val="20"/>
          <w:szCs w:val="20"/>
        </w:rPr>
        <w:t>da</w:t>
      </w:r>
      <w:r w:rsidRPr="00246321">
        <w:rPr>
          <w:rFonts w:ascii="Arial" w:hAnsi="Arial" w:cs="Arial"/>
          <w:sz w:val="20"/>
          <w:szCs w:val="20"/>
        </w:rPr>
        <w:t xml:space="preserve"> </w:t>
      </w:r>
      <w:r>
        <w:rPr>
          <w:rFonts w:ascii="Arial" w:hAnsi="Arial" w:cs="Arial"/>
          <w:sz w:val="20"/>
          <w:szCs w:val="20"/>
        </w:rPr>
        <w:t>Občinski svet Občine Prevalje</w:t>
      </w:r>
      <w:r>
        <w:rPr>
          <w:rFonts w:ascii="Arial" w:hAnsi="Arial" w:cs="Arial"/>
          <w:sz w:val="20"/>
          <w:szCs w:val="20"/>
        </w:rPr>
        <w:t xml:space="preserve"> </w:t>
      </w:r>
      <w:r w:rsidRPr="00246321">
        <w:rPr>
          <w:rFonts w:ascii="Arial" w:hAnsi="Arial" w:cs="Arial"/>
          <w:sz w:val="20"/>
          <w:szCs w:val="20"/>
        </w:rPr>
        <w:t>sprejme Odlok o občinskem prostorskem načrtu Občine Prevalje (OPN) v drugi obravnavi.</w:t>
      </w:r>
    </w:p>
    <w:p w:rsidR="00246321" w:rsidRPr="00246321" w:rsidRDefault="00246321" w:rsidP="00246321">
      <w:pPr>
        <w:jc w:val="both"/>
        <w:rPr>
          <w:rFonts w:ascii="Arial" w:hAnsi="Arial" w:cs="Arial"/>
          <w:sz w:val="20"/>
          <w:szCs w:val="20"/>
        </w:rPr>
      </w:pPr>
      <w:r w:rsidRPr="00246321">
        <w:rPr>
          <w:rFonts w:ascii="Arial" w:hAnsi="Arial" w:cs="Arial"/>
          <w:sz w:val="20"/>
          <w:szCs w:val="20"/>
        </w:rPr>
        <w:t>Odlok se objavi v Uradnem glasilu slovenskih občin.</w:t>
      </w:r>
      <w:r>
        <w:rPr>
          <w:rFonts w:ascii="Arial" w:hAnsi="Arial" w:cs="Arial"/>
          <w:sz w:val="20"/>
          <w:szCs w:val="20"/>
        </w:rPr>
        <w:t>«</w:t>
      </w:r>
    </w:p>
    <w:p w:rsidR="00246321" w:rsidRDefault="00246321" w:rsidP="00246321">
      <w:pPr>
        <w:jc w:val="both"/>
        <w:rPr>
          <w:rFonts w:ascii="Arial" w:hAnsi="Arial" w:cs="Arial"/>
          <w:sz w:val="20"/>
          <w:szCs w:val="20"/>
        </w:rPr>
      </w:pPr>
    </w:p>
    <w:p w:rsidR="00246321" w:rsidRPr="00246321" w:rsidRDefault="00246321" w:rsidP="00246321">
      <w:pPr>
        <w:jc w:val="both"/>
        <w:rPr>
          <w:rFonts w:ascii="Arial" w:hAnsi="Arial" w:cs="Arial"/>
          <w:b/>
          <w:sz w:val="20"/>
          <w:szCs w:val="20"/>
        </w:rPr>
      </w:pPr>
      <w:r w:rsidRPr="00246321">
        <w:rPr>
          <w:rFonts w:ascii="Arial" w:hAnsi="Arial" w:cs="Arial"/>
          <w:b/>
          <w:sz w:val="20"/>
          <w:szCs w:val="20"/>
        </w:rPr>
        <w:t>SKLEP št. 4:</w:t>
      </w:r>
    </w:p>
    <w:p w:rsidR="00246321" w:rsidRDefault="00246321" w:rsidP="00246321">
      <w:pPr>
        <w:jc w:val="both"/>
        <w:rPr>
          <w:rFonts w:ascii="Arial" w:hAnsi="Arial" w:cs="Arial"/>
          <w:sz w:val="20"/>
          <w:szCs w:val="20"/>
        </w:rPr>
      </w:pPr>
      <w:r>
        <w:rPr>
          <w:rFonts w:ascii="Arial" w:hAnsi="Arial" w:cs="Arial"/>
          <w:sz w:val="20"/>
          <w:szCs w:val="20"/>
        </w:rPr>
        <w:t>»</w:t>
      </w:r>
      <w:r w:rsidRPr="00246321">
        <w:rPr>
          <w:rFonts w:ascii="Arial" w:hAnsi="Arial" w:cs="Arial"/>
          <w:sz w:val="20"/>
          <w:szCs w:val="20"/>
        </w:rPr>
        <w:t>Občinski svet Občine Prevalje sprejme Odlok o občinskem prostorskem načrtu Občine Prevalje (OPN) v prvi obravnavi.</w:t>
      </w:r>
      <w:r>
        <w:rPr>
          <w:rFonts w:ascii="Arial" w:hAnsi="Arial" w:cs="Arial"/>
          <w:sz w:val="20"/>
          <w:szCs w:val="20"/>
        </w:rPr>
        <w:t>«</w:t>
      </w:r>
    </w:p>
    <w:p w:rsidR="00246321" w:rsidRDefault="00246321" w:rsidP="00246321">
      <w:pPr>
        <w:jc w:val="both"/>
        <w:rPr>
          <w:rFonts w:ascii="Arial" w:hAnsi="Arial" w:cs="Arial"/>
          <w:sz w:val="20"/>
          <w:szCs w:val="20"/>
        </w:rPr>
      </w:pPr>
    </w:p>
    <w:p w:rsidR="00246321" w:rsidRPr="00246321" w:rsidRDefault="00246321" w:rsidP="00246321">
      <w:pPr>
        <w:jc w:val="both"/>
        <w:rPr>
          <w:rFonts w:ascii="Arial" w:hAnsi="Arial" w:cs="Arial"/>
          <w:b/>
          <w:sz w:val="20"/>
          <w:szCs w:val="20"/>
        </w:rPr>
      </w:pPr>
      <w:r w:rsidRPr="00246321">
        <w:rPr>
          <w:rFonts w:ascii="Arial" w:hAnsi="Arial" w:cs="Arial"/>
          <w:b/>
          <w:sz w:val="20"/>
          <w:szCs w:val="20"/>
        </w:rPr>
        <w:t>SKLEP št. 5:</w:t>
      </w:r>
    </w:p>
    <w:p w:rsidR="00246321" w:rsidRPr="00246321" w:rsidRDefault="00246321" w:rsidP="00246321">
      <w:pPr>
        <w:jc w:val="both"/>
        <w:rPr>
          <w:rFonts w:ascii="Arial" w:hAnsi="Arial" w:cs="Arial"/>
          <w:sz w:val="20"/>
          <w:szCs w:val="20"/>
        </w:rPr>
      </w:pPr>
      <w:r>
        <w:rPr>
          <w:rFonts w:ascii="Arial" w:hAnsi="Arial" w:cs="Arial"/>
          <w:sz w:val="20"/>
          <w:szCs w:val="20"/>
        </w:rPr>
        <w:t>»</w:t>
      </w:r>
      <w:r w:rsidRPr="00246321">
        <w:rPr>
          <w:rFonts w:ascii="Arial" w:hAnsi="Arial" w:cs="Arial"/>
          <w:sz w:val="20"/>
          <w:szCs w:val="20"/>
        </w:rPr>
        <w:t>Občinski svet Občine Prevalje sprejme Odlok o občinskem prostorskem načrtu Občine Prevalje (OPN) v drugi obravnavi.</w:t>
      </w:r>
    </w:p>
    <w:p w:rsidR="00246321" w:rsidRPr="00246321" w:rsidRDefault="00246321" w:rsidP="00246321">
      <w:pPr>
        <w:jc w:val="both"/>
        <w:rPr>
          <w:rFonts w:ascii="Arial" w:hAnsi="Arial" w:cs="Arial"/>
          <w:sz w:val="20"/>
          <w:szCs w:val="20"/>
        </w:rPr>
      </w:pPr>
      <w:r w:rsidRPr="00246321">
        <w:rPr>
          <w:rFonts w:ascii="Arial" w:hAnsi="Arial" w:cs="Arial"/>
          <w:sz w:val="20"/>
          <w:szCs w:val="20"/>
        </w:rPr>
        <w:t>Odlok se objavi v Uradnem glasilu slovenskih občin.</w:t>
      </w:r>
      <w:r>
        <w:rPr>
          <w:rFonts w:ascii="Arial" w:hAnsi="Arial" w:cs="Arial"/>
          <w:sz w:val="20"/>
          <w:szCs w:val="20"/>
        </w:rPr>
        <w:t>«</w:t>
      </w:r>
    </w:p>
    <w:p w:rsidR="00246321" w:rsidRPr="00246321" w:rsidRDefault="00246321" w:rsidP="00246321">
      <w:pPr>
        <w:jc w:val="both"/>
        <w:rPr>
          <w:rFonts w:ascii="Arial" w:hAnsi="Arial" w:cs="Arial"/>
          <w:sz w:val="20"/>
          <w:szCs w:val="20"/>
        </w:rPr>
      </w:pPr>
    </w:p>
    <w:p w:rsidR="00246321" w:rsidRDefault="00246321" w:rsidP="00CC6400">
      <w:pPr>
        <w:jc w:val="both"/>
        <w:rPr>
          <w:rFonts w:ascii="Arial" w:hAnsi="Arial" w:cs="Arial"/>
          <w:sz w:val="20"/>
          <w:szCs w:val="20"/>
        </w:rPr>
      </w:pPr>
    </w:p>
    <w:p w:rsidR="00612604" w:rsidRPr="00116D32" w:rsidRDefault="00612604" w:rsidP="00CC6400">
      <w:pPr>
        <w:jc w:val="both"/>
        <w:rPr>
          <w:rFonts w:ascii="Arial" w:hAnsi="Arial" w:cs="Arial"/>
          <w:sz w:val="20"/>
          <w:szCs w:val="20"/>
        </w:rPr>
      </w:pPr>
      <w:r w:rsidRPr="00116D32">
        <w:rPr>
          <w:rFonts w:ascii="Arial" w:hAnsi="Arial" w:cs="Arial"/>
          <w:sz w:val="20"/>
          <w:szCs w:val="20"/>
        </w:rPr>
        <w:tab/>
      </w:r>
      <w:r w:rsidRPr="00116D32">
        <w:rPr>
          <w:rFonts w:ascii="Arial" w:hAnsi="Arial" w:cs="Arial"/>
          <w:sz w:val="20"/>
          <w:szCs w:val="20"/>
        </w:rPr>
        <w:tab/>
      </w:r>
      <w:r w:rsidRPr="00116D32">
        <w:rPr>
          <w:rFonts w:ascii="Arial" w:hAnsi="Arial" w:cs="Arial"/>
          <w:sz w:val="20"/>
          <w:szCs w:val="20"/>
        </w:rPr>
        <w:tab/>
      </w:r>
      <w:r w:rsidRPr="00116D32">
        <w:rPr>
          <w:rFonts w:ascii="Arial" w:hAnsi="Arial" w:cs="Arial"/>
          <w:sz w:val="20"/>
          <w:szCs w:val="20"/>
        </w:rPr>
        <w:tab/>
        <w:t xml:space="preserve"> </w:t>
      </w:r>
    </w:p>
    <w:p w:rsidR="00612604" w:rsidRPr="00116D32" w:rsidRDefault="00612604" w:rsidP="00CC6400">
      <w:pPr>
        <w:jc w:val="both"/>
        <w:rPr>
          <w:rFonts w:ascii="Arial" w:hAnsi="Arial" w:cs="Arial"/>
          <w:sz w:val="20"/>
          <w:szCs w:val="20"/>
        </w:rPr>
      </w:pPr>
      <w:r w:rsidRPr="00116D32">
        <w:rPr>
          <w:rFonts w:ascii="Arial" w:hAnsi="Arial" w:cs="Arial"/>
          <w:sz w:val="20"/>
          <w:szCs w:val="20"/>
        </w:rPr>
        <w:t xml:space="preserve">                                                                                              </w:t>
      </w:r>
      <w:r w:rsidRPr="00116D32">
        <w:rPr>
          <w:rFonts w:ascii="Arial" w:hAnsi="Arial" w:cs="Arial"/>
          <w:sz w:val="20"/>
          <w:szCs w:val="20"/>
        </w:rPr>
        <w:tab/>
        <w:t xml:space="preserve">        </w:t>
      </w:r>
      <w:r w:rsidRPr="00116D32">
        <w:rPr>
          <w:rFonts w:ascii="Arial" w:hAnsi="Arial" w:cs="Arial"/>
          <w:sz w:val="20"/>
          <w:szCs w:val="20"/>
        </w:rPr>
        <w:tab/>
        <w:t xml:space="preserve">Župan Občine Prevalje </w:t>
      </w:r>
    </w:p>
    <w:p w:rsidR="00612604" w:rsidRPr="00116D32" w:rsidRDefault="00612604" w:rsidP="00CC6400">
      <w:pPr>
        <w:jc w:val="both"/>
        <w:rPr>
          <w:rFonts w:ascii="Arial" w:hAnsi="Arial" w:cs="Arial"/>
          <w:sz w:val="20"/>
          <w:szCs w:val="20"/>
        </w:rPr>
      </w:pPr>
      <w:r w:rsidRPr="00116D32">
        <w:rPr>
          <w:rFonts w:ascii="Arial" w:hAnsi="Arial" w:cs="Arial"/>
          <w:sz w:val="20"/>
          <w:szCs w:val="20"/>
        </w:rPr>
        <w:t xml:space="preserve">                                                                     </w:t>
      </w:r>
      <w:r w:rsidRPr="00116D32">
        <w:rPr>
          <w:rFonts w:ascii="Arial" w:hAnsi="Arial" w:cs="Arial"/>
          <w:sz w:val="20"/>
          <w:szCs w:val="20"/>
        </w:rPr>
        <w:tab/>
      </w:r>
      <w:r w:rsidRPr="00116D32">
        <w:rPr>
          <w:rFonts w:ascii="Arial" w:hAnsi="Arial" w:cs="Arial"/>
          <w:sz w:val="20"/>
          <w:szCs w:val="20"/>
        </w:rPr>
        <w:tab/>
        <w:t xml:space="preserve">                            </w:t>
      </w:r>
      <w:r w:rsidR="00BC30C0">
        <w:rPr>
          <w:rFonts w:ascii="Arial" w:hAnsi="Arial" w:cs="Arial"/>
          <w:sz w:val="20"/>
          <w:szCs w:val="20"/>
        </w:rPr>
        <w:t xml:space="preserve"> </w:t>
      </w:r>
      <w:r w:rsidRPr="00116D32">
        <w:rPr>
          <w:rFonts w:ascii="Arial" w:hAnsi="Arial" w:cs="Arial"/>
          <w:sz w:val="20"/>
          <w:szCs w:val="20"/>
        </w:rPr>
        <w:t>Dr. MATI</w:t>
      </w:r>
      <w:r w:rsidR="00BC30C0">
        <w:rPr>
          <w:rFonts w:ascii="Arial" w:hAnsi="Arial" w:cs="Arial"/>
          <w:sz w:val="20"/>
          <w:szCs w:val="20"/>
        </w:rPr>
        <w:t>JA</w:t>
      </w:r>
      <w:r w:rsidRPr="00116D32">
        <w:rPr>
          <w:rFonts w:ascii="Arial" w:hAnsi="Arial" w:cs="Arial"/>
          <w:sz w:val="20"/>
          <w:szCs w:val="20"/>
        </w:rPr>
        <w:t xml:space="preserve"> TASIČ</w:t>
      </w:r>
      <w:r w:rsidRPr="00116D32">
        <w:rPr>
          <w:rFonts w:ascii="Arial" w:hAnsi="Arial" w:cs="Arial"/>
          <w:sz w:val="20"/>
          <w:szCs w:val="20"/>
        </w:rPr>
        <w:tab/>
      </w:r>
      <w:r w:rsidRPr="00116D32">
        <w:rPr>
          <w:rFonts w:ascii="Arial" w:hAnsi="Arial" w:cs="Arial"/>
          <w:sz w:val="20"/>
          <w:szCs w:val="20"/>
        </w:rPr>
        <w:tab/>
      </w:r>
    </w:p>
    <w:p w:rsidR="00612604" w:rsidRPr="00612604" w:rsidRDefault="00612604" w:rsidP="00CC6400">
      <w:pPr>
        <w:jc w:val="both"/>
        <w:rPr>
          <w:rFonts w:ascii="Arial" w:hAnsi="Arial" w:cs="Arial"/>
          <w:color w:val="1F497D" w:themeColor="text2"/>
          <w:sz w:val="20"/>
          <w:szCs w:val="20"/>
        </w:rPr>
      </w:pPr>
    </w:p>
    <w:sectPr w:rsidR="00612604" w:rsidRPr="00612604" w:rsidSect="000811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06" w:rsidRDefault="00080506" w:rsidP="00092D9A">
      <w:r>
        <w:separator/>
      </w:r>
    </w:p>
  </w:endnote>
  <w:endnote w:type="continuationSeparator" w:id="0">
    <w:p w:rsidR="00080506" w:rsidRDefault="00080506" w:rsidP="0009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18837"/>
      <w:docPartObj>
        <w:docPartGallery w:val="Page Numbers (Bottom of Page)"/>
        <w:docPartUnique/>
      </w:docPartObj>
    </w:sdtPr>
    <w:sdtEndPr>
      <w:rPr>
        <w:rFonts w:ascii="Arial" w:hAnsi="Arial" w:cs="Arial"/>
        <w:sz w:val="20"/>
        <w:szCs w:val="20"/>
      </w:rPr>
    </w:sdtEndPr>
    <w:sdtContent>
      <w:p w:rsidR="00092D9A" w:rsidRPr="00092D9A" w:rsidRDefault="00BD21D8">
        <w:pPr>
          <w:pStyle w:val="Noga"/>
          <w:jc w:val="right"/>
          <w:rPr>
            <w:rFonts w:ascii="Arial" w:hAnsi="Arial" w:cs="Arial"/>
            <w:sz w:val="20"/>
            <w:szCs w:val="20"/>
          </w:rPr>
        </w:pPr>
        <w:r w:rsidRPr="00092D9A">
          <w:rPr>
            <w:rFonts w:ascii="Arial" w:hAnsi="Arial" w:cs="Arial"/>
            <w:sz w:val="20"/>
            <w:szCs w:val="20"/>
          </w:rPr>
          <w:fldChar w:fldCharType="begin"/>
        </w:r>
        <w:r w:rsidR="00092D9A" w:rsidRPr="00092D9A">
          <w:rPr>
            <w:rFonts w:ascii="Arial" w:hAnsi="Arial" w:cs="Arial"/>
            <w:sz w:val="20"/>
            <w:szCs w:val="20"/>
          </w:rPr>
          <w:instrText>PAGE   \* MERGEFORMAT</w:instrText>
        </w:r>
        <w:r w:rsidRPr="00092D9A">
          <w:rPr>
            <w:rFonts w:ascii="Arial" w:hAnsi="Arial" w:cs="Arial"/>
            <w:sz w:val="20"/>
            <w:szCs w:val="20"/>
          </w:rPr>
          <w:fldChar w:fldCharType="separate"/>
        </w:r>
        <w:r w:rsidR="00057FF9">
          <w:rPr>
            <w:rFonts w:ascii="Arial" w:hAnsi="Arial" w:cs="Arial"/>
            <w:noProof/>
            <w:sz w:val="20"/>
            <w:szCs w:val="20"/>
          </w:rPr>
          <w:t>2</w:t>
        </w:r>
        <w:r w:rsidRPr="00092D9A">
          <w:rPr>
            <w:rFonts w:ascii="Arial" w:hAnsi="Arial" w:cs="Arial"/>
            <w:sz w:val="20"/>
            <w:szCs w:val="20"/>
          </w:rPr>
          <w:fldChar w:fldCharType="end"/>
        </w:r>
      </w:p>
    </w:sdtContent>
  </w:sdt>
  <w:p w:rsidR="00092D9A" w:rsidRDefault="00092D9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06" w:rsidRDefault="00080506" w:rsidP="00092D9A">
      <w:r>
        <w:separator/>
      </w:r>
    </w:p>
  </w:footnote>
  <w:footnote w:type="continuationSeparator" w:id="0">
    <w:p w:rsidR="00080506" w:rsidRDefault="00080506" w:rsidP="0009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1DD"/>
    <w:multiLevelType w:val="hybridMultilevel"/>
    <w:tmpl w:val="AE7A0574"/>
    <w:lvl w:ilvl="0" w:tplc="E2B25274">
      <w:numFmt w:val="bullet"/>
      <w:lvlText w:val="-"/>
      <w:lvlJc w:val="left"/>
      <w:pPr>
        <w:ind w:left="1065" w:hanging="705"/>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5523FF"/>
    <w:multiLevelType w:val="hybridMultilevel"/>
    <w:tmpl w:val="F374316A"/>
    <w:lvl w:ilvl="0" w:tplc="401822B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6F0A87"/>
    <w:multiLevelType w:val="hybridMultilevel"/>
    <w:tmpl w:val="A63E1900"/>
    <w:lvl w:ilvl="0" w:tplc="DEA4BB80">
      <w:start w:val="5"/>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022919"/>
    <w:multiLevelType w:val="hybridMultilevel"/>
    <w:tmpl w:val="E152884A"/>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DC8272E"/>
    <w:multiLevelType w:val="hybridMultilevel"/>
    <w:tmpl w:val="9796DCA2"/>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DCA2556"/>
    <w:multiLevelType w:val="hybridMultilevel"/>
    <w:tmpl w:val="12C8D3C8"/>
    <w:lvl w:ilvl="0" w:tplc="DEA4BB80">
      <w:start w:val="5"/>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F55F0F"/>
    <w:multiLevelType w:val="hybridMultilevel"/>
    <w:tmpl w:val="0394AEB8"/>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04"/>
    <w:rsid w:val="000004FA"/>
    <w:rsid w:val="0000099F"/>
    <w:rsid w:val="00000C59"/>
    <w:rsid w:val="00001730"/>
    <w:rsid w:val="000036B8"/>
    <w:rsid w:val="000038E0"/>
    <w:rsid w:val="00003DE1"/>
    <w:rsid w:val="0000513B"/>
    <w:rsid w:val="00006B6F"/>
    <w:rsid w:val="00006D38"/>
    <w:rsid w:val="00010411"/>
    <w:rsid w:val="00010AF1"/>
    <w:rsid w:val="00010D6D"/>
    <w:rsid w:val="0001109C"/>
    <w:rsid w:val="000123C2"/>
    <w:rsid w:val="00013B72"/>
    <w:rsid w:val="00014AD3"/>
    <w:rsid w:val="00015445"/>
    <w:rsid w:val="000163F0"/>
    <w:rsid w:val="0002294A"/>
    <w:rsid w:val="00022B97"/>
    <w:rsid w:val="00023650"/>
    <w:rsid w:val="0002410A"/>
    <w:rsid w:val="000258AB"/>
    <w:rsid w:val="000266E8"/>
    <w:rsid w:val="0002692B"/>
    <w:rsid w:val="000313F6"/>
    <w:rsid w:val="0003151A"/>
    <w:rsid w:val="00033E6A"/>
    <w:rsid w:val="00036331"/>
    <w:rsid w:val="00036D4A"/>
    <w:rsid w:val="000374D1"/>
    <w:rsid w:val="00037AA7"/>
    <w:rsid w:val="00037D6E"/>
    <w:rsid w:val="00040080"/>
    <w:rsid w:val="000407B0"/>
    <w:rsid w:val="00042C3D"/>
    <w:rsid w:val="0004352F"/>
    <w:rsid w:val="0004384D"/>
    <w:rsid w:val="000439DE"/>
    <w:rsid w:val="0004407A"/>
    <w:rsid w:val="00044EA9"/>
    <w:rsid w:val="000460AE"/>
    <w:rsid w:val="00050020"/>
    <w:rsid w:val="000515F3"/>
    <w:rsid w:val="00052F10"/>
    <w:rsid w:val="0005392D"/>
    <w:rsid w:val="00056C3A"/>
    <w:rsid w:val="00057BA3"/>
    <w:rsid w:val="00057C13"/>
    <w:rsid w:val="00057FF9"/>
    <w:rsid w:val="00060248"/>
    <w:rsid w:val="000634FB"/>
    <w:rsid w:val="0006598E"/>
    <w:rsid w:val="000663A1"/>
    <w:rsid w:val="00067153"/>
    <w:rsid w:val="000709BF"/>
    <w:rsid w:val="0007457D"/>
    <w:rsid w:val="00076E54"/>
    <w:rsid w:val="00077D09"/>
    <w:rsid w:val="000800F6"/>
    <w:rsid w:val="00080506"/>
    <w:rsid w:val="000809F1"/>
    <w:rsid w:val="00080AE3"/>
    <w:rsid w:val="000811A6"/>
    <w:rsid w:val="00084F68"/>
    <w:rsid w:val="00087D8E"/>
    <w:rsid w:val="00091FB5"/>
    <w:rsid w:val="00092A6C"/>
    <w:rsid w:val="00092D9A"/>
    <w:rsid w:val="000936DD"/>
    <w:rsid w:val="00093B00"/>
    <w:rsid w:val="00095257"/>
    <w:rsid w:val="0009662A"/>
    <w:rsid w:val="000A03FA"/>
    <w:rsid w:val="000A37C5"/>
    <w:rsid w:val="000A38C6"/>
    <w:rsid w:val="000A3EE3"/>
    <w:rsid w:val="000A4DE8"/>
    <w:rsid w:val="000A66BE"/>
    <w:rsid w:val="000B041B"/>
    <w:rsid w:val="000B0559"/>
    <w:rsid w:val="000B09A3"/>
    <w:rsid w:val="000B1433"/>
    <w:rsid w:val="000B2991"/>
    <w:rsid w:val="000B36B3"/>
    <w:rsid w:val="000B45BB"/>
    <w:rsid w:val="000B4A07"/>
    <w:rsid w:val="000B563E"/>
    <w:rsid w:val="000B7494"/>
    <w:rsid w:val="000B76A3"/>
    <w:rsid w:val="000C1989"/>
    <w:rsid w:val="000C2A24"/>
    <w:rsid w:val="000C2F28"/>
    <w:rsid w:val="000C362A"/>
    <w:rsid w:val="000C372D"/>
    <w:rsid w:val="000C4133"/>
    <w:rsid w:val="000C53C6"/>
    <w:rsid w:val="000C6972"/>
    <w:rsid w:val="000D0C2F"/>
    <w:rsid w:val="000D2E85"/>
    <w:rsid w:val="000D3EE1"/>
    <w:rsid w:val="000D4B34"/>
    <w:rsid w:val="000D51FB"/>
    <w:rsid w:val="000D52F7"/>
    <w:rsid w:val="000D553D"/>
    <w:rsid w:val="000D6BAE"/>
    <w:rsid w:val="000D7FFA"/>
    <w:rsid w:val="000E071B"/>
    <w:rsid w:val="000E197C"/>
    <w:rsid w:val="000E2623"/>
    <w:rsid w:val="000E295A"/>
    <w:rsid w:val="000E3F71"/>
    <w:rsid w:val="000E4903"/>
    <w:rsid w:val="000E6AE7"/>
    <w:rsid w:val="000E6D1D"/>
    <w:rsid w:val="000E7951"/>
    <w:rsid w:val="000F0B11"/>
    <w:rsid w:val="000F199C"/>
    <w:rsid w:val="000F3EB6"/>
    <w:rsid w:val="000F4235"/>
    <w:rsid w:val="000F594B"/>
    <w:rsid w:val="000F5C35"/>
    <w:rsid w:val="000F66FC"/>
    <w:rsid w:val="000F68B1"/>
    <w:rsid w:val="000F7AD2"/>
    <w:rsid w:val="00100B74"/>
    <w:rsid w:val="00101159"/>
    <w:rsid w:val="00102822"/>
    <w:rsid w:val="00106F25"/>
    <w:rsid w:val="00106F7F"/>
    <w:rsid w:val="0010723B"/>
    <w:rsid w:val="00107E4D"/>
    <w:rsid w:val="00107FDE"/>
    <w:rsid w:val="00110C9B"/>
    <w:rsid w:val="00111AAA"/>
    <w:rsid w:val="00112F84"/>
    <w:rsid w:val="00113201"/>
    <w:rsid w:val="001155D0"/>
    <w:rsid w:val="00116D32"/>
    <w:rsid w:val="00120473"/>
    <w:rsid w:val="001206B8"/>
    <w:rsid w:val="00120A36"/>
    <w:rsid w:val="0012117D"/>
    <w:rsid w:val="0012145B"/>
    <w:rsid w:val="00121E01"/>
    <w:rsid w:val="00125B5E"/>
    <w:rsid w:val="00126CF7"/>
    <w:rsid w:val="0013071E"/>
    <w:rsid w:val="0013296E"/>
    <w:rsid w:val="0013323B"/>
    <w:rsid w:val="00133C72"/>
    <w:rsid w:val="001356DB"/>
    <w:rsid w:val="001378C6"/>
    <w:rsid w:val="001411F0"/>
    <w:rsid w:val="001418F0"/>
    <w:rsid w:val="0014272E"/>
    <w:rsid w:val="00142D8B"/>
    <w:rsid w:val="00142F34"/>
    <w:rsid w:val="001435A6"/>
    <w:rsid w:val="00146460"/>
    <w:rsid w:val="001479E3"/>
    <w:rsid w:val="00152EE2"/>
    <w:rsid w:val="00157E01"/>
    <w:rsid w:val="00163058"/>
    <w:rsid w:val="00163B63"/>
    <w:rsid w:val="00163DDF"/>
    <w:rsid w:val="0016446F"/>
    <w:rsid w:val="00165C91"/>
    <w:rsid w:val="00167F36"/>
    <w:rsid w:val="001704CE"/>
    <w:rsid w:val="00170EFB"/>
    <w:rsid w:val="00171AE2"/>
    <w:rsid w:val="001730A2"/>
    <w:rsid w:val="00173B63"/>
    <w:rsid w:val="001740AC"/>
    <w:rsid w:val="001742E2"/>
    <w:rsid w:val="00174962"/>
    <w:rsid w:val="00175441"/>
    <w:rsid w:val="001758BC"/>
    <w:rsid w:val="00175CB3"/>
    <w:rsid w:val="0017796E"/>
    <w:rsid w:val="00181052"/>
    <w:rsid w:val="0018142B"/>
    <w:rsid w:val="00182BAC"/>
    <w:rsid w:val="00183039"/>
    <w:rsid w:val="001843C4"/>
    <w:rsid w:val="00184CC2"/>
    <w:rsid w:val="00184DDA"/>
    <w:rsid w:val="001857AD"/>
    <w:rsid w:val="00185A1F"/>
    <w:rsid w:val="00185CFD"/>
    <w:rsid w:val="00187499"/>
    <w:rsid w:val="0019457D"/>
    <w:rsid w:val="00194838"/>
    <w:rsid w:val="001A0060"/>
    <w:rsid w:val="001A09AA"/>
    <w:rsid w:val="001A18B7"/>
    <w:rsid w:val="001A1BCB"/>
    <w:rsid w:val="001A2CD6"/>
    <w:rsid w:val="001A31D5"/>
    <w:rsid w:val="001A542E"/>
    <w:rsid w:val="001A67B1"/>
    <w:rsid w:val="001A6D51"/>
    <w:rsid w:val="001A6E85"/>
    <w:rsid w:val="001B0C47"/>
    <w:rsid w:val="001B1B52"/>
    <w:rsid w:val="001B2E11"/>
    <w:rsid w:val="001B519D"/>
    <w:rsid w:val="001B5E54"/>
    <w:rsid w:val="001B64E1"/>
    <w:rsid w:val="001B6505"/>
    <w:rsid w:val="001B72EF"/>
    <w:rsid w:val="001B73E3"/>
    <w:rsid w:val="001B7483"/>
    <w:rsid w:val="001C056A"/>
    <w:rsid w:val="001C28D5"/>
    <w:rsid w:val="001C329B"/>
    <w:rsid w:val="001C36E2"/>
    <w:rsid w:val="001C3F54"/>
    <w:rsid w:val="001C69FC"/>
    <w:rsid w:val="001C7599"/>
    <w:rsid w:val="001D08B2"/>
    <w:rsid w:val="001D1421"/>
    <w:rsid w:val="001D19CD"/>
    <w:rsid w:val="001D1A3C"/>
    <w:rsid w:val="001D2F3F"/>
    <w:rsid w:val="001E19F0"/>
    <w:rsid w:val="001E2E8D"/>
    <w:rsid w:val="001E3DDB"/>
    <w:rsid w:val="001E6682"/>
    <w:rsid w:val="001E7937"/>
    <w:rsid w:val="001F1EF8"/>
    <w:rsid w:val="001F3E3D"/>
    <w:rsid w:val="001F46CF"/>
    <w:rsid w:val="001F641A"/>
    <w:rsid w:val="001F65B6"/>
    <w:rsid w:val="00200149"/>
    <w:rsid w:val="00200A4E"/>
    <w:rsid w:val="00203025"/>
    <w:rsid w:val="00203CDC"/>
    <w:rsid w:val="002041EE"/>
    <w:rsid w:val="0020535B"/>
    <w:rsid w:val="00205479"/>
    <w:rsid w:val="002058B8"/>
    <w:rsid w:val="00205E27"/>
    <w:rsid w:val="0020756B"/>
    <w:rsid w:val="00207EFC"/>
    <w:rsid w:val="002105AB"/>
    <w:rsid w:val="00210A17"/>
    <w:rsid w:val="00211CCF"/>
    <w:rsid w:val="00212296"/>
    <w:rsid w:val="00213926"/>
    <w:rsid w:val="00213D80"/>
    <w:rsid w:val="002146E6"/>
    <w:rsid w:val="0021537F"/>
    <w:rsid w:val="00215AB9"/>
    <w:rsid w:val="00216671"/>
    <w:rsid w:val="00216B8A"/>
    <w:rsid w:val="002176D4"/>
    <w:rsid w:val="00217843"/>
    <w:rsid w:val="00217C8F"/>
    <w:rsid w:val="00220934"/>
    <w:rsid w:val="0022251E"/>
    <w:rsid w:val="00222F9C"/>
    <w:rsid w:val="002231EC"/>
    <w:rsid w:val="002249CD"/>
    <w:rsid w:val="00230228"/>
    <w:rsid w:val="00233110"/>
    <w:rsid w:val="0023352E"/>
    <w:rsid w:val="002337DC"/>
    <w:rsid w:val="002339F7"/>
    <w:rsid w:val="002355AD"/>
    <w:rsid w:val="00235A95"/>
    <w:rsid w:val="00237D19"/>
    <w:rsid w:val="00240825"/>
    <w:rsid w:val="00241218"/>
    <w:rsid w:val="002417F4"/>
    <w:rsid w:val="00242235"/>
    <w:rsid w:val="00242A93"/>
    <w:rsid w:val="00244E69"/>
    <w:rsid w:val="00245E9D"/>
    <w:rsid w:val="00246321"/>
    <w:rsid w:val="0024671E"/>
    <w:rsid w:val="002472B9"/>
    <w:rsid w:val="00247486"/>
    <w:rsid w:val="00247B9E"/>
    <w:rsid w:val="00247EBA"/>
    <w:rsid w:val="0025072C"/>
    <w:rsid w:val="002516A4"/>
    <w:rsid w:val="0025198C"/>
    <w:rsid w:val="00251C61"/>
    <w:rsid w:val="00251F79"/>
    <w:rsid w:val="002558B6"/>
    <w:rsid w:val="00256E32"/>
    <w:rsid w:val="002573F6"/>
    <w:rsid w:val="002574CF"/>
    <w:rsid w:val="002602C9"/>
    <w:rsid w:val="002617BF"/>
    <w:rsid w:val="002649D9"/>
    <w:rsid w:val="002649E1"/>
    <w:rsid w:val="00266297"/>
    <w:rsid w:val="00266CCF"/>
    <w:rsid w:val="0026705B"/>
    <w:rsid w:val="00270E9A"/>
    <w:rsid w:val="002716AB"/>
    <w:rsid w:val="002723CF"/>
    <w:rsid w:val="00272A7A"/>
    <w:rsid w:val="00272FAD"/>
    <w:rsid w:val="00273C09"/>
    <w:rsid w:val="00276278"/>
    <w:rsid w:val="00277EED"/>
    <w:rsid w:val="0028091D"/>
    <w:rsid w:val="00280E36"/>
    <w:rsid w:val="00281696"/>
    <w:rsid w:val="0028196F"/>
    <w:rsid w:val="00282A97"/>
    <w:rsid w:val="00283127"/>
    <w:rsid w:val="00284136"/>
    <w:rsid w:val="00284FD2"/>
    <w:rsid w:val="00285E30"/>
    <w:rsid w:val="00286EC5"/>
    <w:rsid w:val="002873F6"/>
    <w:rsid w:val="002875C6"/>
    <w:rsid w:val="00287BAD"/>
    <w:rsid w:val="00290A52"/>
    <w:rsid w:val="002912D0"/>
    <w:rsid w:val="00291ABA"/>
    <w:rsid w:val="00292AE0"/>
    <w:rsid w:val="002932C9"/>
    <w:rsid w:val="0029495D"/>
    <w:rsid w:val="00294970"/>
    <w:rsid w:val="00295601"/>
    <w:rsid w:val="0029588F"/>
    <w:rsid w:val="00295891"/>
    <w:rsid w:val="00296412"/>
    <w:rsid w:val="002965A1"/>
    <w:rsid w:val="00296678"/>
    <w:rsid w:val="00296C2A"/>
    <w:rsid w:val="00296D40"/>
    <w:rsid w:val="002973BD"/>
    <w:rsid w:val="00297BE0"/>
    <w:rsid w:val="002A07C4"/>
    <w:rsid w:val="002A3E53"/>
    <w:rsid w:val="002A6702"/>
    <w:rsid w:val="002B020B"/>
    <w:rsid w:val="002B184F"/>
    <w:rsid w:val="002B1EAB"/>
    <w:rsid w:val="002B21E4"/>
    <w:rsid w:val="002B289A"/>
    <w:rsid w:val="002B44A8"/>
    <w:rsid w:val="002B4A59"/>
    <w:rsid w:val="002B584D"/>
    <w:rsid w:val="002B691D"/>
    <w:rsid w:val="002B6E3E"/>
    <w:rsid w:val="002B71CC"/>
    <w:rsid w:val="002C0954"/>
    <w:rsid w:val="002C3442"/>
    <w:rsid w:val="002C3728"/>
    <w:rsid w:val="002C4444"/>
    <w:rsid w:val="002C4F92"/>
    <w:rsid w:val="002C5AAF"/>
    <w:rsid w:val="002C6FA2"/>
    <w:rsid w:val="002C7A8E"/>
    <w:rsid w:val="002D1462"/>
    <w:rsid w:val="002D2207"/>
    <w:rsid w:val="002D3AB9"/>
    <w:rsid w:val="002D3B47"/>
    <w:rsid w:val="002D4EA7"/>
    <w:rsid w:val="002D5732"/>
    <w:rsid w:val="002D5D5D"/>
    <w:rsid w:val="002D6623"/>
    <w:rsid w:val="002D6DC5"/>
    <w:rsid w:val="002D73BA"/>
    <w:rsid w:val="002D7E4D"/>
    <w:rsid w:val="002E0CCC"/>
    <w:rsid w:val="002E335E"/>
    <w:rsid w:val="002E3CF8"/>
    <w:rsid w:val="002E543E"/>
    <w:rsid w:val="002E593F"/>
    <w:rsid w:val="002E6D15"/>
    <w:rsid w:val="002F00BD"/>
    <w:rsid w:val="002F1114"/>
    <w:rsid w:val="002F3F56"/>
    <w:rsid w:val="002F7A6B"/>
    <w:rsid w:val="003027C4"/>
    <w:rsid w:val="003034AE"/>
    <w:rsid w:val="00304011"/>
    <w:rsid w:val="00312ABB"/>
    <w:rsid w:val="00312FA6"/>
    <w:rsid w:val="00314B74"/>
    <w:rsid w:val="00315B26"/>
    <w:rsid w:val="0032017F"/>
    <w:rsid w:val="003225E5"/>
    <w:rsid w:val="00323BE8"/>
    <w:rsid w:val="00327F59"/>
    <w:rsid w:val="00333217"/>
    <w:rsid w:val="00333D68"/>
    <w:rsid w:val="0033516B"/>
    <w:rsid w:val="00336887"/>
    <w:rsid w:val="00336FE1"/>
    <w:rsid w:val="00337465"/>
    <w:rsid w:val="00337B6F"/>
    <w:rsid w:val="00341DBD"/>
    <w:rsid w:val="0034272F"/>
    <w:rsid w:val="00342B01"/>
    <w:rsid w:val="00342D92"/>
    <w:rsid w:val="00343874"/>
    <w:rsid w:val="00344A45"/>
    <w:rsid w:val="00345570"/>
    <w:rsid w:val="0034607D"/>
    <w:rsid w:val="00346741"/>
    <w:rsid w:val="00350E05"/>
    <w:rsid w:val="00351113"/>
    <w:rsid w:val="00351AB1"/>
    <w:rsid w:val="003523A0"/>
    <w:rsid w:val="00352DB0"/>
    <w:rsid w:val="003533F8"/>
    <w:rsid w:val="00355A6D"/>
    <w:rsid w:val="003623E9"/>
    <w:rsid w:val="003636CD"/>
    <w:rsid w:val="00364DF9"/>
    <w:rsid w:val="00365884"/>
    <w:rsid w:val="00370BEC"/>
    <w:rsid w:val="00372487"/>
    <w:rsid w:val="0037261D"/>
    <w:rsid w:val="00372BC3"/>
    <w:rsid w:val="00373257"/>
    <w:rsid w:val="0037460D"/>
    <w:rsid w:val="0037528D"/>
    <w:rsid w:val="00375AB5"/>
    <w:rsid w:val="00375E25"/>
    <w:rsid w:val="00380202"/>
    <w:rsid w:val="0038075D"/>
    <w:rsid w:val="00381594"/>
    <w:rsid w:val="00382FFA"/>
    <w:rsid w:val="003837E7"/>
    <w:rsid w:val="00386538"/>
    <w:rsid w:val="0038702D"/>
    <w:rsid w:val="0038710E"/>
    <w:rsid w:val="00390C9B"/>
    <w:rsid w:val="003937BF"/>
    <w:rsid w:val="00393E67"/>
    <w:rsid w:val="003977BC"/>
    <w:rsid w:val="003A05B4"/>
    <w:rsid w:val="003A0C67"/>
    <w:rsid w:val="003A493B"/>
    <w:rsid w:val="003A4CE5"/>
    <w:rsid w:val="003A4F32"/>
    <w:rsid w:val="003A5EDF"/>
    <w:rsid w:val="003A6587"/>
    <w:rsid w:val="003A659F"/>
    <w:rsid w:val="003A723A"/>
    <w:rsid w:val="003B029B"/>
    <w:rsid w:val="003B05C3"/>
    <w:rsid w:val="003B3EBA"/>
    <w:rsid w:val="003B5E99"/>
    <w:rsid w:val="003B6F96"/>
    <w:rsid w:val="003C0736"/>
    <w:rsid w:val="003C16D2"/>
    <w:rsid w:val="003C5166"/>
    <w:rsid w:val="003C6A53"/>
    <w:rsid w:val="003C7C83"/>
    <w:rsid w:val="003C7F6E"/>
    <w:rsid w:val="003D0BF1"/>
    <w:rsid w:val="003D1977"/>
    <w:rsid w:val="003D3236"/>
    <w:rsid w:val="003D3AEE"/>
    <w:rsid w:val="003D4765"/>
    <w:rsid w:val="003D57B9"/>
    <w:rsid w:val="003D61C4"/>
    <w:rsid w:val="003E14CD"/>
    <w:rsid w:val="003E2938"/>
    <w:rsid w:val="003E3A57"/>
    <w:rsid w:val="003E3F2B"/>
    <w:rsid w:val="003E4755"/>
    <w:rsid w:val="003E4CDE"/>
    <w:rsid w:val="003E5C83"/>
    <w:rsid w:val="003F0993"/>
    <w:rsid w:val="003F1037"/>
    <w:rsid w:val="003F4EA5"/>
    <w:rsid w:val="003F7C9C"/>
    <w:rsid w:val="004000FB"/>
    <w:rsid w:val="00403080"/>
    <w:rsid w:val="00403DF7"/>
    <w:rsid w:val="0040453A"/>
    <w:rsid w:val="0040464B"/>
    <w:rsid w:val="0040515A"/>
    <w:rsid w:val="004063DE"/>
    <w:rsid w:val="0041131E"/>
    <w:rsid w:val="00412A88"/>
    <w:rsid w:val="00412C07"/>
    <w:rsid w:val="00412ECD"/>
    <w:rsid w:val="0041484E"/>
    <w:rsid w:val="0041486B"/>
    <w:rsid w:val="004149EE"/>
    <w:rsid w:val="00414FB4"/>
    <w:rsid w:val="00415228"/>
    <w:rsid w:val="004153AA"/>
    <w:rsid w:val="0041620B"/>
    <w:rsid w:val="00420AAE"/>
    <w:rsid w:val="00421E18"/>
    <w:rsid w:val="00422A98"/>
    <w:rsid w:val="00425945"/>
    <w:rsid w:val="00425D30"/>
    <w:rsid w:val="00427C10"/>
    <w:rsid w:val="00430FFF"/>
    <w:rsid w:val="00432F73"/>
    <w:rsid w:val="00433633"/>
    <w:rsid w:val="00434207"/>
    <w:rsid w:val="00435205"/>
    <w:rsid w:val="00435315"/>
    <w:rsid w:val="004361FF"/>
    <w:rsid w:val="00436B1A"/>
    <w:rsid w:val="00440DA5"/>
    <w:rsid w:val="004422C6"/>
    <w:rsid w:val="00442B3F"/>
    <w:rsid w:val="00442E16"/>
    <w:rsid w:val="0044375F"/>
    <w:rsid w:val="00443A4A"/>
    <w:rsid w:val="00443DFA"/>
    <w:rsid w:val="0044442C"/>
    <w:rsid w:val="00446F74"/>
    <w:rsid w:val="00447CD3"/>
    <w:rsid w:val="00451536"/>
    <w:rsid w:val="00452BA6"/>
    <w:rsid w:val="0045313D"/>
    <w:rsid w:val="0045326E"/>
    <w:rsid w:val="004533E9"/>
    <w:rsid w:val="004542AF"/>
    <w:rsid w:val="00454BA8"/>
    <w:rsid w:val="004553F4"/>
    <w:rsid w:val="004556A3"/>
    <w:rsid w:val="00456605"/>
    <w:rsid w:val="004566AD"/>
    <w:rsid w:val="00456BF2"/>
    <w:rsid w:val="00460E42"/>
    <w:rsid w:val="00461687"/>
    <w:rsid w:val="00461CAC"/>
    <w:rsid w:val="004622D6"/>
    <w:rsid w:val="0046306A"/>
    <w:rsid w:val="004643B9"/>
    <w:rsid w:val="00464E56"/>
    <w:rsid w:val="00465163"/>
    <w:rsid w:val="00466307"/>
    <w:rsid w:val="00473142"/>
    <w:rsid w:val="00473487"/>
    <w:rsid w:val="00473B57"/>
    <w:rsid w:val="00474A05"/>
    <w:rsid w:val="00474AA2"/>
    <w:rsid w:val="00475306"/>
    <w:rsid w:val="0047645C"/>
    <w:rsid w:val="00477CF7"/>
    <w:rsid w:val="00481DB2"/>
    <w:rsid w:val="004827E8"/>
    <w:rsid w:val="004838C6"/>
    <w:rsid w:val="00484C30"/>
    <w:rsid w:val="00485B78"/>
    <w:rsid w:val="004866C3"/>
    <w:rsid w:val="00487613"/>
    <w:rsid w:val="00487EDE"/>
    <w:rsid w:val="00490582"/>
    <w:rsid w:val="004909D3"/>
    <w:rsid w:val="00491518"/>
    <w:rsid w:val="00491D06"/>
    <w:rsid w:val="004928DB"/>
    <w:rsid w:val="00493373"/>
    <w:rsid w:val="004942DC"/>
    <w:rsid w:val="00494405"/>
    <w:rsid w:val="00494FAF"/>
    <w:rsid w:val="004950C2"/>
    <w:rsid w:val="00495E07"/>
    <w:rsid w:val="00496E2A"/>
    <w:rsid w:val="004A0755"/>
    <w:rsid w:val="004A091F"/>
    <w:rsid w:val="004A0ECA"/>
    <w:rsid w:val="004A13BC"/>
    <w:rsid w:val="004A58D8"/>
    <w:rsid w:val="004A694D"/>
    <w:rsid w:val="004B0812"/>
    <w:rsid w:val="004B2984"/>
    <w:rsid w:val="004B2DC7"/>
    <w:rsid w:val="004B36BE"/>
    <w:rsid w:val="004B405F"/>
    <w:rsid w:val="004B777D"/>
    <w:rsid w:val="004B7A17"/>
    <w:rsid w:val="004B7F0D"/>
    <w:rsid w:val="004C458E"/>
    <w:rsid w:val="004C46CA"/>
    <w:rsid w:val="004C500E"/>
    <w:rsid w:val="004C70CC"/>
    <w:rsid w:val="004C771B"/>
    <w:rsid w:val="004D101F"/>
    <w:rsid w:val="004D1D5D"/>
    <w:rsid w:val="004D2DF9"/>
    <w:rsid w:val="004D31BA"/>
    <w:rsid w:val="004D4649"/>
    <w:rsid w:val="004D624F"/>
    <w:rsid w:val="004D7BF9"/>
    <w:rsid w:val="004E0811"/>
    <w:rsid w:val="004E1C4D"/>
    <w:rsid w:val="004E5333"/>
    <w:rsid w:val="004E610B"/>
    <w:rsid w:val="004E6F8F"/>
    <w:rsid w:val="004E7629"/>
    <w:rsid w:val="004F159C"/>
    <w:rsid w:val="004F1954"/>
    <w:rsid w:val="004F69AA"/>
    <w:rsid w:val="004F7BE7"/>
    <w:rsid w:val="00501AFB"/>
    <w:rsid w:val="005023C6"/>
    <w:rsid w:val="00502CB2"/>
    <w:rsid w:val="00502EFE"/>
    <w:rsid w:val="00503737"/>
    <w:rsid w:val="005038EE"/>
    <w:rsid w:val="0050543A"/>
    <w:rsid w:val="005068B7"/>
    <w:rsid w:val="0051049D"/>
    <w:rsid w:val="00511556"/>
    <w:rsid w:val="005127CB"/>
    <w:rsid w:val="00513A2B"/>
    <w:rsid w:val="00515824"/>
    <w:rsid w:val="00522E85"/>
    <w:rsid w:val="00523A7E"/>
    <w:rsid w:val="00527FB3"/>
    <w:rsid w:val="005319A1"/>
    <w:rsid w:val="005319E6"/>
    <w:rsid w:val="00532ADD"/>
    <w:rsid w:val="00533180"/>
    <w:rsid w:val="00536592"/>
    <w:rsid w:val="0054142B"/>
    <w:rsid w:val="00541440"/>
    <w:rsid w:val="00542DA5"/>
    <w:rsid w:val="00544BE9"/>
    <w:rsid w:val="00544FAC"/>
    <w:rsid w:val="00546038"/>
    <w:rsid w:val="005461A8"/>
    <w:rsid w:val="00546B72"/>
    <w:rsid w:val="00550169"/>
    <w:rsid w:val="00550AC0"/>
    <w:rsid w:val="00551272"/>
    <w:rsid w:val="00551EDA"/>
    <w:rsid w:val="00552431"/>
    <w:rsid w:val="00552F68"/>
    <w:rsid w:val="00556E78"/>
    <w:rsid w:val="00556F8B"/>
    <w:rsid w:val="00560DCE"/>
    <w:rsid w:val="00563DC1"/>
    <w:rsid w:val="00565BED"/>
    <w:rsid w:val="00566E60"/>
    <w:rsid w:val="0056755C"/>
    <w:rsid w:val="00570837"/>
    <w:rsid w:val="00570FB7"/>
    <w:rsid w:val="0057158A"/>
    <w:rsid w:val="00571FDD"/>
    <w:rsid w:val="00572A3A"/>
    <w:rsid w:val="00572A67"/>
    <w:rsid w:val="00573BB1"/>
    <w:rsid w:val="0057418C"/>
    <w:rsid w:val="00574F93"/>
    <w:rsid w:val="00575DDA"/>
    <w:rsid w:val="00576569"/>
    <w:rsid w:val="00576D93"/>
    <w:rsid w:val="00576E45"/>
    <w:rsid w:val="005779BE"/>
    <w:rsid w:val="00577C0B"/>
    <w:rsid w:val="00580889"/>
    <w:rsid w:val="005813C7"/>
    <w:rsid w:val="0058182B"/>
    <w:rsid w:val="00581CB4"/>
    <w:rsid w:val="00581EE6"/>
    <w:rsid w:val="00582643"/>
    <w:rsid w:val="00582666"/>
    <w:rsid w:val="005833A7"/>
    <w:rsid w:val="00584DE3"/>
    <w:rsid w:val="005859DD"/>
    <w:rsid w:val="0058759C"/>
    <w:rsid w:val="00587804"/>
    <w:rsid w:val="0059164A"/>
    <w:rsid w:val="00591822"/>
    <w:rsid w:val="005918B8"/>
    <w:rsid w:val="005936A5"/>
    <w:rsid w:val="0059419E"/>
    <w:rsid w:val="00594263"/>
    <w:rsid w:val="00594272"/>
    <w:rsid w:val="0059519F"/>
    <w:rsid w:val="005970D5"/>
    <w:rsid w:val="005A0B81"/>
    <w:rsid w:val="005A169D"/>
    <w:rsid w:val="005A1C40"/>
    <w:rsid w:val="005A2B8D"/>
    <w:rsid w:val="005A3E44"/>
    <w:rsid w:val="005A6126"/>
    <w:rsid w:val="005A78FB"/>
    <w:rsid w:val="005B0995"/>
    <w:rsid w:val="005B0FD1"/>
    <w:rsid w:val="005B1EAE"/>
    <w:rsid w:val="005B277F"/>
    <w:rsid w:val="005B2945"/>
    <w:rsid w:val="005B3562"/>
    <w:rsid w:val="005B5475"/>
    <w:rsid w:val="005C1200"/>
    <w:rsid w:val="005C12EF"/>
    <w:rsid w:val="005C629B"/>
    <w:rsid w:val="005C6635"/>
    <w:rsid w:val="005C7EEA"/>
    <w:rsid w:val="005C7FE4"/>
    <w:rsid w:val="005D033B"/>
    <w:rsid w:val="005D0A83"/>
    <w:rsid w:val="005D0B47"/>
    <w:rsid w:val="005D103B"/>
    <w:rsid w:val="005D32F0"/>
    <w:rsid w:val="005D331D"/>
    <w:rsid w:val="005D51EF"/>
    <w:rsid w:val="005D5E1E"/>
    <w:rsid w:val="005D6240"/>
    <w:rsid w:val="005D6FC0"/>
    <w:rsid w:val="005D7A11"/>
    <w:rsid w:val="005E0105"/>
    <w:rsid w:val="005E18E8"/>
    <w:rsid w:val="005E33ED"/>
    <w:rsid w:val="005E5012"/>
    <w:rsid w:val="005E7D10"/>
    <w:rsid w:val="005F06DA"/>
    <w:rsid w:val="005F0C23"/>
    <w:rsid w:val="005F14D3"/>
    <w:rsid w:val="005F2D93"/>
    <w:rsid w:val="005F2DAC"/>
    <w:rsid w:val="005F3BFE"/>
    <w:rsid w:val="005F7AFC"/>
    <w:rsid w:val="0060133C"/>
    <w:rsid w:val="00601827"/>
    <w:rsid w:val="00602AB7"/>
    <w:rsid w:val="00607022"/>
    <w:rsid w:val="006116A1"/>
    <w:rsid w:val="006119F3"/>
    <w:rsid w:val="00612604"/>
    <w:rsid w:val="00612E9F"/>
    <w:rsid w:val="0061435C"/>
    <w:rsid w:val="00615135"/>
    <w:rsid w:val="006165BD"/>
    <w:rsid w:val="00616F02"/>
    <w:rsid w:val="00617ADA"/>
    <w:rsid w:val="00620A81"/>
    <w:rsid w:val="006214F8"/>
    <w:rsid w:val="00621A70"/>
    <w:rsid w:val="006227CE"/>
    <w:rsid w:val="00622F0B"/>
    <w:rsid w:val="0062358D"/>
    <w:rsid w:val="00623EEC"/>
    <w:rsid w:val="00625425"/>
    <w:rsid w:val="00625FC1"/>
    <w:rsid w:val="00630FA0"/>
    <w:rsid w:val="00631A69"/>
    <w:rsid w:val="00632B79"/>
    <w:rsid w:val="00632C3B"/>
    <w:rsid w:val="00632EC1"/>
    <w:rsid w:val="00633264"/>
    <w:rsid w:val="00633EFE"/>
    <w:rsid w:val="006345AF"/>
    <w:rsid w:val="00634B5C"/>
    <w:rsid w:val="00634E2F"/>
    <w:rsid w:val="00635ED9"/>
    <w:rsid w:val="00636E29"/>
    <w:rsid w:val="0063750C"/>
    <w:rsid w:val="0064031A"/>
    <w:rsid w:val="0064044C"/>
    <w:rsid w:val="006419CF"/>
    <w:rsid w:val="0064273E"/>
    <w:rsid w:val="00642AB2"/>
    <w:rsid w:val="00643115"/>
    <w:rsid w:val="006454FC"/>
    <w:rsid w:val="00650A50"/>
    <w:rsid w:val="00651252"/>
    <w:rsid w:val="00651D8E"/>
    <w:rsid w:val="00652497"/>
    <w:rsid w:val="00653399"/>
    <w:rsid w:val="00656101"/>
    <w:rsid w:val="0066135A"/>
    <w:rsid w:val="006619A9"/>
    <w:rsid w:val="00661B25"/>
    <w:rsid w:val="00662B34"/>
    <w:rsid w:val="00663A88"/>
    <w:rsid w:val="006651D8"/>
    <w:rsid w:val="006663AA"/>
    <w:rsid w:val="00670B6E"/>
    <w:rsid w:val="006717AD"/>
    <w:rsid w:val="006722FA"/>
    <w:rsid w:val="0067273F"/>
    <w:rsid w:val="00672F9F"/>
    <w:rsid w:val="006737DB"/>
    <w:rsid w:val="006740B7"/>
    <w:rsid w:val="006745BD"/>
    <w:rsid w:val="006761F6"/>
    <w:rsid w:val="006762B0"/>
    <w:rsid w:val="00676463"/>
    <w:rsid w:val="00676783"/>
    <w:rsid w:val="00676F4E"/>
    <w:rsid w:val="00677D14"/>
    <w:rsid w:val="006800C3"/>
    <w:rsid w:val="00682AF8"/>
    <w:rsid w:val="00683617"/>
    <w:rsid w:val="00683BE9"/>
    <w:rsid w:val="006865B0"/>
    <w:rsid w:val="0068737D"/>
    <w:rsid w:val="00690069"/>
    <w:rsid w:val="00691043"/>
    <w:rsid w:val="00691EC0"/>
    <w:rsid w:val="00692F75"/>
    <w:rsid w:val="00693653"/>
    <w:rsid w:val="00694501"/>
    <w:rsid w:val="0069477D"/>
    <w:rsid w:val="00694A2D"/>
    <w:rsid w:val="00694DB9"/>
    <w:rsid w:val="0069514F"/>
    <w:rsid w:val="006966FC"/>
    <w:rsid w:val="0069797D"/>
    <w:rsid w:val="006A03D5"/>
    <w:rsid w:val="006A1CC9"/>
    <w:rsid w:val="006A2C25"/>
    <w:rsid w:val="006A3229"/>
    <w:rsid w:val="006A54B2"/>
    <w:rsid w:val="006A64F4"/>
    <w:rsid w:val="006B12D4"/>
    <w:rsid w:val="006B1B39"/>
    <w:rsid w:val="006B2E4D"/>
    <w:rsid w:val="006B3126"/>
    <w:rsid w:val="006B4C21"/>
    <w:rsid w:val="006C0840"/>
    <w:rsid w:val="006C0E8F"/>
    <w:rsid w:val="006C345C"/>
    <w:rsid w:val="006C35C4"/>
    <w:rsid w:val="006C37F5"/>
    <w:rsid w:val="006C4CEC"/>
    <w:rsid w:val="006C6D68"/>
    <w:rsid w:val="006D0DE1"/>
    <w:rsid w:val="006D18E4"/>
    <w:rsid w:val="006D27AC"/>
    <w:rsid w:val="006D4655"/>
    <w:rsid w:val="006D4A6B"/>
    <w:rsid w:val="006E03A6"/>
    <w:rsid w:val="006E0ACA"/>
    <w:rsid w:val="006E2024"/>
    <w:rsid w:val="006E21EC"/>
    <w:rsid w:val="006E2284"/>
    <w:rsid w:val="006E4F65"/>
    <w:rsid w:val="006E5BE8"/>
    <w:rsid w:val="006E5CF4"/>
    <w:rsid w:val="006E6B3E"/>
    <w:rsid w:val="006F0A7E"/>
    <w:rsid w:val="006F1A49"/>
    <w:rsid w:val="006F1C44"/>
    <w:rsid w:val="006F303E"/>
    <w:rsid w:val="006F35E0"/>
    <w:rsid w:val="006F48B7"/>
    <w:rsid w:val="006F4F14"/>
    <w:rsid w:val="006F6FF7"/>
    <w:rsid w:val="006F79FE"/>
    <w:rsid w:val="006F7E79"/>
    <w:rsid w:val="00700411"/>
    <w:rsid w:val="0070057D"/>
    <w:rsid w:val="007013E3"/>
    <w:rsid w:val="00703DC2"/>
    <w:rsid w:val="00704B87"/>
    <w:rsid w:val="00705ABE"/>
    <w:rsid w:val="007060EA"/>
    <w:rsid w:val="00706154"/>
    <w:rsid w:val="00706B6E"/>
    <w:rsid w:val="00706BE9"/>
    <w:rsid w:val="00710BCF"/>
    <w:rsid w:val="0071138B"/>
    <w:rsid w:val="00713393"/>
    <w:rsid w:val="007138F7"/>
    <w:rsid w:val="0071444C"/>
    <w:rsid w:val="007203BF"/>
    <w:rsid w:val="00720A2F"/>
    <w:rsid w:val="007225F1"/>
    <w:rsid w:val="00722891"/>
    <w:rsid w:val="0072473B"/>
    <w:rsid w:val="0072497B"/>
    <w:rsid w:val="00724D65"/>
    <w:rsid w:val="007259CC"/>
    <w:rsid w:val="00725BF1"/>
    <w:rsid w:val="00727905"/>
    <w:rsid w:val="007323E1"/>
    <w:rsid w:val="007324FE"/>
    <w:rsid w:val="00732CC9"/>
    <w:rsid w:val="007332E6"/>
    <w:rsid w:val="00734402"/>
    <w:rsid w:val="00734A2F"/>
    <w:rsid w:val="00735221"/>
    <w:rsid w:val="00735589"/>
    <w:rsid w:val="00735A7D"/>
    <w:rsid w:val="00735B52"/>
    <w:rsid w:val="00735FAB"/>
    <w:rsid w:val="0073683E"/>
    <w:rsid w:val="007432D2"/>
    <w:rsid w:val="007452E5"/>
    <w:rsid w:val="0074751B"/>
    <w:rsid w:val="00750A1F"/>
    <w:rsid w:val="00751A45"/>
    <w:rsid w:val="00752573"/>
    <w:rsid w:val="007538F9"/>
    <w:rsid w:val="007543DD"/>
    <w:rsid w:val="00757736"/>
    <w:rsid w:val="00757E75"/>
    <w:rsid w:val="0076083D"/>
    <w:rsid w:val="0076086E"/>
    <w:rsid w:val="00760948"/>
    <w:rsid w:val="00762C96"/>
    <w:rsid w:val="00762D19"/>
    <w:rsid w:val="00764ECB"/>
    <w:rsid w:val="00765D59"/>
    <w:rsid w:val="0076739C"/>
    <w:rsid w:val="00767B8C"/>
    <w:rsid w:val="00770DD9"/>
    <w:rsid w:val="00771CC7"/>
    <w:rsid w:val="00771CD3"/>
    <w:rsid w:val="007735AE"/>
    <w:rsid w:val="00774213"/>
    <w:rsid w:val="00776042"/>
    <w:rsid w:val="00776CB3"/>
    <w:rsid w:val="00777A71"/>
    <w:rsid w:val="00780222"/>
    <w:rsid w:val="0078558D"/>
    <w:rsid w:val="00785920"/>
    <w:rsid w:val="007873E8"/>
    <w:rsid w:val="00787C72"/>
    <w:rsid w:val="00790C58"/>
    <w:rsid w:val="007913F1"/>
    <w:rsid w:val="007918ED"/>
    <w:rsid w:val="00793B12"/>
    <w:rsid w:val="00793B60"/>
    <w:rsid w:val="0079461A"/>
    <w:rsid w:val="00794C05"/>
    <w:rsid w:val="0079614D"/>
    <w:rsid w:val="007979DE"/>
    <w:rsid w:val="007A1731"/>
    <w:rsid w:val="007A194F"/>
    <w:rsid w:val="007A3143"/>
    <w:rsid w:val="007A36E2"/>
    <w:rsid w:val="007A52DD"/>
    <w:rsid w:val="007A629D"/>
    <w:rsid w:val="007A62CE"/>
    <w:rsid w:val="007A7AD7"/>
    <w:rsid w:val="007B0317"/>
    <w:rsid w:val="007B07B9"/>
    <w:rsid w:val="007B2022"/>
    <w:rsid w:val="007B2693"/>
    <w:rsid w:val="007B2A95"/>
    <w:rsid w:val="007B647C"/>
    <w:rsid w:val="007B6F93"/>
    <w:rsid w:val="007B79DE"/>
    <w:rsid w:val="007C0541"/>
    <w:rsid w:val="007C0600"/>
    <w:rsid w:val="007C06EF"/>
    <w:rsid w:val="007C2B31"/>
    <w:rsid w:val="007C3E62"/>
    <w:rsid w:val="007C4BC6"/>
    <w:rsid w:val="007C5F9F"/>
    <w:rsid w:val="007C7000"/>
    <w:rsid w:val="007D1DE1"/>
    <w:rsid w:val="007D40B2"/>
    <w:rsid w:val="007D4622"/>
    <w:rsid w:val="007D6628"/>
    <w:rsid w:val="007D7580"/>
    <w:rsid w:val="007D79C2"/>
    <w:rsid w:val="007D7C2A"/>
    <w:rsid w:val="007D7F60"/>
    <w:rsid w:val="007E0BE9"/>
    <w:rsid w:val="007E4519"/>
    <w:rsid w:val="007E4654"/>
    <w:rsid w:val="007E6CC2"/>
    <w:rsid w:val="007E6E3F"/>
    <w:rsid w:val="007E6F40"/>
    <w:rsid w:val="007E78E4"/>
    <w:rsid w:val="007F0AB9"/>
    <w:rsid w:val="007F350C"/>
    <w:rsid w:val="007F3A07"/>
    <w:rsid w:val="007F42BA"/>
    <w:rsid w:val="007F67F2"/>
    <w:rsid w:val="007F7497"/>
    <w:rsid w:val="0080067A"/>
    <w:rsid w:val="008042C4"/>
    <w:rsid w:val="0080437F"/>
    <w:rsid w:val="008043E8"/>
    <w:rsid w:val="00804663"/>
    <w:rsid w:val="0080532A"/>
    <w:rsid w:val="00811DD8"/>
    <w:rsid w:val="0081224D"/>
    <w:rsid w:val="00814FA9"/>
    <w:rsid w:val="008156AC"/>
    <w:rsid w:val="00817D6E"/>
    <w:rsid w:val="008200AC"/>
    <w:rsid w:val="00820196"/>
    <w:rsid w:val="008208A6"/>
    <w:rsid w:val="008228E6"/>
    <w:rsid w:val="00823EF7"/>
    <w:rsid w:val="00825043"/>
    <w:rsid w:val="008262D2"/>
    <w:rsid w:val="00826735"/>
    <w:rsid w:val="00826DA5"/>
    <w:rsid w:val="0083120F"/>
    <w:rsid w:val="008319F4"/>
    <w:rsid w:val="00833165"/>
    <w:rsid w:val="00833B88"/>
    <w:rsid w:val="00834849"/>
    <w:rsid w:val="00835B79"/>
    <w:rsid w:val="0083674E"/>
    <w:rsid w:val="00836DDA"/>
    <w:rsid w:val="008378E8"/>
    <w:rsid w:val="00841AD4"/>
    <w:rsid w:val="008429D3"/>
    <w:rsid w:val="00842B20"/>
    <w:rsid w:val="0084604D"/>
    <w:rsid w:val="00847615"/>
    <w:rsid w:val="008500C6"/>
    <w:rsid w:val="008508EC"/>
    <w:rsid w:val="00854460"/>
    <w:rsid w:val="0085668C"/>
    <w:rsid w:val="0085714F"/>
    <w:rsid w:val="0085729B"/>
    <w:rsid w:val="00862DEA"/>
    <w:rsid w:val="0086795E"/>
    <w:rsid w:val="00870EF5"/>
    <w:rsid w:val="00872E6C"/>
    <w:rsid w:val="00872FDA"/>
    <w:rsid w:val="00874327"/>
    <w:rsid w:val="008745F0"/>
    <w:rsid w:val="0088046D"/>
    <w:rsid w:val="00881F18"/>
    <w:rsid w:val="00882728"/>
    <w:rsid w:val="00882CFB"/>
    <w:rsid w:val="008830DE"/>
    <w:rsid w:val="00884358"/>
    <w:rsid w:val="008850AD"/>
    <w:rsid w:val="00890E28"/>
    <w:rsid w:val="0089189A"/>
    <w:rsid w:val="008941C2"/>
    <w:rsid w:val="0089465F"/>
    <w:rsid w:val="00894CF8"/>
    <w:rsid w:val="008A0B93"/>
    <w:rsid w:val="008A209F"/>
    <w:rsid w:val="008A40A1"/>
    <w:rsid w:val="008A5601"/>
    <w:rsid w:val="008A60E8"/>
    <w:rsid w:val="008A74F9"/>
    <w:rsid w:val="008B0277"/>
    <w:rsid w:val="008B0DDB"/>
    <w:rsid w:val="008B4FC4"/>
    <w:rsid w:val="008B6233"/>
    <w:rsid w:val="008C0D27"/>
    <w:rsid w:val="008C0EA0"/>
    <w:rsid w:val="008C2D1E"/>
    <w:rsid w:val="008C40CC"/>
    <w:rsid w:val="008C4D50"/>
    <w:rsid w:val="008C54A0"/>
    <w:rsid w:val="008C6F6C"/>
    <w:rsid w:val="008C7149"/>
    <w:rsid w:val="008D1E73"/>
    <w:rsid w:val="008D431C"/>
    <w:rsid w:val="008D4791"/>
    <w:rsid w:val="008D586D"/>
    <w:rsid w:val="008D5CAD"/>
    <w:rsid w:val="008E1C3A"/>
    <w:rsid w:val="008E1FCA"/>
    <w:rsid w:val="008E7A9E"/>
    <w:rsid w:val="008F18AF"/>
    <w:rsid w:val="008F30BD"/>
    <w:rsid w:val="008F3D6A"/>
    <w:rsid w:val="008F4C4C"/>
    <w:rsid w:val="008F5AF6"/>
    <w:rsid w:val="008F611A"/>
    <w:rsid w:val="008F64DD"/>
    <w:rsid w:val="008F6CBC"/>
    <w:rsid w:val="009013DA"/>
    <w:rsid w:val="009025F6"/>
    <w:rsid w:val="00902C9C"/>
    <w:rsid w:val="0090503E"/>
    <w:rsid w:val="009050F1"/>
    <w:rsid w:val="00907166"/>
    <w:rsid w:val="00907688"/>
    <w:rsid w:val="00907A22"/>
    <w:rsid w:val="009250DD"/>
    <w:rsid w:val="009254C4"/>
    <w:rsid w:val="009254EF"/>
    <w:rsid w:val="009265B8"/>
    <w:rsid w:val="00927BAB"/>
    <w:rsid w:val="00930CAB"/>
    <w:rsid w:val="00930F07"/>
    <w:rsid w:val="00932BA8"/>
    <w:rsid w:val="00933508"/>
    <w:rsid w:val="009338F4"/>
    <w:rsid w:val="009347A7"/>
    <w:rsid w:val="0093597A"/>
    <w:rsid w:val="0093659F"/>
    <w:rsid w:val="00937EDD"/>
    <w:rsid w:val="009407C3"/>
    <w:rsid w:val="0094217A"/>
    <w:rsid w:val="009428A9"/>
    <w:rsid w:val="0094445B"/>
    <w:rsid w:val="00950142"/>
    <w:rsid w:val="00951D87"/>
    <w:rsid w:val="00953832"/>
    <w:rsid w:val="00954CA7"/>
    <w:rsid w:val="009552E4"/>
    <w:rsid w:val="009560E1"/>
    <w:rsid w:val="00960893"/>
    <w:rsid w:val="00960E9E"/>
    <w:rsid w:val="0096218F"/>
    <w:rsid w:val="00962A5B"/>
    <w:rsid w:val="0096310B"/>
    <w:rsid w:val="00963C10"/>
    <w:rsid w:val="00963F57"/>
    <w:rsid w:val="00964E96"/>
    <w:rsid w:val="00964FB2"/>
    <w:rsid w:val="009667DF"/>
    <w:rsid w:val="00966A7C"/>
    <w:rsid w:val="00966C76"/>
    <w:rsid w:val="00971480"/>
    <w:rsid w:val="009745B1"/>
    <w:rsid w:val="00974AD1"/>
    <w:rsid w:val="00975DF8"/>
    <w:rsid w:val="00976916"/>
    <w:rsid w:val="00977C85"/>
    <w:rsid w:val="009820C4"/>
    <w:rsid w:val="009836C0"/>
    <w:rsid w:val="009855AD"/>
    <w:rsid w:val="00985ED5"/>
    <w:rsid w:val="009875F5"/>
    <w:rsid w:val="0099174C"/>
    <w:rsid w:val="00993B80"/>
    <w:rsid w:val="00993F6E"/>
    <w:rsid w:val="009951CB"/>
    <w:rsid w:val="009965E5"/>
    <w:rsid w:val="00996767"/>
    <w:rsid w:val="00996F76"/>
    <w:rsid w:val="00997C34"/>
    <w:rsid w:val="009A0969"/>
    <w:rsid w:val="009A1A08"/>
    <w:rsid w:val="009A1F7F"/>
    <w:rsid w:val="009A1FA4"/>
    <w:rsid w:val="009A32DE"/>
    <w:rsid w:val="009A3B1E"/>
    <w:rsid w:val="009A455B"/>
    <w:rsid w:val="009A4EC7"/>
    <w:rsid w:val="009A60B6"/>
    <w:rsid w:val="009A679A"/>
    <w:rsid w:val="009A730F"/>
    <w:rsid w:val="009A744F"/>
    <w:rsid w:val="009B0093"/>
    <w:rsid w:val="009B13BA"/>
    <w:rsid w:val="009B245B"/>
    <w:rsid w:val="009B25CE"/>
    <w:rsid w:val="009B2D2C"/>
    <w:rsid w:val="009B364C"/>
    <w:rsid w:val="009B3D42"/>
    <w:rsid w:val="009B460F"/>
    <w:rsid w:val="009B4832"/>
    <w:rsid w:val="009B5397"/>
    <w:rsid w:val="009C031E"/>
    <w:rsid w:val="009C139E"/>
    <w:rsid w:val="009C2151"/>
    <w:rsid w:val="009C2748"/>
    <w:rsid w:val="009D2581"/>
    <w:rsid w:val="009D3E59"/>
    <w:rsid w:val="009D4802"/>
    <w:rsid w:val="009D572D"/>
    <w:rsid w:val="009D5E35"/>
    <w:rsid w:val="009D6D68"/>
    <w:rsid w:val="009E07C6"/>
    <w:rsid w:val="009E1A85"/>
    <w:rsid w:val="009E1ACD"/>
    <w:rsid w:val="009E2813"/>
    <w:rsid w:val="009E2E4D"/>
    <w:rsid w:val="009E5916"/>
    <w:rsid w:val="009E754A"/>
    <w:rsid w:val="009E7966"/>
    <w:rsid w:val="009F13A8"/>
    <w:rsid w:val="009F29C9"/>
    <w:rsid w:val="009F3575"/>
    <w:rsid w:val="009F3D3F"/>
    <w:rsid w:val="009F4942"/>
    <w:rsid w:val="009F5B13"/>
    <w:rsid w:val="009F692F"/>
    <w:rsid w:val="009F7432"/>
    <w:rsid w:val="00A0101F"/>
    <w:rsid w:val="00A0196C"/>
    <w:rsid w:val="00A02441"/>
    <w:rsid w:val="00A037E6"/>
    <w:rsid w:val="00A050BD"/>
    <w:rsid w:val="00A0652D"/>
    <w:rsid w:val="00A1025B"/>
    <w:rsid w:val="00A114CC"/>
    <w:rsid w:val="00A14131"/>
    <w:rsid w:val="00A14B0F"/>
    <w:rsid w:val="00A152EC"/>
    <w:rsid w:val="00A156DD"/>
    <w:rsid w:val="00A15B00"/>
    <w:rsid w:val="00A21EC9"/>
    <w:rsid w:val="00A246B2"/>
    <w:rsid w:val="00A26BD2"/>
    <w:rsid w:val="00A2712A"/>
    <w:rsid w:val="00A276C0"/>
    <w:rsid w:val="00A308EA"/>
    <w:rsid w:val="00A30D77"/>
    <w:rsid w:val="00A31BEA"/>
    <w:rsid w:val="00A340C7"/>
    <w:rsid w:val="00A43DF1"/>
    <w:rsid w:val="00A444BF"/>
    <w:rsid w:val="00A45C0C"/>
    <w:rsid w:val="00A45FFE"/>
    <w:rsid w:val="00A464D0"/>
    <w:rsid w:val="00A46AB4"/>
    <w:rsid w:val="00A47D54"/>
    <w:rsid w:val="00A50782"/>
    <w:rsid w:val="00A50C38"/>
    <w:rsid w:val="00A540E7"/>
    <w:rsid w:val="00A5605D"/>
    <w:rsid w:val="00A605E3"/>
    <w:rsid w:val="00A618B1"/>
    <w:rsid w:val="00A625CA"/>
    <w:rsid w:val="00A6528C"/>
    <w:rsid w:val="00A67880"/>
    <w:rsid w:val="00A7235C"/>
    <w:rsid w:val="00A73049"/>
    <w:rsid w:val="00A7557E"/>
    <w:rsid w:val="00A758B7"/>
    <w:rsid w:val="00A7770A"/>
    <w:rsid w:val="00A77B44"/>
    <w:rsid w:val="00A813A4"/>
    <w:rsid w:val="00A81676"/>
    <w:rsid w:val="00A8372B"/>
    <w:rsid w:val="00A9057D"/>
    <w:rsid w:val="00A9081F"/>
    <w:rsid w:val="00A9098B"/>
    <w:rsid w:val="00A91EFB"/>
    <w:rsid w:val="00A92BF4"/>
    <w:rsid w:val="00A95689"/>
    <w:rsid w:val="00A957D2"/>
    <w:rsid w:val="00A9589C"/>
    <w:rsid w:val="00A96BF6"/>
    <w:rsid w:val="00A97054"/>
    <w:rsid w:val="00AA178E"/>
    <w:rsid w:val="00AA1F98"/>
    <w:rsid w:val="00AA2720"/>
    <w:rsid w:val="00AA3B27"/>
    <w:rsid w:val="00AA3BA2"/>
    <w:rsid w:val="00AA3D8A"/>
    <w:rsid w:val="00AA5023"/>
    <w:rsid w:val="00AA6E11"/>
    <w:rsid w:val="00AB0FD0"/>
    <w:rsid w:val="00AB11DD"/>
    <w:rsid w:val="00AB1414"/>
    <w:rsid w:val="00AB1632"/>
    <w:rsid w:val="00AB1A4D"/>
    <w:rsid w:val="00AB3118"/>
    <w:rsid w:val="00AB3B8E"/>
    <w:rsid w:val="00AB3E6C"/>
    <w:rsid w:val="00AB5756"/>
    <w:rsid w:val="00AC07C4"/>
    <w:rsid w:val="00AC297E"/>
    <w:rsid w:val="00AC5DCC"/>
    <w:rsid w:val="00AC6DF3"/>
    <w:rsid w:val="00AC792F"/>
    <w:rsid w:val="00AD13BC"/>
    <w:rsid w:val="00AD14A5"/>
    <w:rsid w:val="00AD18BE"/>
    <w:rsid w:val="00AD31BC"/>
    <w:rsid w:val="00AD42B7"/>
    <w:rsid w:val="00AD51A5"/>
    <w:rsid w:val="00AD5D3E"/>
    <w:rsid w:val="00AE1DA2"/>
    <w:rsid w:val="00AE2597"/>
    <w:rsid w:val="00AE2741"/>
    <w:rsid w:val="00AE3F8C"/>
    <w:rsid w:val="00AE5344"/>
    <w:rsid w:val="00AE6003"/>
    <w:rsid w:val="00AE68B4"/>
    <w:rsid w:val="00AE6EA1"/>
    <w:rsid w:val="00AF33FF"/>
    <w:rsid w:val="00AF3754"/>
    <w:rsid w:val="00AF4B01"/>
    <w:rsid w:val="00AF5D68"/>
    <w:rsid w:val="00AF6C53"/>
    <w:rsid w:val="00AF6E46"/>
    <w:rsid w:val="00AF797D"/>
    <w:rsid w:val="00B001E5"/>
    <w:rsid w:val="00B00ECE"/>
    <w:rsid w:val="00B01177"/>
    <w:rsid w:val="00B01C61"/>
    <w:rsid w:val="00B04734"/>
    <w:rsid w:val="00B05741"/>
    <w:rsid w:val="00B06D57"/>
    <w:rsid w:val="00B106CF"/>
    <w:rsid w:val="00B110CC"/>
    <w:rsid w:val="00B118A3"/>
    <w:rsid w:val="00B1242A"/>
    <w:rsid w:val="00B131A8"/>
    <w:rsid w:val="00B13288"/>
    <w:rsid w:val="00B13B5F"/>
    <w:rsid w:val="00B151F3"/>
    <w:rsid w:val="00B175A8"/>
    <w:rsid w:val="00B1771D"/>
    <w:rsid w:val="00B179B4"/>
    <w:rsid w:val="00B17EB9"/>
    <w:rsid w:val="00B212E8"/>
    <w:rsid w:val="00B226FA"/>
    <w:rsid w:val="00B2491F"/>
    <w:rsid w:val="00B24B89"/>
    <w:rsid w:val="00B27A53"/>
    <w:rsid w:val="00B27A8F"/>
    <w:rsid w:val="00B3106A"/>
    <w:rsid w:val="00B3174A"/>
    <w:rsid w:val="00B319DF"/>
    <w:rsid w:val="00B321E2"/>
    <w:rsid w:val="00B33FC1"/>
    <w:rsid w:val="00B34072"/>
    <w:rsid w:val="00B34099"/>
    <w:rsid w:val="00B35494"/>
    <w:rsid w:val="00B36527"/>
    <w:rsid w:val="00B36E19"/>
    <w:rsid w:val="00B401D9"/>
    <w:rsid w:val="00B40381"/>
    <w:rsid w:val="00B40D9D"/>
    <w:rsid w:val="00B42E07"/>
    <w:rsid w:val="00B4323B"/>
    <w:rsid w:val="00B439B0"/>
    <w:rsid w:val="00B4481F"/>
    <w:rsid w:val="00B44D5D"/>
    <w:rsid w:val="00B463BA"/>
    <w:rsid w:val="00B50016"/>
    <w:rsid w:val="00B51438"/>
    <w:rsid w:val="00B554E7"/>
    <w:rsid w:val="00B561F0"/>
    <w:rsid w:val="00B56E53"/>
    <w:rsid w:val="00B6002F"/>
    <w:rsid w:val="00B6077D"/>
    <w:rsid w:val="00B60B3E"/>
    <w:rsid w:val="00B60FEC"/>
    <w:rsid w:val="00B61324"/>
    <w:rsid w:val="00B624FE"/>
    <w:rsid w:val="00B62606"/>
    <w:rsid w:val="00B63B31"/>
    <w:rsid w:val="00B655BD"/>
    <w:rsid w:val="00B66BA5"/>
    <w:rsid w:val="00B66C18"/>
    <w:rsid w:val="00B66EAF"/>
    <w:rsid w:val="00B7066F"/>
    <w:rsid w:val="00B72307"/>
    <w:rsid w:val="00B740E0"/>
    <w:rsid w:val="00B744AA"/>
    <w:rsid w:val="00B74896"/>
    <w:rsid w:val="00B775E4"/>
    <w:rsid w:val="00B77686"/>
    <w:rsid w:val="00B77964"/>
    <w:rsid w:val="00B77EC6"/>
    <w:rsid w:val="00B80017"/>
    <w:rsid w:val="00B808E5"/>
    <w:rsid w:val="00B814F6"/>
    <w:rsid w:val="00B81F29"/>
    <w:rsid w:val="00B8444B"/>
    <w:rsid w:val="00B932EA"/>
    <w:rsid w:val="00B94E8E"/>
    <w:rsid w:val="00B94F92"/>
    <w:rsid w:val="00B96557"/>
    <w:rsid w:val="00B9752A"/>
    <w:rsid w:val="00BA17F8"/>
    <w:rsid w:val="00BA4D01"/>
    <w:rsid w:val="00BA6125"/>
    <w:rsid w:val="00BA7E3E"/>
    <w:rsid w:val="00BB2384"/>
    <w:rsid w:val="00BB3A7A"/>
    <w:rsid w:val="00BB4080"/>
    <w:rsid w:val="00BB4970"/>
    <w:rsid w:val="00BB4A09"/>
    <w:rsid w:val="00BB4D7C"/>
    <w:rsid w:val="00BB5E32"/>
    <w:rsid w:val="00BB6878"/>
    <w:rsid w:val="00BC29F5"/>
    <w:rsid w:val="00BC30C0"/>
    <w:rsid w:val="00BC3A05"/>
    <w:rsid w:val="00BC4E5C"/>
    <w:rsid w:val="00BC64BC"/>
    <w:rsid w:val="00BC69F9"/>
    <w:rsid w:val="00BC7956"/>
    <w:rsid w:val="00BC7BA3"/>
    <w:rsid w:val="00BD021C"/>
    <w:rsid w:val="00BD0B78"/>
    <w:rsid w:val="00BD21D8"/>
    <w:rsid w:val="00BD2305"/>
    <w:rsid w:val="00BD3ED1"/>
    <w:rsid w:val="00BD5CF0"/>
    <w:rsid w:val="00BD6F58"/>
    <w:rsid w:val="00BD7D27"/>
    <w:rsid w:val="00BE131B"/>
    <w:rsid w:val="00BE21A5"/>
    <w:rsid w:val="00BE4CED"/>
    <w:rsid w:val="00BE536D"/>
    <w:rsid w:val="00BE54A7"/>
    <w:rsid w:val="00BE7B23"/>
    <w:rsid w:val="00BE7FA7"/>
    <w:rsid w:val="00BF2EE3"/>
    <w:rsid w:val="00BF3035"/>
    <w:rsid w:val="00BF702C"/>
    <w:rsid w:val="00C0247E"/>
    <w:rsid w:val="00C0344F"/>
    <w:rsid w:val="00C04A4C"/>
    <w:rsid w:val="00C10166"/>
    <w:rsid w:val="00C10C64"/>
    <w:rsid w:val="00C10E99"/>
    <w:rsid w:val="00C153D0"/>
    <w:rsid w:val="00C168A5"/>
    <w:rsid w:val="00C1713F"/>
    <w:rsid w:val="00C220F2"/>
    <w:rsid w:val="00C23212"/>
    <w:rsid w:val="00C2368D"/>
    <w:rsid w:val="00C2563E"/>
    <w:rsid w:val="00C2678C"/>
    <w:rsid w:val="00C26890"/>
    <w:rsid w:val="00C3093E"/>
    <w:rsid w:val="00C30A5F"/>
    <w:rsid w:val="00C33EC7"/>
    <w:rsid w:val="00C342AF"/>
    <w:rsid w:val="00C367B4"/>
    <w:rsid w:val="00C378FB"/>
    <w:rsid w:val="00C37BF3"/>
    <w:rsid w:val="00C37DA0"/>
    <w:rsid w:val="00C40A07"/>
    <w:rsid w:val="00C41165"/>
    <w:rsid w:val="00C4260A"/>
    <w:rsid w:val="00C426DA"/>
    <w:rsid w:val="00C43530"/>
    <w:rsid w:val="00C43DFC"/>
    <w:rsid w:val="00C4497A"/>
    <w:rsid w:val="00C44B64"/>
    <w:rsid w:val="00C45A1B"/>
    <w:rsid w:val="00C47563"/>
    <w:rsid w:val="00C476C0"/>
    <w:rsid w:val="00C51B12"/>
    <w:rsid w:val="00C536AE"/>
    <w:rsid w:val="00C5388B"/>
    <w:rsid w:val="00C55DD5"/>
    <w:rsid w:val="00C569EA"/>
    <w:rsid w:val="00C61422"/>
    <w:rsid w:val="00C63CEA"/>
    <w:rsid w:val="00C6443F"/>
    <w:rsid w:val="00C64D07"/>
    <w:rsid w:val="00C65B14"/>
    <w:rsid w:val="00C6775F"/>
    <w:rsid w:val="00C70029"/>
    <w:rsid w:val="00C718B5"/>
    <w:rsid w:val="00C74545"/>
    <w:rsid w:val="00C74CDF"/>
    <w:rsid w:val="00C769DB"/>
    <w:rsid w:val="00C771E3"/>
    <w:rsid w:val="00C77CFE"/>
    <w:rsid w:val="00C77DFD"/>
    <w:rsid w:val="00C820D6"/>
    <w:rsid w:val="00C82A8F"/>
    <w:rsid w:val="00C82C81"/>
    <w:rsid w:val="00C83EDE"/>
    <w:rsid w:val="00C84941"/>
    <w:rsid w:val="00C87A1C"/>
    <w:rsid w:val="00C91822"/>
    <w:rsid w:val="00C93A2D"/>
    <w:rsid w:val="00C9441C"/>
    <w:rsid w:val="00C94EA9"/>
    <w:rsid w:val="00C9586B"/>
    <w:rsid w:val="00C95BC2"/>
    <w:rsid w:val="00C96715"/>
    <w:rsid w:val="00C97FAC"/>
    <w:rsid w:val="00CA1174"/>
    <w:rsid w:val="00CA1FBC"/>
    <w:rsid w:val="00CA47AD"/>
    <w:rsid w:val="00CA4CAC"/>
    <w:rsid w:val="00CA6352"/>
    <w:rsid w:val="00CA7CC1"/>
    <w:rsid w:val="00CB04AC"/>
    <w:rsid w:val="00CB1F9F"/>
    <w:rsid w:val="00CB2C0E"/>
    <w:rsid w:val="00CB33AB"/>
    <w:rsid w:val="00CB3985"/>
    <w:rsid w:val="00CB50F6"/>
    <w:rsid w:val="00CB6545"/>
    <w:rsid w:val="00CB67DD"/>
    <w:rsid w:val="00CB76F3"/>
    <w:rsid w:val="00CB77B4"/>
    <w:rsid w:val="00CB7B89"/>
    <w:rsid w:val="00CC1494"/>
    <w:rsid w:val="00CC1DB1"/>
    <w:rsid w:val="00CC2C74"/>
    <w:rsid w:val="00CC3338"/>
    <w:rsid w:val="00CC5CA6"/>
    <w:rsid w:val="00CC6116"/>
    <w:rsid w:val="00CC6400"/>
    <w:rsid w:val="00CC75D1"/>
    <w:rsid w:val="00CD10AD"/>
    <w:rsid w:val="00CD6341"/>
    <w:rsid w:val="00CD6954"/>
    <w:rsid w:val="00CD7AEC"/>
    <w:rsid w:val="00CD7D77"/>
    <w:rsid w:val="00CE070F"/>
    <w:rsid w:val="00CE1C21"/>
    <w:rsid w:val="00CE2670"/>
    <w:rsid w:val="00CE3DB8"/>
    <w:rsid w:val="00CE3DDF"/>
    <w:rsid w:val="00CE4753"/>
    <w:rsid w:val="00CE4ECA"/>
    <w:rsid w:val="00CE609B"/>
    <w:rsid w:val="00CE7497"/>
    <w:rsid w:val="00CF177A"/>
    <w:rsid w:val="00CF1785"/>
    <w:rsid w:val="00CF2719"/>
    <w:rsid w:val="00CF3186"/>
    <w:rsid w:val="00CF4CD1"/>
    <w:rsid w:val="00CF6BAD"/>
    <w:rsid w:val="00CF77EA"/>
    <w:rsid w:val="00D0068D"/>
    <w:rsid w:val="00D01B79"/>
    <w:rsid w:val="00D02F5D"/>
    <w:rsid w:val="00D034F3"/>
    <w:rsid w:val="00D04C83"/>
    <w:rsid w:val="00D05077"/>
    <w:rsid w:val="00D063AE"/>
    <w:rsid w:val="00D0706B"/>
    <w:rsid w:val="00D07A57"/>
    <w:rsid w:val="00D10D2B"/>
    <w:rsid w:val="00D1148D"/>
    <w:rsid w:val="00D11A07"/>
    <w:rsid w:val="00D123D7"/>
    <w:rsid w:val="00D1454D"/>
    <w:rsid w:val="00D16754"/>
    <w:rsid w:val="00D16838"/>
    <w:rsid w:val="00D169FB"/>
    <w:rsid w:val="00D17979"/>
    <w:rsid w:val="00D17AEF"/>
    <w:rsid w:val="00D17C77"/>
    <w:rsid w:val="00D20F2F"/>
    <w:rsid w:val="00D23C29"/>
    <w:rsid w:val="00D242AD"/>
    <w:rsid w:val="00D24587"/>
    <w:rsid w:val="00D2550D"/>
    <w:rsid w:val="00D26512"/>
    <w:rsid w:val="00D301F4"/>
    <w:rsid w:val="00D30423"/>
    <w:rsid w:val="00D30B46"/>
    <w:rsid w:val="00D314F2"/>
    <w:rsid w:val="00D31E8F"/>
    <w:rsid w:val="00D34691"/>
    <w:rsid w:val="00D361BB"/>
    <w:rsid w:val="00D36734"/>
    <w:rsid w:val="00D36CBE"/>
    <w:rsid w:val="00D3764A"/>
    <w:rsid w:val="00D3779F"/>
    <w:rsid w:val="00D379A9"/>
    <w:rsid w:val="00D40EDC"/>
    <w:rsid w:val="00D4414D"/>
    <w:rsid w:val="00D4573A"/>
    <w:rsid w:val="00D46736"/>
    <w:rsid w:val="00D46812"/>
    <w:rsid w:val="00D47A81"/>
    <w:rsid w:val="00D507D8"/>
    <w:rsid w:val="00D51327"/>
    <w:rsid w:val="00D516BA"/>
    <w:rsid w:val="00D51806"/>
    <w:rsid w:val="00D51B4C"/>
    <w:rsid w:val="00D52B4A"/>
    <w:rsid w:val="00D53ACC"/>
    <w:rsid w:val="00D54801"/>
    <w:rsid w:val="00D55525"/>
    <w:rsid w:val="00D558D5"/>
    <w:rsid w:val="00D57526"/>
    <w:rsid w:val="00D60FEA"/>
    <w:rsid w:val="00D62061"/>
    <w:rsid w:val="00D62514"/>
    <w:rsid w:val="00D638C7"/>
    <w:rsid w:val="00D63E8D"/>
    <w:rsid w:val="00D64593"/>
    <w:rsid w:val="00D64C16"/>
    <w:rsid w:val="00D65305"/>
    <w:rsid w:val="00D655B8"/>
    <w:rsid w:val="00D65619"/>
    <w:rsid w:val="00D67024"/>
    <w:rsid w:val="00D672AD"/>
    <w:rsid w:val="00D67584"/>
    <w:rsid w:val="00D707B8"/>
    <w:rsid w:val="00D7185A"/>
    <w:rsid w:val="00D71AB7"/>
    <w:rsid w:val="00D72EAB"/>
    <w:rsid w:val="00D74416"/>
    <w:rsid w:val="00D7540E"/>
    <w:rsid w:val="00D819C0"/>
    <w:rsid w:val="00D83BC2"/>
    <w:rsid w:val="00D844EE"/>
    <w:rsid w:val="00D84C24"/>
    <w:rsid w:val="00D87091"/>
    <w:rsid w:val="00D878CC"/>
    <w:rsid w:val="00D87D55"/>
    <w:rsid w:val="00D90154"/>
    <w:rsid w:val="00D90987"/>
    <w:rsid w:val="00D91771"/>
    <w:rsid w:val="00D92663"/>
    <w:rsid w:val="00D935F4"/>
    <w:rsid w:val="00D93B07"/>
    <w:rsid w:val="00D94768"/>
    <w:rsid w:val="00D957B3"/>
    <w:rsid w:val="00D959A0"/>
    <w:rsid w:val="00D961C8"/>
    <w:rsid w:val="00D962C1"/>
    <w:rsid w:val="00D97027"/>
    <w:rsid w:val="00D97364"/>
    <w:rsid w:val="00DA12C3"/>
    <w:rsid w:val="00DA1641"/>
    <w:rsid w:val="00DA1AA7"/>
    <w:rsid w:val="00DA1B64"/>
    <w:rsid w:val="00DA22C2"/>
    <w:rsid w:val="00DA2512"/>
    <w:rsid w:val="00DA3B1B"/>
    <w:rsid w:val="00DA3BBD"/>
    <w:rsid w:val="00DA4E71"/>
    <w:rsid w:val="00DA54B1"/>
    <w:rsid w:val="00DA61A5"/>
    <w:rsid w:val="00DA7444"/>
    <w:rsid w:val="00DB250A"/>
    <w:rsid w:val="00DB3AE0"/>
    <w:rsid w:val="00DB4721"/>
    <w:rsid w:val="00DB56B2"/>
    <w:rsid w:val="00DB599D"/>
    <w:rsid w:val="00DB5B05"/>
    <w:rsid w:val="00DB5FA6"/>
    <w:rsid w:val="00DB6C48"/>
    <w:rsid w:val="00DB6CB4"/>
    <w:rsid w:val="00DB6E62"/>
    <w:rsid w:val="00DB7E32"/>
    <w:rsid w:val="00DB7E4D"/>
    <w:rsid w:val="00DC0572"/>
    <w:rsid w:val="00DC1F0A"/>
    <w:rsid w:val="00DC2469"/>
    <w:rsid w:val="00DC58F4"/>
    <w:rsid w:val="00DC6122"/>
    <w:rsid w:val="00DC626D"/>
    <w:rsid w:val="00DC6F51"/>
    <w:rsid w:val="00DC7E8D"/>
    <w:rsid w:val="00DD273F"/>
    <w:rsid w:val="00DD35CE"/>
    <w:rsid w:val="00DD527E"/>
    <w:rsid w:val="00DD7383"/>
    <w:rsid w:val="00DD7F22"/>
    <w:rsid w:val="00DE1D9F"/>
    <w:rsid w:val="00DE36A6"/>
    <w:rsid w:val="00DE5C07"/>
    <w:rsid w:val="00DE6142"/>
    <w:rsid w:val="00DE65EA"/>
    <w:rsid w:val="00DF0D18"/>
    <w:rsid w:val="00DF1D8E"/>
    <w:rsid w:val="00DF4105"/>
    <w:rsid w:val="00DF52F4"/>
    <w:rsid w:val="00DF5B7B"/>
    <w:rsid w:val="00DF7506"/>
    <w:rsid w:val="00E0091B"/>
    <w:rsid w:val="00E01B70"/>
    <w:rsid w:val="00E01BDA"/>
    <w:rsid w:val="00E01ECA"/>
    <w:rsid w:val="00E027A6"/>
    <w:rsid w:val="00E02A6E"/>
    <w:rsid w:val="00E033AE"/>
    <w:rsid w:val="00E03709"/>
    <w:rsid w:val="00E042F5"/>
    <w:rsid w:val="00E0512A"/>
    <w:rsid w:val="00E076E5"/>
    <w:rsid w:val="00E100B9"/>
    <w:rsid w:val="00E109B2"/>
    <w:rsid w:val="00E14B69"/>
    <w:rsid w:val="00E15612"/>
    <w:rsid w:val="00E15866"/>
    <w:rsid w:val="00E15B8E"/>
    <w:rsid w:val="00E16377"/>
    <w:rsid w:val="00E1656B"/>
    <w:rsid w:val="00E20C6F"/>
    <w:rsid w:val="00E2170F"/>
    <w:rsid w:val="00E21A00"/>
    <w:rsid w:val="00E21F73"/>
    <w:rsid w:val="00E26650"/>
    <w:rsid w:val="00E27898"/>
    <w:rsid w:val="00E30613"/>
    <w:rsid w:val="00E30BB9"/>
    <w:rsid w:val="00E316FB"/>
    <w:rsid w:val="00E32412"/>
    <w:rsid w:val="00E330CF"/>
    <w:rsid w:val="00E334C6"/>
    <w:rsid w:val="00E33904"/>
    <w:rsid w:val="00E34A56"/>
    <w:rsid w:val="00E35418"/>
    <w:rsid w:val="00E360EE"/>
    <w:rsid w:val="00E37C6B"/>
    <w:rsid w:val="00E40852"/>
    <w:rsid w:val="00E433B5"/>
    <w:rsid w:val="00E44520"/>
    <w:rsid w:val="00E44560"/>
    <w:rsid w:val="00E456BC"/>
    <w:rsid w:val="00E465A0"/>
    <w:rsid w:val="00E4714E"/>
    <w:rsid w:val="00E47237"/>
    <w:rsid w:val="00E52130"/>
    <w:rsid w:val="00E54C0B"/>
    <w:rsid w:val="00E60427"/>
    <w:rsid w:val="00E614DD"/>
    <w:rsid w:val="00E619D1"/>
    <w:rsid w:val="00E63685"/>
    <w:rsid w:val="00E63759"/>
    <w:rsid w:val="00E63798"/>
    <w:rsid w:val="00E6406C"/>
    <w:rsid w:val="00E65403"/>
    <w:rsid w:val="00E665C3"/>
    <w:rsid w:val="00E66AE4"/>
    <w:rsid w:val="00E66D49"/>
    <w:rsid w:val="00E66DF6"/>
    <w:rsid w:val="00E66E2E"/>
    <w:rsid w:val="00E715CC"/>
    <w:rsid w:val="00E74097"/>
    <w:rsid w:val="00E74F98"/>
    <w:rsid w:val="00E75656"/>
    <w:rsid w:val="00E75D23"/>
    <w:rsid w:val="00E75F3F"/>
    <w:rsid w:val="00E7641B"/>
    <w:rsid w:val="00E77004"/>
    <w:rsid w:val="00E7785D"/>
    <w:rsid w:val="00E77C58"/>
    <w:rsid w:val="00E82A0F"/>
    <w:rsid w:val="00E83F46"/>
    <w:rsid w:val="00E84C2E"/>
    <w:rsid w:val="00E858B8"/>
    <w:rsid w:val="00E862A4"/>
    <w:rsid w:val="00E90529"/>
    <w:rsid w:val="00E91079"/>
    <w:rsid w:val="00E919B2"/>
    <w:rsid w:val="00E91E26"/>
    <w:rsid w:val="00E9279A"/>
    <w:rsid w:val="00E94B28"/>
    <w:rsid w:val="00E96C68"/>
    <w:rsid w:val="00EA0468"/>
    <w:rsid w:val="00EA339D"/>
    <w:rsid w:val="00EA579C"/>
    <w:rsid w:val="00EA7A1E"/>
    <w:rsid w:val="00EA7DB8"/>
    <w:rsid w:val="00EB01D8"/>
    <w:rsid w:val="00EB1981"/>
    <w:rsid w:val="00EB1DB5"/>
    <w:rsid w:val="00EB242A"/>
    <w:rsid w:val="00EB2442"/>
    <w:rsid w:val="00EB2EF7"/>
    <w:rsid w:val="00EB4148"/>
    <w:rsid w:val="00EB41AE"/>
    <w:rsid w:val="00EB4E13"/>
    <w:rsid w:val="00EB5536"/>
    <w:rsid w:val="00EC166A"/>
    <w:rsid w:val="00EC1C2A"/>
    <w:rsid w:val="00EC30B9"/>
    <w:rsid w:val="00EC3572"/>
    <w:rsid w:val="00EC454B"/>
    <w:rsid w:val="00ED04EE"/>
    <w:rsid w:val="00ED2D04"/>
    <w:rsid w:val="00ED376C"/>
    <w:rsid w:val="00ED50CB"/>
    <w:rsid w:val="00ED50E2"/>
    <w:rsid w:val="00ED64CF"/>
    <w:rsid w:val="00ED66B3"/>
    <w:rsid w:val="00ED697C"/>
    <w:rsid w:val="00EE143B"/>
    <w:rsid w:val="00EE199F"/>
    <w:rsid w:val="00EE370A"/>
    <w:rsid w:val="00EE5BBF"/>
    <w:rsid w:val="00EE5D46"/>
    <w:rsid w:val="00EE6D79"/>
    <w:rsid w:val="00EF11B5"/>
    <w:rsid w:val="00EF3603"/>
    <w:rsid w:val="00EF3F3A"/>
    <w:rsid w:val="00EF4EDF"/>
    <w:rsid w:val="00EF544F"/>
    <w:rsid w:val="00EF7829"/>
    <w:rsid w:val="00F00358"/>
    <w:rsid w:val="00F01399"/>
    <w:rsid w:val="00F01A0E"/>
    <w:rsid w:val="00F030F4"/>
    <w:rsid w:val="00F054F1"/>
    <w:rsid w:val="00F06454"/>
    <w:rsid w:val="00F06EDB"/>
    <w:rsid w:val="00F11D15"/>
    <w:rsid w:val="00F1240A"/>
    <w:rsid w:val="00F132F1"/>
    <w:rsid w:val="00F15D22"/>
    <w:rsid w:val="00F162C5"/>
    <w:rsid w:val="00F16573"/>
    <w:rsid w:val="00F16745"/>
    <w:rsid w:val="00F16A22"/>
    <w:rsid w:val="00F2051F"/>
    <w:rsid w:val="00F23506"/>
    <w:rsid w:val="00F24760"/>
    <w:rsid w:val="00F2513A"/>
    <w:rsid w:val="00F26086"/>
    <w:rsid w:val="00F26F3F"/>
    <w:rsid w:val="00F272AD"/>
    <w:rsid w:val="00F30D19"/>
    <w:rsid w:val="00F3186A"/>
    <w:rsid w:val="00F31B0B"/>
    <w:rsid w:val="00F32BF1"/>
    <w:rsid w:val="00F3423F"/>
    <w:rsid w:val="00F34BDC"/>
    <w:rsid w:val="00F35645"/>
    <w:rsid w:val="00F357A7"/>
    <w:rsid w:val="00F35CC1"/>
    <w:rsid w:val="00F41433"/>
    <w:rsid w:val="00F4157B"/>
    <w:rsid w:val="00F418A2"/>
    <w:rsid w:val="00F44169"/>
    <w:rsid w:val="00F4691B"/>
    <w:rsid w:val="00F46CDA"/>
    <w:rsid w:val="00F5024D"/>
    <w:rsid w:val="00F50359"/>
    <w:rsid w:val="00F508A4"/>
    <w:rsid w:val="00F50C25"/>
    <w:rsid w:val="00F50CC0"/>
    <w:rsid w:val="00F52B06"/>
    <w:rsid w:val="00F5362E"/>
    <w:rsid w:val="00F55932"/>
    <w:rsid w:val="00F55D99"/>
    <w:rsid w:val="00F55DD5"/>
    <w:rsid w:val="00F56866"/>
    <w:rsid w:val="00F60AC1"/>
    <w:rsid w:val="00F60F33"/>
    <w:rsid w:val="00F6202A"/>
    <w:rsid w:val="00F62262"/>
    <w:rsid w:val="00F625F3"/>
    <w:rsid w:val="00F638B3"/>
    <w:rsid w:val="00F64ABB"/>
    <w:rsid w:val="00F65558"/>
    <w:rsid w:val="00F674CA"/>
    <w:rsid w:val="00F67638"/>
    <w:rsid w:val="00F67CEA"/>
    <w:rsid w:val="00F7029B"/>
    <w:rsid w:val="00F71340"/>
    <w:rsid w:val="00F71A6A"/>
    <w:rsid w:val="00F745BB"/>
    <w:rsid w:val="00F74952"/>
    <w:rsid w:val="00F75768"/>
    <w:rsid w:val="00F75F0F"/>
    <w:rsid w:val="00F76113"/>
    <w:rsid w:val="00F76AE3"/>
    <w:rsid w:val="00F76C00"/>
    <w:rsid w:val="00F80CE8"/>
    <w:rsid w:val="00F8300D"/>
    <w:rsid w:val="00F83409"/>
    <w:rsid w:val="00F84385"/>
    <w:rsid w:val="00F84768"/>
    <w:rsid w:val="00F84BB2"/>
    <w:rsid w:val="00F86C6E"/>
    <w:rsid w:val="00F86ED2"/>
    <w:rsid w:val="00F871FD"/>
    <w:rsid w:val="00F91238"/>
    <w:rsid w:val="00F9237F"/>
    <w:rsid w:val="00F925CC"/>
    <w:rsid w:val="00F928AA"/>
    <w:rsid w:val="00F92B3D"/>
    <w:rsid w:val="00F941EB"/>
    <w:rsid w:val="00F96066"/>
    <w:rsid w:val="00FA076A"/>
    <w:rsid w:val="00FA0F36"/>
    <w:rsid w:val="00FA2DA5"/>
    <w:rsid w:val="00FA3C1C"/>
    <w:rsid w:val="00FA3D03"/>
    <w:rsid w:val="00FA4D83"/>
    <w:rsid w:val="00FA5425"/>
    <w:rsid w:val="00FA5C25"/>
    <w:rsid w:val="00FA669B"/>
    <w:rsid w:val="00FA6B34"/>
    <w:rsid w:val="00FB05B2"/>
    <w:rsid w:val="00FB0C2D"/>
    <w:rsid w:val="00FB1404"/>
    <w:rsid w:val="00FB1617"/>
    <w:rsid w:val="00FB2338"/>
    <w:rsid w:val="00FB3CA7"/>
    <w:rsid w:val="00FB5CC1"/>
    <w:rsid w:val="00FB67F6"/>
    <w:rsid w:val="00FB684A"/>
    <w:rsid w:val="00FB748A"/>
    <w:rsid w:val="00FB7A9F"/>
    <w:rsid w:val="00FC0183"/>
    <w:rsid w:val="00FC0930"/>
    <w:rsid w:val="00FC194D"/>
    <w:rsid w:val="00FC19CC"/>
    <w:rsid w:val="00FC1CA9"/>
    <w:rsid w:val="00FC1E6E"/>
    <w:rsid w:val="00FC1F90"/>
    <w:rsid w:val="00FC3BC3"/>
    <w:rsid w:val="00FC5EE9"/>
    <w:rsid w:val="00FC6F29"/>
    <w:rsid w:val="00FD07BF"/>
    <w:rsid w:val="00FD1B96"/>
    <w:rsid w:val="00FD3D44"/>
    <w:rsid w:val="00FD48E8"/>
    <w:rsid w:val="00FE01B6"/>
    <w:rsid w:val="00FE08D7"/>
    <w:rsid w:val="00FE0D54"/>
    <w:rsid w:val="00FE1445"/>
    <w:rsid w:val="00FE59FF"/>
    <w:rsid w:val="00FE6B77"/>
    <w:rsid w:val="00FE6D75"/>
    <w:rsid w:val="00FE7AE8"/>
    <w:rsid w:val="00FF2FCD"/>
    <w:rsid w:val="00FF3AB6"/>
    <w:rsid w:val="00FF43D1"/>
    <w:rsid w:val="00FF45B5"/>
    <w:rsid w:val="00FF4F5F"/>
    <w:rsid w:val="00FF5128"/>
    <w:rsid w:val="00FF5661"/>
    <w:rsid w:val="00FF68AC"/>
    <w:rsid w:val="00FF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CC221-D4A4-45AD-84D2-0FC517D6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5DD5"/>
    <w:rPr>
      <w:rFonts w:eastAsiaTheme="minorEastAsia"/>
      <w:sz w:val="24"/>
      <w:szCs w:val="24"/>
    </w:rPr>
  </w:style>
  <w:style w:type="paragraph" w:styleId="Naslov1">
    <w:name w:val="heading 1"/>
    <w:basedOn w:val="Navaden"/>
    <w:next w:val="Navaden"/>
    <w:link w:val="Naslov1Znak"/>
    <w:uiPriority w:val="9"/>
    <w:qFormat/>
    <w:rsid w:val="00612604"/>
    <w:pPr>
      <w:keepNext/>
      <w:keepLines/>
      <w:spacing w:before="120" w:after="120"/>
      <w:outlineLvl w:val="0"/>
    </w:pPr>
    <w:rPr>
      <w:rFonts w:ascii="Arial" w:eastAsiaTheme="majorEastAsia" w:hAnsi="Arial" w:cstheme="majorBidi"/>
      <w:b/>
      <w:bCs/>
      <w:szCs w:val="28"/>
    </w:rPr>
  </w:style>
  <w:style w:type="paragraph" w:styleId="Naslov2">
    <w:name w:val="heading 2"/>
    <w:basedOn w:val="Navaden"/>
    <w:next w:val="Navaden"/>
    <w:link w:val="Naslov2Znak"/>
    <w:uiPriority w:val="9"/>
    <w:unhideWhenUsed/>
    <w:qFormat/>
    <w:rsid w:val="00B01C61"/>
    <w:pPr>
      <w:keepNext/>
      <w:keepLines/>
      <w:spacing w:before="120" w:after="120"/>
      <w:outlineLvl w:val="1"/>
    </w:pPr>
    <w:rPr>
      <w:rFonts w:ascii="Arial" w:eastAsiaTheme="majorEastAsia" w:hAnsi="Arial" w:cstheme="majorBidi"/>
      <w:b/>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12604"/>
    <w:rPr>
      <w:rFonts w:ascii="Arial" w:eastAsiaTheme="majorEastAsia" w:hAnsi="Arial" w:cstheme="majorBidi"/>
      <w:b/>
      <w:bCs/>
      <w:sz w:val="24"/>
      <w:szCs w:val="28"/>
    </w:rPr>
  </w:style>
  <w:style w:type="paragraph" w:styleId="Brezrazmikov">
    <w:name w:val="No Spacing"/>
    <w:uiPriority w:val="1"/>
    <w:qFormat/>
    <w:rsid w:val="00D31E8F"/>
    <w:rPr>
      <w:rFonts w:eastAsiaTheme="minorEastAsia"/>
      <w:sz w:val="24"/>
      <w:szCs w:val="24"/>
    </w:rPr>
  </w:style>
  <w:style w:type="paragraph" w:styleId="Odstavekseznama">
    <w:name w:val="List Paragraph"/>
    <w:basedOn w:val="Navaden"/>
    <w:uiPriority w:val="34"/>
    <w:qFormat/>
    <w:rsid w:val="00F55DD5"/>
    <w:pPr>
      <w:ind w:left="720"/>
      <w:contextualSpacing/>
    </w:pPr>
  </w:style>
  <w:style w:type="paragraph" w:styleId="Navadensplet">
    <w:name w:val="Normal (Web)"/>
    <w:basedOn w:val="Navaden"/>
    <w:uiPriority w:val="99"/>
    <w:semiHidden/>
    <w:unhideWhenUsed/>
    <w:rsid w:val="00D07A57"/>
    <w:pPr>
      <w:spacing w:before="100" w:beforeAutospacing="1" w:after="100" w:afterAutospacing="1"/>
    </w:pPr>
    <w:rPr>
      <w:rFonts w:ascii="Arial" w:hAnsi="Arial"/>
      <w:sz w:val="20"/>
      <w:lang w:eastAsia="sl-SI"/>
    </w:rPr>
  </w:style>
  <w:style w:type="paragraph" w:styleId="Besedilooblaka">
    <w:name w:val="Balloon Text"/>
    <w:basedOn w:val="Navaden"/>
    <w:link w:val="BesedilooblakaZnak"/>
    <w:uiPriority w:val="99"/>
    <w:semiHidden/>
    <w:unhideWhenUsed/>
    <w:rsid w:val="0061260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2604"/>
    <w:rPr>
      <w:rFonts w:ascii="Tahoma" w:eastAsiaTheme="minorEastAsia" w:hAnsi="Tahoma" w:cs="Tahoma"/>
      <w:sz w:val="16"/>
      <w:szCs w:val="16"/>
    </w:rPr>
  </w:style>
  <w:style w:type="table" w:styleId="Tabelamrea">
    <w:name w:val="Table Grid"/>
    <w:basedOn w:val="Navadnatabela"/>
    <w:uiPriority w:val="59"/>
    <w:rsid w:val="0061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B01C61"/>
    <w:rPr>
      <w:rFonts w:ascii="Arial" w:eastAsiaTheme="majorEastAsia" w:hAnsi="Arial" w:cstheme="majorBidi"/>
      <w:b/>
      <w:bCs/>
      <w:szCs w:val="26"/>
    </w:rPr>
  </w:style>
  <w:style w:type="paragraph" w:styleId="Glava">
    <w:name w:val="header"/>
    <w:basedOn w:val="Navaden"/>
    <w:link w:val="GlavaZnak"/>
    <w:uiPriority w:val="99"/>
    <w:unhideWhenUsed/>
    <w:rsid w:val="00092D9A"/>
    <w:pPr>
      <w:tabs>
        <w:tab w:val="center" w:pos="4536"/>
        <w:tab w:val="right" w:pos="9072"/>
      </w:tabs>
    </w:pPr>
  </w:style>
  <w:style w:type="character" w:customStyle="1" w:styleId="GlavaZnak">
    <w:name w:val="Glava Znak"/>
    <w:basedOn w:val="Privzetapisavaodstavka"/>
    <w:link w:val="Glava"/>
    <w:uiPriority w:val="99"/>
    <w:rsid w:val="00092D9A"/>
    <w:rPr>
      <w:rFonts w:eastAsiaTheme="minorEastAsia"/>
      <w:sz w:val="24"/>
      <w:szCs w:val="24"/>
    </w:rPr>
  </w:style>
  <w:style w:type="paragraph" w:styleId="Noga">
    <w:name w:val="footer"/>
    <w:basedOn w:val="Navaden"/>
    <w:link w:val="NogaZnak"/>
    <w:uiPriority w:val="99"/>
    <w:unhideWhenUsed/>
    <w:rsid w:val="00092D9A"/>
    <w:pPr>
      <w:tabs>
        <w:tab w:val="center" w:pos="4536"/>
        <w:tab w:val="right" w:pos="9072"/>
      </w:tabs>
    </w:pPr>
  </w:style>
  <w:style w:type="character" w:customStyle="1" w:styleId="NogaZnak">
    <w:name w:val="Noga Znak"/>
    <w:basedOn w:val="Privzetapisavaodstavka"/>
    <w:link w:val="Noga"/>
    <w:uiPriority w:val="99"/>
    <w:rsid w:val="00092D9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2470</Words>
  <Characters>14079</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Friedl</dc:creator>
  <cp:lastModifiedBy>Žiga Berložnik</cp:lastModifiedBy>
  <cp:revision>7</cp:revision>
  <dcterms:created xsi:type="dcterms:W3CDTF">2015-07-15T14:40:00Z</dcterms:created>
  <dcterms:modified xsi:type="dcterms:W3CDTF">2015-07-15T14:42:00Z</dcterms:modified>
</cp:coreProperties>
</file>