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A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  <w:r>
        <w:rPr>
          <w:rFonts w:ascii="Times New Roman" w:hAnsi="Times New Roman"/>
          <w:i/>
          <w:iCs/>
          <w:color w:val="1A1A1A"/>
        </w:rPr>
        <w:t>GRADIVO K 6</w:t>
      </w:r>
      <w:bookmarkStart w:id="0" w:name="_GoBack"/>
      <w:bookmarkEnd w:id="0"/>
      <w:r>
        <w:rPr>
          <w:rFonts w:ascii="Times New Roman" w:hAnsi="Times New Roman"/>
          <w:i/>
          <w:iCs/>
          <w:color w:val="1A1A1A"/>
        </w:rPr>
        <w:t>. TOČKI DNEVNEGA REDA</w:t>
      </w:r>
    </w:p>
    <w:p w:rsidR="002F4A0A" w:rsidRPr="004653D0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4653D0" w:rsidRDefault="002F4A0A" w:rsidP="00104A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A1A1A"/>
        </w:rPr>
      </w:pPr>
      <w:r>
        <w:rPr>
          <w:rFonts w:ascii="Times New Roman" w:hAnsi="Times New Roman"/>
          <w:color w:val="1A1A1A"/>
        </w:rPr>
        <w:t>Občinska uprava je prejela dopis s strani Eko-parka d.o.o. Lendava, v katerem vse občine v sistemu A pomurskega vodovoda morajo</w:t>
      </w:r>
      <w:r w:rsidRPr="004653D0">
        <w:rPr>
          <w:rFonts w:ascii="Times New Roman" w:hAnsi="Times New Roman"/>
          <w:color w:val="1A1A1A"/>
        </w:rPr>
        <w:t xml:space="preserve"> </w:t>
      </w:r>
      <w:r w:rsidRPr="004653D0">
        <w:rPr>
          <w:rFonts w:ascii="Times New Roman" w:hAnsi="Times New Roman"/>
          <w:color w:val="1A1A1A"/>
          <w:u w:val="single"/>
        </w:rPr>
        <w:t>formalno urediti skupno upravljanje sistema A</w:t>
      </w:r>
      <w:r w:rsidRPr="004653D0">
        <w:rPr>
          <w:rFonts w:ascii="Times New Roman" w:hAnsi="Times New Roman"/>
          <w:color w:val="1A1A1A"/>
        </w:rPr>
        <w:t xml:space="preserve">. Za to je potrebno na </w:t>
      </w:r>
      <w:r w:rsidRPr="004653D0">
        <w:rPr>
          <w:rFonts w:ascii="Times New Roman" w:hAnsi="Times New Roman"/>
          <w:b/>
          <w:bCs/>
          <w:color w:val="1A1A1A"/>
          <w:u w:val="single"/>
        </w:rPr>
        <w:t>občinskih svetih vseh občin sprejeti dopolnitev ali popravek občinskih odlokov o oskrbi s pitno vodo, kjer je potrebno opredeliti, da je skupni upravljavec Eko-park d.o.o. Lendava</w:t>
      </w:r>
      <w:r w:rsidRPr="004653D0">
        <w:rPr>
          <w:rFonts w:ascii="Times New Roman" w:hAnsi="Times New Roman"/>
          <w:color w:val="1A1A1A"/>
        </w:rPr>
        <w:t xml:space="preserve">. Rok za sprejem dopolnjenih odlokov je 30 dni! </w:t>
      </w:r>
    </w:p>
    <w:p w:rsidR="002F4A0A" w:rsidRDefault="002F4A0A" w:rsidP="0010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Default="002F4A0A" w:rsidP="00570C33">
      <w:pPr>
        <w:pBdr>
          <w:bottom w:val="single" w:sz="4" w:space="1" w:color="auto"/>
        </w:pBdr>
        <w:jc w:val="both"/>
      </w:pPr>
      <w:r>
        <w:t xml:space="preserve">Predlog sklepa: </w:t>
      </w:r>
    </w:p>
    <w:p w:rsidR="002F4A0A" w:rsidRPr="004353DA" w:rsidRDefault="002F4A0A" w:rsidP="00570C33">
      <w:pPr>
        <w:pBdr>
          <w:bottom w:val="single" w:sz="4" w:space="1" w:color="auto"/>
        </w:pBdr>
        <w:jc w:val="both"/>
        <w:rPr>
          <w:b/>
          <w:i/>
        </w:rPr>
      </w:pPr>
      <w:r w:rsidRPr="004353DA">
        <w:rPr>
          <w:b/>
          <w:i/>
        </w:rPr>
        <w:t>Občinski svet občine Kobilje je seznanjen s p</w:t>
      </w:r>
      <w:r>
        <w:rPr>
          <w:b/>
          <w:i/>
        </w:rPr>
        <w:t xml:space="preserve">redlogom odloka o spremembi in dopolnitvi odloka o oskrbi s pitno vodo </w:t>
      </w:r>
      <w:r w:rsidRPr="004353DA">
        <w:rPr>
          <w:b/>
          <w:i/>
        </w:rPr>
        <w:t xml:space="preserve">in ga potrjuje. </w:t>
      </w:r>
    </w:p>
    <w:p w:rsidR="002F4A0A" w:rsidRDefault="002F4A0A" w:rsidP="0010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8346E4" w:rsidRDefault="002F4A0A" w:rsidP="0010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 xml:space="preserve">Na podlagi </w:t>
      </w:r>
      <w:smartTag w:uri="urn:schemas-microsoft-com:office:smarttags" w:element="metricconverter">
        <w:smartTagPr>
          <w:attr w:name="ProductID" w:val="3. in"/>
        </w:smartTagPr>
        <w:r w:rsidRPr="008346E4">
          <w:rPr>
            <w:rFonts w:ascii="Times New Roman" w:hAnsi="Times New Roman"/>
            <w:i/>
            <w:iCs/>
            <w:color w:val="1A1A1A"/>
          </w:rPr>
          <w:t>3. in</w:t>
        </w:r>
      </w:smartTag>
      <w:r w:rsidRPr="008346E4">
        <w:rPr>
          <w:rFonts w:ascii="Times New Roman" w:hAnsi="Times New Roman"/>
          <w:i/>
          <w:iCs/>
          <w:color w:val="1A1A1A"/>
        </w:rPr>
        <w:t xml:space="preserve"> 7. člena Zakona o gospodarskih javnih službah (Uradni list RS, št. 32/93), 149. člena Zakona o varstvu okolja (Uradni list RS, št. 39/06 – UPB-1), 30. člena Pravilnika o oskrbi s pitno vodo (Uradni list RS, št. 35/06, 41/08, 28/2011) ter 14. člena Statuta Občine Kobilje (Uradno glasilo slovenskih občin, št. 2/2011) je Občinski svet Občine Kobilje na </w:t>
      </w:r>
      <w:r>
        <w:rPr>
          <w:rFonts w:ascii="Times New Roman" w:hAnsi="Times New Roman"/>
          <w:i/>
          <w:iCs/>
          <w:color w:val="1A1A1A"/>
        </w:rPr>
        <w:t>……</w:t>
      </w:r>
      <w:r w:rsidRPr="008346E4">
        <w:rPr>
          <w:rFonts w:ascii="Times New Roman" w:hAnsi="Times New Roman"/>
          <w:i/>
          <w:iCs/>
          <w:color w:val="1A1A1A"/>
        </w:rPr>
        <w:t xml:space="preserve"> seji dne </w:t>
      </w:r>
      <w:r>
        <w:rPr>
          <w:rFonts w:ascii="Times New Roman" w:hAnsi="Times New Roman"/>
          <w:i/>
          <w:iCs/>
          <w:color w:val="1A1A1A"/>
        </w:rPr>
        <w:t>……….</w:t>
      </w:r>
      <w:r w:rsidRPr="008346E4">
        <w:rPr>
          <w:rFonts w:ascii="Times New Roman" w:hAnsi="Times New Roman"/>
          <w:i/>
          <w:iCs/>
          <w:color w:val="1A1A1A"/>
        </w:rPr>
        <w:t xml:space="preserve"> sprejel</w:t>
      </w:r>
    </w:p>
    <w:p w:rsidR="002F4A0A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8346E4" w:rsidRDefault="002F4A0A" w:rsidP="00834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ODLOK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O SPREMEMBI IN DOPOLNITVI ODLOKA O OSKRBI S PITNO VODO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1A1A1A"/>
        </w:rPr>
      </w:pPr>
    </w:p>
    <w:p w:rsidR="002F4A0A" w:rsidRPr="008346E4" w:rsidRDefault="002F4A0A" w:rsidP="00834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1.</w:t>
      </w:r>
      <w:r w:rsidRPr="008346E4">
        <w:rPr>
          <w:rFonts w:ascii="Times New Roman" w:hAnsi="Times New Roman"/>
          <w:color w:val="1A1A1A"/>
        </w:rPr>
        <w:t xml:space="preserve">  </w:t>
      </w:r>
      <w:r w:rsidRPr="008346E4">
        <w:rPr>
          <w:rFonts w:ascii="Times New Roman" w:hAnsi="Times New Roman"/>
          <w:i/>
          <w:iCs/>
          <w:color w:val="1A1A1A"/>
        </w:rPr>
        <w:t>člen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 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 xml:space="preserve">V odloku o oskrbi s pitno vodo na območju občine </w:t>
      </w:r>
      <w:r>
        <w:rPr>
          <w:rFonts w:ascii="Times New Roman" w:hAnsi="Times New Roman"/>
          <w:i/>
          <w:iCs/>
          <w:color w:val="1A1A1A"/>
        </w:rPr>
        <w:t xml:space="preserve">Kobilje </w:t>
      </w:r>
      <w:r w:rsidRPr="008346E4">
        <w:rPr>
          <w:rFonts w:ascii="Times New Roman" w:hAnsi="Times New Roman"/>
          <w:i/>
          <w:iCs/>
          <w:color w:val="1A1A1A"/>
        </w:rPr>
        <w:t xml:space="preserve">(Uradni list RS, 36/2000) se doda </w:t>
      </w:r>
      <w:r>
        <w:rPr>
          <w:rFonts w:ascii="Times New Roman" w:hAnsi="Times New Roman"/>
          <w:i/>
          <w:iCs/>
          <w:color w:val="1A1A1A"/>
        </w:rPr>
        <w:t>43</w:t>
      </w:r>
      <w:r w:rsidRPr="008346E4">
        <w:rPr>
          <w:rFonts w:ascii="Times New Roman" w:hAnsi="Times New Roman"/>
          <w:i/>
          <w:iCs/>
          <w:color w:val="1A1A1A"/>
        </w:rPr>
        <w:t>. člen, ki glasi: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 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 xml:space="preserve">»Občina </w:t>
      </w:r>
      <w:r>
        <w:rPr>
          <w:rFonts w:ascii="Times New Roman" w:hAnsi="Times New Roman"/>
          <w:i/>
          <w:iCs/>
          <w:color w:val="1A1A1A"/>
        </w:rPr>
        <w:t xml:space="preserve">Kobilje </w:t>
      </w:r>
      <w:r w:rsidRPr="008346E4">
        <w:rPr>
          <w:rFonts w:ascii="Times New Roman" w:hAnsi="Times New Roman"/>
          <w:i/>
          <w:iCs/>
          <w:color w:val="1A1A1A"/>
        </w:rPr>
        <w:t>imenuje za izvajalca javne gospodarske službe oskrbe s pitno vodo na celotnem oskrbovalnem območju občine javno podjetje Eko-park d.o.o. Lendava, ki prevzame izvajanje gospodarske javne službe po vključitvi občine v skupini sistem oskrbe s pitno vodo v skladu s projektom Oskrba s pitno vodo Pomurja – sistem A in upravljavskim načrtom.«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 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2.</w:t>
      </w:r>
      <w:r w:rsidRPr="008346E4">
        <w:rPr>
          <w:rFonts w:ascii="Times New Roman" w:hAnsi="Times New Roman"/>
          <w:color w:val="1A1A1A"/>
        </w:rPr>
        <w:t xml:space="preserve">  </w:t>
      </w:r>
      <w:r w:rsidRPr="008346E4">
        <w:rPr>
          <w:rFonts w:ascii="Times New Roman" w:hAnsi="Times New Roman"/>
          <w:i/>
          <w:iCs/>
          <w:color w:val="1A1A1A"/>
        </w:rPr>
        <w:t>člen</w:t>
      </w:r>
    </w:p>
    <w:p w:rsidR="002F4A0A" w:rsidRPr="008346E4" w:rsidRDefault="002F4A0A" w:rsidP="008346E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> </w:t>
      </w:r>
    </w:p>
    <w:p w:rsidR="002F4A0A" w:rsidRDefault="002F4A0A" w:rsidP="008346E4">
      <w:pPr>
        <w:rPr>
          <w:rFonts w:ascii="Times New Roman" w:hAnsi="Times New Roman"/>
          <w:i/>
          <w:iCs/>
          <w:color w:val="1A1A1A"/>
        </w:rPr>
      </w:pPr>
      <w:r w:rsidRPr="008346E4">
        <w:rPr>
          <w:rFonts w:ascii="Times New Roman" w:hAnsi="Times New Roman"/>
          <w:i/>
          <w:iCs/>
          <w:color w:val="1A1A1A"/>
        </w:rPr>
        <w:t xml:space="preserve">Ta odlok začne veljati naslednji dan po objavi v Uradnem </w:t>
      </w:r>
      <w:r>
        <w:rPr>
          <w:rFonts w:ascii="Times New Roman" w:hAnsi="Times New Roman"/>
          <w:i/>
          <w:iCs/>
          <w:color w:val="1A1A1A"/>
        </w:rPr>
        <w:t>glasilu slovenskih občin</w:t>
      </w:r>
      <w:r w:rsidRPr="008346E4">
        <w:rPr>
          <w:rFonts w:ascii="Times New Roman" w:hAnsi="Times New Roman"/>
          <w:i/>
          <w:iCs/>
          <w:color w:val="1A1A1A"/>
        </w:rPr>
        <w:t>.</w:t>
      </w:r>
    </w:p>
    <w:p w:rsidR="002F4A0A" w:rsidRDefault="002F4A0A" w:rsidP="008346E4">
      <w:pPr>
        <w:rPr>
          <w:rFonts w:ascii="Times New Roman" w:hAnsi="Times New Roman"/>
          <w:i/>
          <w:iCs/>
          <w:color w:val="1A1A1A"/>
        </w:rPr>
      </w:pPr>
    </w:p>
    <w:p w:rsidR="002F4A0A" w:rsidRDefault="002F4A0A" w:rsidP="008346E4">
      <w:pPr>
        <w:rPr>
          <w:rFonts w:ascii="Times New Roman" w:hAnsi="Times New Roman"/>
          <w:color w:val="343434"/>
        </w:rPr>
      </w:pPr>
      <w:r w:rsidRPr="008346E4">
        <w:rPr>
          <w:rFonts w:ascii="Times New Roman" w:hAnsi="Times New Roman"/>
          <w:color w:val="343434"/>
        </w:rPr>
        <w:t>Občina Kobilje</w:t>
      </w:r>
    </w:p>
    <w:p w:rsidR="002F4A0A" w:rsidRDefault="002F4A0A" w:rsidP="008346E4">
      <w:pPr>
        <w:rPr>
          <w:rFonts w:ascii="Times New Roman" w:hAnsi="Times New Roman"/>
          <w:i/>
          <w:iCs/>
          <w:color w:val="1A1A1A"/>
        </w:rPr>
      </w:pPr>
      <w:r w:rsidRPr="008346E4">
        <w:rPr>
          <w:rFonts w:ascii="Times New Roman" w:hAnsi="Times New Roman"/>
          <w:color w:val="343434"/>
        </w:rPr>
        <w:t xml:space="preserve">Župan Stanko GREGOREC </w:t>
      </w:r>
    </w:p>
    <w:p w:rsidR="002F4A0A" w:rsidRPr="008346E4" w:rsidRDefault="002F4A0A" w:rsidP="008346E4">
      <w:pPr>
        <w:rPr>
          <w:rFonts w:ascii="Times New Roman" w:hAnsi="Times New Roman"/>
        </w:rPr>
      </w:pPr>
    </w:p>
    <w:sectPr w:rsidR="002F4A0A" w:rsidRPr="008346E4" w:rsidSect="00A313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6E4"/>
    <w:rsid w:val="00104A29"/>
    <w:rsid w:val="00266D36"/>
    <w:rsid w:val="002F4A0A"/>
    <w:rsid w:val="004353DA"/>
    <w:rsid w:val="004653D0"/>
    <w:rsid w:val="00570C33"/>
    <w:rsid w:val="00600234"/>
    <w:rsid w:val="008346E4"/>
    <w:rsid w:val="009B5951"/>
    <w:rsid w:val="00A31376"/>
    <w:rsid w:val="00C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Horvat</dc:creator>
  <cp:keywords/>
  <dc:description/>
  <cp:lastModifiedBy> </cp:lastModifiedBy>
  <cp:revision>4</cp:revision>
  <dcterms:created xsi:type="dcterms:W3CDTF">2012-07-05T22:00:00Z</dcterms:created>
  <dcterms:modified xsi:type="dcterms:W3CDTF">2012-07-07T16:40:00Z</dcterms:modified>
</cp:coreProperties>
</file>