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931F" w14:textId="6C7EC7C9" w:rsidR="00F554E6" w:rsidRPr="005C75DB" w:rsidRDefault="00F554E6" w:rsidP="0082744C">
      <w:pPr>
        <w:tabs>
          <w:tab w:val="left" w:pos="4320"/>
        </w:tabs>
        <w:outlineLvl w:val="0"/>
        <w:rPr>
          <w:rFonts w:ascii="Times New Roman" w:hAnsi="Times New Roman"/>
          <w:b/>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46A6">
        <w:rPr>
          <w:rFonts w:ascii="Times New Roman" w:hAnsi="Times New Roman"/>
          <w:sz w:val="24"/>
          <w:szCs w:val="24"/>
        </w:rPr>
        <w:t xml:space="preserve">        </w:t>
      </w:r>
      <w:r w:rsidRPr="005C75DB">
        <w:rPr>
          <w:rFonts w:ascii="Times New Roman" w:hAnsi="Times New Roman"/>
          <w:b/>
          <w:smallCaps/>
          <w:highlight w:val="lightGray"/>
        </w:rPr>
        <w:t>Predlog – prva obravnava</w:t>
      </w:r>
      <w:r w:rsidRPr="005C75DB">
        <w:rPr>
          <w:rFonts w:ascii="Times New Roman" w:hAnsi="Times New Roman"/>
          <w:b/>
          <w:highlight w:val="lightGray"/>
        </w:rPr>
        <w:t>:</w:t>
      </w:r>
    </w:p>
    <w:p w14:paraId="4603F20A" w14:textId="54F9CF46"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Na podlagi</w:t>
      </w:r>
      <w:r w:rsidR="001F78DA" w:rsidRPr="00D95EF4">
        <w:rPr>
          <w:rFonts w:ascii="Times New Roman" w:hAnsi="Times New Roman"/>
          <w:sz w:val="24"/>
          <w:szCs w:val="24"/>
        </w:rPr>
        <w:t xml:space="preserve"> </w:t>
      </w:r>
      <w:r w:rsidRPr="00D95EF4">
        <w:rPr>
          <w:rFonts w:ascii="Times New Roman" w:hAnsi="Times New Roman"/>
          <w:sz w:val="24"/>
          <w:szCs w:val="24"/>
        </w:rPr>
        <w:t xml:space="preserve">4. člena Zakona o pogrebni in </w:t>
      </w:r>
      <w:r w:rsidR="001F78DA" w:rsidRPr="00D95EF4">
        <w:rPr>
          <w:rFonts w:ascii="Times New Roman" w:hAnsi="Times New Roman"/>
          <w:sz w:val="24"/>
          <w:szCs w:val="24"/>
        </w:rPr>
        <w:t>pokopališki dejavnosti</w:t>
      </w:r>
      <w:r w:rsidR="00723380" w:rsidRPr="00D95EF4">
        <w:rPr>
          <w:rFonts w:ascii="Times New Roman" w:hAnsi="Times New Roman"/>
          <w:sz w:val="24"/>
          <w:szCs w:val="24"/>
        </w:rPr>
        <w:t xml:space="preserve"> </w:t>
      </w:r>
      <w:r w:rsidRPr="00D95EF4">
        <w:rPr>
          <w:rFonts w:ascii="Times New Roman" w:hAnsi="Times New Roman"/>
          <w:sz w:val="24"/>
          <w:szCs w:val="24"/>
        </w:rPr>
        <w:t>(Uradni list RS, 62/2016),</w:t>
      </w:r>
      <w:r w:rsidRPr="00D95EF4">
        <w:rPr>
          <w:rFonts w:ascii="Times New Roman" w:hAnsi="Times New Roman"/>
          <w:color w:val="444444"/>
          <w:sz w:val="24"/>
          <w:szCs w:val="24"/>
        </w:rPr>
        <w:t xml:space="preserve"> </w:t>
      </w:r>
      <w:r w:rsidRPr="00D95EF4">
        <w:rPr>
          <w:rFonts w:ascii="Times New Roman" w:hAnsi="Times New Roman"/>
          <w:sz w:val="24"/>
          <w:szCs w:val="24"/>
        </w:rPr>
        <w:t>3. člena Z</w:t>
      </w:r>
      <w:r w:rsidR="001F78DA" w:rsidRPr="00D95EF4">
        <w:rPr>
          <w:rFonts w:ascii="Times New Roman" w:hAnsi="Times New Roman"/>
          <w:sz w:val="24"/>
          <w:szCs w:val="24"/>
        </w:rPr>
        <w:t xml:space="preserve">akona o prekrških </w:t>
      </w:r>
      <w:r w:rsidRPr="00D95EF4">
        <w:rPr>
          <w:rFonts w:ascii="Times New Roman" w:hAnsi="Times New Roman"/>
          <w:sz w:val="24"/>
          <w:szCs w:val="24"/>
        </w:rPr>
        <w:t>(</w:t>
      </w:r>
      <w:r w:rsidR="005F14B0" w:rsidRPr="00D95EF4">
        <w:rPr>
          <w:rFonts w:ascii="Times New Roman" w:hAnsi="Times New Roman"/>
          <w:sz w:val="24"/>
          <w:szCs w:val="24"/>
        </w:rPr>
        <w:t xml:space="preserve">Uradni list RS, št. 29/11 – uradno prečiščeno besedilo, 21/13, 111/13, 74/14 – </w:t>
      </w:r>
      <w:proofErr w:type="spellStart"/>
      <w:r w:rsidR="005F14B0" w:rsidRPr="00D95EF4">
        <w:rPr>
          <w:rFonts w:ascii="Times New Roman" w:hAnsi="Times New Roman"/>
          <w:sz w:val="24"/>
          <w:szCs w:val="24"/>
        </w:rPr>
        <w:t>odl</w:t>
      </w:r>
      <w:proofErr w:type="spellEnd"/>
      <w:r w:rsidR="005F14B0" w:rsidRPr="00D95EF4">
        <w:rPr>
          <w:rFonts w:ascii="Times New Roman" w:hAnsi="Times New Roman"/>
          <w:sz w:val="24"/>
          <w:szCs w:val="24"/>
        </w:rPr>
        <w:t xml:space="preserve">. US, 92/14 – </w:t>
      </w:r>
      <w:proofErr w:type="spellStart"/>
      <w:r w:rsidR="005F14B0" w:rsidRPr="00D95EF4">
        <w:rPr>
          <w:rFonts w:ascii="Times New Roman" w:hAnsi="Times New Roman"/>
          <w:sz w:val="24"/>
          <w:szCs w:val="24"/>
        </w:rPr>
        <w:t>odl</w:t>
      </w:r>
      <w:proofErr w:type="spellEnd"/>
      <w:r w:rsidR="005F14B0" w:rsidRPr="00D95EF4">
        <w:rPr>
          <w:rFonts w:ascii="Times New Roman" w:hAnsi="Times New Roman"/>
          <w:sz w:val="24"/>
          <w:szCs w:val="24"/>
        </w:rPr>
        <w:t xml:space="preserve">. US, 32/16 in 15/17 – </w:t>
      </w:r>
      <w:proofErr w:type="spellStart"/>
      <w:r w:rsidR="005F14B0" w:rsidRPr="00D95EF4">
        <w:rPr>
          <w:rFonts w:ascii="Times New Roman" w:hAnsi="Times New Roman"/>
          <w:sz w:val="24"/>
          <w:szCs w:val="24"/>
        </w:rPr>
        <w:t>odl</w:t>
      </w:r>
      <w:proofErr w:type="spellEnd"/>
      <w:r w:rsidR="005F14B0" w:rsidRPr="00D95EF4">
        <w:rPr>
          <w:rFonts w:ascii="Times New Roman" w:hAnsi="Times New Roman"/>
          <w:sz w:val="24"/>
          <w:szCs w:val="24"/>
        </w:rPr>
        <w:t>. US</w:t>
      </w:r>
      <w:r w:rsidRPr="00D95EF4">
        <w:rPr>
          <w:rFonts w:ascii="Times New Roman" w:hAnsi="Times New Roman"/>
          <w:sz w:val="24"/>
          <w:szCs w:val="24"/>
        </w:rPr>
        <w:t xml:space="preserve">) in </w:t>
      </w:r>
      <w:r w:rsidR="00D95EF4" w:rsidRPr="00D95EF4">
        <w:rPr>
          <w:rFonts w:ascii="Times New Roman" w:hAnsi="Times New Roman"/>
          <w:sz w:val="24"/>
          <w:szCs w:val="24"/>
        </w:rPr>
        <w:t>16</w:t>
      </w:r>
      <w:r w:rsidR="00503494" w:rsidRPr="00D95EF4">
        <w:rPr>
          <w:rFonts w:ascii="Times New Roman" w:hAnsi="Times New Roman"/>
          <w:sz w:val="24"/>
          <w:szCs w:val="24"/>
        </w:rPr>
        <w:t xml:space="preserve">. člena Statuta Občine </w:t>
      </w:r>
      <w:r w:rsidR="00D95EF4" w:rsidRPr="00D95EF4">
        <w:rPr>
          <w:rFonts w:ascii="Times New Roman" w:hAnsi="Times New Roman"/>
          <w:sz w:val="24"/>
          <w:szCs w:val="24"/>
        </w:rPr>
        <w:t>Sveta Trojica v Slovenskih goricah</w:t>
      </w:r>
      <w:r w:rsidR="00503494" w:rsidRPr="00D95EF4">
        <w:rPr>
          <w:rFonts w:ascii="Times New Roman" w:hAnsi="Times New Roman"/>
          <w:sz w:val="24"/>
          <w:szCs w:val="24"/>
        </w:rPr>
        <w:t xml:space="preserve"> (</w:t>
      </w:r>
      <w:r w:rsidR="00D95EF4" w:rsidRPr="00D95EF4">
        <w:rPr>
          <w:rFonts w:ascii="Times New Roman" w:hAnsi="Times New Roman"/>
          <w:sz w:val="24"/>
          <w:szCs w:val="24"/>
        </w:rPr>
        <w:t>MUV, št. 22/10 , 12/14 in UGSO, št. 57/2017</w:t>
      </w:r>
      <w:r w:rsidR="00503494" w:rsidRPr="00D95EF4">
        <w:rPr>
          <w:rFonts w:ascii="Times New Roman" w:hAnsi="Times New Roman"/>
          <w:sz w:val="24"/>
          <w:szCs w:val="24"/>
        </w:rPr>
        <w:t xml:space="preserve">) </w:t>
      </w:r>
      <w:r w:rsidRPr="00D95EF4">
        <w:rPr>
          <w:rFonts w:ascii="Times New Roman" w:hAnsi="Times New Roman"/>
          <w:sz w:val="24"/>
          <w:szCs w:val="24"/>
        </w:rPr>
        <w:t xml:space="preserve">je </w:t>
      </w:r>
      <w:r w:rsidR="003B5AEA" w:rsidRPr="00D95EF4">
        <w:rPr>
          <w:rFonts w:ascii="Times New Roman" w:hAnsi="Times New Roman"/>
          <w:sz w:val="24"/>
          <w:szCs w:val="24"/>
        </w:rPr>
        <w:t>Občin</w:t>
      </w:r>
      <w:r w:rsidR="00503494" w:rsidRPr="00D95EF4">
        <w:rPr>
          <w:rFonts w:ascii="Times New Roman" w:hAnsi="Times New Roman"/>
          <w:sz w:val="24"/>
          <w:szCs w:val="24"/>
        </w:rPr>
        <w:t xml:space="preserve">ski svet Občine </w:t>
      </w:r>
      <w:r w:rsidR="00D95EF4" w:rsidRPr="00D95EF4">
        <w:rPr>
          <w:rFonts w:ascii="Times New Roman" w:hAnsi="Times New Roman"/>
          <w:sz w:val="24"/>
          <w:szCs w:val="24"/>
        </w:rPr>
        <w:t>Sveta Trojica v Slovenskih goricah</w:t>
      </w:r>
      <w:r w:rsidRPr="00D95EF4">
        <w:rPr>
          <w:rFonts w:ascii="Times New Roman" w:hAnsi="Times New Roman"/>
          <w:sz w:val="24"/>
          <w:szCs w:val="24"/>
        </w:rPr>
        <w:t xml:space="preserve">, na svoji </w:t>
      </w:r>
      <w:r w:rsidR="005F14B0" w:rsidRPr="00D95EF4">
        <w:rPr>
          <w:rFonts w:ascii="Times New Roman" w:hAnsi="Times New Roman"/>
          <w:sz w:val="24"/>
          <w:szCs w:val="24"/>
        </w:rPr>
        <w:t>..</w:t>
      </w:r>
      <w:r w:rsidR="00503494" w:rsidRPr="00D95EF4">
        <w:rPr>
          <w:rFonts w:ascii="Times New Roman" w:hAnsi="Times New Roman"/>
          <w:sz w:val="24"/>
          <w:szCs w:val="24"/>
        </w:rPr>
        <w:t>.</w:t>
      </w:r>
      <w:r w:rsidRPr="00D95EF4">
        <w:rPr>
          <w:rFonts w:ascii="Times New Roman" w:hAnsi="Times New Roman"/>
          <w:sz w:val="24"/>
          <w:szCs w:val="24"/>
        </w:rPr>
        <w:t xml:space="preserve"> redni seji, dne </w:t>
      </w:r>
      <w:r w:rsidR="005F14B0" w:rsidRPr="00D95EF4">
        <w:rPr>
          <w:rFonts w:ascii="Times New Roman" w:hAnsi="Times New Roman"/>
          <w:sz w:val="24"/>
          <w:szCs w:val="24"/>
        </w:rPr>
        <w:t>…….</w:t>
      </w:r>
      <w:r w:rsidR="00503494" w:rsidRPr="00D95EF4">
        <w:rPr>
          <w:rFonts w:ascii="Times New Roman" w:hAnsi="Times New Roman"/>
          <w:sz w:val="24"/>
          <w:szCs w:val="24"/>
        </w:rPr>
        <w:t>.</w:t>
      </w:r>
      <w:r w:rsidR="0042675D" w:rsidRPr="00D95EF4">
        <w:rPr>
          <w:rFonts w:ascii="Times New Roman" w:hAnsi="Times New Roman"/>
          <w:sz w:val="24"/>
          <w:szCs w:val="24"/>
        </w:rPr>
        <w:t>2018</w:t>
      </w:r>
      <w:r w:rsidRPr="00D95EF4">
        <w:rPr>
          <w:rFonts w:ascii="Times New Roman" w:hAnsi="Times New Roman"/>
          <w:sz w:val="24"/>
          <w:szCs w:val="24"/>
        </w:rPr>
        <w:t>, sprejel</w:t>
      </w:r>
    </w:p>
    <w:p w14:paraId="20695010" w14:textId="77777777" w:rsidR="00D34A81" w:rsidRPr="00D95EF4" w:rsidRDefault="00D34A81" w:rsidP="00D95EF4">
      <w:pPr>
        <w:pStyle w:val="Brezrazmikov"/>
        <w:rPr>
          <w:rFonts w:ascii="Times New Roman" w:hAnsi="Times New Roman"/>
          <w:sz w:val="24"/>
          <w:szCs w:val="24"/>
        </w:rPr>
      </w:pPr>
    </w:p>
    <w:p w14:paraId="64A218DD" w14:textId="77777777" w:rsidR="005F14B0" w:rsidRPr="00D95EF4" w:rsidRDefault="005F14B0" w:rsidP="00D95EF4">
      <w:pPr>
        <w:pStyle w:val="Brezrazmikov"/>
        <w:rPr>
          <w:rFonts w:ascii="Times New Roman" w:hAnsi="Times New Roman"/>
          <w:sz w:val="24"/>
          <w:szCs w:val="24"/>
        </w:rPr>
      </w:pPr>
    </w:p>
    <w:p w14:paraId="033134E8" w14:textId="77777777" w:rsidR="00D34A81" w:rsidRPr="00D95EF4" w:rsidRDefault="00D34A81" w:rsidP="00D95EF4">
      <w:pPr>
        <w:pStyle w:val="Brezrazmikov"/>
        <w:rPr>
          <w:rFonts w:ascii="Times New Roman" w:hAnsi="Times New Roman"/>
          <w:sz w:val="24"/>
          <w:szCs w:val="24"/>
        </w:rPr>
      </w:pPr>
    </w:p>
    <w:p w14:paraId="11C75983" w14:textId="77777777" w:rsidR="00D34A81" w:rsidRPr="00D95EF4" w:rsidRDefault="00D34A81" w:rsidP="00D95EF4">
      <w:pPr>
        <w:pStyle w:val="Naslov1"/>
        <w:spacing w:before="0" w:line="240" w:lineRule="auto"/>
        <w:rPr>
          <w:rFonts w:ascii="Times New Roman" w:hAnsi="Times New Roman"/>
          <w:sz w:val="24"/>
          <w:szCs w:val="24"/>
        </w:rPr>
      </w:pPr>
      <w:r w:rsidRPr="00D95EF4">
        <w:rPr>
          <w:rFonts w:ascii="Times New Roman" w:hAnsi="Times New Roman"/>
          <w:sz w:val="24"/>
          <w:szCs w:val="24"/>
        </w:rPr>
        <w:t xml:space="preserve">ODLOK </w:t>
      </w:r>
    </w:p>
    <w:p w14:paraId="27C1B708" w14:textId="3CA44C58" w:rsidR="00361033" w:rsidRPr="00D95EF4" w:rsidRDefault="00D34A81" w:rsidP="00D95EF4">
      <w:pPr>
        <w:pStyle w:val="Naslov1"/>
        <w:spacing w:before="0" w:line="240" w:lineRule="auto"/>
        <w:rPr>
          <w:rFonts w:ascii="Times New Roman" w:hAnsi="Times New Roman"/>
          <w:sz w:val="24"/>
          <w:szCs w:val="24"/>
        </w:rPr>
      </w:pPr>
      <w:r w:rsidRPr="00D95EF4">
        <w:rPr>
          <w:rFonts w:ascii="Times New Roman" w:hAnsi="Times New Roman"/>
          <w:sz w:val="24"/>
          <w:szCs w:val="24"/>
        </w:rPr>
        <w:t xml:space="preserve">O POKOPALIŠKEM REDU V </w:t>
      </w:r>
      <w:bookmarkStart w:id="0" w:name="_GoBack"/>
      <w:bookmarkEnd w:id="0"/>
      <w:r w:rsidRPr="00D95EF4">
        <w:rPr>
          <w:rFonts w:ascii="Times New Roman" w:hAnsi="Times New Roman"/>
          <w:sz w:val="24"/>
          <w:szCs w:val="24"/>
        </w:rPr>
        <w:t>OBČINI</w:t>
      </w:r>
      <w:r w:rsidR="003B5AEA" w:rsidRPr="00D95EF4">
        <w:rPr>
          <w:rFonts w:ascii="Times New Roman" w:hAnsi="Times New Roman"/>
          <w:sz w:val="24"/>
          <w:szCs w:val="24"/>
        </w:rPr>
        <w:t xml:space="preserve"> </w:t>
      </w:r>
      <w:r w:rsidR="00D95EF4" w:rsidRPr="00D95EF4">
        <w:rPr>
          <w:rFonts w:ascii="Times New Roman" w:hAnsi="Times New Roman"/>
          <w:sz w:val="24"/>
          <w:szCs w:val="24"/>
        </w:rPr>
        <w:t>SVETA TROJICA V SLOVENSKIH GORICAH</w:t>
      </w:r>
      <w:r w:rsidRPr="00D95EF4">
        <w:rPr>
          <w:rStyle w:val="Sprotnaopomba-sklic"/>
          <w:rFonts w:ascii="Times New Roman" w:hAnsi="Times New Roman"/>
          <w:color w:val="FFFFFF"/>
          <w:sz w:val="24"/>
          <w:szCs w:val="24"/>
        </w:rPr>
        <w:footnoteReference w:id="1"/>
      </w:r>
    </w:p>
    <w:p w14:paraId="4D97807A" w14:textId="32CCD867" w:rsidR="00D34A81" w:rsidRPr="00D95EF4" w:rsidRDefault="00D34A81" w:rsidP="00D95EF4">
      <w:pPr>
        <w:pStyle w:val="Brezrazmikov"/>
        <w:jc w:val="center"/>
        <w:rPr>
          <w:rFonts w:ascii="Times New Roman" w:hAnsi="Times New Roman"/>
          <w:sz w:val="24"/>
          <w:szCs w:val="24"/>
        </w:rPr>
      </w:pPr>
    </w:p>
    <w:p w14:paraId="78E0D6EC" w14:textId="77777777" w:rsidR="005F14B0" w:rsidRPr="00D95EF4" w:rsidRDefault="005F14B0" w:rsidP="00D95EF4">
      <w:pPr>
        <w:pStyle w:val="Brezrazmikov"/>
        <w:jc w:val="center"/>
        <w:rPr>
          <w:rFonts w:ascii="Times New Roman" w:hAnsi="Times New Roman"/>
          <w:sz w:val="24"/>
          <w:szCs w:val="24"/>
        </w:rPr>
      </w:pPr>
    </w:p>
    <w:p w14:paraId="613CE796" w14:textId="788D4B51" w:rsidR="001142AA" w:rsidRPr="00D95EF4" w:rsidRDefault="001142AA" w:rsidP="00D95EF4">
      <w:pPr>
        <w:pStyle w:val="Brezrazmikov"/>
        <w:jc w:val="center"/>
        <w:rPr>
          <w:rFonts w:ascii="Times New Roman" w:hAnsi="Times New Roman"/>
          <w:sz w:val="24"/>
          <w:szCs w:val="24"/>
        </w:rPr>
      </w:pPr>
    </w:p>
    <w:p w14:paraId="4828A89A" w14:textId="77777777"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Pr="00D95EF4">
        <w:rPr>
          <w:rFonts w:ascii="Times New Roman" w:hAnsi="Times New Roman"/>
          <w:b/>
          <w:sz w:val="24"/>
          <w:szCs w:val="24"/>
        </w:rPr>
        <w:tab/>
        <w:t xml:space="preserve"> Splošne določbe</w:t>
      </w:r>
    </w:p>
    <w:p w14:paraId="4E678AE7" w14:textId="77777777"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7548AAEA"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(vsebina odloka)</w:t>
      </w:r>
    </w:p>
    <w:p w14:paraId="4DEC0469" w14:textId="77777777" w:rsidR="0082744C" w:rsidRPr="0082744C" w:rsidRDefault="0082744C" w:rsidP="0082744C"/>
    <w:p w14:paraId="7FD1BB87" w14:textId="5579398C" w:rsidR="00D34A81" w:rsidRPr="00D95EF4" w:rsidRDefault="004E62AA" w:rsidP="00D95EF4">
      <w:pPr>
        <w:pStyle w:val="Brezrazmikov"/>
        <w:jc w:val="both"/>
        <w:rPr>
          <w:rFonts w:ascii="Times New Roman" w:hAnsi="Times New Roman"/>
          <w:sz w:val="24"/>
          <w:szCs w:val="24"/>
        </w:rPr>
      </w:pPr>
      <w:r w:rsidRPr="00D95EF4">
        <w:rPr>
          <w:rFonts w:ascii="Times New Roman" w:hAnsi="Times New Roman"/>
          <w:sz w:val="24"/>
          <w:szCs w:val="24"/>
        </w:rPr>
        <w:t xml:space="preserve">(1) </w:t>
      </w:r>
      <w:r w:rsidR="001F1AF8" w:rsidRPr="00D95EF4">
        <w:rPr>
          <w:rFonts w:ascii="Times New Roman" w:hAnsi="Times New Roman"/>
          <w:sz w:val="24"/>
          <w:szCs w:val="24"/>
        </w:rPr>
        <w:t>S tem odlokom</w:t>
      </w:r>
      <w:r w:rsidR="003B5AEA" w:rsidRPr="00D95EF4">
        <w:rPr>
          <w:rFonts w:ascii="Times New Roman" w:hAnsi="Times New Roman"/>
          <w:sz w:val="24"/>
          <w:szCs w:val="24"/>
        </w:rPr>
        <w:t xml:space="preserve"> Občina</w:t>
      </w:r>
      <w:r w:rsidR="00503494" w:rsidRPr="00D95EF4">
        <w:rPr>
          <w:rFonts w:ascii="Times New Roman" w:hAnsi="Times New Roman"/>
          <w:sz w:val="24"/>
          <w:szCs w:val="24"/>
        </w:rPr>
        <w:t xml:space="preserve"> </w:t>
      </w:r>
      <w:r w:rsidR="00D95EF4" w:rsidRPr="00D95EF4">
        <w:rPr>
          <w:rFonts w:ascii="Times New Roman" w:hAnsi="Times New Roman"/>
          <w:sz w:val="24"/>
          <w:szCs w:val="24"/>
        </w:rPr>
        <w:t>Sveta Trojica v Slovenskih goricah</w:t>
      </w:r>
      <w:r w:rsidR="00D34A81" w:rsidRPr="00D95EF4">
        <w:rPr>
          <w:rFonts w:ascii="Times New Roman" w:hAnsi="Times New Roman"/>
          <w:sz w:val="24"/>
          <w:szCs w:val="24"/>
        </w:rPr>
        <w:t xml:space="preserve"> (v nadaljevanju: občina) določa: </w:t>
      </w:r>
    </w:p>
    <w:p w14:paraId="2C14393C"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zagotavljanja 24-urne dežurne službe;</w:t>
      </w:r>
    </w:p>
    <w:p w14:paraId="1EE46AC5"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izvajanja pogrebne slovesnosti;</w:t>
      </w:r>
    </w:p>
    <w:p w14:paraId="3BE0D558"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storitve pokopališko pogrebnega moštva, ki se lahko zagotavljajo na posameznem pokopališču;</w:t>
      </w:r>
    </w:p>
    <w:p w14:paraId="3B655946"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osnovni obseg pogreba;</w:t>
      </w:r>
    </w:p>
    <w:p w14:paraId="3A1EB722"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in čas pokopa;</w:t>
      </w:r>
    </w:p>
    <w:p w14:paraId="476471FC"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pokopa, če je plačnik občina;</w:t>
      </w:r>
    </w:p>
    <w:p w14:paraId="7375BA31"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možnost pokopa zunaj pokopališča, z določitvijo prostora;</w:t>
      </w:r>
    </w:p>
    <w:p w14:paraId="0674EE5A"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obratovanje mrliških vežic;</w:t>
      </w:r>
    </w:p>
    <w:p w14:paraId="4EE8B29C"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obseg prve ureditve groba;</w:t>
      </w:r>
    </w:p>
    <w:p w14:paraId="5018E230"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vzdrževanje reda, čistoče in miru na pokopališču;</w:t>
      </w:r>
    </w:p>
    <w:p w14:paraId="65AA2B45"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oddaje grobov v najem;</w:t>
      </w:r>
    </w:p>
    <w:p w14:paraId="4C4ADC1E"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postavljanje, spreminjanje ali odstranitev spomenikov, obnova spomenikov in grobnic ter vsak drug poseg v prostor na pokopališču;</w:t>
      </w:r>
    </w:p>
    <w:p w14:paraId="6EEB53DF"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zvrsti grobov;</w:t>
      </w:r>
    </w:p>
    <w:p w14:paraId="54FD7E35"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okvirni tehnični normativi za grobove;</w:t>
      </w:r>
    </w:p>
    <w:p w14:paraId="1BDF9C2F"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mirovaln</w:t>
      </w:r>
      <w:r w:rsidR="00B762E9" w:rsidRPr="00D95EF4">
        <w:rPr>
          <w:rFonts w:ascii="Times New Roman" w:hAnsi="Times New Roman"/>
          <w:sz w:val="24"/>
          <w:szCs w:val="24"/>
        </w:rPr>
        <w:t>o</w:t>
      </w:r>
      <w:r w:rsidRPr="00D95EF4">
        <w:rPr>
          <w:rFonts w:ascii="Times New Roman" w:hAnsi="Times New Roman"/>
          <w:sz w:val="24"/>
          <w:szCs w:val="24"/>
        </w:rPr>
        <w:t xml:space="preserve"> dob</w:t>
      </w:r>
      <w:r w:rsidR="00B762E9" w:rsidRPr="00D95EF4">
        <w:rPr>
          <w:rFonts w:ascii="Times New Roman" w:hAnsi="Times New Roman"/>
          <w:sz w:val="24"/>
          <w:szCs w:val="24"/>
        </w:rPr>
        <w:t>o</w:t>
      </w:r>
      <w:r w:rsidRPr="00D95EF4">
        <w:rPr>
          <w:rFonts w:ascii="Times New Roman" w:hAnsi="Times New Roman"/>
          <w:sz w:val="24"/>
          <w:szCs w:val="24"/>
        </w:rPr>
        <w:t xml:space="preserve"> za grobove;</w:t>
      </w:r>
    </w:p>
    <w:p w14:paraId="6C77843F"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enotni cenik uporabe pokopališča, pokopaliških objektov in naprav ter druge pokopališke infrastrukture;</w:t>
      </w:r>
    </w:p>
    <w:p w14:paraId="29CC2F28" w14:textId="2A0BCBB8" w:rsidR="00D34A81" w:rsidRPr="00F554E6" w:rsidRDefault="00D34A81" w:rsidP="00D95EF4">
      <w:pPr>
        <w:pStyle w:val="Brezrazmikov"/>
        <w:numPr>
          <w:ilvl w:val="0"/>
          <w:numId w:val="1"/>
        </w:numPr>
        <w:jc w:val="both"/>
        <w:rPr>
          <w:rFonts w:ascii="Times New Roman" w:hAnsi="Times New Roman"/>
          <w:sz w:val="24"/>
          <w:szCs w:val="24"/>
        </w:rPr>
      </w:pPr>
      <w:r w:rsidRPr="00F554E6">
        <w:rPr>
          <w:rFonts w:ascii="Times New Roman" w:hAnsi="Times New Roman"/>
          <w:sz w:val="24"/>
          <w:szCs w:val="24"/>
        </w:rPr>
        <w:t>pogrebn</w:t>
      </w:r>
      <w:r w:rsidR="00B762E9" w:rsidRPr="00F554E6">
        <w:rPr>
          <w:rFonts w:ascii="Times New Roman" w:hAnsi="Times New Roman"/>
          <w:sz w:val="24"/>
          <w:szCs w:val="24"/>
        </w:rPr>
        <w:t>o</w:t>
      </w:r>
      <w:r w:rsidRPr="00F554E6">
        <w:rPr>
          <w:rFonts w:ascii="Times New Roman" w:hAnsi="Times New Roman"/>
          <w:sz w:val="24"/>
          <w:szCs w:val="24"/>
        </w:rPr>
        <w:t xml:space="preserve"> pristojbin</w:t>
      </w:r>
      <w:r w:rsidR="00B762E9" w:rsidRPr="00F554E6">
        <w:rPr>
          <w:rFonts w:ascii="Times New Roman" w:hAnsi="Times New Roman"/>
          <w:sz w:val="24"/>
          <w:szCs w:val="24"/>
        </w:rPr>
        <w:t>o</w:t>
      </w:r>
      <w:r w:rsidRPr="00F554E6">
        <w:rPr>
          <w:rFonts w:ascii="Times New Roman" w:hAnsi="Times New Roman"/>
          <w:sz w:val="24"/>
          <w:szCs w:val="24"/>
        </w:rPr>
        <w:t>, ki jo lahko določi občina za izvedbo pogreba na posameznem pokopališču, in ki jo upravljavcu pokopališča plača izvajalec pogreba;razmerje grobnine za posamezno vrsto groba glede na enojni grob;</w:t>
      </w:r>
    </w:p>
    <w:p w14:paraId="1939CDC7"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druga vprašanja pogrebne in pokopališke dejavnosti ter uporabnikov.</w:t>
      </w:r>
    </w:p>
    <w:p w14:paraId="59980044" w14:textId="447BAF0D" w:rsidR="00D34A81" w:rsidRPr="00D95EF4" w:rsidRDefault="004E62AA" w:rsidP="00D95EF4">
      <w:pPr>
        <w:pStyle w:val="Brezrazmikov"/>
        <w:rPr>
          <w:rFonts w:ascii="Times New Roman" w:hAnsi="Times New Roman"/>
          <w:sz w:val="24"/>
          <w:szCs w:val="24"/>
        </w:rPr>
      </w:pPr>
      <w:r w:rsidRPr="00D95EF4">
        <w:rPr>
          <w:rFonts w:ascii="Times New Roman" w:hAnsi="Times New Roman"/>
          <w:sz w:val="24"/>
          <w:szCs w:val="24"/>
        </w:rPr>
        <w:lastRenderedPageBreak/>
        <w:t>(2) V odloku uporabljeni izrazi v slovnični obliki za moški spol</w:t>
      </w:r>
      <w:r w:rsidR="00E73A0D" w:rsidRPr="00D95EF4">
        <w:rPr>
          <w:rFonts w:ascii="Times New Roman" w:hAnsi="Times New Roman"/>
          <w:sz w:val="24"/>
          <w:szCs w:val="24"/>
        </w:rPr>
        <w:t xml:space="preserve"> se uporabljajo kot nevtralni za ženski in moški spol.</w:t>
      </w:r>
    </w:p>
    <w:p w14:paraId="374F1AA7" w14:textId="77777777" w:rsidR="00D34A81" w:rsidRPr="00D95EF4" w:rsidRDefault="00D34A81" w:rsidP="00D95EF4">
      <w:pPr>
        <w:pStyle w:val="Podnaslov"/>
        <w:numPr>
          <w:ilvl w:val="0"/>
          <w:numId w:val="0"/>
        </w:numPr>
        <w:spacing w:after="0" w:line="240" w:lineRule="auto"/>
        <w:rPr>
          <w:rFonts w:ascii="Times New Roman" w:hAnsi="Times New Roman"/>
          <w:sz w:val="24"/>
        </w:rPr>
      </w:pPr>
    </w:p>
    <w:p w14:paraId="4F846181" w14:textId="171E1BE3" w:rsidR="00F13E4A"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249D63E9" w14:textId="77777777" w:rsidR="0030300B" w:rsidRDefault="0030300B" w:rsidP="00D95EF4">
      <w:pPr>
        <w:pStyle w:val="Podnaslov"/>
        <w:spacing w:after="0" w:line="240" w:lineRule="auto"/>
        <w:rPr>
          <w:rFonts w:ascii="Times New Roman" w:hAnsi="Times New Roman"/>
          <w:sz w:val="24"/>
        </w:rPr>
      </w:pPr>
      <w:r w:rsidRPr="00D95EF4">
        <w:rPr>
          <w:rFonts w:ascii="Times New Roman" w:hAnsi="Times New Roman"/>
          <w:sz w:val="24"/>
        </w:rPr>
        <w:t xml:space="preserve"> (pogrebna in pokopališka dejavnost)</w:t>
      </w:r>
    </w:p>
    <w:p w14:paraId="7272149F" w14:textId="77777777" w:rsidR="0082744C" w:rsidRPr="0082744C" w:rsidRDefault="0082744C" w:rsidP="009046A6">
      <w:pPr>
        <w:spacing w:after="0"/>
      </w:pPr>
    </w:p>
    <w:p w14:paraId="450EB783" w14:textId="77777777" w:rsidR="00F13E4A"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Pogrebna dejavnost obsega zagotavljanje 24-urne dežurne službe, ki je obvezna ob</w:t>
      </w:r>
      <w:r w:rsidR="00F13E4A" w:rsidRPr="00D95EF4">
        <w:rPr>
          <w:rFonts w:ascii="Times New Roman" w:hAnsi="Times New Roman"/>
          <w:sz w:val="24"/>
          <w:szCs w:val="24"/>
        </w:rPr>
        <w:t>činska gospodarska javna služba.</w:t>
      </w:r>
      <w:r w:rsidR="003A2C2D" w:rsidRPr="00D95EF4">
        <w:rPr>
          <w:rFonts w:ascii="Times New Roman" w:hAnsi="Times New Roman"/>
          <w:sz w:val="24"/>
          <w:szCs w:val="24"/>
        </w:rPr>
        <w:t xml:space="preserve"> Za izvajanje 24. urne dežurne službe občina podeli koncesijo po postopku in na način kot je to določeno s koncesijskim aktom.</w:t>
      </w:r>
    </w:p>
    <w:p w14:paraId="6DBF3B0B" w14:textId="77777777" w:rsidR="001F7403" w:rsidRPr="00D95EF4" w:rsidRDefault="001F7403" w:rsidP="00D95EF4">
      <w:pPr>
        <w:spacing w:after="0" w:line="240" w:lineRule="auto"/>
        <w:rPr>
          <w:rFonts w:ascii="Times New Roman" w:eastAsia="Times New Roman" w:hAnsi="Times New Roman"/>
          <w:color w:val="000000"/>
          <w:sz w:val="24"/>
          <w:szCs w:val="24"/>
          <w:shd w:val="clear" w:color="auto" w:fill="FFFFFF"/>
        </w:rPr>
      </w:pPr>
    </w:p>
    <w:p w14:paraId="60A2FC92" w14:textId="77777777" w:rsidR="00361033" w:rsidRPr="00D95EF4" w:rsidRDefault="00361033" w:rsidP="00D95EF4">
      <w:pPr>
        <w:spacing w:after="0" w:line="240" w:lineRule="auto"/>
        <w:jc w:val="both"/>
        <w:rPr>
          <w:rFonts w:ascii="Times New Roman" w:eastAsia="Times New Roman" w:hAnsi="Times New Roman"/>
          <w:sz w:val="24"/>
          <w:szCs w:val="24"/>
        </w:rPr>
      </w:pPr>
      <w:r w:rsidRPr="00D95EF4">
        <w:rPr>
          <w:rFonts w:ascii="Times New Roman" w:eastAsia="Times New Roman" w:hAnsi="Times New Roman"/>
          <w:color w:val="000000"/>
          <w:sz w:val="24"/>
          <w:szCs w:val="24"/>
          <w:shd w:val="clear" w:color="auto" w:fill="FFFFFF"/>
        </w:rPr>
        <w:t>(2) 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67C06107" w14:textId="77777777" w:rsidR="00F13E4A" w:rsidRPr="00D95EF4" w:rsidRDefault="00361033"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(3) </w:t>
      </w:r>
      <w:r w:rsidR="00F13E4A" w:rsidRPr="00D95EF4">
        <w:rPr>
          <w:rFonts w:ascii="Times New Roman" w:eastAsiaTheme="minorHAnsi" w:hAnsi="Times New Roman"/>
          <w:sz w:val="24"/>
          <w:szCs w:val="24"/>
        </w:rPr>
        <w:t>Pogrebna dejavnost, ki se izvaja na trgu, obsega naslednje storitve:</w:t>
      </w:r>
    </w:p>
    <w:p w14:paraId="5A572A46" w14:textId="3436ED43" w:rsidR="00F13E4A" w:rsidRPr="00D95EF4" w:rsidRDefault="00F64858" w:rsidP="00D95EF4">
      <w:pPr>
        <w:spacing w:after="0" w:line="240" w:lineRule="auto"/>
        <w:ind w:left="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 </w:t>
      </w:r>
      <w:r w:rsidR="00F13E4A" w:rsidRPr="00D95EF4">
        <w:rPr>
          <w:rFonts w:ascii="Times New Roman" w:eastAsiaTheme="minorHAnsi" w:hAnsi="Times New Roman"/>
          <w:sz w:val="24"/>
          <w:szCs w:val="24"/>
        </w:rPr>
        <w:t>prevoz pokojnika, ki ga ne zagotavlja 24-urna dežurna služba;</w:t>
      </w:r>
    </w:p>
    <w:p w14:paraId="5CFDAC60" w14:textId="6EB91072" w:rsidR="00F13E4A" w:rsidRPr="00D95EF4" w:rsidRDefault="00F64858" w:rsidP="00D95EF4">
      <w:pPr>
        <w:spacing w:after="0" w:line="240" w:lineRule="auto"/>
        <w:ind w:left="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 </w:t>
      </w:r>
      <w:r w:rsidR="00F13E4A" w:rsidRPr="00D95EF4">
        <w:rPr>
          <w:rFonts w:ascii="Times New Roman" w:eastAsiaTheme="minorHAnsi" w:hAnsi="Times New Roman"/>
          <w:sz w:val="24"/>
          <w:szCs w:val="24"/>
        </w:rPr>
        <w:t>pripravo pokojnika;</w:t>
      </w:r>
    </w:p>
    <w:p w14:paraId="0ACABCC4" w14:textId="2EBFDF4B" w:rsidR="00F13E4A" w:rsidRPr="00D95EF4" w:rsidRDefault="00F64858" w:rsidP="00D95EF4">
      <w:pPr>
        <w:spacing w:after="0" w:line="240" w:lineRule="auto"/>
        <w:ind w:left="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 </w:t>
      </w:r>
      <w:r w:rsidR="00F13E4A" w:rsidRPr="00D95EF4">
        <w:rPr>
          <w:rFonts w:ascii="Times New Roman" w:eastAsiaTheme="minorHAnsi" w:hAnsi="Times New Roman"/>
          <w:sz w:val="24"/>
          <w:szCs w:val="24"/>
        </w:rPr>
        <w:t>upepelitev pokojnika;</w:t>
      </w:r>
    </w:p>
    <w:p w14:paraId="1EB84F2C" w14:textId="14DC0098" w:rsidR="001F78DA" w:rsidRPr="00D95EF4" w:rsidRDefault="00F64858" w:rsidP="00D95EF4">
      <w:pPr>
        <w:spacing w:after="0" w:line="240" w:lineRule="auto"/>
        <w:ind w:left="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 </w:t>
      </w:r>
      <w:r w:rsidR="003A2C2D" w:rsidRPr="00D95EF4">
        <w:rPr>
          <w:rFonts w:ascii="Times New Roman" w:eastAsiaTheme="minorHAnsi" w:hAnsi="Times New Roman"/>
          <w:sz w:val="24"/>
          <w:szCs w:val="24"/>
        </w:rPr>
        <w:t>pripravo in izvedbo pogreba.</w:t>
      </w:r>
    </w:p>
    <w:p w14:paraId="1FC205A8" w14:textId="0A7512B9" w:rsidR="00D34A81" w:rsidRPr="00D95EF4" w:rsidRDefault="00F64858" w:rsidP="00D95EF4">
      <w:pPr>
        <w:spacing w:after="0" w:line="240" w:lineRule="auto"/>
        <w:ind w:left="425" w:hanging="425"/>
        <w:jc w:val="both"/>
        <w:rPr>
          <w:rFonts w:ascii="Times New Roman" w:eastAsiaTheme="minorHAnsi" w:hAnsi="Times New Roman"/>
          <w:sz w:val="24"/>
          <w:szCs w:val="24"/>
        </w:rPr>
      </w:pPr>
      <w:r w:rsidRPr="00D95EF4">
        <w:rPr>
          <w:rFonts w:ascii="Times New Roman" w:hAnsi="Times New Roman"/>
          <w:sz w:val="24"/>
          <w:szCs w:val="24"/>
        </w:rPr>
        <w:t>(4</w:t>
      </w:r>
      <w:r w:rsidR="00D34A81" w:rsidRPr="00D95EF4">
        <w:rPr>
          <w:rFonts w:ascii="Times New Roman" w:hAnsi="Times New Roman"/>
          <w:sz w:val="24"/>
          <w:szCs w:val="24"/>
        </w:rPr>
        <w:t>) Pokopališka dejavnost obsega upravljanje ter urejanje pokopališč</w:t>
      </w:r>
      <w:r w:rsidR="001F78DA" w:rsidRPr="00D95EF4">
        <w:rPr>
          <w:rFonts w:ascii="Times New Roman" w:hAnsi="Times New Roman"/>
          <w:sz w:val="24"/>
          <w:szCs w:val="24"/>
        </w:rPr>
        <w:t xml:space="preserve"> in jo zagotavlja občina</w:t>
      </w:r>
      <w:r w:rsidR="00D34A81" w:rsidRPr="00D95EF4">
        <w:rPr>
          <w:rFonts w:ascii="Times New Roman" w:hAnsi="Times New Roman"/>
          <w:sz w:val="24"/>
          <w:szCs w:val="24"/>
        </w:rPr>
        <w:t>.</w:t>
      </w:r>
    </w:p>
    <w:p w14:paraId="715FBA1F" w14:textId="77777777" w:rsidR="00D34A81" w:rsidRPr="00D95EF4" w:rsidRDefault="00D34A81" w:rsidP="00D95EF4">
      <w:pPr>
        <w:pStyle w:val="Brezrazmikov"/>
        <w:tabs>
          <w:tab w:val="left" w:pos="7950"/>
        </w:tabs>
        <w:rPr>
          <w:rFonts w:ascii="Times New Roman" w:hAnsi="Times New Roman"/>
          <w:sz w:val="24"/>
          <w:szCs w:val="24"/>
        </w:rPr>
      </w:pPr>
      <w:r w:rsidRPr="00D95EF4">
        <w:rPr>
          <w:rFonts w:ascii="Times New Roman" w:hAnsi="Times New Roman"/>
          <w:sz w:val="24"/>
          <w:szCs w:val="24"/>
        </w:rPr>
        <w:tab/>
      </w:r>
    </w:p>
    <w:p w14:paraId="00742B08" w14:textId="77777777"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3A37773"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(upravljavec pokopališč)</w:t>
      </w:r>
    </w:p>
    <w:p w14:paraId="1D8E07DB" w14:textId="77777777" w:rsidR="0082744C" w:rsidRPr="0082744C" w:rsidRDefault="0082744C" w:rsidP="009046A6">
      <w:pPr>
        <w:spacing w:after="0"/>
      </w:pPr>
    </w:p>
    <w:p w14:paraId="4CA02EF1" w14:textId="2003D47E" w:rsidR="00345875" w:rsidRPr="00D95EF4" w:rsidRDefault="00441082"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(1) </w:t>
      </w:r>
      <w:r w:rsidR="005F14B0" w:rsidRPr="00D95EF4">
        <w:rPr>
          <w:rFonts w:ascii="Times New Roman" w:hAnsi="Times New Roman"/>
          <w:sz w:val="24"/>
          <w:szCs w:val="24"/>
        </w:rPr>
        <w:t xml:space="preserve">Na območju Občine </w:t>
      </w:r>
      <w:r w:rsidR="005114E9" w:rsidRPr="00D95EF4">
        <w:rPr>
          <w:rFonts w:ascii="Times New Roman" w:hAnsi="Times New Roman"/>
          <w:sz w:val="24"/>
          <w:szCs w:val="24"/>
        </w:rPr>
        <w:t>je p</w:t>
      </w:r>
      <w:r w:rsidR="00025AEF" w:rsidRPr="00D95EF4">
        <w:rPr>
          <w:rFonts w:ascii="Times New Roman" w:hAnsi="Times New Roman"/>
          <w:sz w:val="24"/>
          <w:szCs w:val="24"/>
        </w:rPr>
        <w:t xml:space="preserve">okopališče </w:t>
      </w:r>
      <w:r w:rsidR="00D95EF4" w:rsidRPr="00D95EF4">
        <w:rPr>
          <w:rFonts w:ascii="Times New Roman" w:hAnsi="Times New Roman"/>
          <w:sz w:val="24"/>
          <w:szCs w:val="24"/>
        </w:rPr>
        <w:t>Sveta Trojica v Slovenskih goricah</w:t>
      </w:r>
      <w:r w:rsidR="00503494" w:rsidRPr="00D95EF4">
        <w:rPr>
          <w:rFonts w:ascii="Times New Roman" w:hAnsi="Times New Roman"/>
          <w:sz w:val="24"/>
          <w:szCs w:val="24"/>
        </w:rPr>
        <w:t>.</w:t>
      </w:r>
    </w:p>
    <w:p w14:paraId="4D744CA5" w14:textId="77777777" w:rsidR="005F14B0" w:rsidRPr="00D95EF4" w:rsidRDefault="005F14B0" w:rsidP="00D95EF4">
      <w:pPr>
        <w:spacing w:after="0" w:line="240" w:lineRule="auto"/>
        <w:jc w:val="both"/>
        <w:rPr>
          <w:rFonts w:ascii="Times New Roman" w:hAnsi="Times New Roman"/>
          <w:sz w:val="24"/>
          <w:szCs w:val="24"/>
        </w:rPr>
      </w:pPr>
    </w:p>
    <w:p w14:paraId="3835B4A9" w14:textId="4A55255A" w:rsidR="00345875" w:rsidRPr="00D95EF4" w:rsidRDefault="00441082"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(2) </w:t>
      </w:r>
      <w:r w:rsidR="00FB4E9C" w:rsidRPr="00D95EF4">
        <w:rPr>
          <w:rFonts w:ascii="Times New Roman" w:hAnsi="Times New Roman"/>
          <w:sz w:val="24"/>
          <w:szCs w:val="24"/>
        </w:rPr>
        <w:t>Upravljavec pokopališč</w:t>
      </w:r>
      <w:r w:rsidR="005114E9" w:rsidRPr="00D95EF4">
        <w:rPr>
          <w:rFonts w:ascii="Times New Roman" w:hAnsi="Times New Roman"/>
          <w:sz w:val="24"/>
          <w:szCs w:val="24"/>
        </w:rPr>
        <w:t>a</w:t>
      </w:r>
      <w:r w:rsidR="00D34A81" w:rsidRPr="00D95EF4">
        <w:rPr>
          <w:rFonts w:ascii="Times New Roman" w:hAnsi="Times New Roman"/>
          <w:sz w:val="24"/>
          <w:szCs w:val="24"/>
        </w:rPr>
        <w:t xml:space="preserve"> je </w:t>
      </w:r>
      <w:r w:rsidR="00060BAA" w:rsidRPr="00D95EF4">
        <w:rPr>
          <w:rFonts w:ascii="Times New Roman" w:hAnsi="Times New Roman"/>
          <w:sz w:val="24"/>
          <w:szCs w:val="24"/>
        </w:rPr>
        <w:t>Občina</w:t>
      </w:r>
      <w:r w:rsidR="00503494" w:rsidRPr="00D95EF4">
        <w:rPr>
          <w:rFonts w:ascii="Times New Roman" w:hAnsi="Times New Roman"/>
          <w:sz w:val="24"/>
          <w:szCs w:val="24"/>
        </w:rPr>
        <w:t xml:space="preserve"> </w:t>
      </w:r>
      <w:r w:rsidR="00D95EF4" w:rsidRPr="00F554E6">
        <w:rPr>
          <w:rFonts w:ascii="Times New Roman" w:hAnsi="Times New Roman"/>
          <w:sz w:val="24"/>
          <w:szCs w:val="24"/>
        </w:rPr>
        <w:t>Sveta Trojica v Slovenskih goricah</w:t>
      </w:r>
      <w:r w:rsidR="00503494" w:rsidRPr="00F554E6">
        <w:rPr>
          <w:rFonts w:ascii="Times New Roman" w:hAnsi="Times New Roman"/>
          <w:sz w:val="24"/>
          <w:szCs w:val="24"/>
        </w:rPr>
        <w:t>.</w:t>
      </w:r>
    </w:p>
    <w:p w14:paraId="7F607A74" w14:textId="1C0D1F7E" w:rsidR="0091738D" w:rsidRPr="00D95EF4" w:rsidRDefault="004877AA" w:rsidP="00D95EF4">
      <w:pPr>
        <w:pStyle w:val="odstavek"/>
        <w:spacing w:before="240" w:beforeAutospacing="0" w:after="0" w:afterAutospacing="0"/>
        <w:jc w:val="both"/>
        <w:rPr>
          <w:sz w:val="24"/>
          <w:szCs w:val="24"/>
          <w:lang w:val="sl-SI"/>
        </w:rPr>
      </w:pPr>
      <w:r w:rsidRPr="00D95EF4">
        <w:rPr>
          <w:sz w:val="24"/>
          <w:szCs w:val="24"/>
          <w:lang w:val="sl-SI"/>
        </w:rPr>
        <w:t>(3</w:t>
      </w:r>
      <w:r w:rsidR="001B1909" w:rsidRPr="00D95EF4">
        <w:rPr>
          <w:sz w:val="24"/>
          <w:szCs w:val="24"/>
          <w:lang w:val="sl-SI"/>
        </w:rPr>
        <w:t xml:space="preserve">) </w:t>
      </w:r>
      <w:r w:rsidR="0091738D" w:rsidRPr="00D95EF4">
        <w:rPr>
          <w:sz w:val="24"/>
          <w:szCs w:val="24"/>
          <w:lang w:val="sl-SI"/>
        </w:rPr>
        <w:t>Upravljanje pokopališč</w:t>
      </w:r>
      <w:r w:rsidR="007C212C" w:rsidRPr="00D95EF4">
        <w:rPr>
          <w:sz w:val="24"/>
          <w:szCs w:val="24"/>
          <w:lang w:val="sl-SI"/>
        </w:rPr>
        <w:t>a</w:t>
      </w:r>
      <w:r w:rsidR="0091738D" w:rsidRPr="00D95EF4">
        <w:rPr>
          <w:sz w:val="24"/>
          <w:szCs w:val="24"/>
          <w:lang w:val="sl-SI"/>
        </w:rPr>
        <w:t xml:space="preserve"> obsega zagotavljanje urejenosti pokopališča, izvajanje investicij in investicijskega vzdrževanja, oddajo grobov v najem, vodenje evidenc ter izdajanje soglasij v zvezi s posegi na območju pokopališč.</w:t>
      </w:r>
    </w:p>
    <w:p w14:paraId="36E56225" w14:textId="77777777" w:rsidR="0026521F" w:rsidRPr="00D95EF4" w:rsidRDefault="0026521F" w:rsidP="00D95EF4">
      <w:pPr>
        <w:pStyle w:val="odstavek"/>
        <w:spacing w:before="240" w:beforeAutospacing="0" w:after="0" w:afterAutospacing="0"/>
        <w:jc w:val="both"/>
        <w:rPr>
          <w:sz w:val="24"/>
          <w:szCs w:val="24"/>
          <w:lang w:val="sl-SI"/>
        </w:rPr>
      </w:pPr>
      <w:r w:rsidRPr="00D95EF4">
        <w:rPr>
          <w:sz w:val="24"/>
          <w:szCs w:val="24"/>
          <w:lang w:val="sl-SI"/>
        </w:rPr>
        <w:t>(4) Občina lahko za izvajanje  določenih nalog v zvezi z upravljanjem pokopališča izbere izvajalca pogrebne dejavnosti v skladu s predpisi o javnem naročanju.</w:t>
      </w:r>
    </w:p>
    <w:p w14:paraId="3346A3C9" w14:textId="77777777" w:rsidR="001B1909" w:rsidRPr="00D95EF4" w:rsidRDefault="001B1909" w:rsidP="00D95EF4">
      <w:pPr>
        <w:spacing w:after="0" w:line="240" w:lineRule="auto"/>
        <w:rPr>
          <w:rFonts w:ascii="Times New Roman" w:hAnsi="Times New Roman"/>
          <w:sz w:val="24"/>
          <w:szCs w:val="24"/>
        </w:rPr>
      </w:pPr>
    </w:p>
    <w:p w14:paraId="3806225F" w14:textId="77777777" w:rsidR="00D34A81" w:rsidRPr="00D95EF4" w:rsidRDefault="001B1909"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w:t>
      </w:r>
      <w:r w:rsidR="00D34A81" w:rsidRPr="00D95EF4">
        <w:rPr>
          <w:rFonts w:ascii="Times New Roman" w:hAnsi="Times New Roman"/>
          <w:sz w:val="24"/>
        </w:rPr>
        <w:t>len</w:t>
      </w:r>
    </w:p>
    <w:p w14:paraId="5E6173DF" w14:textId="77777777" w:rsidR="001B1909" w:rsidRDefault="0091738D" w:rsidP="0082744C">
      <w:pPr>
        <w:spacing w:after="0" w:line="240" w:lineRule="auto"/>
        <w:jc w:val="center"/>
        <w:rPr>
          <w:rFonts w:ascii="Times New Roman" w:hAnsi="Times New Roman"/>
          <w:b/>
          <w:sz w:val="24"/>
          <w:szCs w:val="24"/>
        </w:rPr>
      </w:pPr>
      <w:r w:rsidRPr="00D95EF4">
        <w:rPr>
          <w:rFonts w:ascii="Times New Roman" w:hAnsi="Times New Roman"/>
          <w:b/>
          <w:sz w:val="24"/>
          <w:szCs w:val="24"/>
        </w:rPr>
        <w:t>(s</w:t>
      </w:r>
      <w:r w:rsidR="001B1909" w:rsidRPr="00D95EF4">
        <w:rPr>
          <w:rFonts w:ascii="Times New Roman" w:hAnsi="Times New Roman"/>
          <w:b/>
          <w:sz w:val="24"/>
          <w:szCs w:val="24"/>
        </w:rPr>
        <w:t>plošna ureditev pokopališč)</w:t>
      </w:r>
    </w:p>
    <w:p w14:paraId="230E2BB9" w14:textId="77777777" w:rsidR="0082744C" w:rsidRPr="00D95EF4" w:rsidRDefault="0082744C" w:rsidP="0082744C">
      <w:pPr>
        <w:spacing w:after="0" w:line="240" w:lineRule="auto"/>
        <w:jc w:val="center"/>
        <w:rPr>
          <w:rFonts w:ascii="Times New Roman" w:hAnsi="Times New Roman"/>
          <w:b/>
          <w:sz w:val="24"/>
          <w:szCs w:val="24"/>
        </w:rPr>
      </w:pPr>
    </w:p>
    <w:p w14:paraId="5BA7184A" w14:textId="77777777" w:rsidR="00027D8A" w:rsidRPr="00D95EF4" w:rsidRDefault="001B1909" w:rsidP="00D95EF4">
      <w:pPr>
        <w:spacing w:line="240" w:lineRule="auto"/>
        <w:rPr>
          <w:rFonts w:ascii="Times New Roman" w:hAnsi="Times New Roman"/>
          <w:sz w:val="24"/>
          <w:szCs w:val="24"/>
        </w:rPr>
      </w:pPr>
      <w:r w:rsidRPr="00D95EF4">
        <w:rPr>
          <w:rFonts w:ascii="Times New Roman" w:hAnsi="Times New Roman"/>
          <w:sz w:val="24"/>
          <w:szCs w:val="24"/>
        </w:rPr>
        <w:t>(1) Pokopališče mora biti primerno ograjeno.</w:t>
      </w:r>
    </w:p>
    <w:p w14:paraId="345BA666" w14:textId="77777777" w:rsidR="001B1909" w:rsidRPr="00D95EF4" w:rsidRDefault="001B1909" w:rsidP="00D95EF4">
      <w:pPr>
        <w:spacing w:line="240" w:lineRule="auto"/>
        <w:jc w:val="both"/>
        <w:rPr>
          <w:rFonts w:ascii="Times New Roman" w:hAnsi="Times New Roman"/>
          <w:sz w:val="24"/>
          <w:szCs w:val="24"/>
        </w:rPr>
      </w:pPr>
      <w:r w:rsidRPr="00D95EF4">
        <w:rPr>
          <w:rFonts w:ascii="Times New Roman" w:hAnsi="Times New Roman"/>
          <w:sz w:val="24"/>
          <w:szCs w:val="24"/>
        </w:rPr>
        <w:t>(2) Upravljavec mora na pokopališču zagotoviti dovolj urejenih prostorov za odlaganje odpadkov, ustrezno mrežo za oskrbo z vodo in odvoz komunalnih odpadkov, lahko pa zagotovi tudi ozvočenje in osvetlitev.</w:t>
      </w:r>
    </w:p>
    <w:p w14:paraId="3B0B76E3" w14:textId="77777777" w:rsidR="001B1909" w:rsidRPr="00D95EF4" w:rsidRDefault="001B1909" w:rsidP="00D95EF4">
      <w:pPr>
        <w:spacing w:line="240" w:lineRule="auto"/>
        <w:jc w:val="both"/>
        <w:rPr>
          <w:rFonts w:ascii="Times New Roman" w:hAnsi="Times New Roman"/>
          <w:sz w:val="24"/>
          <w:szCs w:val="24"/>
        </w:rPr>
      </w:pPr>
      <w:r w:rsidRPr="00D95EF4">
        <w:rPr>
          <w:rFonts w:ascii="Times New Roman" w:hAnsi="Times New Roman"/>
          <w:sz w:val="24"/>
          <w:szCs w:val="24"/>
        </w:rPr>
        <w:t>(3) Upravljavec je dolžan pokopališče z vsemi napravami urejati in vzdrževati kot dober gospodar.</w:t>
      </w:r>
    </w:p>
    <w:p w14:paraId="41DCC884" w14:textId="4861EFE3" w:rsidR="001B1909" w:rsidRPr="00D95EF4" w:rsidRDefault="001B1909" w:rsidP="00D95EF4">
      <w:pPr>
        <w:spacing w:line="240" w:lineRule="auto"/>
        <w:jc w:val="both"/>
        <w:rPr>
          <w:rFonts w:ascii="Times New Roman" w:hAnsi="Times New Roman"/>
          <w:sz w:val="24"/>
          <w:szCs w:val="24"/>
        </w:rPr>
      </w:pPr>
      <w:r w:rsidRPr="00D95EF4">
        <w:rPr>
          <w:rFonts w:ascii="Times New Roman" w:hAnsi="Times New Roman"/>
          <w:sz w:val="24"/>
          <w:szCs w:val="24"/>
        </w:rPr>
        <w:t>(4) Upravljavec je dolžan iz naslova grobnin zagotoviti redno tekoče in investicijsko vzdrževanje infrastrukturnih objektov in naprav</w:t>
      </w:r>
      <w:r w:rsidR="002E63F0" w:rsidRPr="00D95EF4">
        <w:rPr>
          <w:rFonts w:ascii="Times New Roman" w:hAnsi="Times New Roman"/>
          <w:sz w:val="24"/>
          <w:szCs w:val="24"/>
        </w:rPr>
        <w:t xml:space="preserve"> ter druge pokopališče infrastrukture, skupnih glavnih poti, zelenic, dreves, grmovnic, živih mej, odvoz odpadkov, porabo vode, elektrike, </w:t>
      </w:r>
      <w:r w:rsidR="002E63F0" w:rsidRPr="00D95EF4">
        <w:rPr>
          <w:rFonts w:ascii="Times New Roman" w:hAnsi="Times New Roman"/>
          <w:sz w:val="24"/>
          <w:szCs w:val="24"/>
        </w:rPr>
        <w:lastRenderedPageBreak/>
        <w:t>nadzorno službo, storitve informacijske pisarne in druga vzdrževalna dela</w:t>
      </w:r>
      <w:r w:rsidRPr="00D95EF4">
        <w:rPr>
          <w:rFonts w:ascii="Times New Roman" w:hAnsi="Times New Roman"/>
          <w:sz w:val="24"/>
          <w:szCs w:val="24"/>
        </w:rPr>
        <w:t>, predvsem pa urejenih pros</w:t>
      </w:r>
      <w:r w:rsidR="002E63F0" w:rsidRPr="00D95EF4">
        <w:rPr>
          <w:rFonts w:ascii="Times New Roman" w:hAnsi="Times New Roman"/>
          <w:sz w:val="24"/>
          <w:szCs w:val="24"/>
        </w:rPr>
        <w:t>to</w:t>
      </w:r>
      <w:r w:rsidRPr="00D95EF4">
        <w:rPr>
          <w:rFonts w:ascii="Times New Roman" w:hAnsi="Times New Roman"/>
          <w:sz w:val="24"/>
          <w:szCs w:val="24"/>
        </w:rPr>
        <w:t>rov za odp</w:t>
      </w:r>
      <w:r w:rsidR="00CD0337" w:rsidRPr="00D95EF4">
        <w:rPr>
          <w:rFonts w:ascii="Times New Roman" w:hAnsi="Times New Roman"/>
          <w:sz w:val="24"/>
          <w:szCs w:val="24"/>
        </w:rPr>
        <w:t>adke, vodovodnih naprav in ograj</w:t>
      </w:r>
      <w:r w:rsidRPr="00D95EF4">
        <w:rPr>
          <w:rFonts w:ascii="Times New Roman" w:hAnsi="Times New Roman"/>
          <w:sz w:val="24"/>
          <w:szCs w:val="24"/>
        </w:rPr>
        <w:t xml:space="preserve"> na območju pokopališča, </w:t>
      </w:r>
      <w:r w:rsidR="002E63F0" w:rsidRPr="00D95EF4">
        <w:rPr>
          <w:rFonts w:ascii="Times New Roman" w:hAnsi="Times New Roman"/>
          <w:sz w:val="24"/>
          <w:szCs w:val="24"/>
        </w:rPr>
        <w:t>tako da je omogočena njihova nemotena uporaba</w:t>
      </w:r>
      <w:r w:rsidR="005B0D4F" w:rsidRPr="00D95EF4">
        <w:rPr>
          <w:rFonts w:ascii="Times New Roman" w:hAnsi="Times New Roman"/>
          <w:sz w:val="24"/>
          <w:szCs w:val="24"/>
        </w:rPr>
        <w:t xml:space="preserve"> v skladu z</w:t>
      </w:r>
      <w:r w:rsidR="002E63F0" w:rsidRPr="00D95EF4">
        <w:rPr>
          <w:rFonts w:ascii="Times New Roman" w:hAnsi="Times New Roman"/>
          <w:sz w:val="24"/>
          <w:szCs w:val="24"/>
        </w:rPr>
        <w:t xml:space="preserve"> letnimi plani urejanja in vzdrževanja pokopališč</w:t>
      </w:r>
      <w:r w:rsidR="005B0D4F" w:rsidRPr="00D95EF4">
        <w:rPr>
          <w:rFonts w:ascii="Times New Roman" w:hAnsi="Times New Roman"/>
          <w:sz w:val="24"/>
          <w:szCs w:val="24"/>
        </w:rPr>
        <w:t>a</w:t>
      </w:r>
      <w:r w:rsidR="004C5A57" w:rsidRPr="00D95EF4">
        <w:rPr>
          <w:rFonts w:ascii="Times New Roman" w:hAnsi="Times New Roman"/>
          <w:sz w:val="24"/>
          <w:szCs w:val="24"/>
        </w:rPr>
        <w:t xml:space="preserve">, ki jih sprejme </w:t>
      </w:r>
      <w:r w:rsidR="002E63F0" w:rsidRPr="00D95EF4">
        <w:rPr>
          <w:rFonts w:ascii="Times New Roman" w:hAnsi="Times New Roman"/>
          <w:sz w:val="24"/>
          <w:szCs w:val="24"/>
        </w:rPr>
        <w:t xml:space="preserve"> občina.</w:t>
      </w:r>
    </w:p>
    <w:p w14:paraId="4E0558ED" w14:textId="05489AD9" w:rsidR="002E63F0" w:rsidRPr="00D95EF4" w:rsidRDefault="002E63F0" w:rsidP="0082744C">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3E31684B" w14:textId="0A248598" w:rsidR="00D34A81" w:rsidRDefault="0082744C" w:rsidP="0082744C">
      <w:pPr>
        <w:pStyle w:val="Podnaslov"/>
        <w:spacing w:after="0" w:line="240" w:lineRule="auto"/>
        <w:rPr>
          <w:rFonts w:ascii="Times New Roman" w:hAnsi="Times New Roman"/>
          <w:sz w:val="24"/>
        </w:rPr>
      </w:pPr>
      <w:r>
        <w:rPr>
          <w:rFonts w:ascii="Times New Roman" w:hAnsi="Times New Roman"/>
          <w:sz w:val="24"/>
        </w:rPr>
        <w:t xml:space="preserve">     </w:t>
      </w:r>
      <w:r w:rsidR="00D34A81" w:rsidRPr="00D95EF4">
        <w:rPr>
          <w:rFonts w:ascii="Times New Roman" w:hAnsi="Times New Roman"/>
          <w:sz w:val="24"/>
        </w:rPr>
        <w:t>(izrazi)</w:t>
      </w:r>
    </w:p>
    <w:p w14:paraId="71B00E61" w14:textId="77777777" w:rsidR="0082744C" w:rsidRPr="0082744C" w:rsidRDefault="0082744C" w:rsidP="009046A6">
      <w:pPr>
        <w:spacing w:after="0"/>
      </w:pPr>
    </w:p>
    <w:p w14:paraId="087AEA2E"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Izrazi uporabljeni v tem odloku imajo enak pomen kot je določeno v zakonu, ki ureja pogrebno in pokopališko dejavnost in v podzakonskih predpisih, ki so izdani na njegovi podlagi. </w:t>
      </w:r>
    </w:p>
    <w:p w14:paraId="55202AF7" w14:textId="77777777" w:rsidR="00D34A81" w:rsidRPr="00D95EF4" w:rsidRDefault="00D34A81" w:rsidP="00D95EF4">
      <w:pPr>
        <w:spacing w:after="0" w:line="240" w:lineRule="auto"/>
        <w:rPr>
          <w:rFonts w:ascii="Times New Roman" w:hAnsi="Times New Roman"/>
          <w:sz w:val="24"/>
          <w:szCs w:val="24"/>
        </w:rPr>
      </w:pPr>
    </w:p>
    <w:p w14:paraId="4E1D251D" w14:textId="2BDD1C95"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4F25AC24"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(uporaba predpisov)</w:t>
      </w:r>
    </w:p>
    <w:p w14:paraId="3625D07E" w14:textId="77777777" w:rsidR="0082744C" w:rsidRPr="00D95EF4" w:rsidRDefault="0082744C" w:rsidP="00D95EF4">
      <w:pPr>
        <w:spacing w:after="0" w:line="240" w:lineRule="auto"/>
        <w:jc w:val="center"/>
        <w:rPr>
          <w:rFonts w:ascii="Times New Roman" w:hAnsi="Times New Roman"/>
          <w:b/>
          <w:sz w:val="24"/>
          <w:szCs w:val="24"/>
        </w:rPr>
      </w:pPr>
    </w:p>
    <w:p w14:paraId="7349BC6A" w14:textId="77777777" w:rsidR="00D34A81"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Za vprašanja v zvezi z opravljanjem pogrebne in pokopališke dejavnosti iz tretjega člena tega odloka, ki niso posebej urejena s tem odlokom se uporabljajo republiški in občinski predpisi s področja izvajanja pogrebne in pokopališke dejavnosti. </w:t>
      </w:r>
    </w:p>
    <w:p w14:paraId="21931C66" w14:textId="77777777" w:rsidR="00F554E6" w:rsidRPr="00D95EF4" w:rsidRDefault="00F554E6" w:rsidP="00D95EF4">
      <w:pPr>
        <w:spacing w:after="0" w:line="240" w:lineRule="auto"/>
        <w:jc w:val="both"/>
        <w:rPr>
          <w:rFonts w:ascii="Times New Roman" w:hAnsi="Times New Roman"/>
          <w:sz w:val="24"/>
          <w:szCs w:val="24"/>
        </w:rPr>
      </w:pPr>
    </w:p>
    <w:p w14:paraId="738D1459" w14:textId="7D441E53" w:rsidR="00D34A81" w:rsidRPr="00D95EF4" w:rsidRDefault="003B6253" w:rsidP="00D95EF4">
      <w:pPr>
        <w:spacing w:after="0" w:line="240" w:lineRule="auto"/>
        <w:rPr>
          <w:rFonts w:ascii="Times New Roman" w:hAnsi="Times New Roman"/>
          <w:b/>
          <w:sz w:val="24"/>
          <w:szCs w:val="24"/>
        </w:rPr>
      </w:pPr>
      <w:r w:rsidRPr="00D95EF4">
        <w:rPr>
          <w:rFonts w:ascii="Times New Roman" w:hAnsi="Times New Roman"/>
          <w:b/>
          <w:sz w:val="24"/>
          <w:szCs w:val="24"/>
        </w:rPr>
        <w:t>2</w:t>
      </w:r>
      <w:r w:rsidR="00D34A81" w:rsidRPr="00D95EF4">
        <w:rPr>
          <w:rFonts w:ascii="Times New Roman" w:hAnsi="Times New Roman"/>
          <w:b/>
          <w:sz w:val="24"/>
          <w:szCs w:val="24"/>
        </w:rPr>
        <w:tab/>
        <w:t>Pogrebna slovesnost</w:t>
      </w:r>
    </w:p>
    <w:p w14:paraId="25BAFCA9" w14:textId="49D723BA"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117BB8DD"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(način izvajanja pogrebne slovesnosti)</w:t>
      </w:r>
    </w:p>
    <w:p w14:paraId="63BC350F" w14:textId="77777777" w:rsidR="0082744C" w:rsidRPr="0082744C" w:rsidRDefault="0082744C" w:rsidP="009046A6">
      <w:pPr>
        <w:spacing w:after="0"/>
      </w:pPr>
    </w:p>
    <w:p w14:paraId="526FA51D"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(1) Pogrebna slovesnost obsega dejanja slovesa pred pokopom pokojnika oziroma pred upepelitvijo. </w:t>
      </w:r>
    </w:p>
    <w:p w14:paraId="201E3788" w14:textId="14D582F5"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(2) </w:t>
      </w:r>
      <w:r w:rsidR="007A37E3" w:rsidRPr="00D95EF4">
        <w:rPr>
          <w:rFonts w:ascii="Times New Roman" w:hAnsi="Times New Roman"/>
          <w:sz w:val="24"/>
          <w:szCs w:val="24"/>
        </w:rPr>
        <w:t xml:space="preserve">Potek </w:t>
      </w:r>
      <w:r w:rsidRPr="00D95EF4">
        <w:rPr>
          <w:rFonts w:ascii="Times New Roman" w:hAnsi="Times New Roman"/>
          <w:sz w:val="24"/>
          <w:szCs w:val="24"/>
        </w:rPr>
        <w:t>pogrebne slovesnosti in pokopa uskladita upravljavec</w:t>
      </w:r>
      <w:r w:rsidR="00552DEE" w:rsidRPr="00D95EF4">
        <w:rPr>
          <w:rFonts w:ascii="Times New Roman" w:hAnsi="Times New Roman"/>
          <w:sz w:val="24"/>
          <w:szCs w:val="24"/>
        </w:rPr>
        <w:t xml:space="preserve"> </w:t>
      </w:r>
      <w:r w:rsidRPr="00D95EF4">
        <w:rPr>
          <w:rFonts w:ascii="Times New Roman" w:hAnsi="Times New Roman"/>
          <w:sz w:val="24"/>
          <w:szCs w:val="24"/>
        </w:rPr>
        <w:t>in naročnik pogreba oziroma izbrani izvajalec pogrebne dejavnosti.</w:t>
      </w:r>
    </w:p>
    <w:p w14:paraId="424528C2"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(3) Pogrebna slovesnost se izvede v skladu </w:t>
      </w:r>
      <w:r w:rsidR="00027D8A" w:rsidRPr="00D95EF4">
        <w:rPr>
          <w:rFonts w:ascii="Times New Roman" w:hAnsi="Times New Roman"/>
          <w:sz w:val="24"/>
          <w:szCs w:val="24"/>
        </w:rPr>
        <w:t>s</w:t>
      </w:r>
      <w:r w:rsidRPr="00D95EF4">
        <w:rPr>
          <w:rFonts w:ascii="Times New Roman" w:hAnsi="Times New Roman"/>
          <w:sz w:val="24"/>
          <w:szCs w:val="24"/>
        </w:rPr>
        <w:t xml:space="preserve"> pokojnikovo voljo in na način, določen s tem odlokom.</w:t>
      </w:r>
    </w:p>
    <w:p w14:paraId="723977D6"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(4) Če pokojnik ni izrazil svoje volje o načinu pokopa in pogrebni slovesnosti, odloča o tem naročnik pogreba.</w:t>
      </w:r>
    </w:p>
    <w:p w14:paraId="21B73306"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(5) Slovesnost v zvezi z raztrosom pepela se določi s tem pokopališkim redom.</w:t>
      </w:r>
    </w:p>
    <w:p w14:paraId="0C2D1E69" w14:textId="6E492139" w:rsidR="00D34A81" w:rsidRPr="00D95EF4" w:rsidRDefault="00D34A81" w:rsidP="00D95EF4">
      <w:pPr>
        <w:pStyle w:val="Brezrazmikov"/>
        <w:jc w:val="both"/>
        <w:rPr>
          <w:rFonts w:ascii="Times New Roman" w:hAnsi="Times New Roman"/>
          <w:color w:val="F79646" w:themeColor="accent6"/>
          <w:sz w:val="24"/>
          <w:szCs w:val="24"/>
        </w:rPr>
      </w:pPr>
      <w:r w:rsidRPr="00D95EF4">
        <w:rPr>
          <w:rFonts w:ascii="Times New Roman" w:hAnsi="Times New Roman"/>
          <w:sz w:val="24"/>
          <w:szCs w:val="24"/>
        </w:rPr>
        <w:t>(6) Pri pogrebni slovesnosti lahko sodelujejo tudi p</w:t>
      </w:r>
      <w:r w:rsidR="002C2E22" w:rsidRPr="00D95EF4">
        <w:rPr>
          <w:rFonts w:ascii="Times New Roman" w:hAnsi="Times New Roman"/>
          <w:sz w:val="24"/>
          <w:szCs w:val="24"/>
        </w:rPr>
        <w:t>redstavniki verskih skupnosti, društev, ob pokopu njihovih stanovskih pripadnikov pa tudi vojska in policija.</w:t>
      </w:r>
    </w:p>
    <w:p w14:paraId="39F46295" w14:textId="77777777" w:rsidR="00D34A81" w:rsidRPr="00D95EF4" w:rsidRDefault="00D34A81" w:rsidP="00D95EF4">
      <w:pPr>
        <w:spacing w:after="0" w:line="240" w:lineRule="auto"/>
        <w:rPr>
          <w:rFonts w:ascii="Times New Roman" w:hAnsi="Times New Roman"/>
          <w:b/>
          <w:sz w:val="24"/>
          <w:szCs w:val="24"/>
        </w:rPr>
      </w:pPr>
    </w:p>
    <w:p w14:paraId="6F76D00F" w14:textId="77777777" w:rsidR="00D34A81" w:rsidRPr="00D95EF4" w:rsidRDefault="00D34A81" w:rsidP="00D95EF4">
      <w:pPr>
        <w:spacing w:after="0" w:line="240" w:lineRule="auto"/>
        <w:rPr>
          <w:rFonts w:ascii="Times New Roman" w:hAnsi="Times New Roman"/>
          <w:b/>
          <w:sz w:val="24"/>
          <w:szCs w:val="24"/>
        </w:rPr>
      </w:pPr>
    </w:p>
    <w:p w14:paraId="3C18B8CD" w14:textId="37151EE0" w:rsidR="00D34A81" w:rsidRDefault="003B6253" w:rsidP="00D95EF4">
      <w:pPr>
        <w:spacing w:after="0" w:line="240" w:lineRule="auto"/>
        <w:rPr>
          <w:rFonts w:ascii="Times New Roman" w:hAnsi="Times New Roman"/>
          <w:b/>
          <w:sz w:val="24"/>
          <w:szCs w:val="24"/>
        </w:rPr>
      </w:pPr>
      <w:r w:rsidRPr="00D95EF4">
        <w:rPr>
          <w:rFonts w:ascii="Times New Roman" w:hAnsi="Times New Roman"/>
          <w:b/>
          <w:sz w:val="24"/>
          <w:szCs w:val="24"/>
        </w:rPr>
        <w:t>3</w:t>
      </w:r>
      <w:r w:rsidR="00D34A81" w:rsidRPr="00D95EF4">
        <w:rPr>
          <w:rFonts w:ascii="Times New Roman" w:hAnsi="Times New Roman"/>
          <w:b/>
          <w:sz w:val="24"/>
          <w:szCs w:val="24"/>
        </w:rPr>
        <w:tab/>
        <w:t>Storitve pokopališko pogrebnega moštva</w:t>
      </w:r>
    </w:p>
    <w:p w14:paraId="25587916" w14:textId="1957D584"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4E2A07CD"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(pokopališko pogrebno moštvo)</w:t>
      </w:r>
    </w:p>
    <w:p w14:paraId="464C5EA2" w14:textId="77777777" w:rsidR="0082744C" w:rsidRPr="0082744C" w:rsidRDefault="0082744C" w:rsidP="009046A6">
      <w:pPr>
        <w:spacing w:after="0"/>
      </w:pPr>
    </w:p>
    <w:p w14:paraId="0B0A39DF" w14:textId="2E34C061"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(1) Storitve pokopališko po</w:t>
      </w:r>
      <w:r w:rsidR="008C1107" w:rsidRPr="00D95EF4">
        <w:rPr>
          <w:rFonts w:ascii="Times New Roman" w:hAnsi="Times New Roman"/>
          <w:sz w:val="24"/>
          <w:szCs w:val="24"/>
        </w:rPr>
        <w:t>grebnega</w:t>
      </w:r>
      <w:r w:rsidR="005F14B0" w:rsidRPr="00D95EF4">
        <w:rPr>
          <w:rFonts w:ascii="Times New Roman" w:hAnsi="Times New Roman"/>
          <w:sz w:val="24"/>
          <w:szCs w:val="24"/>
        </w:rPr>
        <w:t xml:space="preserve"> moštva na pokopališču </w:t>
      </w:r>
      <w:r w:rsidR="00D95EF4" w:rsidRPr="00D95EF4">
        <w:rPr>
          <w:rFonts w:ascii="Times New Roman" w:hAnsi="Times New Roman"/>
          <w:sz w:val="24"/>
          <w:szCs w:val="24"/>
        </w:rPr>
        <w:t>Sveta Trojica v Slovenskih goricah</w:t>
      </w:r>
      <w:r w:rsidR="007C212C" w:rsidRPr="00D95EF4">
        <w:rPr>
          <w:rFonts w:ascii="Times New Roman" w:hAnsi="Times New Roman"/>
          <w:sz w:val="24"/>
          <w:szCs w:val="24"/>
        </w:rPr>
        <w:t xml:space="preserve"> </w:t>
      </w:r>
      <w:r w:rsidR="0023756C" w:rsidRPr="00D95EF4">
        <w:rPr>
          <w:rFonts w:ascii="Times New Roman" w:hAnsi="Times New Roman"/>
          <w:sz w:val="24"/>
          <w:szCs w:val="24"/>
        </w:rPr>
        <w:t>zagotavlja</w:t>
      </w:r>
      <w:r w:rsidR="005F14B0" w:rsidRPr="00D95EF4">
        <w:rPr>
          <w:rFonts w:ascii="Times New Roman" w:hAnsi="Times New Roman"/>
          <w:sz w:val="24"/>
          <w:szCs w:val="24"/>
        </w:rPr>
        <w:t xml:space="preserve"> </w:t>
      </w:r>
      <w:r w:rsidR="00552DEE" w:rsidRPr="00D95EF4">
        <w:rPr>
          <w:rFonts w:ascii="Times New Roman" w:hAnsi="Times New Roman"/>
          <w:sz w:val="24"/>
          <w:szCs w:val="24"/>
        </w:rPr>
        <w:t xml:space="preserve">upravljavec </w:t>
      </w:r>
      <w:r w:rsidR="006F1926" w:rsidRPr="00D95EF4">
        <w:rPr>
          <w:rFonts w:ascii="Times New Roman" w:hAnsi="Times New Roman"/>
          <w:sz w:val="24"/>
          <w:szCs w:val="24"/>
        </w:rPr>
        <w:t>z najmanj dvema osebama (zastavonoša</w:t>
      </w:r>
      <w:r w:rsidR="00063833" w:rsidRPr="00D95EF4">
        <w:rPr>
          <w:rFonts w:ascii="Times New Roman" w:hAnsi="Times New Roman"/>
          <w:sz w:val="24"/>
          <w:szCs w:val="24"/>
        </w:rPr>
        <w:t xml:space="preserve"> slovenske zastave</w:t>
      </w:r>
      <w:r w:rsidR="002844B1" w:rsidRPr="00D95EF4">
        <w:rPr>
          <w:rFonts w:ascii="Times New Roman" w:hAnsi="Times New Roman"/>
          <w:sz w:val="24"/>
          <w:szCs w:val="24"/>
        </w:rPr>
        <w:t xml:space="preserve"> in vodja pogreba).</w:t>
      </w:r>
    </w:p>
    <w:p w14:paraId="67504741" w14:textId="77777777" w:rsidR="00DE7E16" w:rsidRPr="00D95EF4" w:rsidRDefault="00DE7E16" w:rsidP="00D95EF4">
      <w:pPr>
        <w:spacing w:after="0" w:line="240" w:lineRule="auto"/>
        <w:jc w:val="both"/>
        <w:rPr>
          <w:rFonts w:ascii="Times New Roman" w:hAnsi="Times New Roman"/>
          <w:sz w:val="24"/>
          <w:szCs w:val="24"/>
        </w:rPr>
      </w:pPr>
    </w:p>
    <w:p w14:paraId="0DCA7C9B"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(2) Storitve pokopališko pogrebnega moštva obsegajo prevoz ali prenos krste ali žare iz mrliške vežice oziroma upepeljevalnice do mesta pokopa s položitvijo v grob ali z raztrosom pepela.</w:t>
      </w:r>
    </w:p>
    <w:p w14:paraId="62913A3D" w14:textId="3731C36E" w:rsidR="00A93448" w:rsidRDefault="00A93448" w:rsidP="00D95EF4">
      <w:pPr>
        <w:spacing w:after="0" w:line="240" w:lineRule="auto"/>
        <w:jc w:val="both"/>
        <w:rPr>
          <w:rFonts w:ascii="Times New Roman" w:hAnsi="Times New Roman"/>
          <w:sz w:val="24"/>
          <w:szCs w:val="24"/>
        </w:rPr>
      </w:pPr>
    </w:p>
    <w:p w14:paraId="0B231221" w14:textId="5B7B342F" w:rsidR="009046A6" w:rsidRDefault="009046A6" w:rsidP="00D95EF4">
      <w:pPr>
        <w:spacing w:after="0" w:line="240" w:lineRule="auto"/>
        <w:jc w:val="both"/>
        <w:rPr>
          <w:rFonts w:ascii="Times New Roman" w:hAnsi="Times New Roman"/>
          <w:sz w:val="24"/>
          <w:szCs w:val="24"/>
        </w:rPr>
      </w:pPr>
    </w:p>
    <w:p w14:paraId="208DD1C2" w14:textId="77777777" w:rsidR="009046A6" w:rsidRPr="00D95EF4" w:rsidRDefault="009046A6" w:rsidP="00D95EF4">
      <w:pPr>
        <w:spacing w:after="0" w:line="240" w:lineRule="auto"/>
        <w:jc w:val="both"/>
        <w:rPr>
          <w:rFonts w:ascii="Times New Roman" w:hAnsi="Times New Roman"/>
          <w:sz w:val="24"/>
          <w:szCs w:val="24"/>
        </w:rPr>
      </w:pPr>
    </w:p>
    <w:p w14:paraId="4CB11EA1" w14:textId="1771435B" w:rsidR="00D34A81" w:rsidRPr="00D95EF4" w:rsidRDefault="00A93448" w:rsidP="00D95EF4">
      <w:pPr>
        <w:spacing w:after="0" w:line="240" w:lineRule="auto"/>
        <w:jc w:val="both"/>
        <w:rPr>
          <w:rFonts w:ascii="Times New Roman" w:hAnsi="Times New Roman"/>
          <w:b/>
          <w:sz w:val="24"/>
          <w:szCs w:val="24"/>
        </w:rPr>
      </w:pPr>
      <w:r w:rsidRPr="00D95EF4">
        <w:rPr>
          <w:rFonts w:ascii="Times New Roman" w:hAnsi="Times New Roman"/>
          <w:b/>
          <w:sz w:val="24"/>
          <w:szCs w:val="24"/>
        </w:rPr>
        <w:lastRenderedPageBreak/>
        <w:t>4</w:t>
      </w:r>
      <w:r w:rsidR="00D34A81" w:rsidRPr="00D95EF4">
        <w:rPr>
          <w:rFonts w:ascii="Times New Roman" w:hAnsi="Times New Roman"/>
          <w:b/>
          <w:sz w:val="24"/>
          <w:szCs w:val="24"/>
        </w:rPr>
        <w:tab/>
        <w:t>Pogreb</w:t>
      </w:r>
    </w:p>
    <w:p w14:paraId="544780BE" w14:textId="570FA1FF"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5622DB7A"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(osnovni obseg pogreba)</w:t>
      </w:r>
    </w:p>
    <w:p w14:paraId="7AD7530D" w14:textId="77777777" w:rsidR="0082744C" w:rsidRPr="0082744C" w:rsidRDefault="0082744C" w:rsidP="009046A6">
      <w:pPr>
        <w:spacing w:after="0"/>
      </w:pPr>
    </w:p>
    <w:p w14:paraId="124ACB16" w14:textId="77777777" w:rsidR="00D34A81" w:rsidRPr="00D95EF4" w:rsidRDefault="00D34A81" w:rsidP="00D95EF4">
      <w:pPr>
        <w:tabs>
          <w:tab w:val="left" w:pos="5892"/>
        </w:tabs>
        <w:spacing w:after="0" w:line="240" w:lineRule="auto"/>
        <w:jc w:val="both"/>
        <w:rPr>
          <w:rFonts w:ascii="Times New Roman" w:hAnsi="Times New Roman"/>
          <w:sz w:val="24"/>
          <w:szCs w:val="24"/>
        </w:rPr>
      </w:pPr>
      <w:r w:rsidRPr="00D95EF4">
        <w:rPr>
          <w:rFonts w:ascii="Times New Roman" w:hAnsi="Times New Roman"/>
          <w:sz w:val="24"/>
          <w:szCs w:val="24"/>
        </w:rPr>
        <w:t>Osnovni obseg pogreba obsega prijavo pokopa, pripravo pokojnika, minimalno pogrebno slovesnost in pokop, vključno s pogrebno opremo.</w:t>
      </w:r>
    </w:p>
    <w:p w14:paraId="5A5DD6D1" w14:textId="77777777" w:rsidR="00D34A81" w:rsidRPr="00D95EF4" w:rsidRDefault="00D34A81" w:rsidP="00D95EF4">
      <w:pPr>
        <w:tabs>
          <w:tab w:val="left" w:pos="5892"/>
        </w:tabs>
        <w:spacing w:after="0" w:line="240" w:lineRule="auto"/>
        <w:jc w:val="both"/>
        <w:rPr>
          <w:rFonts w:ascii="Times New Roman" w:hAnsi="Times New Roman"/>
          <w:sz w:val="24"/>
          <w:szCs w:val="24"/>
        </w:rPr>
      </w:pPr>
    </w:p>
    <w:p w14:paraId="5D07093C" w14:textId="77777777" w:rsidR="00D34A81" w:rsidRPr="00D95EF4" w:rsidRDefault="00D34A81" w:rsidP="00D95EF4">
      <w:pPr>
        <w:spacing w:after="0" w:line="240" w:lineRule="auto"/>
        <w:rPr>
          <w:rFonts w:ascii="Times New Roman" w:hAnsi="Times New Roman"/>
          <w:sz w:val="24"/>
          <w:szCs w:val="24"/>
        </w:rPr>
      </w:pPr>
    </w:p>
    <w:p w14:paraId="71FA1F8E" w14:textId="3ED42698" w:rsidR="00D34A81" w:rsidRPr="00D95EF4" w:rsidRDefault="008B5D6C" w:rsidP="00D95EF4">
      <w:pPr>
        <w:spacing w:after="0" w:line="240" w:lineRule="auto"/>
        <w:rPr>
          <w:rFonts w:ascii="Times New Roman" w:hAnsi="Times New Roman"/>
          <w:b/>
          <w:sz w:val="24"/>
          <w:szCs w:val="24"/>
        </w:rPr>
      </w:pPr>
      <w:r w:rsidRPr="00D95EF4">
        <w:rPr>
          <w:rFonts w:ascii="Times New Roman" w:hAnsi="Times New Roman"/>
          <w:b/>
          <w:sz w:val="24"/>
          <w:szCs w:val="24"/>
        </w:rPr>
        <w:t>4</w:t>
      </w:r>
      <w:r w:rsidR="00D34A81" w:rsidRPr="00D95EF4">
        <w:rPr>
          <w:rFonts w:ascii="Times New Roman" w:hAnsi="Times New Roman"/>
          <w:b/>
          <w:sz w:val="24"/>
          <w:szCs w:val="24"/>
        </w:rPr>
        <w:t>.1</w:t>
      </w:r>
      <w:r w:rsidR="00D34A81" w:rsidRPr="00D95EF4">
        <w:rPr>
          <w:rFonts w:ascii="Times New Roman" w:hAnsi="Times New Roman"/>
          <w:b/>
          <w:sz w:val="24"/>
          <w:szCs w:val="24"/>
        </w:rPr>
        <w:tab/>
        <w:t>Prijava pokopa</w:t>
      </w:r>
    </w:p>
    <w:p w14:paraId="239985D8" w14:textId="5C0F3843"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53B081AA"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(prijava pokopa)</w:t>
      </w:r>
    </w:p>
    <w:p w14:paraId="319A10A3" w14:textId="77777777" w:rsidR="0082744C" w:rsidRPr="0082744C" w:rsidRDefault="0082744C" w:rsidP="0082744C"/>
    <w:p w14:paraId="356B3A90" w14:textId="6363091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(1) Pokop </w:t>
      </w:r>
      <w:r w:rsidR="0064525E" w:rsidRPr="00D95EF4">
        <w:rPr>
          <w:rFonts w:ascii="Times New Roman" w:hAnsi="Times New Roman"/>
          <w:sz w:val="24"/>
          <w:szCs w:val="24"/>
        </w:rPr>
        <w:t xml:space="preserve">naročnik </w:t>
      </w:r>
      <w:r w:rsidRPr="00D95EF4">
        <w:rPr>
          <w:rFonts w:ascii="Times New Roman" w:hAnsi="Times New Roman"/>
          <w:sz w:val="24"/>
          <w:szCs w:val="24"/>
        </w:rPr>
        <w:t>prijavi upravljavcu pok</w:t>
      </w:r>
      <w:r w:rsidR="008B5D6C" w:rsidRPr="00D95EF4">
        <w:rPr>
          <w:rFonts w:ascii="Times New Roman" w:hAnsi="Times New Roman"/>
          <w:sz w:val="24"/>
          <w:szCs w:val="24"/>
        </w:rPr>
        <w:t>opališča</w:t>
      </w:r>
      <w:r w:rsidRPr="00D95EF4">
        <w:rPr>
          <w:rFonts w:ascii="Times New Roman" w:hAnsi="Times New Roman"/>
          <w:sz w:val="24"/>
          <w:szCs w:val="24"/>
        </w:rPr>
        <w:t xml:space="preserve"> </w:t>
      </w:r>
      <w:r w:rsidR="008C1C47" w:rsidRPr="00D95EF4">
        <w:rPr>
          <w:rFonts w:ascii="Times New Roman" w:hAnsi="Times New Roman"/>
          <w:sz w:val="24"/>
          <w:szCs w:val="24"/>
        </w:rPr>
        <w:t>oziroma izvajalcu</w:t>
      </w:r>
      <w:r w:rsidRPr="00D95EF4">
        <w:rPr>
          <w:rFonts w:ascii="Times New Roman" w:hAnsi="Times New Roman"/>
          <w:sz w:val="24"/>
          <w:szCs w:val="24"/>
        </w:rPr>
        <w:t xml:space="preserve"> pogrebne dejavnosti, ki ga je izbral naročnik pogreba ali občina. </w:t>
      </w:r>
    </w:p>
    <w:p w14:paraId="6DB27E0D"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(2) K prijavi pokopa mora naročnik pogreba oziroma </w:t>
      </w:r>
      <w:bookmarkStart w:id="1" w:name="_Hlk521931418"/>
      <w:r w:rsidRPr="00D95EF4">
        <w:rPr>
          <w:rFonts w:ascii="Times New Roman" w:hAnsi="Times New Roman"/>
          <w:sz w:val="24"/>
          <w:szCs w:val="24"/>
        </w:rPr>
        <w:t>izvajalec pogrebne dejavnosti</w:t>
      </w:r>
      <w:bookmarkEnd w:id="1"/>
      <w:r w:rsidRPr="00D95EF4">
        <w:rPr>
          <w:rFonts w:ascii="Times New Roman" w:hAnsi="Times New Roman"/>
          <w:sz w:val="24"/>
          <w:szCs w:val="24"/>
        </w:rPr>
        <w:t xml:space="preserve"> priložiti listino, ki jo izda pooblaščeni zdravnik oziroma zdravstvena organizacija, ali matičar matičnega registra, kjer je bila smrt prijavljena.</w:t>
      </w:r>
    </w:p>
    <w:p w14:paraId="739AAD75" w14:textId="77777777" w:rsidR="00D34A81" w:rsidRPr="00D95EF4" w:rsidRDefault="00D34A81" w:rsidP="00D95EF4">
      <w:pPr>
        <w:spacing w:after="0" w:line="240" w:lineRule="auto"/>
        <w:rPr>
          <w:rFonts w:ascii="Times New Roman" w:hAnsi="Times New Roman"/>
          <w:sz w:val="24"/>
          <w:szCs w:val="24"/>
        </w:rPr>
      </w:pPr>
    </w:p>
    <w:p w14:paraId="42CA3B4A" w14:textId="77777777" w:rsidR="005F14B0" w:rsidRPr="00D95EF4" w:rsidRDefault="005F14B0" w:rsidP="00D95EF4">
      <w:pPr>
        <w:spacing w:after="0" w:line="240" w:lineRule="auto"/>
        <w:rPr>
          <w:rFonts w:ascii="Times New Roman" w:hAnsi="Times New Roman"/>
          <w:sz w:val="24"/>
          <w:szCs w:val="24"/>
        </w:rPr>
      </w:pPr>
    </w:p>
    <w:p w14:paraId="0FFD61B6" w14:textId="1132B0DB" w:rsidR="00D34A81" w:rsidRPr="00D95EF4" w:rsidRDefault="008B5D6C" w:rsidP="00D95EF4">
      <w:pPr>
        <w:spacing w:after="0" w:line="240" w:lineRule="auto"/>
        <w:rPr>
          <w:rFonts w:ascii="Times New Roman" w:hAnsi="Times New Roman"/>
          <w:b/>
          <w:sz w:val="24"/>
          <w:szCs w:val="24"/>
        </w:rPr>
      </w:pPr>
      <w:r w:rsidRPr="00D95EF4">
        <w:rPr>
          <w:rFonts w:ascii="Times New Roman" w:hAnsi="Times New Roman"/>
          <w:b/>
          <w:sz w:val="24"/>
          <w:szCs w:val="24"/>
        </w:rPr>
        <w:t>4</w:t>
      </w:r>
      <w:r w:rsidR="00D34A81" w:rsidRPr="00D95EF4">
        <w:rPr>
          <w:rFonts w:ascii="Times New Roman" w:hAnsi="Times New Roman"/>
          <w:b/>
          <w:sz w:val="24"/>
          <w:szCs w:val="24"/>
        </w:rPr>
        <w:t>.2</w:t>
      </w:r>
      <w:r w:rsidR="00D34A81" w:rsidRPr="00D95EF4">
        <w:rPr>
          <w:rFonts w:ascii="Times New Roman" w:hAnsi="Times New Roman"/>
          <w:b/>
          <w:sz w:val="24"/>
          <w:szCs w:val="24"/>
        </w:rPr>
        <w:tab/>
        <w:t>Priprava pokojnika</w:t>
      </w:r>
    </w:p>
    <w:p w14:paraId="63F6C4DB" w14:textId="167A74EE"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CEAF608"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(priprava pokojnika)</w:t>
      </w:r>
    </w:p>
    <w:p w14:paraId="7E7CFAE1" w14:textId="77777777" w:rsidR="0082744C" w:rsidRPr="0082744C" w:rsidRDefault="0082744C" w:rsidP="0082744C"/>
    <w:p w14:paraId="2CED36AC"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Priprava pokojnika obsega vsa potrebna dela pred upepelitvijo ali pokopom, ki jih izvede izvajalec pogrebne dejavnosti, v skladu z zakonom, ki ureja pogrebno in pokopališko dejavnost.</w:t>
      </w:r>
    </w:p>
    <w:p w14:paraId="23572CF1" w14:textId="77777777" w:rsidR="00D34A81" w:rsidRPr="00D95EF4" w:rsidRDefault="00D34A81" w:rsidP="00D95EF4">
      <w:pPr>
        <w:spacing w:after="0" w:line="240" w:lineRule="auto"/>
        <w:rPr>
          <w:rFonts w:ascii="Times New Roman" w:hAnsi="Times New Roman"/>
          <w:sz w:val="24"/>
          <w:szCs w:val="24"/>
        </w:rPr>
      </w:pPr>
    </w:p>
    <w:p w14:paraId="6263E5D3" w14:textId="77777777" w:rsidR="00D34A81" w:rsidRPr="00D95EF4" w:rsidRDefault="00D34A81" w:rsidP="00D95EF4">
      <w:pPr>
        <w:spacing w:after="0" w:line="240" w:lineRule="auto"/>
        <w:rPr>
          <w:rFonts w:ascii="Times New Roman" w:hAnsi="Times New Roman"/>
          <w:b/>
          <w:sz w:val="24"/>
          <w:szCs w:val="24"/>
        </w:rPr>
      </w:pPr>
    </w:p>
    <w:p w14:paraId="2D74CC69" w14:textId="553A0B3A" w:rsidR="00D34A81" w:rsidRPr="00D95EF4" w:rsidRDefault="008B5D6C" w:rsidP="00D95EF4">
      <w:pPr>
        <w:spacing w:after="0" w:line="240" w:lineRule="auto"/>
        <w:rPr>
          <w:rFonts w:ascii="Times New Roman" w:hAnsi="Times New Roman"/>
          <w:b/>
          <w:sz w:val="24"/>
          <w:szCs w:val="24"/>
        </w:rPr>
      </w:pPr>
      <w:r w:rsidRPr="00D95EF4">
        <w:rPr>
          <w:rFonts w:ascii="Times New Roman" w:hAnsi="Times New Roman"/>
          <w:b/>
          <w:sz w:val="24"/>
          <w:szCs w:val="24"/>
        </w:rPr>
        <w:t>4</w:t>
      </w:r>
      <w:r w:rsidR="00D34A81" w:rsidRPr="00D95EF4">
        <w:rPr>
          <w:rFonts w:ascii="Times New Roman" w:hAnsi="Times New Roman"/>
          <w:b/>
          <w:sz w:val="24"/>
          <w:szCs w:val="24"/>
        </w:rPr>
        <w:t>.3</w:t>
      </w:r>
      <w:r w:rsidR="00D34A81" w:rsidRPr="00D95EF4">
        <w:rPr>
          <w:rFonts w:ascii="Times New Roman" w:hAnsi="Times New Roman"/>
          <w:b/>
          <w:sz w:val="24"/>
          <w:szCs w:val="24"/>
        </w:rPr>
        <w:tab/>
        <w:t>Minimalna pogrebna slovesnost</w:t>
      </w:r>
    </w:p>
    <w:p w14:paraId="4EBE67DA" w14:textId="53475B1F"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79A2F99F"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(minimalna pogrebna slovesnost)</w:t>
      </w:r>
    </w:p>
    <w:p w14:paraId="1BB17663" w14:textId="77777777" w:rsidR="0082744C" w:rsidRPr="0082744C" w:rsidRDefault="0082744C" w:rsidP="0082744C"/>
    <w:p w14:paraId="7C4F4A62"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Minimalna pogrebna slovesnost, ki jo izvede pogrebno pokopališko moštvo obsega prevoz ali prenos pokojnika iz mrliške vežice oziroma upepeljevalnice do mesta pokopa.</w:t>
      </w:r>
    </w:p>
    <w:p w14:paraId="08E59B19" w14:textId="77777777" w:rsidR="00D34A81" w:rsidRPr="00D95EF4" w:rsidRDefault="00D34A81" w:rsidP="00D95EF4">
      <w:pPr>
        <w:spacing w:after="0" w:line="240" w:lineRule="auto"/>
        <w:rPr>
          <w:rFonts w:ascii="Times New Roman" w:hAnsi="Times New Roman"/>
          <w:sz w:val="24"/>
          <w:szCs w:val="24"/>
        </w:rPr>
      </w:pPr>
    </w:p>
    <w:p w14:paraId="6B7BCD8B" w14:textId="09BDFE22" w:rsidR="00D34A81" w:rsidRPr="00D95EF4" w:rsidRDefault="00CD2157" w:rsidP="00D95EF4">
      <w:pPr>
        <w:spacing w:after="0" w:line="240" w:lineRule="auto"/>
        <w:rPr>
          <w:rFonts w:ascii="Times New Roman" w:hAnsi="Times New Roman"/>
          <w:b/>
          <w:sz w:val="24"/>
          <w:szCs w:val="24"/>
        </w:rPr>
      </w:pPr>
      <w:r w:rsidRPr="00D95EF4">
        <w:rPr>
          <w:rFonts w:ascii="Times New Roman" w:hAnsi="Times New Roman"/>
          <w:b/>
          <w:sz w:val="24"/>
          <w:szCs w:val="24"/>
        </w:rPr>
        <w:t>4</w:t>
      </w:r>
      <w:r w:rsidR="00D34A81" w:rsidRPr="00D95EF4">
        <w:rPr>
          <w:rFonts w:ascii="Times New Roman" w:hAnsi="Times New Roman"/>
          <w:b/>
          <w:sz w:val="24"/>
          <w:szCs w:val="24"/>
        </w:rPr>
        <w:t>.4</w:t>
      </w:r>
      <w:r w:rsidR="00D34A81" w:rsidRPr="00D95EF4">
        <w:rPr>
          <w:rFonts w:ascii="Times New Roman" w:hAnsi="Times New Roman"/>
          <w:b/>
          <w:sz w:val="24"/>
          <w:szCs w:val="24"/>
        </w:rPr>
        <w:tab/>
        <w:t>Pokop</w:t>
      </w:r>
    </w:p>
    <w:p w14:paraId="389947CF" w14:textId="658C3A51"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6B649B93" w14:textId="77777777" w:rsidR="00D34A81" w:rsidRPr="00D95EF4" w:rsidRDefault="00D34A81" w:rsidP="00D95EF4">
      <w:pPr>
        <w:pStyle w:val="Podnaslov"/>
        <w:spacing w:after="0" w:line="240" w:lineRule="auto"/>
        <w:rPr>
          <w:rFonts w:ascii="Times New Roman" w:hAnsi="Times New Roman"/>
          <w:sz w:val="24"/>
        </w:rPr>
      </w:pPr>
      <w:r w:rsidRPr="00D95EF4">
        <w:rPr>
          <w:rFonts w:ascii="Times New Roman" w:hAnsi="Times New Roman"/>
          <w:sz w:val="24"/>
        </w:rPr>
        <w:t>(pokop)</w:t>
      </w:r>
    </w:p>
    <w:p w14:paraId="0DB14C45" w14:textId="04FFF851" w:rsidR="00D34A81" w:rsidRPr="00D95EF4" w:rsidRDefault="00D34A81" w:rsidP="00D95EF4">
      <w:pPr>
        <w:tabs>
          <w:tab w:val="left" w:pos="5355"/>
        </w:tabs>
        <w:spacing w:after="0" w:line="240" w:lineRule="auto"/>
        <w:jc w:val="both"/>
        <w:rPr>
          <w:rFonts w:ascii="Times New Roman" w:hAnsi="Times New Roman"/>
          <w:sz w:val="24"/>
          <w:szCs w:val="24"/>
        </w:rPr>
      </w:pPr>
      <w:r w:rsidRPr="00D95EF4">
        <w:rPr>
          <w:rFonts w:ascii="Times New Roman" w:hAnsi="Times New Roman"/>
          <w:sz w:val="24"/>
          <w:szCs w:val="24"/>
        </w:rPr>
        <w:t>(1) Pokop obsega dejanja, ki omogočajo položitev posmrtnih ostankov oziroma upepeljenih ostankov pokojnika v grobni prostor ali raztros pepela</w:t>
      </w:r>
      <w:r w:rsidR="00A052A9" w:rsidRPr="00D95EF4">
        <w:rPr>
          <w:rFonts w:ascii="Times New Roman" w:hAnsi="Times New Roman"/>
          <w:sz w:val="24"/>
          <w:szCs w:val="24"/>
        </w:rPr>
        <w:t xml:space="preserve"> na pokopališču</w:t>
      </w:r>
      <w:r w:rsidRPr="00D95EF4">
        <w:rPr>
          <w:rFonts w:ascii="Times New Roman" w:hAnsi="Times New Roman"/>
          <w:sz w:val="24"/>
          <w:szCs w:val="24"/>
        </w:rPr>
        <w:t>, v skladu z voljo pokojnika in na način, določen s tem odlokom.</w:t>
      </w:r>
    </w:p>
    <w:p w14:paraId="65C79BE6" w14:textId="77777777" w:rsidR="00D34A81" w:rsidRPr="00D95EF4" w:rsidRDefault="00D34A81" w:rsidP="00D95EF4">
      <w:pPr>
        <w:tabs>
          <w:tab w:val="left" w:pos="5355"/>
        </w:tabs>
        <w:spacing w:after="0" w:line="240" w:lineRule="auto"/>
        <w:jc w:val="both"/>
        <w:rPr>
          <w:rFonts w:ascii="Times New Roman" w:hAnsi="Times New Roman"/>
          <w:sz w:val="24"/>
          <w:szCs w:val="24"/>
        </w:rPr>
      </w:pPr>
      <w:r w:rsidRPr="00D95EF4">
        <w:rPr>
          <w:rFonts w:ascii="Times New Roman" w:hAnsi="Times New Roman"/>
          <w:sz w:val="24"/>
          <w:szCs w:val="24"/>
        </w:rPr>
        <w:t xml:space="preserve">(2) Pokop se opravi na pokopališču, zunaj pokopališča pa je dovoljen le </w:t>
      </w:r>
      <w:r w:rsidR="00441082" w:rsidRPr="00D95EF4">
        <w:rPr>
          <w:rFonts w:ascii="Times New Roman" w:hAnsi="Times New Roman"/>
          <w:sz w:val="24"/>
          <w:szCs w:val="24"/>
        </w:rPr>
        <w:t>kot</w:t>
      </w:r>
      <w:r w:rsidRPr="00D95EF4">
        <w:rPr>
          <w:rFonts w:ascii="Times New Roman" w:hAnsi="Times New Roman"/>
          <w:sz w:val="24"/>
          <w:szCs w:val="24"/>
        </w:rPr>
        <w:t xml:space="preserve"> posebni pokop stanovskih predstavnikov v grobnice verskih skupnosti.</w:t>
      </w:r>
    </w:p>
    <w:p w14:paraId="35B4C688" w14:textId="77777777" w:rsidR="00D34A81" w:rsidRPr="00D95EF4" w:rsidRDefault="00D34A81" w:rsidP="00D95EF4">
      <w:pPr>
        <w:tabs>
          <w:tab w:val="left" w:pos="5355"/>
        </w:tabs>
        <w:spacing w:after="0" w:line="240" w:lineRule="auto"/>
        <w:jc w:val="both"/>
        <w:rPr>
          <w:rFonts w:ascii="Times New Roman" w:hAnsi="Times New Roman"/>
          <w:sz w:val="24"/>
          <w:szCs w:val="24"/>
        </w:rPr>
      </w:pPr>
      <w:r w:rsidRPr="00D95EF4">
        <w:rPr>
          <w:rFonts w:ascii="Times New Roman" w:hAnsi="Times New Roman"/>
          <w:sz w:val="24"/>
          <w:szCs w:val="24"/>
        </w:rPr>
        <w:t xml:space="preserve">(3) </w:t>
      </w:r>
      <w:r w:rsidR="00492216" w:rsidRPr="00D95EF4">
        <w:rPr>
          <w:rFonts w:ascii="Times New Roman" w:hAnsi="Times New Roman"/>
          <w:sz w:val="24"/>
          <w:szCs w:val="24"/>
        </w:rPr>
        <w:t>P</w:t>
      </w:r>
      <w:r w:rsidRPr="00D95EF4">
        <w:rPr>
          <w:rFonts w:ascii="Times New Roman" w:hAnsi="Times New Roman"/>
          <w:sz w:val="24"/>
          <w:szCs w:val="24"/>
        </w:rPr>
        <w:t>okop stanovskega predstavnika v grobnice verskih skupnosti na območju občine se lahko opravi po predhodnem soglasju, ki ga izda občinska uprava občine.</w:t>
      </w:r>
    </w:p>
    <w:p w14:paraId="73313289" w14:textId="77777777" w:rsidR="00D34A81" w:rsidRPr="00D95EF4" w:rsidRDefault="00D34A81" w:rsidP="00D95EF4">
      <w:pPr>
        <w:tabs>
          <w:tab w:val="left" w:pos="5355"/>
        </w:tabs>
        <w:spacing w:after="0" w:line="240" w:lineRule="auto"/>
        <w:rPr>
          <w:rFonts w:ascii="Times New Roman" w:hAnsi="Times New Roman"/>
          <w:sz w:val="24"/>
          <w:szCs w:val="24"/>
        </w:rPr>
      </w:pPr>
    </w:p>
    <w:p w14:paraId="3C2230E0" w14:textId="413B9857" w:rsidR="00D34A81" w:rsidRPr="00D95EF4" w:rsidRDefault="00CD2630" w:rsidP="00D95EF4">
      <w:pPr>
        <w:pStyle w:val="Brezrazmikov"/>
        <w:rPr>
          <w:rFonts w:ascii="Times New Roman" w:hAnsi="Times New Roman"/>
          <w:b/>
          <w:sz w:val="24"/>
          <w:szCs w:val="24"/>
        </w:rPr>
      </w:pPr>
      <w:r w:rsidRPr="00D95EF4">
        <w:rPr>
          <w:rFonts w:ascii="Times New Roman" w:hAnsi="Times New Roman"/>
          <w:b/>
          <w:sz w:val="24"/>
          <w:szCs w:val="24"/>
        </w:rPr>
        <w:t>5</w:t>
      </w:r>
      <w:r w:rsidR="00D34A81" w:rsidRPr="00D95EF4">
        <w:rPr>
          <w:rFonts w:ascii="Times New Roman" w:hAnsi="Times New Roman"/>
          <w:b/>
          <w:sz w:val="24"/>
          <w:szCs w:val="24"/>
        </w:rPr>
        <w:tab/>
        <w:t>Način in čas pokopa</w:t>
      </w:r>
    </w:p>
    <w:p w14:paraId="222FE942" w14:textId="6B3848E3"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23145B06"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lastRenderedPageBreak/>
        <w:t>(način pokopa)</w:t>
      </w:r>
    </w:p>
    <w:p w14:paraId="02177621" w14:textId="77777777" w:rsidR="0082744C" w:rsidRPr="00D95EF4" w:rsidRDefault="0082744C" w:rsidP="00D95EF4">
      <w:pPr>
        <w:spacing w:after="0" w:line="240" w:lineRule="auto"/>
        <w:jc w:val="center"/>
        <w:rPr>
          <w:rFonts w:ascii="Times New Roman" w:hAnsi="Times New Roman"/>
          <w:b/>
          <w:sz w:val="24"/>
          <w:szCs w:val="24"/>
        </w:rPr>
      </w:pPr>
    </w:p>
    <w:p w14:paraId="5EF4CB0C"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(1) Na območju občine so dovoljene naslednje vrste pokopov:</w:t>
      </w:r>
    </w:p>
    <w:p w14:paraId="701E6B57" w14:textId="77777777" w:rsidR="00D34A81" w:rsidRPr="00D95EF4" w:rsidRDefault="00D34A81" w:rsidP="00D95EF4">
      <w:pPr>
        <w:numPr>
          <w:ilvl w:val="0"/>
          <w:numId w:val="5"/>
        </w:numPr>
        <w:spacing w:after="0" w:line="240" w:lineRule="auto"/>
        <w:ind w:left="426" w:hanging="284"/>
        <w:jc w:val="both"/>
        <w:rPr>
          <w:rFonts w:ascii="Times New Roman" w:hAnsi="Times New Roman"/>
          <w:sz w:val="24"/>
          <w:szCs w:val="24"/>
        </w:rPr>
      </w:pPr>
      <w:r w:rsidRPr="00D95EF4">
        <w:rPr>
          <w:rFonts w:ascii="Times New Roman" w:hAnsi="Times New Roman"/>
          <w:sz w:val="24"/>
          <w:szCs w:val="24"/>
        </w:rPr>
        <w:t>pokop v krsto, kjer se pokojnika položi v krsto in pokoplje v grob,</w:t>
      </w:r>
    </w:p>
    <w:p w14:paraId="5A08DC98" w14:textId="77777777" w:rsidR="00D34A81" w:rsidRPr="00D95EF4" w:rsidRDefault="00D34A81" w:rsidP="00D95EF4">
      <w:pPr>
        <w:numPr>
          <w:ilvl w:val="0"/>
          <w:numId w:val="5"/>
        </w:numPr>
        <w:spacing w:after="0" w:line="240" w:lineRule="auto"/>
        <w:ind w:left="426" w:hanging="284"/>
        <w:jc w:val="both"/>
        <w:rPr>
          <w:rFonts w:ascii="Times New Roman" w:hAnsi="Times New Roman"/>
          <w:sz w:val="24"/>
          <w:szCs w:val="24"/>
        </w:rPr>
      </w:pPr>
      <w:r w:rsidRPr="00D95EF4">
        <w:rPr>
          <w:rFonts w:ascii="Times New Roman" w:hAnsi="Times New Roman"/>
          <w:sz w:val="24"/>
          <w:szCs w:val="24"/>
        </w:rPr>
        <w:t>pokop z žaro, kjer se upepeljeni ostanki pokojnika shranijo v žaro in pokopljejo v grob,</w:t>
      </w:r>
    </w:p>
    <w:p w14:paraId="7528E6E3" w14:textId="01118494" w:rsidR="003D7A4F" w:rsidRDefault="00D34A81" w:rsidP="00D95EF4">
      <w:pPr>
        <w:numPr>
          <w:ilvl w:val="0"/>
          <w:numId w:val="5"/>
        </w:numPr>
        <w:spacing w:after="0" w:line="240" w:lineRule="auto"/>
        <w:ind w:left="426" w:hanging="284"/>
        <w:jc w:val="both"/>
        <w:rPr>
          <w:rFonts w:ascii="Times New Roman" w:hAnsi="Times New Roman"/>
          <w:sz w:val="24"/>
          <w:szCs w:val="24"/>
        </w:rPr>
      </w:pPr>
      <w:r w:rsidRPr="00D95EF4">
        <w:rPr>
          <w:rFonts w:ascii="Times New Roman" w:hAnsi="Times New Roman"/>
          <w:sz w:val="24"/>
          <w:szCs w:val="24"/>
        </w:rPr>
        <w:t>raztros pepela, ki se opravi na posebej do</w:t>
      </w:r>
      <w:r w:rsidR="00A052A9" w:rsidRPr="00D95EF4">
        <w:rPr>
          <w:rFonts w:ascii="Times New Roman" w:hAnsi="Times New Roman"/>
          <w:sz w:val="24"/>
          <w:szCs w:val="24"/>
        </w:rPr>
        <w:t>ločenem prostoru na pokopališču</w:t>
      </w:r>
      <w:r w:rsidRPr="00D95EF4">
        <w:rPr>
          <w:rFonts w:ascii="Times New Roman" w:hAnsi="Times New Roman"/>
          <w:sz w:val="24"/>
          <w:szCs w:val="24"/>
        </w:rPr>
        <w:t xml:space="preserve">. </w:t>
      </w:r>
    </w:p>
    <w:p w14:paraId="3D2E9B49"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(2) Drugačno ravnanje s pepelom, kot je določeno v drugi in tretji alineji prejšnjega odstavka, ni dovoljeno.</w:t>
      </w:r>
    </w:p>
    <w:p w14:paraId="40080D12" w14:textId="21E463B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(3) O načinu pokopa se dogovorita upravljavec pokopališča in</w:t>
      </w:r>
      <w:r w:rsidRPr="00D95EF4">
        <w:rPr>
          <w:rFonts w:ascii="Times New Roman" w:hAnsi="Times New Roman"/>
          <w:strike/>
          <w:sz w:val="24"/>
          <w:szCs w:val="24"/>
        </w:rPr>
        <w:t xml:space="preserve"> </w:t>
      </w:r>
      <w:r w:rsidRPr="00D95EF4">
        <w:rPr>
          <w:rFonts w:ascii="Times New Roman" w:hAnsi="Times New Roman"/>
          <w:sz w:val="24"/>
          <w:szCs w:val="24"/>
        </w:rPr>
        <w:t xml:space="preserve">naročnik pogreba </w:t>
      </w:r>
      <w:r w:rsidR="00EB3A6F" w:rsidRPr="00D95EF4">
        <w:rPr>
          <w:rFonts w:ascii="Times New Roman" w:hAnsi="Times New Roman"/>
          <w:sz w:val="24"/>
          <w:szCs w:val="24"/>
        </w:rPr>
        <w:t>in</w:t>
      </w:r>
      <w:r w:rsidRPr="00D95EF4">
        <w:rPr>
          <w:rFonts w:ascii="Times New Roman" w:hAnsi="Times New Roman"/>
          <w:sz w:val="24"/>
          <w:szCs w:val="24"/>
        </w:rPr>
        <w:t xml:space="preserve"> izbrani izvajalec pogrebne dejavnosti.</w:t>
      </w:r>
    </w:p>
    <w:p w14:paraId="0FEA454E" w14:textId="77777777" w:rsidR="00492216" w:rsidRPr="00D95EF4" w:rsidRDefault="00B24F68"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(4) </w:t>
      </w:r>
      <w:r w:rsidR="002557C1" w:rsidRPr="00D95EF4">
        <w:rPr>
          <w:rFonts w:ascii="Times New Roman" w:hAnsi="Times New Roman"/>
          <w:sz w:val="24"/>
          <w:szCs w:val="24"/>
        </w:rPr>
        <w:t xml:space="preserve">Vsakemu pokojniku mora biti zagotovljen dostojen pogreb v skladu z njegovo voljo ali željo </w:t>
      </w:r>
      <w:r w:rsidR="00441082" w:rsidRPr="00D95EF4">
        <w:rPr>
          <w:rFonts w:ascii="Times New Roman" w:hAnsi="Times New Roman"/>
          <w:sz w:val="24"/>
          <w:szCs w:val="24"/>
        </w:rPr>
        <w:t>naročnika</w:t>
      </w:r>
      <w:r w:rsidR="002557C1" w:rsidRPr="00D95EF4">
        <w:rPr>
          <w:rFonts w:ascii="Times New Roman" w:hAnsi="Times New Roman"/>
          <w:sz w:val="24"/>
          <w:szCs w:val="24"/>
        </w:rPr>
        <w:t xml:space="preserve"> pogreba.</w:t>
      </w:r>
    </w:p>
    <w:p w14:paraId="29718C0B" w14:textId="4E63902B" w:rsidR="002557C1" w:rsidRPr="00D95EF4" w:rsidRDefault="00B24F68"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(5) </w:t>
      </w:r>
      <w:r w:rsidR="002557C1" w:rsidRPr="00D95EF4">
        <w:rPr>
          <w:rFonts w:ascii="Times New Roman" w:hAnsi="Times New Roman"/>
          <w:sz w:val="24"/>
          <w:szCs w:val="24"/>
        </w:rPr>
        <w:t xml:space="preserve">Pogrebna </w:t>
      </w:r>
      <w:r w:rsidR="00BF3C6C" w:rsidRPr="00D95EF4">
        <w:rPr>
          <w:rFonts w:ascii="Times New Roman" w:hAnsi="Times New Roman"/>
          <w:sz w:val="24"/>
          <w:szCs w:val="24"/>
        </w:rPr>
        <w:t>slovesnost</w:t>
      </w:r>
      <w:r w:rsidR="002557C1" w:rsidRPr="00D95EF4">
        <w:rPr>
          <w:rFonts w:ascii="Times New Roman" w:hAnsi="Times New Roman"/>
          <w:sz w:val="24"/>
          <w:szCs w:val="24"/>
        </w:rPr>
        <w:t xml:space="preserve"> se opravi v skladu z določili tega odloka in dogovora med </w:t>
      </w:r>
      <w:r w:rsidR="00441082" w:rsidRPr="00D95EF4">
        <w:rPr>
          <w:rFonts w:ascii="Times New Roman" w:hAnsi="Times New Roman"/>
          <w:sz w:val="24"/>
          <w:szCs w:val="24"/>
        </w:rPr>
        <w:t>naročnikom</w:t>
      </w:r>
      <w:r w:rsidR="002557C1" w:rsidRPr="00D95EF4">
        <w:rPr>
          <w:rFonts w:ascii="Times New Roman" w:hAnsi="Times New Roman"/>
          <w:sz w:val="24"/>
          <w:szCs w:val="24"/>
        </w:rPr>
        <w:t xml:space="preserve"> pogreba in o načinu priprave in vodenja pogrebne </w:t>
      </w:r>
      <w:r w:rsidR="00BF3C6C" w:rsidRPr="00D95EF4">
        <w:rPr>
          <w:rFonts w:ascii="Times New Roman" w:hAnsi="Times New Roman"/>
          <w:sz w:val="24"/>
          <w:szCs w:val="24"/>
        </w:rPr>
        <w:t>slovesnosti</w:t>
      </w:r>
      <w:r w:rsidR="00BB1F7B" w:rsidRPr="00D95EF4">
        <w:rPr>
          <w:rFonts w:ascii="Times New Roman" w:hAnsi="Times New Roman"/>
          <w:sz w:val="24"/>
          <w:szCs w:val="24"/>
        </w:rPr>
        <w:t>.</w:t>
      </w:r>
    </w:p>
    <w:p w14:paraId="04163926" w14:textId="77777777" w:rsidR="002557C1" w:rsidRPr="00D95EF4" w:rsidRDefault="00B24F68"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(6) </w:t>
      </w:r>
      <w:r w:rsidR="002557C1" w:rsidRPr="00D95EF4">
        <w:rPr>
          <w:rFonts w:ascii="Times New Roman" w:hAnsi="Times New Roman"/>
          <w:sz w:val="24"/>
          <w:szCs w:val="24"/>
        </w:rPr>
        <w:t xml:space="preserve">Pogrebna </w:t>
      </w:r>
      <w:r w:rsidR="00BF3C6C" w:rsidRPr="00D95EF4">
        <w:rPr>
          <w:rFonts w:ascii="Times New Roman" w:hAnsi="Times New Roman"/>
          <w:sz w:val="24"/>
          <w:szCs w:val="24"/>
        </w:rPr>
        <w:t>slovesnost</w:t>
      </w:r>
      <w:r w:rsidR="002557C1" w:rsidRPr="00D95EF4">
        <w:rPr>
          <w:rFonts w:ascii="Times New Roman" w:hAnsi="Times New Roman"/>
          <w:sz w:val="24"/>
          <w:szCs w:val="24"/>
        </w:rPr>
        <w:t xml:space="preserve"> ima lahko značilnosti obreda posamezne verske skupnosti. V takem primeru se pri pogrebni </w:t>
      </w:r>
      <w:r w:rsidR="00BF3C6C" w:rsidRPr="00D95EF4">
        <w:rPr>
          <w:rFonts w:ascii="Times New Roman" w:hAnsi="Times New Roman"/>
          <w:sz w:val="24"/>
          <w:szCs w:val="24"/>
        </w:rPr>
        <w:t>slovesnosti</w:t>
      </w:r>
      <w:r w:rsidR="002557C1" w:rsidRPr="00D95EF4">
        <w:rPr>
          <w:rFonts w:ascii="Times New Roman" w:hAnsi="Times New Roman"/>
          <w:sz w:val="24"/>
          <w:szCs w:val="24"/>
        </w:rPr>
        <w:t xml:space="preserve"> opravi tudi verski obred.</w:t>
      </w:r>
    </w:p>
    <w:p w14:paraId="4E802285" w14:textId="06B67ED2" w:rsidR="002557C1" w:rsidRPr="00D95EF4" w:rsidRDefault="00B24F68"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(7) </w:t>
      </w:r>
      <w:r w:rsidR="002557C1" w:rsidRPr="00D95EF4">
        <w:rPr>
          <w:rFonts w:ascii="Times New Roman" w:hAnsi="Times New Roman"/>
          <w:sz w:val="24"/>
          <w:szCs w:val="24"/>
        </w:rPr>
        <w:t xml:space="preserve">Pri javni pogrebni </w:t>
      </w:r>
      <w:r w:rsidR="00BF3C6C" w:rsidRPr="00D95EF4">
        <w:rPr>
          <w:rFonts w:ascii="Times New Roman" w:hAnsi="Times New Roman"/>
          <w:sz w:val="24"/>
          <w:szCs w:val="24"/>
        </w:rPr>
        <w:t>slovesnost</w:t>
      </w:r>
      <w:r w:rsidR="002557C1" w:rsidRPr="00D95EF4">
        <w:rPr>
          <w:rFonts w:ascii="Times New Roman" w:hAnsi="Times New Roman"/>
          <w:sz w:val="24"/>
          <w:szCs w:val="24"/>
        </w:rPr>
        <w:t>i je lahko prisoten vsakdo, ki se obnaš</w:t>
      </w:r>
      <w:r w:rsidR="008144AB" w:rsidRPr="00D95EF4">
        <w:rPr>
          <w:rFonts w:ascii="Times New Roman" w:hAnsi="Times New Roman"/>
          <w:sz w:val="24"/>
          <w:szCs w:val="24"/>
        </w:rPr>
        <w:t>a kraju in času primerno</w:t>
      </w:r>
      <w:r w:rsidR="002557C1" w:rsidRPr="00D95EF4">
        <w:rPr>
          <w:rFonts w:ascii="Times New Roman" w:hAnsi="Times New Roman"/>
          <w:sz w:val="24"/>
          <w:szCs w:val="24"/>
        </w:rPr>
        <w:t>.</w:t>
      </w:r>
    </w:p>
    <w:p w14:paraId="24B928E7" w14:textId="5EF1D4EF" w:rsidR="002557C1" w:rsidRPr="00D95EF4" w:rsidRDefault="001767BD" w:rsidP="00D95EF4">
      <w:pPr>
        <w:spacing w:after="0" w:line="240" w:lineRule="auto"/>
        <w:jc w:val="both"/>
        <w:rPr>
          <w:rFonts w:ascii="Times New Roman" w:hAnsi="Times New Roman"/>
          <w:sz w:val="24"/>
          <w:szCs w:val="24"/>
        </w:rPr>
      </w:pPr>
      <w:r w:rsidRPr="00D95EF4">
        <w:rPr>
          <w:rFonts w:ascii="Times New Roman" w:hAnsi="Times New Roman"/>
          <w:sz w:val="24"/>
          <w:szCs w:val="24"/>
        </w:rPr>
        <w:t>(8</w:t>
      </w:r>
      <w:r w:rsidR="00B24F68" w:rsidRPr="00D95EF4">
        <w:rPr>
          <w:rFonts w:ascii="Times New Roman" w:hAnsi="Times New Roman"/>
          <w:sz w:val="24"/>
          <w:szCs w:val="24"/>
        </w:rPr>
        <w:t xml:space="preserve">) </w:t>
      </w:r>
      <w:r w:rsidR="002557C1" w:rsidRPr="00D95EF4">
        <w:rPr>
          <w:rFonts w:ascii="Times New Roman" w:hAnsi="Times New Roman"/>
          <w:sz w:val="24"/>
          <w:szCs w:val="24"/>
        </w:rPr>
        <w:t xml:space="preserve">Kraj, dan in čas pogrebne </w:t>
      </w:r>
      <w:r w:rsidR="00BF3C6C" w:rsidRPr="00D95EF4">
        <w:rPr>
          <w:rFonts w:ascii="Times New Roman" w:hAnsi="Times New Roman"/>
          <w:sz w:val="24"/>
          <w:szCs w:val="24"/>
        </w:rPr>
        <w:t>slovesnosti</w:t>
      </w:r>
      <w:r w:rsidR="002557C1" w:rsidRPr="00D95EF4">
        <w:rPr>
          <w:rFonts w:ascii="Times New Roman" w:hAnsi="Times New Roman"/>
          <w:sz w:val="24"/>
          <w:szCs w:val="24"/>
        </w:rPr>
        <w:t xml:space="preserve"> določita </w:t>
      </w:r>
      <w:r w:rsidR="00EB3A6F" w:rsidRPr="00D95EF4">
        <w:rPr>
          <w:rFonts w:ascii="Times New Roman" w:hAnsi="Times New Roman"/>
          <w:sz w:val="24"/>
          <w:szCs w:val="24"/>
        </w:rPr>
        <w:t xml:space="preserve">upravljavec </w:t>
      </w:r>
      <w:r w:rsidR="002557C1" w:rsidRPr="00D95EF4">
        <w:rPr>
          <w:rFonts w:ascii="Times New Roman" w:hAnsi="Times New Roman"/>
          <w:sz w:val="24"/>
          <w:szCs w:val="24"/>
        </w:rPr>
        <w:t xml:space="preserve">in </w:t>
      </w:r>
      <w:r w:rsidR="00441082" w:rsidRPr="00D95EF4">
        <w:rPr>
          <w:rFonts w:ascii="Times New Roman" w:hAnsi="Times New Roman"/>
          <w:sz w:val="24"/>
          <w:szCs w:val="24"/>
        </w:rPr>
        <w:t>naročnik</w:t>
      </w:r>
      <w:r w:rsidR="002557C1" w:rsidRPr="00D95EF4">
        <w:rPr>
          <w:rFonts w:ascii="Times New Roman" w:hAnsi="Times New Roman"/>
          <w:sz w:val="24"/>
          <w:szCs w:val="24"/>
        </w:rPr>
        <w:t xml:space="preserve"> pogreba sporazumno, upoštevajoč načelo kontinuiranega poteka pogrebov.</w:t>
      </w:r>
    </w:p>
    <w:p w14:paraId="6E62DE90" w14:textId="7394D6B7" w:rsidR="002557C1" w:rsidRPr="00D95EF4" w:rsidRDefault="001767BD" w:rsidP="00D95EF4">
      <w:pPr>
        <w:spacing w:after="0" w:line="240" w:lineRule="auto"/>
        <w:jc w:val="both"/>
        <w:rPr>
          <w:rFonts w:ascii="Times New Roman" w:hAnsi="Times New Roman"/>
          <w:sz w:val="24"/>
          <w:szCs w:val="24"/>
        </w:rPr>
      </w:pPr>
      <w:r w:rsidRPr="00D95EF4">
        <w:rPr>
          <w:rFonts w:ascii="Times New Roman" w:hAnsi="Times New Roman"/>
          <w:sz w:val="24"/>
          <w:szCs w:val="24"/>
        </w:rPr>
        <w:t>(9</w:t>
      </w:r>
      <w:r w:rsidR="00B24F68" w:rsidRPr="00D95EF4">
        <w:rPr>
          <w:rFonts w:ascii="Times New Roman" w:hAnsi="Times New Roman"/>
          <w:sz w:val="24"/>
          <w:szCs w:val="24"/>
        </w:rPr>
        <w:t xml:space="preserve">) </w:t>
      </w:r>
      <w:r w:rsidR="00441082" w:rsidRPr="00D95EF4">
        <w:rPr>
          <w:rFonts w:ascii="Times New Roman" w:hAnsi="Times New Roman"/>
          <w:sz w:val="24"/>
          <w:szCs w:val="24"/>
        </w:rPr>
        <w:t>Naročnik</w:t>
      </w:r>
      <w:r w:rsidR="002557C1" w:rsidRPr="00D95EF4">
        <w:rPr>
          <w:rFonts w:ascii="Times New Roman" w:hAnsi="Times New Roman"/>
          <w:sz w:val="24"/>
          <w:szCs w:val="24"/>
        </w:rPr>
        <w:t xml:space="preserve"> pogreba lahko pri načinu poslovitve izbira:</w:t>
      </w:r>
    </w:p>
    <w:p w14:paraId="62012070" w14:textId="5EE4FE5B" w:rsidR="002557C1" w:rsidRPr="00D95EF4" w:rsidRDefault="003E4A1D" w:rsidP="00D95EF4">
      <w:pPr>
        <w:spacing w:after="0" w:line="240" w:lineRule="auto"/>
        <w:jc w:val="both"/>
        <w:rPr>
          <w:rFonts w:ascii="Times New Roman" w:hAnsi="Times New Roman"/>
          <w:b/>
          <w:sz w:val="24"/>
          <w:szCs w:val="24"/>
        </w:rPr>
      </w:pPr>
      <w:r w:rsidRPr="00D95EF4">
        <w:rPr>
          <w:rFonts w:ascii="Times New Roman" w:hAnsi="Times New Roman"/>
          <w:b/>
          <w:sz w:val="24"/>
          <w:szCs w:val="24"/>
        </w:rPr>
        <w:t>a.)</w:t>
      </w:r>
      <w:r w:rsidR="00B24F68" w:rsidRPr="00D95EF4">
        <w:rPr>
          <w:rFonts w:ascii="Times New Roman" w:hAnsi="Times New Roman"/>
          <w:b/>
          <w:sz w:val="24"/>
          <w:szCs w:val="24"/>
        </w:rPr>
        <w:t xml:space="preserve"> </w:t>
      </w:r>
      <w:r w:rsidR="0063744D" w:rsidRPr="00D95EF4">
        <w:rPr>
          <w:rFonts w:ascii="Times New Roman" w:hAnsi="Times New Roman"/>
          <w:b/>
          <w:sz w:val="24"/>
          <w:szCs w:val="24"/>
        </w:rPr>
        <w:t>verski pokop</w:t>
      </w:r>
    </w:p>
    <w:p w14:paraId="65E65834" w14:textId="3D5766A3" w:rsidR="0063744D" w:rsidRPr="00D95EF4" w:rsidRDefault="0063744D" w:rsidP="00D95EF4">
      <w:pPr>
        <w:spacing w:after="0" w:line="240" w:lineRule="auto"/>
        <w:jc w:val="both"/>
        <w:rPr>
          <w:rFonts w:ascii="Times New Roman" w:hAnsi="Times New Roman"/>
          <w:b/>
          <w:sz w:val="24"/>
          <w:szCs w:val="24"/>
        </w:rPr>
      </w:pPr>
      <w:r w:rsidRPr="00D95EF4">
        <w:rPr>
          <w:rFonts w:ascii="Times New Roman" w:hAnsi="Times New Roman"/>
          <w:b/>
          <w:sz w:val="24"/>
          <w:szCs w:val="24"/>
        </w:rPr>
        <w:t>b) civilni pokop</w:t>
      </w:r>
    </w:p>
    <w:p w14:paraId="604658B4" w14:textId="2939EDF5" w:rsidR="00B24F68" w:rsidRPr="00D95EF4" w:rsidRDefault="0082744C" w:rsidP="00D95EF4">
      <w:pPr>
        <w:spacing w:after="0" w:line="240" w:lineRule="auto"/>
        <w:jc w:val="both"/>
        <w:rPr>
          <w:rFonts w:ascii="Times New Roman" w:hAnsi="Times New Roman"/>
          <w:b/>
          <w:sz w:val="24"/>
          <w:szCs w:val="24"/>
        </w:rPr>
      </w:pPr>
      <w:r>
        <w:rPr>
          <w:rFonts w:ascii="Times New Roman" w:hAnsi="Times New Roman"/>
          <w:b/>
          <w:sz w:val="24"/>
          <w:szCs w:val="24"/>
        </w:rPr>
        <w:t>c</w:t>
      </w:r>
      <w:r w:rsidR="003E4A1D" w:rsidRPr="00D95EF4">
        <w:rPr>
          <w:rFonts w:ascii="Times New Roman" w:hAnsi="Times New Roman"/>
          <w:b/>
          <w:sz w:val="24"/>
          <w:szCs w:val="24"/>
        </w:rPr>
        <w:t>.)</w:t>
      </w:r>
      <w:r w:rsidR="00B24F68" w:rsidRPr="00D95EF4">
        <w:rPr>
          <w:rFonts w:ascii="Times New Roman" w:hAnsi="Times New Roman"/>
          <w:b/>
          <w:sz w:val="24"/>
          <w:szCs w:val="24"/>
        </w:rPr>
        <w:t xml:space="preserve"> tihi pokop (pogreb v družinskem krogu)</w:t>
      </w:r>
      <w:r w:rsidR="00274F45" w:rsidRPr="00D95EF4">
        <w:rPr>
          <w:rFonts w:ascii="Times New Roman" w:hAnsi="Times New Roman"/>
          <w:b/>
          <w:sz w:val="24"/>
          <w:szCs w:val="24"/>
        </w:rPr>
        <w:t>,</w:t>
      </w:r>
    </w:p>
    <w:p w14:paraId="05C5E070" w14:textId="4D3EF26D" w:rsidR="00B24F68" w:rsidRPr="00D95EF4" w:rsidRDefault="0082744C" w:rsidP="00D95EF4">
      <w:pPr>
        <w:spacing w:after="0" w:line="240" w:lineRule="auto"/>
        <w:jc w:val="both"/>
        <w:rPr>
          <w:rFonts w:ascii="Times New Roman" w:hAnsi="Times New Roman"/>
          <w:b/>
          <w:sz w:val="24"/>
          <w:szCs w:val="24"/>
        </w:rPr>
      </w:pPr>
      <w:r>
        <w:rPr>
          <w:rFonts w:ascii="Times New Roman" w:hAnsi="Times New Roman"/>
          <w:b/>
          <w:sz w:val="24"/>
          <w:szCs w:val="24"/>
        </w:rPr>
        <w:t>d</w:t>
      </w:r>
      <w:r w:rsidR="003E4A1D" w:rsidRPr="00D95EF4">
        <w:rPr>
          <w:rFonts w:ascii="Times New Roman" w:hAnsi="Times New Roman"/>
          <w:b/>
          <w:sz w:val="24"/>
          <w:szCs w:val="24"/>
        </w:rPr>
        <w:t>.)</w:t>
      </w:r>
      <w:r w:rsidR="00B24F68" w:rsidRPr="00D95EF4">
        <w:rPr>
          <w:rFonts w:ascii="Times New Roman" w:hAnsi="Times New Roman"/>
          <w:b/>
          <w:sz w:val="24"/>
          <w:szCs w:val="24"/>
        </w:rPr>
        <w:t xml:space="preserve"> anonimni pokop.</w:t>
      </w:r>
    </w:p>
    <w:p w14:paraId="133FE382" w14:textId="11FECB4B" w:rsidR="00B24F68" w:rsidRPr="00D95EF4" w:rsidRDefault="00CD2157" w:rsidP="00D95EF4">
      <w:pPr>
        <w:spacing w:after="0" w:line="240" w:lineRule="auto"/>
        <w:jc w:val="both"/>
        <w:rPr>
          <w:rFonts w:ascii="Times New Roman" w:hAnsi="Times New Roman"/>
          <w:sz w:val="24"/>
          <w:szCs w:val="24"/>
        </w:rPr>
      </w:pPr>
      <w:r w:rsidRPr="00D95EF4">
        <w:rPr>
          <w:rFonts w:ascii="Times New Roman" w:hAnsi="Times New Roman"/>
          <w:sz w:val="24"/>
          <w:szCs w:val="24"/>
        </w:rPr>
        <w:t>(10</w:t>
      </w:r>
      <w:r w:rsidR="00B24F68" w:rsidRPr="00D95EF4">
        <w:rPr>
          <w:rFonts w:ascii="Times New Roman" w:hAnsi="Times New Roman"/>
          <w:sz w:val="24"/>
          <w:szCs w:val="24"/>
        </w:rPr>
        <w:t>) Upravljavec mora uro pogreba javno objaviti tako, da ob položitvi pokojnika v mrliško vežo izobesi obvestilo pred mrliško vežo.</w:t>
      </w:r>
    </w:p>
    <w:p w14:paraId="1507BC42" w14:textId="76C9B4BD" w:rsidR="00B24F68" w:rsidRPr="00D95EF4" w:rsidRDefault="00CD2157" w:rsidP="00D95EF4">
      <w:pPr>
        <w:spacing w:after="0" w:line="240" w:lineRule="auto"/>
        <w:jc w:val="both"/>
        <w:rPr>
          <w:rFonts w:ascii="Times New Roman" w:hAnsi="Times New Roman"/>
          <w:sz w:val="24"/>
          <w:szCs w:val="24"/>
        </w:rPr>
      </w:pPr>
      <w:r w:rsidRPr="00D95EF4">
        <w:rPr>
          <w:rFonts w:ascii="Times New Roman" w:hAnsi="Times New Roman"/>
          <w:sz w:val="24"/>
          <w:szCs w:val="24"/>
        </w:rPr>
        <w:t>(11</w:t>
      </w:r>
      <w:r w:rsidR="00B24F68" w:rsidRPr="00D95EF4">
        <w:rPr>
          <w:rFonts w:ascii="Times New Roman" w:hAnsi="Times New Roman"/>
          <w:sz w:val="24"/>
          <w:szCs w:val="24"/>
        </w:rPr>
        <w:t xml:space="preserve">) Upravljavec, v kolikor se tako dogovori </w:t>
      </w:r>
      <w:r w:rsidR="00441082" w:rsidRPr="00D95EF4">
        <w:rPr>
          <w:rFonts w:ascii="Times New Roman" w:hAnsi="Times New Roman"/>
          <w:sz w:val="24"/>
          <w:szCs w:val="24"/>
        </w:rPr>
        <w:t>z naročnikom</w:t>
      </w:r>
      <w:r w:rsidR="00B24F68" w:rsidRPr="00D95EF4">
        <w:rPr>
          <w:rFonts w:ascii="Times New Roman" w:hAnsi="Times New Roman"/>
          <w:sz w:val="24"/>
          <w:szCs w:val="24"/>
        </w:rPr>
        <w:t xml:space="preserve"> pogreba, v mrliški veži v kateri pokojnik leži ali v poslovilni dvorani postavi pult z žalno knjigo. </w:t>
      </w:r>
    </w:p>
    <w:p w14:paraId="1CDE6527" w14:textId="77777777" w:rsidR="003D7A4F" w:rsidRPr="00D95EF4" w:rsidRDefault="003D7A4F" w:rsidP="00D95EF4">
      <w:pPr>
        <w:spacing w:after="0" w:line="240" w:lineRule="auto"/>
        <w:jc w:val="both"/>
        <w:rPr>
          <w:rFonts w:ascii="Times New Roman" w:hAnsi="Times New Roman"/>
          <w:sz w:val="24"/>
          <w:szCs w:val="24"/>
        </w:rPr>
      </w:pPr>
    </w:p>
    <w:p w14:paraId="094D606C" w14:textId="5F86DDB2" w:rsidR="00D95EF4" w:rsidRPr="00D95EF4" w:rsidRDefault="00D95EF4" w:rsidP="00D95EF4">
      <w:pPr>
        <w:pStyle w:val="Odstavekseznama"/>
        <w:numPr>
          <w:ilvl w:val="0"/>
          <w:numId w:val="48"/>
        </w:numPr>
        <w:spacing w:after="160" w:line="240" w:lineRule="auto"/>
        <w:rPr>
          <w:rFonts w:ascii="Times New Roman" w:hAnsi="Times New Roman"/>
          <w:b/>
          <w:sz w:val="24"/>
          <w:szCs w:val="24"/>
        </w:rPr>
      </w:pPr>
      <w:r w:rsidRPr="00D95EF4">
        <w:rPr>
          <w:rFonts w:ascii="Times New Roman" w:hAnsi="Times New Roman"/>
          <w:b/>
          <w:sz w:val="24"/>
          <w:szCs w:val="24"/>
        </w:rPr>
        <w:t xml:space="preserve">Verska pogrebna </w:t>
      </w:r>
      <w:r w:rsidR="009046A6" w:rsidRPr="00D95EF4">
        <w:rPr>
          <w:rFonts w:ascii="Times New Roman" w:hAnsi="Times New Roman"/>
          <w:b/>
          <w:sz w:val="24"/>
          <w:szCs w:val="24"/>
        </w:rPr>
        <w:t>slovesnost</w:t>
      </w:r>
    </w:p>
    <w:p w14:paraId="7878C9FA" w14:textId="77777777" w:rsidR="00D95EF4" w:rsidRPr="00D95EF4" w:rsidRDefault="00D95EF4" w:rsidP="00D95EF4">
      <w:pPr>
        <w:pStyle w:val="Odstavekseznama"/>
        <w:spacing w:line="240" w:lineRule="auto"/>
        <w:rPr>
          <w:rFonts w:ascii="Times New Roman" w:hAnsi="Times New Roman"/>
          <w:b/>
          <w:sz w:val="24"/>
          <w:szCs w:val="24"/>
        </w:rPr>
      </w:pPr>
      <w:r w:rsidRPr="00D95EF4">
        <w:rPr>
          <w:rFonts w:ascii="Times New Roman" w:hAnsi="Times New Roman"/>
          <w:b/>
          <w:sz w:val="24"/>
          <w:szCs w:val="24"/>
        </w:rPr>
        <w:t>a.a. Pogrebna slovesnost s sveto mašo v farni cerkvi ali veži.</w:t>
      </w:r>
    </w:p>
    <w:p w14:paraId="4CE9653E"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Pogrebna slovesnost se praviloma prične v mrliški vežici. Če je takšna želja se lahko 10 min. pred pogrebom moli.</w:t>
      </w:r>
    </w:p>
    <w:p w14:paraId="30DDEB3E"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Nekaj minut pred pričetkom pogreba  razporeditev zastavonoše s slovensko zastavo, ki ima pripet žalni trak in razporeditev ostalih praporščakov.</w:t>
      </w:r>
    </w:p>
    <w:p w14:paraId="4C967CB2"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 xml:space="preserve"> Svečanost se prične z dvigom krste z pokojnikom ali žare z mrliškega odra . Sočasno  zapoje zbor (godba). Krsto oz. žaro se prenese na mrliški voziček oz. mizico na plato (nadstrešek) vežice. Sledi obred duhovnika .  Formiranje sprevoda. </w:t>
      </w:r>
    </w:p>
    <w:p w14:paraId="443A83F8" w14:textId="77777777" w:rsidR="00D95EF4" w:rsidRPr="00D95EF4" w:rsidRDefault="00D95EF4" w:rsidP="00D95EF4">
      <w:pPr>
        <w:pStyle w:val="Odstavekseznama"/>
        <w:spacing w:line="240" w:lineRule="auto"/>
        <w:rPr>
          <w:rFonts w:ascii="Times New Roman" w:hAnsi="Times New Roman"/>
          <w:sz w:val="24"/>
          <w:szCs w:val="24"/>
        </w:rPr>
      </w:pPr>
    </w:p>
    <w:p w14:paraId="13E589A1"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Pogrebni sprevod se praviloma  odvija od vežice, do farne cerkve, kjer se daruje sveta maša.</w:t>
      </w:r>
    </w:p>
    <w:p w14:paraId="67DD925E" w14:textId="77777777" w:rsidR="00D95EF4" w:rsidRPr="00D95EF4" w:rsidRDefault="00D95EF4" w:rsidP="00D95EF4">
      <w:pPr>
        <w:pStyle w:val="Odstavekseznama"/>
        <w:spacing w:line="240" w:lineRule="auto"/>
        <w:ind w:left="0"/>
        <w:rPr>
          <w:rFonts w:ascii="Times New Roman" w:hAnsi="Times New Roman"/>
          <w:sz w:val="24"/>
          <w:szCs w:val="24"/>
        </w:rPr>
      </w:pPr>
    </w:p>
    <w:p w14:paraId="5C27DEBD" w14:textId="77777777" w:rsid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Vrstni red v sprevodu:</w:t>
      </w:r>
      <w:r w:rsidRPr="00D95EF4">
        <w:rPr>
          <w:rFonts w:ascii="Times New Roman" w:hAnsi="Times New Roman"/>
          <w:sz w:val="24"/>
          <w:szCs w:val="24"/>
        </w:rPr>
        <w:tab/>
      </w:r>
    </w:p>
    <w:p w14:paraId="3A4518C9" w14:textId="2CBBFE86"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Državna zastava, križ/znamenje, svetilka</w:t>
      </w:r>
      <w:r w:rsidR="0082744C">
        <w:rPr>
          <w:rFonts w:ascii="Times New Roman" w:hAnsi="Times New Roman"/>
          <w:sz w:val="24"/>
          <w:szCs w:val="24"/>
        </w:rPr>
        <w:t>;</w:t>
      </w:r>
    </w:p>
    <w:p w14:paraId="07D49B6F" w14:textId="15ECC3B6" w:rsidR="00D95EF4" w:rsidRPr="00D95EF4" w:rsidRDefault="0082744C" w:rsidP="00D95EF4">
      <w:pPr>
        <w:pStyle w:val="Odstavekseznama"/>
        <w:spacing w:line="240" w:lineRule="auto"/>
        <w:ind w:left="0"/>
        <w:rPr>
          <w:rFonts w:ascii="Times New Roman" w:hAnsi="Times New Roman"/>
          <w:sz w:val="24"/>
          <w:szCs w:val="24"/>
        </w:rPr>
      </w:pPr>
      <w:r>
        <w:rPr>
          <w:rFonts w:ascii="Times New Roman" w:hAnsi="Times New Roman"/>
          <w:sz w:val="24"/>
          <w:szCs w:val="24"/>
        </w:rPr>
        <w:t>Prapori;</w:t>
      </w:r>
    </w:p>
    <w:p w14:paraId="025B9E96" w14:textId="371CC9B3"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Nosilci pokojnikovih odlikovanj in priznanj (če so)</w:t>
      </w:r>
      <w:r w:rsidR="0082744C">
        <w:rPr>
          <w:rFonts w:ascii="Times New Roman" w:hAnsi="Times New Roman"/>
          <w:sz w:val="24"/>
          <w:szCs w:val="24"/>
        </w:rPr>
        <w:t>;</w:t>
      </w:r>
    </w:p>
    <w:p w14:paraId="0FDF88E2" w14:textId="6672B4C9"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Godba (če je)</w:t>
      </w:r>
      <w:r w:rsidR="0082744C">
        <w:rPr>
          <w:rFonts w:ascii="Times New Roman" w:hAnsi="Times New Roman"/>
          <w:sz w:val="24"/>
          <w:szCs w:val="24"/>
        </w:rPr>
        <w:t>;</w:t>
      </w:r>
    </w:p>
    <w:p w14:paraId="0D92F5E9" w14:textId="598E7E46"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Moški udeleženci</w:t>
      </w:r>
      <w:r w:rsidR="0082744C">
        <w:rPr>
          <w:rFonts w:ascii="Times New Roman" w:hAnsi="Times New Roman"/>
          <w:sz w:val="24"/>
          <w:szCs w:val="24"/>
        </w:rPr>
        <w:t>;</w:t>
      </w:r>
    </w:p>
    <w:p w14:paraId="59F0B1C7" w14:textId="4A8F3BEA"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Pevci</w:t>
      </w:r>
      <w:r w:rsidR="0082744C">
        <w:rPr>
          <w:rFonts w:ascii="Times New Roman" w:hAnsi="Times New Roman"/>
          <w:sz w:val="24"/>
          <w:szCs w:val="24"/>
        </w:rPr>
        <w:t>;</w:t>
      </w:r>
    </w:p>
    <w:p w14:paraId="01E0F9BC" w14:textId="73FA5CD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Duhovnik in ministranti</w:t>
      </w:r>
      <w:r w:rsidR="0082744C">
        <w:rPr>
          <w:rFonts w:ascii="Times New Roman" w:hAnsi="Times New Roman"/>
          <w:sz w:val="24"/>
          <w:szCs w:val="24"/>
        </w:rPr>
        <w:t>;</w:t>
      </w:r>
    </w:p>
    <w:p w14:paraId="2ED95DFD" w14:textId="6E0FCCB0" w:rsidR="00D95EF4" w:rsidRPr="00D95EF4" w:rsidRDefault="0082744C" w:rsidP="00D95EF4">
      <w:pPr>
        <w:pStyle w:val="Odstavekseznama"/>
        <w:spacing w:line="240" w:lineRule="auto"/>
        <w:ind w:left="0"/>
        <w:rPr>
          <w:rFonts w:ascii="Times New Roman" w:hAnsi="Times New Roman"/>
          <w:sz w:val="24"/>
          <w:szCs w:val="24"/>
        </w:rPr>
      </w:pPr>
      <w:r>
        <w:rPr>
          <w:rFonts w:ascii="Times New Roman" w:hAnsi="Times New Roman"/>
          <w:sz w:val="24"/>
          <w:szCs w:val="24"/>
        </w:rPr>
        <w:lastRenderedPageBreak/>
        <w:t>Krsta (Žara);</w:t>
      </w:r>
    </w:p>
    <w:p w14:paraId="63F791B2" w14:textId="6F2C7266"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Svojci pokojnika – sorodstvo</w:t>
      </w:r>
      <w:r w:rsidR="0082744C">
        <w:rPr>
          <w:rFonts w:ascii="Times New Roman" w:hAnsi="Times New Roman"/>
          <w:sz w:val="24"/>
          <w:szCs w:val="24"/>
        </w:rPr>
        <w:t>;</w:t>
      </w:r>
    </w:p>
    <w:p w14:paraId="2B9D41E4" w14:textId="063C57B5" w:rsidR="00D95EF4" w:rsidRDefault="0082744C" w:rsidP="00D95EF4">
      <w:pPr>
        <w:pStyle w:val="Odstavekseznama"/>
        <w:spacing w:line="240" w:lineRule="auto"/>
        <w:ind w:left="0"/>
        <w:rPr>
          <w:rFonts w:ascii="Times New Roman" w:hAnsi="Times New Roman"/>
          <w:sz w:val="24"/>
          <w:szCs w:val="24"/>
        </w:rPr>
      </w:pPr>
      <w:r>
        <w:rPr>
          <w:rFonts w:ascii="Times New Roman" w:hAnsi="Times New Roman"/>
          <w:sz w:val="24"/>
          <w:szCs w:val="24"/>
        </w:rPr>
        <w:t>Ženske.</w:t>
      </w:r>
    </w:p>
    <w:p w14:paraId="6EF5EAD8" w14:textId="77777777" w:rsidR="00D95EF4" w:rsidRPr="00D95EF4" w:rsidRDefault="00D95EF4" w:rsidP="00D95EF4">
      <w:pPr>
        <w:pStyle w:val="Odstavekseznama"/>
        <w:spacing w:line="240" w:lineRule="auto"/>
        <w:ind w:left="0"/>
        <w:rPr>
          <w:rFonts w:ascii="Times New Roman" w:hAnsi="Times New Roman"/>
          <w:sz w:val="24"/>
          <w:szCs w:val="24"/>
        </w:rPr>
      </w:pPr>
    </w:p>
    <w:p w14:paraId="4A56A52A" w14:textId="5051A126"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Po končani sveti maši se pogrebni  formira sprevod ter nadaljuje pot do groba.</w:t>
      </w:r>
      <w:r w:rsidR="009046A6">
        <w:rPr>
          <w:rFonts w:ascii="Times New Roman" w:hAnsi="Times New Roman"/>
          <w:sz w:val="24"/>
          <w:szCs w:val="24"/>
        </w:rPr>
        <w:t xml:space="preserve"> </w:t>
      </w:r>
      <w:r w:rsidRPr="00D95EF4">
        <w:rPr>
          <w:rFonts w:ascii="Times New Roman" w:hAnsi="Times New Roman"/>
          <w:sz w:val="24"/>
          <w:szCs w:val="24"/>
        </w:rPr>
        <w:t>Ko se sprevod bliža pokopališču se lahko v kapelici na pokopališču zvoni.</w:t>
      </w:r>
    </w:p>
    <w:p w14:paraId="790B2C0C"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Ob grobu se udeleženci pogrebne svečanosti razvrstijo tako, da so neposredno ob grobu svojci umrlega, duhovnik, govornik, nosilci odlikovanj in priznanj, državne zastave ter prapori</w:t>
      </w:r>
    </w:p>
    <w:p w14:paraId="3CA5C8DD" w14:textId="77777777" w:rsidR="00D95EF4" w:rsidRPr="00D95EF4" w:rsidRDefault="00D95EF4" w:rsidP="009046A6">
      <w:pPr>
        <w:pStyle w:val="Odstavekseznama"/>
        <w:spacing w:line="240" w:lineRule="auto"/>
        <w:ind w:left="0"/>
        <w:jc w:val="both"/>
        <w:rPr>
          <w:rFonts w:ascii="Times New Roman" w:hAnsi="Times New Roman"/>
          <w:sz w:val="24"/>
          <w:szCs w:val="24"/>
        </w:rPr>
      </w:pPr>
    </w:p>
    <w:p w14:paraId="3F178D8B"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Razpored v sprevodu se lahko na željo najbližjega  sorodnika oz. naročnika in v soglasju izvajalca pogreba, izvede tudi drugače.</w:t>
      </w:r>
    </w:p>
    <w:p w14:paraId="059DDD60" w14:textId="753DE113"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Pri grobu najprej zapojejo pevci</w:t>
      </w:r>
      <w:r w:rsidR="0082744C">
        <w:rPr>
          <w:rFonts w:ascii="Times New Roman" w:hAnsi="Times New Roman"/>
          <w:sz w:val="24"/>
          <w:szCs w:val="24"/>
        </w:rPr>
        <w:t>;</w:t>
      </w:r>
    </w:p>
    <w:p w14:paraId="1442511E" w14:textId="61F08ACB"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Duhovnik z molitvijo izroča pokojnika zemlji, spust krste oz. žare</w:t>
      </w:r>
      <w:r w:rsidR="0082744C">
        <w:rPr>
          <w:rFonts w:ascii="Times New Roman" w:hAnsi="Times New Roman"/>
          <w:sz w:val="24"/>
          <w:szCs w:val="24"/>
        </w:rPr>
        <w:t>;</w:t>
      </w:r>
    </w:p>
    <w:p w14:paraId="4F2EA9F0" w14:textId="64096616"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Govor (lahko je tudi v cerkvi na koncu sv. maše)</w:t>
      </w:r>
      <w:r w:rsidR="0082744C">
        <w:rPr>
          <w:rFonts w:ascii="Times New Roman" w:hAnsi="Times New Roman"/>
          <w:sz w:val="24"/>
          <w:szCs w:val="24"/>
        </w:rPr>
        <w:t>;</w:t>
      </w:r>
    </w:p>
    <w:p w14:paraId="4C3A4550" w14:textId="579E39C0"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Pevci ali godba</w:t>
      </w:r>
      <w:r w:rsidR="0082744C">
        <w:rPr>
          <w:rFonts w:ascii="Times New Roman" w:hAnsi="Times New Roman"/>
          <w:sz w:val="24"/>
          <w:szCs w:val="24"/>
        </w:rPr>
        <w:t>;</w:t>
      </w:r>
    </w:p>
    <w:p w14:paraId="7281E1D4" w14:textId="6C1A59D5"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Melodija s trobento, pozdrav z državno zastavo in prapori</w:t>
      </w:r>
      <w:r w:rsidR="0082744C">
        <w:rPr>
          <w:rFonts w:ascii="Times New Roman" w:hAnsi="Times New Roman"/>
          <w:sz w:val="24"/>
          <w:szCs w:val="24"/>
        </w:rPr>
        <w:t>;</w:t>
      </w:r>
    </w:p>
    <w:p w14:paraId="7BC18510"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Beseda zahvale.</w:t>
      </w:r>
    </w:p>
    <w:p w14:paraId="4A1AAB2D" w14:textId="77777777" w:rsidR="00D95EF4" w:rsidRPr="00D95EF4" w:rsidRDefault="00D95EF4" w:rsidP="009046A6">
      <w:pPr>
        <w:pStyle w:val="Odstavekseznama"/>
        <w:spacing w:line="240" w:lineRule="auto"/>
        <w:ind w:left="0"/>
        <w:jc w:val="both"/>
        <w:rPr>
          <w:rFonts w:ascii="Times New Roman" w:hAnsi="Times New Roman"/>
          <w:sz w:val="24"/>
          <w:szCs w:val="24"/>
        </w:rPr>
      </w:pPr>
    </w:p>
    <w:p w14:paraId="7C25BAA1"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Udeleženci pogreba se poslovijo od pokojnika z mimohodom.</w:t>
      </w:r>
    </w:p>
    <w:p w14:paraId="1526D889" w14:textId="3B4DBEA4" w:rsidR="00D95EF4" w:rsidRPr="00D95EF4" w:rsidRDefault="00D95EF4" w:rsidP="009046A6">
      <w:pPr>
        <w:spacing w:line="240" w:lineRule="auto"/>
        <w:contextualSpacing/>
        <w:jc w:val="both"/>
        <w:rPr>
          <w:rFonts w:ascii="Times New Roman" w:hAnsi="Times New Roman"/>
          <w:sz w:val="24"/>
          <w:szCs w:val="24"/>
        </w:rPr>
      </w:pPr>
      <w:r w:rsidRPr="00D95EF4">
        <w:rPr>
          <w:rFonts w:ascii="Times New Roman" w:hAnsi="Times New Roman"/>
          <w:sz w:val="24"/>
          <w:szCs w:val="24"/>
        </w:rPr>
        <w:t>V kolikor je pogreb lovski, gasilski….se izvajalec pogreba skupaj z naročnikom in</w:t>
      </w:r>
      <w:r w:rsidR="009046A6">
        <w:rPr>
          <w:rFonts w:ascii="Times New Roman" w:hAnsi="Times New Roman"/>
          <w:sz w:val="24"/>
          <w:szCs w:val="24"/>
        </w:rPr>
        <w:t xml:space="preserve"> p</w:t>
      </w:r>
      <w:r w:rsidRPr="00D95EF4">
        <w:rPr>
          <w:rFonts w:ascii="Times New Roman" w:hAnsi="Times New Roman"/>
          <w:sz w:val="24"/>
          <w:szCs w:val="24"/>
        </w:rPr>
        <w:t>redstavnikom društva dogovori o poteku in organizaciji pogreba.</w:t>
      </w:r>
    </w:p>
    <w:p w14:paraId="0E4DB8DE" w14:textId="77777777" w:rsidR="00D95EF4" w:rsidRPr="00D95EF4" w:rsidRDefault="00D95EF4" w:rsidP="00D95EF4">
      <w:pPr>
        <w:spacing w:line="240" w:lineRule="auto"/>
        <w:ind w:left="720"/>
        <w:contextualSpacing/>
        <w:rPr>
          <w:rFonts w:ascii="Times New Roman" w:hAnsi="Times New Roman"/>
          <w:sz w:val="24"/>
          <w:szCs w:val="24"/>
        </w:rPr>
      </w:pPr>
    </w:p>
    <w:p w14:paraId="33CDD224" w14:textId="77777777" w:rsidR="00D95EF4" w:rsidRPr="00D95EF4" w:rsidRDefault="00D95EF4" w:rsidP="00D95EF4">
      <w:pPr>
        <w:spacing w:line="240" w:lineRule="auto"/>
        <w:ind w:firstLine="708"/>
        <w:rPr>
          <w:rFonts w:ascii="Times New Roman" w:hAnsi="Times New Roman"/>
          <w:b/>
          <w:sz w:val="24"/>
          <w:szCs w:val="24"/>
        </w:rPr>
      </w:pPr>
      <w:r w:rsidRPr="00D95EF4">
        <w:rPr>
          <w:rFonts w:ascii="Times New Roman" w:hAnsi="Times New Roman"/>
          <w:b/>
          <w:sz w:val="24"/>
          <w:szCs w:val="24"/>
        </w:rPr>
        <w:t>a.b. Pogrebna slovesnost – samo verski obred</w:t>
      </w:r>
    </w:p>
    <w:p w14:paraId="7A037309" w14:textId="49F52D79"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Pogrebna slovesnost  se praviloma prične v mrliški vežici. Če je takšna želja, se lahko 10 min. pred pogrebom moli.</w:t>
      </w:r>
    </w:p>
    <w:p w14:paraId="716116CE"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 xml:space="preserve"> Sledi iznos cvetja, postavitev zastavonoše, s slovensko zastavo, ki ima pripet žalni trak in razporeditev praporščakov.</w:t>
      </w:r>
    </w:p>
    <w:p w14:paraId="34B4C476"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 xml:space="preserve"> Svečanost se prične z dvigom krste z pokojnikom ali žare z mrliškega odra. Sočasno  zapoje zbor (godba). Krsto oz. žaro se prenese na mrliški voziček oz. mizico na plato (nadstrešek) vežice. Sledi obred duhovnika .  Formiranje sprevoda in nadaljevanje do groba.</w:t>
      </w:r>
    </w:p>
    <w:p w14:paraId="15E1C4CD"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Za vrstni red v sprevodu je smiselno uporabiti isti vrstni red kot pri pokopu s sveto mašo.</w:t>
      </w:r>
    </w:p>
    <w:p w14:paraId="1147AF76"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 xml:space="preserve"> V kapelici na pokopališču se lahko zvoni.</w:t>
      </w:r>
    </w:p>
    <w:p w14:paraId="0623042F"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Ob grobu se udeleženci pogrebne svečanosti razvrstijo tako, da so neposredno ob grobu svojci umrlega, duhovnik, govornik, nosilci odlikovanj in priznanj, državne zastave ter prapori</w:t>
      </w:r>
    </w:p>
    <w:p w14:paraId="0864290A" w14:textId="77777777" w:rsidR="00D95EF4" w:rsidRPr="00D95EF4" w:rsidRDefault="00D95EF4" w:rsidP="009046A6">
      <w:pPr>
        <w:pStyle w:val="Odstavekseznama"/>
        <w:spacing w:line="240" w:lineRule="auto"/>
        <w:jc w:val="both"/>
        <w:rPr>
          <w:rFonts w:ascii="Times New Roman" w:hAnsi="Times New Roman"/>
          <w:sz w:val="24"/>
          <w:szCs w:val="24"/>
        </w:rPr>
      </w:pPr>
    </w:p>
    <w:p w14:paraId="05870D53"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Razpored v sprevodu se lahko na željo najbližjega  sorodnika oz. naročnika izvede tudi drugače.</w:t>
      </w:r>
    </w:p>
    <w:p w14:paraId="2916CE78" w14:textId="503702CE"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w:t>
      </w:r>
      <w:r w:rsidR="0082744C">
        <w:rPr>
          <w:rFonts w:ascii="Times New Roman" w:hAnsi="Times New Roman"/>
          <w:sz w:val="24"/>
          <w:szCs w:val="24"/>
        </w:rPr>
        <w:t>ri grobu najprej zapojejo pevci;</w:t>
      </w:r>
    </w:p>
    <w:p w14:paraId="6AFB969A" w14:textId="6973743F"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Duhovnik z molitvijo izroča pokojnika zemlji, spust krste oz. žare</w:t>
      </w:r>
      <w:r w:rsidR="0082744C">
        <w:rPr>
          <w:rFonts w:ascii="Times New Roman" w:hAnsi="Times New Roman"/>
          <w:sz w:val="24"/>
          <w:szCs w:val="24"/>
        </w:rPr>
        <w:t>;</w:t>
      </w:r>
    </w:p>
    <w:p w14:paraId="50CD76F3" w14:textId="7CDF353C" w:rsidR="00D95EF4" w:rsidRPr="00D95EF4" w:rsidRDefault="0082744C" w:rsidP="009046A6">
      <w:pPr>
        <w:pStyle w:val="Odstavekseznama"/>
        <w:spacing w:line="240" w:lineRule="auto"/>
        <w:ind w:left="0"/>
        <w:jc w:val="both"/>
        <w:rPr>
          <w:rFonts w:ascii="Times New Roman" w:hAnsi="Times New Roman"/>
          <w:sz w:val="24"/>
          <w:szCs w:val="24"/>
        </w:rPr>
      </w:pPr>
      <w:r>
        <w:rPr>
          <w:rFonts w:ascii="Times New Roman" w:hAnsi="Times New Roman"/>
          <w:sz w:val="24"/>
          <w:szCs w:val="24"/>
        </w:rPr>
        <w:t>Govor;</w:t>
      </w:r>
    </w:p>
    <w:p w14:paraId="75591C6B" w14:textId="1A0A33B0"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Pevci ali godba</w:t>
      </w:r>
      <w:r w:rsidR="0082744C">
        <w:rPr>
          <w:rFonts w:ascii="Times New Roman" w:hAnsi="Times New Roman"/>
          <w:sz w:val="24"/>
          <w:szCs w:val="24"/>
        </w:rPr>
        <w:t>;</w:t>
      </w:r>
    </w:p>
    <w:p w14:paraId="76A43465" w14:textId="146DA834"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Melodija z trobento, pozdrav z državno zastavo in prapori</w:t>
      </w:r>
      <w:r w:rsidR="0082744C">
        <w:rPr>
          <w:rFonts w:ascii="Times New Roman" w:hAnsi="Times New Roman"/>
          <w:sz w:val="24"/>
          <w:szCs w:val="24"/>
        </w:rPr>
        <w:t>;</w:t>
      </w:r>
    </w:p>
    <w:p w14:paraId="147B0CE4"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Beseda zahvale.</w:t>
      </w:r>
    </w:p>
    <w:p w14:paraId="4FAA4697" w14:textId="77777777" w:rsidR="00D95EF4" w:rsidRPr="00D95EF4" w:rsidRDefault="00D95EF4" w:rsidP="009046A6">
      <w:pPr>
        <w:pStyle w:val="Odstavekseznama"/>
        <w:spacing w:line="240" w:lineRule="auto"/>
        <w:ind w:left="0"/>
        <w:jc w:val="both"/>
        <w:rPr>
          <w:rFonts w:ascii="Times New Roman" w:hAnsi="Times New Roman"/>
          <w:sz w:val="24"/>
          <w:szCs w:val="24"/>
        </w:rPr>
      </w:pPr>
    </w:p>
    <w:p w14:paraId="5262FECC"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Udeleženci pogreba se poslovijo od pokojnika z mimohodom.</w:t>
      </w:r>
    </w:p>
    <w:p w14:paraId="353AB061" w14:textId="77777777" w:rsidR="00D95EF4" w:rsidRPr="00D95EF4" w:rsidRDefault="00D95EF4" w:rsidP="009046A6">
      <w:pPr>
        <w:spacing w:line="240" w:lineRule="auto"/>
        <w:contextualSpacing/>
        <w:jc w:val="both"/>
        <w:rPr>
          <w:rFonts w:ascii="Times New Roman" w:hAnsi="Times New Roman"/>
          <w:sz w:val="24"/>
          <w:szCs w:val="24"/>
        </w:rPr>
      </w:pPr>
      <w:r w:rsidRPr="00D95EF4">
        <w:rPr>
          <w:rFonts w:ascii="Times New Roman" w:hAnsi="Times New Roman"/>
          <w:sz w:val="24"/>
          <w:szCs w:val="24"/>
        </w:rPr>
        <w:t>V kolikor je pogreb lovski, gasilski….se izvajalec pogreba skupaj z naročnikom in predstavnikom društva dogovori o poteku in organizaciji pogreba.</w:t>
      </w:r>
    </w:p>
    <w:p w14:paraId="278D42E5" w14:textId="77777777" w:rsidR="00D95EF4" w:rsidRPr="00D95EF4" w:rsidRDefault="00D95EF4" w:rsidP="009046A6">
      <w:pPr>
        <w:spacing w:line="240" w:lineRule="auto"/>
        <w:ind w:left="720"/>
        <w:contextualSpacing/>
        <w:jc w:val="both"/>
        <w:rPr>
          <w:rFonts w:ascii="Times New Roman" w:hAnsi="Times New Roman"/>
          <w:sz w:val="24"/>
          <w:szCs w:val="24"/>
        </w:rPr>
      </w:pPr>
    </w:p>
    <w:p w14:paraId="25EFCF45" w14:textId="0BC5901A" w:rsidR="00D95EF4" w:rsidRPr="00D95EF4" w:rsidRDefault="00D95EF4" w:rsidP="00D95EF4">
      <w:pPr>
        <w:spacing w:line="240" w:lineRule="auto"/>
        <w:ind w:firstLine="708"/>
        <w:rPr>
          <w:rFonts w:ascii="Times New Roman" w:eastAsiaTheme="minorHAnsi" w:hAnsi="Times New Roman"/>
          <w:b/>
          <w:sz w:val="24"/>
          <w:szCs w:val="24"/>
        </w:rPr>
      </w:pPr>
      <w:r w:rsidRPr="00D95EF4">
        <w:rPr>
          <w:rFonts w:ascii="Times New Roman" w:hAnsi="Times New Roman"/>
          <w:b/>
          <w:sz w:val="24"/>
          <w:szCs w:val="24"/>
        </w:rPr>
        <w:lastRenderedPageBreak/>
        <w:t>b. Civilna pogrebna slovesnost</w:t>
      </w:r>
    </w:p>
    <w:p w14:paraId="7BEF5631"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Pogrebna slovesnost se običajno opravi pred mrliško vežico.</w:t>
      </w:r>
    </w:p>
    <w:p w14:paraId="27CA849F"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Nekaj minut pred pogrebom se opravi iznos žalnega cvetja, postavitev zastavonoše slovenske zastave, ki ima pripet žalni trak in razporeditev praporščakov.</w:t>
      </w:r>
    </w:p>
    <w:p w14:paraId="1F4E941E" w14:textId="4DDA8E62"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Slovesnost  se prične z dvigom krste s pokojnikom ali žare z mrliškega odra . Sočasno  zapoje zbor (godba). Krsto oz. žaro se prenese na mrliški voziček oz. mizico na plato (nadstrešek) vežice. Sledijo govori in pevci.  Formiranje pogrebnega sprevoda.</w:t>
      </w:r>
    </w:p>
    <w:p w14:paraId="2494F9E6" w14:textId="77777777" w:rsidR="00D95EF4" w:rsidRPr="00D95EF4" w:rsidRDefault="00D95EF4" w:rsidP="00D95EF4">
      <w:pPr>
        <w:pStyle w:val="Odstavekseznama"/>
        <w:spacing w:line="240" w:lineRule="auto"/>
        <w:ind w:left="0"/>
        <w:rPr>
          <w:rFonts w:ascii="Times New Roman" w:hAnsi="Times New Roman"/>
          <w:sz w:val="24"/>
          <w:szCs w:val="24"/>
        </w:rPr>
      </w:pPr>
    </w:p>
    <w:p w14:paraId="0243AC79"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Pogrebni sprevod se odvija od vežice, do groba na pokopališču.</w:t>
      </w:r>
    </w:p>
    <w:p w14:paraId="3535E780" w14:textId="77777777" w:rsidR="003E78D0"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Vrstni red v sprevodu:</w:t>
      </w:r>
      <w:r w:rsidRPr="00D95EF4">
        <w:rPr>
          <w:rFonts w:ascii="Times New Roman" w:hAnsi="Times New Roman"/>
          <w:sz w:val="24"/>
          <w:szCs w:val="24"/>
        </w:rPr>
        <w:tab/>
      </w:r>
    </w:p>
    <w:p w14:paraId="19B3C503" w14:textId="078B64A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Državna zastava, znamenje (piramida)</w:t>
      </w:r>
      <w:r w:rsidR="0082744C">
        <w:rPr>
          <w:rFonts w:ascii="Times New Roman" w:hAnsi="Times New Roman"/>
          <w:sz w:val="24"/>
          <w:szCs w:val="24"/>
        </w:rPr>
        <w:t>;</w:t>
      </w:r>
    </w:p>
    <w:p w14:paraId="2099B46C" w14:textId="58B1C49E" w:rsidR="00D95EF4" w:rsidRPr="00D95EF4" w:rsidRDefault="0082744C" w:rsidP="00D95EF4">
      <w:pPr>
        <w:pStyle w:val="Odstavekseznama"/>
        <w:spacing w:line="240" w:lineRule="auto"/>
        <w:ind w:left="0"/>
        <w:rPr>
          <w:rFonts w:ascii="Times New Roman" w:hAnsi="Times New Roman"/>
          <w:sz w:val="24"/>
          <w:szCs w:val="24"/>
        </w:rPr>
      </w:pPr>
      <w:r>
        <w:rPr>
          <w:rFonts w:ascii="Times New Roman" w:hAnsi="Times New Roman"/>
          <w:sz w:val="24"/>
          <w:szCs w:val="24"/>
        </w:rPr>
        <w:t>Prapori;</w:t>
      </w:r>
    </w:p>
    <w:p w14:paraId="43AB4CC8" w14:textId="36D0CAAD"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Nosilci pokojnikovih odlikovanj in priznanj (če so)</w:t>
      </w:r>
      <w:r w:rsidR="0082744C">
        <w:rPr>
          <w:rFonts w:ascii="Times New Roman" w:hAnsi="Times New Roman"/>
          <w:sz w:val="24"/>
          <w:szCs w:val="24"/>
        </w:rPr>
        <w:t>;</w:t>
      </w:r>
    </w:p>
    <w:p w14:paraId="1DAD5B51" w14:textId="02FC180F"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Godba (če je)</w:t>
      </w:r>
      <w:r w:rsidR="0082744C">
        <w:rPr>
          <w:rFonts w:ascii="Times New Roman" w:hAnsi="Times New Roman"/>
          <w:sz w:val="24"/>
          <w:szCs w:val="24"/>
        </w:rPr>
        <w:t>;</w:t>
      </w:r>
    </w:p>
    <w:p w14:paraId="1E94F0EB" w14:textId="1C339652" w:rsidR="00D95EF4" w:rsidRPr="00D95EF4" w:rsidRDefault="00D95EF4" w:rsidP="003E78D0">
      <w:pPr>
        <w:pStyle w:val="Odstavekseznama"/>
        <w:spacing w:after="0" w:line="240" w:lineRule="auto"/>
        <w:ind w:left="0"/>
        <w:rPr>
          <w:rFonts w:ascii="Times New Roman" w:hAnsi="Times New Roman"/>
          <w:sz w:val="24"/>
          <w:szCs w:val="24"/>
        </w:rPr>
      </w:pPr>
      <w:r w:rsidRPr="00D95EF4">
        <w:rPr>
          <w:rFonts w:ascii="Times New Roman" w:hAnsi="Times New Roman"/>
          <w:sz w:val="24"/>
          <w:szCs w:val="24"/>
        </w:rPr>
        <w:t>Moški udeleženci</w:t>
      </w:r>
      <w:r w:rsidR="0082744C">
        <w:rPr>
          <w:rFonts w:ascii="Times New Roman" w:hAnsi="Times New Roman"/>
          <w:sz w:val="24"/>
          <w:szCs w:val="24"/>
        </w:rPr>
        <w:t>;</w:t>
      </w:r>
    </w:p>
    <w:p w14:paraId="52EB2D94" w14:textId="021A9B57" w:rsidR="00D95EF4" w:rsidRPr="00D95EF4" w:rsidRDefault="00D95EF4" w:rsidP="003E78D0">
      <w:pPr>
        <w:pStyle w:val="Odstavekseznama"/>
        <w:spacing w:after="0" w:line="240" w:lineRule="auto"/>
        <w:ind w:left="0"/>
        <w:rPr>
          <w:rFonts w:ascii="Times New Roman" w:hAnsi="Times New Roman"/>
          <w:sz w:val="24"/>
          <w:szCs w:val="24"/>
        </w:rPr>
      </w:pPr>
      <w:r w:rsidRPr="00D95EF4">
        <w:rPr>
          <w:rFonts w:ascii="Times New Roman" w:hAnsi="Times New Roman"/>
          <w:sz w:val="24"/>
          <w:szCs w:val="24"/>
        </w:rPr>
        <w:t>Pevci</w:t>
      </w:r>
      <w:r w:rsidR="0082744C">
        <w:rPr>
          <w:rFonts w:ascii="Times New Roman" w:hAnsi="Times New Roman"/>
          <w:sz w:val="24"/>
          <w:szCs w:val="24"/>
        </w:rPr>
        <w:t>;</w:t>
      </w:r>
    </w:p>
    <w:p w14:paraId="2340682D" w14:textId="1C11EE27" w:rsidR="00D95EF4" w:rsidRPr="003E78D0" w:rsidRDefault="0082744C" w:rsidP="003E78D0">
      <w:pPr>
        <w:spacing w:after="0" w:line="240" w:lineRule="auto"/>
        <w:rPr>
          <w:rFonts w:ascii="Times New Roman" w:hAnsi="Times New Roman"/>
          <w:sz w:val="24"/>
          <w:szCs w:val="24"/>
        </w:rPr>
      </w:pPr>
      <w:r>
        <w:rPr>
          <w:rFonts w:ascii="Times New Roman" w:hAnsi="Times New Roman"/>
          <w:sz w:val="24"/>
          <w:szCs w:val="24"/>
        </w:rPr>
        <w:t>Krsta (Žara);</w:t>
      </w:r>
    </w:p>
    <w:p w14:paraId="78E93EEA" w14:textId="76EA05B0"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Svojci pokojnika – sorodstvo</w:t>
      </w:r>
      <w:r w:rsidR="0082744C">
        <w:rPr>
          <w:rFonts w:ascii="Times New Roman" w:hAnsi="Times New Roman"/>
          <w:sz w:val="24"/>
          <w:szCs w:val="24"/>
        </w:rPr>
        <w:t>;</w:t>
      </w:r>
    </w:p>
    <w:p w14:paraId="271F9C88" w14:textId="0AE921A2" w:rsid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 xml:space="preserve">Ženske </w:t>
      </w:r>
      <w:r w:rsidR="0082744C">
        <w:rPr>
          <w:rFonts w:ascii="Times New Roman" w:hAnsi="Times New Roman"/>
          <w:sz w:val="24"/>
          <w:szCs w:val="24"/>
        </w:rPr>
        <w:t>.</w:t>
      </w:r>
    </w:p>
    <w:p w14:paraId="4987F8DC" w14:textId="77777777" w:rsidR="003E78D0" w:rsidRPr="00D95EF4" w:rsidRDefault="003E78D0" w:rsidP="00D95EF4">
      <w:pPr>
        <w:pStyle w:val="Odstavekseznama"/>
        <w:spacing w:line="240" w:lineRule="auto"/>
        <w:ind w:left="0"/>
        <w:rPr>
          <w:rFonts w:ascii="Times New Roman" w:hAnsi="Times New Roman"/>
          <w:sz w:val="24"/>
          <w:szCs w:val="24"/>
        </w:rPr>
      </w:pPr>
    </w:p>
    <w:p w14:paraId="02C4DB43"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Ob grobu se udeleženci pogrebne svečanosti razvrstijo tako, da so neposredno ob grobu svojci umrlega, govornik, nosilci odlikovanj in priznanj, državne zastave ter prapori.</w:t>
      </w:r>
    </w:p>
    <w:p w14:paraId="551C4240" w14:textId="77777777" w:rsidR="00D95EF4" w:rsidRPr="00D95EF4" w:rsidRDefault="00D95EF4" w:rsidP="00D95EF4">
      <w:pPr>
        <w:pStyle w:val="Odstavekseznama"/>
        <w:spacing w:line="240" w:lineRule="auto"/>
        <w:ind w:left="0"/>
        <w:rPr>
          <w:rFonts w:ascii="Times New Roman" w:hAnsi="Times New Roman"/>
          <w:sz w:val="24"/>
          <w:szCs w:val="24"/>
        </w:rPr>
      </w:pPr>
    </w:p>
    <w:p w14:paraId="382671D6"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Razpored v sprevodu se lahko na željo najbližjega  sorodnika oz. naročnika izvede tudi drugače.</w:t>
      </w:r>
    </w:p>
    <w:p w14:paraId="35E9EE64" w14:textId="333CC395"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Pri grobu najprej zapojejo pevci, spust krste oz. žare</w:t>
      </w:r>
      <w:r w:rsidR="0082744C">
        <w:rPr>
          <w:rFonts w:ascii="Times New Roman" w:hAnsi="Times New Roman"/>
          <w:sz w:val="24"/>
          <w:szCs w:val="24"/>
        </w:rPr>
        <w:t>;</w:t>
      </w:r>
    </w:p>
    <w:p w14:paraId="6A6B4F63" w14:textId="3D28050B"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Govornik</w:t>
      </w:r>
      <w:r w:rsidR="0082744C">
        <w:rPr>
          <w:rFonts w:ascii="Times New Roman" w:hAnsi="Times New Roman"/>
          <w:sz w:val="24"/>
          <w:szCs w:val="24"/>
        </w:rPr>
        <w:t>;</w:t>
      </w:r>
    </w:p>
    <w:p w14:paraId="31D179BC" w14:textId="43564FA3"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Pevci ali godba</w:t>
      </w:r>
      <w:r w:rsidR="0082744C">
        <w:rPr>
          <w:rFonts w:ascii="Times New Roman" w:hAnsi="Times New Roman"/>
          <w:sz w:val="24"/>
          <w:szCs w:val="24"/>
        </w:rPr>
        <w:t>;</w:t>
      </w:r>
    </w:p>
    <w:p w14:paraId="4C37E2EF" w14:textId="6139F57B"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Melodija s trobento, pozdrav z državno zastavo in prapori</w:t>
      </w:r>
      <w:r w:rsidR="0082744C">
        <w:rPr>
          <w:rFonts w:ascii="Times New Roman" w:hAnsi="Times New Roman"/>
          <w:sz w:val="24"/>
          <w:szCs w:val="24"/>
        </w:rPr>
        <w:t>;</w:t>
      </w:r>
    </w:p>
    <w:p w14:paraId="1709C929"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Beseda zahvale.</w:t>
      </w:r>
    </w:p>
    <w:p w14:paraId="6D76F7AB" w14:textId="77777777" w:rsidR="00D95EF4" w:rsidRPr="00D95EF4" w:rsidRDefault="00D95EF4" w:rsidP="00D95EF4">
      <w:pPr>
        <w:pStyle w:val="Odstavekseznama"/>
        <w:spacing w:line="240" w:lineRule="auto"/>
        <w:ind w:left="0"/>
        <w:rPr>
          <w:rFonts w:ascii="Times New Roman" w:hAnsi="Times New Roman"/>
          <w:sz w:val="24"/>
          <w:szCs w:val="24"/>
        </w:rPr>
      </w:pPr>
    </w:p>
    <w:p w14:paraId="080849CB"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Udeleženci pogreba se poslovijo od pokojnika z mimohodom.</w:t>
      </w:r>
    </w:p>
    <w:p w14:paraId="4103AF29" w14:textId="77777777" w:rsidR="00D95EF4" w:rsidRPr="00D95EF4" w:rsidRDefault="00D95EF4" w:rsidP="003E78D0">
      <w:pPr>
        <w:spacing w:line="240" w:lineRule="auto"/>
        <w:contextualSpacing/>
        <w:rPr>
          <w:rFonts w:ascii="Times New Roman" w:hAnsi="Times New Roman"/>
          <w:sz w:val="24"/>
          <w:szCs w:val="24"/>
        </w:rPr>
      </w:pPr>
      <w:r w:rsidRPr="00D95EF4">
        <w:rPr>
          <w:rFonts w:ascii="Times New Roman" w:hAnsi="Times New Roman"/>
          <w:sz w:val="24"/>
          <w:szCs w:val="24"/>
        </w:rPr>
        <w:t>V kolikor je pogreb lovski, gasilski….se izvajalec pogreba skupaj z naročnikom in predstavnikom društva dogovori o poteku in organizaciji pogreba.</w:t>
      </w:r>
    </w:p>
    <w:p w14:paraId="45639D7F" w14:textId="77777777" w:rsidR="00D95EF4" w:rsidRPr="00D95EF4" w:rsidRDefault="00D95EF4" w:rsidP="00D95EF4">
      <w:pPr>
        <w:spacing w:line="240" w:lineRule="auto"/>
        <w:ind w:left="720"/>
        <w:contextualSpacing/>
        <w:rPr>
          <w:rFonts w:ascii="Times New Roman" w:hAnsi="Times New Roman"/>
          <w:sz w:val="24"/>
          <w:szCs w:val="24"/>
        </w:rPr>
      </w:pPr>
    </w:p>
    <w:p w14:paraId="6EBB241B" w14:textId="5BBC44AE" w:rsidR="00D95EF4" w:rsidRPr="00D95EF4" w:rsidRDefault="00D95EF4" w:rsidP="0082744C">
      <w:pPr>
        <w:spacing w:after="0" w:line="240" w:lineRule="auto"/>
        <w:ind w:firstLine="142"/>
        <w:rPr>
          <w:rFonts w:ascii="Times New Roman" w:hAnsi="Times New Roman"/>
          <w:b/>
          <w:sz w:val="24"/>
          <w:szCs w:val="24"/>
        </w:rPr>
      </w:pPr>
      <w:r w:rsidRPr="00D95EF4">
        <w:rPr>
          <w:rFonts w:ascii="Times New Roman" w:hAnsi="Times New Roman"/>
          <w:b/>
          <w:sz w:val="24"/>
          <w:szCs w:val="24"/>
        </w:rPr>
        <w:t>c. Tiha pogrebna slovesnost-Tihi pogreb</w:t>
      </w:r>
    </w:p>
    <w:p w14:paraId="1C65021E" w14:textId="114DCAA5"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Tihi pogreb se opravi na željo svojcev (oz.  naročnika pogreba)  ali pokojnega (oporoka).</w:t>
      </w:r>
    </w:p>
    <w:p w14:paraId="6A0EF85C" w14:textId="6D331512"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Protokol pogreba je odločitev svojcev umrlega. Upravlja</w:t>
      </w:r>
      <w:r w:rsidR="003E78D0">
        <w:rPr>
          <w:rFonts w:ascii="Times New Roman" w:hAnsi="Times New Roman"/>
          <w:sz w:val="24"/>
          <w:szCs w:val="24"/>
        </w:rPr>
        <w:t>v</w:t>
      </w:r>
      <w:r w:rsidRPr="00D95EF4">
        <w:rPr>
          <w:rFonts w:ascii="Times New Roman" w:hAnsi="Times New Roman"/>
          <w:sz w:val="24"/>
          <w:szCs w:val="24"/>
        </w:rPr>
        <w:t>ec pokopališča in izvajalec pogrebne dejavnosti v zvezi s tihim pogrebom ne smeta dajati nobenih informacij v javnost.</w:t>
      </w:r>
    </w:p>
    <w:p w14:paraId="5B5ADBDA" w14:textId="77777777" w:rsidR="00D95EF4" w:rsidRPr="00D95EF4" w:rsidRDefault="00D95EF4" w:rsidP="00D95EF4">
      <w:pPr>
        <w:pStyle w:val="Odstavekseznama"/>
        <w:spacing w:line="240" w:lineRule="auto"/>
        <w:rPr>
          <w:rFonts w:ascii="Times New Roman" w:hAnsi="Times New Roman"/>
          <w:sz w:val="24"/>
          <w:szCs w:val="24"/>
        </w:rPr>
      </w:pPr>
    </w:p>
    <w:p w14:paraId="51B072DF" w14:textId="7D9FCE8C" w:rsidR="00CC797E" w:rsidRPr="00D95EF4" w:rsidRDefault="0063744D" w:rsidP="00D95EF4">
      <w:pPr>
        <w:spacing w:after="0" w:line="240" w:lineRule="auto"/>
        <w:ind w:firstLine="142"/>
        <w:jc w:val="both"/>
        <w:rPr>
          <w:rFonts w:ascii="Times New Roman" w:hAnsi="Times New Roman"/>
          <w:b/>
          <w:sz w:val="24"/>
          <w:szCs w:val="24"/>
        </w:rPr>
      </w:pPr>
      <w:r w:rsidRPr="00D95EF4">
        <w:rPr>
          <w:rFonts w:ascii="Times New Roman" w:hAnsi="Times New Roman"/>
          <w:b/>
          <w:sz w:val="24"/>
          <w:szCs w:val="24"/>
        </w:rPr>
        <w:t>d</w:t>
      </w:r>
      <w:r w:rsidR="00CC797E" w:rsidRPr="00D95EF4">
        <w:rPr>
          <w:rFonts w:ascii="Times New Roman" w:hAnsi="Times New Roman"/>
          <w:b/>
          <w:sz w:val="24"/>
          <w:szCs w:val="24"/>
        </w:rPr>
        <w:t>. Anonimni pokop</w:t>
      </w:r>
    </w:p>
    <w:p w14:paraId="7933B345" w14:textId="2B7C061B" w:rsidR="00CC797E" w:rsidRPr="00D95EF4" w:rsidRDefault="00CC797E" w:rsidP="009046A6">
      <w:pPr>
        <w:spacing w:after="0" w:line="240" w:lineRule="auto"/>
        <w:jc w:val="both"/>
        <w:rPr>
          <w:rFonts w:ascii="Times New Roman" w:hAnsi="Times New Roman"/>
          <w:sz w:val="24"/>
          <w:szCs w:val="24"/>
        </w:rPr>
      </w:pPr>
      <w:r w:rsidRPr="00D95EF4">
        <w:rPr>
          <w:rFonts w:ascii="Times New Roman" w:hAnsi="Times New Roman"/>
          <w:sz w:val="24"/>
          <w:szCs w:val="24"/>
        </w:rPr>
        <w:t>Obred anonimnega pokopa se lah</w:t>
      </w:r>
      <w:r w:rsidR="00533B8A" w:rsidRPr="00D95EF4">
        <w:rPr>
          <w:rFonts w:ascii="Times New Roman" w:hAnsi="Times New Roman"/>
          <w:sz w:val="24"/>
          <w:szCs w:val="24"/>
        </w:rPr>
        <w:t>ko opravi na pokopališču</w:t>
      </w:r>
      <w:r w:rsidRPr="00D95EF4">
        <w:rPr>
          <w:rFonts w:ascii="Times New Roman" w:hAnsi="Times New Roman"/>
          <w:sz w:val="24"/>
          <w:szCs w:val="24"/>
        </w:rPr>
        <w:t xml:space="preserve"> in se izvede tako, da se opravi raztr</w:t>
      </w:r>
      <w:r w:rsidR="00D61751" w:rsidRPr="00D95EF4">
        <w:rPr>
          <w:rFonts w:ascii="Times New Roman" w:hAnsi="Times New Roman"/>
          <w:sz w:val="24"/>
          <w:szCs w:val="24"/>
        </w:rPr>
        <w:t>o</w:t>
      </w:r>
      <w:r w:rsidRPr="00D95EF4">
        <w:rPr>
          <w:rFonts w:ascii="Times New Roman" w:hAnsi="Times New Roman"/>
          <w:sz w:val="24"/>
          <w:szCs w:val="24"/>
        </w:rPr>
        <w:t xml:space="preserve">s pepela </w:t>
      </w:r>
      <w:r w:rsidR="004C24E6" w:rsidRPr="00D95EF4">
        <w:rPr>
          <w:rFonts w:ascii="Times New Roman" w:hAnsi="Times New Roman"/>
          <w:sz w:val="24"/>
          <w:szCs w:val="24"/>
        </w:rPr>
        <w:t>pokojnika</w:t>
      </w:r>
      <w:r w:rsidRPr="00D95EF4">
        <w:rPr>
          <w:rFonts w:ascii="Times New Roman" w:hAnsi="Times New Roman"/>
          <w:sz w:val="24"/>
          <w:szCs w:val="24"/>
        </w:rPr>
        <w:t xml:space="preserve"> na za to posebej določeni tratni ploskvi</w:t>
      </w:r>
      <w:r w:rsidR="008B7A45" w:rsidRPr="00D95EF4">
        <w:rPr>
          <w:rFonts w:ascii="Times New Roman" w:hAnsi="Times New Roman"/>
          <w:sz w:val="24"/>
          <w:szCs w:val="24"/>
        </w:rPr>
        <w:t xml:space="preserve"> .</w:t>
      </w:r>
      <w:r w:rsidRPr="00D95EF4">
        <w:rPr>
          <w:rFonts w:ascii="Times New Roman" w:hAnsi="Times New Roman"/>
          <w:sz w:val="24"/>
          <w:szCs w:val="24"/>
        </w:rPr>
        <w:t xml:space="preserve"> </w:t>
      </w:r>
    </w:p>
    <w:p w14:paraId="4F714B3C" w14:textId="4C17F0B4" w:rsidR="00CC797E" w:rsidRPr="00D95EF4" w:rsidRDefault="00CC797E"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Anonimni pokop opravi </w:t>
      </w:r>
      <w:r w:rsidR="00AE02CB" w:rsidRPr="00D95EF4">
        <w:rPr>
          <w:rFonts w:ascii="Times New Roman" w:hAnsi="Times New Roman"/>
          <w:sz w:val="24"/>
          <w:szCs w:val="24"/>
        </w:rPr>
        <w:t>upravljavec</w:t>
      </w:r>
      <w:r w:rsidRPr="00D95EF4">
        <w:rPr>
          <w:rFonts w:ascii="Times New Roman" w:hAnsi="Times New Roman"/>
          <w:sz w:val="24"/>
          <w:szCs w:val="24"/>
        </w:rPr>
        <w:t xml:space="preserve"> ob prisotnosti najožjih svojcev ali brez njihove prisotnosti, v skladu z dogovorom </w:t>
      </w:r>
      <w:r w:rsidR="004C24E6" w:rsidRPr="00D95EF4">
        <w:rPr>
          <w:rFonts w:ascii="Times New Roman" w:hAnsi="Times New Roman"/>
          <w:sz w:val="24"/>
          <w:szCs w:val="24"/>
        </w:rPr>
        <w:t>z naročnikom</w:t>
      </w:r>
      <w:r w:rsidRPr="00D95EF4">
        <w:rPr>
          <w:rFonts w:ascii="Times New Roman" w:hAnsi="Times New Roman"/>
          <w:sz w:val="24"/>
          <w:szCs w:val="24"/>
        </w:rPr>
        <w:t xml:space="preserve"> pogreba.</w:t>
      </w:r>
    </w:p>
    <w:p w14:paraId="48602FA9" w14:textId="428A3362" w:rsidR="00CC797E" w:rsidRPr="00D95EF4" w:rsidRDefault="00D61751" w:rsidP="009046A6">
      <w:pPr>
        <w:spacing w:after="0" w:line="240" w:lineRule="auto"/>
        <w:jc w:val="both"/>
        <w:rPr>
          <w:rFonts w:ascii="Times New Roman" w:hAnsi="Times New Roman"/>
          <w:sz w:val="24"/>
          <w:szCs w:val="24"/>
        </w:rPr>
      </w:pPr>
      <w:r w:rsidRPr="00D95EF4">
        <w:rPr>
          <w:rFonts w:ascii="Times New Roman" w:hAnsi="Times New Roman"/>
          <w:sz w:val="24"/>
          <w:szCs w:val="24"/>
        </w:rPr>
        <w:t>Na kraju raztro</w:t>
      </w:r>
      <w:r w:rsidR="00CC797E" w:rsidRPr="00D95EF4">
        <w:rPr>
          <w:rFonts w:ascii="Times New Roman" w:hAnsi="Times New Roman"/>
          <w:sz w:val="24"/>
          <w:szCs w:val="24"/>
        </w:rPr>
        <w:t>sa ni obeležja. Kraj pokopa je evidentiran v evidenci o umrlih, ki so pokopani na pokopališču.</w:t>
      </w:r>
    </w:p>
    <w:p w14:paraId="2D1151B1" w14:textId="650D0182" w:rsidR="00CC797E" w:rsidRPr="00D95EF4" w:rsidRDefault="00CC797E"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Plačnik anonimnega pokopa se lahko odloči za poslovitev od pokojnika. </w:t>
      </w:r>
    </w:p>
    <w:p w14:paraId="739B5C04" w14:textId="01807B38"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lastRenderedPageBreak/>
        <w:t>člen</w:t>
      </w:r>
    </w:p>
    <w:p w14:paraId="2A25E8BC"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(čas pokopa)</w:t>
      </w:r>
    </w:p>
    <w:p w14:paraId="591B9260" w14:textId="77777777" w:rsidR="0082744C" w:rsidRPr="00D95EF4" w:rsidRDefault="0082744C" w:rsidP="00D95EF4">
      <w:pPr>
        <w:spacing w:after="0" w:line="240" w:lineRule="auto"/>
        <w:jc w:val="center"/>
        <w:rPr>
          <w:rFonts w:ascii="Times New Roman" w:hAnsi="Times New Roman"/>
          <w:b/>
          <w:sz w:val="24"/>
          <w:szCs w:val="24"/>
        </w:rPr>
      </w:pPr>
    </w:p>
    <w:p w14:paraId="290FC287" w14:textId="2183A37E" w:rsidR="00A125F0" w:rsidRPr="00D95EF4" w:rsidRDefault="005B0DD0" w:rsidP="00D95EF4">
      <w:pPr>
        <w:pStyle w:val="Odstavekseznama"/>
        <w:numPr>
          <w:ilvl w:val="0"/>
          <w:numId w:val="38"/>
        </w:numPr>
        <w:tabs>
          <w:tab w:val="left" w:pos="284"/>
        </w:tabs>
        <w:spacing w:after="0" w:line="240" w:lineRule="auto"/>
        <w:ind w:left="0" w:firstLine="0"/>
        <w:jc w:val="both"/>
        <w:rPr>
          <w:rFonts w:ascii="Times New Roman" w:hAnsi="Times New Roman"/>
          <w:sz w:val="24"/>
          <w:szCs w:val="24"/>
        </w:rPr>
      </w:pPr>
      <w:r w:rsidRPr="00D95EF4">
        <w:rPr>
          <w:rFonts w:ascii="Times New Roman" w:hAnsi="Times New Roman"/>
          <w:sz w:val="24"/>
          <w:szCs w:val="24"/>
        </w:rPr>
        <w:t xml:space="preserve">Pokop na </w:t>
      </w:r>
      <w:r w:rsidR="00D34A81" w:rsidRPr="00D95EF4">
        <w:rPr>
          <w:rFonts w:ascii="Times New Roman" w:hAnsi="Times New Roman"/>
          <w:sz w:val="24"/>
          <w:szCs w:val="24"/>
        </w:rPr>
        <w:t xml:space="preserve"> pokopališčih v občini se lahko opravi </w:t>
      </w:r>
      <w:r w:rsidR="00805373" w:rsidRPr="00D95EF4">
        <w:rPr>
          <w:rFonts w:ascii="Times New Roman" w:hAnsi="Times New Roman"/>
          <w:sz w:val="24"/>
          <w:szCs w:val="24"/>
        </w:rPr>
        <w:t>v letnem</w:t>
      </w:r>
      <w:r w:rsidR="00930C6A" w:rsidRPr="00D95EF4">
        <w:rPr>
          <w:rFonts w:ascii="Times New Roman" w:hAnsi="Times New Roman"/>
          <w:sz w:val="24"/>
          <w:szCs w:val="24"/>
        </w:rPr>
        <w:t xml:space="preserve"> času</w:t>
      </w:r>
      <w:r w:rsidR="00805373" w:rsidRPr="00D95EF4">
        <w:rPr>
          <w:rFonts w:ascii="Times New Roman" w:hAnsi="Times New Roman"/>
          <w:sz w:val="24"/>
          <w:szCs w:val="24"/>
        </w:rPr>
        <w:t xml:space="preserve"> (1.4. do 15.10.)</w:t>
      </w:r>
      <w:r w:rsidR="00930C6A" w:rsidRPr="00D95EF4">
        <w:rPr>
          <w:rFonts w:ascii="Times New Roman" w:hAnsi="Times New Roman"/>
          <w:sz w:val="24"/>
          <w:szCs w:val="24"/>
        </w:rPr>
        <w:t xml:space="preserve"> med </w:t>
      </w:r>
      <w:r w:rsidR="00805373" w:rsidRPr="00D95EF4">
        <w:rPr>
          <w:rFonts w:ascii="Times New Roman" w:hAnsi="Times New Roman"/>
          <w:sz w:val="24"/>
          <w:szCs w:val="24"/>
        </w:rPr>
        <w:t>10.00 in 17</w:t>
      </w:r>
      <w:r w:rsidRPr="00D95EF4">
        <w:rPr>
          <w:rFonts w:ascii="Times New Roman" w:hAnsi="Times New Roman"/>
          <w:sz w:val="24"/>
          <w:szCs w:val="24"/>
        </w:rPr>
        <w:t>.00 uro in v zimskem času</w:t>
      </w:r>
      <w:r w:rsidR="00805373" w:rsidRPr="00D95EF4">
        <w:rPr>
          <w:rFonts w:ascii="Times New Roman" w:hAnsi="Times New Roman"/>
          <w:sz w:val="24"/>
          <w:szCs w:val="24"/>
        </w:rPr>
        <w:t xml:space="preserve"> (16.10. do 31.3.)</w:t>
      </w:r>
      <w:r w:rsidRPr="00D95EF4">
        <w:rPr>
          <w:rFonts w:ascii="Times New Roman" w:hAnsi="Times New Roman"/>
          <w:sz w:val="24"/>
          <w:szCs w:val="24"/>
        </w:rPr>
        <w:t xml:space="preserve"> med 10</w:t>
      </w:r>
      <w:r w:rsidR="00D34A81" w:rsidRPr="00D95EF4">
        <w:rPr>
          <w:rFonts w:ascii="Times New Roman" w:hAnsi="Times New Roman"/>
          <w:sz w:val="24"/>
          <w:szCs w:val="24"/>
        </w:rPr>
        <w:t>.00 in 15.00 uro.</w:t>
      </w:r>
    </w:p>
    <w:p w14:paraId="0D556F0B" w14:textId="77777777" w:rsidR="00AE02CB" w:rsidRPr="00D95EF4" w:rsidRDefault="00805373" w:rsidP="00D95EF4">
      <w:pPr>
        <w:pStyle w:val="Odstavekseznama"/>
        <w:numPr>
          <w:ilvl w:val="0"/>
          <w:numId w:val="38"/>
        </w:numPr>
        <w:tabs>
          <w:tab w:val="left" w:pos="284"/>
        </w:tabs>
        <w:spacing w:after="0" w:line="240" w:lineRule="auto"/>
        <w:ind w:left="0" w:firstLine="0"/>
        <w:jc w:val="both"/>
        <w:rPr>
          <w:rFonts w:ascii="Times New Roman" w:hAnsi="Times New Roman"/>
          <w:sz w:val="24"/>
          <w:szCs w:val="24"/>
        </w:rPr>
      </w:pPr>
      <w:r w:rsidRPr="00D95EF4">
        <w:rPr>
          <w:rFonts w:ascii="Times New Roman" w:hAnsi="Times New Roman"/>
          <w:sz w:val="24"/>
          <w:szCs w:val="24"/>
        </w:rPr>
        <w:t xml:space="preserve"> Pokopi se ne opravljajo </w:t>
      </w:r>
      <w:r w:rsidR="00063833" w:rsidRPr="00D95EF4">
        <w:rPr>
          <w:rFonts w:ascii="Times New Roman" w:hAnsi="Times New Roman"/>
          <w:sz w:val="24"/>
          <w:szCs w:val="24"/>
        </w:rPr>
        <w:t>na prvi dela prosti dan državnih praznikov.</w:t>
      </w:r>
      <w:r w:rsidR="00D34A81" w:rsidRPr="00D95EF4">
        <w:rPr>
          <w:rFonts w:ascii="Times New Roman" w:hAnsi="Times New Roman"/>
          <w:sz w:val="24"/>
          <w:szCs w:val="24"/>
        </w:rPr>
        <w:t xml:space="preserve"> </w:t>
      </w:r>
    </w:p>
    <w:p w14:paraId="31869CF0" w14:textId="5BDA9EE5" w:rsidR="00F674C1" w:rsidRPr="00D95EF4" w:rsidRDefault="007A37E3" w:rsidP="00D95EF4">
      <w:pPr>
        <w:pStyle w:val="Odstavekseznama"/>
        <w:numPr>
          <w:ilvl w:val="0"/>
          <w:numId w:val="38"/>
        </w:numPr>
        <w:tabs>
          <w:tab w:val="left" w:pos="284"/>
        </w:tabs>
        <w:spacing w:after="0" w:line="240" w:lineRule="auto"/>
        <w:ind w:left="0" w:firstLine="0"/>
        <w:jc w:val="both"/>
        <w:rPr>
          <w:rFonts w:ascii="Times New Roman" w:hAnsi="Times New Roman"/>
          <w:sz w:val="24"/>
          <w:szCs w:val="24"/>
        </w:rPr>
      </w:pPr>
      <w:r w:rsidRPr="00D95EF4">
        <w:rPr>
          <w:rFonts w:ascii="Times New Roman" w:hAnsi="Times New Roman"/>
          <w:sz w:val="24"/>
          <w:szCs w:val="24"/>
        </w:rPr>
        <w:t>Čas pokopa določi</w:t>
      </w:r>
      <w:r w:rsidR="00D34A81" w:rsidRPr="00D95EF4">
        <w:rPr>
          <w:rFonts w:ascii="Times New Roman" w:hAnsi="Times New Roman"/>
          <w:sz w:val="24"/>
          <w:szCs w:val="24"/>
        </w:rPr>
        <w:t xml:space="preserve"> </w:t>
      </w:r>
      <w:r w:rsidR="00620F17" w:rsidRPr="00D95EF4">
        <w:rPr>
          <w:rFonts w:ascii="Times New Roman" w:hAnsi="Times New Roman"/>
          <w:sz w:val="24"/>
          <w:szCs w:val="24"/>
        </w:rPr>
        <w:t xml:space="preserve">upravljavec </w:t>
      </w:r>
      <w:r w:rsidRPr="00D95EF4">
        <w:rPr>
          <w:rFonts w:ascii="Times New Roman" w:hAnsi="Times New Roman"/>
          <w:sz w:val="24"/>
          <w:szCs w:val="24"/>
        </w:rPr>
        <w:t>v soglasju z</w:t>
      </w:r>
      <w:r w:rsidR="00D34A81" w:rsidRPr="00D95EF4">
        <w:rPr>
          <w:rFonts w:ascii="Times New Roman" w:hAnsi="Times New Roman"/>
          <w:sz w:val="24"/>
          <w:szCs w:val="24"/>
        </w:rPr>
        <w:t xml:space="preserve"> naročnik</w:t>
      </w:r>
      <w:r w:rsidRPr="00D95EF4">
        <w:rPr>
          <w:rFonts w:ascii="Times New Roman" w:hAnsi="Times New Roman"/>
          <w:sz w:val="24"/>
          <w:szCs w:val="24"/>
        </w:rPr>
        <w:t xml:space="preserve">om </w:t>
      </w:r>
      <w:r w:rsidR="00D34A81" w:rsidRPr="00D95EF4">
        <w:rPr>
          <w:rFonts w:ascii="Times New Roman" w:hAnsi="Times New Roman"/>
          <w:sz w:val="24"/>
          <w:szCs w:val="24"/>
        </w:rPr>
        <w:t xml:space="preserve"> pogreba oziroma izbrani izvajalec pogrebne dejavnosti.</w:t>
      </w:r>
    </w:p>
    <w:p w14:paraId="143F8007" w14:textId="77777777" w:rsidR="00D34A81" w:rsidRPr="00D95EF4" w:rsidRDefault="00D34A81" w:rsidP="00D95EF4">
      <w:pPr>
        <w:spacing w:after="0" w:line="240" w:lineRule="auto"/>
        <w:jc w:val="both"/>
        <w:rPr>
          <w:rFonts w:ascii="Times New Roman" w:hAnsi="Times New Roman"/>
          <w:sz w:val="24"/>
          <w:szCs w:val="24"/>
        </w:rPr>
      </w:pPr>
    </w:p>
    <w:p w14:paraId="0BE889E9" w14:textId="77777777" w:rsidR="0072611F" w:rsidRPr="00D95EF4" w:rsidRDefault="0072611F" w:rsidP="00D95EF4">
      <w:pPr>
        <w:spacing w:after="0" w:line="240" w:lineRule="auto"/>
        <w:jc w:val="both"/>
        <w:rPr>
          <w:rFonts w:ascii="Times New Roman" w:hAnsi="Times New Roman"/>
          <w:sz w:val="24"/>
          <w:szCs w:val="24"/>
        </w:rPr>
      </w:pPr>
    </w:p>
    <w:p w14:paraId="631F420A" w14:textId="6B47E9ED" w:rsidR="00D34A81" w:rsidRPr="00D95EF4" w:rsidRDefault="00CD2630" w:rsidP="00D95EF4">
      <w:pPr>
        <w:spacing w:after="0" w:line="240" w:lineRule="auto"/>
        <w:jc w:val="both"/>
        <w:rPr>
          <w:rFonts w:ascii="Times New Roman" w:hAnsi="Times New Roman"/>
          <w:b/>
          <w:sz w:val="24"/>
          <w:szCs w:val="24"/>
        </w:rPr>
      </w:pPr>
      <w:r w:rsidRPr="00D95EF4">
        <w:rPr>
          <w:rFonts w:ascii="Times New Roman" w:hAnsi="Times New Roman"/>
          <w:b/>
          <w:sz w:val="24"/>
          <w:szCs w:val="24"/>
        </w:rPr>
        <w:t>6</w:t>
      </w:r>
      <w:r w:rsidR="00D34A81" w:rsidRPr="00D95EF4">
        <w:rPr>
          <w:rFonts w:ascii="Times New Roman" w:hAnsi="Times New Roman"/>
          <w:b/>
          <w:sz w:val="24"/>
          <w:szCs w:val="24"/>
        </w:rPr>
        <w:tab/>
        <w:t>Način pokopa, če je plačnik občina</w:t>
      </w:r>
    </w:p>
    <w:p w14:paraId="39C9ACD9" w14:textId="7B83B190"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8F8D92D"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(način pokopa, če je plačnik občina)</w:t>
      </w:r>
    </w:p>
    <w:p w14:paraId="549527FB" w14:textId="77777777" w:rsidR="0082744C" w:rsidRPr="00D95EF4" w:rsidRDefault="0082744C" w:rsidP="00D95EF4">
      <w:pPr>
        <w:spacing w:after="0" w:line="240" w:lineRule="auto"/>
        <w:jc w:val="center"/>
        <w:rPr>
          <w:rFonts w:ascii="Times New Roman" w:hAnsi="Times New Roman"/>
          <w:b/>
          <w:sz w:val="24"/>
          <w:szCs w:val="24"/>
        </w:rPr>
      </w:pPr>
    </w:p>
    <w:p w14:paraId="5BC1747F" w14:textId="76BA55AB" w:rsidR="00AE02CB" w:rsidRPr="00D95EF4" w:rsidRDefault="00AE02CB" w:rsidP="00D95EF4">
      <w:pPr>
        <w:spacing w:after="0" w:line="240" w:lineRule="auto"/>
        <w:jc w:val="both"/>
        <w:rPr>
          <w:rFonts w:ascii="Times New Roman" w:hAnsi="Times New Roman"/>
          <w:strike/>
          <w:sz w:val="24"/>
          <w:szCs w:val="24"/>
        </w:rPr>
      </w:pPr>
      <w:r w:rsidRPr="00D95EF4">
        <w:rPr>
          <w:rFonts w:ascii="Times New Roman" w:hAnsi="Times New Roman"/>
          <w:sz w:val="24"/>
          <w:szCs w:val="24"/>
        </w:rPr>
        <w:t>(1)</w:t>
      </w:r>
      <w:r w:rsidR="00D34A81" w:rsidRPr="00D95EF4">
        <w:rPr>
          <w:rFonts w:ascii="Times New Roman" w:hAnsi="Times New Roman"/>
          <w:sz w:val="24"/>
          <w:szCs w:val="24"/>
        </w:rPr>
        <w:t xml:space="preserve">Če je plačnik pokopa občina se opravi pokop v žaro, kjer se upepeljeni ostanki pokojnika shranijo v žaro in pokopljejo v </w:t>
      </w:r>
      <w:r w:rsidR="004B4063" w:rsidRPr="00D95EF4">
        <w:rPr>
          <w:rFonts w:ascii="Times New Roman" w:hAnsi="Times New Roman"/>
          <w:sz w:val="24"/>
          <w:szCs w:val="24"/>
        </w:rPr>
        <w:t xml:space="preserve">skupno </w:t>
      </w:r>
      <w:r w:rsidR="00D34A81" w:rsidRPr="00D95EF4">
        <w:rPr>
          <w:rFonts w:ascii="Times New Roman" w:hAnsi="Times New Roman"/>
          <w:sz w:val="24"/>
          <w:szCs w:val="24"/>
        </w:rPr>
        <w:t>grobnico</w:t>
      </w:r>
      <w:r w:rsidR="004B4063" w:rsidRPr="00D95EF4">
        <w:rPr>
          <w:rFonts w:ascii="Times New Roman" w:hAnsi="Times New Roman"/>
          <w:sz w:val="24"/>
          <w:szCs w:val="24"/>
        </w:rPr>
        <w:t xml:space="preserve"> oz. grobno mesto</w:t>
      </w:r>
      <w:r w:rsidR="00533B8A" w:rsidRPr="003E78D0">
        <w:rPr>
          <w:rFonts w:ascii="Times New Roman" w:hAnsi="Times New Roman"/>
          <w:sz w:val="24"/>
          <w:szCs w:val="24"/>
        </w:rPr>
        <w:t xml:space="preserve">, ki ga določi </w:t>
      </w:r>
      <w:r w:rsidRPr="003E78D0">
        <w:rPr>
          <w:rFonts w:ascii="Times New Roman" w:hAnsi="Times New Roman"/>
          <w:sz w:val="24"/>
          <w:szCs w:val="24"/>
        </w:rPr>
        <w:t>upravljavec</w:t>
      </w:r>
      <w:r w:rsidR="003E78D0">
        <w:rPr>
          <w:rFonts w:ascii="Times New Roman" w:hAnsi="Times New Roman"/>
          <w:sz w:val="24"/>
          <w:szCs w:val="24"/>
        </w:rPr>
        <w:t>.</w:t>
      </w:r>
    </w:p>
    <w:p w14:paraId="61DC7076" w14:textId="31E4A622" w:rsidR="00F4557B" w:rsidRPr="00D95EF4" w:rsidRDefault="00AE02CB" w:rsidP="00D95EF4">
      <w:pPr>
        <w:spacing w:after="0" w:line="240" w:lineRule="auto"/>
        <w:jc w:val="both"/>
        <w:rPr>
          <w:rFonts w:ascii="Times New Roman" w:hAnsi="Times New Roman"/>
          <w:sz w:val="24"/>
          <w:szCs w:val="24"/>
        </w:rPr>
      </w:pPr>
      <w:r w:rsidRPr="00D95EF4">
        <w:rPr>
          <w:rFonts w:ascii="Times New Roman" w:hAnsi="Times New Roman"/>
          <w:sz w:val="24"/>
          <w:szCs w:val="24"/>
        </w:rPr>
        <w:t>(2)</w:t>
      </w:r>
      <w:r w:rsidR="00F4557B" w:rsidRPr="00D95EF4">
        <w:rPr>
          <w:rFonts w:ascii="Times New Roman" w:hAnsi="Times New Roman"/>
          <w:sz w:val="24"/>
          <w:szCs w:val="24"/>
        </w:rPr>
        <w:t xml:space="preserve">Pogreb, ki ga plača občina mora biti v skladu z </w:t>
      </w:r>
      <w:r w:rsidRPr="00D95EF4">
        <w:rPr>
          <w:rFonts w:ascii="Times New Roman" w:hAnsi="Times New Roman"/>
          <w:sz w:val="24"/>
          <w:szCs w:val="24"/>
        </w:rPr>
        <w:t xml:space="preserve">veljavno zakonodajo, </w:t>
      </w:r>
      <w:r w:rsidR="0002767C" w:rsidRPr="00D95EF4">
        <w:rPr>
          <w:rFonts w:ascii="Times New Roman" w:hAnsi="Times New Roman"/>
          <w:sz w:val="24"/>
          <w:szCs w:val="24"/>
        </w:rPr>
        <w:t>standardi in normativi</w:t>
      </w:r>
      <w:r w:rsidRPr="00D95EF4">
        <w:rPr>
          <w:rFonts w:ascii="Times New Roman" w:hAnsi="Times New Roman"/>
          <w:sz w:val="24"/>
          <w:szCs w:val="24"/>
        </w:rPr>
        <w:t>.</w:t>
      </w:r>
    </w:p>
    <w:p w14:paraId="5A6935BD" w14:textId="77777777" w:rsidR="00D34A81" w:rsidRPr="00D95EF4" w:rsidRDefault="00D34A81" w:rsidP="00D95EF4">
      <w:pPr>
        <w:spacing w:after="0" w:line="240" w:lineRule="auto"/>
        <w:jc w:val="both"/>
        <w:rPr>
          <w:rFonts w:ascii="Times New Roman" w:hAnsi="Times New Roman"/>
          <w:color w:val="F79646" w:themeColor="accent6"/>
          <w:sz w:val="24"/>
          <w:szCs w:val="24"/>
        </w:rPr>
      </w:pPr>
    </w:p>
    <w:p w14:paraId="3DFE0B62" w14:textId="77777777" w:rsidR="00AE02CB" w:rsidRPr="00D95EF4" w:rsidRDefault="00AE02CB" w:rsidP="00D95EF4">
      <w:pPr>
        <w:spacing w:after="0" w:line="240" w:lineRule="auto"/>
        <w:jc w:val="both"/>
        <w:rPr>
          <w:rFonts w:ascii="Times New Roman" w:hAnsi="Times New Roman"/>
          <w:color w:val="F79646" w:themeColor="accent6"/>
          <w:sz w:val="24"/>
          <w:szCs w:val="24"/>
        </w:rPr>
      </w:pPr>
    </w:p>
    <w:p w14:paraId="4B8BFFD3" w14:textId="78494B64" w:rsidR="00D34A81" w:rsidRPr="00D95EF4" w:rsidRDefault="00CD2630" w:rsidP="00D95EF4">
      <w:pPr>
        <w:spacing w:after="0" w:line="240" w:lineRule="auto"/>
        <w:jc w:val="both"/>
        <w:rPr>
          <w:rFonts w:ascii="Times New Roman" w:hAnsi="Times New Roman"/>
          <w:b/>
          <w:sz w:val="24"/>
          <w:szCs w:val="24"/>
        </w:rPr>
      </w:pPr>
      <w:r w:rsidRPr="00D95EF4">
        <w:rPr>
          <w:rFonts w:ascii="Times New Roman" w:hAnsi="Times New Roman"/>
          <w:b/>
          <w:sz w:val="24"/>
          <w:szCs w:val="24"/>
        </w:rPr>
        <w:t>7</w:t>
      </w:r>
      <w:r w:rsidR="00D34A81" w:rsidRPr="00D95EF4">
        <w:rPr>
          <w:rFonts w:ascii="Times New Roman" w:hAnsi="Times New Roman"/>
          <w:b/>
          <w:sz w:val="24"/>
          <w:szCs w:val="24"/>
        </w:rPr>
        <w:tab/>
        <w:t>Mrliške vežice</w:t>
      </w:r>
    </w:p>
    <w:p w14:paraId="54E218F1" w14:textId="252E57C4"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0E3C6D9"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(mrliške vežice)</w:t>
      </w:r>
    </w:p>
    <w:p w14:paraId="792BB4FA" w14:textId="77777777" w:rsidR="0082744C" w:rsidRPr="00D95EF4" w:rsidRDefault="0082744C" w:rsidP="00D95EF4">
      <w:pPr>
        <w:spacing w:after="0" w:line="240" w:lineRule="auto"/>
        <w:jc w:val="center"/>
        <w:rPr>
          <w:rFonts w:ascii="Times New Roman" w:hAnsi="Times New Roman"/>
          <w:b/>
          <w:sz w:val="24"/>
          <w:szCs w:val="24"/>
        </w:rPr>
      </w:pPr>
    </w:p>
    <w:p w14:paraId="531022F0" w14:textId="1156973A" w:rsidR="00020017" w:rsidRPr="00D95EF4" w:rsidRDefault="00E01926" w:rsidP="00D95EF4">
      <w:pPr>
        <w:spacing w:after="0" w:line="240" w:lineRule="auto"/>
        <w:jc w:val="both"/>
        <w:rPr>
          <w:rFonts w:ascii="Times New Roman" w:hAnsi="Times New Roman"/>
          <w:sz w:val="24"/>
          <w:szCs w:val="24"/>
        </w:rPr>
      </w:pPr>
      <w:r w:rsidRPr="00D95EF4">
        <w:rPr>
          <w:rFonts w:ascii="Times New Roman" w:hAnsi="Times New Roman"/>
          <w:sz w:val="24"/>
          <w:szCs w:val="24"/>
        </w:rPr>
        <w:t>(1)</w:t>
      </w:r>
      <w:r w:rsidR="007C212C" w:rsidRPr="00D95EF4">
        <w:rPr>
          <w:rFonts w:ascii="Times New Roman" w:hAnsi="Times New Roman"/>
          <w:sz w:val="24"/>
          <w:szCs w:val="24"/>
        </w:rPr>
        <w:t xml:space="preserve"> </w:t>
      </w:r>
      <w:r w:rsidR="00EB5ADE" w:rsidRPr="003E78D0">
        <w:rPr>
          <w:rFonts w:ascii="Times New Roman" w:hAnsi="Times New Roman"/>
          <w:sz w:val="24"/>
          <w:szCs w:val="24"/>
        </w:rPr>
        <w:t xml:space="preserve">Na </w:t>
      </w:r>
      <w:r w:rsidR="00020017" w:rsidRPr="003E78D0">
        <w:rPr>
          <w:rFonts w:ascii="Times New Roman" w:hAnsi="Times New Roman"/>
          <w:sz w:val="24"/>
          <w:szCs w:val="24"/>
        </w:rPr>
        <w:t xml:space="preserve"> pokopališču </w:t>
      </w:r>
      <w:r w:rsidR="00D95EF4" w:rsidRPr="003E78D0">
        <w:rPr>
          <w:rFonts w:ascii="Times New Roman" w:hAnsi="Times New Roman"/>
          <w:sz w:val="24"/>
          <w:szCs w:val="24"/>
        </w:rPr>
        <w:t>Sveta Trojica v Slovenskih goricah</w:t>
      </w:r>
      <w:r w:rsidR="00020017" w:rsidRPr="003E78D0">
        <w:rPr>
          <w:rFonts w:ascii="Times New Roman" w:hAnsi="Times New Roman"/>
          <w:sz w:val="24"/>
          <w:szCs w:val="24"/>
        </w:rPr>
        <w:t xml:space="preserve"> je mrliška vežica, katere</w:t>
      </w:r>
      <w:r w:rsidR="00D34A81" w:rsidRPr="003E78D0">
        <w:rPr>
          <w:rFonts w:ascii="Times New Roman" w:hAnsi="Times New Roman"/>
          <w:sz w:val="24"/>
          <w:szCs w:val="24"/>
        </w:rPr>
        <w:t xml:space="preserve"> uporaba je obvezna.</w:t>
      </w:r>
    </w:p>
    <w:p w14:paraId="035FE37D" w14:textId="2015D4DD" w:rsidR="0046412C" w:rsidRPr="00D95EF4" w:rsidRDefault="005B0DD0"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 </w:t>
      </w:r>
    </w:p>
    <w:p w14:paraId="22089113" w14:textId="46FC10A4" w:rsidR="00D34A81" w:rsidRPr="00D95EF4" w:rsidRDefault="00CD2630" w:rsidP="00D95EF4">
      <w:pPr>
        <w:spacing w:after="0" w:line="240" w:lineRule="auto"/>
        <w:jc w:val="both"/>
        <w:rPr>
          <w:rFonts w:ascii="Times New Roman" w:hAnsi="Times New Roman"/>
          <w:b/>
          <w:i/>
          <w:sz w:val="24"/>
          <w:szCs w:val="24"/>
        </w:rPr>
      </w:pPr>
      <w:r w:rsidRPr="00D95EF4">
        <w:rPr>
          <w:rFonts w:ascii="Times New Roman" w:hAnsi="Times New Roman"/>
          <w:b/>
          <w:sz w:val="24"/>
          <w:szCs w:val="24"/>
        </w:rPr>
        <w:t>8</w:t>
      </w:r>
      <w:r w:rsidR="00D34A81" w:rsidRPr="00D95EF4">
        <w:rPr>
          <w:rFonts w:ascii="Times New Roman" w:hAnsi="Times New Roman"/>
          <w:b/>
          <w:sz w:val="24"/>
          <w:szCs w:val="24"/>
        </w:rPr>
        <w:tab/>
      </w:r>
      <w:r w:rsidR="001338F7" w:rsidRPr="00D95EF4">
        <w:rPr>
          <w:rFonts w:ascii="Times New Roman" w:hAnsi="Times New Roman"/>
          <w:b/>
          <w:sz w:val="24"/>
          <w:szCs w:val="24"/>
        </w:rPr>
        <w:t>U</w:t>
      </w:r>
      <w:r w:rsidR="00D34A81" w:rsidRPr="00D95EF4">
        <w:rPr>
          <w:rFonts w:ascii="Times New Roman" w:hAnsi="Times New Roman"/>
          <w:b/>
          <w:sz w:val="24"/>
          <w:szCs w:val="24"/>
        </w:rPr>
        <w:t>reditev groba</w:t>
      </w:r>
    </w:p>
    <w:p w14:paraId="7B249AD4" w14:textId="459C8358"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4654A336"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w:t>
      </w:r>
      <w:r w:rsidR="004C3951" w:rsidRPr="00D95EF4">
        <w:rPr>
          <w:rFonts w:ascii="Times New Roman" w:hAnsi="Times New Roman"/>
          <w:b/>
          <w:sz w:val="24"/>
          <w:szCs w:val="24"/>
        </w:rPr>
        <w:t>u</w:t>
      </w:r>
      <w:r w:rsidR="001338F7" w:rsidRPr="00D95EF4">
        <w:rPr>
          <w:rFonts w:ascii="Times New Roman" w:hAnsi="Times New Roman"/>
          <w:b/>
          <w:sz w:val="24"/>
          <w:szCs w:val="24"/>
        </w:rPr>
        <w:t>rejanje grobnih polj</w:t>
      </w:r>
      <w:r w:rsidRPr="00D95EF4">
        <w:rPr>
          <w:rFonts w:ascii="Times New Roman" w:hAnsi="Times New Roman"/>
          <w:b/>
          <w:sz w:val="24"/>
          <w:szCs w:val="24"/>
        </w:rPr>
        <w:t>)</w:t>
      </w:r>
    </w:p>
    <w:p w14:paraId="1CCAD122" w14:textId="77777777" w:rsidR="0082744C" w:rsidRPr="00D95EF4" w:rsidRDefault="0082744C" w:rsidP="00D95EF4">
      <w:pPr>
        <w:spacing w:after="0" w:line="240" w:lineRule="auto"/>
        <w:jc w:val="center"/>
        <w:rPr>
          <w:rFonts w:ascii="Times New Roman" w:hAnsi="Times New Roman"/>
          <w:b/>
          <w:sz w:val="24"/>
          <w:szCs w:val="24"/>
        </w:rPr>
      </w:pPr>
    </w:p>
    <w:p w14:paraId="3806338C" w14:textId="77777777" w:rsidR="00F52FEA" w:rsidRPr="00D95EF4" w:rsidRDefault="00F52FEA" w:rsidP="00D95EF4">
      <w:pPr>
        <w:spacing w:after="0" w:line="240" w:lineRule="auto"/>
        <w:jc w:val="both"/>
        <w:rPr>
          <w:rFonts w:ascii="Times New Roman" w:hAnsi="Times New Roman"/>
          <w:sz w:val="24"/>
          <w:szCs w:val="24"/>
        </w:rPr>
      </w:pPr>
      <w:r w:rsidRPr="00D95EF4">
        <w:rPr>
          <w:rFonts w:ascii="Times New Roman" w:hAnsi="Times New Roman"/>
          <w:sz w:val="24"/>
          <w:szCs w:val="24"/>
        </w:rPr>
        <w:t>(1) Grobna polja se uredijo pred pričetkom pokopavanja.</w:t>
      </w:r>
    </w:p>
    <w:p w14:paraId="60F44F09" w14:textId="77777777" w:rsidR="001338F7" w:rsidRPr="00D95EF4" w:rsidRDefault="00F52FEA" w:rsidP="00D95EF4">
      <w:pPr>
        <w:spacing w:after="0" w:line="240" w:lineRule="auto"/>
        <w:jc w:val="both"/>
        <w:rPr>
          <w:rFonts w:ascii="Times New Roman" w:hAnsi="Times New Roman"/>
          <w:sz w:val="24"/>
          <w:szCs w:val="24"/>
        </w:rPr>
      </w:pPr>
      <w:r w:rsidRPr="00D95EF4">
        <w:rPr>
          <w:rFonts w:ascii="Times New Roman" w:hAnsi="Times New Roman"/>
          <w:sz w:val="24"/>
          <w:szCs w:val="24"/>
        </w:rPr>
        <w:t>(2) Urejanje grobnih polj zajema izravnavo površin, zasaditev dreves ali grmovnic, sejanje trave ali položitev travne ruše. Drevesa ali grmovnice se lahko zasadijo tudi že ob obstoječih robovih ob soglasju upravljavca.</w:t>
      </w:r>
    </w:p>
    <w:p w14:paraId="1788E98F" w14:textId="11A0A3B2" w:rsidR="008E233D" w:rsidRPr="00D95EF4" w:rsidRDefault="001338F7" w:rsidP="00D95EF4">
      <w:pPr>
        <w:spacing w:after="0" w:line="240" w:lineRule="auto"/>
        <w:jc w:val="both"/>
        <w:rPr>
          <w:rFonts w:ascii="Times New Roman" w:hAnsi="Times New Roman"/>
          <w:sz w:val="24"/>
          <w:szCs w:val="24"/>
        </w:rPr>
      </w:pPr>
      <w:r w:rsidRPr="00D95EF4">
        <w:rPr>
          <w:rFonts w:ascii="Times New Roman" w:hAnsi="Times New Roman"/>
          <w:sz w:val="24"/>
          <w:szCs w:val="24"/>
        </w:rPr>
        <w:t>(3</w:t>
      </w:r>
      <w:r w:rsidR="008E233D" w:rsidRPr="00D95EF4">
        <w:rPr>
          <w:rFonts w:ascii="Times New Roman" w:hAnsi="Times New Roman"/>
          <w:sz w:val="24"/>
          <w:szCs w:val="24"/>
        </w:rPr>
        <w:t>) Pri urejanju</w:t>
      </w:r>
      <w:r w:rsidR="00B73AA2" w:rsidRPr="00D95EF4">
        <w:rPr>
          <w:rFonts w:ascii="Times New Roman" w:hAnsi="Times New Roman"/>
          <w:sz w:val="24"/>
          <w:szCs w:val="24"/>
        </w:rPr>
        <w:t xml:space="preserve"> novih ali</w:t>
      </w:r>
      <w:r w:rsidR="008E233D" w:rsidRPr="00D95EF4">
        <w:rPr>
          <w:rFonts w:ascii="Times New Roman" w:hAnsi="Times New Roman"/>
          <w:sz w:val="24"/>
          <w:szCs w:val="24"/>
        </w:rPr>
        <w:t xml:space="preserve"> opuščenih grobov lahko upravljavec izdela temelje za nagrobnik, skladno z načrtom razdelitve na pokopališčne oddelke in grobove. Pri preurejanju lahko sodeluje tudi bodoči najemnik grobnega polja.</w:t>
      </w:r>
    </w:p>
    <w:p w14:paraId="7A74CBE4" w14:textId="77777777" w:rsidR="001338F7" w:rsidRPr="00D95EF4" w:rsidRDefault="001338F7" w:rsidP="00D95EF4">
      <w:pPr>
        <w:spacing w:after="0" w:line="240" w:lineRule="auto"/>
        <w:jc w:val="both"/>
        <w:rPr>
          <w:rFonts w:ascii="Times New Roman" w:hAnsi="Times New Roman"/>
          <w:sz w:val="24"/>
          <w:szCs w:val="24"/>
        </w:rPr>
      </w:pPr>
    </w:p>
    <w:p w14:paraId="56077542" w14:textId="77777777" w:rsidR="00AE02CB" w:rsidRPr="00D95EF4" w:rsidRDefault="00AE02CB" w:rsidP="00D95EF4">
      <w:pPr>
        <w:spacing w:after="0" w:line="240" w:lineRule="auto"/>
        <w:jc w:val="both"/>
        <w:rPr>
          <w:rFonts w:ascii="Times New Roman" w:hAnsi="Times New Roman"/>
          <w:sz w:val="24"/>
          <w:szCs w:val="24"/>
        </w:rPr>
      </w:pPr>
    </w:p>
    <w:p w14:paraId="6DBEEBD4" w14:textId="5061A392" w:rsidR="001338F7" w:rsidRPr="00D95EF4" w:rsidRDefault="001338F7" w:rsidP="00D95EF4">
      <w:pPr>
        <w:pStyle w:val="Odstavekseznama"/>
        <w:numPr>
          <w:ilvl w:val="0"/>
          <w:numId w:val="34"/>
        </w:numPr>
        <w:spacing w:after="0" w:line="240" w:lineRule="auto"/>
        <w:jc w:val="center"/>
        <w:rPr>
          <w:rFonts w:ascii="Times New Roman" w:hAnsi="Times New Roman"/>
          <w:b/>
          <w:sz w:val="24"/>
          <w:szCs w:val="24"/>
        </w:rPr>
      </w:pPr>
      <w:r w:rsidRPr="00D95EF4">
        <w:rPr>
          <w:rFonts w:ascii="Times New Roman" w:hAnsi="Times New Roman"/>
          <w:b/>
          <w:sz w:val="24"/>
          <w:szCs w:val="24"/>
        </w:rPr>
        <w:t>člen</w:t>
      </w:r>
    </w:p>
    <w:p w14:paraId="506A038C" w14:textId="77777777" w:rsidR="001338F7" w:rsidRPr="00D95EF4" w:rsidRDefault="004C395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(p</w:t>
      </w:r>
      <w:r w:rsidR="001338F7" w:rsidRPr="00D95EF4">
        <w:rPr>
          <w:rFonts w:ascii="Times New Roman" w:hAnsi="Times New Roman"/>
          <w:b/>
          <w:sz w:val="24"/>
          <w:szCs w:val="24"/>
        </w:rPr>
        <w:t>rva ureditev groba)</w:t>
      </w:r>
    </w:p>
    <w:p w14:paraId="5DC51147" w14:textId="3A294CFB" w:rsidR="00E0687A" w:rsidRPr="00D95EF4" w:rsidRDefault="00E0687A" w:rsidP="00D95EF4">
      <w:pPr>
        <w:spacing w:after="0" w:line="240" w:lineRule="auto"/>
        <w:jc w:val="both"/>
        <w:rPr>
          <w:rFonts w:ascii="Times New Roman" w:hAnsi="Times New Roman"/>
          <w:i/>
          <w:sz w:val="24"/>
          <w:szCs w:val="24"/>
        </w:rPr>
      </w:pPr>
      <w:r w:rsidRPr="00D95EF4">
        <w:rPr>
          <w:rFonts w:ascii="Times New Roman" w:hAnsi="Times New Roman"/>
          <w:i/>
          <w:sz w:val="24"/>
          <w:szCs w:val="24"/>
        </w:rPr>
        <w:t xml:space="preserve"> </w:t>
      </w:r>
    </w:p>
    <w:p w14:paraId="2DDFEA8A" w14:textId="504D9836" w:rsidR="00801279" w:rsidRPr="00D95EF4" w:rsidRDefault="00CC5F4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(1)   </w:t>
      </w:r>
      <w:r w:rsidR="00801279" w:rsidRPr="00D95EF4">
        <w:rPr>
          <w:rFonts w:ascii="Times New Roman" w:hAnsi="Times New Roman"/>
          <w:sz w:val="24"/>
          <w:szCs w:val="24"/>
        </w:rPr>
        <w:t xml:space="preserve">Po opravljenem pokopu se grob uredi v skladu z določili tega odloka. Grob uredita </w:t>
      </w:r>
      <w:r w:rsidR="004518D9" w:rsidRPr="00D95EF4">
        <w:rPr>
          <w:rFonts w:ascii="Times New Roman" w:hAnsi="Times New Roman"/>
          <w:sz w:val="24"/>
          <w:szCs w:val="24"/>
        </w:rPr>
        <w:t xml:space="preserve">upravljavec </w:t>
      </w:r>
      <w:r w:rsidR="00292C5E" w:rsidRPr="00D95EF4">
        <w:rPr>
          <w:rFonts w:ascii="Times New Roman" w:hAnsi="Times New Roman"/>
          <w:sz w:val="24"/>
          <w:szCs w:val="24"/>
        </w:rPr>
        <w:t xml:space="preserve">oz. </w:t>
      </w:r>
      <w:r w:rsidR="004518D9" w:rsidRPr="00D95EF4">
        <w:rPr>
          <w:rFonts w:ascii="Times New Roman" w:hAnsi="Times New Roman"/>
          <w:sz w:val="24"/>
          <w:szCs w:val="24"/>
        </w:rPr>
        <w:t>izvajalec pogrebne dejavnosti</w:t>
      </w:r>
      <w:r w:rsidR="00801279" w:rsidRPr="00D95EF4">
        <w:rPr>
          <w:rFonts w:ascii="Times New Roman" w:hAnsi="Times New Roman"/>
          <w:color w:val="E36C0A" w:themeColor="accent6" w:themeShade="BF"/>
          <w:sz w:val="24"/>
          <w:szCs w:val="24"/>
        </w:rPr>
        <w:t>.</w:t>
      </w:r>
      <w:r w:rsidR="00E6559F" w:rsidRPr="00D95EF4">
        <w:rPr>
          <w:rFonts w:ascii="Times New Roman" w:hAnsi="Times New Roman"/>
          <w:sz w:val="24"/>
          <w:szCs w:val="24"/>
        </w:rPr>
        <w:t xml:space="preserve"> </w:t>
      </w:r>
      <w:r w:rsidR="004518D9" w:rsidRPr="00D95EF4">
        <w:rPr>
          <w:rFonts w:ascii="Times New Roman" w:hAnsi="Times New Roman"/>
          <w:sz w:val="24"/>
          <w:szCs w:val="24"/>
        </w:rPr>
        <w:t xml:space="preserve">Upravljavec </w:t>
      </w:r>
      <w:r w:rsidR="00292C5E" w:rsidRPr="00D95EF4">
        <w:rPr>
          <w:rFonts w:ascii="Times New Roman" w:hAnsi="Times New Roman"/>
          <w:sz w:val="24"/>
          <w:szCs w:val="24"/>
        </w:rPr>
        <w:t>ali i</w:t>
      </w:r>
      <w:r w:rsidR="004518D9" w:rsidRPr="00D95EF4">
        <w:rPr>
          <w:rFonts w:ascii="Times New Roman" w:hAnsi="Times New Roman"/>
          <w:sz w:val="24"/>
          <w:szCs w:val="24"/>
        </w:rPr>
        <w:t>zvajalec pogrebne dejavnosti</w:t>
      </w:r>
      <w:r w:rsidR="00C005BA" w:rsidRPr="00D95EF4">
        <w:rPr>
          <w:rFonts w:ascii="Times New Roman" w:hAnsi="Times New Roman"/>
          <w:sz w:val="24"/>
          <w:szCs w:val="24"/>
        </w:rPr>
        <w:t xml:space="preserve"> po opravljenem pokopu poskrbi za odvoz odvečne ze</w:t>
      </w:r>
      <w:r w:rsidR="00801279" w:rsidRPr="00D95EF4">
        <w:rPr>
          <w:rFonts w:ascii="Times New Roman" w:hAnsi="Times New Roman"/>
          <w:sz w:val="24"/>
          <w:szCs w:val="24"/>
        </w:rPr>
        <w:t>mlje na deponijo, odstrani cvetje z groba</w:t>
      </w:r>
      <w:r w:rsidR="00E6559F" w:rsidRPr="00D95EF4">
        <w:rPr>
          <w:rFonts w:ascii="Times New Roman" w:hAnsi="Times New Roman"/>
          <w:sz w:val="24"/>
          <w:szCs w:val="24"/>
        </w:rPr>
        <w:t xml:space="preserve"> </w:t>
      </w:r>
      <w:r w:rsidR="00801279" w:rsidRPr="00D95EF4">
        <w:rPr>
          <w:rFonts w:ascii="Times New Roman" w:hAnsi="Times New Roman"/>
          <w:sz w:val="24"/>
          <w:szCs w:val="24"/>
        </w:rPr>
        <w:t>in očisti grob.</w:t>
      </w:r>
      <w:r w:rsidR="00E0687A" w:rsidRPr="00D95EF4">
        <w:rPr>
          <w:rFonts w:ascii="Times New Roman" w:hAnsi="Times New Roman"/>
          <w:sz w:val="24"/>
          <w:szCs w:val="24"/>
        </w:rPr>
        <w:t xml:space="preserve"> </w:t>
      </w:r>
    </w:p>
    <w:p w14:paraId="49208DAC" w14:textId="3939B32C" w:rsidR="00801279" w:rsidRPr="00D95EF4" w:rsidRDefault="00CC5F41" w:rsidP="00D95EF4">
      <w:pPr>
        <w:spacing w:after="0" w:line="240" w:lineRule="auto"/>
        <w:jc w:val="both"/>
        <w:rPr>
          <w:rFonts w:ascii="Times New Roman" w:hAnsi="Times New Roman"/>
          <w:sz w:val="24"/>
          <w:szCs w:val="24"/>
        </w:rPr>
      </w:pPr>
      <w:r w:rsidRPr="00D95EF4">
        <w:rPr>
          <w:rFonts w:ascii="Times New Roman" w:hAnsi="Times New Roman"/>
          <w:sz w:val="24"/>
          <w:szCs w:val="24"/>
        </w:rPr>
        <w:t>(2)</w:t>
      </w:r>
      <w:r w:rsidR="00801279" w:rsidRPr="00D95EF4">
        <w:rPr>
          <w:rFonts w:ascii="Times New Roman" w:hAnsi="Times New Roman"/>
          <w:sz w:val="24"/>
          <w:szCs w:val="24"/>
        </w:rPr>
        <w:t xml:space="preserve">   Najemnik groba poskrbi za položitev travne ruše na mesto, od koder je bila odstranjena pred izkopom grobne jame,</w:t>
      </w:r>
      <w:r w:rsidR="00E6559F" w:rsidRPr="00D95EF4">
        <w:rPr>
          <w:rFonts w:ascii="Times New Roman" w:hAnsi="Times New Roman"/>
          <w:sz w:val="24"/>
          <w:szCs w:val="24"/>
        </w:rPr>
        <w:t xml:space="preserve"> </w:t>
      </w:r>
      <w:r w:rsidR="00801279" w:rsidRPr="00D95EF4">
        <w:rPr>
          <w:rFonts w:ascii="Times New Roman" w:hAnsi="Times New Roman"/>
          <w:sz w:val="24"/>
          <w:szCs w:val="24"/>
        </w:rPr>
        <w:t xml:space="preserve">zasejanje trave in posaditev grmovnic, ki so bile tedaj izkopane in </w:t>
      </w:r>
      <w:r w:rsidR="00801279" w:rsidRPr="00D95EF4">
        <w:rPr>
          <w:rFonts w:ascii="Times New Roman" w:hAnsi="Times New Roman"/>
          <w:sz w:val="24"/>
          <w:szCs w:val="24"/>
        </w:rPr>
        <w:lastRenderedPageBreak/>
        <w:t>morebitno dosaditev, postavitev spomenika, morebitno postavljanje posode za cvetje in omarice za polaganje sveč.</w:t>
      </w:r>
    </w:p>
    <w:p w14:paraId="1A78D3C6" w14:textId="77777777" w:rsidR="000B6CA5" w:rsidRPr="00D95EF4" w:rsidRDefault="000B6CA5" w:rsidP="00D95EF4">
      <w:pPr>
        <w:spacing w:after="0" w:line="240" w:lineRule="auto"/>
        <w:jc w:val="both"/>
        <w:rPr>
          <w:rFonts w:ascii="Times New Roman" w:hAnsi="Times New Roman"/>
          <w:sz w:val="24"/>
          <w:szCs w:val="24"/>
        </w:rPr>
      </w:pPr>
    </w:p>
    <w:p w14:paraId="286117F1" w14:textId="0E807EEF" w:rsidR="001338F7" w:rsidRPr="00D95EF4" w:rsidRDefault="001338F7" w:rsidP="00D95EF4">
      <w:pPr>
        <w:pStyle w:val="Odstavekseznama"/>
        <w:numPr>
          <w:ilvl w:val="0"/>
          <w:numId w:val="34"/>
        </w:numPr>
        <w:spacing w:after="0" w:line="240" w:lineRule="auto"/>
        <w:jc w:val="center"/>
        <w:rPr>
          <w:rFonts w:ascii="Times New Roman" w:hAnsi="Times New Roman"/>
          <w:b/>
          <w:sz w:val="24"/>
          <w:szCs w:val="24"/>
        </w:rPr>
      </w:pPr>
      <w:r w:rsidRPr="00D95EF4">
        <w:rPr>
          <w:rFonts w:ascii="Times New Roman" w:hAnsi="Times New Roman"/>
          <w:b/>
          <w:sz w:val="24"/>
          <w:szCs w:val="24"/>
        </w:rPr>
        <w:t>člen</w:t>
      </w:r>
    </w:p>
    <w:p w14:paraId="700C6B64" w14:textId="044E3116" w:rsidR="001338F7" w:rsidRPr="00D95EF4" w:rsidRDefault="001338F7"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w:t>
      </w:r>
      <w:r w:rsidR="004C3951" w:rsidRPr="00D95EF4">
        <w:rPr>
          <w:rFonts w:ascii="Times New Roman" w:hAnsi="Times New Roman"/>
          <w:b/>
          <w:sz w:val="24"/>
          <w:szCs w:val="24"/>
        </w:rPr>
        <w:t>u</w:t>
      </w:r>
      <w:r w:rsidRPr="00D95EF4">
        <w:rPr>
          <w:rFonts w:ascii="Times New Roman" w:hAnsi="Times New Roman"/>
          <w:b/>
          <w:sz w:val="24"/>
          <w:szCs w:val="24"/>
        </w:rPr>
        <w:t>reditev groba po pogrebu)</w:t>
      </w:r>
    </w:p>
    <w:p w14:paraId="2780CC8C" w14:textId="7B28DFF3" w:rsidR="00C005BA" w:rsidRPr="00D95EF4" w:rsidRDefault="00C005BA" w:rsidP="00D95EF4">
      <w:pPr>
        <w:spacing w:after="0" w:line="240" w:lineRule="auto"/>
        <w:jc w:val="both"/>
        <w:rPr>
          <w:rFonts w:ascii="Times New Roman" w:hAnsi="Times New Roman"/>
          <w:i/>
          <w:sz w:val="24"/>
          <w:szCs w:val="24"/>
        </w:rPr>
      </w:pPr>
    </w:p>
    <w:p w14:paraId="478C7865" w14:textId="15286C92" w:rsidR="00C005BA" w:rsidRPr="00D95EF4" w:rsidRDefault="00C005BA" w:rsidP="00D95EF4">
      <w:pPr>
        <w:spacing w:after="0" w:line="240" w:lineRule="auto"/>
        <w:jc w:val="both"/>
        <w:rPr>
          <w:rFonts w:ascii="Times New Roman" w:hAnsi="Times New Roman"/>
          <w:sz w:val="24"/>
          <w:szCs w:val="24"/>
        </w:rPr>
      </w:pPr>
      <w:r w:rsidRPr="00D95EF4">
        <w:rPr>
          <w:rFonts w:ascii="Times New Roman" w:hAnsi="Times New Roman"/>
          <w:i/>
          <w:sz w:val="24"/>
          <w:szCs w:val="24"/>
        </w:rPr>
        <w:t xml:space="preserve"> </w:t>
      </w:r>
      <w:r w:rsidRPr="00D95EF4">
        <w:rPr>
          <w:rFonts w:ascii="Times New Roman" w:hAnsi="Times New Roman"/>
          <w:sz w:val="24"/>
          <w:szCs w:val="24"/>
        </w:rPr>
        <w:t xml:space="preserve">(1) </w:t>
      </w:r>
      <w:r w:rsidR="004518D9" w:rsidRPr="00D95EF4">
        <w:rPr>
          <w:rFonts w:ascii="Times New Roman" w:hAnsi="Times New Roman"/>
          <w:sz w:val="24"/>
          <w:szCs w:val="24"/>
        </w:rPr>
        <w:t xml:space="preserve">Upravljavec </w:t>
      </w:r>
      <w:r w:rsidR="00292C5E" w:rsidRPr="00D95EF4">
        <w:rPr>
          <w:rFonts w:ascii="Times New Roman" w:hAnsi="Times New Roman"/>
          <w:sz w:val="24"/>
          <w:szCs w:val="24"/>
        </w:rPr>
        <w:t xml:space="preserve">ali izvajalec pogrebne dejavnosti </w:t>
      </w:r>
      <w:r w:rsidRPr="00D95EF4">
        <w:rPr>
          <w:rFonts w:ascii="Times New Roman" w:hAnsi="Times New Roman"/>
          <w:sz w:val="24"/>
          <w:szCs w:val="24"/>
        </w:rPr>
        <w:t>po pogrebu zasuje grobno jamo oziroma zapre pokrov žarne niše. Na grob položi cvetje ali ga</w:t>
      </w:r>
      <w:r w:rsidR="00AD0443" w:rsidRPr="00D95EF4">
        <w:rPr>
          <w:rFonts w:ascii="Times New Roman" w:hAnsi="Times New Roman"/>
          <w:sz w:val="24"/>
          <w:szCs w:val="24"/>
        </w:rPr>
        <w:t xml:space="preserve"> </w:t>
      </w:r>
      <w:r w:rsidRPr="00D95EF4">
        <w:rPr>
          <w:rFonts w:ascii="Times New Roman" w:hAnsi="Times New Roman"/>
          <w:sz w:val="24"/>
          <w:szCs w:val="24"/>
        </w:rPr>
        <w:t>razporedi na stojala.</w:t>
      </w:r>
    </w:p>
    <w:p w14:paraId="72F38697" w14:textId="77777777" w:rsidR="00D34A81" w:rsidRPr="00D95EF4" w:rsidRDefault="00C005BA"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 (2) </w:t>
      </w:r>
      <w:r w:rsidR="00D54D91" w:rsidRPr="00D95EF4">
        <w:rPr>
          <w:rFonts w:ascii="Times New Roman" w:hAnsi="Times New Roman"/>
          <w:sz w:val="24"/>
          <w:szCs w:val="24"/>
        </w:rPr>
        <w:t xml:space="preserve">Najemnik groba lahko do dokončne ureditve groba na </w:t>
      </w:r>
      <w:r w:rsidRPr="00D95EF4">
        <w:rPr>
          <w:rFonts w:ascii="Times New Roman" w:hAnsi="Times New Roman"/>
          <w:sz w:val="24"/>
          <w:szCs w:val="24"/>
        </w:rPr>
        <w:t>grob postavi začasno obeležje.</w:t>
      </w:r>
    </w:p>
    <w:p w14:paraId="037F4F23" w14:textId="77777777" w:rsidR="00D54D91" w:rsidRPr="00D95EF4" w:rsidRDefault="00D54D91" w:rsidP="00D95EF4">
      <w:pPr>
        <w:spacing w:after="0" w:line="240" w:lineRule="auto"/>
        <w:jc w:val="both"/>
        <w:rPr>
          <w:rFonts w:ascii="Times New Roman" w:hAnsi="Times New Roman"/>
          <w:sz w:val="24"/>
          <w:szCs w:val="24"/>
        </w:rPr>
      </w:pPr>
    </w:p>
    <w:p w14:paraId="70ABB8E8" w14:textId="77777777" w:rsidR="007C212C" w:rsidRPr="00D95EF4" w:rsidRDefault="007C212C" w:rsidP="00D95EF4">
      <w:pPr>
        <w:spacing w:after="0" w:line="240" w:lineRule="auto"/>
        <w:jc w:val="both"/>
        <w:rPr>
          <w:rFonts w:ascii="Times New Roman" w:hAnsi="Times New Roman"/>
          <w:sz w:val="24"/>
          <w:szCs w:val="24"/>
        </w:rPr>
      </w:pPr>
    </w:p>
    <w:p w14:paraId="479F1C8B" w14:textId="30B8DB06" w:rsidR="00D34A81" w:rsidRPr="00D95EF4" w:rsidRDefault="00CD2630" w:rsidP="00D95EF4">
      <w:pPr>
        <w:spacing w:after="0" w:line="240" w:lineRule="auto"/>
        <w:jc w:val="both"/>
        <w:rPr>
          <w:rFonts w:ascii="Times New Roman" w:hAnsi="Times New Roman"/>
          <w:b/>
          <w:sz w:val="24"/>
          <w:szCs w:val="24"/>
        </w:rPr>
      </w:pPr>
      <w:r w:rsidRPr="00D95EF4">
        <w:rPr>
          <w:rFonts w:ascii="Times New Roman" w:hAnsi="Times New Roman"/>
          <w:b/>
          <w:sz w:val="24"/>
          <w:szCs w:val="24"/>
        </w:rPr>
        <w:t>9</w:t>
      </w:r>
      <w:r w:rsidR="00D34A81" w:rsidRPr="00D95EF4">
        <w:rPr>
          <w:rFonts w:ascii="Times New Roman" w:hAnsi="Times New Roman"/>
          <w:b/>
          <w:sz w:val="24"/>
          <w:szCs w:val="24"/>
        </w:rPr>
        <w:tab/>
        <w:t>Vzdrževanje reda, čistoče in miru na pokopališču</w:t>
      </w:r>
    </w:p>
    <w:p w14:paraId="0C13BA51" w14:textId="52F2374E"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6BDF6CCC"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(vzdrževanje reda, čistoče in miru na pokopališču)</w:t>
      </w:r>
    </w:p>
    <w:p w14:paraId="2BC5D800" w14:textId="77777777" w:rsidR="0082744C" w:rsidRPr="0082744C" w:rsidRDefault="0082744C" w:rsidP="0082744C"/>
    <w:p w14:paraId="755DB0DD" w14:textId="50389217" w:rsidR="00A97763" w:rsidRPr="00D95EF4" w:rsidRDefault="00A97763" w:rsidP="00D95EF4">
      <w:pPr>
        <w:pStyle w:val="Brezrazmikov"/>
        <w:jc w:val="both"/>
        <w:rPr>
          <w:rFonts w:ascii="Times New Roman" w:hAnsi="Times New Roman"/>
          <w:sz w:val="24"/>
          <w:szCs w:val="24"/>
        </w:rPr>
      </w:pPr>
      <w:r w:rsidRPr="00D95EF4">
        <w:rPr>
          <w:rFonts w:ascii="Times New Roman" w:hAnsi="Times New Roman"/>
          <w:sz w:val="24"/>
          <w:szCs w:val="24"/>
        </w:rPr>
        <w:t xml:space="preserve">(1) Obisk pokopališča je dovoljen v času, ki ga določi in javno objavi upravljavec. </w:t>
      </w:r>
    </w:p>
    <w:p w14:paraId="2656F7B6" w14:textId="77777777" w:rsidR="00D34A81" w:rsidRPr="00D95EF4" w:rsidRDefault="00A97763" w:rsidP="00D95EF4">
      <w:pPr>
        <w:pStyle w:val="Brezrazmikov"/>
        <w:jc w:val="both"/>
        <w:rPr>
          <w:rFonts w:ascii="Times New Roman" w:hAnsi="Times New Roman"/>
          <w:sz w:val="24"/>
          <w:szCs w:val="24"/>
        </w:rPr>
      </w:pPr>
      <w:r w:rsidRPr="00D95EF4">
        <w:rPr>
          <w:rFonts w:ascii="Times New Roman" w:hAnsi="Times New Roman"/>
          <w:sz w:val="24"/>
          <w:szCs w:val="24"/>
        </w:rPr>
        <w:t xml:space="preserve">(2) </w:t>
      </w:r>
      <w:r w:rsidR="00D34A81" w:rsidRPr="00D95EF4">
        <w:rPr>
          <w:rFonts w:ascii="Times New Roman" w:hAnsi="Times New Roman"/>
          <w:sz w:val="24"/>
          <w:szCs w:val="24"/>
        </w:rPr>
        <w:t>Upravljavec pokopališča vzdržuje red, čistočo in mir na pokopališču tako, da:</w:t>
      </w:r>
    </w:p>
    <w:p w14:paraId="7169CA78"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skrbi za urejenost in vzdržuje pokopališče in pokopališke objekte;</w:t>
      </w:r>
    </w:p>
    <w:p w14:paraId="02895722"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oddaja prostore in grobove v najem in vodi register sklenjenih pogodb;</w:t>
      </w:r>
    </w:p>
    <w:p w14:paraId="514344A6" w14:textId="218F5A60" w:rsidR="006C2815"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določa mesto, datum in uro pokopa, glede na predhodni dogovor z naročnikom pogreba oziroma izbranim izvajalcem pogrebne dejavnosti;</w:t>
      </w:r>
    </w:p>
    <w:p w14:paraId="503DAEC3" w14:textId="138AE68D" w:rsidR="00490851" w:rsidRPr="00D95EF4" w:rsidRDefault="00EF55D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i</w:t>
      </w:r>
      <w:r w:rsidR="00490851" w:rsidRPr="00D95EF4">
        <w:rPr>
          <w:rFonts w:ascii="Times New Roman" w:hAnsi="Times New Roman"/>
          <w:sz w:val="24"/>
          <w:szCs w:val="24"/>
        </w:rPr>
        <w:t>zvaja storitve pokopališko pogrebnega moštva;</w:t>
      </w:r>
    </w:p>
    <w:p w14:paraId="5EADBD85"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vodi evidenco o grobovih in pokopih;</w:t>
      </w:r>
    </w:p>
    <w:p w14:paraId="4A4C7953"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organizira in nadzira dela na pokopališču;</w:t>
      </w:r>
    </w:p>
    <w:p w14:paraId="72D72F1B"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skrbi za red in čistočo na pokopališču in v njegovi neposredni okolici;</w:t>
      </w:r>
    </w:p>
    <w:p w14:paraId="4437035D"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skrbi za urejenost in vzdrževanje mrliške vežice in njenega funkcionalnega prostora;</w:t>
      </w:r>
    </w:p>
    <w:p w14:paraId="44EE9E4F" w14:textId="77777777" w:rsidR="00C53A1B"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z izdajo pisnega soglasja za izvedbo kamnoseški</w:t>
      </w:r>
      <w:r w:rsidR="00C53A1B" w:rsidRPr="00D95EF4">
        <w:rPr>
          <w:rFonts w:ascii="Times New Roman" w:hAnsi="Times New Roman"/>
          <w:sz w:val="24"/>
          <w:szCs w:val="24"/>
        </w:rPr>
        <w:t>h del za končno ureditev groba.</w:t>
      </w:r>
    </w:p>
    <w:p w14:paraId="0D88D7A3" w14:textId="64EFBB7E" w:rsidR="00D34A81" w:rsidRPr="00D95EF4" w:rsidRDefault="00D34A81" w:rsidP="00D95EF4">
      <w:pPr>
        <w:pStyle w:val="Brezrazmikov"/>
        <w:numPr>
          <w:ilvl w:val="0"/>
          <w:numId w:val="20"/>
        </w:numPr>
        <w:jc w:val="both"/>
        <w:rPr>
          <w:rFonts w:ascii="Times New Roman" w:hAnsi="Times New Roman"/>
          <w:sz w:val="24"/>
          <w:szCs w:val="24"/>
        </w:rPr>
      </w:pPr>
      <w:r w:rsidRPr="00D95EF4">
        <w:rPr>
          <w:rFonts w:ascii="Times New Roman" w:hAnsi="Times New Roman"/>
          <w:sz w:val="24"/>
          <w:szCs w:val="24"/>
        </w:rPr>
        <w:t>Kamnoseška dela se lahko opravljajo le od po</w:t>
      </w:r>
      <w:r w:rsidR="00EB5ADE" w:rsidRPr="00D95EF4">
        <w:rPr>
          <w:rFonts w:ascii="Times New Roman" w:hAnsi="Times New Roman"/>
          <w:sz w:val="24"/>
          <w:szCs w:val="24"/>
        </w:rPr>
        <w:t xml:space="preserve">nedeljka do </w:t>
      </w:r>
      <w:r w:rsidR="00FB2F0E" w:rsidRPr="00D95EF4">
        <w:rPr>
          <w:rFonts w:ascii="Times New Roman" w:hAnsi="Times New Roman"/>
          <w:sz w:val="24"/>
          <w:szCs w:val="24"/>
        </w:rPr>
        <w:t>petka</w:t>
      </w:r>
      <w:r w:rsidR="00EB5ADE" w:rsidRPr="00D95EF4">
        <w:rPr>
          <w:rFonts w:ascii="Times New Roman" w:hAnsi="Times New Roman"/>
          <w:sz w:val="24"/>
          <w:szCs w:val="24"/>
        </w:rPr>
        <w:t xml:space="preserve"> med 7.00 in 20</w:t>
      </w:r>
      <w:r w:rsidRPr="00D95EF4">
        <w:rPr>
          <w:rFonts w:ascii="Times New Roman" w:hAnsi="Times New Roman"/>
          <w:sz w:val="24"/>
          <w:szCs w:val="24"/>
        </w:rPr>
        <w:t>.00 uro</w:t>
      </w:r>
      <w:r w:rsidR="00EB5ADE" w:rsidRPr="00D95EF4">
        <w:rPr>
          <w:rFonts w:ascii="Times New Roman" w:hAnsi="Times New Roman"/>
          <w:sz w:val="24"/>
          <w:szCs w:val="24"/>
        </w:rPr>
        <w:t>, vendar ne</w:t>
      </w:r>
      <w:r w:rsidR="001E2596" w:rsidRPr="00D95EF4">
        <w:rPr>
          <w:rFonts w:ascii="Times New Roman" w:hAnsi="Times New Roman"/>
          <w:sz w:val="24"/>
          <w:szCs w:val="24"/>
        </w:rPr>
        <w:t xml:space="preserve"> uro pred in uro po pogrebu ter</w:t>
      </w:r>
      <w:r w:rsidR="00EB5ADE" w:rsidRPr="00D95EF4">
        <w:rPr>
          <w:rFonts w:ascii="Times New Roman" w:hAnsi="Times New Roman"/>
          <w:sz w:val="24"/>
          <w:szCs w:val="24"/>
        </w:rPr>
        <w:t xml:space="preserve"> v času pogreba.</w:t>
      </w:r>
    </w:p>
    <w:p w14:paraId="55C53B51" w14:textId="77777777" w:rsidR="00D34A81" w:rsidRPr="00D95EF4" w:rsidRDefault="00D34A81" w:rsidP="00D95EF4">
      <w:pPr>
        <w:pStyle w:val="Brezrazmikov"/>
        <w:rPr>
          <w:rFonts w:ascii="Times New Roman" w:hAnsi="Times New Roman"/>
          <w:sz w:val="24"/>
          <w:szCs w:val="24"/>
        </w:rPr>
      </w:pPr>
    </w:p>
    <w:p w14:paraId="21710665" w14:textId="241D8F32"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80F1D0C" w14:textId="77777777" w:rsidR="00D34A81" w:rsidRPr="00D95EF4" w:rsidRDefault="00D34A81" w:rsidP="00D95EF4">
      <w:pPr>
        <w:pStyle w:val="Podnaslov"/>
        <w:spacing w:after="0" w:line="240" w:lineRule="auto"/>
        <w:rPr>
          <w:rFonts w:ascii="Times New Roman" w:hAnsi="Times New Roman"/>
          <w:sz w:val="24"/>
        </w:rPr>
      </w:pPr>
      <w:r w:rsidRPr="00D95EF4">
        <w:rPr>
          <w:rFonts w:ascii="Times New Roman" w:hAnsi="Times New Roman"/>
          <w:sz w:val="24"/>
        </w:rPr>
        <w:t>(prepovedi)</w:t>
      </w:r>
    </w:p>
    <w:p w14:paraId="46DA0C5B" w14:textId="39EA06C7" w:rsidR="00D34A81" w:rsidRPr="00D95EF4" w:rsidRDefault="00D61751" w:rsidP="00D95EF4">
      <w:pPr>
        <w:pStyle w:val="Brezrazmikov"/>
        <w:jc w:val="both"/>
        <w:rPr>
          <w:rFonts w:ascii="Times New Roman" w:hAnsi="Times New Roman"/>
          <w:sz w:val="24"/>
          <w:szCs w:val="24"/>
        </w:rPr>
      </w:pPr>
      <w:r w:rsidRPr="00D95EF4">
        <w:rPr>
          <w:rFonts w:ascii="Times New Roman" w:hAnsi="Times New Roman"/>
          <w:sz w:val="24"/>
          <w:szCs w:val="24"/>
        </w:rPr>
        <w:t xml:space="preserve">(1) </w:t>
      </w:r>
      <w:r w:rsidR="00D34A81" w:rsidRPr="00D95EF4">
        <w:rPr>
          <w:rFonts w:ascii="Times New Roman" w:hAnsi="Times New Roman"/>
          <w:sz w:val="24"/>
          <w:szCs w:val="24"/>
        </w:rPr>
        <w:t>Obiskovalec p</w:t>
      </w:r>
      <w:r w:rsidR="00C53A1B" w:rsidRPr="00D95EF4">
        <w:rPr>
          <w:rFonts w:ascii="Times New Roman" w:hAnsi="Times New Roman"/>
          <w:sz w:val="24"/>
          <w:szCs w:val="24"/>
        </w:rPr>
        <w:t>okopališča je dolžan ob vstopu na</w:t>
      </w:r>
      <w:r w:rsidR="00D34A81" w:rsidRPr="00D95EF4">
        <w:rPr>
          <w:rFonts w:ascii="Times New Roman" w:hAnsi="Times New Roman"/>
          <w:sz w:val="24"/>
          <w:szCs w:val="24"/>
        </w:rPr>
        <w:t xml:space="preserve"> pokopališče opustiti vse, kar bi bilo zoper pieteto do umrlih in se obnašati na pokopališču in njegovi neposredni bližini tako, da izkaže ustrezno spoštovanje do umrlih, drugih obiskovalcev in samega kraja.</w:t>
      </w:r>
    </w:p>
    <w:p w14:paraId="3618E556" w14:textId="1EC21EBC" w:rsidR="00D34A81" w:rsidRPr="00D95EF4" w:rsidRDefault="00D61751" w:rsidP="00D95EF4">
      <w:pPr>
        <w:pStyle w:val="Brezrazmikov"/>
        <w:jc w:val="both"/>
        <w:rPr>
          <w:rFonts w:ascii="Times New Roman" w:hAnsi="Times New Roman"/>
          <w:sz w:val="24"/>
          <w:szCs w:val="24"/>
        </w:rPr>
      </w:pPr>
      <w:r w:rsidRPr="00D95EF4">
        <w:rPr>
          <w:rFonts w:ascii="Times New Roman" w:hAnsi="Times New Roman"/>
          <w:sz w:val="24"/>
          <w:szCs w:val="24"/>
        </w:rPr>
        <w:t xml:space="preserve">(2) </w:t>
      </w:r>
      <w:r w:rsidR="008C4F74" w:rsidRPr="00D95EF4">
        <w:rPr>
          <w:rFonts w:ascii="Times New Roman" w:hAnsi="Times New Roman"/>
          <w:sz w:val="24"/>
          <w:szCs w:val="24"/>
        </w:rPr>
        <w:t>Na pokopališču</w:t>
      </w:r>
      <w:r w:rsidR="00292C5E" w:rsidRPr="00D95EF4">
        <w:rPr>
          <w:rFonts w:ascii="Times New Roman" w:hAnsi="Times New Roman"/>
          <w:sz w:val="24"/>
          <w:szCs w:val="24"/>
        </w:rPr>
        <w:t xml:space="preserve"> </w:t>
      </w:r>
      <w:r w:rsidR="00D34A81" w:rsidRPr="00D95EF4">
        <w:rPr>
          <w:rFonts w:ascii="Times New Roman" w:hAnsi="Times New Roman"/>
          <w:sz w:val="24"/>
          <w:szCs w:val="24"/>
        </w:rPr>
        <w:t>ni dovoljeno zlasti:</w:t>
      </w:r>
    </w:p>
    <w:p w14:paraId="7422EBC1" w14:textId="77777777"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nedostojno vedenje, kot je vpitje, glasno smejanje, razgrajanje in hoja po grobovih oziroma prostorih za grobove;</w:t>
      </w:r>
    </w:p>
    <w:p w14:paraId="7ABB514E" w14:textId="77777777"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odlaganje odpadkov izven za to določenega prostora;</w:t>
      </w:r>
    </w:p>
    <w:p w14:paraId="7F2B29D3" w14:textId="77777777"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onesnaženje pokopaliških objektov in naprav, nagrobnikov, grobov ali nasadov;</w:t>
      </w:r>
    </w:p>
    <w:p w14:paraId="35F073AC" w14:textId="77777777"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vodenje živali na pokopališki prostor in objekte na območju pokopališča;</w:t>
      </w:r>
    </w:p>
    <w:p w14:paraId="6492563D" w14:textId="35065AC1"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brez soglasja upravljavca opravljati pre</w:t>
      </w:r>
      <w:r w:rsidR="00C53A1B" w:rsidRPr="00D95EF4">
        <w:rPr>
          <w:rFonts w:ascii="Times New Roman" w:hAnsi="Times New Roman"/>
          <w:sz w:val="24"/>
          <w:szCs w:val="24"/>
        </w:rPr>
        <w:t xml:space="preserve">vozov, kamnoseških, vrtnarskih, </w:t>
      </w:r>
      <w:r w:rsidRPr="00D95EF4">
        <w:rPr>
          <w:rFonts w:ascii="Times New Roman" w:hAnsi="Times New Roman"/>
          <w:sz w:val="24"/>
          <w:szCs w:val="24"/>
        </w:rPr>
        <w:t>kovino</w:t>
      </w:r>
      <w:r w:rsidR="00C53A1B" w:rsidRPr="00D95EF4">
        <w:rPr>
          <w:rFonts w:ascii="Times New Roman" w:hAnsi="Times New Roman"/>
          <w:sz w:val="24"/>
          <w:szCs w:val="24"/>
        </w:rPr>
        <w:t>-</w:t>
      </w:r>
      <w:r w:rsidRPr="00D95EF4">
        <w:rPr>
          <w:rFonts w:ascii="Times New Roman" w:hAnsi="Times New Roman"/>
          <w:sz w:val="24"/>
          <w:szCs w:val="24"/>
        </w:rPr>
        <w:t>strugarskih in drugih del v času napovedane pogrebne svečanosti,</w:t>
      </w:r>
    </w:p>
    <w:p w14:paraId="5D034A4F" w14:textId="67FB60B6" w:rsidR="00D34A81" w:rsidRPr="00D95EF4" w:rsidRDefault="0049085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vstop s</w:t>
      </w:r>
      <w:r w:rsidR="00D34A81" w:rsidRPr="00D95EF4">
        <w:rPr>
          <w:rFonts w:ascii="Times New Roman" w:hAnsi="Times New Roman"/>
          <w:sz w:val="24"/>
          <w:szCs w:val="24"/>
        </w:rPr>
        <w:t xml:space="preserve"> kolesom s pomožnim motorjem, kolesom z motorjem, motornim kolesom, vožnja, ustavljanje in parkiranje, razen za potrebe opravljanja dejavnosti upravljavca in ureditve ali vzdrževanja groba.</w:t>
      </w:r>
    </w:p>
    <w:p w14:paraId="6246A4F8" w14:textId="77777777" w:rsidR="00D34A81" w:rsidRPr="00D95EF4" w:rsidRDefault="00D34A81" w:rsidP="00D95EF4">
      <w:pPr>
        <w:pStyle w:val="Brezrazmikov"/>
        <w:ind w:left="426"/>
        <w:jc w:val="both"/>
        <w:rPr>
          <w:rFonts w:ascii="Times New Roman" w:hAnsi="Times New Roman"/>
          <w:sz w:val="24"/>
          <w:szCs w:val="24"/>
        </w:rPr>
      </w:pPr>
    </w:p>
    <w:p w14:paraId="4B33A9FD" w14:textId="77777777" w:rsidR="00D34A81" w:rsidRPr="00D95EF4" w:rsidRDefault="00D34A81" w:rsidP="00D95EF4">
      <w:pPr>
        <w:pStyle w:val="Brezrazmikov"/>
        <w:ind w:left="426"/>
        <w:jc w:val="both"/>
        <w:rPr>
          <w:rFonts w:ascii="Times New Roman" w:hAnsi="Times New Roman"/>
          <w:sz w:val="24"/>
          <w:szCs w:val="24"/>
        </w:rPr>
      </w:pPr>
    </w:p>
    <w:p w14:paraId="180D3E55" w14:textId="17261E19"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lastRenderedPageBreak/>
        <w:t>1</w:t>
      </w:r>
      <w:r w:rsidR="00CD2630" w:rsidRPr="00D95EF4">
        <w:rPr>
          <w:rFonts w:ascii="Times New Roman" w:hAnsi="Times New Roman"/>
          <w:b/>
          <w:sz w:val="24"/>
          <w:szCs w:val="24"/>
        </w:rPr>
        <w:t>0</w:t>
      </w:r>
      <w:r w:rsidRPr="00D95EF4">
        <w:rPr>
          <w:rFonts w:ascii="Times New Roman" w:hAnsi="Times New Roman"/>
          <w:b/>
          <w:sz w:val="24"/>
          <w:szCs w:val="24"/>
        </w:rPr>
        <w:tab/>
        <w:t>Način oddaje grobov v najem</w:t>
      </w:r>
    </w:p>
    <w:p w14:paraId="25B66C23" w14:textId="71036587" w:rsidR="00D34A81" w:rsidRPr="00D95EF4" w:rsidRDefault="00D34A81" w:rsidP="00D95EF4">
      <w:pPr>
        <w:pStyle w:val="Podnaslov"/>
        <w:numPr>
          <w:ilvl w:val="0"/>
          <w:numId w:val="34"/>
        </w:numPr>
        <w:spacing w:after="0" w:line="240" w:lineRule="auto"/>
        <w:rPr>
          <w:rFonts w:ascii="Times New Roman" w:hAnsi="Times New Roman"/>
          <w:color w:val="auto"/>
          <w:sz w:val="24"/>
        </w:rPr>
      </w:pPr>
      <w:r w:rsidRPr="00D95EF4">
        <w:rPr>
          <w:rFonts w:ascii="Times New Roman" w:hAnsi="Times New Roman"/>
          <w:color w:val="auto"/>
          <w:sz w:val="24"/>
        </w:rPr>
        <w:t>člen</w:t>
      </w:r>
    </w:p>
    <w:p w14:paraId="625F41BF" w14:textId="77777777" w:rsidR="00D34A81" w:rsidRDefault="00D34A81" w:rsidP="00D95EF4">
      <w:pPr>
        <w:pStyle w:val="Podnaslov"/>
        <w:spacing w:after="0" w:line="240" w:lineRule="auto"/>
        <w:rPr>
          <w:rFonts w:ascii="Times New Roman" w:hAnsi="Times New Roman"/>
          <w:color w:val="auto"/>
          <w:sz w:val="24"/>
        </w:rPr>
      </w:pPr>
      <w:r w:rsidRPr="00D95EF4">
        <w:rPr>
          <w:rFonts w:ascii="Times New Roman" w:hAnsi="Times New Roman"/>
          <w:color w:val="auto"/>
          <w:sz w:val="24"/>
        </w:rPr>
        <w:t>(oddaja grobov v najem)</w:t>
      </w:r>
    </w:p>
    <w:p w14:paraId="5FFC38E3" w14:textId="77777777" w:rsidR="0082744C" w:rsidRPr="0082744C" w:rsidRDefault="0082744C" w:rsidP="0082744C"/>
    <w:p w14:paraId="7B6A1DB7" w14:textId="7D2B880A"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Grob oddaja v najem</w:t>
      </w:r>
      <w:r w:rsidR="00292C5E" w:rsidRPr="00D95EF4">
        <w:rPr>
          <w:rFonts w:ascii="Times New Roman" w:hAnsi="Times New Roman"/>
          <w:sz w:val="24"/>
          <w:szCs w:val="24"/>
        </w:rPr>
        <w:t xml:space="preserve"> oz. v zakup (v nadaljevanju: najem) </w:t>
      </w:r>
      <w:r w:rsidRPr="00D95EF4">
        <w:rPr>
          <w:rFonts w:ascii="Times New Roman" w:hAnsi="Times New Roman"/>
          <w:sz w:val="24"/>
          <w:szCs w:val="24"/>
        </w:rPr>
        <w:t>upravljavec pokopališča na podlagi najemne pogodbe v skladu s tem odlokom.</w:t>
      </w:r>
    </w:p>
    <w:p w14:paraId="3102F3D0" w14:textId="4D880785" w:rsidR="00D34A81" w:rsidRPr="00D95EF4" w:rsidRDefault="00490851" w:rsidP="00D95EF4">
      <w:pPr>
        <w:pStyle w:val="Brezrazmikov"/>
        <w:jc w:val="both"/>
        <w:rPr>
          <w:rFonts w:ascii="Times New Roman" w:hAnsi="Times New Roman"/>
          <w:sz w:val="24"/>
          <w:szCs w:val="24"/>
        </w:rPr>
      </w:pPr>
      <w:r w:rsidRPr="00D95EF4">
        <w:rPr>
          <w:rFonts w:ascii="Times New Roman" w:hAnsi="Times New Roman"/>
          <w:sz w:val="24"/>
          <w:szCs w:val="24"/>
        </w:rPr>
        <w:t>(2) Najemnik groba je lahko je praviloma</w:t>
      </w:r>
      <w:r w:rsidR="00D34A81" w:rsidRPr="00D95EF4">
        <w:rPr>
          <w:rFonts w:ascii="Times New Roman" w:hAnsi="Times New Roman"/>
          <w:sz w:val="24"/>
          <w:szCs w:val="24"/>
        </w:rPr>
        <w:t xml:space="preserve"> ena pravna ali fizična oseba.</w:t>
      </w:r>
    </w:p>
    <w:p w14:paraId="74400EC0" w14:textId="3A49EF75" w:rsidR="000B6CA5"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(3) Če naročnik pogreba ob prijavi pogreba nima v najemu groba, mu ga dodeli v najem upravljavec pokopališča, s katerim mora naročnik pogreba pred naročilom pogreba skleniti najemno pogodbo,</w:t>
      </w:r>
      <w:r w:rsidR="00D3230D" w:rsidRPr="00D95EF4">
        <w:rPr>
          <w:rFonts w:ascii="Times New Roman" w:hAnsi="Times New Roman"/>
          <w:sz w:val="24"/>
          <w:szCs w:val="24"/>
        </w:rPr>
        <w:t xml:space="preserve"> </w:t>
      </w:r>
      <w:r w:rsidR="000B6CA5" w:rsidRPr="00D95EF4">
        <w:rPr>
          <w:rFonts w:ascii="Times New Roman" w:hAnsi="Times New Roman"/>
          <w:sz w:val="24"/>
          <w:szCs w:val="24"/>
        </w:rPr>
        <w:t>razen pri raztrosu pepela ali pokopu zunaj pokopališča.</w:t>
      </w:r>
    </w:p>
    <w:p w14:paraId="5882BEBB" w14:textId="77777777" w:rsidR="00D34A81" w:rsidRPr="00D95EF4" w:rsidRDefault="000B6CA5" w:rsidP="00D95EF4">
      <w:pPr>
        <w:pStyle w:val="Brezrazmikov"/>
        <w:jc w:val="both"/>
        <w:rPr>
          <w:rFonts w:ascii="Times New Roman" w:hAnsi="Times New Roman"/>
          <w:sz w:val="24"/>
          <w:szCs w:val="24"/>
        </w:rPr>
      </w:pPr>
      <w:r w:rsidRPr="00D95EF4">
        <w:rPr>
          <w:rFonts w:ascii="Times New Roman" w:hAnsi="Times New Roman"/>
          <w:sz w:val="24"/>
          <w:szCs w:val="24"/>
        </w:rPr>
        <w:t>(</w:t>
      </w:r>
      <w:r w:rsidR="00D34A81" w:rsidRPr="00D95EF4">
        <w:rPr>
          <w:rFonts w:ascii="Times New Roman" w:hAnsi="Times New Roman"/>
          <w:sz w:val="24"/>
          <w:szCs w:val="24"/>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2ADBE3D3" w14:textId="77777777" w:rsidR="00D34A81" w:rsidRPr="00D95EF4" w:rsidRDefault="00D34A81" w:rsidP="00D95EF4">
      <w:pPr>
        <w:pStyle w:val="Brezrazmikov"/>
        <w:jc w:val="both"/>
        <w:rPr>
          <w:rFonts w:ascii="Times New Roman" w:hAnsi="Times New Roman"/>
          <w:sz w:val="24"/>
          <w:szCs w:val="24"/>
        </w:rPr>
      </w:pPr>
    </w:p>
    <w:p w14:paraId="50BFF1F7" w14:textId="6AD04FAA" w:rsidR="00D34A81" w:rsidRPr="00D95EF4" w:rsidRDefault="00D34A81" w:rsidP="00D95EF4">
      <w:pPr>
        <w:pStyle w:val="Podnaslov"/>
        <w:numPr>
          <w:ilvl w:val="0"/>
          <w:numId w:val="34"/>
        </w:numPr>
        <w:spacing w:after="0" w:line="240" w:lineRule="auto"/>
        <w:rPr>
          <w:rFonts w:ascii="Times New Roman" w:hAnsi="Times New Roman"/>
          <w:color w:val="auto"/>
          <w:sz w:val="24"/>
        </w:rPr>
      </w:pPr>
      <w:r w:rsidRPr="00D95EF4">
        <w:rPr>
          <w:rFonts w:ascii="Times New Roman" w:hAnsi="Times New Roman"/>
          <w:color w:val="auto"/>
          <w:sz w:val="24"/>
        </w:rPr>
        <w:t>člen</w:t>
      </w:r>
    </w:p>
    <w:p w14:paraId="6EB2622D" w14:textId="77777777" w:rsidR="00D34A81" w:rsidRDefault="00D34A81" w:rsidP="00D95EF4">
      <w:pPr>
        <w:pStyle w:val="Podnaslov"/>
        <w:spacing w:after="0" w:line="240" w:lineRule="auto"/>
        <w:rPr>
          <w:rFonts w:ascii="Times New Roman" w:hAnsi="Times New Roman"/>
          <w:color w:val="auto"/>
          <w:sz w:val="24"/>
        </w:rPr>
      </w:pPr>
      <w:r w:rsidRPr="00D95EF4">
        <w:rPr>
          <w:rFonts w:ascii="Times New Roman" w:hAnsi="Times New Roman"/>
          <w:color w:val="auto"/>
          <w:sz w:val="24"/>
        </w:rPr>
        <w:t>(pogodba o najemu groba)</w:t>
      </w:r>
    </w:p>
    <w:p w14:paraId="6A1F41D7" w14:textId="77777777" w:rsidR="0082744C" w:rsidRPr="0082744C" w:rsidRDefault="0082744C" w:rsidP="0082744C"/>
    <w:p w14:paraId="4C6D4332" w14:textId="77777777" w:rsidR="00D34A81" w:rsidRPr="00D95EF4" w:rsidRDefault="00D34A81" w:rsidP="00D95EF4">
      <w:pPr>
        <w:pStyle w:val="Brezrazmikov"/>
        <w:rPr>
          <w:rFonts w:ascii="Times New Roman" w:hAnsi="Times New Roman"/>
          <w:sz w:val="24"/>
          <w:szCs w:val="24"/>
        </w:rPr>
      </w:pPr>
      <w:r w:rsidRPr="00D95EF4">
        <w:rPr>
          <w:rFonts w:ascii="Times New Roman" w:hAnsi="Times New Roman"/>
          <w:sz w:val="24"/>
          <w:szCs w:val="24"/>
        </w:rPr>
        <w:t>Pogodba o najemu groba mora določati zlasti:</w:t>
      </w:r>
    </w:p>
    <w:p w14:paraId="16B7AFE8"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osebe najemnega razmerja;</w:t>
      </w:r>
    </w:p>
    <w:p w14:paraId="1FE4097C"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čas najema;</w:t>
      </w:r>
    </w:p>
    <w:p w14:paraId="0A4CA85A"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vrsto, zaporedno številko in velikost groba;</w:t>
      </w:r>
    </w:p>
    <w:p w14:paraId="39E3310E"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osnove za obračun višine letne najemnine in način plačevanja;</w:t>
      </w:r>
    </w:p>
    <w:p w14:paraId="5BDDADF1"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obveznost najemojemalca glede urejanja grobov, oziroma prostora za grob;</w:t>
      </w:r>
    </w:p>
    <w:p w14:paraId="2B3B1276" w14:textId="38313202" w:rsidR="00945BCE"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ukrepe v primeru neizpolnjevanja obveznosti najemojemalca iz te pogodbe</w:t>
      </w:r>
      <w:r w:rsidR="00945BCE" w:rsidRPr="00D95EF4">
        <w:rPr>
          <w:rFonts w:ascii="Times New Roman" w:hAnsi="Times New Roman"/>
          <w:sz w:val="24"/>
          <w:szCs w:val="24"/>
        </w:rPr>
        <w:t xml:space="preserve"> in druge ob</w:t>
      </w:r>
      <w:r w:rsidR="00236AE9" w:rsidRPr="00D95EF4">
        <w:rPr>
          <w:rFonts w:ascii="Times New Roman" w:hAnsi="Times New Roman"/>
          <w:sz w:val="24"/>
          <w:szCs w:val="24"/>
        </w:rPr>
        <w:t>v</w:t>
      </w:r>
      <w:r w:rsidR="00945BCE" w:rsidRPr="00D95EF4">
        <w:rPr>
          <w:rFonts w:ascii="Times New Roman" w:hAnsi="Times New Roman"/>
          <w:sz w:val="24"/>
          <w:szCs w:val="24"/>
        </w:rPr>
        <w:t>eznosti  najemojemalca.</w:t>
      </w:r>
    </w:p>
    <w:p w14:paraId="727CD4B8" w14:textId="77777777" w:rsidR="00063257" w:rsidRPr="00D95EF4" w:rsidRDefault="00063257" w:rsidP="00D95EF4">
      <w:pPr>
        <w:pStyle w:val="Brezrazmikov"/>
        <w:ind w:left="720"/>
        <w:rPr>
          <w:rFonts w:ascii="Times New Roman" w:hAnsi="Times New Roman"/>
          <w:sz w:val="24"/>
          <w:szCs w:val="24"/>
        </w:rPr>
      </w:pPr>
    </w:p>
    <w:p w14:paraId="5BF074AA" w14:textId="6E35DA42"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49A699B0" w14:textId="721227A6"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(1) Prostor za grobove daje upravljavec v </w:t>
      </w:r>
      <w:r w:rsidR="00292C5E" w:rsidRPr="00D95EF4">
        <w:rPr>
          <w:rFonts w:ascii="Times New Roman" w:hAnsi="Times New Roman"/>
          <w:sz w:val="24"/>
          <w:szCs w:val="24"/>
        </w:rPr>
        <w:t>najem</w:t>
      </w:r>
      <w:r w:rsidRPr="00D95EF4">
        <w:rPr>
          <w:rFonts w:ascii="Times New Roman" w:hAnsi="Times New Roman"/>
          <w:sz w:val="24"/>
          <w:szCs w:val="24"/>
        </w:rPr>
        <w:t xml:space="preserve"> za določen čas, najmanj za 10 let in se lahko po poteku tega roka podaljša. Najmanj dva meseca pred potekom pogodbe o </w:t>
      </w:r>
      <w:r w:rsidR="00292C5E" w:rsidRPr="00D95EF4">
        <w:rPr>
          <w:rFonts w:ascii="Times New Roman" w:hAnsi="Times New Roman"/>
          <w:sz w:val="24"/>
          <w:szCs w:val="24"/>
        </w:rPr>
        <w:t>najemnik</w:t>
      </w:r>
      <w:r w:rsidRPr="00D95EF4">
        <w:rPr>
          <w:rFonts w:ascii="Times New Roman" w:hAnsi="Times New Roman"/>
          <w:sz w:val="24"/>
          <w:szCs w:val="24"/>
        </w:rPr>
        <w:t xml:space="preserve"> mora upravljavec pisno opozoriti </w:t>
      </w:r>
      <w:r w:rsidR="00292C5E" w:rsidRPr="00D95EF4">
        <w:rPr>
          <w:rFonts w:ascii="Times New Roman" w:hAnsi="Times New Roman"/>
          <w:sz w:val="24"/>
          <w:szCs w:val="24"/>
        </w:rPr>
        <w:t>najemnika</w:t>
      </w:r>
      <w:r w:rsidRPr="00D95EF4">
        <w:rPr>
          <w:rFonts w:ascii="Times New Roman" w:hAnsi="Times New Roman"/>
          <w:sz w:val="24"/>
          <w:szCs w:val="24"/>
        </w:rPr>
        <w:t xml:space="preserve"> o prenehanju pogodbe in ga opozoriti na posledice, če pogodbe ne bi podaljšal. </w:t>
      </w:r>
    </w:p>
    <w:p w14:paraId="1762C1D2" w14:textId="506A63C3"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(2) Če pogodbeni stranki pogodbe ne podaljšata, je </w:t>
      </w:r>
      <w:r w:rsidR="0039017E" w:rsidRPr="00D95EF4">
        <w:rPr>
          <w:rFonts w:ascii="Times New Roman" w:hAnsi="Times New Roman"/>
          <w:sz w:val="24"/>
          <w:szCs w:val="24"/>
        </w:rPr>
        <w:t>najemnik</w:t>
      </w:r>
      <w:r w:rsidRPr="00D95EF4">
        <w:rPr>
          <w:rFonts w:ascii="Times New Roman" w:hAnsi="Times New Roman"/>
          <w:sz w:val="24"/>
          <w:szCs w:val="24"/>
        </w:rPr>
        <w:t xml:space="preserve">  dolžan odstraniti robnike, spomenik in drugo opremo groba v 3 mesecih po preteku in razveljavitvi pogodbe o </w:t>
      </w:r>
      <w:r w:rsidR="0039017E" w:rsidRPr="00D95EF4">
        <w:rPr>
          <w:rFonts w:ascii="Times New Roman" w:hAnsi="Times New Roman"/>
          <w:sz w:val="24"/>
          <w:szCs w:val="24"/>
        </w:rPr>
        <w:t>najemu</w:t>
      </w:r>
      <w:r w:rsidRPr="00D95EF4">
        <w:rPr>
          <w:rFonts w:ascii="Times New Roman" w:hAnsi="Times New Roman"/>
          <w:sz w:val="24"/>
          <w:szCs w:val="24"/>
        </w:rPr>
        <w:t xml:space="preserve">. </w:t>
      </w:r>
    </w:p>
    <w:p w14:paraId="42B24757" w14:textId="43FF26C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(3) Če tega ne stori, stori to upravljavec na stroške </w:t>
      </w:r>
      <w:r w:rsidR="00292C5E" w:rsidRPr="00D95EF4">
        <w:rPr>
          <w:rFonts w:ascii="Times New Roman" w:hAnsi="Times New Roman"/>
          <w:sz w:val="24"/>
          <w:szCs w:val="24"/>
        </w:rPr>
        <w:t>najemnika</w:t>
      </w:r>
      <w:r w:rsidRPr="00D95EF4">
        <w:rPr>
          <w:rFonts w:ascii="Times New Roman" w:hAnsi="Times New Roman"/>
          <w:sz w:val="24"/>
          <w:szCs w:val="24"/>
        </w:rPr>
        <w:t xml:space="preserve">, grob oziroma prostor za grob pa po preteku mirovalne dobe odda drugemu v </w:t>
      </w:r>
      <w:r w:rsidR="0039017E" w:rsidRPr="00D95EF4">
        <w:rPr>
          <w:rFonts w:ascii="Times New Roman" w:hAnsi="Times New Roman"/>
          <w:sz w:val="24"/>
          <w:szCs w:val="24"/>
        </w:rPr>
        <w:t>najem</w:t>
      </w:r>
      <w:r w:rsidRPr="00D95EF4">
        <w:rPr>
          <w:rFonts w:ascii="Times New Roman" w:hAnsi="Times New Roman"/>
          <w:sz w:val="24"/>
          <w:szCs w:val="24"/>
        </w:rPr>
        <w:t xml:space="preserve">. </w:t>
      </w:r>
    </w:p>
    <w:p w14:paraId="4C67BB55" w14:textId="7DEE0784" w:rsidR="00020017" w:rsidRPr="00D95EF4" w:rsidRDefault="0006325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(4) </w:t>
      </w:r>
      <w:r w:rsidR="00020017" w:rsidRPr="00D95EF4">
        <w:rPr>
          <w:rFonts w:ascii="Times New Roman" w:hAnsi="Times New Roman"/>
          <w:sz w:val="24"/>
          <w:szCs w:val="24"/>
        </w:rPr>
        <w:t xml:space="preserve">V času od odstranitve opreme groba do poteka mirovalne dobe in ponovne oddaje grobnega prostora drugemu </w:t>
      </w:r>
      <w:r w:rsidR="00292C5E" w:rsidRPr="00D95EF4">
        <w:rPr>
          <w:rFonts w:ascii="Times New Roman" w:hAnsi="Times New Roman"/>
          <w:sz w:val="24"/>
          <w:szCs w:val="24"/>
        </w:rPr>
        <w:t>najemniku</w:t>
      </w:r>
      <w:r w:rsidR="00020017" w:rsidRPr="00D95EF4">
        <w:rPr>
          <w:rFonts w:ascii="Times New Roman" w:hAnsi="Times New Roman"/>
          <w:sz w:val="24"/>
          <w:szCs w:val="24"/>
        </w:rPr>
        <w:t xml:space="preserve">, skrbi za minimalno vzdrževanje opuščenega groba upravljavec pokopališča. </w:t>
      </w:r>
    </w:p>
    <w:p w14:paraId="428A86D8" w14:textId="545D3876" w:rsidR="00020017" w:rsidRPr="00D95EF4" w:rsidRDefault="0006325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(5) </w:t>
      </w:r>
      <w:r w:rsidR="00020017" w:rsidRPr="00D95EF4">
        <w:rPr>
          <w:rFonts w:ascii="Times New Roman" w:hAnsi="Times New Roman"/>
          <w:sz w:val="24"/>
          <w:szCs w:val="24"/>
        </w:rPr>
        <w:t xml:space="preserve">Sredstva za vzdrževanje iz prejšnjega odstavka tega člena zagotovi upravljavec. </w:t>
      </w:r>
    </w:p>
    <w:p w14:paraId="174BF085" w14:textId="77777777" w:rsidR="00063257" w:rsidRPr="00D95EF4" w:rsidRDefault="00063257" w:rsidP="00D95EF4">
      <w:pPr>
        <w:pStyle w:val="Brezrazmikov"/>
        <w:ind w:left="360"/>
        <w:rPr>
          <w:rFonts w:ascii="Times New Roman" w:hAnsi="Times New Roman"/>
          <w:sz w:val="24"/>
          <w:szCs w:val="24"/>
        </w:rPr>
      </w:pPr>
    </w:p>
    <w:p w14:paraId="5763D393" w14:textId="1DB6B2C4"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2BB896B4" w14:textId="04162BC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V primeru smrti </w:t>
      </w:r>
      <w:r w:rsidR="00292C5E" w:rsidRPr="00D95EF4">
        <w:rPr>
          <w:rFonts w:ascii="Times New Roman" w:hAnsi="Times New Roman"/>
          <w:sz w:val="24"/>
          <w:szCs w:val="24"/>
        </w:rPr>
        <w:t>najemnika</w:t>
      </w:r>
      <w:r w:rsidRPr="00D95EF4">
        <w:rPr>
          <w:rFonts w:ascii="Times New Roman" w:hAnsi="Times New Roman"/>
          <w:sz w:val="24"/>
          <w:szCs w:val="24"/>
        </w:rPr>
        <w:t xml:space="preserve"> groba se </w:t>
      </w:r>
      <w:r w:rsidR="00292C5E" w:rsidRPr="00D95EF4">
        <w:rPr>
          <w:rFonts w:ascii="Times New Roman" w:hAnsi="Times New Roman"/>
          <w:sz w:val="24"/>
          <w:szCs w:val="24"/>
        </w:rPr>
        <w:t>najem</w:t>
      </w:r>
      <w:r w:rsidRPr="00D95EF4">
        <w:rPr>
          <w:rFonts w:ascii="Times New Roman" w:hAnsi="Times New Roman"/>
          <w:sz w:val="24"/>
          <w:szCs w:val="24"/>
        </w:rPr>
        <w:t xml:space="preserve"> prenese na dediča ali bližnje svojce (zakonec ali otroci), če teh ni, ostane grob v rokah upravljavca.</w:t>
      </w:r>
    </w:p>
    <w:p w14:paraId="04F4CCF1" w14:textId="30975F30" w:rsidR="00063257" w:rsidRDefault="00063257" w:rsidP="00D95EF4">
      <w:pPr>
        <w:pStyle w:val="Brezrazmikov"/>
        <w:ind w:left="360"/>
        <w:rPr>
          <w:rFonts w:ascii="Times New Roman" w:hAnsi="Times New Roman"/>
          <w:sz w:val="24"/>
          <w:szCs w:val="24"/>
        </w:rPr>
      </w:pPr>
    </w:p>
    <w:p w14:paraId="3A2B8476" w14:textId="32857C68" w:rsidR="009046A6" w:rsidRDefault="009046A6" w:rsidP="00D95EF4">
      <w:pPr>
        <w:pStyle w:val="Brezrazmikov"/>
        <w:ind w:left="360"/>
        <w:rPr>
          <w:rFonts w:ascii="Times New Roman" w:hAnsi="Times New Roman"/>
          <w:sz w:val="24"/>
          <w:szCs w:val="24"/>
        </w:rPr>
      </w:pPr>
    </w:p>
    <w:p w14:paraId="46027DF1" w14:textId="77777777" w:rsidR="009046A6" w:rsidRPr="00D95EF4" w:rsidRDefault="009046A6" w:rsidP="00D95EF4">
      <w:pPr>
        <w:pStyle w:val="Brezrazmikov"/>
        <w:ind w:left="360"/>
        <w:rPr>
          <w:rFonts w:ascii="Times New Roman" w:hAnsi="Times New Roman"/>
          <w:sz w:val="24"/>
          <w:szCs w:val="24"/>
        </w:rPr>
      </w:pPr>
    </w:p>
    <w:p w14:paraId="637A4B3C" w14:textId="61E1721B"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lastRenderedPageBreak/>
        <w:t>člen</w:t>
      </w:r>
    </w:p>
    <w:p w14:paraId="65A52073" w14:textId="754EB79D"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Po razveljavitvi pogodbe o </w:t>
      </w:r>
      <w:r w:rsidR="00292C5E" w:rsidRPr="00D95EF4">
        <w:rPr>
          <w:rFonts w:ascii="Times New Roman" w:hAnsi="Times New Roman"/>
          <w:sz w:val="24"/>
          <w:szCs w:val="24"/>
        </w:rPr>
        <w:t>najemu</w:t>
      </w:r>
      <w:r w:rsidRPr="00D95EF4">
        <w:rPr>
          <w:rFonts w:ascii="Times New Roman" w:hAnsi="Times New Roman"/>
          <w:sz w:val="24"/>
          <w:szCs w:val="24"/>
        </w:rPr>
        <w:t xml:space="preserve"> je grobni prostor opuščen grob do konca mirovalne dobe, nakar se prekoplje in odda drugemu </w:t>
      </w:r>
      <w:r w:rsidR="00292C5E" w:rsidRPr="00D95EF4">
        <w:rPr>
          <w:rFonts w:ascii="Times New Roman" w:hAnsi="Times New Roman"/>
          <w:sz w:val="24"/>
          <w:szCs w:val="24"/>
        </w:rPr>
        <w:t>najemniku</w:t>
      </w:r>
      <w:r w:rsidRPr="00D95EF4">
        <w:rPr>
          <w:rFonts w:ascii="Times New Roman" w:hAnsi="Times New Roman"/>
          <w:sz w:val="24"/>
          <w:szCs w:val="24"/>
        </w:rPr>
        <w:t xml:space="preserve">. </w:t>
      </w:r>
    </w:p>
    <w:p w14:paraId="2D32527C" w14:textId="77777777" w:rsidR="00063257" w:rsidRPr="00D95EF4" w:rsidRDefault="00063257" w:rsidP="00D95EF4">
      <w:pPr>
        <w:pStyle w:val="Brezrazmikov"/>
        <w:ind w:left="360"/>
        <w:rPr>
          <w:rFonts w:ascii="Times New Roman" w:hAnsi="Times New Roman"/>
          <w:sz w:val="24"/>
          <w:szCs w:val="24"/>
        </w:rPr>
      </w:pPr>
    </w:p>
    <w:p w14:paraId="487C0F59" w14:textId="77777777" w:rsidR="00020017" w:rsidRPr="00D95EF4" w:rsidRDefault="00020017" w:rsidP="00D95EF4">
      <w:pPr>
        <w:pStyle w:val="Brezrazmikov"/>
        <w:rPr>
          <w:rFonts w:ascii="Times New Roman" w:hAnsi="Times New Roman"/>
          <w:sz w:val="24"/>
          <w:szCs w:val="24"/>
        </w:rPr>
      </w:pPr>
    </w:p>
    <w:p w14:paraId="5A65941C" w14:textId="03009286"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05EFDAA8" w14:textId="1EA31494" w:rsidR="00020017" w:rsidRPr="00D95EF4" w:rsidRDefault="00020017" w:rsidP="00D95EF4">
      <w:pPr>
        <w:pStyle w:val="Brezrazmikov"/>
        <w:numPr>
          <w:ilvl w:val="0"/>
          <w:numId w:val="35"/>
        </w:numPr>
        <w:jc w:val="both"/>
        <w:rPr>
          <w:rFonts w:ascii="Times New Roman" w:hAnsi="Times New Roman"/>
          <w:sz w:val="24"/>
          <w:szCs w:val="24"/>
        </w:rPr>
      </w:pPr>
      <w:r w:rsidRPr="00D95EF4">
        <w:rPr>
          <w:rFonts w:ascii="Times New Roman" w:hAnsi="Times New Roman"/>
          <w:sz w:val="24"/>
          <w:szCs w:val="24"/>
        </w:rPr>
        <w:t xml:space="preserve">Upravljavec razveljavi pogodbo o </w:t>
      </w:r>
      <w:r w:rsidR="00292C5E" w:rsidRPr="00D95EF4">
        <w:rPr>
          <w:rFonts w:ascii="Times New Roman" w:hAnsi="Times New Roman"/>
          <w:sz w:val="24"/>
          <w:szCs w:val="24"/>
        </w:rPr>
        <w:t xml:space="preserve">najemu </w:t>
      </w:r>
      <w:r w:rsidRPr="00D95EF4">
        <w:rPr>
          <w:rFonts w:ascii="Times New Roman" w:hAnsi="Times New Roman"/>
          <w:sz w:val="24"/>
          <w:szCs w:val="24"/>
        </w:rPr>
        <w:t xml:space="preserve">v naslednjih primerih: </w:t>
      </w:r>
    </w:p>
    <w:p w14:paraId="5DA40265" w14:textId="2073BC31"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če </w:t>
      </w:r>
      <w:r w:rsidR="00292C5E" w:rsidRPr="00D95EF4">
        <w:rPr>
          <w:rFonts w:ascii="Times New Roman" w:hAnsi="Times New Roman"/>
          <w:sz w:val="24"/>
          <w:szCs w:val="24"/>
        </w:rPr>
        <w:t>najemnik</w:t>
      </w:r>
      <w:r w:rsidRPr="00D95EF4">
        <w:rPr>
          <w:rFonts w:ascii="Times New Roman" w:hAnsi="Times New Roman"/>
          <w:sz w:val="24"/>
          <w:szCs w:val="24"/>
        </w:rPr>
        <w:t xml:space="preserve"> grobnega prostora po predhodnem opozorilu ne poravna </w:t>
      </w:r>
      <w:r w:rsidR="008C4F74" w:rsidRPr="00D95EF4">
        <w:rPr>
          <w:rFonts w:ascii="Times New Roman" w:hAnsi="Times New Roman"/>
          <w:sz w:val="24"/>
          <w:szCs w:val="24"/>
        </w:rPr>
        <w:t>grobnine</w:t>
      </w:r>
      <w:r w:rsidRPr="00D95EF4">
        <w:rPr>
          <w:rFonts w:ascii="Times New Roman" w:hAnsi="Times New Roman"/>
          <w:sz w:val="24"/>
          <w:szCs w:val="24"/>
        </w:rPr>
        <w:t xml:space="preserve"> za preteklo leto, </w:t>
      </w:r>
    </w:p>
    <w:p w14:paraId="77FCD2B3" w14:textId="28712959"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če </w:t>
      </w:r>
      <w:r w:rsidR="00292C5E" w:rsidRPr="00D95EF4">
        <w:rPr>
          <w:rFonts w:ascii="Times New Roman" w:hAnsi="Times New Roman"/>
          <w:sz w:val="24"/>
          <w:szCs w:val="24"/>
        </w:rPr>
        <w:t>najemnik</w:t>
      </w:r>
      <w:r w:rsidR="008C4F74" w:rsidRPr="00D95EF4">
        <w:rPr>
          <w:rFonts w:ascii="Times New Roman" w:hAnsi="Times New Roman"/>
          <w:sz w:val="24"/>
          <w:szCs w:val="24"/>
        </w:rPr>
        <w:t xml:space="preserve"> ne vzdržuje grobnega prostora </w:t>
      </w:r>
      <w:r w:rsidRPr="00D95EF4">
        <w:rPr>
          <w:rFonts w:ascii="Times New Roman" w:hAnsi="Times New Roman"/>
          <w:sz w:val="24"/>
          <w:szCs w:val="24"/>
        </w:rPr>
        <w:t xml:space="preserve">kljub opozorilu in ni sledu o obisku svojcev, </w:t>
      </w:r>
    </w:p>
    <w:p w14:paraId="392C2074" w14:textId="7777777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ob opustitvi pokopališča, </w:t>
      </w:r>
    </w:p>
    <w:p w14:paraId="6CE5CCB1" w14:textId="63B492DE"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če upravljavcu ni znan </w:t>
      </w:r>
      <w:r w:rsidR="00292C5E" w:rsidRPr="00D95EF4">
        <w:rPr>
          <w:rFonts w:ascii="Times New Roman" w:hAnsi="Times New Roman"/>
          <w:sz w:val="24"/>
          <w:szCs w:val="24"/>
        </w:rPr>
        <w:t>najemnik</w:t>
      </w:r>
      <w:r w:rsidRPr="00D95EF4">
        <w:rPr>
          <w:rFonts w:ascii="Times New Roman" w:hAnsi="Times New Roman"/>
          <w:sz w:val="24"/>
          <w:szCs w:val="24"/>
        </w:rPr>
        <w:t xml:space="preserve"> oziroma če le-ta ni sporočil spremembe bivališča in imena, </w:t>
      </w:r>
    </w:p>
    <w:p w14:paraId="46DC7EE3" w14:textId="77777777" w:rsidR="001F1AF8"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kadar tako zahteva načrt ureditve in</w:t>
      </w:r>
      <w:r w:rsidR="00063257" w:rsidRPr="00D95EF4">
        <w:rPr>
          <w:rFonts w:ascii="Times New Roman" w:hAnsi="Times New Roman"/>
          <w:sz w:val="24"/>
          <w:szCs w:val="24"/>
        </w:rPr>
        <w:t xml:space="preserve"> razdelitve pokopališča.</w:t>
      </w:r>
    </w:p>
    <w:p w14:paraId="5BFCC1D6" w14:textId="21F513FC" w:rsidR="00063257" w:rsidRPr="00D95EF4" w:rsidRDefault="00020017" w:rsidP="00D95EF4">
      <w:pPr>
        <w:pStyle w:val="Brezrazmikov"/>
        <w:numPr>
          <w:ilvl w:val="0"/>
          <w:numId w:val="35"/>
        </w:numPr>
        <w:jc w:val="both"/>
        <w:rPr>
          <w:rFonts w:ascii="Times New Roman" w:hAnsi="Times New Roman"/>
          <w:sz w:val="24"/>
          <w:szCs w:val="24"/>
        </w:rPr>
      </w:pPr>
      <w:r w:rsidRPr="00D95EF4">
        <w:rPr>
          <w:rFonts w:ascii="Times New Roman" w:hAnsi="Times New Roman"/>
          <w:sz w:val="24"/>
          <w:szCs w:val="24"/>
        </w:rPr>
        <w:t xml:space="preserve">V primeru tretje in pete alinee mora upravljavec o razveljavitvi pogodbe o najemu obvestiti </w:t>
      </w:r>
      <w:r w:rsidR="00292C5E" w:rsidRPr="00D95EF4">
        <w:rPr>
          <w:rFonts w:ascii="Times New Roman" w:hAnsi="Times New Roman"/>
          <w:sz w:val="24"/>
          <w:szCs w:val="24"/>
        </w:rPr>
        <w:t>najemnik</w:t>
      </w:r>
      <w:r w:rsidRPr="00D95EF4">
        <w:rPr>
          <w:rFonts w:ascii="Times New Roman" w:hAnsi="Times New Roman"/>
          <w:sz w:val="24"/>
          <w:szCs w:val="24"/>
        </w:rPr>
        <w:t xml:space="preserve">a vsaj šest mesecev pred opustitvijo pokopališča oz. ureditve in razdelitve pokopališča. </w:t>
      </w:r>
    </w:p>
    <w:p w14:paraId="7D9D75E0" w14:textId="4C5BC33A" w:rsidR="00020017" w:rsidRPr="00D95EF4" w:rsidRDefault="00020017" w:rsidP="00D95EF4">
      <w:pPr>
        <w:pStyle w:val="Brezrazmikov"/>
        <w:numPr>
          <w:ilvl w:val="0"/>
          <w:numId w:val="35"/>
        </w:numPr>
        <w:jc w:val="both"/>
        <w:rPr>
          <w:rFonts w:ascii="Times New Roman" w:hAnsi="Times New Roman"/>
          <w:sz w:val="24"/>
          <w:szCs w:val="24"/>
        </w:rPr>
      </w:pPr>
      <w:r w:rsidRPr="00D95EF4">
        <w:rPr>
          <w:rFonts w:ascii="Times New Roman" w:hAnsi="Times New Roman"/>
          <w:sz w:val="24"/>
          <w:szCs w:val="24"/>
        </w:rPr>
        <w:t>V primeru 5. alinee tega člena je upravljavec dolžan zagotoviti nadomestni prostor za premestitev pokojnikov, v kolikor tako zahtevaj</w:t>
      </w:r>
      <w:r w:rsidR="00063257" w:rsidRPr="00D95EF4">
        <w:rPr>
          <w:rFonts w:ascii="Times New Roman" w:hAnsi="Times New Roman"/>
          <w:sz w:val="24"/>
          <w:szCs w:val="24"/>
        </w:rPr>
        <w:t xml:space="preserve">o svojci oz.  </w:t>
      </w:r>
      <w:r w:rsidR="00292C5E" w:rsidRPr="00D95EF4">
        <w:rPr>
          <w:rFonts w:ascii="Times New Roman" w:hAnsi="Times New Roman"/>
          <w:sz w:val="24"/>
          <w:szCs w:val="24"/>
        </w:rPr>
        <w:t>najemnik</w:t>
      </w:r>
      <w:r w:rsidR="00063257" w:rsidRPr="00D95EF4">
        <w:rPr>
          <w:rFonts w:ascii="Times New Roman" w:hAnsi="Times New Roman"/>
          <w:sz w:val="24"/>
          <w:szCs w:val="24"/>
        </w:rPr>
        <w:t>i grobov.</w:t>
      </w:r>
    </w:p>
    <w:p w14:paraId="1C88EF94" w14:textId="77777777" w:rsidR="00292C5E" w:rsidRPr="00D95EF4" w:rsidRDefault="00292C5E" w:rsidP="00D95EF4">
      <w:pPr>
        <w:pStyle w:val="Brezrazmikov"/>
        <w:jc w:val="both"/>
        <w:rPr>
          <w:rFonts w:ascii="Times New Roman" w:hAnsi="Times New Roman"/>
          <w:sz w:val="24"/>
          <w:szCs w:val="24"/>
        </w:rPr>
      </w:pPr>
    </w:p>
    <w:p w14:paraId="3D9D6EB3" w14:textId="77777777" w:rsidR="00063257" w:rsidRPr="00D95EF4" w:rsidRDefault="0006325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106A3FF2" w14:textId="7AD9502F"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Uporabniki storitev iz tega odloka imajo pravico in obveznost do uporabe storitev pod pogoji določenimi v tem odloku in drugih odlokih s tega področja, pravico do pritožbe na pristojne organe, če so kršene njihove pravice in obveznost spoštovanja navodil upravljavca in predpisov, ki urejajo področje varnosti, reda in miru, zdravstvenega in sanitarnega varstva in ostalih predpisov, ki urejajo pokope. </w:t>
      </w:r>
    </w:p>
    <w:p w14:paraId="425F4592" w14:textId="77777777" w:rsidR="00063257" w:rsidRPr="00D95EF4" w:rsidRDefault="00063257" w:rsidP="00D95EF4">
      <w:pPr>
        <w:pStyle w:val="Brezrazmikov"/>
        <w:ind w:left="360"/>
        <w:rPr>
          <w:rFonts w:ascii="Times New Roman" w:hAnsi="Times New Roman"/>
          <w:sz w:val="24"/>
          <w:szCs w:val="24"/>
        </w:rPr>
      </w:pPr>
    </w:p>
    <w:p w14:paraId="16C2D164" w14:textId="595BA571"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2A2401A1" w14:textId="0DC6B304" w:rsidR="00063257" w:rsidRDefault="00063257" w:rsidP="00D95EF4">
      <w:pPr>
        <w:pStyle w:val="Brezrazmikov"/>
        <w:ind w:left="360"/>
        <w:jc w:val="center"/>
        <w:rPr>
          <w:rFonts w:ascii="Times New Roman" w:hAnsi="Times New Roman"/>
          <w:b/>
          <w:sz w:val="24"/>
          <w:szCs w:val="24"/>
        </w:rPr>
      </w:pPr>
      <w:r w:rsidRPr="00D95EF4">
        <w:rPr>
          <w:rFonts w:ascii="Times New Roman" w:hAnsi="Times New Roman"/>
          <w:b/>
          <w:sz w:val="24"/>
          <w:szCs w:val="24"/>
        </w:rPr>
        <w:t>(dolžnosti in pravice uporabnikov storitev in upravljavca</w:t>
      </w:r>
    </w:p>
    <w:p w14:paraId="4C2DCC17" w14:textId="77777777" w:rsidR="0082744C" w:rsidRPr="00D95EF4" w:rsidRDefault="0082744C" w:rsidP="00D95EF4">
      <w:pPr>
        <w:pStyle w:val="Brezrazmikov"/>
        <w:ind w:left="360"/>
        <w:jc w:val="center"/>
        <w:rPr>
          <w:rFonts w:ascii="Times New Roman" w:hAnsi="Times New Roman"/>
          <w:b/>
          <w:sz w:val="24"/>
          <w:szCs w:val="24"/>
        </w:rPr>
      </w:pPr>
    </w:p>
    <w:p w14:paraId="4AE79709" w14:textId="3263D101" w:rsidR="00020017" w:rsidRPr="00D95EF4" w:rsidRDefault="00292C5E" w:rsidP="00D95EF4">
      <w:pPr>
        <w:pStyle w:val="Brezrazmikov"/>
        <w:ind w:left="360"/>
        <w:jc w:val="both"/>
        <w:rPr>
          <w:rFonts w:ascii="Times New Roman" w:hAnsi="Times New Roman"/>
          <w:sz w:val="24"/>
          <w:szCs w:val="24"/>
        </w:rPr>
      </w:pPr>
      <w:r w:rsidRPr="00D95EF4">
        <w:rPr>
          <w:rFonts w:ascii="Times New Roman" w:hAnsi="Times New Roman"/>
          <w:sz w:val="24"/>
          <w:szCs w:val="24"/>
        </w:rPr>
        <w:t>Najemnik</w:t>
      </w:r>
      <w:r w:rsidR="00020017" w:rsidRPr="00D95EF4">
        <w:rPr>
          <w:rFonts w:ascii="Times New Roman" w:hAnsi="Times New Roman"/>
          <w:sz w:val="24"/>
          <w:szCs w:val="24"/>
        </w:rPr>
        <w:t xml:space="preserve">i grobov so dolžni: </w:t>
      </w:r>
    </w:p>
    <w:p w14:paraId="319A0678" w14:textId="7777777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vzdrževati grobove in vmesne prostore med grobovi, </w:t>
      </w:r>
    </w:p>
    <w:p w14:paraId="7CF6E708" w14:textId="0A1CB54C"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spoštovati vsa določila iz pogodbe o </w:t>
      </w:r>
      <w:r w:rsidR="00292C5E" w:rsidRPr="00D95EF4">
        <w:rPr>
          <w:rFonts w:ascii="Times New Roman" w:hAnsi="Times New Roman"/>
          <w:sz w:val="24"/>
          <w:szCs w:val="24"/>
        </w:rPr>
        <w:t>najemu</w:t>
      </w:r>
      <w:r w:rsidRPr="00D95EF4">
        <w:rPr>
          <w:rFonts w:ascii="Times New Roman" w:hAnsi="Times New Roman"/>
          <w:sz w:val="24"/>
          <w:szCs w:val="24"/>
        </w:rPr>
        <w:t xml:space="preserve">, </w:t>
      </w:r>
    </w:p>
    <w:p w14:paraId="270A1C03" w14:textId="58C3CD55"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redno plačevati vzdrževalnino</w:t>
      </w:r>
      <w:r w:rsidR="004518D9" w:rsidRPr="00D95EF4">
        <w:rPr>
          <w:rFonts w:ascii="Times New Roman" w:hAnsi="Times New Roman"/>
          <w:sz w:val="24"/>
          <w:szCs w:val="24"/>
        </w:rPr>
        <w:t xml:space="preserve"> (grobnino-cena najema groba)</w:t>
      </w:r>
      <w:r w:rsidRPr="00D95EF4">
        <w:rPr>
          <w:rFonts w:ascii="Times New Roman" w:hAnsi="Times New Roman"/>
          <w:sz w:val="24"/>
          <w:szCs w:val="24"/>
        </w:rPr>
        <w:t xml:space="preserve"> za pokopališče, </w:t>
      </w:r>
    </w:p>
    <w:p w14:paraId="49E16D8A" w14:textId="7777777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urejati grob v skladu z načrtom pokopališča in soglasja upravljavca, </w:t>
      </w:r>
    </w:p>
    <w:p w14:paraId="280F6C3F" w14:textId="46434F7B" w:rsidR="00927C73" w:rsidRPr="00D95EF4" w:rsidRDefault="00927C73"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     </w:t>
      </w:r>
      <w:r w:rsidRPr="00D95EF4">
        <w:rPr>
          <w:rFonts w:ascii="Times New Roman" w:hAnsi="Times New Roman"/>
          <w:sz w:val="24"/>
          <w:szCs w:val="24"/>
        </w:rPr>
        <w:tab/>
        <w:t>v primeru pokopa začas</w:t>
      </w:r>
      <w:r w:rsidR="00292C5E" w:rsidRPr="00D95EF4">
        <w:rPr>
          <w:rFonts w:ascii="Times New Roman" w:hAnsi="Times New Roman"/>
          <w:sz w:val="24"/>
          <w:szCs w:val="24"/>
        </w:rPr>
        <w:t>no odstraniti vse predmete na grobnem mestu</w:t>
      </w:r>
      <w:r w:rsidRPr="00D95EF4">
        <w:rPr>
          <w:rFonts w:ascii="Times New Roman" w:hAnsi="Times New Roman"/>
          <w:sz w:val="24"/>
          <w:szCs w:val="24"/>
        </w:rPr>
        <w:t>, ki bi se lahko poškodovali</w:t>
      </w:r>
      <w:r w:rsidR="00292C5E" w:rsidRPr="00D95EF4">
        <w:rPr>
          <w:rFonts w:ascii="Times New Roman" w:hAnsi="Times New Roman"/>
          <w:sz w:val="24"/>
          <w:szCs w:val="24"/>
        </w:rPr>
        <w:t>,</w:t>
      </w:r>
    </w:p>
    <w:p w14:paraId="548C7881" w14:textId="683427CA"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upoštevati določila pokopališkega reda.</w:t>
      </w:r>
    </w:p>
    <w:p w14:paraId="1598F583" w14:textId="77777777" w:rsidR="00927C73" w:rsidRPr="00D95EF4" w:rsidRDefault="00927C73" w:rsidP="00D95EF4">
      <w:pPr>
        <w:pStyle w:val="Brezrazmikov"/>
        <w:ind w:left="360"/>
        <w:jc w:val="both"/>
        <w:rPr>
          <w:rFonts w:ascii="Times New Roman" w:hAnsi="Times New Roman"/>
          <w:sz w:val="24"/>
          <w:szCs w:val="24"/>
        </w:rPr>
      </w:pPr>
    </w:p>
    <w:p w14:paraId="55DCA12C" w14:textId="77777777" w:rsidR="00681B9E" w:rsidRPr="00D95EF4" w:rsidRDefault="00681B9E" w:rsidP="00D95EF4">
      <w:pPr>
        <w:pStyle w:val="Brezrazmikov"/>
        <w:rPr>
          <w:rFonts w:ascii="Times New Roman" w:hAnsi="Times New Roman"/>
          <w:sz w:val="24"/>
          <w:szCs w:val="24"/>
        </w:rPr>
      </w:pPr>
    </w:p>
    <w:p w14:paraId="4DEC71A0" w14:textId="1596A68E"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1</w:t>
      </w:r>
      <w:r w:rsidRPr="00D95EF4">
        <w:rPr>
          <w:rFonts w:ascii="Times New Roman" w:hAnsi="Times New Roman"/>
          <w:b/>
          <w:sz w:val="24"/>
          <w:szCs w:val="24"/>
        </w:rPr>
        <w:tab/>
        <w:t>Posegi v prostor na pokopališču</w:t>
      </w:r>
    </w:p>
    <w:p w14:paraId="0855688F" w14:textId="77777777" w:rsidR="00CE76D7" w:rsidRPr="00D95EF4" w:rsidRDefault="00CE76D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5E28F14E" w14:textId="4F98E800" w:rsidR="00D34A81" w:rsidRDefault="00CE76D7" w:rsidP="00D95EF4">
      <w:pPr>
        <w:pStyle w:val="Podnaslov"/>
        <w:spacing w:after="0" w:line="240" w:lineRule="auto"/>
        <w:rPr>
          <w:rFonts w:ascii="Times New Roman" w:hAnsi="Times New Roman"/>
          <w:sz w:val="24"/>
        </w:rPr>
      </w:pPr>
      <w:r w:rsidRPr="00D95EF4">
        <w:rPr>
          <w:rFonts w:ascii="Times New Roman" w:hAnsi="Times New Roman"/>
          <w:sz w:val="24"/>
        </w:rPr>
        <w:t xml:space="preserve"> </w:t>
      </w:r>
      <w:r w:rsidR="00D34A81" w:rsidRPr="00D95EF4">
        <w:rPr>
          <w:rFonts w:ascii="Times New Roman" w:hAnsi="Times New Roman"/>
          <w:sz w:val="24"/>
        </w:rPr>
        <w:t>(posegi v prostor na pokopališču)</w:t>
      </w:r>
    </w:p>
    <w:p w14:paraId="13FB7948" w14:textId="77777777" w:rsidR="0082744C" w:rsidRPr="0082744C" w:rsidRDefault="0082744C" w:rsidP="0082744C"/>
    <w:p w14:paraId="63BE1812"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Postavljanje, spreminjanje ali odstranitev spomenikov, obnova spomenikov in grobnic ter vsak drug poseg v prostor na pokopališču je dovoljen ob predhodnem soglasju upravljavca pokopališča.</w:t>
      </w:r>
    </w:p>
    <w:p w14:paraId="0EAE6979"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lastRenderedPageBreak/>
        <w:t xml:space="preserve">(2) Upravljavec pokopališča daje soglasja za postavitev, popravilo, odstranitev spomenikov in drugih nagrobnih obeležij na območju pokopališča v skladu z zakonom in tem odlokom. </w:t>
      </w:r>
    </w:p>
    <w:p w14:paraId="5410EEE5" w14:textId="10E51EFB"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(3) Upravljavec pokopališča izda soglasje v </w:t>
      </w:r>
      <w:r w:rsidR="00292C5E" w:rsidRPr="00D95EF4">
        <w:rPr>
          <w:rFonts w:ascii="Times New Roman" w:hAnsi="Times New Roman"/>
          <w:sz w:val="24"/>
          <w:szCs w:val="24"/>
        </w:rPr>
        <w:t>petnajstih (15</w:t>
      </w:r>
      <w:r w:rsidR="00CE76D7" w:rsidRPr="00D95EF4">
        <w:rPr>
          <w:rFonts w:ascii="Times New Roman" w:hAnsi="Times New Roman"/>
          <w:sz w:val="24"/>
          <w:szCs w:val="24"/>
        </w:rPr>
        <w:t>)</w:t>
      </w:r>
      <w:r w:rsidRPr="00D95EF4">
        <w:rPr>
          <w:rFonts w:ascii="Times New Roman" w:hAnsi="Times New Roman"/>
          <w:sz w:val="24"/>
          <w:szCs w:val="24"/>
        </w:rPr>
        <w:t xml:space="preserve"> dneh od prejema popolne vloge, razen v primerih, ko so objekti kulturna dediščina ali kulturni spomenik. O zavrnitvi soglasja odloči občinska uprava v 15 dneh. Odločitev občinske uprave je dokončna, zoper njo pa je mogoč upravni spor.</w:t>
      </w:r>
    </w:p>
    <w:p w14:paraId="28A999EA"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(4) Za druga dela na območju pokopališča (klesanje in barvanje črk, čiščenje spomenikov in drugih nagrobnih obeležij ter vrtnarske storitve) mora izvajalec pri upravljavcu pokopališča priglasiti le termin izvedbe del. Priglasitev je brezplačna.</w:t>
      </w:r>
    </w:p>
    <w:p w14:paraId="0D826DDE" w14:textId="77777777" w:rsidR="001338F7" w:rsidRPr="00D95EF4" w:rsidRDefault="001338F7" w:rsidP="00D95EF4">
      <w:pPr>
        <w:pStyle w:val="Brezrazmikov"/>
        <w:jc w:val="both"/>
        <w:rPr>
          <w:rFonts w:ascii="Times New Roman" w:hAnsi="Times New Roman"/>
          <w:sz w:val="24"/>
          <w:szCs w:val="24"/>
        </w:rPr>
      </w:pPr>
      <w:r w:rsidRPr="00D95EF4">
        <w:rPr>
          <w:rFonts w:ascii="Times New Roman" w:hAnsi="Times New Roman"/>
          <w:sz w:val="24"/>
          <w:szCs w:val="24"/>
        </w:rPr>
        <w:t xml:space="preserve">(5) </w:t>
      </w:r>
      <w:r w:rsidR="00A97763" w:rsidRPr="00D95EF4">
        <w:rPr>
          <w:rFonts w:ascii="Times New Roman" w:hAnsi="Times New Roman"/>
          <w:sz w:val="24"/>
          <w:szCs w:val="24"/>
        </w:rPr>
        <w:t xml:space="preserve">Če najemnik ne vzdržuje nagrobnega spomenika in groba v celoti in je nagrobna oprema v takšnem stanju, da pomeni nevarnost za obiskovalce pokopališča ali sosednje grobove ali grob zaradi neurejenosti kvari izgled pokopališča, se šteje grob za opuščenega. </w:t>
      </w:r>
    </w:p>
    <w:p w14:paraId="5FBD988A" w14:textId="77777777" w:rsidR="00D34A81" w:rsidRPr="00D95EF4" w:rsidRDefault="00D34A81" w:rsidP="00D95EF4">
      <w:pPr>
        <w:pStyle w:val="Brezrazmikov"/>
        <w:jc w:val="both"/>
        <w:rPr>
          <w:rFonts w:ascii="Times New Roman" w:hAnsi="Times New Roman"/>
          <w:sz w:val="24"/>
          <w:szCs w:val="24"/>
        </w:rPr>
      </w:pPr>
    </w:p>
    <w:p w14:paraId="01EB122E" w14:textId="0666092A"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2</w:t>
      </w:r>
      <w:r w:rsidRPr="00D95EF4">
        <w:rPr>
          <w:rFonts w:ascii="Times New Roman" w:hAnsi="Times New Roman"/>
          <w:sz w:val="24"/>
          <w:szCs w:val="24"/>
        </w:rPr>
        <w:tab/>
      </w:r>
      <w:r w:rsidRPr="00D95EF4">
        <w:rPr>
          <w:rFonts w:ascii="Times New Roman" w:hAnsi="Times New Roman"/>
          <w:b/>
          <w:sz w:val="24"/>
          <w:szCs w:val="24"/>
        </w:rPr>
        <w:t>Grobovi</w:t>
      </w:r>
    </w:p>
    <w:p w14:paraId="53AEF35B" w14:textId="433AA861"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79BAC65E"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(zvrsti grobov)</w:t>
      </w:r>
    </w:p>
    <w:p w14:paraId="31687A5A" w14:textId="77777777" w:rsidR="0082744C" w:rsidRPr="0082744C" w:rsidRDefault="0082744C" w:rsidP="0082744C"/>
    <w:p w14:paraId="0D58FBF6" w14:textId="20EF2F24" w:rsidR="00D34A81" w:rsidRPr="00D95EF4" w:rsidRDefault="00A451BE" w:rsidP="00D95EF4">
      <w:pPr>
        <w:pStyle w:val="Brezrazmikov"/>
        <w:jc w:val="both"/>
        <w:rPr>
          <w:rFonts w:ascii="Times New Roman" w:hAnsi="Times New Roman"/>
          <w:i/>
          <w:sz w:val="24"/>
          <w:szCs w:val="24"/>
        </w:rPr>
      </w:pPr>
      <w:r w:rsidRPr="00D95EF4">
        <w:rPr>
          <w:rFonts w:ascii="Times New Roman" w:hAnsi="Times New Roman"/>
          <w:sz w:val="24"/>
          <w:szCs w:val="24"/>
        </w:rPr>
        <w:t xml:space="preserve">(1) </w:t>
      </w:r>
      <w:r w:rsidR="00D34A81" w:rsidRPr="00D95EF4">
        <w:rPr>
          <w:rFonts w:ascii="Times New Roman" w:hAnsi="Times New Roman"/>
          <w:sz w:val="24"/>
          <w:szCs w:val="24"/>
        </w:rPr>
        <w:t>Na pokopališčih v občini so</w:t>
      </w:r>
      <w:r w:rsidR="00F44638" w:rsidRPr="00D95EF4">
        <w:rPr>
          <w:rFonts w:ascii="Times New Roman" w:hAnsi="Times New Roman"/>
          <w:sz w:val="24"/>
          <w:szCs w:val="24"/>
        </w:rPr>
        <w:t xml:space="preserve"> lahko</w:t>
      </w:r>
      <w:r w:rsidR="00D34A81" w:rsidRPr="00D95EF4">
        <w:rPr>
          <w:rFonts w:ascii="Times New Roman" w:hAnsi="Times New Roman"/>
          <w:sz w:val="24"/>
          <w:szCs w:val="24"/>
        </w:rPr>
        <w:t xml:space="preserve"> naslednje zvrst</w:t>
      </w:r>
      <w:r w:rsidR="00731F8B" w:rsidRPr="00D95EF4">
        <w:rPr>
          <w:rFonts w:ascii="Times New Roman" w:hAnsi="Times New Roman"/>
          <w:sz w:val="24"/>
          <w:szCs w:val="24"/>
        </w:rPr>
        <w:t>i grobov</w:t>
      </w:r>
      <w:r w:rsidR="00D34A81" w:rsidRPr="00D95EF4">
        <w:rPr>
          <w:rFonts w:ascii="Times New Roman" w:hAnsi="Times New Roman"/>
          <w:sz w:val="24"/>
          <w:szCs w:val="24"/>
        </w:rPr>
        <w:t xml:space="preserve">: </w:t>
      </w:r>
    </w:p>
    <w:p w14:paraId="5D5D7B28" w14:textId="77777777" w:rsidR="00813461" w:rsidRPr="00D95EF4" w:rsidRDefault="008A7B78"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enojni</w:t>
      </w:r>
      <w:r w:rsidR="00731F8B" w:rsidRPr="00D95EF4">
        <w:rPr>
          <w:rFonts w:ascii="Times New Roman" w:hAnsi="Times New Roman"/>
          <w:sz w:val="24"/>
          <w:szCs w:val="24"/>
        </w:rPr>
        <w:t>,</w:t>
      </w:r>
    </w:p>
    <w:p w14:paraId="503B82A7" w14:textId="4E2CD3D2" w:rsidR="00813461" w:rsidRPr="00D95EF4" w:rsidRDefault="002F2678"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 xml:space="preserve">družinski ali </w:t>
      </w:r>
      <w:r w:rsidR="00813461" w:rsidRPr="00D95EF4">
        <w:rPr>
          <w:rFonts w:ascii="Times New Roman" w:hAnsi="Times New Roman"/>
          <w:sz w:val="24"/>
          <w:szCs w:val="24"/>
        </w:rPr>
        <w:t>dvojni,</w:t>
      </w:r>
    </w:p>
    <w:p w14:paraId="38FD7824" w14:textId="77777777" w:rsidR="00CE76D7" w:rsidRPr="00D95EF4" w:rsidRDefault="00CE76D7"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žarni grobovi,</w:t>
      </w:r>
    </w:p>
    <w:p w14:paraId="29C6D0EE" w14:textId="09076972" w:rsidR="00D34A81" w:rsidRPr="00D95EF4" w:rsidRDefault="00D34A81"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grobnice,</w:t>
      </w:r>
    </w:p>
    <w:p w14:paraId="4B49F5A7" w14:textId="77777777" w:rsidR="00D34A81" w:rsidRPr="00D95EF4" w:rsidRDefault="00D34A81"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grobišča, kostnice in skupna grobišča,</w:t>
      </w:r>
    </w:p>
    <w:p w14:paraId="4106A62C" w14:textId="694E9955" w:rsidR="00D34A81" w:rsidRPr="00D95EF4" w:rsidRDefault="00F44638"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prostor za raztros pepela in</w:t>
      </w:r>
    </w:p>
    <w:p w14:paraId="1290672F" w14:textId="075D4A11" w:rsidR="00F44638" w:rsidRPr="00D95EF4" w:rsidRDefault="00F44638"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prostor za anonimni pokop.</w:t>
      </w:r>
    </w:p>
    <w:p w14:paraId="434E98A8" w14:textId="6347B1D7" w:rsidR="00393022" w:rsidRPr="00D95EF4" w:rsidRDefault="00393022" w:rsidP="00D95EF4">
      <w:pPr>
        <w:pStyle w:val="Brezrazmikov"/>
        <w:jc w:val="both"/>
        <w:rPr>
          <w:rFonts w:ascii="Times New Roman" w:hAnsi="Times New Roman"/>
          <w:sz w:val="24"/>
          <w:szCs w:val="24"/>
        </w:rPr>
      </w:pPr>
    </w:p>
    <w:p w14:paraId="7274BC98" w14:textId="77777777" w:rsidR="00CE76D7" w:rsidRPr="00D95EF4" w:rsidRDefault="00CE76D7"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6D5C2BBA" w14:textId="4715B4F2" w:rsidR="00CE76D7" w:rsidRPr="00D95EF4" w:rsidRDefault="00CE76D7" w:rsidP="00D95EF4">
      <w:pPr>
        <w:pStyle w:val="Brezrazmikov"/>
        <w:jc w:val="both"/>
        <w:rPr>
          <w:rFonts w:ascii="Times New Roman" w:hAnsi="Times New Roman"/>
          <w:sz w:val="24"/>
          <w:szCs w:val="24"/>
        </w:rPr>
      </w:pPr>
      <w:r w:rsidRPr="00D95EF4">
        <w:rPr>
          <w:rFonts w:ascii="Times New Roman" w:hAnsi="Times New Roman"/>
          <w:sz w:val="24"/>
          <w:szCs w:val="24"/>
        </w:rPr>
        <w:t>Pokopališče mora imeti pokopališki kataster in načrt pokopališča z razdelitvijo na pokopališčne oddelke in grobove, evidenco grobov in pokopanih oseb v posameznem grobu, datum pokopa ter oznako groba. Za vodenje pokopališkega katastra in načrt mora ustrezno skrbeti upravljavec</w:t>
      </w:r>
      <w:r w:rsidR="001F1AF8" w:rsidRPr="00D95EF4">
        <w:rPr>
          <w:rFonts w:ascii="Times New Roman" w:hAnsi="Times New Roman"/>
          <w:sz w:val="24"/>
          <w:szCs w:val="24"/>
        </w:rPr>
        <w:t>.</w:t>
      </w:r>
    </w:p>
    <w:p w14:paraId="26CB7445" w14:textId="77777777" w:rsidR="001F1AF8" w:rsidRPr="00D95EF4" w:rsidRDefault="001F1AF8" w:rsidP="00D95EF4">
      <w:pPr>
        <w:pStyle w:val="Brezrazmikov"/>
        <w:jc w:val="both"/>
        <w:rPr>
          <w:rFonts w:ascii="Times New Roman" w:hAnsi="Times New Roman"/>
          <w:sz w:val="24"/>
          <w:szCs w:val="24"/>
        </w:rPr>
      </w:pPr>
    </w:p>
    <w:p w14:paraId="3D65A509" w14:textId="51BC750A" w:rsidR="00D34A81" w:rsidRPr="00D95EF4" w:rsidRDefault="00D34A81" w:rsidP="00D95EF4">
      <w:pPr>
        <w:pStyle w:val="Brezrazmikov"/>
        <w:jc w:val="both"/>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3</w:t>
      </w:r>
      <w:r w:rsidRPr="00D95EF4">
        <w:rPr>
          <w:rFonts w:ascii="Times New Roman" w:hAnsi="Times New Roman"/>
          <w:b/>
          <w:sz w:val="24"/>
          <w:szCs w:val="24"/>
        </w:rPr>
        <w:tab/>
        <w:t>Okvirni tehnični normativi za grobove</w:t>
      </w:r>
    </w:p>
    <w:p w14:paraId="65CFB351" w14:textId="6EA6A04B"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6C1F0D1B"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(grobovi)</w:t>
      </w:r>
    </w:p>
    <w:p w14:paraId="102A9535" w14:textId="77777777" w:rsidR="0082744C" w:rsidRPr="0082744C" w:rsidRDefault="0082744C" w:rsidP="0082744C"/>
    <w:p w14:paraId="7E46A71C" w14:textId="080809B3" w:rsidR="009460E4"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Enojni grobovi so tisti, ki omogočajo pokop odrasle osebe. V enojne grobove se pokopavajo krste in</w:t>
      </w:r>
      <w:r w:rsidR="002F2678" w:rsidRPr="00D95EF4">
        <w:rPr>
          <w:rFonts w:ascii="Times New Roman" w:hAnsi="Times New Roman"/>
          <w:sz w:val="24"/>
          <w:szCs w:val="24"/>
        </w:rPr>
        <w:t xml:space="preserve"> žare. Enojni grobovi so talni.</w:t>
      </w:r>
    </w:p>
    <w:p w14:paraId="452CD511" w14:textId="77777777" w:rsidR="00CE76D7" w:rsidRPr="00D95EF4" w:rsidRDefault="00CE76D7" w:rsidP="00D95EF4">
      <w:pPr>
        <w:pStyle w:val="Brezrazmikov"/>
        <w:jc w:val="both"/>
        <w:rPr>
          <w:rFonts w:ascii="Times New Roman" w:hAnsi="Times New Roman"/>
          <w:sz w:val="24"/>
          <w:szCs w:val="24"/>
        </w:rPr>
      </w:pPr>
    </w:p>
    <w:p w14:paraId="3CC3B7DC" w14:textId="575D5737" w:rsidR="00D0104D" w:rsidRPr="00D95EF4" w:rsidRDefault="00292C5E" w:rsidP="00D95EF4">
      <w:pPr>
        <w:spacing w:after="0" w:line="240" w:lineRule="auto"/>
        <w:jc w:val="both"/>
        <w:rPr>
          <w:rFonts w:ascii="Times New Roman" w:eastAsia="Times New Roman" w:hAnsi="Times New Roman"/>
          <w:sz w:val="24"/>
          <w:szCs w:val="24"/>
        </w:rPr>
      </w:pPr>
      <w:r w:rsidRPr="00D95EF4">
        <w:rPr>
          <w:rFonts w:ascii="Times New Roman" w:eastAsia="Times New Roman" w:hAnsi="Times New Roman"/>
          <w:color w:val="000000"/>
          <w:sz w:val="24"/>
          <w:szCs w:val="24"/>
          <w:shd w:val="clear" w:color="auto" w:fill="FFFFFF"/>
        </w:rPr>
        <w:t>(2</w:t>
      </w:r>
      <w:r w:rsidR="00D0104D" w:rsidRPr="00D95EF4">
        <w:rPr>
          <w:rFonts w:ascii="Times New Roman" w:eastAsia="Times New Roman" w:hAnsi="Times New Roman"/>
          <w:color w:val="000000"/>
          <w:sz w:val="24"/>
          <w:szCs w:val="24"/>
          <w:shd w:val="clear" w:color="auto" w:fill="FFFFFF"/>
        </w:rPr>
        <w:t>)</w:t>
      </w:r>
      <w:r w:rsidR="001F1AF8" w:rsidRPr="00D95EF4">
        <w:rPr>
          <w:rFonts w:ascii="Times New Roman" w:eastAsia="Times New Roman" w:hAnsi="Times New Roman"/>
          <w:color w:val="000000"/>
          <w:sz w:val="24"/>
          <w:szCs w:val="24"/>
          <w:shd w:val="clear" w:color="auto" w:fill="FFFFFF"/>
        </w:rPr>
        <w:t xml:space="preserve"> </w:t>
      </w:r>
      <w:r w:rsidR="002F2678" w:rsidRPr="00D95EF4">
        <w:rPr>
          <w:rFonts w:ascii="Times New Roman" w:eastAsia="Times New Roman" w:hAnsi="Times New Roman"/>
          <w:color w:val="000000"/>
          <w:sz w:val="24"/>
          <w:szCs w:val="24"/>
          <w:shd w:val="clear" w:color="auto" w:fill="FFFFFF"/>
        </w:rPr>
        <w:t>Družinski ali d</w:t>
      </w:r>
      <w:r w:rsidR="00D0104D" w:rsidRPr="00D95EF4">
        <w:rPr>
          <w:rFonts w:ascii="Times New Roman" w:eastAsia="Times New Roman" w:hAnsi="Times New Roman"/>
          <w:color w:val="000000"/>
          <w:sz w:val="24"/>
          <w:szCs w:val="24"/>
          <w:shd w:val="clear" w:color="auto" w:fill="FFFFFF"/>
        </w:rPr>
        <w:t xml:space="preserve">vojni </w:t>
      </w:r>
      <w:r w:rsidR="002F2678" w:rsidRPr="00D95EF4">
        <w:rPr>
          <w:rFonts w:ascii="Times New Roman" w:eastAsia="Times New Roman" w:hAnsi="Times New Roman"/>
          <w:color w:val="000000"/>
          <w:sz w:val="24"/>
          <w:szCs w:val="24"/>
          <w:shd w:val="clear" w:color="auto" w:fill="FFFFFF"/>
        </w:rPr>
        <w:t>g</w:t>
      </w:r>
      <w:r w:rsidR="00D0104D" w:rsidRPr="00D95EF4">
        <w:rPr>
          <w:rFonts w:ascii="Times New Roman" w:eastAsia="Times New Roman" w:hAnsi="Times New Roman"/>
          <w:color w:val="000000"/>
          <w:sz w:val="24"/>
          <w:szCs w:val="24"/>
          <w:shd w:val="clear" w:color="auto" w:fill="FFFFFF"/>
        </w:rPr>
        <w:t xml:space="preserve">robovi so tisti, </w:t>
      </w:r>
      <w:r w:rsidR="00CE76D7" w:rsidRPr="00D95EF4">
        <w:rPr>
          <w:rFonts w:ascii="Times New Roman" w:hAnsi="Times New Roman"/>
          <w:sz w:val="24"/>
          <w:szCs w:val="24"/>
        </w:rPr>
        <w:t>kjer je grobni prostor večjih dimenzij od enojnega grobnega prostora</w:t>
      </w:r>
      <w:r w:rsidR="00CE76D7" w:rsidRPr="00D95EF4">
        <w:rPr>
          <w:rFonts w:ascii="Times New Roman" w:eastAsia="Times New Roman" w:hAnsi="Times New Roman"/>
          <w:color w:val="000000"/>
          <w:sz w:val="24"/>
          <w:szCs w:val="24"/>
          <w:shd w:val="clear" w:color="auto" w:fill="FFFFFF"/>
        </w:rPr>
        <w:t xml:space="preserve">, </w:t>
      </w:r>
      <w:r w:rsidR="00D0104D" w:rsidRPr="00D95EF4">
        <w:rPr>
          <w:rFonts w:ascii="Times New Roman" w:eastAsia="Times New Roman" w:hAnsi="Times New Roman"/>
          <w:color w:val="000000"/>
          <w:sz w:val="24"/>
          <w:szCs w:val="24"/>
          <w:shd w:val="clear" w:color="auto" w:fill="FFFFFF"/>
        </w:rPr>
        <w:t>ki omogočajo pokop ene krste poleg druge na enaki višini v grobu. V d</w:t>
      </w:r>
      <w:r w:rsidR="002F2678" w:rsidRPr="00D95EF4">
        <w:rPr>
          <w:rFonts w:ascii="Times New Roman" w:eastAsia="Times New Roman" w:hAnsi="Times New Roman"/>
          <w:color w:val="000000"/>
          <w:sz w:val="24"/>
          <w:szCs w:val="24"/>
          <w:shd w:val="clear" w:color="auto" w:fill="FFFFFF"/>
        </w:rPr>
        <w:t>ružinske</w:t>
      </w:r>
      <w:r w:rsidR="00D0104D" w:rsidRPr="00D95EF4">
        <w:rPr>
          <w:rFonts w:ascii="Times New Roman" w:eastAsia="Times New Roman" w:hAnsi="Times New Roman"/>
          <w:color w:val="000000"/>
          <w:sz w:val="24"/>
          <w:szCs w:val="24"/>
          <w:shd w:val="clear" w:color="auto" w:fill="FFFFFF"/>
        </w:rPr>
        <w:t xml:space="preserve"> grobove se lahko poleg krst pokopavajo tudi žare.</w:t>
      </w:r>
    </w:p>
    <w:p w14:paraId="39A8152A" w14:textId="77777777" w:rsidR="00D0104D" w:rsidRPr="00D95EF4" w:rsidRDefault="00D0104D" w:rsidP="00D95EF4">
      <w:pPr>
        <w:pStyle w:val="Brezrazmikov"/>
        <w:jc w:val="both"/>
        <w:rPr>
          <w:rFonts w:ascii="Times New Roman" w:hAnsi="Times New Roman"/>
          <w:sz w:val="24"/>
          <w:szCs w:val="24"/>
        </w:rPr>
      </w:pPr>
    </w:p>
    <w:p w14:paraId="34D8F8AE" w14:textId="0141EBBF"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w:t>
      </w:r>
      <w:r w:rsidR="00292C5E" w:rsidRPr="00D95EF4">
        <w:rPr>
          <w:rFonts w:ascii="Times New Roman" w:hAnsi="Times New Roman"/>
          <w:sz w:val="24"/>
          <w:szCs w:val="24"/>
        </w:rPr>
        <w:t>3</w:t>
      </w:r>
      <w:r w:rsidRPr="00D95EF4">
        <w:rPr>
          <w:rFonts w:ascii="Times New Roman" w:hAnsi="Times New Roman"/>
          <w:sz w:val="24"/>
          <w:szCs w:val="24"/>
        </w:rPr>
        <w:t xml:space="preserve">) Grobnice imajo v celoti obzidan podzemni del. V grobnice se krste pokopavajo tako, da se polagajo ena na drugo ali pa na police. V grobnice se pokopavajo krste s kovinskimi vložki in žare. </w:t>
      </w:r>
    </w:p>
    <w:p w14:paraId="4DE7FA87" w14:textId="68A6706C" w:rsidR="00E84003" w:rsidRDefault="00E84003" w:rsidP="00D95EF4">
      <w:pPr>
        <w:pStyle w:val="Brezrazmikov"/>
        <w:jc w:val="both"/>
        <w:rPr>
          <w:rFonts w:ascii="Times New Roman" w:hAnsi="Times New Roman"/>
          <w:sz w:val="24"/>
          <w:szCs w:val="24"/>
        </w:rPr>
      </w:pPr>
    </w:p>
    <w:p w14:paraId="5433D253" w14:textId="77777777" w:rsidR="009046A6" w:rsidRPr="00D95EF4" w:rsidRDefault="009046A6" w:rsidP="00D95EF4">
      <w:pPr>
        <w:pStyle w:val="Brezrazmikov"/>
        <w:jc w:val="both"/>
        <w:rPr>
          <w:rFonts w:ascii="Times New Roman" w:hAnsi="Times New Roman"/>
          <w:sz w:val="24"/>
          <w:szCs w:val="24"/>
        </w:rPr>
      </w:pPr>
    </w:p>
    <w:p w14:paraId="0D981C8A" w14:textId="6915795D" w:rsidR="00B21E03"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lastRenderedPageBreak/>
        <w:t>(4</w:t>
      </w:r>
      <w:r w:rsidR="00E84003" w:rsidRPr="00D95EF4">
        <w:rPr>
          <w:rFonts w:ascii="Times New Roman" w:hAnsi="Times New Roman"/>
          <w:sz w:val="24"/>
          <w:szCs w:val="24"/>
        </w:rPr>
        <w:t>)</w:t>
      </w:r>
      <w:r w:rsidR="00B21E03" w:rsidRPr="00D95EF4">
        <w:rPr>
          <w:rFonts w:ascii="Times New Roman" w:hAnsi="Times New Roman"/>
          <w:sz w:val="24"/>
          <w:szCs w:val="24"/>
        </w:rPr>
        <w:t>Na pokopališčih so grobovi naslednj</w:t>
      </w:r>
      <w:r w:rsidR="00E84003" w:rsidRPr="00D95EF4">
        <w:rPr>
          <w:rFonts w:ascii="Times New Roman" w:hAnsi="Times New Roman"/>
          <w:sz w:val="24"/>
          <w:szCs w:val="24"/>
        </w:rPr>
        <w:t>i</w:t>
      </w:r>
      <w:r w:rsidR="00B21E03" w:rsidRPr="00D95EF4">
        <w:rPr>
          <w:rFonts w:ascii="Times New Roman" w:hAnsi="Times New Roman"/>
          <w:sz w:val="24"/>
          <w:szCs w:val="24"/>
        </w:rPr>
        <w:t>h dimenzij:</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22"/>
        <w:gridCol w:w="2126"/>
        <w:gridCol w:w="1843"/>
        <w:gridCol w:w="1843"/>
      </w:tblGrid>
      <w:tr w:rsidR="00CE76D7" w:rsidRPr="00D95EF4" w14:paraId="3E48A38B" w14:textId="48CBA068" w:rsidTr="002C6C5D">
        <w:tc>
          <w:tcPr>
            <w:tcW w:w="2622" w:type="dxa"/>
            <w:shd w:val="clear" w:color="auto" w:fill="BFBFBF" w:themeFill="background1" w:themeFillShade="BF"/>
            <w:vAlign w:val="center"/>
          </w:tcPr>
          <w:p w14:paraId="3291D7FA" w14:textId="77777777"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Vrsta groba</w:t>
            </w:r>
          </w:p>
        </w:tc>
        <w:tc>
          <w:tcPr>
            <w:tcW w:w="2126" w:type="dxa"/>
            <w:shd w:val="clear" w:color="auto" w:fill="BFBFBF" w:themeFill="background1" w:themeFillShade="BF"/>
            <w:vAlign w:val="center"/>
          </w:tcPr>
          <w:p w14:paraId="201761EC" w14:textId="77777777"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Dolžina</w:t>
            </w:r>
          </w:p>
        </w:tc>
        <w:tc>
          <w:tcPr>
            <w:tcW w:w="1843" w:type="dxa"/>
            <w:shd w:val="clear" w:color="auto" w:fill="BFBFBF" w:themeFill="background1" w:themeFillShade="BF"/>
            <w:vAlign w:val="center"/>
          </w:tcPr>
          <w:p w14:paraId="3C1454E1" w14:textId="77777777"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Širina</w:t>
            </w:r>
          </w:p>
        </w:tc>
        <w:tc>
          <w:tcPr>
            <w:tcW w:w="1843" w:type="dxa"/>
            <w:shd w:val="clear" w:color="auto" w:fill="BFBFBF" w:themeFill="background1" w:themeFillShade="BF"/>
            <w:vAlign w:val="center"/>
          </w:tcPr>
          <w:p w14:paraId="46D58D13" w14:textId="4D888AA7"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Globina</w:t>
            </w:r>
          </w:p>
        </w:tc>
      </w:tr>
      <w:tr w:rsidR="00CE76D7" w:rsidRPr="00D95EF4" w14:paraId="72720EBA" w14:textId="0991DCD6" w:rsidTr="002C6C5D">
        <w:tc>
          <w:tcPr>
            <w:tcW w:w="2622" w:type="dxa"/>
            <w:vAlign w:val="center"/>
          </w:tcPr>
          <w:p w14:paraId="03B6D4DB" w14:textId="004CF244"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Enojni grob</w:t>
            </w:r>
          </w:p>
        </w:tc>
        <w:tc>
          <w:tcPr>
            <w:tcW w:w="2126" w:type="dxa"/>
            <w:vAlign w:val="center"/>
          </w:tcPr>
          <w:p w14:paraId="1810825E" w14:textId="32807098" w:rsidR="00CE76D7"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2,0</w:t>
            </w:r>
            <w:r w:rsidR="00CE76D7" w:rsidRPr="00D95EF4">
              <w:rPr>
                <w:rFonts w:ascii="Times New Roman" w:hAnsi="Times New Roman"/>
                <w:sz w:val="24"/>
                <w:szCs w:val="24"/>
              </w:rPr>
              <w:t xml:space="preserve"> m</w:t>
            </w:r>
          </w:p>
        </w:tc>
        <w:tc>
          <w:tcPr>
            <w:tcW w:w="1843" w:type="dxa"/>
            <w:vAlign w:val="center"/>
          </w:tcPr>
          <w:p w14:paraId="4C661B73" w14:textId="49AA8017" w:rsidR="00CE76D7"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1,1</w:t>
            </w:r>
            <w:r w:rsidR="00CE76D7" w:rsidRPr="00D95EF4">
              <w:rPr>
                <w:rFonts w:ascii="Times New Roman" w:hAnsi="Times New Roman"/>
                <w:sz w:val="24"/>
                <w:szCs w:val="24"/>
              </w:rPr>
              <w:t xml:space="preserve"> m</w:t>
            </w:r>
          </w:p>
        </w:tc>
        <w:tc>
          <w:tcPr>
            <w:tcW w:w="1843" w:type="dxa"/>
            <w:vAlign w:val="center"/>
          </w:tcPr>
          <w:p w14:paraId="3BD1A36F" w14:textId="34104E5E" w:rsidR="00CE76D7"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min. 1,8</w:t>
            </w:r>
            <w:r w:rsidR="00CE76D7" w:rsidRPr="00D95EF4">
              <w:rPr>
                <w:rFonts w:ascii="Times New Roman" w:hAnsi="Times New Roman"/>
                <w:sz w:val="24"/>
                <w:szCs w:val="24"/>
              </w:rPr>
              <w:t xml:space="preserve"> m</w:t>
            </w:r>
          </w:p>
        </w:tc>
      </w:tr>
      <w:tr w:rsidR="002C6C5D" w:rsidRPr="00D95EF4" w14:paraId="21FAEA77" w14:textId="74779ACF" w:rsidTr="002C6C5D">
        <w:trPr>
          <w:trHeight w:val="622"/>
        </w:trPr>
        <w:tc>
          <w:tcPr>
            <w:tcW w:w="2622" w:type="dxa"/>
            <w:vAlign w:val="center"/>
          </w:tcPr>
          <w:p w14:paraId="0BB0C466" w14:textId="73D52483"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Družinski grob ali dvojni grob</w:t>
            </w:r>
          </w:p>
        </w:tc>
        <w:tc>
          <w:tcPr>
            <w:tcW w:w="2126" w:type="dxa"/>
            <w:vAlign w:val="center"/>
          </w:tcPr>
          <w:p w14:paraId="176B23A5" w14:textId="60F3C51D"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2,0 m</w:t>
            </w:r>
          </w:p>
        </w:tc>
        <w:tc>
          <w:tcPr>
            <w:tcW w:w="1843" w:type="dxa"/>
            <w:vAlign w:val="center"/>
          </w:tcPr>
          <w:p w14:paraId="04433953" w14:textId="2B57210D" w:rsidR="002C6C5D" w:rsidRPr="00D95EF4" w:rsidRDefault="00333BED" w:rsidP="00D95EF4">
            <w:pPr>
              <w:spacing w:line="240" w:lineRule="auto"/>
              <w:jc w:val="center"/>
              <w:rPr>
                <w:rFonts w:ascii="Times New Roman" w:hAnsi="Times New Roman"/>
                <w:sz w:val="24"/>
                <w:szCs w:val="24"/>
              </w:rPr>
            </w:pPr>
            <w:r>
              <w:rPr>
                <w:rFonts w:ascii="Times New Roman" w:hAnsi="Times New Roman"/>
                <w:sz w:val="24"/>
                <w:szCs w:val="24"/>
              </w:rPr>
              <w:t>2,1</w:t>
            </w:r>
            <w:r w:rsidR="002C6C5D" w:rsidRPr="0082744C">
              <w:rPr>
                <w:rFonts w:ascii="Times New Roman" w:hAnsi="Times New Roman"/>
                <w:sz w:val="24"/>
                <w:szCs w:val="24"/>
              </w:rPr>
              <w:t xml:space="preserve"> m</w:t>
            </w:r>
          </w:p>
        </w:tc>
        <w:tc>
          <w:tcPr>
            <w:tcW w:w="1843" w:type="dxa"/>
            <w:vAlign w:val="center"/>
          </w:tcPr>
          <w:p w14:paraId="2B7AEDF6" w14:textId="6A56EE10"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min. 1,8 m</w:t>
            </w:r>
          </w:p>
        </w:tc>
      </w:tr>
      <w:tr w:rsidR="002C6C5D" w:rsidRPr="00D95EF4" w14:paraId="4D7E477C" w14:textId="2607CC76" w:rsidTr="002C6C5D">
        <w:tc>
          <w:tcPr>
            <w:tcW w:w="2622" w:type="dxa"/>
            <w:vAlign w:val="center"/>
          </w:tcPr>
          <w:p w14:paraId="1CABEE35" w14:textId="7EDF4F7B"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Žarni grob</w:t>
            </w:r>
          </w:p>
        </w:tc>
        <w:tc>
          <w:tcPr>
            <w:tcW w:w="2126" w:type="dxa"/>
            <w:vAlign w:val="center"/>
          </w:tcPr>
          <w:p w14:paraId="0ADE2BD1" w14:textId="1742D210" w:rsidR="002C6C5D" w:rsidRPr="00D95EF4" w:rsidRDefault="00333BED" w:rsidP="00D95EF4">
            <w:pPr>
              <w:spacing w:line="240" w:lineRule="auto"/>
              <w:jc w:val="center"/>
              <w:rPr>
                <w:rFonts w:ascii="Times New Roman" w:hAnsi="Times New Roman"/>
                <w:sz w:val="24"/>
                <w:szCs w:val="24"/>
              </w:rPr>
            </w:pPr>
            <w:r>
              <w:rPr>
                <w:rFonts w:ascii="Times New Roman" w:hAnsi="Times New Roman"/>
                <w:sz w:val="24"/>
                <w:szCs w:val="24"/>
              </w:rPr>
              <w:t>1,0</w:t>
            </w:r>
            <w:r w:rsidR="002C6C5D" w:rsidRPr="00D95EF4">
              <w:rPr>
                <w:rFonts w:ascii="Times New Roman" w:hAnsi="Times New Roman"/>
                <w:sz w:val="24"/>
                <w:szCs w:val="24"/>
              </w:rPr>
              <w:t xml:space="preserve"> m</w:t>
            </w:r>
          </w:p>
        </w:tc>
        <w:tc>
          <w:tcPr>
            <w:tcW w:w="1843" w:type="dxa"/>
            <w:vAlign w:val="center"/>
          </w:tcPr>
          <w:p w14:paraId="0843AC1F" w14:textId="01DD1678"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1</w:t>
            </w:r>
            <w:r w:rsidR="00292C5E" w:rsidRPr="00D95EF4">
              <w:rPr>
                <w:rFonts w:ascii="Times New Roman" w:hAnsi="Times New Roman"/>
                <w:sz w:val="24"/>
                <w:szCs w:val="24"/>
              </w:rPr>
              <w:t>,0</w:t>
            </w:r>
            <w:r w:rsidRPr="00D95EF4">
              <w:rPr>
                <w:rFonts w:ascii="Times New Roman" w:hAnsi="Times New Roman"/>
                <w:sz w:val="24"/>
                <w:szCs w:val="24"/>
              </w:rPr>
              <w:t xml:space="preserve"> m</w:t>
            </w:r>
          </w:p>
        </w:tc>
        <w:tc>
          <w:tcPr>
            <w:tcW w:w="1843" w:type="dxa"/>
            <w:vAlign w:val="center"/>
          </w:tcPr>
          <w:p w14:paraId="143B9965" w14:textId="1667043F" w:rsidR="002C6C5D" w:rsidRPr="00D95EF4" w:rsidRDefault="005C58F1" w:rsidP="00D95EF4">
            <w:pPr>
              <w:spacing w:line="240" w:lineRule="auto"/>
              <w:jc w:val="center"/>
              <w:rPr>
                <w:rFonts w:ascii="Times New Roman" w:hAnsi="Times New Roman"/>
                <w:sz w:val="24"/>
                <w:szCs w:val="24"/>
              </w:rPr>
            </w:pPr>
            <w:r>
              <w:rPr>
                <w:rFonts w:ascii="Times New Roman" w:hAnsi="Times New Roman"/>
                <w:sz w:val="24"/>
                <w:szCs w:val="24"/>
              </w:rPr>
              <w:t>min. 0,6 m</w:t>
            </w:r>
          </w:p>
        </w:tc>
      </w:tr>
    </w:tbl>
    <w:p w14:paraId="24FDAAE5" w14:textId="77777777" w:rsidR="004A5BC1" w:rsidRPr="00D95EF4" w:rsidRDefault="004A5BC1" w:rsidP="00D95EF4">
      <w:pPr>
        <w:pStyle w:val="Brezrazmikov"/>
        <w:jc w:val="both"/>
        <w:rPr>
          <w:rFonts w:ascii="Times New Roman" w:hAnsi="Times New Roman"/>
          <w:sz w:val="24"/>
          <w:szCs w:val="24"/>
        </w:rPr>
      </w:pPr>
    </w:p>
    <w:p w14:paraId="1E5D3F45" w14:textId="3AC7A8D1" w:rsidR="002C6C5D"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(5</w:t>
      </w:r>
      <w:r w:rsidR="002C6C5D" w:rsidRPr="00D95EF4">
        <w:rPr>
          <w:rFonts w:ascii="Times New Roman" w:hAnsi="Times New Roman"/>
          <w:sz w:val="24"/>
          <w:szCs w:val="24"/>
        </w:rPr>
        <w:t xml:space="preserve">) Te dimenzije predstavljajo zunanji vidni obod in veljajo za na novo pridobljena grobna polja in preurejanje obstoječih grobnih polj.  </w:t>
      </w:r>
    </w:p>
    <w:p w14:paraId="654448BE" w14:textId="292D41B7" w:rsidR="002C6C5D"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(6</w:t>
      </w:r>
      <w:r w:rsidR="002C6C5D" w:rsidRPr="00D95EF4">
        <w:rPr>
          <w:rFonts w:ascii="Times New Roman" w:hAnsi="Times New Roman"/>
          <w:sz w:val="24"/>
          <w:szCs w:val="24"/>
        </w:rPr>
        <w:t xml:space="preserve">) Globina prvega pokopa v grob je najmanj 1,80 m. </w:t>
      </w:r>
    </w:p>
    <w:p w14:paraId="07A78668" w14:textId="56CEDCC0" w:rsidR="002C6C5D"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(7</w:t>
      </w:r>
      <w:r w:rsidR="002C6C5D" w:rsidRPr="00D95EF4">
        <w:rPr>
          <w:rFonts w:ascii="Times New Roman" w:hAnsi="Times New Roman"/>
          <w:sz w:val="24"/>
          <w:szCs w:val="24"/>
        </w:rPr>
        <w:t xml:space="preserve">) Enojne in družinske grobove je dovoljeno poglobiti, da se lahko vanje zvrsti več zaporednih krst. </w:t>
      </w:r>
    </w:p>
    <w:p w14:paraId="02C8FF5C" w14:textId="1BE788E7" w:rsidR="00D34A81"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(8</w:t>
      </w:r>
      <w:r w:rsidR="002C6C5D" w:rsidRPr="00D95EF4">
        <w:rPr>
          <w:rFonts w:ascii="Times New Roman" w:hAnsi="Times New Roman"/>
          <w:sz w:val="24"/>
          <w:szCs w:val="24"/>
        </w:rPr>
        <w:t>) Odmiki med grobovi smejo biti široki največ 0,5 m in najmanj 0,3 m. Poti med grobovi morajo biti široke najmanj 0,5 m.</w:t>
      </w:r>
    </w:p>
    <w:p w14:paraId="3DB41D90" w14:textId="3FD19E52" w:rsidR="002C6C5D" w:rsidRPr="00D95EF4" w:rsidRDefault="002C6C5D" w:rsidP="00D95EF4">
      <w:pPr>
        <w:pStyle w:val="Brezrazmikov"/>
        <w:jc w:val="both"/>
        <w:rPr>
          <w:rFonts w:ascii="Times New Roman" w:hAnsi="Times New Roman"/>
          <w:sz w:val="24"/>
          <w:szCs w:val="24"/>
        </w:rPr>
      </w:pPr>
    </w:p>
    <w:p w14:paraId="5AD6D0C3" w14:textId="5E72A3B5" w:rsidR="002C6C5D" w:rsidRPr="00D95EF4" w:rsidRDefault="002C6C5D"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7E13A85F" w14:textId="77777777" w:rsidR="002C6C5D" w:rsidRPr="00D95EF4" w:rsidRDefault="002C6C5D" w:rsidP="00D95EF4">
      <w:pPr>
        <w:pStyle w:val="Brezrazmikov"/>
        <w:jc w:val="both"/>
        <w:rPr>
          <w:rFonts w:ascii="Times New Roman" w:hAnsi="Times New Roman"/>
          <w:sz w:val="24"/>
          <w:szCs w:val="24"/>
        </w:rPr>
      </w:pPr>
      <w:r w:rsidRPr="00D95EF4">
        <w:rPr>
          <w:rFonts w:ascii="Times New Roman" w:hAnsi="Times New Roman"/>
          <w:sz w:val="24"/>
          <w:szCs w:val="24"/>
        </w:rPr>
        <w:t xml:space="preserve">Nagrobni spomeniki, nagrobne ograje in druga znamenja se postavijo v skladu z načrtom razdelitve na pokopališčne oddelke in grobove pokopališča in so lahko pokončni ali ležeči in ne smejo segati izven meje določenega grobnega prostora, v višino pa smejo segati največ do 1,2 m. </w:t>
      </w:r>
    </w:p>
    <w:p w14:paraId="6EFF3C34" w14:textId="130155A7" w:rsidR="002C6C5D" w:rsidRPr="00D95EF4" w:rsidRDefault="002C6C5D" w:rsidP="00D95EF4">
      <w:pPr>
        <w:pStyle w:val="Brezrazmikov"/>
        <w:jc w:val="both"/>
        <w:rPr>
          <w:rFonts w:ascii="Times New Roman" w:hAnsi="Times New Roman"/>
          <w:sz w:val="24"/>
          <w:szCs w:val="24"/>
        </w:rPr>
      </w:pPr>
    </w:p>
    <w:p w14:paraId="532F350E" w14:textId="05B049F3" w:rsidR="002C6C5D" w:rsidRPr="00D95EF4" w:rsidRDefault="002C6C5D"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55132D55" w14:textId="6DD8E0DD" w:rsidR="002C6C5D" w:rsidRPr="00D95EF4" w:rsidRDefault="002C6C5D" w:rsidP="00D95EF4">
      <w:pPr>
        <w:pStyle w:val="Brezrazmikov"/>
        <w:jc w:val="both"/>
        <w:rPr>
          <w:rFonts w:ascii="Times New Roman" w:hAnsi="Times New Roman"/>
          <w:sz w:val="24"/>
          <w:szCs w:val="24"/>
        </w:rPr>
      </w:pPr>
      <w:r w:rsidRPr="00D95EF4">
        <w:rPr>
          <w:rFonts w:ascii="Times New Roman" w:hAnsi="Times New Roman"/>
          <w:sz w:val="24"/>
          <w:szCs w:val="24"/>
        </w:rPr>
        <w:t xml:space="preserve">Obnova nagrobnih spomenikov in okvirjev ali spreminjanje enojnih grobov v družinske in obratno je možno samo s pisnim soglasjem, ki ga izda upravljavec na podlagi vloge za izdajo soglasja </w:t>
      </w:r>
      <w:r w:rsidR="0039017E" w:rsidRPr="00D95EF4">
        <w:rPr>
          <w:rFonts w:ascii="Times New Roman" w:hAnsi="Times New Roman"/>
          <w:sz w:val="24"/>
          <w:szCs w:val="24"/>
        </w:rPr>
        <w:t>najemnika</w:t>
      </w:r>
      <w:r w:rsidRPr="00D95EF4">
        <w:rPr>
          <w:rFonts w:ascii="Times New Roman" w:hAnsi="Times New Roman"/>
          <w:sz w:val="24"/>
          <w:szCs w:val="24"/>
        </w:rPr>
        <w:t xml:space="preserve"> groba, če je to izvedljivo na določeni lokaciji in v skladu z načrtom razdelitve na pokopališčne oddelke in grobove. </w:t>
      </w:r>
    </w:p>
    <w:p w14:paraId="1F7AB073" w14:textId="1CD3EBD5" w:rsidR="002C6C5D" w:rsidRPr="00D95EF4" w:rsidRDefault="002C6C5D" w:rsidP="00D95EF4">
      <w:pPr>
        <w:pStyle w:val="Brezrazmikov"/>
        <w:jc w:val="both"/>
        <w:rPr>
          <w:rFonts w:ascii="Times New Roman" w:hAnsi="Times New Roman"/>
          <w:sz w:val="24"/>
          <w:szCs w:val="24"/>
        </w:rPr>
      </w:pPr>
    </w:p>
    <w:p w14:paraId="090B1636" w14:textId="77777777" w:rsidR="00E84003" w:rsidRPr="00D95EF4" w:rsidRDefault="00E84003" w:rsidP="00D95EF4">
      <w:pPr>
        <w:pStyle w:val="Brezrazmikov"/>
        <w:jc w:val="both"/>
        <w:rPr>
          <w:rFonts w:ascii="Times New Roman" w:hAnsi="Times New Roman"/>
          <w:sz w:val="24"/>
          <w:szCs w:val="24"/>
        </w:rPr>
      </w:pPr>
    </w:p>
    <w:p w14:paraId="5BBEE826" w14:textId="72E5E70E" w:rsidR="002C6C5D" w:rsidRPr="00D95EF4" w:rsidRDefault="002C6C5D"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73F91F38" w14:textId="36FED06B" w:rsidR="00D34A81" w:rsidRPr="00D95EF4" w:rsidRDefault="0039017E" w:rsidP="00D95EF4">
      <w:pPr>
        <w:pStyle w:val="Brezrazmikov"/>
        <w:jc w:val="both"/>
        <w:rPr>
          <w:rFonts w:ascii="Times New Roman" w:hAnsi="Times New Roman"/>
          <w:sz w:val="24"/>
          <w:szCs w:val="24"/>
        </w:rPr>
      </w:pPr>
      <w:r w:rsidRPr="00D95EF4">
        <w:rPr>
          <w:rFonts w:ascii="Times New Roman" w:hAnsi="Times New Roman"/>
          <w:sz w:val="24"/>
          <w:szCs w:val="24"/>
        </w:rPr>
        <w:t>Najem</w:t>
      </w:r>
      <w:r w:rsidR="002C6C5D" w:rsidRPr="00D95EF4">
        <w:rPr>
          <w:rFonts w:ascii="Times New Roman" w:hAnsi="Times New Roman"/>
          <w:sz w:val="24"/>
          <w:szCs w:val="24"/>
        </w:rPr>
        <w:t xml:space="preserve">nik lahko prosto ureja notranji obod tradicionalnega grobnega polja, vendar na njem ne sme zasajati trajnic, ki bi po višini presegale nagrobni kamne, postavljen na tem grobnem polju. Najemnik mora skrbeti za urejenost grobnega polja, to pomeni, da grobno polje ne sme zaraščati. Če v primeru zaraščanja </w:t>
      </w:r>
      <w:r w:rsidRPr="00D95EF4">
        <w:rPr>
          <w:rFonts w:ascii="Times New Roman" w:hAnsi="Times New Roman"/>
          <w:sz w:val="24"/>
          <w:szCs w:val="24"/>
        </w:rPr>
        <w:t>najemnik</w:t>
      </w:r>
      <w:r w:rsidR="002C6C5D" w:rsidRPr="00D95EF4">
        <w:rPr>
          <w:rFonts w:ascii="Times New Roman" w:hAnsi="Times New Roman"/>
          <w:sz w:val="24"/>
          <w:szCs w:val="24"/>
        </w:rPr>
        <w:t xml:space="preserve"> kljub pisnemu opozorilu upravljavca grobnega polja ne uredi, lahko upravljavec pogodbo o </w:t>
      </w:r>
      <w:r w:rsidRPr="00D95EF4">
        <w:rPr>
          <w:rFonts w:ascii="Times New Roman" w:hAnsi="Times New Roman"/>
          <w:sz w:val="24"/>
          <w:szCs w:val="24"/>
        </w:rPr>
        <w:t>najem</w:t>
      </w:r>
      <w:r w:rsidR="002C6C5D" w:rsidRPr="00D95EF4">
        <w:rPr>
          <w:rFonts w:ascii="Times New Roman" w:hAnsi="Times New Roman"/>
          <w:sz w:val="24"/>
          <w:szCs w:val="24"/>
        </w:rPr>
        <w:t xml:space="preserve">u enostransko prekine in  ravna, kot da je grob opuščen in ga nameni za nadaljnji </w:t>
      </w:r>
      <w:r w:rsidRPr="00D95EF4">
        <w:rPr>
          <w:rFonts w:ascii="Times New Roman" w:hAnsi="Times New Roman"/>
          <w:sz w:val="24"/>
          <w:szCs w:val="24"/>
        </w:rPr>
        <w:t>najem</w:t>
      </w:r>
      <w:r w:rsidR="002C6C5D" w:rsidRPr="00D95EF4">
        <w:rPr>
          <w:rFonts w:ascii="Times New Roman" w:hAnsi="Times New Roman"/>
          <w:sz w:val="24"/>
          <w:szCs w:val="24"/>
        </w:rPr>
        <w:t>.</w:t>
      </w:r>
    </w:p>
    <w:p w14:paraId="40CFEE17" w14:textId="77777777" w:rsidR="002C6C5D" w:rsidRPr="00D95EF4" w:rsidRDefault="002C6C5D" w:rsidP="00D95EF4">
      <w:pPr>
        <w:pStyle w:val="Brezrazmikov"/>
        <w:jc w:val="both"/>
        <w:rPr>
          <w:rFonts w:ascii="Times New Roman" w:hAnsi="Times New Roman"/>
          <w:sz w:val="24"/>
          <w:szCs w:val="24"/>
        </w:rPr>
      </w:pPr>
    </w:p>
    <w:p w14:paraId="372FAD65" w14:textId="52FE0B3B"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3B1BC473" w14:textId="77777777" w:rsidR="00D34A81" w:rsidRPr="00D95EF4" w:rsidRDefault="00D34A81" w:rsidP="00D95EF4">
      <w:pPr>
        <w:pStyle w:val="Podnaslov"/>
        <w:spacing w:after="0" w:line="240" w:lineRule="auto"/>
        <w:rPr>
          <w:rFonts w:ascii="Times New Roman" w:hAnsi="Times New Roman"/>
          <w:sz w:val="24"/>
        </w:rPr>
      </w:pPr>
      <w:r w:rsidRPr="00D95EF4">
        <w:rPr>
          <w:rFonts w:ascii="Times New Roman" w:hAnsi="Times New Roman"/>
          <w:sz w:val="24"/>
        </w:rPr>
        <w:t>(žarni grobovi)</w:t>
      </w:r>
    </w:p>
    <w:p w14:paraId="334C3191"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Žarni grobovi so talni in zidni. V žarne grobove se pokopavajo le žare.</w:t>
      </w:r>
    </w:p>
    <w:p w14:paraId="0D164D96"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w:t>
      </w:r>
      <w:r w:rsidR="009460E4" w:rsidRPr="00D95EF4">
        <w:rPr>
          <w:rFonts w:ascii="Times New Roman" w:hAnsi="Times New Roman"/>
          <w:sz w:val="24"/>
          <w:szCs w:val="24"/>
        </w:rPr>
        <w:t>2</w:t>
      </w:r>
      <w:r w:rsidRPr="00D95EF4">
        <w:rPr>
          <w:rFonts w:ascii="Times New Roman" w:hAnsi="Times New Roman"/>
          <w:sz w:val="24"/>
          <w:szCs w:val="24"/>
        </w:rPr>
        <w:t>) Žare ni dovoljeno shranjevati izven pokopališča.</w:t>
      </w:r>
    </w:p>
    <w:p w14:paraId="471EBFDF" w14:textId="0C200202" w:rsidR="00C2185C" w:rsidRPr="00D95EF4" w:rsidRDefault="00C2185C" w:rsidP="00D95EF4">
      <w:pPr>
        <w:pStyle w:val="Brezrazmikov"/>
        <w:jc w:val="center"/>
        <w:rPr>
          <w:rFonts w:ascii="Times New Roman" w:hAnsi="Times New Roman"/>
          <w:sz w:val="24"/>
          <w:szCs w:val="24"/>
        </w:rPr>
      </w:pPr>
    </w:p>
    <w:p w14:paraId="35DFCA77" w14:textId="60477857" w:rsidR="00681B9E" w:rsidRPr="00D95EF4" w:rsidRDefault="00681B9E" w:rsidP="00D95EF4">
      <w:pPr>
        <w:pStyle w:val="Brezrazmikov"/>
        <w:rPr>
          <w:rFonts w:ascii="Times New Roman" w:hAnsi="Times New Roman"/>
          <w:sz w:val="24"/>
          <w:szCs w:val="24"/>
        </w:rPr>
      </w:pPr>
    </w:p>
    <w:p w14:paraId="7C64EC3D" w14:textId="68824B83" w:rsidR="004B3CFC" w:rsidRPr="00D95EF4" w:rsidRDefault="004B3CFC"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2938A1BC" w14:textId="07EA1158" w:rsidR="000C7488" w:rsidRPr="00D95EF4" w:rsidRDefault="000C7488" w:rsidP="00D95EF4">
      <w:pPr>
        <w:spacing w:after="0" w:line="240" w:lineRule="auto"/>
        <w:jc w:val="center"/>
        <w:rPr>
          <w:rFonts w:ascii="Times New Roman" w:eastAsiaTheme="minorHAnsi" w:hAnsi="Times New Roman"/>
          <w:b/>
          <w:bCs/>
          <w:sz w:val="24"/>
          <w:szCs w:val="24"/>
          <w:lang w:val="en-US"/>
        </w:rPr>
      </w:pPr>
      <w:r w:rsidRPr="00D95EF4">
        <w:rPr>
          <w:rFonts w:ascii="Times New Roman" w:eastAsiaTheme="minorHAnsi" w:hAnsi="Times New Roman"/>
          <w:b/>
          <w:bCs/>
          <w:sz w:val="24"/>
          <w:szCs w:val="24"/>
          <w:lang w:val="en-US"/>
        </w:rPr>
        <w:t>(</w:t>
      </w:r>
      <w:proofErr w:type="spellStart"/>
      <w:r w:rsidRPr="00D95EF4">
        <w:rPr>
          <w:rFonts w:ascii="Times New Roman" w:eastAsiaTheme="minorHAnsi" w:hAnsi="Times New Roman"/>
          <w:b/>
          <w:bCs/>
          <w:sz w:val="24"/>
          <w:szCs w:val="24"/>
          <w:lang w:val="en-US"/>
        </w:rPr>
        <w:t>grobnice</w:t>
      </w:r>
      <w:proofErr w:type="spellEnd"/>
      <w:r w:rsidRPr="00D95EF4">
        <w:rPr>
          <w:rFonts w:ascii="Times New Roman" w:eastAsiaTheme="minorHAnsi" w:hAnsi="Times New Roman"/>
          <w:b/>
          <w:bCs/>
          <w:sz w:val="24"/>
          <w:szCs w:val="24"/>
          <w:lang w:val="en-US"/>
        </w:rPr>
        <w:t>)</w:t>
      </w:r>
    </w:p>
    <w:p w14:paraId="7CA163D0"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Grobnice imajo v celoti obzidani podzemni del. V grobnice se krste pokopavajo tako, da se polagajo ena na drugo ali pa na police. V grobnice se pokopavajo krste s kovinskimi vložki in žare.</w:t>
      </w:r>
    </w:p>
    <w:p w14:paraId="567F1D72" w14:textId="30E07AC5"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lastRenderedPageBreak/>
        <w:t>(2) Nove grobnice je dovoljeno</w:t>
      </w:r>
      <w:r w:rsidR="00904EFB" w:rsidRPr="00D95EF4">
        <w:rPr>
          <w:rFonts w:ascii="Times New Roman" w:eastAsiaTheme="minorHAnsi" w:hAnsi="Times New Roman"/>
          <w:sz w:val="24"/>
          <w:szCs w:val="24"/>
        </w:rPr>
        <w:t xml:space="preserve"> graditi le, če tako določeno s</w:t>
      </w:r>
      <w:r w:rsidRPr="00D95EF4">
        <w:rPr>
          <w:rFonts w:ascii="Times New Roman" w:eastAsiaTheme="minorHAnsi" w:hAnsi="Times New Roman"/>
          <w:sz w:val="24"/>
          <w:szCs w:val="24"/>
        </w:rPr>
        <w:t xml:space="preserve"> prostorskim aktom, ki ureja pokopališče.</w:t>
      </w:r>
    </w:p>
    <w:p w14:paraId="2ED2B740" w14:textId="77777777" w:rsidR="00D97A07" w:rsidRPr="00D95EF4" w:rsidRDefault="00D97A07" w:rsidP="00D95EF4">
      <w:pPr>
        <w:spacing w:after="0" w:line="240" w:lineRule="auto"/>
        <w:jc w:val="both"/>
        <w:rPr>
          <w:rFonts w:ascii="Times New Roman" w:eastAsiaTheme="minorHAnsi" w:hAnsi="Times New Roman"/>
          <w:sz w:val="24"/>
          <w:szCs w:val="24"/>
        </w:rPr>
      </w:pPr>
    </w:p>
    <w:p w14:paraId="01B3A0E3" w14:textId="32B61ABE" w:rsidR="00C2185C" w:rsidRPr="00D95EF4" w:rsidRDefault="00C2185C" w:rsidP="00D95EF4">
      <w:pPr>
        <w:pStyle w:val="Odstavekseznama"/>
        <w:numPr>
          <w:ilvl w:val="0"/>
          <w:numId w:val="34"/>
        </w:numPr>
        <w:spacing w:after="0" w:line="240" w:lineRule="auto"/>
        <w:jc w:val="center"/>
        <w:rPr>
          <w:rFonts w:ascii="Times New Roman" w:eastAsiaTheme="minorHAnsi" w:hAnsi="Times New Roman"/>
          <w:b/>
          <w:sz w:val="24"/>
          <w:szCs w:val="24"/>
        </w:rPr>
      </w:pPr>
      <w:r w:rsidRPr="00D95EF4">
        <w:rPr>
          <w:rFonts w:ascii="Times New Roman" w:eastAsiaTheme="minorHAnsi" w:hAnsi="Times New Roman"/>
          <w:b/>
          <w:sz w:val="24"/>
          <w:szCs w:val="24"/>
        </w:rPr>
        <w:t>člen</w:t>
      </w:r>
    </w:p>
    <w:p w14:paraId="1F72861A" w14:textId="0F59D6C0" w:rsidR="000C7488" w:rsidRPr="00D95EF4" w:rsidRDefault="00215E36" w:rsidP="00D95EF4">
      <w:p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 xml:space="preserve"> </w:t>
      </w:r>
      <w:r w:rsidR="000C7488" w:rsidRPr="00D95EF4">
        <w:rPr>
          <w:rFonts w:ascii="Times New Roman" w:eastAsiaTheme="minorHAnsi" w:hAnsi="Times New Roman"/>
          <w:b/>
          <w:bCs/>
          <w:sz w:val="24"/>
          <w:szCs w:val="24"/>
        </w:rPr>
        <w:t>(grobišča, kostnice in skupna grobišča)</w:t>
      </w:r>
    </w:p>
    <w:p w14:paraId="078F626C"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Grobišča so prostori za skupni pokop ob morebitnih naravnih in drugih nesrečah, v vojni in izrednih razmerah ter skupna grobišča.</w:t>
      </w:r>
    </w:p>
    <w:p w14:paraId="2A4CF8A0" w14:textId="04F7D848"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Kostnice so prostori, v katere se lahko polagajo posmrtni ostanki prekopanih grobov.</w:t>
      </w:r>
    </w:p>
    <w:p w14:paraId="3330F3FC" w14:textId="77777777" w:rsidR="008C4F74" w:rsidRPr="00D95EF4" w:rsidRDefault="008C4F74" w:rsidP="00D95EF4">
      <w:pPr>
        <w:spacing w:after="0" w:line="240" w:lineRule="auto"/>
        <w:jc w:val="both"/>
        <w:rPr>
          <w:rFonts w:ascii="Times New Roman" w:eastAsiaTheme="minorHAnsi" w:hAnsi="Times New Roman"/>
          <w:sz w:val="24"/>
          <w:szCs w:val="24"/>
        </w:rPr>
      </w:pPr>
    </w:p>
    <w:p w14:paraId="65EAE9CA" w14:textId="78757E6F" w:rsidR="000C7488" w:rsidRPr="00D95EF4" w:rsidRDefault="000C7488" w:rsidP="00D95EF4">
      <w:pPr>
        <w:pStyle w:val="Odstavekseznama"/>
        <w:numPr>
          <w:ilvl w:val="0"/>
          <w:numId w:val="34"/>
        </w:num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člen</w:t>
      </w:r>
    </w:p>
    <w:p w14:paraId="0017D828" w14:textId="77777777" w:rsidR="000C7488" w:rsidRPr="00D95EF4" w:rsidRDefault="000C7488" w:rsidP="00D95EF4">
      <w:p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(prostor za anonimni pokop)</w:t>
      </w:r>
    </w:p>
    <w:p w14:paraId="2DCC2DFB"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Prostor za anonimni pokop je prostor na oddelku pokopališča, ki je enotno urejen po načrtu razdelitve in je brez označbe in imena pokojnika, namenjen pokopu krst ali žar.</w:t>
      </w:r>
    </w:p>
    <w:p w14:paraId="0D0CB98D"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Podatke o pokojnikih, ki so bili anonimno pokopani, vodi upravljavec pokopališča.</w:t>
      </w:r>
    </w:p>
    <w:p w14:paraId="3C36FC49"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(3) Na prostoru za anonimne pokope mora biti urejen skupni prostor za polaganje cvetja in prižiganje sveč.</w:t>
      </w:r>
    </w:p>
    <w:p w14:paraId="32DF12B9" w14:textId="77777777" w:rsidR="004B65F5" w:rsidRPr="00D95EF4" w:rsidRDefault="004B65F5" w:rsidP="00D95EF4">
      <w:pPr>
        <w:spacing w:after="0" w:line="240" w:lineRule="auto"/>
        <w:jc w:val="both"/>
        <w:rPr>
          <w:rFonts w:ascii="Times New Roman" w:eastAsiaTheme="minorHAnsi" w:hAnsi="Times New Roman"/>
          <w:sz w:val="24"/>
          <w:szCs w:val="24"/>
        </w:rPr>
      </w:pPr>
    </w:p>
    <w:p w14:paraId="32DE13FB" w14:textId="77777777" w:rsidR="004B65F5" w:rsidRPr="00D95EF4" w:rsidRDefault="004B65F5" w:rsidP="00D95EF4">
      <w:pPr>
        <w:spacing w:after="0" w:line="240" w:lineRule="auto"/>
        <w:jc w:val="both"/>
        <w:rPr>
          <w:rFonts w:ascii="Times New Roman" w:eastAsiaTheme="minorHAnsi" w:hAnsi="Times New Roman"/>
          <w:sz w:val="24"/>
          <w:szCs w:val="24"/>
        </w:rPr>
      </w:pPr>
    </w:p>
    <w:p w14:paraId="247960DA" w14:textId="26F90909" w:rsidR="000C7488" w:rsidRPr="00D95EF4" w:rsidRDefault="000C7488" w:rsidP="00D95EF4">
      <w:pPr>
        <w:pStyle w:val="Odstavekseznama"/>
        <w:numPr>
          <w:ilvl w:val="0"/>
          <w:numId w:val="34"/>
        </w:num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člen</w:t>
      </w:r>
    </w:p>
    <w:p w14:paraId="5F8546FD" w14:textId="77777777" w:rsidR="000C7488" w:rsidRPr="00D95EF4" w:rsidRDefault="000C7488" w:rsidP="00D95EF4">
      <w:p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(prostor za raztros pepela)</w:t>
      </w:r>
    </w:p>
    <w:p w14:paraId="17012FCE" w14:textId="206EE97A"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Prostor za raztros pepela je prostor na posebnem oddelku pokopališča, namenjen raztrosu pepela. Imena pokoj</w:t>
      </w:r>
      <w:r w:rsidR="008C4F74" w:rsidRPr="00D95EF4">
        <w:rPr>
          <w:rFonts w:ascii="Times New Roman" w:eastAsiaTheme="minorHAnsi" w:hAnsi="Times New Roman"/>
          <w:sz w:val="24"/>
          <w:szCs w:val="24"/>
        </w:rPr>
        <w:t>nih, razen pri anonimnem pokopu</w:t>
      </w:r>
      <w:r w:rsidRPr="00D95EF4">
        <w:rPr>
          <w:rFonts w:ascii="Times New Roman" w:eastAsiaTheme="minorHAnsi" w:hAnsi="Times New Roman"/>
          <w:sz w:val="24"/>
          <w:szCs w:val="24"/>
        </w:rPr>
        <w:t xml:space="preserve"> so, če naročniki pogrebov to želijo, napisana na skupnem nagrobniku.</w:t>
      </w:r>
    </w:p>
    <w:p w14:paraId="2393A7C9"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Na prostoru za raztros pepela je urejen skupni prostor za polaganje cvetja in prižiganje sveč. Zunaj tega prostora ni dovoljeno polagati cvetja, sveč in drugih predmetov ali hoditi po tem prostoru, razen za namene vzdrževanja pokopališč.</w:t>
      </w:r>
    </w:p>
    <w:p w14:paraId="17DC71E0" w14:textId="7F094CC1" w:rsidR="008C4F74" w:rsidRPr="00D95EF4" w:rsidRDefault="008C4F74" w:rsidP="00D95EF4">
      <w:pPr>
        <w:spacing w:line="240" w:lineRule="auto"/>
        <w:rPr>
          <w:rFonts w:ascii="Times New Roman" w:hAnsi="Times New Roman"/>
          <w:sz w:val="24"/>
          <w:szCs w:val="24"/>
        </w:rPr>
      </w:pPr>
    </w:p>
    <w:p w14:paraId="364CED3E" w14:textId="43688F72"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40363F50" w14:textId="77777777" w:rsidR="00D34A81" w:rsidRPr="00D95EF4" w:rsidRDefault="00D34A81" w:rsidP="00D95EF4">
      <w:pPr>
        <w:pStyle w:val="Podnaslov"/>
        <w:spacing w:after="0" w:line="240" w:lineRule="auto"/>
        <w:rPr>
          <w:rFonts w:ascii="Times New Roman" w:hAnsi="Times New Roman"/>
          <w:sz w:val="24"/>
        </w:rPr>
      </w:pPr>
      <w:r w:rsidRPr="00D95EF4">
        <w:rPr>
          <w:rFonts w:ascii="Times New Roman" w:hAnsi="Times New Roman"/>
          <w:sz w:val="24"/>
        </w:rPr>
        <w:t>(mirovalna doba za grobove)</w:t>
      </w:r>
    </w:p>
    <w:p w14:paraId="1DA6A782" w14:textId="76A3C8D6" w:rsidR="000937C4" w:rsidRPr="00D95EF4" w:rsidRDefault="000937C4" w:rsidP="00D95EF4">
      <w:pPr>
        <w:pStyle w:val="Brezrazmikov"/>
        <w:jc w:val="both"/>
        <w:rPr>
          <w:rFonts w:ascii="Times New Roman" w:hAnsi="Times New Roman"/>
          <w:sz w:val="24"/>
          <w:szCs w:val="24"/>
        </w:rPr>
      </w:pPr>
      <w:r w:rsidRPr="00D95EF4">
        <w:rPr>
          <w:rFonts w:ascii="Times New Roman" w:hAnsi="Times New Roman"/>
          <w:sz w:val="24"/>
          <w:szCs w:val="24"/>
        </w:rPr>
        <w:t>(1)</w:t>
      </w:r>
      <w:r w:rsidR="00D34A81" w:rsidRPr="00D95EF4">
        <w:rPr>
          <w:rFonts w:ascii="Times New Roman" w:hAnsi="Times New Roman"/>
          <w:sz w:val="24"/>
          <w:szCs w:val="24"/>
        </w:rPr>
        <w:t xml:space="preserve">Mirovalna doba je čas, ki mora preteči od zadnjega pokopa na istem mestu v istem grobu. </w:t>
      </w:r>
    </w:p>
    <w:p w14:paraId="7C27A717" w14:textId="5D09F99F" w:rsidR="00D34A81" w:rsidRPr="00D95EF4" w:rsidRDefault="005C7591" w:rsidP="00D95EF4">
      <w:pPr>
        <w:pStyle w:val="Brezrazmikov"/>
        <w:jc w:val="both"/>
        <w:rPr>
          <w:rFonts w:ascii="Times New Roman" w:hAnsi="Times New Roman"/>
          <w:sz w:val="24"/>
          <w:szCs w:val="24"/>
        </w:rPr>
      </w:pPr>
      <w:r w:rsidRPr="00D95EF4">
        <w:rPr>
          <w:rFonts w:ascii="Times New Roman" w:hAnsi="Times New Roman"/>
          <w:sz w:val="24"/>
          <w:szCs w:val="24"/>
        </w:rPr>
        <w:t>(2)</w:t>
      </w:r>
      <w:r w:rsidR="00D34A81" w:rsidRPr="00D95EF4">
        <w:rPr>
          <w:rFonts w:ascii="Times New Roman" w:hAnsi="Times New Roman"/>
          <w:sz w:val="24"/>
          <w:szCs w:val="24"/>
        </w:rPr>
        <w:t xml:space="preserve">Mirovalna doba za </w:t>
      </w:r>
      <w:r w:rsidR="00FA73A8" w:rsidRPr="00D95EF4">
        <w:rPr>
          <w:rFonts w:ascii="Times New Roman" w:hAnsi="Times New Roman"/>
          <w:sz w:val="24"/>
          <w:szCs w:val="24"/>
        </w:rPr>
        <w:t>pokop s krsto je</w:t>
      </w:r>
      <w:r w:rsidR="00D34A81" w:rsidRPr="00D95EF4">
        <w:rPr>
          <w:rFonts w:ascii="Times New Roman" w:hAnsi="Times New Roman"/>
          <w:i/>
          <w:sz w:val="24"/>
          <w:szCs w:val="24"/>
        </w:rPr>
        <w:t xml:space="preserve"> </w:t>
      </w:r>
      <w:r w:rsidR="00FA73A8" w:rsidRPr="00D95EF4">
        <w:rPr>
          <w:rFonts w:ascii="Times New Roman" w:hAnsi="Times New Roman"/>
          <w:sz w:val="24"/>
          <w:szCs w:val="24"/>
        </w:rPr>
        <w:t>deset</w:t>
      </w:r>
      <w:r w:rsidR="00D34A81" w:rsidRPr="00D95EF4">
        <w:rPr>
          <w:rFonts w:ascii="Times New Roman" w:hAnsi="Times New Roman"/>
          <w:sz w:val="24"/>
          <w:szCs w:val="24"/>
        </w:rPr>
        <w:t xml:space="preserve"> let</w:t>
      </w:r>
      <w:r w:rsidRPr="00D95EF4">
        <w:rPr>
          <w:rFonts w:ascii="Times New Roman" w:hAnsi="Times New Roman"/>
          <w:i/>
          <w:sz w:val="24"/>
          <w:szCs w:val="24"/>
        </w:rPr>
        <w:t xml:space="preserve"> </w:t>
      </w:r>
      <w:r w:rsidRPr="00D95EF4">
        <w:rPr>
          <w:rFonts w:ascii="Times New Roman" w:hAnsi="Times New Roman"/>
          <w:sz w:val="24"/>
          <w:szCs w:val="24"/>
        </w:rPr>
        <w:t>razen za pokop z žaro, kjer ni mirovalne dobe.</w:t>
      </w:r>
      <w:r w:rsidR="00D34A81" w:rsidRPr="00D95EF4">
        <w:rPr>
          <w:rFonts w:ascii="Times New Roman" w:hAnsi="Times New Roman"/>
          <w:sz w:val="24"/>
          <w:szCs w:val="24"/>
        </w:rPr>
        <w:t xml:space="preserve"> </w:t>
      </w:r>
    </w:p>
    <w:p w14:paraId="1842250E" w14:textId="19108828" w:rsidR="00D34A81" w:rsidRPr="00D95EF4" w:rsidRDefault="00FA73A8" w:rsidP="00D95EF4">
      <w:pPr>
        <w:pStyle w:val="Brezrazmikov"/>
        <w:jc w:val="both"/>
        <w:rPr>
          <w:rFonts w:ascii="Times New Roman" w:hAnsi="Times New Roman"/>
          <w:sz w:val="24"/>
          <w:szCs w:val="24"/>
        </w:rPr>
      </w:pPr>
      <w:r w:rsidRPr="00D95EF4">
        <w:rPr>
          <w:rFonts w:ascii="Times New Roman" w:hAnsi="Times New Roman"/>
          <w:sz w:val="24"/>
          <w:szCs w:val="24"/>
        </w:rPr>
        <w:t>(3</w:t>
      </w:r>
      <w:r w:rsidR="00D34A81" w:rsidRPr="00D95EF4">
        <w:rPr>
          <w:rFonts w:ascii="Times New Roman" w:hAnsi="Times New Roman"/>
          <w:sz w:val="24"/>
          <w:szCs w:val="24"/>
        </w:rPr>
        <w:t>) Prekop groba in pokop pokojnika na isto mesto v grobu, kjer je bil kdo pokopan, se sme opraviti po preteku mirovalne dobe, razen za pokop z žaro.</w:t>
      </w:r>
    </w:p>
    <w:p w14:paraId="3C943BC4" w14:textId="77777777" w:rsidR="00D34A81" w:rsidRPr="00D95EF4" w:rsidRDefault="00D34A81" w:rsidP="00D95EF4">
      <w:pPr>
        <w:pStyle w:val="Brezrazmikov"/>
        <w:rPr>
          <w:rFonts w:ascii="Times New Roman" w:hAnsi="Times New Roman"/>
          <w:b/>
          <w:sz w:val="24"/>
          <w:szCs w:val="24"/>
        </w:rPr>
      </w:pPr>
    </w:p>
    <w:p w14:paraId="3E6BEEFC" w14:textId="77777777" w:rsidR="00F2604D" w:rsidRPr="00D95EF4" w:rsidRDefault="00F2604D" w:rsidP="00D95EF4">
      <w:pPr>
        <w:pStyle w:val="Brezrazmikov"/>
        <w:rPr>
          <w:rFonts w:ascii="Times New Roman" w:hAnsi="Times New Roman"/>
          <w:b/>
          <w:sz w:val="24"/>
          <w:szCs w:val="24"/>
        </w:rPr>
      </w:pPr>
    </w:p>
    <w:p w14:paraId="54E4EBC1" w14:textId="3FBDC71A" w:rsidR="00D50D61" w:rsidRPr="00D95EF4" w:rsidRDefault="00D34A81" w:rsidP="00D95EF4">
      <w:pPr>
        <w:pStyle w:val="Brezrazmikov"/>
        <w:ind w:left="709" w:hanging="709"/>
        <w:jc w:val="both"/>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4</w:t>
      </w:r>
      <w:r w:rsidRPr="00D95EF4">
        <w:rPr>
          <w:rFonts w:ascii="Times New Roman" w:hAnsi="Times New Roman"/>
          <w:b/>
          <w:sz w:val="24"/>
          <w:szCs w:val="24"/>
        </w:rPr>
        <w:tab/>
        <w:t>Cenik uporabe pokopališča, pokopaliških objektov in naprav ter druge pokopališke infrastrukture</w:t>
      </w:r>
      <w:r w:rsidR="00A40192" w:rsidRPr="00D95EF4">
        <w:rPr>
          <w:rFonts w:ascii="Times New Roman" w:hAnsi="Times New Roman"/>
          <w:b/>
          <w:sz w:val="24"/>
          <w:szCs w:val="24"/>
        </w:rPr>
        <w:t xml:space="preserve"> in storitev</w:t>
      </w:r>
    </w:p>
    <w:p w14:paraId="0C738FB4" w14:textId="397B46CE" w:rsidR="00D50D61" w:rsidRPr="00D95EF4" w:rsidRDefault="00D50D61"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279874DA" w14:textId="1EC79D59" w:rsidR="00D50D61" w:rsidRDefault="00D50D61" w:rsidP="00D95EF4">
      <w:pPr>
        <w:pStyle w:val="Brezrazmikov"/>
        <w:ind w:left="709" w:hanging="709"/>
        <w:jc w:val="center"/>
        <w:rPr>
          <w:rFonts w:ascii="Times New Roman" w:hAnsi="Times New Roman"/>
          <w:b/>
          <w:sz w:val="24"/>
          <w:szCs w:val="24"/>
        </w:rPr>
      </w:pPr>
      <w:r w:rsidRPr="00D95EF4">
        <w:rPr>
          <w:rFonts w:ascii="Times New Roman" w:hAnsi="Times New Roman"/>
          <w:b/>
          <w:sz w:val="24"/>
          <w:szCs w:val="24"/>
        </w:rPr>
        <w:t>(grobnina)</w:t>
      </w:r>
    </w:p>
    <w:p w14:paraId="49BBDCB8" w14:textId="77777777" w:rsidR="0082744C" w:rsidRPr="00D95EF4" w:rsidRDefault="0082744C" w:rsidP="00D95EF4">
      <w:pPr>
        <w:pStyle w:val="Brezrazmikov"/>
        <w:ind w:left="709" w:hanging="709"/>
        <w:jc w:val="center"/>
        <w:rPr>
          <w:rFonts w:ascii="Times New Roman" w:hAnsi="Times New Roman"/>
          <w:b/>
          <w:sz w:val="24"/>
          <w:szCs w:val="24"/>
        </w:rPr>
      </w:pPr>
    </w:p>
    <w:p w14:paraId="7D7FDB35" w14:textId="65A4A0E5" w:rsidR="00D50D61"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Grobnina</w:t>
      </w:r>
      <w:r w:rsidR="00F2604D" w:rsidRPr="00D95EF4">
        <w:rPr>
          <w:rFonts w:ascii="Times New Roman" w:eastAsiaTheme="minorHAnsi" w:hAnsi="Times New Roman"/>
          <w:sz w:val="24"/>
          <w:szCs w:val="24"/>
        </w:rPr>
        <w:t xml:space="preserve"> (cena najema groba)</w:t>
      </w:r>
      <w:r w:rsidRPr="00D95EF4">
        <w:rPr>
          <w:rFonts w:ascii="Times New Roman" w:eastAsiaTheme="minorHAnsi" w:hAnsi="Times New Roman"/>
          <w:sz w:val="24"/>
          <w:szCs w:val="24"/>
        </w:rPr>
        <w:t xml:space="preserve"> je sorazmerni delež letnih stroškov upravljanja pokopališke dejavnosti za posamezno vrsto groba, izračunan na podlagi seštevka vseh vrst grobov in njihovih razmerij do enojnega groba.</w:t>
      </w:r>
    </w:p>
    <w:p w14:paraId="2D098E8B" w14:textId="0468CC35" w:rsidR="00D50D61"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Stroški grobnine vključujejo stroške za urejenost pokopališča, oddaje grobov v najem in stroške vodenja evidenc.</w:t>
      </w:r>
    </w:p>
    <w:p w14:paraId="62AE41F0" w14:textId="096928AE" w:rsidR="00D50D61"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(3) Višino grobnine na predlog upravljavca pokopališča, upoštevajoč predhodna odstavka, s sklepom določi občina, ki pri tem upošteva tudi morebitno pogrebno pristojbino ter druga sredstva, namenjena upravljanju tega pokopališča.</w:t>
      </w:r>
    </w:p>
    <w:p w14:paraId="52246D0D" w14:textId="18B0BC7D" w:rsidR="00D50D61"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(4) Grobnina se lahko plača za obdobje, daljše od enega leta, a največ za deset let.</w:t>
      </w:r>
    </w:p>
    <w:p w14:paraId="2447E301" w14:textId="7C8AF50F" w:rsidR="00D97A07"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(5) Ob prvem najemu groba se grobnina plača v sorazmernem delu do konca letnega obdobja.</w:t>
      </w:r>
    </w:p>
    <w:p w14:paraId="03B36A8D" w14:textId="1D74CA67"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lastRenderedPageBreak/>
        <w:t>člen</w:t>
      </w:r>
    </w:p>
    <w:p w14:paraId="150B5068"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(cenik)</w:t>
      </w:r>
    </w:p>
    <w:p w14:paraId="470F596F" w14:textId="77777777" w:rsidR="0082744C" w:rsidRPr="0082744C" w:rsidRDefault="0082744C" w:rsidP="009046A6">
      <w:pPr>
        <w:spacing w:after="0"/>
      </w:pPr>
    </w:p>
    <w:p w14:paraId="299450B6" w14:textId="0FF9B6B6"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Za uporabo pokopališča, pokopališke objekte in naprave ter drugo pokopališko infrastrukturo plačujejo uporabniki oziroma najemniki naslednje cene, </w:t>
      </w:r>
      <w:r w:rsidR="00D3230D" w:rsidRPr="00D95EF4">
        <w:rPr>
          <w:rFonts w:ascii="Times New Roman" w:hAnsi="Times New Roman"/>
          <w:sz w:val="24"/>
          <w:szCs w:val="24"/>
        </w:rPr>
        <w:t>ki jih potrdi</w:t>
      </w:r>
      <w:r w:rsidR="008A7B78" w:rsidRPr="00D95EF4">
        <w:rPr>
          <w:rFonts w:ascii="Times New Roman" w:hAnsi="Times New Roman"/>
          <w:sz w:val="24"/>
          <w:szCs w:val="24"/>
        </w:rPr>
        <w:t xml:space="preserve"> občinski svet</w:t>
      </w:r>
      <w:r w:rsidR="00D3230D" w:rsidRPr="00D95EF4">
        <w:rPr>
          <w:rFonts w:ascii="Times New Roman" w:hAnsi="Times New Roman"/>
          <w:sz w:val="24"/>
          <w:szCs w:val="24"/>
        </w:rPr>
        <w:t xml:space="preserve"> </w:t>
      </w:r>
      <w:r w:rsidRPr="00D95EF4">
        <w:rPr>
          <w:rFonts w:ascii="Times New Roman" w:hAnsi="Times New Roman"/>
          <w:sz w:val="24"/>
          <w:szCs w:val="24"/>
        </w:rPr>
        <w:t>:</w:t>
      </w:r>
    </w:p>
    <w:p w14:paraId="39E92278" w14:textId="0F442D52" w:rsidR="00D34A81" w:rsidRPr="00D95EF4" w:rsidRDefault="006C208E"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 xml:space="preserve">cena </w:t>
      </w:r>
      <w:r w:rsidR="009460E4" w:rsidRPr="00D95EF4">
        <w:rPr>
          <w:rFonts w:ascii="Times New Roman" w:hAnsi="Times New Roman"/>
          <w:sz w:val="24"/>
          <w:szCs w:val="24"/>
        </w:rPr>
        <w:t>uporaba poslovilnega objekta</w:t>
      </w:r>
      <w:r w:rsidR="009D0826" w:rsidRPr="00D95EF4">
        <w:rPr>
          <w:rFonts w:ascii="Times New Roman" w:hAnsi="Times New Roman"/>
          <w:sz w:val="24"/>
          <w:szCs w:val="24"/>
        </w:rPr>
        <w:t xml:space="preserve"> ali mrliške vežice</w:t>
      </w:r>
      <w:r w:rsidR="001A5CE3" w:rsidRPr="00D95EF4">
        <w:rPr>
          <w:rFonts w:ascii="Times New Roman" w:hAnsi="Times New Roman"/>
          <w:sz w:val="24"/>
          <w:szCs w:val="24"/>
        </w:rPr>
        <w:t>,</w:t>
      </w:r>
    </w:p>
    <w:p w14:paraId="63C0FA7C" w14:textId="2F1E5BF8" w:rsidR="00B21E03" w:rsidRPr="00D95EF4" w:rsidRDefault="00B21E03"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cena pogrebnega moštva te</w:t>
      </w:r>
      <w:r w:rsidR="0093408A" w:rsidRPr="00D95EF4">
        <w:rPr>
          <w:rFonts w:ascii="Times New Roman" w:hAnsi="Times New Roman"/>
          <w:sz w:val="24"/>
          <w:szCs w:val="24"/>
        </w:rPr>
        <w:t>r izkopa in zasutja</w:t>
      </w:r>
      <w:r w:rsidR="00A40192" w:rsidRPr="00D95EF4">
        <w:rPr>
          <w:rFonts w:ascii="Times New Roman" w:hAnsi="Times New Roman"/>
          <w:sz w:val="24"/>
          <w:szCs w:val="24"/>
        </w:rPr>
        <w:t xml:space="preserve"> grobne</w:t>
      </w:r>
      <w:r w:rsidR="0093408A" w:rsidRPr="00D95EF4">
        <w:rPr>
          <w:rFonts w:ascii="Times New Roman" w:hAnsi="Times New Roman"/>
          <w:sz w:val="24"/>
          <w:szCs w:val="24"/>
        </w:rPr>
        <w:t xml:space="preserve"> jame,</w:t>
      </w:r>
    </w:p>
    <w:p w14:paraId="3FDC32F4" w14:textId="0A4CF4A5" w:rsidR="00084E9B" w:rsidRPr="00D95EF4" w:rsidRDefault="00A40192"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cena</w:t>
      </w:r>
      <w:r w:rsidR="006C208E" w:rsidRPr="00D95EF4">
        <w:rPr>
          <w:rFonts w:ascii="Times New Roman" w:hAnsi="Times New Roman"/>
          <w:sz w:val="24"/>
          <w:szCs w:val="24"/>
        </w:rPr>
        <w:t xml:space="preserve"> </w:t>
      </w:r>
      <w:r w:rsidRPr="00D95EF4">
        <w:rPr>
          <w:rFonts w:ascii="Times New Roman" w:hAnsi="Times New Roman"/>
          <w:sz w:val="24"/>
          <w:szCs w:val="24"/>
        </w:rPr>
        <w:t>prve ureditve</w:t>
      </w:r>
      <w:r w:rsidR="009460E4" w:rsidRPr="00D95EF4">
        <w:rPr>
          <w:rFonts w:ascii="Times New Roman" w:hAnsi="Times New Roman"/>
          <w:sz w:val="24"/>
          <w:szCs w:val="24"/>
        </w:rPr>
        <w:t xml:space="preserve"> groba</w:t>
      </w:r>
      <w:r w:rsidR="001A5CE3" w:rsidRPr="00D95EF4">
        <w:rPr>
          <w:rFonts w:ascii="Times New Roman" w:hAnsi="Times New Roman"/>
          <w:sz w:val="24"/>
          <w:szCs w:val="24"/>
        </w:rPr>
        <w:t>,</w:t>
      </w:r>
      <w:r w:rsidR="00084E9B" w:rsidRPr="00D95EF4">
        <w:rPr>
          <w:rFonts w:ascii="Times New Roman" w:hAnsi="Times New Roman"/>
          <w:sz w:val="24"/>
          <w:szCs w:val="24"/>
        </w:rPr>
        <w:t xml:space="preserve">    </w:t>
      </w:r>
    </w:p>
    <w:p w14:paraId="47EC3296" w14:textId="4368ADF5" w:rsidR="003353D5" w:rsidRPr="00D95EF4" w:rsidRDefault="00A40192"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cena</w:t>
      </w:r>
      <w:r w:rsidR="006C208E" w:rsidRPr="00D95EF4">
        <w:rPr>
          <w:rFonts w:ascii="Times New Roman" w:hAnsi="Times New Roman"/>
          <w:sz w:val="24"/>
          <w:szCs w:val="24"/>
        </w:rPr>
        <w:t xml:space="preserve"> </w:t>
      </w:r>
      <w:r w:rsidR="009D0826" w:rsidRPr="00D95EF4">
        <w:rPr>
          <w:rFonts w:ascii="Times New Roman" w:hAnsi="Times New Roman"/>
          <w:sz w:val="24"/>
          <w:szCs w:val="24"/>
        </w:rPr>
        <w:t>najem</w:t>
      </w:r>
      <w:r w:rsidRPr="00D95EF4">
        <w:rPr>
          <w:rFonts w:ascii="Times New Roman" w:hAnsi="Times New Roman"/>
          <w:sz w:val="24"/>
          <w:szCs w:val="24"/>
        </w:rPr>
        <w:t>a</w:t>
      </w:r>
      <w:r w:rsidR="00C500D7" w:rsidRPr="00D95EF4">
        <w:rPr>
          <w:rFonts w:ascii="Times New Roman" w:hAnsi="Times New Roman"/>
          <w:sz w:val="24"/>
          <w:szCs w:val="24"/>
        </w:rPr>
        <w:t xml:space="preserve"> g</w:t>
      </w:r>
      <w:r w:rsidR="009D0826" w:rsidRPr="00D95EF4">
        <w:rPr>
          <w:rFonts w:ascii="Times New Roman" w:hAnsi="Times New Roman"/>
          <w:sz w:val="24"/>
          <w:szCs w:val="24"/>
        </w:rPr>
        <w:t>roba</w:t>
      </w:r>
      <w:r w:rsidR="00393022" w:rsidRPr="00D95EF4">
        <w:rPr>
          <w:rFonts w:ascii="Times New Roman" w:hAnsi="Times New Roman"/>
          <w:sz w:val="24"/>
          <w:szCs w:val="24"/>
        </w:rPr>
        <w:t xml:space="preserve"> (</w:t>
      </w:r>
      <w:r w:rsidR="00620DB5" w:rsidRPr="00D95EF4">
        <w:rPr>
          <w:rFonts w:ascii="Times New Roman" w:hAnsi="Times New Roman"/>
          <w:sz w:val="24"/>
          <w:szCs w:val="24"/>
        </w:rPr>
        <w:t>grobnina)</w:t>
      </w:r>
      <w:r w:rsidR="009D0826" w:rsidRPr="00D95EF4">
        <w:rPr>
          <w:rFonts w:ascii="Times New Roman" w:hAnsi="Times New Roman"/>
          <w:sz w:val="24"/>
          <w:szCs w:val="24"/>
        </w:rPr>
        <w:t>.</w:t>
      </w:r>
    </w:p>
    <w:p w14:paraId="0058385A" w14:textId="77777777" w:rsidR="00CD0ACD" w:rsidRPr="00D95EF4" w:rsidRDefault="00CD0ACD" w:rsidP="00D95EF4">
      <w:pPr>
        <w:pStyle w:val="Brezrazmikov"/>
        <w:jc w:val="both"/>
        <w:rPr>
          <w:rFonts w:ascii="Times New Roman" w:hAnsi="Times New Roman"/>
          <w:b/>
          <w:sz w:val="24"/>
          <w:szCs w:val="24"/>
        </w:rPr>
      </w:pPr>
    </w:p>
    <w:p w14:paraId="53768A31" w14:textId="5201E941"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5</w:t>
      </w:r>
      <w:r w:rsidRPr="00D95EF4">
        <w:rPr>
          <w:rFonts w:ascii="Times New Roman" w:hAnsi="Times New Roman"/>
          <w:b/>
          <w:sz w:val="24"/>
          <w:szCs w:val="24"/>
        </w:rPr>
        <w:tab/>
        <w:t>Pogrebna pristojbina</w:t>
      </w:r>
    </w:p>
    <w:p w14:paraId="76AF2CDA" w14:textId="3832B9A8"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3958A11B"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(pogrebna pristojbina)</w:t>
      </w:r>
    </w:p>
    <w:p w14:paraId="32E6C1F4" w14:textId="77777777" w:rsidR="0082744C" w:rsidRPr="0082744C" w:rsidRDefault="0082744C" w:rsidP="0082744C"/>
    <w:p w14:paraId="217251F7" w14:textId="475CF0E9" w:rsidR="00DA30D3" w:rsidRPr="00D95EF4" w:rsidRDefault="0093408A"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(1) </w:t>
      </w:r>
      <w:r w:rsidR="00236AE9" w:rsidRPr="00D95EF4">
        <w:rPr>
          <w:rFonts w:ascii="Times New Roman" w:hAnsi="Times New Roman"/>
          <w:sz w:val="24"/>
          <w:szCs w:val="24"/>
        </w:rPr>
        <w:t>Občina lahko določi pogrebno pristojbino</w:t>
      </w:r>
      <w:r w:rsidR="00DA30D3" w:rsidRPr="00D95EF4">
        <w:rPr>
          <w:rFonts w:ascii="Times New Roman" w:hAnsi="Times New Roman"/>
          <w:sz w:val="24"/>
          <w:szCs w:val="24"/>
        </w:rPr>
        <w:t>.</w:t>
      </w:r>
    </w:p>
    <w:p w14:paraId="3AA9BB58" w14:textId="1D5AED75" w:rsidR="0093408A" w:rsidRPr="00D95EF4" w:rsidRDefault="0093408A" w:rsidP="00D95EF4">
      <w:pPr>
        <w:spacing w:after="0" w:line="240" w:lineRule="auto"/>
        <w:jc w:val="both"/>
        <w:rPr>
          <w:rFonts w:ascii="Times New Roman" w:eastAsia="Times New Roman" w:hAnsi="Times New Roman"/>
          <w:sz w:val="24"/>
          <w:szCs w:val="24"/>
          <w:lang w:val="en-US"/>
        </w:rPr>
      </w:pPr>
      <w:r w:rsidRPr="00D95EF4">
        <w:rPr>
          <w:rFonts w:ascii="Times New Roman" w:hAnsi="Times New Roman"/>
          <w:sz w:val="24"/>
          <w:szCs w:val="24"/>
        </w:rPr>
        <w:t xml:space="preserve">(2) </w:t>
      </w:r>
      <w:r w:rsidR="00AB411D" w:rsidRPr="00D95EF4">
        <w:rPr>
          <w:rFonts w:ascii="Times New Roman" w:eastAsia="Times New Roman" w:hAnsi="Times New Roman"/>
          <w:color w:val="000000"/>
          <w:sz w:val="24"/>
          <w:szCs w:val="24"/>
          <w:shd w:val="clear" w:color="auto" w:fill="FFFFFF"/>
        </w:rPr>
        <w:t>P</w:t>
      </w:r>
      <w:r w:rsidRPr="00D95EF4">
        <w:rPr>
          <w:rFonts w:ascii="Times New Roman" w:eastAsia="Times New Roman" w:hAnsi="Times New Roman"/>
          <w:color w:val="000000"/>
          <w:sz w:val="24"/>
          <w:szCs w:val="24"/>
          <w:shd w:val="clear" w:color="auto" w:fill="FFFFFF"/>
        </w:rPr>
        <w:t>ogrebna pristojbina</w:t>
      </w:r>
      <w:r w:rsidR="00AB411D" w:rsidRPr="00D95EF4">
        <w:rPr>
          <w:rFonts w:ascii="Times New Roman" w:eastAsia="Times New Roman" w:hAnsi="Times New Roman"/>
          <w:color w:val="000000"/>
          <w:sz w:val="24"/>
          <w:szCs w:val="24"/>
          <w:shd w:val="clear" w:color="auto" w:fill="FFFFFF"/>
        </w:rPr>
        <w:t xml:space="preserve"> je denarni znesek, ki ga</w:t>
      </w:r>
      <w:r w:rsidRPr="00D95EF4">
        <w:rPr>
          <w:rFonts w:ascii="Times New Roman" w:eastAsia="Times New Roman" w:hAnsi="Times New Roman"/>
          <w:color w:val="000000"/>
          <w:sz w:val="24"/>
          <w:szCs w:val="24"/>
          <w:shd w:val="clear" w:color="auto" w:fill="FFFFFF"/>
        </w:rPr>
        <w:t xml:space="preserve"> lahko določi občina za izvedbo pogreba na </w:t>
      </w:r>
      <w:r w:rsidR="00393022" w:rsidRPr="00D95EF4">
        <w:rPr>
          <w:rFonts w:ascii="Times New Roman" w:eastAsia="Times New Roman" w:hAnsi="Times New Roman"/>
          <w:color w:val="000000"/>
          <w:sz w:val="24"/>
          <w:szCs w:val="24"/>
          <w:shd w:val="clear" w:color="auto" w:fill="FFFFFF"/>
        </w:rPr>
        <w:t>posameznem pokopališču</w:t>
      </w:r>
      <w:r w:rsidR="00AB411D" w:rsidRPr="00D95EF4">
        <w:rPr>
          <w:rFonts w:ascii="Times New Roman" w:eastAsia="Times New Roman" w:hAnsi="Times New Roman"/>
          <w:color w:val="000000"/>
          <w:sz w:val="24"/>
          <w:szCs w:val="24"/>
          <w:shd w:val="clear" w:color="auto" w:fill="FFFFFF"/>
        </w:rPr>
        <w:t xml:space="preserve"> in ki ga</w:t>
      </w:r>
      <w:r w:rsidRPr="00D95EF4">
        <w:rPr>
          <w:rFonts w:ascii="Times New Roman" w:eastAsia="Times New Roman" w:hAnsi="Times New Roman"/>
          <w:color w:val="000000"/>
          <w:sz w:val="24"/>
          <w:szCs w:val="24"/>
          <w:shd w:val="clear" w:color="auto" w:fill="FFFFFF"/>
        </w:rPr>
        <w:t xml:space="preserve"> upravljavcu pokopališča plača izvajalec pogreba</w:t>
      </w:r>
      <w:r w:rsidRPr="00D95EF4">
        <w:rPr>
          <w:rFonts w:ascii="Times New Roman" w:eastAsia="Times New Roman" w:hAnsi="Times New Roman"/>
          <w:color w:val="000000"/>
          <w:sz w:val="24"/>
          <w:szCs w:val="24"/>
          <w:shd w:val="clear" w:color="auto" w:fill="FFFFFF"/>
          <w:lang w:val="en-US"/>
        </w:rPr>
        <w:t>;</w:t>
      </w:r>
    </w:p>
    <w:p w14:paraId="182950AB" w14:textId="5E22D09E" w:rsidR="00D34A81" w:rsidRPr="00D95EF4" w:rsidRDefault="0093408A"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(3) </w:t>
      </w:r>
      <w:r w:rsidR="00D34A81" w:rsidRPr="00D95EF4">
        <w:rPr>
          <w:rFonts w:ascii="Times New Roman" w:hAnsi="Times New Roman"/>
          <w:sz w:val="24"/>
          <w:szCs w:val="24"/>
        </w:rPr>
        <w:t>Pogrebn</w:t>
      </w:r>
      <w:r w:rsidR="00650F4E" w:rsidRPr="00D95EF4">
        <w:rPr>
          <w:rFonts w:ascii="Times New Roman" w:hAnsi="Times New Roman"/>
          <w:sz w:val="24"/>
          <w:szCs w:val="24"/>
        </w:rPr>
        <w:t>o</w:t>
      </w:r>
      <w:r w:rsidR="00D34A81" w:rsidRPr="00D95EF4">
        <w:rPr>
          <w:rFonts w:ascii="Times New Roman" w:hAnsi="Times New Roman"/>
          <w:sz w:val="24"/>
          <w:szCs w:val="24"/>
        </w:rPr>
        <w:t xml:space="preserve"> pristojbin</w:t>
      </w:r>
      <w:r w:rsidR="00650F4E" w:rsidRPr="00D95EF4">
        <w:rPr>
          <w:rFonts w:ascii="Times New Roman" w:hAnsi="Times New Roman"/>
          <w:sz w:val="24"/>
          <w:szCs w:val="24"/>
        </w:rPr>
        <w:t>o</w:t>
      </w:r>
      <w:r w:rsidR="006C208E" w:rsidRPr="00D95EF4">
        <w:rPr>
          <w:rFonts w:ascii="Times New Roman" w:hAnsi="Times New Roman"/>
          <w:sz w:val="24"/>
          <w:szCs w:val="24"/>
        </w:rPr>
        <w:t xml:space="preserve">, </w:t>
      </w:r>
      <w:r w:rsidR="003E78D0">
        <w:rPr>
          <w:rFonts w:ascii="Times New Roman" w:hAnsi="Times New Roman"/>
          <w:sz w:val="24"/>
          <w:szCs w:val="24"/>
        </w:rPr>
        <w:t>določi O</w:t>
      </w:r>
      <w:r w:rsidR="005C7591" w:rsidRPr="00D95EF4">
        <w:rPr>
          <w:rFonts w:ascii="Times New Roman" w:hAnsi="Times New Roman"/>
          <w:sz w:val="24"/>
          <w:szCs w:val="24"/>
        </w:rPr>
        <w:t xml:space="preserve">bčinski svet </w:t>
      </w:r>
      <w:r w:rsidR="005C7591" w:rsidRPr="003E78D0">
        <w:rPr>
          <w:rFonts w:ascii="Times New Roman" w:hAnsi="Times New Roman"/>
          <w:sz w:val="24"/>
          <w:szCs w:val="24"/>
        </w:rPr>
        <w:t>Občine</w:t>
      </w:r>
      <w:r w:rsidR="00723380" w:rsidRPr="003E78D0">
        <w:rPr>
          <w:rFonts w:ascii="Times New Roman" w:hAnsi="Times New Roman"/>
          <w:sz w:val="24"/>
          <w:szCs w:val="24"/>
        </w:rPr>
        <w:t xml:space="preserve"> </w:t>
      </w:r>
      <w:r w:rsidR="00D95EF4" w:rsidRPr="003E78D0">
        <w:rPr>
          <w:rFonts w:ascii="Times New Roman" w:hAnsi="Times New Roman"/>
          <w:sz w:val="24"/>
          <w:szCs w:val="24"/>
        </w:rPr>
        <w:t>Sveta Trojica v Slovenskih goricah</w:t>
      </w:r>
      <w:r w:rsidR="009D6D5D" w:rsidRPr="003E78D0">
        <w:rPr>
          <w:rFonts w:ascii="Times New Roman" w:hAnsi="Times New Roman"/>
          <w:sz w:val="24"/>
          <w:szCs w:val="24"/>
        </w:rPr>
        <w:t xml:space="preserve"> s sklepom, ki se objavi v uradnem glasilu občine.</w:t>
      </w:r>
    </w:p>
    <w:p w14:paraId="04086B05" w14:textId="77777777" w:rsidR="00D34A81" w:rsidRPr="00D95EF4" w:rsidRDefault="00D34A81" w:rsidP="00D95EF4">
      <w:pPr>
        <w:pStyle w:val="Brezrazmikov"/>
        <w:rPr>
          <w:rFonts w:ascii="Times New Roman" w:hAnsi="Times New Roman"/>
          <w:b/>
          <w:sz w:val="24"/>
          <w:szCs w:val="24"/>
        </w:rPr>
      </w:pPr>
    </w:p>
    <w:p w14:paraId="2354A82E" w14:textId="70AF3AE5"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6</w:t>
      </w:r>
      <w:r w:rsidRPr="00D95EF4">
        <w:rPr>
          <w:rFonts w:ascii="Times New Roman" w:hAnsi="Times New Roman"/>
          <w:b/>
          <w:sz w:val="24"/>
          <w:szCs w:val="24"/>
        </w:rPr>
        <w:tab/>
        <w:t>Nadzor</w:t>
      </w:r>
    </w:p>
    <w:p w14:paraId="0A572A87" w14:textId="5D808B6F" w:rsidR="004B65F5"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73137723"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(nadzor)</w:t>
      </w:r>
    </w:p>
    <w:p w14:paraId="59AB842E" w14:textId="77777777" w:rsidR="0082744C" w:rsidRPr="0082744C" w:rsidRDefault="0082744C" w:rsidP="0082744C"/>
    <w:p w14:paraId="4CCE6564" w14:textId="7ED08BA5" w:rsidR="00D34A81" w:rsidRPr="00D95EF4" w:rsidRDefault="00C264AD" w:rsidP="00D95EF4">
      <w:pPr>
        <w:pStyle w:val="Brezrazmikov"/>
        <w:jc w:val="both"/>
        <w:rPr>
          <w:rFonts w:ascii="Times New Roman" w:hAnsi="Times New Roman"/>
          <w:sz w:val="24"/>
          <w:szCs w:val="24"/>
        </w:rPr>
      </w:pPr>
      <w:r w:rsidRPr="00D95EF4">
        <w:rPr>
          <w:rFonts w:ascii="Times New Roman" w:hAnsi="Times New Roman"/>
          <w:sz w:val="24"/>
          <w:szCs w:val="24"/>
        </w:rPr>
        <w:t xml:space="preserve">(1) </w:t>
      </w:r>
      <w:r w:rsidR="00D34A81" w:rsidRPr="00D95EF4">
        <w:rPr>
          <w:rFonts w:ascii="Times New Roman" w:hAnsi="Times New Roman"/>
          <w:sz w:val="24"/>
          <w:szCs w:val="24"/>
        </w:rPr>
        <w:t>Nadzor nad izvajanjem  tega odloka izvaja občinsk</w:t>
      </w:r>
      <w:r w:rsidR="009D6D5D" w:rsidRPr="00D95EF4">
        <w:rPr>
          <w:rFonts w:ascii="Times New Roman" w:hAnsi="Times New Roman"/>
          <w:sz w:val="24"/>
          <w:szCs w:val="24"/>
        </w:rPr>
        <w:t>a inšpekcija</w:t>
      </w:r>
    </w:p>
    <w:p w14:paraId="7F310FB2" w14:textId="09F92D4C" w:rsidR="00D34A81" w:rsidRPr="00D95EF4" w:rsidRDefault="00C264AD" w:rsidP="00D95EF4">
      <w:pPr>
        <w:pStyle w:val="Brezrazmikov"/>
        <w:jc w:val="both"/>
        <w:rPr>
          <w:rFonts w:ascii="Times New Roman" w:hAnsi="Times New Roman"/>
          <w:sz w:val="24"/>
          <w:szCs w:val="24"/>
        </w:rPr>
      </w:pPr>
      <w:r w:rsidRPr="00D95EF4">
        <w:rPr>
          <w:rFonts w:ascii="Times New Roman" w:hAnsi="Times New Roman"/>
          <w:sz w:val="24"/>
          <w:szCs w:val="24"/>
        </w:rPr>
        <w:t xml:space="preserve">(2) </w:t>
      </w:r>
      <w:r w:rsidR="00D34A81" w:rsidRPr="00D95EF4">
        <w:rPr>
          <w:rFonts w:ascii="Times New Roman" w:hAnsi="Times New Roman"/>
          <w:sz w:val="24"/>
          <w:szCs w:val="24"/>
        </w:rPr>
        <w:t>Pri izvajanju nadzora lahko inšpekcija izdaja odločbe ter odreja druge ukrepe, katerih namen je zagotovitev izvrševanja določb tega odloka.</w:t>
      </w:r>
    </w:p>
    <w:p w14:paraId="1834117C" w14:textId="77777777" w:rsidR="00D34A81" w:rsidRPr="00D95EF4" w:rsidRDefault="00D34A81" w:rsidP="00D95EF4">
      <w:pPr>
        <w:pStyle w:val="Brezrazmikov"/>
        <w:rPr>
          <w:rFonts w:ascii="Times New Roman" w:hAnsi="Times New Roman"/>
          <w:b/>
          <w:sz w:val="24"/>
          <w:szCs w:val="24"/>
        </w:rPr>
      </w:pPr>
    </w:p>
    <w:p w14:paraId="735B26B2" w14:textId="77777777" w:rsidR="00393022" w:rsidRPr="00D95EF4" w:rsidRDefault="00393022" w:rsidP="00D95EF4">
      <w:pPr>
        <w:pStyle w:val="Brezrazmikov"/>
        <w:rPr>
          <w:rFonts w:ascii="Times New Roman" w:hAnsi="Times New Roman"/>
          <w:b/>
          <w:sz w:val="24"/>
          <w:szCs w:val="24"/>
        </w:rPr>
      </w:pPr>
    </w:p>
    <w:p w14:paraId="208F723A" w14:textId="1E2EF1A6"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7</w:t>
      </w:r>
      <w:r w:rsidRPr="00D95EF4">
        <w:rPr>
          <w:rFonts w:ascii="Times New Roman" w:hAnsi="Times New Roman"/>
          <w:b/>
          <w:sz w:val="24"/>
          <w:szCs w:val="24"/>
        </w:rPr>
        <w:tab/>
        <w:t>Prekrški</w:t>
      </w:r>
    </w:p>
    <w:p w14:paraId="291B8DE6" w14:textId="61AA9D46"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211F6E4C"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(prekrški)</w:t>
      </w:r>
    </w:p>
    <w:p w14:paraId="23FAD10C" w14:textId="77777777" w:rsidR="0082744C" w:rsidRPr="0082744C" w:rsidRDefault="0082744C" w:rsidP="009046A6">
      <w:pPr>
        <w:jc w:val="both"/>
      </w:pPr>
    </w:p>
    <w:p w14:paraId="4DD726DC" w14:textId="7F9310D0" w:rsidR="00D34A81" w:rsidRPr="00D95EF4" w:rsidRDefault="00C264AD"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(1) </w:t>
      </w:r>
      <w:r w:rsidR="00D34A81" w:rsidRPr="00D95EF4">
        <w:rPr>
          <w:rFonts w:ascii="Times New Roman" w:hAnsi="Times New Roman"/>
          <w:sz w:val="24"/>
          <w:szCs w:val="24"/>
        </w:rPr>
        <w:t>Z globo 500,00 EUR se kaznuje pravna oseba ali samostojni podjetnik posa</w:t>
      </w:r>
      <w:r w:rsidR="003C2915" w:rsidRPr="00D95EF4">
        <w:rPr>
          <w:rFonts w:ascii="Times New Roman" w:hAnsi="Times New Roman"/>
          <w:sz w:val="24"/>
          <w:szCs w:val="24"/>
        </w:rPr>
        <w:t>meznik če</w:t>
      </w:r>
      <w:r w:rsidR="00BE75BA" w:rsidRPr="00D95EF4">
        <w:rPr>
          <w:rFonts w:ascii="Times New Roman" w:hAnsi="Times New Roman"/>
          <w:sz w:val="24"/>
          <w:szCs w:val="24"/>
        </w:rPr>
        <w:t>:</w:t>
      </w:r>
      <w:r w:rsidR="003C2915" w:rsidRPr="00D95EF4">
        <w:rPr>
          <w:rFonts w:ascii="Times New Roman" w:hAnsi="Times New Roman"/>
          <w:sz w:val="24"/>
          <w:szCs w:val="24"/>
        </w:rPr>
        <w:t xml:space="preserve"> </w:t>
      </w:r>
    </w:p>
    <w:p w14:paraId="4B60A5A2" w14:textId="77777777"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odlaga odpadke izven za to določenega prostora;</w:t>
      </w:r>
    </w:p>
    <w:p w14:paraId="3FC8130D" w14:textId="2626A3C3"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onesnažuje pokopališkeo bjekte in naprave, nagrobnike, grobove ali nasade,</w:t>
      </w:r>
    </w:p>
    <w:p w14:paraId="64C9F068" w14:textId="77777777"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brez soglasja upravljavca opravlja prevoz kamnoseških, vrtnarskih, kovino-strugarskih in drugih del v času napovedane pogrebne svečanosti,</w:t>
      </w:r>
    </w:p>
    <w:p w14:paraId="3218B700" w14:textId="1159A693"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vstopa na pokopališče</w:t>
      </w:r>
      <w:r w:rsidR="00DA30D3" w:rsidRPr="00D95EF4">
        <w:rPr>
          <w:rFonts w:ascii="Times New Roman" w:hAnsi="Times New Roman"/>
          <w:sz w:val="24"/>
          <w:szCs w:val="24"/>
        </w:rPr>
        <w:t xml:space="preserve"> s </w:t>
      </w:r>
      <w:r w:rsidRPr="00D95EF4">
        <w:rPr>
          <w:rFonts w:ascii="Times New Roman" w:hAnsi="Times New Roman"/>
          <w:sz w:val="24"/>
          <w:szCs w:val="24"/>
        </w:rPr>
        <w:t xml:space="preserve"> kolesom s pomožnim motorjem, kolesom z motorjem, motornim kolesom ali drugim vozilom. </w:t>
      </w:r>
    </w:p>
    <w:p w14:paraId="79314015" w14:textId="37581E89"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opravlja vožnjo</w:t>
      </w:r>
      <w:r w:rsidR="00BE75BA" w:rsidRPr="00D95EF4">
        <w:rPr>
          <w:rFonts w:ascii="Times New Roman" w:hAnsi="Times New Roman"/>
          <w:sz w:val="24"/>
          <w:szCs w:val="24"/>
        </w:rPr>
        <w:t>, ustavljanje ali</w:t>
      </w:r>
      <w:r w:rsidRPr="00D95EF4">
        <w:rPr>
          <w:rFonts w:ascii="Times New Roman" w:hAnsi="Times New Roman"/>
          <w:sz w:val="24"/>
          <w:szCs w:val="24"/>
        </w:rPr>
        <w:t xml:space="preserve"> parkiranje</w:t>
      </w:r>
      <w:r w:rsidR="00BE75BA" w:rsidRPr="00D95EF4">
        <w:rPr>
          <w:rFonts w:ascii="Times New Roman" w:hAnsi="Times New Roman"/>
          <w:sz w:val="24"/>
          <w:szCs w:val="24"/>
        </w:rPr>
        <w:t xml:space="preserve"> na pokopališču</w:t>
      </w:r>
      <w:r w:rsidRPr="00D95EF4">
        <w:rPr>
          <w:rFonts w:ascii="Times New Roman" w:hAnsi="Times New Roman"/>
          <w:sz w:val="24"/>
          <w:szCs w:val="24"/>
        </w:rPr>
        <w:t>, razen za potrebe opravljanja dejavnosti upravljavca in ureditve ali vzdrževanja groba.</w:t>
      </w:r>
    </w:p>
    <w:p w14:paraId="2BB6FD78" w14:textId="47F8EC08" w:rsidR="00164BCA" w:rsidRPr="00D95EF4" w:rsidRDefault="00164BCA" w:rsidP="00D95EF4">
      <w:pPr>
        <w:spacing w:after="0" w:line="240" w:lineRule="auto"/>
        <w:rPr>
          <w:rFonts w:ascii="Times New Roman" w:hAnsi="Times New Roman"/>
          <w:sz w:val="24"/>
          <w:szCs w:val="24"/>
        </w:rPr>
      </w:pPr>
      <w:r w:rsidRPr="00D95EF4">
        <w:rPr>
          <w:rFonts w:ascii="Times New Roman" w:hAnsi="Times New Roman"/>
          <w:sz w:val="24"/>
          <w:szCs w:val="24"/>
        </w:rPr>
        <w:t xml:space="preserve"> </w:t>
      </w:r>
    </w:p>
    <w:p w14:paraId="51FAAA2D" w14:textId="5D6A1B03" w:rsidR="00D34A81" w:rsidRPr="00D95EF4" w:rsidRDefault="00C264AD"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(2) </w:t>
      </w:r>
      <w:r w:rsidR="00D34A81" w:rsidRPr="00D95EF4">
        <w:rPr>
          <w:rFonts w:ascii="Times New Roman" w:hAnsi="Times New Roman"/>
          <w:sz w:val="24"/>
          <w:szCs w:val="24"/>
        </w:rPr>
        <w:t>Z globo 300,00 EUR se kaznuje za prekršek</w:t>
      </w:r>
      <w:r w:rsidR="00E64546" w:rsidRPr="00D95EF4">
        <w:rPr>
          <w:rFonts w:ascii="Times New Roman" w:hAnsi="Times New Roman"/>
          <w:sz w:val="24"/>
          <w:szCs w:val="24"/>
        </w:rPr>
        <w:t xml:space="preserve"> iz prvega odstavka tega člena</w:t>
      </w:r>
      <w:r w:rsidR="00D34A81" w:rsidRPr="00D95EF4">
        <w:rPr>
          <w:rFonts w:ascii="Times New Roman" w:hAnsi="Times New Roman"/>
          <w:sz w:val="24"/>
          <w:szCs w:val="24"/>
        </w:rPr>
        <w:t xml:space="preserve"> odgovorna oseba pravne osebe ali odgovorna oseba samostojnega podjetnika posameznika.</w:t>
      </w:r>
    </w:p>
    <w:p w14:paraId="297890F1" w14:textId="4C3AE579" w:rsidR="005E71A1" w:rsidRPr="00D95EF4" w:rsidRDefault="00C264AD"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(3) </w:t>
      </w:r>
      <w:r w:rsidR="00D34A81" w:rsidRPr="00D95EF4">
        <w:rPr>
          <w:rFonts w:ascii="Times New Roman" w:hAnsi="Times New Roman"/>
          <w:sz w:val="24"/>
          <w:szCs w:val="24"/>
        </w:rPr>
        <w:t>Z globo</w:t>
      </w:r>
      <w:r w:rsidRPr="00D95EF4">
        <w:rPr>
          <w:rFonts w:ascii="Times New Roman" w:hAnsi="Times New Roman"/>
          <w:sz w:val="24"/>
          <w:szCs w:val="24"/>
        </w:rPr>
        <w:t xml:space="preserve"> </w:t>
      </w:r>
      <w:r w:rsidR="00D34A81" w:rsidRPr="00D95EF4">
        <w:rPr>
          <w:rFonts w:ascii="Times New Roman" w:hAnsi="Times New Roman"/>
          <w:sz w:val="24"/>
          <w:szCs w:val="24"/>
        </w:rPr>
        <w:t xml:space="preserve">100,00 </w:t>
      </w:r>
      <w:r w:rsidR="00650F4E" w:rsidRPr="00D95EF4">
        <w:rPr>
          <w:rFonts w:ascii="Times New Roman" w:hAnsi="Times New Roman"/>
          <w:sz w:val="24"/>
          <w:szCs w:val="24"/>
        </w:rPr>
        <w:t>EUR</w:t>
      </w:r>
      <w:r w:rsidR="00D34A81" w:rsidRPr="00D95EF4">
        <w:rPr>
          <w:rFonts w:ascii="Times New Roman" w:hAnsi="Times New Roman"/>
          <w:sz w:val="24"/>
          <w:szCs w:val="24"/>
        </w:rPr>
        <w:t xml:space="preserve"> se kaznuje fizič</w:t>
      </w:r>
      <w:r w:rsidR="005E71A1" w:rsidRPr="00D95EF4">
        <w:rPr>
          <w:rFonts w:ascii="Times New Roman" w:hAnsi="Times New Roman"/>
          <w:sz w:val="24"/>
          <w:szCs w:val="24"/>
        </w:rPr>
        <w:t>na oseba, ki  se</w:t>
      </w:r>
    </w:p>
    <w:p w14:paraId="3E86672B" w14:textId="3EB862E3" w:rsidR="005E71A1"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lastRenderedPageBreak/>
        <w:t>nedostojno vede, kot je vpitje, glasno smejanje, razgrajanje in hoja po grobovih oziroma prostorih za grobove;</w:t>
      </w:r>
    </w:p>
    <w:p w14:paraId="4530C36C" w14:textId="25D6F81D" w:rsidR="005E71A1"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odlaga odpadke izven za to določenega prostora;</w:t>
      </w:r>
    </w:p>
    <w:p w14:paraId="7AC5E82A" w14:textId="0849BBAE" w:rsidR="005E71A1"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 xml:space="preserve">onesnažuje pokopališke </w:t>
      </w:r>
      <w:r w:rsidR="008C4F74" w:rsidRPr="00D95EF4">
        <w:rPr>
          <w:rFonts w:ascii="Times New Roman" w:hAnsi="Times New Roman"/>
          <w:sz w:val="24"/>
          <w:szCs w:val="24"/>
        </w:rPr>
        <w:t>o</w:t>
      </w:r>
      <w:r w:rsidRPr="00D95EF4">
        <w:rPr>
          <w:rFonts w:ascii="Times New Roman" w:hAnsi="Times New Roman"/>
          <w:sz w:val="24"/>
          <w:szCs w:val="24"/>
        </w:rPr>
        <w:t>bjekte in naprave, nagrobnike, grobove</w:t>
      </w:r>
      <w:r w:rsidR="003C2915" w:rsidRPr="00D95EF4">
        <w:rPr>
          <w:rFonts w:ascii="Times New Roman" w:hAnsi="Times New Roman"/>
          <w:sz w:val="24"/>
          <w:szCs w:val="24"/>
        </w:rPr>
        <w:t xml:space="preserve"> ali nasade</w:t>
      </w:r>
      <w:r w:rsidRPr="00D95EF4">
        <w:rPr>
          <w:rFonts w:ascii="Times New Roman" w:hAnsi="Times New Roman"/>
          <w:sz w:val="24"/>
          <w:szCs w:val="24"/>
        </w:rPr>
        <w:t>;</w:t>
      </w:r>
    </w:p>
    <w:p w14:paraId="15687C9C" w14:textId="3FAE30AE" w:rsidR="005E71A1" w:rsidRPr="00D95EF4" w:rsidRDefault="003C2915"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vodi</w:t>
      </w:r>
      <w:r w:rsidR="005E71A1" w:rsidRPr="00D95EF4">
        <w:rPr>
          <w:rFonts w:ascii="Times New Roman" w:hAnsi="Times New Roman"/>
          <w:sz w:val="24"/>
          <w:szCs w:val="24"/>
        </w:rPr>
        <w:t xml:space="preserve"> živali na pokopališki prostor in objekte na območju pokopališča;</w:t>
      </w:r>
    </w:p>
    <w:p w14:paraId="64812F22" w14:textId="08683DCB" w:rsidR="005E71A1"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brez</w:t>
      </w:r>
      <w:r w:rsidR="003C2915" w:rsidRPr="00D95EF4">
        <w:rPr>
          <w:rFonts w:ascii="Times New Roman" w:hAnsi="Times New Roman"/>
          <w:sz w:val="24"/>
          <w:szCs w:val="24"/>
        </w:rPr>
        <w:t xml:space="preserve"> soglasja upravljavca opravlja</w:t>
      </w:r>
      <w:r w:rsidRPr="00D95EF4">
        <w:rPr>
          <w:rFonts w:ascii="Times New Roman" w:hAnsi="Times New Roman"/>
          <w:sz w:val="24"/>
          <w:szCs w:val="24"/>
        </w:rPr>
        <w:t xml:space="preserve"> pre</w:t>
      </w:r>
      <w:r w:rsidR="003C2915" w:rsidRPr="00D95EF4">
        <w:rPr>
          <w:rFonts w:ascii="Times New Roman" w:hAnsi="Times New Roman"/>
          <w:sz w:val="24"/>
          <w:szCs w:val="24"/>
        </w:rPr>
        <w:t xml:space="preserve">voz </w:t>
      </w:r>
      <w:r w:rsidRPr="00D95EF4">
        <w:rPr>
          <w:rFonts w:ascii="Times New Roman" w:hAnsi="Times New Roman"/>
          <w:sz w:val="24"/>
          <w:szCs w:val="24"/>
        </w:rPr>
        <w:t>kamnoseških, vrtnarskih, kovino-strugarskih in drugih del v času napovedane pogrebne svečanosti,</w:t>
      </w:r>
    </w:p>
    <w:p w14:paraId="2901C87B" w14:textId="4ADE2CEF" w:rsidR="003C2915"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vstop</w:t>
      </w:r>
      <w:r w:rsidR="003C2915" w:rsidRPr="00D95EF4">
        <w:rPr>
          <w:rFonts w:ascii="Times New Roman" w:hAnsi="Times New Roman"/>
          <w:sz w:val="24"/>
          <w:szCs w:val="24"/>
        </w:rPr>
        <w:t>a na pokopališče</w:t>
      </w:r>
      <w:r w:rsidR="00DA30D3" w:rsidRPr="00D95EF4">
        <w:rPr>
          <w:rFonts w:ascii="Times New Roman" w:hAnsi="Times New Roman"/>
          <w:sz w:val="24"/>
          <w:szCs w:val="24"/>
        </w:rPr>
        <w:t xml:space="preserve"> s </w:t>
      </w:r>
      <w:r w:rsidRPr="00D95EF4">
        <w:rPr>
          <w:rFonts w:ascii="Times New Roman" w:hAnsi="Times New Roman"/>
          <w:sz w:val="24"/>
          <w:szCs w:val="24"/>
        </w:rPr>
        <w:t xml:space="preserve">kolesom s pomožnim motorjem, kolesom z motorjem, motornim </w:t>
      </w:r>
      <w:r w:rsidR="00164BCA" w:rsidRPr="00D95EF4">
        <w:rPr>
          <w:rFonts w:ascii="Times New Roman" w:hAnsi="Times New Roman"/>
          <w:sz w:val="24"/>
          <w:szCs w:val="24"/>
        </w:rPr>
        <w:t>kolesom ali drugim vozilom.</w:t>
      </w:r>
      <w:r w:rsidRPr="00D95EF4">
        <w:rPr>
          <w:rFonts w:ascii="Times New Roman" w:hAnsi="Times New Roman"/>
          <w:sz w:val="24"/>
          <w:szCs w:val="24"/>
        </w:rPr>
        <w:t xml:space="preserve"> </w:t>
      </w:r>
    </w:p>
    <w:p w14:paraId="1D4772C9" w14:textId="77777777" w:rsidR="00D34A81" w:rsidRPr="00D95EF4" w:rsidRDefault="00D34A81" w:rsidP="00D95EF4">
      <w:pPr>
        <w:pStyle w:val="Brezrazmikov"/>
        <w:rPr>
          <w:rFonts w:ascii="Times New Roman" w:hAnsi="Times New Roman"/>
          <w:color w:val="1F497D"/>
          <w:sz w:val="24"/>
          <w:szCs w:val="24"/>
          <w:shd w:val="clear" w:color="auto" w:fill="auto"/>
        </w:rPr>
      </w:pPr>
    </w:p>
    <w:p w14:paraId="590B3E98" w14:textId="6873A3BC" w:rsidR="00D34A81" w:rsidRPr="00D95EF4" w:rsidRDefault="00CD2630" w:rsidP="00D95EF4">
      <w:pPr>
        <w:pStyle w:val="Brezrazmikov"/>
        <w:rPr>
          <w:rFonts w:ascii="Times New Roman" w:hAnsi="Times New Roman"/>
          <w:b/>
          <w:sz w:val="24"/>
          <w:szCs w:val="24"/>
        </w:rPr>
      </w:pPr>
      <w:r w:rsidRPr="00D95EF4">
        <w:rPr>
          <w:rFonts w:ascii="Times New Roman" w:hAnsi="Times New Roman"/>
          <w:b/>
          <w:sz w:val="24"/>
          <w:szCs w:val="24"/>
        </w:rPr>
        <w:t>18</w:t>
      </w:r>
      <w:r w:rsidR="003F507A" w:rsidRPr="00D95EF4">
        <w:rPr>
          <w:rFonts w:ascii="Times New Roman" w:hAnsi="Times New Roman"/>
          <w:b/>
          <w:sz w:val="24"/>
          <w:szCs w:val="24"/>
        </w:rPr>
        <w:tab/>
      </w:r>
      <w:r w:rsidR="00AA01AA" w:rsidRPr="00D95EF4">
        <w:rPr>
          <w:rFonts w:ascii="Times New Roman" w:hAnsi="Times New Roman"/>
          <w:b/>
          <w:sz w:val="24"/>
          <w:szCs w:val="24"/>
        </w:rPr>
        <w:t>Prehodne in končna določbe</w:t>
      </w:r>
    </w:p>
    <w:p w14:paraId="1F6D2231" w14:textId="659AF09B" w:rsidR="00D34A81" w:rsidRPr="00D95EF4" w:rsidRDefault="00AA01AA"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520E6FE6" w14:textId="443E19CC" w:rsidR="00AA01AA" w:rsidRPr="00D95EF4" w:rsidRDefault="00AA01AA" w:rsidP="00D95EF4">
      <w:pPr>
        <w:pStyle w:val="Brezrazmikov"/>
        <w:rPr>
          <w:rFonts w:ascii="Times New Roman" w:hAnsi="Times New Roman"/>
          <w:sz w:val="24"/>
          <w:szCs w:val="24"/>
        </w:rPr>
      </w:pPr>
      <w:r w:rsidRPr="00D95EF4">
        <w:rPr>
          <w:rFonts w:ascii="Times New Roman" w:hAnsi="Times New Roman"/>
          <w:sz w:val="24"/>
          <w:szCs w:val="24"/>
        </w:rPr>
        <w:t>Dokler na pokopališčih ni določen</w:t>
      </w:r>
      <w:r w:rsidR="00C6539B" w:rsidRPr="00D95EF4">
        <w:rPr>
          <w:rFonts w:ascii="Times New Roman" w:hAnsi="Times New Roman"/>
          <w:sz w:val="24"/>
          <w:szCs w:val="24"/>
        </w:rPr>
        <w:t xml:space="preserve"> prostor</w:t>
      </w:r>
      <w:r w:rsidRPr="00D95EF4">
        <w:rPr>
          <w:rFonts w:ascii="Times New Roman" w:hAnsi="Times New Roman"/>
          <w:b/>
          <w:sz w:val="24"/>
          <w:szCs w:val="24"/>
        </w:rPr>
        <w:t xml:space="preserve"> </w:t>
      </w:r>
      <w:r w:rsidRPr="00D95EF4">
        <w:rPr>
          <w:rFonts w:ascii="Times New Roman" w:hAnsi="Times New Roman"/>
          <w:sz w:val="24"/>
          <w:szCs w:val="24"/>
        </w:rPr>
        <w:t>raztros p</w:t>
      </w:r>
      <w:r w:rsidR="00C6539B" w:rsidRPr="00D95EF4">
        <w:rPr>
          <w:rFonts w:ascii="Times New Roman" w:hAnsi="Times New Roman"/>
          <w:sz w:val="24"/>
          <w:szCs w:val="24"/>
        </w:rPr>
        <w:t>epela, ta vrsta pokopa ni dovoljena</w:t>
      </w:r>
      <w:r w:rsidRPr="00D95EF4">
        <w:rPr>
          <w:rFonts w:ascii="Times New Roman" w:hAnsi="Times New Roman"/>
          <w:sz w:val="24"/>
          <w:szCs w:val="24"/>
        </w:rPr>
        <w:t>.</w:t>
      </w:r>
    </w:p>
    <w:p w14:paraId="1FCAA12F" w14:textId="77777777" w:rsidR="00F44638" w:rsidRPr="00D95EF4" w:rsidRDefault="00F44638" w:rsidP="00D95EF4">
      <w:pPr>
        <w:pStyle w:val="odstavek"/>
        <w:spacing w:before="0" w:beforeAutospacing="0" w:after="0" w:afterAutospacing="0"/>
        <w:jc w:val="both"/>
        <w:rPr>
          <w:sz w:val="24"/>
          <w:szCs w:val="24"/>
          <w:lang w:val="sl-SI"/>
        </w:rPr>
      </w:pPr>
      <w:r w:rsidRPr="00D95EF4">
        <w:rPr>
          <w:sz w:val="24"/>
          <w:szCs w:val="24"/>
          <w:lang w:val="sl-SI"/>
        </w:rPr>
        <w:t>Dokler na pokopališčih ni določen prostor za anonimni pokop  ta vrsta pokopa ni dovoljena.</w:t>
      </w:r>
    </w:p>
    <w:p w14:paraId="6F411F23" w14:textId="305478A1" w:rsidR="00F44638" w:rsidRPr="00D95EF4" w:rsidRDefault="00F44638" w:rsidP="00D95EF4">
      <w:pPr>
        <w:pStyle w:val="Brezrazmikov"/>
        <w:rPr>
          <w:rFonts w:ascii="Times New Roman" w:hAnsi="Times New Roman"/>
          <w:sz w:val="24"/>
          <w:szCs w:val="24"/>
        </w:rPr>
      </w:pPr>
    </w:p>
    <w:p w14:paraId="17BA0666" w14:textId="77777777" w:rsidR="00C6539B" w:rsidRPr="00D95EF4" w:rsidRDefault="00C6539B" w:rsidP="00D95EF4">
      <w:pPr>
        <w:pStyle w:val="Brezrazmikov"/>
        <w:rPr>
          <w:rFonts w:ascii="Times New Roman" w:hAnsi="Times New Roman"/>
          <w:b/>
          <w:sz w:val="24"/>
          <w:szCs w:val="24"/>
        </w:rPr>
      </w:pPr>
    </w:p>
    <w:p w14:paraId="38C56487" w14:textId="00375A6D" w:rsidR="00D34A81" w:rsidRPr="003E78D0" w:rsidRDefault="00D34A81" w:rsidP="00D95EF4">
      <w:pPr>
        <w:pStyle w:val="Podnaslov"/>
        <w:numPr>
          <w:ilvl w:val="0"/>
          <w:numId w:val="34"/>
        </w:numPr>
        <w:spacing w:after="0" w:line="240" w:lineRule="auto"/>
        <w:rPr>
          <w:rFonts w:ascii="Times New Roman" w:hAnsi="Times New Roman"/>
          <w:sz w:val="24"/>
        </w:rPr>
      </w:pPr>
      <w:r w:rsidRPr="003E78D0">
        <w:rPr>
          <w:rFonts w:ascii="Times New Roman" w:hAnsi="Times New Roman"/>
          <w:sz w:val="24"/>
        </w:rPr>
        <w:t>člen</w:t>
      </w:r>
    </w:p>
    <w:p w14:paraId="07AE67C3" w14:textId="6E778D26" w:rsidR="00D34A81" w:rsidRPr="003E78D0" w:rsidRDefault="00D34A81" w:rsidP="00D95EF4">
      <w:pPr>
        <w:pStyle w:val="Podnaslov"/>
        <w:spacing w:after="0" w:line="240" w:lineRule="auto"/>
        <w:ind w:left="708"/>
        <w:rPr>
          <w:rFonts w:ascii="Times New Roman" w:hAnsi="Times New Roman"/>
          <w:sz w:val="24"/>
        </w:rPr>
      </w:pPr>
      <w:r w:rsidRPr="003E78D0">
        <w:rPr>
          <w:rFonts w:ascii="Times New Roman" w:hAnsi="Times New Roman"/>
          <w:sz w:val="24"/>
        </w:rPr>
        <w:t>(prenehanje veljavnosti</w:t>
      </w:r>
      <w:r w:rsidR="0086657E" w:rsidRPr="003E78D0">
        <w:rPr>
          <w:rFonts w:ascii="Times New Roman" w:hAnsi="Times New Roman"/>
          <w:sz w:val="24"/>
        </w:rPr>
        <w:t xml:space="preserve"> in začetek veljavnosti</w:t>
      </w:r>
      <w:r w:rsidRPr="003E78D0">
        <w:rPr>
          <w:rFonts w:ascii="Times New Roman" w:hAnsi="Times New Roman"/>
          <w:sz w:val="24"/>
        </w:rPr>
        <w:t>)</w:t>
      </w:r>
    </w:p>
    <w:p w14:paraId="48DAE819" w14:textId="6EDA96A4" w:rsidR="008E4963" w:rsidRPr="003E78D0" w:rsidRDefault="008E4963" w:rsidP="00D95EF4">
      <w:pPr>
        <w:spacing w:after="0" w:line="240" w:lineRule="auto"/>
        <w:jc w:val="both"/>
        <w:rPr>
          <w:rFonts w:ascii="Times New Roman" w:hAnsi="Times New Roman"/>
          <w:sz w:val="24"/>
          <w:szCs w:val="24"/>
        </w:rPr>
      </w:pPr>
      <w:r w:rsidRPr="003E78D0">
        <w:rPr>
          <w:rFonts w:ascii="Times New Roman" w:hAnsi="Times New Roman"/>
          <w:sz w:val="24"/>
          <w:szCs w:val="24"/>
        </w:rPr>
        <w:t xml:space="preserve">Z dnem uveljavitve tega odloka preneha veljati Odlok o </w:t>
      </w:r>
      <w:r w:rsidR="003E78D0" w:rsidRPr="003E78D0">
        <w:rPr>
          <w:rFonts w:ascii="Times New Roman" w:hAnsi="Times New Roman"/>
          <w:sz w:val="24"/>
          <w:szCs w:val="24"/>
        </w:rPr>
        <w:t>pokopališki in pogrebni dej</w:t>
      </w:r>
      <w:r w:rsidR="003E78D0">
        <w:rPr>
          <w:rFonts w:ascii="Times New Roman" w:hAnsi="Times New Roman"/>
          <w:sz w:val="24"/>
          <w:szCs w:val="24"/>
        </w:rPr>
        <w:t>a</w:t>
      </w:r>
      <w:r w:rsidR="003E78D0" w:rsidRPr="003E78D0">
        <w:rPr>
          <w:rFonts w:ascii="Times New Roman" w:hAnsi="Times New Roman"/>
          <w:sz w:val="24"/>
          <w:szCs w:val="24"/>
        </w:rPr>
        <w:t xml:space="preserve">vnosti, urejanju pokopališč in pokopališkem redu </w:t>
      </w:r>
      <w:r w:rsidR="00F64AE7" w:rsidRPr="003E78D0">
        <w:rPr>
          <w:rFonts w:ascii="Times New Roman" w:hAnsi="Times New Roman"/>
          <w:sz w:val="24"/>
          <w:szCs w:val="24"/>
        </w:rPr>
        <w:t xml:space="preserve">v Občini </w:t>
      </w:r>
      <w:r w:rsidR="00D95EF4" w:rsidRPr="003E78D0">
        <w:rPr>
          <w:rFonts w:ascii="Times New Roman" w:hAnsi="Times New Roman"/>
          <w:sz w:val="24"/>
          <w:szCs w:val="24"/>
        </w:rPr>
        <w:t>Sveta Trojica v Slovenskih goricah</w:t>
      </w:r>
      <w:r w:rsidR="00F64AE7" w:rsidRPr="003E78D0">
        <w:rPr>
          <w:rFonts w:ascii="Times New Roman" w:hAnsi="Times New Roman"/>
          <w:sz w:val="24"/>
          <w:szCs w:val="24"/>
        </w:rPr>
        <w:t xml:space="preserve"> </w:t>
      </w:r>
      <w:r w:rsidR="00C500D7" w:rsidRPr="003E78D0">
        <w:rPr>
          <w:rFonts w:ascii="Times New Roman" w:hAnsi="Times New Roman"/>
          <w:sz w:val="24"/>
          <w:szCs w:val="24"/>
        </w:rPr>
        <w:t>(U</w:t>
      </w:r>
      <w:r w:rsidR="00EC3C0F" w:rsidRPr="003E78D0">
        <w:rPr>
          <w:rFonts w:ascii="Times New Roman" w:hAnsi="Times New Roman"/>
          <w:sz w:val="24"/>
          <w:szCs w:val="24"/>
        </w:rPr>
        <w:t>r. l. RS</w:t>
      </w:r>
      <w:r w:rsidR="003E78D0" w:rsidRPr="003E78D0">
        <w:rPr>
          <w:rFonts w:ascii="Times New Roman" w:hAnsi="Times New Roman"/>
          <w:sz w:val="24"/>
          <w:szCs w:val="24"/>
        </w:rPr>
        <w:t>, št. 27/2007</w:t>
      </w:r>
      <w:r w:rsidR="00B94EE6" w:rsidRPr="003E78D0">
        <w:rPr>
          <w:rFonts w:ascii="Times New Roman" w:hAnsi="Times New Roman"/>
          <w:sz w:val="24"/>
          <w:szCs w:val="24"/>
        </w:rPr>
        <w:t>)</w:t>
      </w:r>
      <w:r w:rsidR="00723380" w:rsidRPr="003E78D0">
        <w:rPr>
          <w:rFonts w:ascii="Times New Roman" w:hAnsi="Times New Roman"/>
          <w:sz w:val="24"/>
          <w:szCs w:val="24"/>
        </w:rPr>
        <w:t>.</w:t>
      </w:r>
    </w:p>
    <w:p w14:paraId="019D7769" w14:textId="77777777" w:rsidR="00723380" w:rsidRPr="003E78D0" w:rsidRDefault="00723380" w:rsidP="00D95EF4">
      <w:pPr>
        <w:spacing w:after="0" w:line="240" w:lineRule="auto"/>
        <w:jc w:val="both"/>
        <w:rPr>
          <w:rFonts w:ascii="Times New Roman" w:hAnsi="Times New Roman"/>
          <w:sz w:val="24"/>
          <w:szCs w:val="24"/>
        </w:rPr>
      </w:pPr>
    </w:p>
    <w:p w14:paraId="7C771AA2" w14:textId="493FAC59" w:rsidR="00D34A81" w:rsidRPr="003E78D0" w:rsidRDefault="00D34A81" w:rsidP="00D95EF4">
      <w:pPr>
        <w:pStyle w:val="Brezrazmikov"/>
        <w:rPr>
          <w:rFonts w:ascii="Times New Roman" w:hAnsi="Times New Roman"/>
          <w:sz w:val="24"/>
          <w:szCs w:val="24"/>
        </w:rPr>
      </w:pPr>
      <w:r w:rsidRPr="003E78D0">
        <w:rPr>
          <w:rFonts w:ascii="Times New Roman" w:hAnsi="Times New Roman"/>
          <w:sz w:val="24"/>
          <w:szCs w:val="24"/>
        </w:rPr>
        <w:t>Ta odlok začne veljati petnajsti (15) dan po objavi</w:t>
      </w:r>
      <w:r w:rsidR="00DA30D3" w:rsidRPr="003E78D0">
        <w:rPr>
          <w:rFonts w:ascii="Times New Roman" w:hAnsi="Times New Roman"/>
          <w:sz w:val="24"/>
          <w:szCs w:val="24"/>
        </w:rPr>
        <w:t xml:space="preserve"> v Ura</w:t>
      </w:r>
      <w:r w:rsidR="00C500D7" w:rsidRPr="003E78D0">
        <w:rPr>
          <w:rFonts w:ascii="Times New Roman" w:hAnsi="Times New Roman"/>
          <w:sz w:val="24"/>
          <w:szCs w:val="24"/>
        </w:rPr>
        <w:t xml:space="preserve">dnem glasilu </w:t>
      </w:r>
      <w:r w:rsidR="00723380" w:rsidRPr="003E78D0">
        <w:rPr>
          <w:rFonts w:ascii="Times New Roman" w:hAnsi="Times New Roman"/>
          <w:sz w:val="24"/>
          <w:szCs w:val="24"/>
        </w:rPr>
        <w:t>Slovenskih občin</w:t>
      </w:r>
      <w:r w:rsidR="00F64AE7" w:rsidRPr="003E78D0">
        <w:rPr>
          <w:rFonts w:ascii="Times New Roman" w:hAnsi="Times New Roman"/>
          <w:sz w:val="24"/>
          <w:szCs w:val="24"/>
        </w:rPr>
        <w:t>.</w:t>
      </w:r>
    </w:p>
    <w:p w14:paraId="0045A414" w14:textId="77777777" w:rsidR="00D34A81" w:rsidRPr="003E78D0" w:rsidRDefault="00D34A81" w:rsidP="00D95EF4">
      <w:pPr>
        <w:pStyle w:val="Brezrazmikov"/>
        <w:rPr>
          <w:rFonts w:ascii="Times New Roman" w:hAnsi="Times New Roman"/>
          <w:sz w:val="24"/>
          <w:szCs w:val="24"/>
        </w:rPr>
      </w:pPr>
    </w:p>
    <w:p w14:paraId="6AD7C2AF" w14:textId="77777777" w:rsidR="0086657E" w:rsidRPr="003E78D0" w:rsidRDefault="0086657E" w:rsidP="00D95EF4">
      <w:pPr>
        <w:pStyle w:val="Brezrazmikov"/>
        <w:rPr>
          <w:rFonts w:ascii="Times New Roman" w:hAnsi="Times New Roman"/>
          <w:sz w:val="24"/>
          <w:szCs w:val="24"/>
        </w:rPr>
      </w:pPr>
    </w:p>
    <w:p w14:paraId="60A783E1" w14:textId="0E5367A5" w:rsidR="00266755"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Številka:   </w:t>
      </w:r>
      <w:r w:rsidR="003E78D0" w:rsidRPr="003E78D0">
        <w:rPr>
          <w:rFonts w:ascii="Times New Roman" w:eastAsia="Times New Roman" w:hAnsi="Times New Roman"/>
          <w:sz w:val="24"/>
          <w:szCs w:val="24"/>
        </w:rPr>
        <w:t>354-3/2014</w:t>
      </w:r>
      <w:r w:rsidR="005C58F1">
        <w:rPr>
          <w:rFonts w:ascii="Times New Roman" w:eastAsia="Times New Roman" w:hAnsi="Times New Roman"/>
          <w:sz w:val="24"/>
          <w:szCs w:val="24"/>
        </w:rPr>
        <w:t>-</w:t>
      </w:r>
    </w:p>
    <w:p w14:paraId="157B2CB4" w14:textId="1F532AC8" w:rsidR="00266755"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Datum:     </w:t>
      </w:r>
      <w:r w:rsidR="00723380" w:rsidRPr="003E78D0">
        <w:rPr>
          <w:rFonts w:ascii="Times New Roman" w:eastAsia="Times New Roman" w:hAnsi="Times New Roman"/>
          <w:sz w:val="24"/>
          <w:szCs w:val="24"/>
        </w:rPr>
        <w:t>…………………..</w:t>
      </w:r>
    </w:p>
    <w:p w14:paraId="316EA053" w14:textId="77777777" w:rsidR="00266755"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 </w:t>
      </w:r>
    </w:p>
    <w:p w14:paraId="7C096D0F" w14:textId="77777777" w:rsidR="00266755"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                                    </w:t>
      </w:r>
    </w:p>
    <w:p w14:paraId="78AA1C54" w14:textId="77777777" w:rsidR="003E78D0"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                                                                                              Župan </w:t>
      </w:r>
    </w:p>
    <w:p w14:paraId="10A9E1A5" w14:textId="310DC80A" w:rsidR="00266755" w:rsidRPr="003E78D0" w:rsidRDefault="00266755" w:rsidP="003E78D0">
      <w:pPr>
        <w:spacing w:after="0" w:line="240" w:lineRule="auto"/>
        <w:ind w:left="4248"/>
        <w:rPr>
          <w:rFonts w:ascii="Times New Roman" w:eastAsia="Times New Roman" w:hAnsi="Times New Roman"/>
          <w:sz w:val="24"/>
          <w:szCs w:val="24"/>
        </w:rPr>
      </w:pPr>
      <w:r w:rsidRPr="003E78D0">
        <w:rPr>
          <w:rFonts w:ascii="Times New Roman" w:eastAsia="Times New Roman" w:hAnsi="Times New Roman"/>
          <w:sz w:val="24"/>
          <w:szCs w:val="24"/>
        </w:rPr>
        <w:t xml:space="preserve">Občine </w:t>
      </w:r>
      <w:r w:rsidR="00D95EF4" w:rsidRPr="003E78D0">
        <w:rPr>
          <w:rFonts w:ascii="Times New Roman" w:eastAsia="Times New Roman" w:hAnsi="Times New Roman"/>
          <w:sz w:val="24"/>
          <w:szCs w:val="24"/>
        </w:rPr>
        <w:t>Sveta Trojica v Slovenskih goricah</w:t>
      </w:r>
      <w:r w:rsidRPr="003E78D0">
        <w:rPr>
          <w:rFonts w:ascii="Times New Roman" w:eastAsia="Times New Roman" w:hAnsi="Times New Roman"/>
          <w:sz w:val="24"/>
          <w:szCs w:val="24"/>
        </w:rPr>
        <w:t xml:space="preserve"> </w:t>
      </w:r>
    </w:p>
    <w:p w14:paraId="604240E5" w14:textId="6033F860" w:rsidR="00266755" w:rsidRPr="00D95EF4" w:rsidRDefault="00266755" w:rsidP="00D95EF4">
      <w:pPr>
        <w:spacing w:after="0" w:line="240" w:lineRule="auto"/>
        <w:rPr>
          <w:rFonts w:ascii="Times New Roman" w:eastAsia="Times New Roman" w:hAnsi="Times New Roman"/>
          <w:b/>
          <w:sz w:val="24"/>
          <w:szCs w:val="24"/>
        </w:rPr>
      </w:pPr>
      <w:r w:rsidRPr="003E78D0">
        <w:rPr>
          <w:rFonts w:ascii="Times New Roman" w:eastAsia="Times New Roman" w:hAnsi="Times New Roman"/>
          <w:b/>
          <w:sz w:val="24"/>
          <w:szCs w:val="24"/>
        </w:rPr>
        <w:t xml:space="preserve">                                                                       </w:t>
      </w:r>
      <w:r w:rsidR="003E78D0" w:rsidRPr="003E78D0">
        <w:rPr>
          <w:rFonts w:ascii="Times New Roman" w:eastAsia="Times New Roman" w:hAnsi="Times New Roman"/>
          <w:b/>
          <w:sz w:val="24"/>
          <w:szCs w:val="24"/>
        </w:rPr>
        <w:t xml:space="preserve">         </w:t>
      </w:r>
      <w:r w:rsidRPr="003E78D0">
        <w:rPr>
          <w:rFonts w:ascii="Times New Roman" w:eastAsia="Times New Roman" w:hAnsi="Times New Roman"/>
          <w:b/>
          <w:sz w:val="24"/>
          <w:szCs w:val="24"/>
        </w:rPr>
        <w:t xml:space="preserve">   </w:t>
      </w:r>
      <w:r w:rsidR="003E78D0" w:rsidRPr="003E78D0">
        <w:rPr>
          <w:rFonts w:ascii="Times New Roman" w:eastAsia="Times New Roman" w:hAnsi="Times New Roman"/>
          <w:b/>
          <w:sz w:val="24"/>
          <w:szCs w:val="24"/>
        </w:rPr>
        <w:t>Darko Fras, univ. dipl. prav.</w:t>
      </w:r>
    </w:p>
    <w:p w14:paraId="3383BB1C" w14:textId="77777777" w:rsidR="00BE75BA" w:rsidRPr="00D95EF4" w:rsidRDefault="00BE75BA" w:rsidP="00D95EF4">
      <w:pPr>
        <w:shd w:val="clear" w:color="auto" w:fill="FFFFFF"/>
        <w:spacing w:after="0" w:line="240" w:lineRule="auto"/>
        <w:ind w:left="4956" w:firstLine="708"/>
        <w:jc w:val="center"/>
        <w:rPr>
          <w:rFonts w:ascii="Times New Roman" w:eastAsia="Times New Roman" w:hAnsi="Times New Roman"/>
          <w:sz w:val="24"/>
          <w:szCs w:val="24"/>
          <w:lang w:eastAsia="sl-SI"/>
        </w:rPr>
      </w:pPr>
    </w:p>
    <w:p w14:paraId="24FD512C" w14:textId="4BB7A16A" w:rsidR="00D34A81" w:rsidRPr="00D95EF4" w:rsidRDefault="00D34A81" w:rsidP="00D95EF4">
      <w:pPr>
        <w:shd w:val="clear" w:color="auto" w:fill="FFFFFF"/>
        <w:spacing w:after="0" w:line="240" w:lineRule="auto"/>
        <w:jc w:val="right"/>
        <w:rPr>
          <w:rFonts w:ascii="Times New Roman" w:eastAsia="Times New Roman" w:hAnsi="Times New Roman"/>
          <w:color w:val="444444"/>
          <w:sz w:val="24"/>
          <w:szCs w:val="24"/>
          <w:lang w:eastAsia="sl-SI"/>
        </w:rPr>
      </w:pPr>
    </w:p>
    <w:p w14:paraId="6CBA0F63" w14:textId="678CFF6C" w:rsidR="00723380" w:rsidRPr="00D95EF4" w:rsidRDefault="00723380" w:rsidP="00D95EF4">
      <w:pPr>
        <w:pStyle w:val="Brezrazmikov"/>
        <w:rPr>
          <w:rFonts w:ascii="Times New Roman" w:hAnsi="Times New Roman"/>
          <w:sz w:val="24"/>
          <w:szCs w:val="24"/>
        </w:rPr>
      </w:pPr>
    </w:p>
    <w:p w14:paraId="272FC733" w14:textId="6EF9B7C1" w:rsidR="00EF1584" w:rsidRPr="00D95EF4" w:rsidRDefault="00EF1584" w:rsidP="00D95EF4">
      <w:pPr>
        <w:pStyle w:val="Brezrazmikov"/>
        <w:rPr>
          <w:rFonts w:ascii="Times New Roman" w:hAnsi="Times New Roman"/>
          <w:sz w:val="24"/>
          <w:szCs w:val="24"/>
        </w:rPr>
      </w:pPr>
    </w:p>
    <w:p w14:paraId="7D0B6B35" w14:textId="3A1CD973" w:rsidR="00EF1584" w:rsidRPr="00D95EF4" w:rsidRDefault="00EF1584" w:rsidP="00D95EF4">
      <w:pPr>
        <w:pStyle w:val="Brezrazmikov"/>
        <w:rPr>
          <w:rFonts w:ascii="Times New Roman" w:hAnsi="Times New Roman"/>
          <w:sz w:val="24"/>
          <w:szCs w:val="24"/>
        </w:rPr>
      </w:pPr>
    </w:p>
    <w:p w14:paraId="7FCEDABA" w14:textId="3DAA1C7D" w:rsidR="00EF1584" w:rsidRPr="00D95EF4" w:rsidRDefault="00EF1584" w:rsidP="00D95EF4">
      <w:pPr>
        <w:pStyle w:val="Brezrazmikov"/>
        <w:rPr>
          <w:rFonts w:ascii="Times New Roman" w:hAnsi="Times New Roman"/>
          <w:sz w:val="24"/>
          <w:szCs w:val="24"/>
        </w:rPr>
      </w:pPr>
    </w:p>
    <w:p w14:paraId="4213B842" w14:textId="09909572" w:rsidR="00EF1584" w:rsidRPr="00D95EF4" w:rsidRDefault="00EF1584" w:rsidP="00D95EF4">
      <w:pPr>
        <w:pStyle w:val="Brezrazmikov"/>
        <w:rPr>
          <w:rFonts w:ascii="Times New Roman" w:hAnsi="Times New Roman"/>
          <w:sz w:val="24"/>
          <w:szCs w:val="24"/>
        </w:rPr>
      </w:pPr>
    </w:p>
    <w:p w14:paraId="36603110" w14:textId="77777777" w:rsidR="009046A6" w:rsidRDefault="009046A6">
      <w:pPr>
        <w:rPr>
          <w:rFonts w:ascii="Times New Roman" w:hAnsi="Times New Roman"/>
          <w:b/>
          <w:sz w:val="24"/>
          <w:szCs w:val="24"/>
        </w:rPr>
      </w:pPr>
      <w:r>
        <w:rPr>
          <w:rFonts w:ascii="Times New Roman" w:hAnsi="Times New Roman"/>
          <w:b/>
          <w:sz w:val="24"/>
          <w:szCs w:val="24"/>
        </w:rPr>
        <w:br w:type="page"/>
      </w:r>
    </w:p>
    <w:p w14:paraId="77206DBD" w14:textId="47021804" w:rsidR="00A353B3" w:rsidRPr="00D95EF4" w:rsidRDefault="00013E7E" w:rsidP="00D95EF4">
      <w:pPr>
        <w:spacing w:line="240" w:lineRule="auto"/>
        <w:jc w:val="center"/>
        <w:rPr>
          <w:rFonts w:ascii="Times New Roman" w:hAnsi="Times New Roman"/>
          <w:b/>
          <w:sz w:val="24"/>
          <w:szCs w:val="24"/>
        </w:rPr>
      </w:pPr>
      <w:r w:rsidRPr="00D95EF4">
        <w:rPr>
          <w:rFonts w:ascii="Times New Roman" w:hAnsi="Times New Roman"/>
          <w:b/>
          <w:sz w:val="24"/>
          <w:szCs w:val="24"/>
        </w:rPr>
        <w:lastRenderedPageBreak/>
        <w:t>Obrazložitev:</w:t>
      </w:r>
    </w:p>
    <w:p w14:paraId="027CC688" w14:textId="77777777" w:rsidR="003E78D0" w:rsidRDefault="00723380" w:rsidP="003E78D0">
      <w:pPr>
        <w:spacing w:after="0" w:line="240" w:lineRule="auto"/>
        <w:jc w:val="both"/>
        <w:rPr>
          <w:rFonts w:ascii="Times New Roman" w:hAnsi="Times New Roman"/>
          <w:sz w:val="24"/>
          <w:szCs w:val="24"/>
        </w:rPr>
      </w:pPr>
      <w:r w:rsidRPr="00D95EF4">
        <w:rPr>
          <w:rFonts w:ascii="Times New Roman" w:hAnsi="Times New Roman"/>
          <w:sz w:val="24"/>
          <w:szCs w:val="24"/>
        </w:rPr>
        <w:t xml:space="preserve">Občina </w:t>
      </w:r>
      <w:r w:rsidR="00D95EF4" w:rsidRPr="003E78D0">
        <w:rPr>
          <w:rFonts w:ascii="Times New Roman" w:hAnsi="Times New Roman"/>
          <w:sz w:val="24"/>
          <w:szCs w:val="24"/>
        </w:rPr>
        <w:t>Sveta Trojica v Slovenskih goricah</w:t>
      </w:r>
      <w:r w:rsidR="003E78D0">
        <w:rPr>
          <w:rFonts w:ascii="Times New Roman" w:hAnsi="Times New Roman"/>
          <w:sz w:val="24"/>
          <w:szCs w:val="24"/>
        </w:rPr>
        <w:t xml:space="preserve"> je v letu 2007</w:t>
      </w:r>
      <w:r w:rsidRPr="00D95EF4">
        <w:rPr>
          <w:rFonts w:ascii="Times New Roman" w:hAnsi="Times New Roman"/>
          <w:sz w:val="24"/>
          <w:szCs w:val="24"/>
        </w:rPr>
        <w:t xml:space="preserve"> na podlagi in v skladu z Zakonom o pokopališki in pogrebni dejavnosti ter urejanju pokopališč (Uradni list SRS, št. 34/84, 5/90, Uradni list RS, št. 17/91, 13/93, 66/93, in 64/2004)</w:t>
      </w:r>
      <w:r w:rsidR="008C4F74" w:rsidRPr="00D95EF4">
        <w:rPr>
          <w:rFonts w:ascii="Times New Roman" w:hAnsi="Times New Roman"/>
          <w:sz w:val="24"/>
          <w:szCs w:val="24"/>
        </w:rPr>
        <w:t xml:space="preserve"> sprejela </w:t>
      </w:r>
      <w:r w:rsidR="003E78D0" w:rsidRPr="003E78D0">
        <w:rPr>
          <w:rFonts w:ascii="Times New Roman" w:hAnsi="Times New Roman"/>
          <w:sz w:val="24"/>
          <w:szCs w:val="24"/>
        </w:rPr>
        <w:t>Odlok o pokopališki in pogrebni dej</w:t>
      </w:r>
      <w:r w:rsidR="003E78D0">
        <w:rPr>
          <w:rFonts w:ascii="Times New Roman" w:hAnsi="Times New Roman"/>
          <w:sz w:val="24"/>
          <w:szCs w:val="24"/>
        </w:rPr>
        <w:t>a</w:t>
      </w:r>
      <w:r w:rsidR="003E78D0" w:rsidRPr="003E78D0">
        <w:rPr>
          <w:rFonts w:ascii="Times New Roman" w:hAnsi="Times New Roman"/>
          <w:sz w:val="24"/>
          <w:szCs w:val="24"/>
        </w:rPr>
        <w:t>vnosti, urejanju pokopališč in pokopališkem redu v Občini Sveta Trojica v Slovenskih goricah (Ur. l. RS, št. 27/2007).</w:t>
      </w:r>
      <w:r w:rsidR="003E78D0">
        <w:rPr>
          <w:rFonts w:ascii="Times New Roman" w:hAnsi="Times New Roman"/>
          <w:sz w:val="24"/>
          <w:szCs w:val="24"/>
        </w:rPr>
        <w:t xml:space="preserve"> </w:t>
      </w:r>
    </w:p>
    <w:p w14:paraId="2A285719" w14:textId="77777777" w:rsidR="003E78D0" w:rsidRDefault="003E78D0" w:rsidP="003E78D0">
      <w:pPr>
        <w:spacing w:after="0" w:line="240" w:lineRule="auto"/>
        <w:jc w:val="both"/>
        <w:rPr>
          <w:rFonts w:ascii="Times New Roman" w:hAnsi="Times New Roman"/>
          <w:sz w:val="24"/>
          <w:szCs w:val="24"/>
        </w:rPr>
      </w:pPr>
    </w:p>
    <w:p w14:paraId="549D0FB3" w14:textId="07D8FB2B" w:rsidR="00723380" w:rsidRPr="00D95EF4" w:rsidRDefault="00723380" w:rsidP="003E78D0">
      <w:pPr>
        <w:spacing w:after="0" w:line="240" w:lineRule="auto"/>
        <w:jc w:val="both"/>
        <w:rPr>
          <w:rFonts w:ascii="Times New Roman" w:hAnsi="Times New Roman"/>
          <w:sz w:val="24"/>
          <w:szCs w:val="24"/>
        </w:rPr>
      </w:pPr>
      <w:r w:rsidRPr="00D95EF4">
        <w:rPr>
          <w:rFonts w:ascii="Times New Roman" w:hAnsi="Times New Roman"/>
          <w:sz w:val="24"/>
          <w:szCs w:val="24"/>
        </w:rPr>
        <w:t>V letu 2016 je bil sprejet novi Zakon o pogrebni in pokopališki dejavnosti (Uradni list RS, 62/2016) na podlagi katerega se sprejema predmetni Odlok.</w:t>
      </w:r>
    </w:p>
    <w:p w14:paraId="21E7421D" w14:textId="1FC752D6" w:rsidR="00013E7E" w:rsidRPr="00D95EF4" w:rsidRDefault="00013E7E" w:rsidP="003E78D0">
      <w:pPr>
        <w:spacing w:after="0" w:line="240" w:lineRule="auto"/>
        <w:jc w:val="both"/>
        <w:rPr>
          <w:rFonts w:ascii="Times New Roman" w:hAnsi="Times New Roman"/>
          <w:sz w:val="24"/>
          <w:szCs w:val="24"/>
        </w:rPr>
      </w:pPr>
      <w:r w:rsidRPr="00D95EF4">
        <w:rPr>
          <w:rFonts w:ascii="Times New Roman" w:hAnsi="Times New Roman"/>
          <w:sz w:val="24"/>
          <w:szCs w:val="24"/>
        </w:rPr>
        <w:t>Zakon o pogrebni in pokopališki dejavnosti( Uradni list RS št. 62/16/ZPPDej) določa vsebino Odloka o pokopališkem redu v 4. členu</w:t>
      </w:r>
      <w:r w:rsidR="00D83302" w:rsidRPr="00D95EF4">
        <w:rPr>
          <w:rFonts w:ascii="Times New Roman" w:hAnsi="Times New Roman"/>
          <w:sz w:val="24"/>
          <w:szCs w:val="24"/>
        </w:rPr>
        <w:t>. V tem členu je določeno, da mora občina v pokopališkem redu urediti naslednja vprašanja:</w:t>
      </w:r>
    </w:p>
    <w:p w14:paraId="31C725D7" w14:textId="3EC90400" w:rsidR="00D83302" w:rsidRPr="00D95EF4" w:rsidRDefault="00D83302" w:rsidP="00D95EF4">
      <w:pPr>
        <w:pStyle w:val="Odstavekseznama"/>
        <w:numPr>
          <w:ilvl w:val="0"/>
          <w:numId w:val="24"/>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zagotavljanja 24-urne dežurne službe, kot obvezne gospodarske javne službe;</w:t>
      </w:r>
    </w:p>
    <w:p w14:paraId="4003832B" w14:textId="77F4485C"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izvajanja pogrebne slovesnosti;</w:t>
      </w:r>
    </w:p>
    <w:p w14:paraId="61CBEF32" w14:textId="44774AEF"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 storitve pokopališko pogrebnega moštva, ki se lahko zagotavljajo na posameznem pokopališču;</w:t>
      </w:r>
    </w:p>
    <w:p w14:paraId="67A4448D" w14:textId="755ADDAC"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osnovni obseg pogreba;</w:t>
      </w:r>
    </w:p>
    <w:p w14:paraId="23E6CAF0" w14:textId="1AAA61DE"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in čas pokopa;</w:t>
      </w:r>
    </w:p>
    <w:p w14:paraId="68041A5F" w14:textId="00B8931B"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pokopa, če je plačnik občina;</w:t>
      </w:r>
    </w:p>
    <w:p w14:paraId="4BD1A007" w14:textId="2E5D916D"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možnost pokopa zunaj pokopališča, z določitvijo prostora;</w:t>
      </w:r>
    </w:p>
    <w:p w14:paraId="43F50B84" w14:textId="03DB1D80"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obratovanje mrliških vežic;</w:t>
      </w:r>
    </w:p>
    <w:p w14:paraId="2AC79661" w14:textId="7B05FCD8"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obseg prve ureditve groba;</w:t>
      </w:r>
    </w:p>
    <w:p w14:paraId="45E0CF65" w14:textId="39A7C043"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vzdrževanje reda, čistoče in miru na pokopališču;</w:t>
      </w:r>
    </w:p>
    <w:p w14:paraId="5C812C75" w14:textId="6DBCE0CF"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oddaje grobov v najem;</w:t>
      </w:r>
    </w:p>
    <w:p w14:paraId="62936B61" w14:textId="1593EA60"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postavljanje, spreminjanje ali odstranitev spomenikov, obnova spomenikov in grobnic ter vsak drug poseg v prostor na pokopališču;</w:t>
      </w:r>
    </w:p>
    <w:p w14:paraId="4C8B5123" w14:textId="744CDB97"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zvrsti grobov;</w:t>
      </w:r>
    </w:p>
    <w:p w14:paraId="17B490F2" w14:textId="51DF4EA0"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okvirni tehnični normativi za grobove;</w:t>
      </w:r>
    </w:p>
    <w:p w14:paraId="0529569B" w14:textId="670CBBD7"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mirovalna doba za grobove;</w:t>
      </w:r>
    </w:p>
    <w:p w14:paraId="1DEC1EC0" w14:textId="4E04DEC6"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enotni cenik uporabe pokopališča, pokopaliških objektov in naprav ter druge pokopališke infrastrukture;</w:t>
      </w:r>
    </w:p>
    <w:p w14:paraId="54B159B7" w14:textId="0C8B1017"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pogrebna pristojbina, ki jo lahko določi občina za izvedbo pogreba na posameznem pokopališču, in ki jo upravljavcu pokopališča plača izvajalec pogreba;</w:t>
      </w:r>
    </w:p>
    <w:p w14:paraId="1282D03A" w14:textId="3FB5453F" w:rsidR="00400BCD"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druga vprašanja pogrebne in pokopališke dejavnosti ter uporabnik</w:t>
      </w:r>
    </w:p>
    <w:p w14:paraId="5DFCBA97" w14:textId="77777777" w:rsidR="00400BCD" w:rsidRPr="00D95EF4" w:rsidRDefault="00400BCD" w:rsidP="00D95EF4">
      <w:pPr>
        <w:spacing w:after="0" w:line="240" w:lineRule="auto"/>
        <w:ind w:left="425" w:hanging="425"/>
        <w:jc w:val="both"/>
        <w:rPr>
          <w:rFonts w:ascii="Times New Roman" w:eastAsiaTheme="minorHAnsi" w:hAnsi="Times New Roman"/>
          <w:sz w:val="24"/>
          <w:szCs w:val="24"/>
        </w:rPr>
      </w:pPr>
    </w:p>
    <w:p w14:paraId="119AD57F" w14:textId="20432186" w:rsidR="00400BCD" w:rsidRPr="00D95EF4" w:rsidRDefault="00400BCD"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b/>
          <w:sz w:val="24"/>
          <w:szCs w:val="24"/>
        </w:rPr>
        <w:t>Obvezna javna služba</w:t>
      </w:r>
      <w:r w:rsidRPr="00D95EF4">
        <w:rPr>
          <w:rFonts w:ascii="Times New Roman" w:eastAsiaTheme="minorHAnsi" w:hAnsi="Times New Roman"/>
          <w:sz w:val="24"/>
          <w:szCs w:val="24"/>
        </w:rPr>
        <w:t xml:space="preserve"> (24-urna dežurna služba) obsega vsak prevoz od kraja smrti do</w:t>
      </w:r>
    </w:p>
    <w:p w14:paraId="3725D162" w14:textId="77777777" w:rsidR="00400BCD" w:rsidRPr="00D95EF4" w:rsidRDefault="00400BCD"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hladilnih prostorov izvajalca javne službe ali zdravstvenega zavoda zaradi obdukcije </w:t>
      </w:r>
    </w:p>
    <w:p w14:paraId="2EA9BECC" w14:textId="77777777" w:rsidR="00400BCD" w:rsidRPr="00D95EF4" w:rsidRDefault="00400BCD"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pokojnika, odvzema organov oziroma drugih postopkov na pokojniku in nato do hladilnih </w:t>
      </w:r>
    </w:p>
    <w:p w14:paraId="531B3788" w14:textId="562E3EA3" w:rsidR="009D2367" w:rsidRPr="00D95EF4" w:rsidRDefault="00400BCD"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sz w:val="24"/>
          <w:szCs w:val="24"/>
        </w:rPr>
        <w:t>prostorov izvajalca javne službe, vključno z uporabo le-teh, če ta zakon ne določa drugače.</w:t>
      </w:r>
    </w:p>
    <w:p w14:paraId="2EEAEE49" w14:textId="58E485FF" w:rsidR="00400BCD" w:rsidRPr="00D95EF4" w:rsidRDefault="00400BCD"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Vlada Republike Slovenije je z  uredbo določila metodologijo za oblikovanje cen 24-urne dežu</w:t>
      </w:r>
      <w:r w:rsidR="00A40192" w:rsidRPr="00D95EF4">
        <w:rPr>
          <w:rFonts w:ascii="Times New Roman" w:eastAsiaTheme="minorHAnsi" w:hAnsi="Times New Roman"/>
          <w:sz w:val="24"/>
          <w:szCs w:val="24"/>
        </w:rPr>
        <w:t>rne službe( Uradni list RS št.5/18)</w:t>
      </w:r>
    </w:p>
    <w:p w14:paraId="05C43FD7" w14:textId="2BE07A02" w:rsidR="00400BCD" w:rsidRPr="00D95EF4" w:rsidRDefault="00400BCD"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Stroški 24-urne dežurne službe vključujejo stroške prevozov, hladilnih prostorov in druge splošne stroške izvajalca, potrebne za izvajanje te službe.</w:t>
      </w:r>
    </w:p>
    <w:p w14:paraId="695F9192" w14:textId="77777777" w:rsidR="004B65F5" w:rsidRPr="00D95EF4" w:rsidRDefault="004B65F5"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b/>
          <w:sz w:val="24"/>
          <w:szCs w:val="24"/>
        </w:rPr>
        <w:t>Izvajalec obvezne javne službe</w:t>
      </w:r>
      <w:r w:rsidRPr="00D95EF4">
        <w:rPr>
          <w:rFonts w:ascii="Times New Roman" w:eastAsiaTheme="minorHAnsi" w:hAnsi="Times New Roman"/>
          <w:sz w:val="24"/>
          <w:szCs w:val="24"/>
        </w:rPr>
        <w:t xml:space="preserve"> je koncesionar. Izvajanje obvezne javne službe se zagotovi s podelitvijo koncesije na osnovi javnega razpisa. </w:t>
      </w:r>
    </w:p>
    <w:p w14:paraId="12608C4C"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p>
    <w:p w14:paraId="1CF2F58F"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p>
    <w:p w14:paraId="2FC34066"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b/>
          <w:sz w:val="24"/>
          <w:szCs w:val="24"/>
        </w:rPr>
        <w:t>Pogrebna dejavnost, ki se izvaja na trgu,</w:t>
      </w:r>
      <w:r w:rsidRPr="00D95EF4">
        <w:rPr>
          <w:rFonts w:ascii="Times New Roman" w:eastAsiaTheme="minorHAnsi" w:hAnsi="Times New Roman"/>
          <w:sz w:val="24"/>
          <w:szCs w:val="24"/>
        </w:rPr>
        <w:t xml:space="preserve"> obsega naslednje storitve:</w:t>
      </w:r>
    </w:p>
    <w:p w14:paraId="708A4D89" w14:textId="77777777" w:rsidR="004B65F5" w:rsidRPr="00D95EF4" w:rsidRDefault="004B65F5" w:rsidP="00D95EF4">
      <w:pPr>
        <w:pStyle w:val="Odstavekseznama"/>
        <w:numPr>
          <w:ilvl w:val="0"/>
          <w:numId w:val="26"/>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prevoz pokojnika, ki ga ne zagotavlja 24-urna dežurna služba;</w:t>
      </w:r>
    </w:p>
    <w:p w14:paraId="04CD81BA" w14:textId="77777777" w:rsidR="004B65F5" w:rsidRPr="00D95EF4" w:rsidRDefault="004B65F5" w:rsidP="00D95EF4">
      <w:pPr>
        <w:pStyle w:val="Odstavekseznama"/>
        <w:numPr>
          <w:ilvl w:val="0"/>
          <w:numId w:val="26"/>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pripravo pokojnika;</w:t>
      </w:r>
    </w:p>
    <w:p w14:paraId="5AF660E9" w14:textId="77777777" w:rsidR="004B65F5" w:rsidRPr="00D95EF4" w:rsidRDefault="004B65F5" w:rsidP="00D95EF4">
      <w:pPr>
        <w:pStyle w:val="Odstavekseznama"/>
        <w:numPr>
          <w:ilvl w:val="0"/>
          <w:numId w:val="26"/>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upepelitev pokojnika;</w:t>
      </w:r>
    </w:p>
    <w:p w14:paraId="38F0A828" w14:textId="77777777" w:rsidR="004B65F5" w:rsidRDefault="004B65F5" w:rsidP="00D95EF4">
      <w:pPr>
        <w:pStyle w:val="Odstavekseznama"/>
        <w:numPr>
          <w:ilvl w:val="0"/>
          <w:numId w:val="26"/>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 pripravo in izvedbo pogreba.</w:t>
      </w:r>
    </w:p>
    <w:p w14:paraId="68A22693" w14:textId="77777777" w:rsidR="003E78D0" w:rsidRPr="00D95EF4" w:rsidRDefault="003E78D0" w:rsidP="003E78D0">
      <w:pPr>
        <w:pStyle w:val="Odstavekseznama"/>
        <w:spacing w:after="0" w:line="240" w:lineRule="auto"/>
        <w:jc w:val="both"/>
        <w:rPr>
          <w:rFonts w:ascii="Times New Roman" w:eastAsiaTheme="minorHAnsi" w:hAnsi="Times New Roman"/>
          <w:sz w:val="24"/>
          <w:szCs w:val="24"/>
        </w:rPr>
      </w:pPr>
    </w:p>
    <w:p w14:paraId="036FD463"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b/>
          <w:sz w:val="24"/>
          <w:szCs w:val="24"/>
        </w:rPr>
        <w:t xml:space="preserve">Izvajalec pogrebne dejavnosti </w:t>
      </w:r>
      <w:r w:rsidRPr="00D95EF4">
        <w:rPr>
          <w:rFonts w:ascii="Times New Roman" w:eastAsiaTheme="minorHAnsi" w:hAnsi="Times New Roman"/>
          <w:sz w:val="24"/>
          <w:szCs w:val="24"/>
        </w:rPr>
        <w:t>je lahko pravna ali fizična oseba, ki izpolnjuje pogoje,</w:t>
      </w:r>
    </w:p>
    <w:p w14:paraId="743382DF"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sz w:val="24"/>
          <w:szCs w:val="24"/>
        </w:rPr>
        <w:t>določene z zakonom in je pridobila dovoljenje za opravljanje pogrebne dejavnosti.</w:t>
      </w:r>
    </w:p>
    <w:p w14:paraId="7730ABF4" w14:textId="77777777" w:rsidR="004B65F5" w:rsidRPr="00D95EF4" w:rsidRDefault="004B65F5" w:rsidP="00D95EF4">
      <w:pPr>
        <w:spacing w:after="0" w:line="240" w:lineRule="auto"/>
        <w:jc w:val="both"/>
        <w:rPr>
          <w:rFonts w:ascii="Times New Roman" w:eastAsia="Times New Roman" w:hAnsi="Times New Roman"/>
          <w:sz w:val="24"/>
          <w:szCs w:val="24"/>
        </w:rPr>
      </w:pPr>
    </w:p>
    <w:p w14:paraId="2141B517" w14:textId="77777777" w:rsidR="004B65F5" w:rsidRPr="00D95EF4" w:rsidRDefault="004B65F5" w:rsidP="003E78D0">
      <w:pPr>
        <w:spacing w:after="0" w:line="240" w:lineRule="auto"/>
        <w:jc w:val="both"/>
        <w:rPr>
          <w:rFonts w:ascii="Times New Roman" w:eastAsiaTheme="minorHAnsi" w:hAnsi="Times New Roman"/>
          <w:sz w:val="24"/>
          <w:szCs w:val="24"/>
        </w:rPr>
      </w:pPr>
      <w:r w:rsidRPr="00D95EF4">
        <w:rPr>
          <w:rFonts w:ascii="Times New Roman" w:eastAsiaTheme="minorHAnsi" w:hAnsi="Times New Roman"/>
          <w:b/>
          <w:sz w:val="24"/>
          <w:szCs w:val="24"/>
        </w:rPr>
        <w:t>Upravljanje pokopališč</w:t>
      </w:r>
      <w:r w:rsidRPr="00D95EF4">
        <w:rPr>
          <w:rFonts w:ascii="Times New Roman" w:eastAsiaTheme="minorHAnsi" w:hAnsi="Times New Roman"/>
          <w:sz w:val="24"/>
          <w:szCs w:val="24"/>
        </w:rPr>
        <w:t xml:space="preserve"> obsega:</w:t>
      </w:r>
    </w:p>
    <w:p w14:paraId="70CCFA29" w14:textId="77777777" w:rsidR="004B65F5" w:rsidRPr="00D95EF4" w:rsidRDefault="004B65F5" w:rsidP="003E78D0">
      <w:pPr>
        <w:pStyle w:val="Odstavekseznama"/>
        <w:numPr>
          <w:ilvl w:val="0"/>
          <w:numId w:val="21"/>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zagotavljanje urejenosti pokopališča, i</w:t>
      </w:r>
    </w:p>
    <w:p w14:paraId="02A5E9B0" w14:textId="75876943" w:rsidR="004B65F5" w:rsidRPr="00D95EF4" w:rsidRDefault="003E78D0" w:rsidP="00D95EF4">
      <w:pPr>
        <w:pStyle w:val="Odstavekseznama"/>
        <w:numPr>
          <w:ilvl w:val="0"/>
          <w:numId w:val="21"/>
        </w:numPr>
        <w:spacing w:before="240" w:after="0" w:line="240" w:lineRule="auto"/>
        <w:jc w:val="both"/>
        <w:rPr>
          <w:rFonts w:ascii="Times New Roman" w:eastAsiaTheme="minorHAnsi" w:hAnsi="Times New Roman"/>
          <w:sz w:val="24"/>
          <w:szCs w:val="24"/>
        </w:rPr>
      </w:pPr>
      <w:r>
        <w:rPr>
          <w:rFonts w:ascii="Times New Roman" w:eastAsiaTheme="minorHAnsi" w:hAnsi="Times New Roman"/>
          <w:sz w:val="24"/>
          <w:szCs w:val="24"/>
        </w:rPr>
        <w:t>i</w:t>
      </w:r>
      <w:r w:rsidR="004B65F5" w:rsidRPr="00D95EF4">
        <w:rPr>
          <w:rFonts w:ascii="Times New Roman" w:eastAsiaTheme="minorHAnsi" w:hAnsi="Times New Roman"/>
          <w:sz w:val="24"/>
          <w:szCs w:val="24"/>
        </w:rPr>
        <w:t xml:space="preserve">zvajanje investicij in investicijskega vzdrževanja, </w:t>
      </w:r>
    </w:p>
    <w:p w14:paraId="3202C2E8" w14:textId="77777777" w:rsidR="004B65F5" w:rsidRPr="00D95EF4" w:rsidRDefault="004B65F5" w:rsidP="00D95EF4">
      <w:pPr>
        <w:pStyle w:val="Odstavekseznama"/>
        <w:numPr>
          <w:ilvl w:val="0"/>
          <w:numId w:val="21"/>
        </w:num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oddajo grobov v najem, </w:t>
      </w:r>
    </w:p>
    <w:p w14:paraId="2EFBFA14" w14:textId="77777777" w:rsidR="004B65F5" w:rsidRPr="00D95EF4" w:rsidRDefault="004B65F5" w:rsidP="00D95EF4">
      <w:pPr>
        <w:pStyle w:val="Odstavekseznama"/>
        <w:numPr>
          <w:ilvl w:val="0"/>
          <w:numId w:val="21"/>
        </w:num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vodenje evidenc ter izdajanje soglasij v zvezi s posegi na območju pokopališča.</w:t>
      </w:r>
    </w:p>
    <w:p w14:paraId="13B599CD" w14:textId="77777777" w:rsidR="004B65F5" w:rsidRPr="00D95EF4" w:rsidRDefault="004B65F5"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Zagotavljanje urejenosti pokopališča obsega naslednje storitve:</w:t>
      </w:r>
    </w:p>
    <w:p w14:paraId="38D9FA5B" w14:textId="2B3DE1A4" w:rsidR="004B65F5" w:rsidRPr="00D95EF4" w:rsidRDefault="004B65F5" w:rsidP="0082744C">
      <w:pPr>
        <w:pStyle w:val="Odstavekseznama"/>
        <w:numPr>
          <w:ilvl w:val="0"/>
          <w:numId w:val="21"/>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vzdrževanje pokopališč ter pokopaliških objektov in naprav ter druge pokopališke infrastru</w:t>
      </w:r>
      <w:r w:rsidR="005C58F1">
        <w:rPr>
          <w:rFonts w:ascii="Times New Roman" w:eastAsiaTheme="minorHAnsi" w:hAnsi="Times New Roman"/>
          <w:sz w:val="24"/>
          <w:szCs w:val="24"/>
        </w:rPr>
        <w:t>k</w:t>
      </w:r>
      <w:r w:rsidRPr="00D95EF4">
        <w:rPr>
          <w:rFonts w:ascii="Times New Roman" w:eastAsiaTheme="minorHAnsi" w:hAnsi="Times New Roman"/>
          <w:sz w:val="24"/>
          <w:szCs w:val="24"/>
        </w:rPr>
        <w:t>ture. Storitev vzdrževanja pokopališč ter pokopaliških objektov in naprav ter druge pokopališke infrastrukture obsega vzdrževanje objektov, naprav ter druge pokopališke infrastrukture, skupnih glavnih poti, zelenic, dreves, grmovnic, živih mej, odvoz odpadkov, porabo vode in elektrike, nadzorno službo, storitve informacijske pisarne in druga vzdrževalna dela.</w:t>
      </w:r>
    </w:p>
    <w:p w14:paraId="1D664755" w14:textId="77777777" w:rsidR="004B65F5" w:rsidRPr="00D95EF4" w:rsidRDefault="004B65F5" w:rsidP="00D95EF4">
      <w:pPr>
        <w:pStyle w:val="Odstavekseznama"/>
        <w:numPr>
          <w:ilvl w:val="0"/>
          <w:numId w:val="22"/>
        </w:num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storitve najema pokopaliških objektov in naprav (mrliške vežice);</w:t>
      </w:r>
    </w:p>
    <w:p w14:paraId="77CB4C49" w14:textId="77777777" w:rsidR="004B65F5" w:rsidRPr="00D95EF4" w:rsidRDefault="004B65F5" w:rsidP="00D95EF4">
      <w:pPr>
        <w:pStyle w:val="Odstavekseznama"/>
        <w:numPr>
          <w:ilvl w:val="0"/>
          <w:numId w:val="22"/>
        </w:num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storitve grobarjev in storitve pokopališko pogrebnega moštva. Storitve grobarjev obsegajo izkop in zasutje grobne jame, prvo ureditev groba, ki zajema odvoz odvečne zemlje in posušenega cvetja na odlagališče, ter prekop posmrtnih ostankov. Storitve pokopališko pogrebnega moštva, če jih omogoča pokopališki red, obsegajo prevoz ali prenos krste ali žare iz mrliške vežice oziroma upepeljevalnice do mesta pokopa s položitvijo v grob ali z raztrosom pepela.</w:t>
      </w:r>
    </w:p>
    <w:p w14:paraId="4D3A8681" w14:textId="3F0A6F0F" w:rsidR="004B65F5" w:rsidRPr="00D95EF4" w:rsidRDefault="004B65F5" w:rsidP="005C58F1">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Te storitve upravljavec pokopališča zaračunava izvajalcem pogrebnih storitev v</w:t>
      </w:r>
      <w:r w:rsidR="005C58F1">
        <w:rPr>
          <w:rFonts w:ascii="Times New Roman" w:eastAsiaTheme="minorHAnsi" w:hAnsi="Times New Roman"/>
          <w:sz w:val="24"/>
          <w:szCs w:val="24"/>
        </w:rPr>
        <w:t xml:space="preserve"> </w:t>
      </w:r>
      <w:r w:rsidRPr="00D95EF4">
        <w:rPr>
          <w:rFonts w:ascii="Times New Roman" w:eastAsiaTheme="minorHAnsi" w:hAnsi="Times New Roman"/>
          <w:sz w:val="24"/>
          <w:szCs w:val="24"/>
        </w:rPr>
        <w:t>skladu s cenikom, kot ga določa pokopališki red.</w:t>
      </w:r>
    </w:p>
    <w:p w14:paraId="5946D19D" w14:textId="77777777" w:rsidR="004B65F5" w:rsidRPr="00D95EF4" w:rsidRDefault="004B65F5"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b/>
          <w:sz w:val="24"/>
          <w:szCs w:val="24"/>
        </w:rPr>
        <w:t>Upravljavec</w:t>
      </w:r>
      <w:r w:rsidRPr="00D95EF4">
        <w:rPr>
          <w:rFonts w:ascii="Times New Roman" w:eastAsiaTheme="minorHAnsi" w:hAnsi="Times New Roman"/>
          <w:sz w:val="24"/>
          <w:szCs w:val="24"/>
        </w:rPr>
        <w:t xml:space="preserve"> pokopališča je občina. </w:t>
      </w:r>
    </w:p>
    <w:p w14:paraId="2E8EFA66" w14:textId="7FFFC7D6" w:rsidR="00AA0540" w:rsidRPr="00D95EF4" w:rsidRDefault="005C38BA" w:rsidP="005C58F1">
      <w:pPr>
        <w:spacing w:after="0" w:line="240" w:lineRule="auto"/>
        <w:jc w:val="both"/>
        <w:rPr>
          <w:rFonts w:ascii="Times New Roman" w:hAnsi="Times New Roman"/>
          <w:sz w:val="24"/>
          <w:szCs w:val="24"/>
        </w:rPr>
      </w:pPr>
      <w:r w:rsidRPr="00D95EF4">
        <w:rPr>
          <w:rFonts w:ascii="Times New Roman" w:hAnsi="Times New Roman"/>
          <w:sz w:val="24"/>
          <w:szCs w:val="24"/>
        </w:rPr>
        <w:t>Odlok o pokopališkem redu omogoča možnost, da občina določi  cene naslednjih storitev:</w:t>
      </w:r>
    </w:p>
    <w:p w14:paraId="6F27DC4F" w14:textId="77777777" w:rsidR="005C38BA" w:rsidRPr="005C58F1" w:rsidRDefault="005C38BA" w:rsidP="00D95EF4">
      <w:pPr>
        <w:pStyle w:val="Brezrazmikov"/>
        <w:numPr>
          <w:ilvl w:val="0"/>
          <w:numId w:val="7"/>
        </w:numPr>
        <w:ind w:left="426" w:hanging="284"/>
        <w:jc w:val="both"/>
        <w:rPr>
          <w:rFonts w:ascii="Times New Roman" w:hAnsi="Times New Roman"/>
          <w:sz w:val="24"/>
          <w:szCs w:val="24"/>
        </w:rPr>
      </w:pPr>
      <w:r w:rsidRPr="005C58F1">
        <w:rPr>
          <w:rFonts w:ascii="Times New Roman" w:hAnsi="Times New Roman"/>
          <w:sz w:val="24"/>
          <w:szCs w:val="24"/>
        </w:rPr>
        <w:t>cena uporaba poslovilnega objekta ali mrliške vežice,</w:t>
      </w:r>
    </w:p>
    <w:p w14:paraId="673BABAC" w14:textId="72DECD24" w:rsidR="005C38BA" w:rsidRPr="00D95EF4" w:rsidRDefault="005C38BA"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cena pogrebnega moštva ter izkopa in zasutja grobne jame,</w:t>
      </w:r>
    </w:p>
    <w:p w14:paraId="7735D1C1" w14:textId="77777777" w:rsidR="005C38BA" w:rsidRPr="00D95EF4" w:rsidRDefault="005C38BA"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 xml:space="preserve">ceno prva ureditev groba,    </w:t>
      </w:r>
    </w:p>
    <w:p w14:paraId="05E7C132" w14:textId="2211931F" w:rsidR="005C38BA" w:rsidRPr="00D95EF4" w:rsidRDefault="00357A0E"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ceno za najem g</w:t>
      </w:r>
      <w:r w:rsidR="005C38BA" w:rsidRPr="00D95EF4">
        <w:rPr>
          <w:rFonts w:ascii="Times New Roman" w:hAnsi="Times New Roman"/>
          <w:sz w:val="24"/>
          <w:szCs w:val="24"/>
        </w:rPr>
        <w:t>roba.</w:t>
      </w:r>
    </w:p>
    <w:p w14:paraId="77FA3F73" w14:textId="5E0A094E" w:rsidR="00D05F9E" w:rsidRPr="00D95EF4" w:rsidRDefault="005C38BA" w:rsidP="00D95EF4">
      <w:pPr>
        <w:spacing w:line="240" w:lineRule="auto"/>
        <w:jc w:val="both"/>
        <w:rPr>
          <w:rFonts w:ascii="Times New Roman" w:eastAsia="Times New Roman" w:hAnsi="Times New Roman"/>
          <w:sz w:val="24"/>
          <w:szCs w:val="24"/>
        </w:rPr>
      </w:pPr>
      <w:r w:rsidRPr="00D95EF4">
        <w:rPr>
          <w:rFonts w:ascii="Times New Roman" w:hAnsi="Times New Roman"/>
          <w:sz w:val="24"/>
          <w:szCs w:val="24"/>
        </w:rPr>
        <w:t>Poleg tega je podana možnost, da občina predpiše posebno</w:t>
      </w:r>
      <w:r w:rsidR="00D05F9E" w:rsidRPr="00D95EF4">
        <w:rPr>
          <w:rFonts w:ascii="Times New Roman" w:hAnsi="Times New Roman"/>
          <w:sz w:val="24"/>
          <w:szCs w:val="24"/>
        </w:rPr>
        <w:t xml:space="preserve"> p</w:t>
      </w:r>
      <w:r w:rsidR="00D05F9E" w:rsidRPr="00D95EF4">
        <w:rPr>
          <w:rFonts w:ascii="Times New Roman" w:eastAsia="Times New Roman" w:hAnsi="Times New Roman"/>
          <w:color w:val="000000"/>
          <w:sz w:val="24"/>
          <w:szCs w:val="24"/>
          <w:shd w:val="clear" w:color="auto" w:fill="FFFFFF"/>
        </w:rPr>
        <w:t>ogrebno pristojbino za izvedbo pogreba</w:t>
      </w:r>
      <w:r w:rsidR="00F00EB3" w:rsidRPr="00D95EF4">
        <w:rPr>
          <w:rFonts w:ascii="Times New Roman" w:eastAsia="Times New Roman" w:hAnsi="Times New Roman"/>
          <w:color w:val="000000"/>
          <w:sz w:val="24"/>
          <w:szCs w:val="24"/>
          <w:shd w:val="clear" w:color="auto" w:fill="FFFFFF"/>
        </w:rPr>
        <w:t>.</w:t>
      </w:r>
      <w:r w:rsidR="00393022" w:rsidRPr="00D95EF4">
        <w:rPr>
          <w:rFonts w:ascii="Times New Roman" w:eastAsia="Times New Roman" w:hAnsi="Times New Roman"/>
          <w:color w:val="000000"/>
          <w:sz w:val="24"/>
          <w:szCs w:val="24"/>
          <w:shd w:val="clear" w:color="auto" w:fill="FFFFFF"/>
        </w:rPr>
        <w:t xml:space="preserve"> </w:t>
      </w:r>
      <w:r w:rsidR="00D05F9E" w:rsidRPr="00D95EF4">
        <w:rPr>
          <w:rFonts w:ascii="Times New Roman" w:eastAsia="Times New Roman" w:hAnsi="Times New Roman"/>
          <w:color w:val="000000"/>
          <w:sz w:val="24"/>
          <w:szCs w:val="24"/>
          <w:shd w:val="clear" w:color="auto" w:fill="FFFFFF"/>
        </w:rPr>
        <w:t>Pristojbino plača izvajalec pogreba</w:t>
      </w:r>
      <w:r w:rsidR="00F00EB3" w:rsidRPr="00D95EF4">
        <w:rPr>
          <w:rFonts w:ascii="Times New Roman" w:eastAsia="Times New Roman" w:hAnsi="Times New Roman"/>
          <w:color w:val="000000"/>
          <w:sz w:val="24"/>
          <w:szCs w:val="24"/>
          <w:shd w:val="clear" w:color="auto" w:fill="FFFFFF"/>
        </w:rPr>
        <w:t>.</w:t>
      </w:r>
    </w:p>
    <w:p w14:paraId="3BB7A0C2" w14:textId="4F29BBF9" w:rsidR="00F00EB3" w:rsidRPr="00D95EF4" w:rsidRDefault="00B63754" w:rsidP="00D95EF4">
      <w:pPr>
        <w:pStyle w:val="Brezrazmikov"/>
        <w:jc w:val="both"/>
        <w:rPr>
          <w:rFonts w:ascii="Times New Roman" w:hAnsi="Times New Roman"/>
          <w:sz w:val="24"/>
          <w:szCs w:val="24"/>
        </w:rPr>
      </w:pPr>
      <w:r w:rsidRPr="00D95EF4">
        <w:rPr>
          <w:rFonts w:ascii="Times New Roman" w:hAnsi="Times New Roman"/>
          <w:sz w:val="24"/>
          <w:szCs w:val="24"/>
        </w:rPr>
        <w:t xml:space="preserve">V odloku o pokopališkem redu </w:t>
      </w:r>
      <w:r w:rsidR="00F00EB3" w:rsidRPr="00D95EF4">
        <w:rPr>
          <w:rFonts w:ascii="Times New Roman" w:hAnsi="Times New Roman"/>
          <w:sz w:val="24"/>
          <w:szCs w:val="24"/>
        </w:rPr>
        <w:t xml:space="preserve"> so določene tudi globe za kršitev tega odloka.</w:t>
      </w:r>
    </w:p>
    <w:p w14:paraId="561394B3" w14:textId="2B76C6D8" w:rsidR="005C38BA" w:rsidRDefault="00F00EB3" w:rsidP="00D95EF4">
      <w:pPr>
        <w:pStyle w:val="Brezrazmikov"/>
        <w:jc w:val="both"/>
        <w:rPr>
          <w:rFonts w:ascii="Times New Roman" w:hAnsi="Times New Roman"/>
          <w:sz w:val="24"/>
          <w:szCs w:val="24"/>
        </w:rPr>
      </w:pPr>
      <w:r w:rsidRPr="00D95EF4">
        <w:rPr>
          <w:rFonts w:ascii="Times New Roman" w:hAnsi="Times New Roman"/>
          <w:sz w:val="24"/>
          <w:szCs w:val="24"/>
        </w:rPr>
        <w:t xml:space="preserve">Po sprejemu tega odloka in koncesijekega odloka bo občina lahko izvedla javni razpis za podelitev koncesije za izvajanje 24 urne dežurne službe. </w:t>
      </w:r>
    </w:p>
    <w:p w14:paraId="0DE81888" w14:textId="77777777" w:rsidR="00255598" w:rsidRDefault="00255598" w:rsidP="00D95EF4">
      <w:pPr>
        <w:pStyle w:val="Brezrazmikov"/>
        <w:jc w:val="both"/>
        <w:rPr>
          <w:rFonts w:ascii="Times New Roman" w:hAnsi="Times New Roman"/>
          <w:sz w:val="24"/>
          <w:szCs w:val="24"/>
        </w:rPr>
      </w:pPr>
    </w:p>
    <w:p w14:paraId="1C01D281" w14:textId="159CCF72" w:rsidR="00255598" w:rsidRDefault="00255598" w:rsidP="00D95EF4">
      <w:pPr>
        <w:pStyle w:val="Brezrazmikov"/>
        <w:jc w:val="both"/>
        <w:rPr>
          <w:rFonts w:ascii="Times New Roman" w:hAnsi="Times New Roman"/>
          <w:sz w:val="24"/>
          <w:szCs w:val="24"/>
        </w:rPr>
      </w:pPr>
      <w:r>
        <w:rPr>
          <w:rFonts w:ascii="Times New Roman" w:hAnsi="Times New Roman"/>
          <w:sz w:val="24"/>
          <w:szCs w:val="24"/>
        </w:rPr>
        <w:t xml:space="preserve">Predlagamo Občinskemu svetu Občine Sveta Trojica </w:t>
      </w:r>
      <w:r w:rsidR="0082744C">
        <w:rPr>
          <w:rFonts w:ascii="Times New Roman" w:hAnsi="Times New Roman"/>
          <w:sz w:val="24"/>
          <w:szCs w:val="24"/>
        </w:rPr>
        <w:t xml:space="preserve">v Slovenskih goricah, da sprejme </w:t>
      </w:r>
      <w:r w:rsidR="00165982">
        <w:rPr>
          <w:rFonts w:ascii="Times New Roman" w:hAnsi="Times New Roman"/>
          <w:sz w:val="24"/>
          <w:szCs w:val="24"/>
        </w:rPr>
        <w:t>predlog Odloka v prvi obravnavi.</w:t>
      </w:r>
    </w:p>
    <w:p w14:paraId="5D33BC96" w14:textId="77777777" w:rsidR="0082744C" w:rsidRDefault="0082744C" w:rsidP="00D95EF4">
      <w:pPr>
        <w:pStyle w:val="Brezrazmikov"/>
        <w:jc w:val="both"/>
        <w:rPr>
          <w:rFonts w:ascii="Times New Roman" w:hAnsi="Times New Roman"/>
          <w:sz w:val="24"/>
          <w:szCs w:val="24"/>
        </w:rPr>
      </w:pPr>
    </w:p>
    <w:p w14:paraId="210087A2" w14:textId="77777777" w:rsidR="003E78D0" w:rsidRDefault="003E78D0" w:rsidP="00D95EF4">
      <w:pPr>
        <w:pStyle w:val="Brezrazmikov"/>
        <w:jc w:val="both"/>
        <w:rPr>
          <w:rFonts w:ascii="Times New Roman" w:hAnsi="Times New Roman"/>
          <w:sz w:val="24"/>
          <w:szCs w:val="24"/>
        </w:rPr>
      </w:pPr>
    </w:p>
    <w:p w14:paraId="71249AA5" w14:textId="77777777" w:rsidR="003E78D0" w:rsidRDefault="003E78D0" w:rsidP="00D95EF4">
      <w:pPr>
        <w:pStyle w:val="Brezrazmikov"/>
        <w:jc w:val="both"/>
        <w:rPr>
          <w:rFonts w:ascii="Times New Roman" w:hAnsi="Times New Roman"/>
          <w:sz w:val="24"/>
          <w:szCs w:val="24"/>
        </w:rPr>
      </w:pPr>
      <w:r>
        <w:rPr>
          <w:rFonts w:ascii="Times New Roman" w:hAnsi="Times New Roman"/>
          <w:sz w:val="24"/>
          <w:szCs w:val="24"/>
        </w:rPr>
        <w:lastRenderedPageBreak/>
        <w:t xml:space="preserve">Pripravil: </w:t>
      </w:r>
    </w:p>
    <w:p w14:paraId="2C602805" w14:textId="244D9EF5" w:rsidR="003E78D0" w:rsidRDefault="003E78D0" w:rsidP="00D95EF4">
      <w:pPr>
        <w:pStyle w:val="Brezrazmikov"/>
        <w:jc w:val="both"/>
        <w:rPr>
          <w:rFonts w:ascii="Times New Roman" w:hAnsi="Times New Roman"/>
          <w:sz w:val="24"/>
          <w:szCs w:val="24"/>
        </w:rPr>
      </w:pPr>
      <w:r>
        <w:rPr>
          <w:rFonts w:ascii="Times New Roman" w:hAnsi="Times New Roman"/>
          <w:sz w:val="24"/>
          <w:szCs w:val="24"/>
        </w:rPr>
        <w:t>Evropski pravni center Maribor, Milan Železnik</w:t>
      </w:r>
    </w:p>
    <w:p w14:paraId="50D7EFF3" w14:textId="142BED68" w:rsidR="003E78D0" w:rsidRPr="00D95EF4" w:rsidRDefault="003E78D0" w:rsidP="00D95EF4">
      <w:pPr>
        <w:pStyle w:val="Brezrazmikov"/>
        <w:jc w:val="both"/>
        <w:rPr>
          <w:rFonts w:ascii="Times New Roman" w:hAnsi="Times New Roman"/>
          <w:sz w:val="24"/>
          <w:szCs w:val="24"/>
        </w:rPr>
      </w:pPr>
      <w:r>
        <w:rPr>
          <w:rFonts w:ascii="Times New Roman" w:hAnsi="Times New Roman"/>
          <w:sz w:val="24"/>
          <w:szCs w:val="24"/>
        </w:rPr>
        <w:t>Občinska uprava, Srečko Aleksander Padovnik</w:t>
      </w:r>
      <w:r w:rsidR="0053056F">
        <w:rPr>
          <w:rFonts w:ascii="Times New Roman" w:hAnsi="Times New Roman"/>
          <w:sz w:val="24"/>
          <w:szCs w:val="24"/>
        </w:rPr>
        <w:t>, Jože Žel</w:t>
      </w:r>
    </w:p>
    <w:sectPr w:rsidR="003E78D0" w:rsidRPr="00D95EF4" w:rsidSect="009046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F708" w14:textId="77777777" w:rsidR="00D95EF4" w:rsidRDefault="00D95EF4" w:rsidP="00D34A81">
      <w:pPr>
        <w:spacing w:after="0" w:line="240" w:lineRule="auto"/>
      </w:pPr>
      <w:r>
        <w:separator/>
      </w:r>
    </w:p>
  </w:endnote>
  <w:endnote w:type="continuationSeparator" w:id="0">
    <w:p w14:paraId="2F4FBC01" w14:textId="77777777" w:rsidR="00D95EF4" w:rsidRDefault="00D95EF4" w:rsidP="00D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6317" w14:textId="77777777" w:rsidR="00D95EF4" w:rsidRDefault="00D95EF4" w:rsidP="00D34A81">
      <w:pPr>
        <w:spacing w:after="0" w:line="240" w:lineRule="auto"/>
      </w:pPr>
      <w:r>
        <w:separator/>
      </w:r>
    </w:p>
  </w:footnote>
  <w:footnote w:type="continuationSeparator" w:id="0">
    <w:p w14:paraId="7057457A" w14:textId="77777777" w:rsidR="00D95EF4" w:rsidRDefault="00D95EF4" w:rsidP="00D34A81">
      <w:pPr>
        <w:spacing w:after="0" w:line="240" w:lineRule="auto"/>
      </w:pPr>
      <w:r>
        <w:continuationSeparator/>
      </w:r>
    </w:p>
  </w:footnote>
  <w:footnote w:id="1">
    <w:p w14:paraId="500D27D2" w14:textId="77777777" w:rsidR="00D95EF4" w:rsidRPr="00F068A4" w:rsidRDefault="00D95EF4" w:rsidP="00F068A4">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77"/>
    <w:multiLevelType w:val="hybridMultilevel"/>
    <w:tmpl w:val="98325526"/>
    <w:lvl w:ilvl="0" w:tplc="772065C4">
      <w:start w:val="4"/>
      <w:numFmt w:val="upp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11865"/>
    <w:multiLevelType w:val="hybridMultilevel"/>
    <w:tmpl w:val="0A9C7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48506E"/>
    <w:multiLevelType w:val="hybridMultilevel"/>
    <w:tmpl w:val="82242BC8"/>
    <w:lvl w:ilvl="0" w:tplc="D97C01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1032D0"/>
    <w:multiLevelType w:val="hybridMultilevel"/>
    <w:tmpl w:val="3692F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967741"/>
    <w:multiLevelType w:val="hybridMultilevel"/>
    <w:tmpl w:val="1BA26EB8"/>
    <w:lvl w:ilvl="0" w:tplc="D7C2BC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F31EAD"/>
    <w:multiLevelType w:val="hybridMultilevel"/>
    <w:tmpl w:val="11C65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2773A"/>
    <w:multiLevelType w:val="hybridMultilevel"/>
    <w:tmpl w:val="69ECF6CE"/>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9E932A1"/>
    <w:multiLevelType w:val="hybridMultilevel"/>
    <w:tmpl w:val="CD26E2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A46387C"/>
    <w:multiLevelType w:val="hybridMultilevel"/>
    <w:tmpl w:val="78C0D2EE"/>
    <w:lvl w:ilvl="0" w:tplc="11A8C6CE">
      <w:start w:val="5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735BD0"/>
    <w:multiLevelType w:val="hybridMultilevel"/>
    <w:tmpl w:val="4FA82E4C"/>
    <w:lvl w:ilvl="0" w:tplc="14B48074">
      <w:start w:val="21"/>
      <w:numFmt w:val="bullet"/>
      <w:lvlText w:val=""/>
      <w:lvlJc w:val="left"/>
      <w:pPr>
        <w:ind w:left="786" w:hanging="360"/>
      </w:pPr>
      <w:rPr>
        <w:rFonts w:ascii="Trebuchet MS" w:eastAsia="Calibri" w:hAnsi="Trebuchet MS"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1C6764FF"/>
    <w:multiLevelType w:val="hybridMultilevel"/>
    <w:tmpl w:val="CC2E7A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881D56"/>
    <w:multiLevelType w:val="hybridMultilevel"/>
    <w:tmpl w:val="10FE41BE"/>
    <w:lvl w:ilvl="0" w:tplc="40265B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6706B2"/>
    <w:multiLevelType w:val="hybridMultilevel"/>
    <w:tmpl w:val="3BE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7053C"/>
    <w:multiLevelType w:val="hybridMultilevel"/>
    <w:tmpl w:val="A4468A8E"/>
    <w:lvl w:ilvl="0" w:tplc="ED6E2ECE">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843BB0"/>
    <w:multiLevelType w:val="hybridMultilevel"/>
    <w:tmpl w:val="B25CF192"/>
    <w:lvl w:ilvl="0" w:tplc="F74CE2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E604F24"/>
    <w:multiLevelType w:val="hybridMultilevel"/>
    <w:tmpl w:val="A3F6A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085351"/>
    <w:multiLevelType w:val="hybridMultilevel"/>
    <w:tmpl w:val="57CCA0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64611B"/>
    <w:multiLevelType w:val="hybridMultilevel"/>
    <w:tmpl w:val="4A5E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975BF"/>
    <w:multiLevelType w:val="hybridMultilevel"/>
    <w:tmpl w:val="934A1A82"/>
    <w:lvl w:ilvl="0" w:tplc="43FEE2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C94214"/>
    <w:multiLevelType w:val="hybridMultilevel"/>
    <w:tmpl w:val="778A6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F83677"/>
    <w:multiLevelType w:val="hybridMultilevel"/>
    <w:tmpl w:val="A4083DC4"/>
    <w:lvl w:ilvl="0" w:tplc="E72E7D5C">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8076CE"/>
    <w:multiLevelType w:val="hybridMultilevel"/>
    <w:tmpl w:val="1990F774"/>
    <w:lvl w:ilvl="0" w:tplc="3EB8670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229CF"/>
    <w:multiLevelType w:val="hybridMultilevel"/>
    <w:tmpl w:val="BF582E8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375632"/>
    <w:multiLevelType w:val="hybridMultilevel"/>
    <w:tmpl w:val="8F42730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FA270B"/>
    <w:multiLevelType w:val="hybridMultilevel"/>
    <w:tmpl w:val="DD442BBA"/>
    <w:lvl w:ilvl="0" w:tplc="EEF4A6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DD0CEC"/>
    <w:multiLevelType w:val="hybridMultilevel"/>
    <w:tmpl w:val="E40C4C58"/>
    <w:lvl w:ilvl="0" w:tplc="81644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A74BB"/>
    <w:multiLevelType w:val="hybridMultilevel"/>
    <w:tmpl w:val="62DE76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6B4E21"/>
    <w:multiLevelType w:val="hybridMultilevel"/>
    <w:tmpl w:val="CC3A7A88"/>
    <w:lvl w:ilvl="0" w:tplc="E506BB24">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5B4"/>
    <w:multiLevelType w:val="hybridMultilevel"/>
    <w:tmpl w:val="AF886B8C"/>
    <w:lvl w:ilvl="0" w:tplc="211ECEB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3E7B44"/>
    <w:multiLevelType w:val="hybridMultilevel"/>
    <w:tmpl w:val="9D38E09A"/>
    <w:lvl w:ilvl="0" w:tplc="97CE4968">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446156"/>
    <w:multiLevelType w:val="hybridMultilevel"/>
    <w:tmpl w:val="F0545748"/>
    <w:lvl w:ilvl="0" w:tplc="04240001">
      <w:start w:val="1"/>
      <w:numFmt w:val="bullet"/>
      <w:lvlText w:val=""/>
      <w:lvlJc w:val="left"/>
      <w:pPr>
        <w:ind w:left="107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CB295B"/>
    <w:multiLevelType w:val="hybridMultilevel"/>
    <w:tmpl w:val="B1B649A4"/>
    <w:lvl w:ilvl="0" w:tplc="97F4E8F6">
      <w:start w:val="1"/>
      <w:numFmt w:val="decimal"/>
      <w:lvlText w:val="(%1)"/>
      <w:lvlJc w:val="left"/>
      <w:pPr>
        <w:ind w:left="740" w:hanging="38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02786A"/>
    <w:multiLevelType w:val="hybridMultilevel"/>
    <w:tmpl w:val="00F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77F72"/>
    <w:multiLevelType w:val="hybridMultilevel"/>
    <w:tmpl w:val="FD8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E3EE1"/>
    <w:multiLevelType w:val="hybridMultilevel"/>
    <w:tmpl w:val="0114C182"/>
    <w:lvl w:ilvl="0" w:tplc="211ECEB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BBE286C"/>
    <w:multiLevelType w:val="hybridMultilevel"/>
    <w:tmpl w:val="CF2E997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2" w15:restartNumberingAfterBreak="0">
    <w:nsid w:val="6C7A6566"/>
    <w:multiLevelType w:val="hybridMultilevel"/>
    <w:tmpl w:val="F8F0B3E8"/>
    <w:lvl w:ilvl="0" w:tplc="0FA8F4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F47C78"/>
    <w:multiLevelType w:val="hybridMultilevel"/>
    <w:tmpl w:val="C69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A4327"/>
    <w:multiLevelType w:val="hybridMultilevel"/>
    <w:tmpl w:val="E5801006"/>
    <w:lvl w:ilvl="0" w:tplc="C6A072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16B6767"/>
    <w:multiLevelType w:val="hybridMultilevel"/>
    <w:tmpl w:val="E2044524"/>
    <w:lvl w:ilvl="0" w:tplc="554CD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1882F14"/>
    <w:multiLevelType w:val="hybridMultilevel"/>
    <w:tmpl w:val="838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565E0"/>
    <w:multiLevelType w:val="hybridMultilevel"/>
    <w:tmpl w:val="FF0E4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EF44BC"/>
    <w:multiLevelType w:val="hybridMultilevel"/>
    <w:tmpl w:val="65447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2"/>
  </w:num>
  <w:num w:numId="5">
    <w:abstractNumId w:val="5"/>
  </w:num>
  <w:num w:numId="6">
    <w:abstractNumId w:val="47"/>
  </w:num>
  <w:num w:numId="7">
    <w:abstractNumId w:val="35"/>
  </w:num>
  <w:num w:numId="8">
    <w:abstractNumId w:val="37"/>
  </w:num>
  <w:num w:numId="9">
    <w:abstractNumId w:val="24"/>
  </w:num>
  <w:num w:numId="10">
    <w:abstractNumId w:val="45"/>
  </w:num>
  <w:num w:numId="11">
    <w:abstractNumId w:val="28"/>
  </w:num>
  <w:num w:numId="12">
    <w:abstractNumId w:val="15"/>
  </w:num>
  <w:num w:numId="13">
    <w:abstractNumId w:val="34"/>
  </w:num>
  <w:num w:numId="14">
    <w:abstractNumId w:val="6"/>
  </w:num>
  <w:num w:numId="15">
    <w:abstractNumId w:val="22"/>
  </w:num>
  <w:num w:numId="16">
    <w:abstractNumId w:val="13"/>
  </w:num>
  <w:num w:numId="17">
    <w:abstractNumId w:val="3"/>
  </w:num>
  <w:num w:numId="18">
    <w:abstractNumId w:val="42"/>
  </w:num>
  <w:num w:numId="19">
    <w:abstractNumId w:val="38"/>
  </w:num>
  <w:num w:numId="20">
    <w:abstractNumId w:val="31"/>
  </w:num>
  <w:num w:numId="21">
    <w:abstractNumId w:val="7"/>
  </w:num>
  <w:num w:numId="22">
    <w:abstractNumId w:val="21"/>
  </w:num>
  <w:num w:numId="23">
    <w:abstractNumId w:val="46"/>
  </w:num>
  <w:num w:numId="24">
    <w:abstractNumId w:val="16"/>
  </w:num>
  <w:num w:numId="25">
    <w:abstractNumId w:val="39"/>
  </w:num>
  <w:num w:numId="26">
    <w:abstractNumId w:val="43"/>
  </w:num>
  <w:num w:numId="27">
    <w:abstractNumId w:val="29"/>
  </w:num>
  <w:num w:numId="28">
    <w:abstractNumId w:val="36"/>
  </w:num>
  <w:num w:numId="29">
    <w:abstractNumId w:val="25"/>
  </w:num>
  <w:num w:numId="30">
    <w:abstractNumId w:val="41"/>
  </w:num>
  <w:num w:numId="31">
    <w:abstractNumId w:val="48"/>
  </w:num>
  <w:num w:numId="32">
    <w:abstractNumId w:val="19"/>
  </w:num>
  <w:num w:numId="33">
    <w:abstractNumId w:val="14"/>
  </w:num>
  <w:num w:numId="34">
    <w:abstractNumId w:val="2"/>
  </w:num>
  <w:num w:numId="35">
    <w:abstractNumId w:val="44"/>
  </w:num>
  <w:num w:numId="36">
    <w:abstractNumId w:val="20"/>
  </w:num>
  <w:num w:numId="37">
    <w:abstractNumId w:val="12"/>
  </w:num>
  <w:num w:numId="38">
    <w:abstractNumId w:val="17"/>
  </w:num>
  <w:num w:numId="39">
    <w:abstractNumId w:val="27"/>
  </w:num>
  <w:num w:numId="40">
    <w:abstractNumId w:val="30"/>
  </w:num>
  <w:num w:numId="41">
    <w:abstractNumId w:val="11"/>
  </w:num>
  <w:num w:numId="42">
    <w:abstractNumId w:val="40"/>
  </w:num>
  <w:num w:numId="43">
    <w:abstractNumId w:val="33"/>
  </w:num>
  <w:num w:numId="44">
    <w:abstractNumId w:val="4"/>
  </w:num>
  <w:num w:numId="45">
    <w:abstractNumId w:val="2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A81"/>
    <w:rsid w:val="000136A0"/>
    <w:rsid w:val="00013E7E"/>
    <w:rsid w:val="00020017"/>
    <w:rsid w:val="00025AEF"/>
    <w:rsid w:val="0002767C"/>
    <w:rsid w:val="00027D8A"/>
    <w:rsid w:val="00053EE5"/>
    <w:rsid w:val="000550EF"/>
    <w:rsid w:val="00060BAA"/>
    <w:rsid w:val="00063257"/>
    <w:rsid w:val="00063833"/>
    <w:rsid w:val="00084E9B"/>
    <w:rsid w:val="000937C4"/>
    <w:rsid w:val="000B6CA5"/>
    <w:rsid w:val="000C7488"/>
    <w:rsid w:val="001142AA"/>
    <w:rsid w:val="001201AD"/>
    <w:rsid w:val="001338F7"/>
    <w:rsid w:val="00164BCA"/>
    <w:rsid w:val="00165982"/>
    <w:rsid w:val="001767BD"/>
    <w:rsid w:val="00185AB8"/>
    <w:rsid w:val="001A28AB"/>
    <w:rsid w:val="001A5CE3"/>
    <w:rsid w:val="001B1909"/>
    <w:rsid w:val="001B57E8"/>
    <w:rsid w:val="001B7B30"/>
    <w:rsid w:val="001E0B49"/>
    <w:rsid w:val="001E2596"/>
    <w:rsid w:val="001E79E5"/>
    <w:rsid w:val="001F1AF8"/>
    <w:rsid w:val="001F3998"/>
    <w:rsid w:val="001F644B"/>
    <w:rsid w:val="001F700B"/>
    <w:rsid w:val="001F7403"/>
    <w:rsid w:val="001F78DA"/>
    <w:rsid w:val="00215E36"/>
    <w:rsid w:val="00220697"/>
    <w:rsid w:val="00236AE9"/>
    <w:rsid w:val="0023756C"/>
    <w:rsid w:val="0024358A"/>
    <w:rsid w:val="002472F7"/>
    <w:rsid w:val="00255598"/>
    <w:rsid w:val="002557C1"/>
    <w:rsid w:val="0026521F"/>
    <w:rsid w:val="00266755"/>
    <w:rsid w:val="00272527"/>
    <w:rsid w:val="00274F45"/>
    <w:rsid w:val="002844B1"/>
    <w:rsid w:val="002861F5"/>
    <w:rsid w:val="00292C5E"/>
    <w:rsid w:val="002942A9"/>
    <w:rsid w:val="002B0A8A"/>
    <w:rsid w:val="002C2E22"/>
    <w:rsid w:val="002C6C5D"/>
    <w:rsid w:val="002E63F0"/>
    <w:rsid w:val="002F2678"/>
    <w:rsid w:val="0030300B"/>
    <w:rsid w:val="00333BED"/>
    <w:rsid w:val="003353D5"/>
    <w:rsid w:val="00340851"/>
    <w:rsid w:val="00345875"/>
    <w:rsid w:val="00357A0E"/>
    <w:rsid w:val="00361033"/>
    <w:rsid w:val="00386B52"/>
    <w:rsid w:val="0039017E"/>
    <w:rsid w:val="00390FE7"/>
    <w:rsid w:val="00393022"/>
    <w:rsid w:val="003A2C2D"/>
    <w:rsid w:val="003B5AEA"/>
    <w:rsid w:val="003B6253"/>
    <w:rsid w:val="003C24D2"/>
    <w:rsid w:val="003C2915"/>
    <w:rsid w:val="003D7A4F"/>
    <w:rsid w:val="003E3A6D"/>
    <w:rsid w:val="003E3AEA"/>
    <w:rsid w:val="003E4A1D"/>
    <w:rsid w:val="003E78D0"/>
    <w:rsid w:val="003F507A"/>
    <w:rsid w:val="00400BCD"/>
    <w:rsid w:val="00407E91"/>
    <w:rsid w:val="0042675D"/>
    <w:rsid w:val="00441082"/>
    <w:rsid w:val="00450915"/>
    <w:rsid w:val="004518D9"/>
    <w:rsid w:val="004617D9"/>
    <w:rsid w:val="0046412C"/>
    <w:rsid w:val="0048093A"/>
    <w:rsid w:val="0048606B"/>
    <w:rsid w:val="004877AA"/>
    <w:rsid w:val="00490851"/>
    <w:rsid w:val="00492216"/>
    <w:rsid w:val="004940A5"/>
    <w:rsid w:val="004A0A9E"/>
    <w:rsid w:val="004A5496"/>
    <w:rsid w:val="004A5BC1"/>
    <w:rsid w:val="004B3CFC"/>
    <w:rsid w:val="004B4063"/>
    <w:rsid w:val="004B65F5"/>
    <w:rsid w:val="004C24E6"/>
    <w:rsid w:val="004C3951"/>
    <w:rsid w:val="004C5A57"/>
    <w:rsid w:val="004D0ED7"/>
    <w:rsid w:val="004D694A"/>
    <w:rsid w:val="004E10A9"/>
    <w:rsid w:val="004E1DB9"/>
    <w:rsid w:val="004E62AA"/>
    <w:rsid w:val="004E664B"/>
    <w:rsid w:val="004F419B"/>
    <w:rsid w:val="00503494"/>
    <w:rsid w:val="005052F4"/>
    <w:rsid w:val="00507D2F"/>
    <w:rsid w:val="00510F91"/>
    <w:rsid w:val="005114E9"/>
    <w:rsid w:val="0053056F"/>
    <w:rsid w:val="00533B8A"/>
    <w:rsid w:val="00552DEE"/>
    <w:rsid w:val="00553862"/>
    <w:rsid w:val="00581711"/>
    <w:rsid w:val="00581886"/>
    <w:rsid w:val="005B0D4F"/>
    <w:rsid w:val="005B0DD0"/>
    <w:rsid w:val="005C38BA"/>
    <w:rsid w:val="005C58F1"/>
    <w:rsid w:val="005C7591"/>
    <w:rsid w:val="005E71A1"/>
    <w:rsid w:val="005F14B0"/>
    <w:rsid w:val="006051C1"/>
    <w:rsid w:val="00620DB5"/>
    <w:rsid w:val="00620F17"/>
    <w:rsid w:val="0062532B"/>
    <w:rsid w:val="0063744D"/>
    <w:rsid w:val="0064525E"/>
    <w:rsid w:val="00645456"/>
    <w:rsid w:val="00650DEF"/>
    <w:rsid w:val="00650F4E"/>
    <w:rsid w:val="00681B9E"/>
    <w:rsid w:val="006A2F37"/>
    <w:rsid w:val="006C208E"/>
    <w:rsid w:val="006C229E"/>
    <w:rsid w:val="006C233F"/>
    <w:rsid w:val="006C2815"/>
    <w:rsid w:val="006D4FC9"/>
    <w:rsid w:val="006D6EED"/>
    <w:rsid w:val="006F1926"/>
    <w:rsid w:val="006F3100"/>
    <w:rsid w:val="0070112D"/>
    <w:rsid w:val="007166AD"/>
    <w:rsid w:val="00723380"/>
    <w:rsid w:val="0072611F"/>
    <w:rsid w:val="00731F8B"/>
    <w:rsid w:val="00754E4A"/>
    <w:rsid w:val="007564A1"/>
    <w:rsid w:val="007673F4"/>
    <w:rsid w:val="00786CA9"/>
    <w:rsid w:val="007A37E3"/>
    <w:rsid w:val="007B14FA"/>
    <w:rsid w:val="007C212C"/>
    <w:rsid w:val="007C72F0"/>
    <w:rsid w:val="00801279"/>
    <w:rsid w:val="00805373"/>
    <w:rsid w:val="00813461"/>
    <w:rsid w:val="008144AB"/>
    <w:rsid w:val="00816CFC"/>
    <w:rsid w:val="0082744C"/>
    <w:rsid w:val="0086657E"/>
    <w:rsid w:val="0088685E"/>
    <w:rsid w:val="00894D09"/>
    <w:rsid w:val="008A7B78"/>
    <w:rsid w:val="008B5D6C"/>
    <w:rsid w:val="008B7A45"/>
    <w:rsid w:val="008C1107"/>
    <w:rsid w:val="008C1C47"/>
    <w:rsid w:val="008C4F74"/>
    <w:rsid w:val="008E233D"/>
    <w:rsid w:val="008E4963"/>
    <w:rsid w:val="008F1217"/>
    <w:rsid w:val="008F7F53"/>
    <w:rsid w:val="009046A6"/>
    <w:rsid w:val="00904EFB"/>
    <w:rsid w:val="00905103"/>
    <w:rsid w:val="0091254E"/>
    <w:rsid w:val="0091738D"/>
    <w:rsid w:val="00927C73"/>
    <w:rsid w:val="00930C6A"/>
    <w:rsid w:val="0093408A"/>
    <w:rsid w:val="00945BCE"/>
    <w:rsid w:val="009460E4"/>
    <w:rsid w:val="00966B3C"/>
    <w:rsid w:val="00974DCA"/>
    <w:rsid w:val="009853E5"/>
    <w:rsid w:val="009A19DA"/>
    <w:rsid w:val="009A688A"/>
    <w:rsid w:val="009D035A"/>
    <w:rsid w:val="009D0826"/>
    <w:rsid w:val="009D2367"/>
    <w:rsid w:val="009D3BB4"/>
    <w:rsid w:val="009D6D5D"/>
    <w:rsid w:val="009F6E13"/>
    <w:rsid w:val="00A01332"/>
    <w:rsid w:val="00A047D4"/>
    <w:rsid w:val="00A052A9"/>
    <w:rsid w:val="00A125F0"/>
    <w:rsid w:val="00A31ADA"/>
    <w:rsid w:val="00A348F8"/>
    <w:rsid w:val="00A353B3"/>
    <w:rsid w:val="00A40192"/>
    <w:rsid w:val="00A451BE"/>
    <w:rsid w:val="00A93448"/>
    <w:rsid w:val="00A95B56"/>
    <w:rsid w:val="00A97763"/>
    <w:rsid w:val="00AA01AA"/>
    <w:rsid w:val="00AA0540"/>
    <w:rsid w:val="00AA5543"/>
    <w:rsid w:val="00AB411D"/>
    <w:rsid w:val="00AD0443"/>
    <w:rsid w:val="00AD5953"/>
    <w:rsid w:val="00AE02CB"/>
    <w:rsid w:val="00AF1F4D"/>
    <w:rsid w:val="00B00058"/>
    <w:rsid w:val="00B041D0"/>
    <w:rsid w:val="00B21E03"/>
    <w:rsid w:val="00B24F68"/>
    <w:rsid w:val="00B30D6F"/>
    <w:rsid w:val="00B3281F"/>
    <w:rsid w:val="00B63754"/>
    <w:rsid w:val="00B73AA2"/>
    <w:rsid w:val="00B762E9"/>
    <w:rsid w:val="00B94EE6"/>
    <w:rsid w:val="00BA666F"/>
    <w:rsid w:val="00BB1F7B"/>
    <w:rsid w:val="00BC09EA"/>
    <w:rsid w:val="00BE75BA"/>
    <w:rsid w:val="00BF3C6C"/>
    <w:rsid w:val="00C005BA"/>
    <w:rsid w:val="00C03EA2"/>
    <w:rsid w:val="00C042E7"/>
    <w:rsid w:val="00C15CC8"/>
    <w:rsid w:val="00C160F8"/>
    <w:rsid w:val="00C2185C"/>
    <w:rsid w:val="00C264AD"/>
    <w:rsid w:val="00C500D7"/>
    <w:rsid w:val="00C53A1B"/>
    <w:rsid w:val="00C5499F"/>
    <w:rsid w:val="00C6539B"/>
    <w:rsid w:val="00CC53EE"/>
    <w:rsid w:val="00CC5F41"/>
    <w:rsid w:val="00CC797E"/>
    <w:rsid w:val="00CD0337"/>
    <w:rsid w:val="00CD0ACD"/>
    <w:rsid w:val="00CD2157"/>
    <w:rsid w:val="00CD2630"/>
    <w:rsid w:val="00CD5F66"/>
    <w:rsid w:val="00CE76D7"/>
    <w:rsid w:val="00CF784C"/>
    <w:rsid w:val="00D0104D"/>
    <w:rsid w:val="00D04CC5"/>
    <w:rsid w:val="00D05CB6"/>
    <w:rsid w:val="00D05F9E"/>
    <w:rsid w:val="00D3230D"/>
    <w:rsid w:val="00D32724"/>
    <w:rsid w:val="00D34A81"/>
    <w:rsid w:val="00D50D61"/>
    <w:rsid w:val="00D54D91"/>
    <w:rsid w:val="00D56BFF"/>
    <w:rsid w:val="00D61751"/>
    <w:rsid w:val="00D83302"/>
    <w:rsid w:val="00D95EF4"/>
    <w:rsid w:val="00D97A07"/>
    <w:rsid w:val="00DA30D3"/>
    <w:rsid w:val="00DE6210"/>
    <w:rsid w:val="00DE7E16"/>
    <w:rsid w:val="00E01926"/>
    <w:rsid w:val="00E0687A"/>
    <w:rsid w:val="00E16BD5"/>
    <w:rsid w:val="00E61DF3"/>
    <w:rsid w:val="00E64546"/>
    <w:rsid w:val="00E6559F"/>
    <w:rsid w:val="00E73A0D"/>
    <w:rsid w:val="00E84003"/>
    <w:rsid w:val="00EB3A6F"/>
    <w:rsid w:val="00EB5ADE"/>
    <w:rsid w:val="00EC108E"/>
    <w:rsid w:val="00EC3C0F"/>
    <w:rsid w:val="00EE7C7F"/>
    <w:rsid w:val="00EF1584"/>
    <w:rsid w:val="00EF22E4"/>
    <w:rsid w:val="00EF55D1"/>
    <w:rsid w:val="00F00EB3"/>
    <w:rsid w:val="00F02589"/>
    <w:rsid w:val="00F068A4"/>
    <w:rsid w:val="00F13E4A"/>
    <w:rsid w:val="00F2604D"/>
    <w:rsid w:val="00F33B35"/>
    <w:rsid w:val="00F44638"/>
    <w:rsid w:val="00F4557B"/>
    <w:rsid w:val="00F52FEA"/>
    <w:rsid w:val="00F554E6"/>
    <w:rsid w:val="00F64858"/>
    <w:rsid w:val="00F64AE7"/>
    <w:rsid w:val="00F674C1"/>
    <w:rsid w:val="00FA73A8"/>
    <w:rsid w:val="00FB0AF6"/>
    <w:rsid w:val="00FB2F0E"/>
    <w:rsid w:val="00FB4E9C"/>
    <w:rsid w:val="00FC048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D36AC"/>
  <w15:docId w15:val="{E58132B2-8B69-4E58-AEE3-B0F4E359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34A81"/>
    <w:rPr>
      <w:rFonts w:ascii="Calibri" w:eastAsia="Calibri" w:hAnsi="Calibri" w:cs="Times New Roman"/>
    </w:rPr>
  </w:style>
  <w:style w:type="paragraph" w:styleId="Naslov1">
    <w:name w:val="heading 1"/>
    <w:basedOn w:val="Navaden"/>
    <w:next w:val="Navaden"/>
    <w:link w:val="Naslov1Znak1"/>
    <w:uiPriority w:val="9"/>
    <w:qFormat/>
    <w:rsid w:val="00D34A81"/>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34A81"/>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D34A81"/>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34A81"/>
    <w:rPr>
      <w:color w:val="0000FF"/>
      <w:u w:val="single"/>
    </w:rPr>
  </w:style>
  <w:style w:type="character" w:customStyle="1" w:styleId="apple-converted-space">
    <w:name w:val="apple-converted-space"/>
    <w:basedOn w:val="Privzetapisavaodstavka"/>
    <w:rsid w:val="00D34A81"/>
  </w:style>
  <w:style w:type="paragraph" w:styleId="Podnaslov">
    <w:name w:val="Subtitle"/>
    <w:basedOn w:val="Navaden"/>
    <w:next w:val="Navaden"/>
    <w:link w:val="PodnaslovZnak"/>
    <w:uiPriority w:val="11"/>
    <w:qFormat/>
    <w:rsid w:val="00D34A81"/>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34A81"/>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34A81"/>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34A81"/>
    <w:rPr>
      <w:sz w:val="20"/>
      <w:szCs w:val="20"/>
    </w:rPr>
  </w:style>
  <w:style w:type="character" w:customStyle="1" w:styleId="Sprotnaopomba-besediloZnak">
    <w:name w:val="Sprotna opomba - besedilo Znak"/>
    <w:basedOn w:val="Privzetapisavaodstavka"/>
    <w:link w:val="Sprotnaopomba-besedilo"/>
    <w:uiPriority w:val="99"/>
    <w:rsid w:val="00D34A81"/>
    <w:rPr>
      <w:rFonts w:ascii="Calibri" w:eastAsia="Calibri" w:hAnsi="Calibri" w:cs="Times New Roman"/>
      <w:sz w:val="20"/>
      <w:szCs w:val="20"/>
    </w:rPr>
  </w:style>
  <w:style w:type="character" w:styleId="Sprotnaopomba-sklic">
    <w:name w:val="footnote reference"/>
    <w:uiPriority w:val="99"/>
    <w:semiHidden/>
    <w:unhideWhenUsed/>
    <w:rsid w:val="00D34A81"/>
    <w:rPr>
      <w:vertAlign w:val="superscript"/>
    </w:rPr>
  </w:style>
  <w:style w:type="paragraph" w:styleId="Odstavekseznama">
    <w:name w:val="List Paragraph"/>
    <w:basedOn w:val="Navaden"/>
    <w:uiPriority w:val="34"/>
    <w:qFormat/>
    <w:rsid w:val="00340851"/>
    <w:pPr>
      <w:ind w:left="720"/>
      <w:contextualSpacing/>
    </w:pPr>
  </w:style>
  <w:style w:type="paragraph" w:styleId="Besedilooblaka">
    <w:name w:val="Balloon Text"/>
    <w:basedOn w:val="Navaden"/>
    <w:link w:val="BesedilooblakaZnak"/>
    <w:uiPriority w:val="99"/>
    <w:semiHidden/>
    <w:unhideWhenUsed/>
    <w:rsid w:val="004A5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5496"/>
    <w:rPr>
      <w:rFonts w:ascii="Tahoma" w:eastAsia="Calibri" w:hAnsi="Tahoma" w:cs="Tahoma"/>
      <w:sz w:val="16"/>
      <w:szCs w:val="16"/>
    </w:rPr>
  </w:style>
  <w:style w:type="paragraph" w:customStyle="1" w:styleId="odstavek">
    <w:name w:val="odstavek"/>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styleId="Glava">
    <w:name w:val="header"/>
    <w:basedOn w:val="Navaden"/>
    <w:link w:val="GlavaZnak"/>
    <w:uiPriority w:val="99"/>
    <w:unhideWhenUsed/>
    <w:rsid w:val="00723380"/>
    <w:pPr>
      <w:tabs>
        <w:tab w:val="center" w:pos="4536"/>
        <w:tab w:val="right" w:pos="9072"/>
      </w:tabs>
      <w:spacing w:after="0" w:line="240" w:lineRule="auto"/>
    </w:pPr>
  </w:style>
  <w:style w:type="character" w:customStyle="1" w:styleId="GlavaZnak">
    <w:name w:val="Glava Znak"/>
    <w:basedOn w:val="Privzetapisavaodstavka"/>
    <w:link w:val="Glava"/>
    <w:uiPriority w:val="99"/>
    <w:rsid w:val="00723380"/>
    <w:rPr>
      <w:rFonts w:ascii="Calibri" w:eastAsia="Calibri" w:hAnsi="Calibri" w:cs="Times New Roman"/>
    </w:rPr>
  </w:style>
  <w:style w:type="paragraph" w:styleId="Noga">
    <w:name w:val="footer"/>
    <w:basedOn w:val="Navaden"/>
    <w:link w:val="NogaZnak"/>
    <w:uiPriority w:val="99"/>
    <w:unhideWhenUsed/>
    <w:rsid w:val="00723380"/>
    <w:pPr>
      <w:tabs>
        <w:tab w:val="center" w:pos="4536"/>
        <w:tab w:val="right" w:pos="9072"/>
      </w:tabs>
      <w:spacing w:after="0" w:line="240" w:lineRule="auto"/>
    </w:pPr>
  </w:style>
  <w:style w:type="character" w:customStyle="1" w:styleId="NogaZnak">
    <w:name w:val="Noga Znak"/>
    <w:basedOn w:val="Privzetapisavaodstavka"/>
    <w:link w:val="Noga"/>
    <w:uiPriority w:val="99"/>
    <w:rsid w:val="007233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71066">
      <w:bodyDiv w:val="1"/>
      <w:marLeft w:val="0"/>
      <w:marRight w:val="0"/>
      <w:marTop w:val="0"/>
      <w:marBottom w:val="0"/>
      <w:divBdr>
        <w:top w:val="none" w:sz="0" w:space="0" w:color="auto"/>
        <w:left w:val="none" w:sz="0" w:space="0" w:color="auto"/>
        <w:bottom w:val="none" w:sz="0" w:space="0" w:color="auto"/>
        <w:right w:val="none" w:sz="0" w:space="0" w:color="auto"/>
      </w:divBdr>
    </w:div>
    <w:div w:id="442723597">
      <w:bodyDiv w:val="1"/>
      <w:marLeft w:val="0"/>
      <w:marRight w:val="0"/>
      <w:marTop w:val="0"/>
      <w:marBottom w:val="0"/>
      <w:divBdr>
        <w:top w:val="none" w:sz="0" w:space="0" w:color="auto"/>
        <w:left w:val="none" w:sz="0" w:space="0" w:color="auto"/>
        <w:bottom w:val="none" w:sz="0" w:space="0" w:color="auto"/>
        <w:right w:val="none" w:sz="0" w:space="0" w:color="auto"/>
      </w:divBdr>
    </w:div>
    <w:div w:id="616644399">
      <w:bodyDiv w:val="1"/>
      <w:marLeft w:val="0"/>
      <w:marRight w:val="0"/>
      <w:marTop w:val="0"/>
      <w:marBottom w:val="0"/>
      <w:divBdr>
        <w:top w:val="none" w:sz="0" w:space="0" w:color="auto"/>
        <w:left w:val="none" w:sz="0" w:space="0" w:color="auto"/>
        <w:bottom w:val="none" w:sz="0" w:space="0" w:color="auto"/>
        <w:right w:val="none" w:sz="0" w:space="0" w:color="auto"/>
      </w:divBdr>
    </w:div>
    <w:div w:id="639579866">
      <w:bodyDiv w:val="1"/>
      <w:marLeft w:val="0"/>
      <w:marRight w:val="0"/>
      <w:marTop w:val="0"/>
      <w:marBottom w:val="0"/>
      <w:divBdr>
        <w:top w:val="none" w:sz="0" w:space="0" w:color="auto"/>
        <w:left w:val="none" w:sz="0" w:space="0" w:color="auto"/>
        <w:bottom w:val="none" w:sz="0" w:space="0" w:color="auto"/>
        <w:right w:val="none" w:sz="0" w:space="0" w:color="auto"/>
      </w:divBdr>
    </w:div>
    <w:div w:id="829712872">
      <w:bodyDiv w:val="1"/>
      <w:marLeft w:val="0"/>
      <w:marRight w:val="0"/>
      <w:marTop w:val="0"/>
      <w:marBottom w:val="0"/>
      <w:divBdr>
        <w:top w:val="none" w:sz="0" w:space="0" w:color="auto"/>
        <w:left w:val="none" w:sz="0" w:space="0" w:color="auto"/>
        <w:bottom w:val="none" w:sz="0" w:space="0" w:color="auto"/>
        <w:right w:val="none" w:sz="0" w:space="0" w:color="auto"/>
      </w:divBdr>
    </w:div>
    <w:div w:id="936063452">
      <w:bodyDiv w:val="1"/>
      <w:marLeft w:val="0"/>
      <w:marRight w:val="0"/>
      <w:marTop w:val="0"/>
      <w:marBottom w:val="0"/>
      <w:divBdr>
        <w:top w:val="none" w:sz="0" w:space="0" w:color="auto"/>
        <w:left w:val="none" w:sz="0" w:space="0" w:color="auto"/>
        <w:bottom w:val="none" w:sz="0" w:space="0" w:color="auto"/>
        <w:right w:val="none" w:sz="0" w:space="0" w:color="auto"/>
      </w:divBdr>
    </w:div>
    <w:div w:id="995302876">
      <w:bodyDiv w:val="1"/>
      <w:marLeft w:val="0"/>
      <w:marRight w:val="0"/>
      <w:marTop w:val="0"/>
      <w:marBottom w:val="0"/>
      <w:divBdr>
        <w:top w:val="none" w:sz="0" w:space="0" w:color="auto"/>
        <w:left w:val="none" w:sz="0" w:space="0" w:color="auto"/>
        <w:bottom w:val="none" w:sz="0" w:space="0" w:color="auto"/>
        <w:right w:val="none" w:sz="0" w:space="0" w:color="auto"/>
      </w:divBdr>
    </w:div>
    <w:div w:id="1078673421">
      <w:bodyDiv w:val="1"/>
      <w:marLeft w:val="0"/>
      <w:marRight w:val="0"/>
      <w:marTop w:val="0"/>
      <w:marBottom w:val="0"/>
      <w:divBdr>
        <w:top w:val="none" w:sz="0" w:space="0" w:color="auto"/>
        <w:left w:val="none" w:sz="0" w:space="0" w:color="auto"/>
        <w:bottom w:val="none" w:sz="0" w:space="0" w:color="auto"/>
        <w:right w:val="none" w:sz="0" w:space="0" w:color="auto"/>
      </w:divBdr>
    </w:div>
    <w:div w:id="1210802696">
      <w:bodyDiv w:val="1"/>
      <w:marLeft w:val="0"/>
      <w:marRight w:val="0"/>
      <w:marTop w:val="0"/>
      <w:marBottom w:val="0"/>
      <w:divBdr>
        <w:top w:val="none" w:sz="0" w:space="0" w:color="auto"/>
        <w:left w:val="none" w:sz="0" w:space="0" w:color="auto"/>
        <w:bottom w:val="none" w:sz="0" w:space="0" w:color="auto"/>
        <w:right w:val="none" w:sz="0" w:space="0" w:color="auto"/>
      </w:divBdr>
    </w:div>
    <w:div w:id="1213034745">
      <w:bodyDiv w:val="1"/>
      <w:marLeft w:val="0"/>
      <w:marRight w:val="0"/>
      <w:marTop w:val="0"/>
      <w:marBottom w:val="0"/>
      <w:divBdr>
        <w:top w:val="none" w:sz="0" w:space="0" w:color="auto"/>
        <w:left w:val="none" w:sz="0" w:space="0" w:color="auto"/>
        <w:bottom w:val="none" w:sz="0" w:space="0" w:color="auto"/>
        <w:right w:val="none" w:sz="0" w:space="0" w:color="auto"/>
      </w:divBdr>
    </w:div>
    <w:div w:id="1361275454">
      <w:bodyDiv w:val="1"/>
      <w:marLeft w:val="0"/>
      <w:marRight w:val="0"/>
      <w:marTop w:val="0"/>
      <w:marBottom w:val="0"/>
      <w:divBdr>
        <w:top w:val="none" w:sz="0" w:space="0" w:color="auto"/>
        <w:left w:val="none" w:sz="0" w:space="0" w:color="auto"/>
        <w:bottom w:val="none" w:sz="0" w:space="0" w:color="auto"/>
        <w:right w:val="none" w:sz="0" w:space="0" w:color="auto"/>
      </w:divBdr>
    </w:div>
    <w:div w:id="1638611144">
      <w:bodyDiv w:val="1"/>
      <w:marLeft w:val="0"/>
      <w:marRight w:val="0"/>
      <w:marTop w:val="0"/>
      <w:marBottom w:val="0"/>
      <w:divBdr>
        <w:top w:val="none" w:sz="0" w:space="0" w:color="auto"/>
        <w:left w:val="none" w:sz="0" w:space="0" w:color="auto"/>
        <w:bottom w:val="none" w:sz="0" w:space="0" w:color="auto"/>
        <w:right w:val="none" w:sz="0" w:space="0" w:color="auto"/>
      </w:divBdr>
    </w:div>
    <w:div w:id="1732145203">
      <w:bodyDiv w:val="1"/>
      <w:marLeft w:val="0"/>
      <w:marRight w:val="0"/>
      <w:marTop w:val="0"/>
      <w:marBottom w:val="0"/>
      <w:divBdr>
        <w:top w:val="none" w:sz="0" w:space="0" w:color="auto"/>
        <w:left w:val="none" w:sz="0" w:space="0" w:color="auto"/>
        <w:bottom w:val="none" w:sz="0" w:space="0" w:color="auto"/>
        <w:right w:val="none" w:sz="0" w:space="0" w:color="auto"/>
      </w:divBdr>
    </w:div>
    <w:div w:id="1785071462">
      <w:bodyDiv w:val="1"/>
      <w:marLeft w:val="0"/>
      <w:marRight w:val="0"/>
      <w:marTop w:val="0"/>
      <w:marBottom w:val="0"/>
      <w:divBdr>
        <w:top w:val="none" w:sz="0" w:space="0" w:color="auto"/>
        <w:left w:val="none" w:sz="0" w:space="0" w:color="auto"/>
        <w:bottom w:val="none" w:sz="0" w:space="0" w:color="auto"/>
        <w:right w:val="none" w:sz="0" w:space="0" w:color="auto"/>
      </w:divBdr>
    </w:div>
    <w:div w:id="20307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5B36-6738-4BA1-BB86-488570CD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5787</Words>
  <Characters>32991</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EPC Maribor</Company>
  <LinksUpToDate>false</LinksUpToDate>
  <CharactersWithSpaces>38701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pisarna</cp:lastModifiedBy>
  <cp:revision>5</cp:revision>
  <cp:lastPrinted>2018-08-13T09:01:00Z</cp:lastPrinted>
  <dcterms:created xsi:type="dcterms:W3CDTF">2018-08-22T07:20:00Z</dcterms:created>
  <dcterms:modified xsi:type="dcterms:W3CDTF">2018-08-30T12:46:00Z</dcterms:modified>
</cp:coreProperties>
</file>