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56" w:rsidRPr="002611EB" w:rsidRDefault="0036472B" w:rsidP="002611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2611EB">
        <w:rPr>
          <w:rFonts w:ascii="Arial Narrow" w:hAnsi="Arial Narrow" w:cs="Times New Roman"/>
        </w:rPr>
        <w:t xml:space="preserve">Na podlagi </w:t>
      </w:r>
      <w:r w:rsidR="00097361" w:rsidRPr="002611EB">
        <w:rPr>
          <w:rFonts w:ascii="Arial Narrow" w:hAnsi="Arial Narrow" w:cs="Times New Roman"/>
        </w:rPr>
        <w:t xml:space="preserve">21. člena Zakona o lokalni </w:t>
      </w:r>
      <w:r w:rsidR="00097361" w:rsidRPr="002611EB">
        <w:rPr>
          <w:rFonts w:ascii="Arial Narrow" w:eastAsia="Times New Roman" w:hAnsi="Arial Narrow" w:cs="Arial"/>
          <w:lang w:eastAsia="sl-SI"/>
        </w:rPr>
        <w:t>samoupravi</w:t>
      </w:r>
      <w:r w:rsidR="00097361" w:rsidRPr="002611EB">
        <w:rPr>
          <w:rFonts w:ascii="Arial Narrow" w:hAnsi="Arial Narrow" w:cs="Times New Roman"/>
        </w:rPr>
        <w:t xml:space="preserve"> (Uradni list RS, št. 94/</w:t>
      </w:r>
      <w:r w:rsidR="00097361">
        <w:rPr>
          <w:rFonts w:ascii="Arial Narrow" w:hAnsi="Arial Narrow" w:cs="Times New Roman"/>
        </w:rPr>
        <w:t>20</w:t>
      </w:r>
      <w:r w:rsidR="00097361" w:rsidRPr="002611EB">
        <w:rPr>
          <w:rFonts w:ascii="Arial Narrow" w:hAnsi="Arial Narrow" w:cs="Times New Roman"/>
        </w:rPr>
        <w:t>07 – uradno prečiščeno besedilo, 76/</w:t>
      </w:r>
      <w:r w:rsidR="00097361">
        <w:rPr>
          <w:rFonts w:ascii="Arial Narrow" w:hAnsi="Arial Narrow" w:cs="Times New Roman"/>
        </w:rPr>
        <w:t>20</w:t>
      </w:r>
      <w:r w:rsidR="00097361" w:rsidRPr="002611EB">
        <w:rPr>
          <w:rFonts w:ascii="Arial Narrow" w:hAnsi="Arial Narrow" w:cs="Times New Roman"/>
        </w:rPr>
        <w:t>08, 79/</w:t>
      </w:r>
      <w:r w:rsidR="00097361">
        <w:rPr>
          <w:rFonts w:ascii="Arial Narrow" w:hAnsi="Arial Narrow" w:cs="Times New Roman"/>
        </w:rPr>
        <w:t>20</w:t>
      </w:r>
      <w:r w:rsidR="00097361" w:rsidRPr="002611EB">
        <w:rPr>
          <w:rFonts w:ascii="Arial Narrow" w:hAnsi="Arial Narrow" w:cs="Times New Roman"/>
        </w:rPr>
        <w:t>09, 51/</w:t>
      </w:r>
      <w:r w:rsidR="00097361">
        <w:rPr>
          <w:rFonts w:ascii="Arial Narrow" w:hAnsi="Arial Narrow" w:cs="Times New Roman"/>
        </w:rPr>
        <w:t xml:space="preserve">2010 </w:t>
      </w:r>
      <w:r w:rsidR="00097361" w:rsidRPr="002611EB">
        <w:rPr>
          <w:rFonts w:ascii="Arial Narrow" w:hAnsi="Arial Narrow" w:cs="Times New Roman"/>
        </w:rPr>
        <w:t>in 76/16 – odl. US)</w:t>
      </w:r>
      <w:r w:rsidR="00097361">
        <w:rPr>
          <w:rFonts w:ascii="Arial Narrow" w:hAnsi="Arial Narrow" w:cs="Times New Roman"/>
        </w:rPr>
        <w:t xml:space="preserve">, </w:t>
      </w:r>
      <w:r w:rsidRPr="002611EB">
        <w:rPr>
          <w:rFonts w:ascii="Arial Narrow" w:hAnsi="Arial Narrow" w:cs="Times New Roman"/>
        </w:rPr>
        <w:t xml:space="preserve">6. člena Zakona o trgovini </w:t>
      </w:r>
      <w:r w:rsidR="00701890" w:rsidRPr="002611EB">
        <w:rPr>
          <w:rFonts w:ascii="Arial Narrow" w:hAnsi="Arial Narrow" w:cs="Times New Roman"/>
        </w:rPr>
        <w:t>(Uradni list RS, št. 24/</w:t>
      </w:r>
      <w:r w:rsidR="002611EB">
        <w:rPr>
          <w:rFonts w:ascii="Arial Narrow" w:hAnsi="Arial Narrow" w:cs="Times New Roman"/>
        </w:rPr>
        <w:t>20</w:t>
      </w:r>
      <w:r w:rsidR="00701890" w:rsidRPr="002611EB">
        <w:rPr>
          <w:rFonts w:ascii="Arial Narrow" w:hAnsi="Arial Narrow" w:cs="Times New Roman"/>
        </w:rPr>
        <w:t>08 in 47/</w:t>
      </w:r>
      <w:r w:rsidR="002611EB">
        <w:rPr>
          <w:rFonts w:ascii="Arial Narrow" w:hAnsi="Arial Narrow" w:cs="Times New Roman"/>
        </w:rPr>
        <w:t>20</w:t>
      </w:r>
      <w:r w:rsidR="00701890" w:rsidRPr="002611EB">
        <w:rPr>
          <w:rFonts w:ascii="Arial Narrow" w:hAnsi="Arial Narrow" w:cs="Times New Roman"/>
        </w:rPr>
        <w:t>15)</w:t>
      </w:r>
      <w:r w:rsidRPr="002611EB">
        <w:rPr>
          <w:rFonts w:ascii="Arial Narrow" w:hAnsi="Arial Narrow" w:cs="Times New Roman"/>
        </w:rPr>
        <w:t xml:space="preserve">, </w:t>
      </w:r>
      <w:r w:rsidR="00701890" w:rsidRPr="002611EB">
        <w:rPr>
          <w:rFonts w:ascii="Arial Narrow" w:hAnsi="Arial Narrow" w:cs="Times New Roman"/>
        </w:rPr>
        <w:t>in 17. člena Statuta Občine Prevalje (Uradno glasilo slovenskih občin</w:t>
      </w:r>
      <w:r w:rsidR="008F3A73">
        <w:rPr>
          <w:rFonts w:ascii="Arial Narrow" w:hAnsi="Arial Narrow" w:cs="Times New Roman"/>
        </w:rPr>
        <w:t>, št.</w:t>
      </w:r>
      <w:r w:rsidR="00701890" w:rsidRPr="002611EB">
        <w:rPr>
          <w:rFonts w:ascii="Arial Narrow" w:hAnsi="Arial Narrow" w:cs="Times New Roman"/>
        </w:rPr>
        <w:t xml:space="preserve"> 70/2015), je Občinski svet Občine Prevalje</w:t>
      </w:r>
      <w:r w:rsidR="002611EB">
        <w:rPr>
          <w:rFonts w:ascii="Arial Narrow" w:hAnsi="Arial Narrow" w:cs="Times New Roman"/>
        </w:rPr>
        <w:t xml:space="preserve"> na __. seji dne </w:t>
      </w:r>
      <w:r w:rsidR="00701890" w:rsidRPr="002611EB">
        <w:rPr>
          <w:rFonts w:ascii="Arial Narrow" w:hAnsi="Arial Narrow" w:cs="Times New Roman"/>
        </w:rPr>
        <w:t xml:space="preserve">___________, sprejel </w:t>
      </w:r>
    </w:p>
    <w:p w:rsidR="00701890" w:rsidRPr="002611EB" w:rsidRDefault="00701890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701890" w:rsidRPr="009C0A95" w:rsidRDefault="00701890" w:rsidP="002611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9C0A95">
        <w:rPr>
          <w:rFonts w:ascii="Arial Narrow" w:eastAsia="Times New Roman" w:hAnsi="Arial Narrow" w:cs="Arial"/>
          <w:b/>
          <w:sz w:val="24"/>
          <w:szCs w:val="24"/>
          <w:lang w:eastAsia="sl-SI"/>
        </w:rPr>
        <w:t>O</w:t>
      </w:r>
      <w:r w:rsidR="002611EB" w:rsidRPr="009C0A95">
        <w:rPr>
          <w:rFonts w:ascii="Arial Narrow" w:eastAsia="Times New Roman" w:hAnsi="Arial Narrow" w:cs="Arial"/>
          <w:b/>
          <w:sz w:val="24"/>
          <w:szCs w:val="24"/>
          <w:lang w:eastAsia="sl-SI"/>
        </w:rPr>
        <w:t xml:space="preserve"> </w:t>
      </w:r>
      <w:r w:rsidRPr="009C0A95">
        <w:rPr>
          <w:rFonts w:ascii="Arial Narrow" w:eastAsia="Times New Roman" w:hAnsi="Arial Narrow" w:cs="Arial"/>
          <w:b/>
          <w:sz w:val="24"/>
          <w:szCs w:val="24"/>
          <w:lang w:eastAsia="sl-SI"/>
        </w:rPr>
        <w:t>D</w:t>
      </w:r>
      <w:r w:rsidR="002611EB" w:rsidRPr="009C0A95">
        <w:rPr>
          <w:rFonts w:ascii="Arial Narrow" w:eastAsia="Times New Roman" w:hAnsi="Arial Narrow" w:cs="Arial"/>
          <w:b/>
          <w:sz w:val="24"/>
          <w:szCs w:val="24"/>
          <w:lang w:eastAsia="sl-SI"/>
        </w:rPr>
        <w:t xml:space="preserve"> </w:t>
      </w:r>
      <w:r w:rsidRPr="009C0A95">
        <w:rPr>
          <w:rFonts w:ascii="Arial Narrow" w:eastAsia="Times New Roman" w:hAnsi="Arial Narrow" w:cs="Arial"/>
          <w:b/>
          <w:sz w:val="24"/>
          <w:szCs w:val="24"/>
          <w:lang w:eastAsia="sl-SI"/>
        </w:rPr>
        <w:t>L</w:t>
      </w:r>
      <w:r w:rsidR="002611EB" w:rsidRPr="009C0A95">
        <w:rPr>
          <w:rFonts w:ascii="Arial Narrow" w:eastAsia="Times New Roman" w:hAnsi="Arial Narrow" w:cs="Arial"/>
          <w:b/>
          <w:sz w:val="24"/>
          <w:szCs w:val="24"/>
          <w:lang w:eastAsia="sl-SI"/>
        </w:rPr>
        <w:t xml:space="preserve"> </w:t>
      </w:r>
      <w:r w:rsidRPr="009C0A95">
        <w:rPr>
          <w:rFonts w:ascii="Arial Narrow" w:eastAsia="Times New Roman" w:hAnsi="Arial Narrow" w:cs="Arial"/>
          <w:b/>
          <w:sz w:val="24"/>
          <w:szCs w:val="24"/>
          <w:lang w:eastAsia="sl-SI"/>
        </w:rPr>
        <w:t>O</w:t>
      </w:r>
      <w:r w:rsidR="002611EB" w:rsidRPr="009C0A95">
        <w:rPr>
          <w:rFonts w:ascii="Arial Narrow" w:eastAsia="Times New Roman" w:hAnsi="Arial Narrow" w:cs="Arial"/>
          <w:b/>
          <w:sz w:val="24"/>
          <w:szCs w:val="24"/>
          <w:lang w:eastAsia="sl-SI"/>
        </w:rPr>
        <w:t xml:space="preserve"> </w:t>
      </w:r>
      <w:r w:rsidRPr="009C0A95">
        <w:rPr>
          <w:rFonts w:ascii="Arial Narrow" w:eastAsia="Times New Roman" w:hAnsi="Arial Narrow" w:cs="Arial"/>
          <w:b/>
          <w:sz w:val="24"/>
          <w:szCs w:val="24"/>
          <w:lang w:eastAsia="sl-SI"/>
        </w:rPr>
        <w:t>K</w:t>
      </w:r>
    </w:p>
    <w:p w:rsidR="00701890" w:rsidRPr="009C0A95" w:rsidRDefault="00701890" w:rsidP="002611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9C0A95">
        <w:rPr>
          <w:rFonts w:ascii="Arial Narrow" w:eastAsia="Times New Roman" w:hAnsi="Arial Narrow" w:cs="Arial"/>
          <w:b/>
          <w:sz w:val="24"/>
          <w:szCs w:val="24"/>
          <w:lang w:eastAsia="sl-SI"/>
        </w:rPr>
        <w:t xml:space="preserve">o </w:t>
      </w:r>
      <w:r w:rsidR="002611EB" w:rsidRPr="009C0A95">
        <w:rPr>
          <w:rFonts w:ascii="Arial Narrow" w:eastAsia="Times New Roman" w:hAnsi="Arial Narrow" w:cs="Arial"/>
          <w:b/>
          <w:sz w:val="24"/>
          <w:szCs w:val="24"/>
          <w:lang w:eastAsia="sl-SI"/>
        </w:rPr>
        <w:t>določitvi območij v Občini Prevalje za prodajo zunaj</w:t>
      </w:r>
      <w:r w:rsidRPr="009C0A95">
        <w:rPr>
          <w:rFonts w:ascii="Arial Narrow" w:eastAsia="Times New Roman" w:hAnsi="Arial Narrow" w:cs="Arial"/>
          <w:b/>
          <w:sz w:val="24"/>
          <w:szCs w:val="24"/>
          <w:lang w:eastAsia="sl-SI"/>
        </w:rPr>
        <w:t xml:space="preserve"> prodajaln </w:t>
      </w:r>
    </w:p>
    <w:p w:rsidR="00701890" w:rsidRPr="002611EB" w:rsidRDefault="00701890" w:rsidP="002611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</w:p>
    <w:p w:rsidR="00701890" w:rsidRPr="00982CC9" w:rsidRDefault="002611EB" w:rsidP="002611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982CC9">
        <w:rPr>
          <w:rFonts w:ascii="Arial Narrow" w:eastAsia="Times New Roman" w:hAnsi="Arial Narrow" w:cs="Arial"/>
          <w:b/>
          <w:lang w:eastAsia="sl-SI"/>
        </w:rPr>
        <w:t xml:space="preserve">1. </w:t>
      </w:r>
      <w:r w:rsidR="00701890" w:rsidRPr="00982CC9">
        <w:rPr>
          <w:rFonts w:ascii="Arial Narrow" w:eastAsia="Times New Roman" w:hAnsi="Arial Narrow" w:cs="Arial"/>
          <w:b/>
          <w:lang w:eastAsia="sl-SI"/>
        </w:rPr>
        <w:t>člen</w:t>
      </w:r>
    </w:p>
    <w:p w:rsidR="00701890" w:rsidRPr="002611EB" w:rsidRDefault="00982CC9" w:rsidP="002611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 xml:space="preserve">(1) </w:t>
      </w:r>
      <w:r w:rsidR="00701890" w:rsidRPr="002611EB">
        <w:rPr>
          <w:rFonts w:ascii="Arial Narrow" w:eastAsia="Times New Roman" w:hAnsi="Arial Narrow" w:cs="Arial"/>
          <w:lang w:eastAsia="sl-SI"/>
        </w:rPr>
        <w:t>S tem odlokom se določ</w:t>
      </w:r>
      <w:r w:rsidR="002611EB">
        <w:rPr>
          <w:rFonts w:ascii="Arial Narrow" w:eastAsia="Times New Roman" w:hAnsi="Arial Narrow" w:cs="Arial"/>
          <w:lang w:eastAsia="sl-SI"/>
        </w:rPr>
        <w:t>ijo območja</w:t>
      </w:r>
      <w:r>
        <w:rPr>
          <w:rFonts w:ascii="Arial Narrow" w:eastAsia="Times New Roman" w:hAnsi="Arial Narrow" w:cs="Arial"/>
          <w:lang w:eastAsia="sl-SI"/>
        </w:rPr>
        <w:t xml:space="preserve"> za prodajo zunaj prodajaln in pogoji </w:t>
      </w:r>
      <w:r w:rsidR="00701890" w:rsidRPr="002611EB">
        <w:rPr>
          <w:rFonts w:ascii="Arial Narrow" w:eastAsia="Times New Roman" w:hAnsi="Arial Narrow" w:cs="Arial"/>
          <w:lang w:eastAsia="sl-SI"/>
        </w:rPr>
        <w:t xml:space="preserve"> za prodajo blaga zunaj prodajaln na javnih in drugih površin</w:t>
      </w:r>
      <w:r w:rsidR="008F3A73">
        <w:rPr>
          <w:rFonts w:ascii="Arial Narrow" w:eastAsia="Times New Roman" w:hAnsi="Arial Narrow" w:cs="Arial"/>
          <w:lang w:eastAsia="sl-SI"/>
        </w:rPr>
        <w:t>ah na območju Občine Prevalje (</w:t>
      </w:r>
      <w:r w:rsidR="00701890" w:rsidRPr="002611EB">
        <w:rPr>
          <w:rFonts w:ascii="Arial Narrow" w:eastAsia="Times New Roman" w:hAnsi="Arial Narrow" w:cs="Arial"/>
          <w:lang w:eastAsia="sl-SI"/>
        </w:rPr>
        <w:t>v nadaljevanju: občina).</w:t>
      </w:r>
      <w:r w:rsidR="002C6985" w:rsidRPr="002611EB">
        <w:rPr>
          <w:rFonts w:ascii="Arial Narrow" w:eastAsia="Times New Roman" w:hAnsi="Arial Narrow" w:cs="Arial"/>
          <w:lang w:eastAsia="sl-SI"/>
        </w:rPr>
        <w:t xml:space="preserve"> </w:t>
      </w:r>
    </w:p>
    <w:p w:rsidR="00982CC9" w:rsidRDefault="00982CC9" w:rsidP="002611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2C6985" w:rsidRPr="002611EB" w:rsidRDefault="00982CC9" w:rsidP="002611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 xml:space="preserve">(2) </w:t>
      </w:r>
      <w:r w:rsidR="002C6985" w:rsidRPr="002611EB">
        <w:rPr>
          <w:rFonts w:ascii="Arial Narrow" w:eastAsia="Times New Roman" w:hAnsi="Arial Narrow" w:cs="Arial"/>
          <w:lang w:eastAsia="sl-SI"/>
        </w:rPr>
        <w:t xml:space="preserve">Prodaja blaga zunaj prodajaln se opravlja v skladu </w:t>
      </w:r>
      <w:r w:rsidR="008F3A73">
        <w:rPr>
          <w:rFonts w:ascii="Arial Narrow" w:eastAsia="Times New Roman" w:hAnsi="Arial Narrow" w:cs="Arial"/>
          <w:lang w:eastAsia="sl-SI"/>
        </w:rPr>
        <w:t xml:space="preserve">z Zakonom o trgovini in drugimi </w:t>
      </w:r>
      <w:r w:rsidR="002C6985" w:rsidRPr="002611EB">
        <w:rPr>
          <w:rFonts w:ascii="Arial Narrow" w:eastAsia="Times New Roman" w:hAnsi="Arial Narrow" w:cs="Arial"/>
          <w:lang w:eastAsia="sl-SI"/>
        </w:rPr>
        <w:t>predpisi, ki urejajo prodajo blaga zunaj prodajaln, predpisi, ki urejajo zdravstveno ustreznost, hi</w:t>
      </w:r>
      <w:r w:rsidR="008F3A73">
        <w:rPr>
          <w:rFonts w:ascii="Arial Narrow" w:eastAsia="Times New Roman" w:hAnsi="Arial Narrow" w:cs="Arial"/>
          <w:lang w:eastAsia="sl-SI"/>
        </w:rPr>
        <w:t>gieno živil, varnost proizvodov</w:t>
      </w:r>
      <w:r w:rsidR="002C6985" w:rsidRPr="002611EB">
        <w:rPr>
          <w:rFonts w:ascii="Arial Narrow" w:eastAsia="Times New Roman" w:hAnsi="Arial Narrow" w:cs="Arial"/>
          <w:lang w:eastAsia="sl-SI"/>
        </w:rPr>
        <w:t xml:space="preserve"> ter v skladu z določili tega odloka.</w:t>
      </w:r>
    </w:p>
    <w:p w:rsidR="008D0F8D" w:rsidRDefault="008D0F8D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5C437F" w:rsidRPr="008D0F8D" w:rsidRDefault="00982CC9" w:rsidP="00982CC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8D0F8D">
        <w:rPr>
          <w:rFonts w:ascii="Arial Narrow" w:eastAsia="Times New Roman" w:hAnsi="Arial Narrow" w:cs="Arial"/>
          <w:b/>
          <w:lang w:eastAsia="sl-SI"/>
        </w:rPr>
        <w:t xml:space="preserve">2. </w:t>
      </w:r>
      <w:r w:rsidR="005C437F" w:rsidRPr="008D0F8D">
        <w:rPr>
          <w:rFonts w:ascii="Arial Narrow" w:eastAsia="Times New Roman" w:hAnsi="Arial Narrow" w:cs="Arial"/>
          <w:b/>
          <w:lang w:eastAsia="sl-SI"/>
        </w:rPr>
        <w:t>člen</w:t>
      </w:r>
    </w:p>
    <w:p w:rsidR="005C437F" w:rsidRDefault="006D7FA1" w:rsidP="002611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 xml:space="preserve">(1) </w:t>
      </w:r>
      <w:r w:rsidR="005C437F" w:rsidRPr="002611EB">
        <w:rPr>
          <w:rFonts w:ascii="Arial Narrow" w:eastAsia="Times New Roman" w:hAnsi="Arial Narrow" w:cs="Arial"/>
          <w:lang w:eastAsia="sl-SI"/>
        </w:rPr>
        <w:t>Za prodajo blaga zunaj prodajaln mora prodajalec pridobiti pisno soglasje lastnika ali pooblaščenega upravljavca prostora, na katerem se prodaja blago. V pisnem soglasju morata biti določena prostor in čas</w:t>
      </w:r>
      <w:r w:rsidR="008253B1">
        <w:rPr>
          <w:rFonts w:ascii="Arial Narrow" w:eastAsia="Times New Roman" w:hAnsi="Arial Narrow" w:cs="Arial"/>
          <w:lang w:eastAsia="sl-SI"/>
        </w:rPr>
        <w:t>ovni termin</w:t>
      </w:r>
      <w:r w:rsidR="005C437F" w:rsidRPr="002611EB">
        <w:rPr>
          <w:rFonts w:ascii="Arial Narrow" w:eastAsia="Times New Roman" w:hAnsi="Arial Narrow" w:cs="Arial"/>
          <w:lang w:eastAsia="sl-SI"/>
        </w:rPr>
        <w:t xml:space="preserve"> prodaje blaga. </w:t>
      </w:r>
    </w:p>
    <w:p w:rsidR="006D7FA1" w:rsidRPr="002611EB" w:rsidRDefault="006D7FA1" w:rsidP="002611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5C437F" w:rsidRPr="002611EB" w:rsidRDefault="006D7FA1" w:rsidP="002611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>(2) Ne glede na pridobljeno soglasje</w:t>
      </w:r>
      <w:r w:rsidR="006A6B75" w:rsidRPr="002611EB">
        <w:rPr>
          <w:rFonts w:ascii="Arial Narrow" w:eastAsia="Times New Roman" w:hAnsi="Arial Narrow" w:cs="Arial"/>
          <w:lang w:eastAsia="sl-SI"/>
        </w:rPr>
        <w:t xml:space="preserve"> lastnika ali pooblaščenega upravljavca prostora,</w:t>
      </w:r>
      <w:r>
        <w:rPr>
          <w:rFonts w:ascii="Arial Narrow" w:eastAsia="Times New Roman" w:hAnsi="Arial Narrow" w:cs="Arial"/>
          <w:lang w:eastAsia="sl-SI"/>
        </w:rPr>
        <w:t xml:space="preserve"> se </w:t>
      </w:r>
      <w:r w:rsidR="006A6B75" w:rsidRPr="002611EB">
        <w:rPr>
          <w:rFonts w:ascii="Arial Narrow" w:eastAsia="Times New Roman" w:hAnsi="Arial Narrow" w:cs="Arial"/>
          <w:lang w:eastAsia="sl-SI"/>
        </w:rPr>
        <w:t xml:space="preserve"> lahko </w:t>
      </w:r>
      <w:r w:rsidR="00D66B1A">
        <w:rPr>
          <w:rFonts w:ascii="Arial Narrow" w:eastAsia="Times New Roman" w:hAnsi="Arial Narrow" w:cs="Arial"/>
          <w:lang w:eastAsia="sl-SI"/>
        </w:rPr>
        <w:t xml:space="preserve">na območju občine </w:t>
      </w:r>
      <w:r>
        <w:rPr>
          <w:rFonts w:ascii="Arial Narrow" w:eastAsia="Times New Roman" w:hAnsi="Arial Narrow" w:cs="Arial"/>
          <w:lang w:eastAsia="sl-SI"/>
        </w:rPr>
        <w:t>prodaja blaga zunaj prodajaln vrši</w:t>
      </w:r>
      <w:r w:rsidR="006A6B75" w:rsidRPr="002611EB">
        <w:rPr>
          <w:rFonts w:ascii="Arial Narrow" w:eastAsia="Times New Roman" w:hAnsi="Arial Narrow" w:cs="Arial"/>
          <w:lang w:eastAsia="sl-SI"/>
        </w:rPr>
        <w:t xml:space="preserve"> samo na </w:t>
      </w:r>
      <w:r w:rsidR="005B2E41" w:rsidRPr="005B2E41">
        <w:rPr>
          <w:rFonts w:ascii="Arial Narrow" w:eastAsia="Times New Roman" w:hAnsi="Arial Narrow" w:cs="Arial"/>
          <w:lang w:eastAsia="sl-SI"/>
        </w:rPr>
        <w:t>območjih</w:t>
      </w:r>
      <w:r w:rsidR="006A6B75" w:rsidRPr="002611EB">
        <w:rPr>
          <w:rFonts w:ascii="Arial Narrow" w:eastAsia="Times New Roman" w:hAnsi="Arial Narrow" w:cs="Arial"/>
          <w:lang w:eastAsia="sl-SI"/>
        </w:rPr>
        <w:t>, opredeljen</w:t>
      </w:r>
      <w:r>
        <w:rPr>
          <w:rFonts w:ascii="Arial Narrow" w:eastAsia="Times New Roman" w:hAnsi="Arial Narrow" w:cs="Arial"/>
          <w:lang w:eastAsia="sl-SI"/>
        </w:rPr>
        <w:t>ih</w:t>
      </w:r>
      <w:r w:rsidR="006A6B75" w:rsidRPr="002611EB">
        <w:rPr>
          <w:rFonts w:ascii="Arial Narrow" w:eastAsia="Times New Roman" w:hAnsi="Arial Narrow" w:cs="Arial"/>
          <w:lang w:eastAsia="sl-SI"/>
        </w:rPr>
        <w:t xml:space="preserve"> v tem odloku, in če </w:t>
      </w:r>
      <w:r w:rsidR="008D0F8D">
        <w:rPr>
          <w:rFonts w:ascii="Arial Narrow" w:eastAsia="Times New Roman" w:hAnsi="Arial Narrow" w:cs="Arial"/>
          <w:lang w:eastAsia="sl-SI"/>
        </w:rPr>
        <w:t xml:space="preserve">prodajalec </w:t>
      </w:r>
      <w:r w:rsidR="006A6B75" w:rsidRPr="002611EB">
        <w:rPr>
          <w:rFonts w:ascii="Arial Narrow" w:eastAsia="Times New Roman" w:hAnsi="Arial Narrow" w:cs="Arial"/>
          <w:lang w:eastAsia="sl-SI"/>
        </w:rPr>
        <w:t>za to pridobi soglasje občine ali s strani občine za ta n</w:t>
      </w:r>
      <w:r w:rsidR="008D0F8D">
        <w:rPr>
          <w:rFonts w:ascii="Arial Narrow" w:eastAsia="Times New Roman" w:hAnsi="Arial Narrow" w:cs="Arial"/>
          <w:lang w:eastAsia="sl-SI"/>
        </w:rPr>
        <w:t>amen pooblaščenega upravljavca. N</w:t>
      </w:r>
      <w:r w:rsidR="006A6B75" w:rsidRPr="002611EB">
        <w:rPr>
          <w:rFonts w:ascii="Arial Narrow" w:eastAsia="Times New Roman" w:hAnsi="Arial Narrow" w:cs="Arial"/>
          <w:lang w:eastAsia="sl-SI"/>
        </w:rPr>
        <w:t xml:space="preserve">a ta način </w:t>
      </w:r>
      <w:r w:rsidR="008D0F8D">
        <w:rPr>
          <w:rFonts w:ascii="Arial Narrow" w:eastAsia="Times New Roman" w:hAnsi="Arial Narrow" w:cs="Arial"/>
          <w:lang w:eastAsia="sl-SI"/>
        </w:rPr>
        <w:t>se preprečuje nelojalna</w:t>
      </w:r>
      <w:r w:rsidR="006A6B75" w:rsidRPr="002611EB">
        <w:rPr>
          <w:rFonts w:ascii="Arial Narrow" w:eastAsia="Times New Roman" w:hAnsi="Arial Narrow" w:cs="Arial"/>
          <w:lang w:eastAsia="sl-SI"/>
        </w:rPr>
        <w:t xml:space="preserve"> konkurenc</w:t>
      </w:r>
      <w:r w:rsidR="008D0F8D">
        <w:rPr>
          <w:rFonts w:ascii="Arial Narrow" w:eastAsia="Times New Roman" w:hAnsi="Arial Narrow" w:cs="Arial"/>
          <w:lang w:eastAsia="sl-SI"/>
        </w:rPr>
        <w:t>a</w:t>
      </w:r>
      <w:r w:rsidR="006A6B75" w:rsidRPr="002611EB">
        <w:rPr>
          <w:rFonts w:ascii="Arial Narrow" w:eastAsia="Times New Roman" w:hAnsi="Arial Narrow" w:cs="Arial"/>
          <w:lang w:eastAsia="sl-SI"/>
        </w:rPr>
        <w:t>, zagotavlja prometn</w:t>
      </w:r>
      <w:r w:rsidR="008D0F8D">
        <w:rPr>
          <w:rFonts w:ascii="Arial Narrow" w:eastAsia="Times New Roman" w:hAnsi="Arial Narrow" w:cs="Arial"/>
          <w:lang w:eastAsia="sl-SI"/>
        </w:rPr>
        <w:t>a</w:t>
      </w:r>
      <w:r w:rsidR="006A6B75" w:rsidRPr="002611EB">
        <w:rPr>
          <w:rFonts w:ascii="Arial Narrow" w:eastAsia="Times New Roman" w:hAnsi="Arial Narrow" w:cs="Arial"/>
          <w:lang w:eastAsia="sl-SI"/>
        </w:rPr>
        <w:t xml:space="preserve"> varnost</w:t>
      </w:r>
      <w:r w:rsidR="008D0F8D">
        <w:rPr>
          <w:rFonts w:ascii="Arial Narrow" w:eastAsia="Times New Roman" w:hAnsi="Arial Narrow" w:cs="Arial"/>
          <w:lang w:eastAsia="sl-SI"/>
        </w:rPr>
        <w:t xml:space="preserve">, </w:t>
      </w:r>
      <w:r w:rsidR="006A6B75" w:rsidRPr="002611EB">
        <w:rPr>
          <w:rFonts w:ascii="Arial Narrow" w:eastAsia="Times New Roman" w:hAnsi="Arial Narrow" w:cs="Arial"/>
          <w:lang w:eastAsia="sl-SI"/>
        </w:rPr>
        <w:t>preglednost izvajanj</w:t>
      </w:r>
      <w:r w:rsidR="008D0F8D">
        <w:rPr>
          <w:rFonts w:ascii="Arial Narrow" w:eastAsia="Times New Roman" w:hAnsi="Arial Narrow" w:cs="Arial"/>
          <w:lang w:eastAsia="sl-SI"/>
        </w:rPr>
        <w:t>a</w:t>
      </w:r>
      <w:r w:rsidR="006A6B75" w:rsidRPr="002611EB">
        <w:rPr>
          <w:rFonts w:ascii="Arial Narrow" w:eastAsia="Times New Roman" w:hAnsi="Arial Narrow" w:cs="Arial"/>
          <w:lang w:eastAsia="sl-SI"/>
        </w:rPr>
        <w:t xml:space="preserve"> gospodarsk</w:t>
      </w:r>
      <w:r w:rsidR="008D0F8D">
        <w:rPr>
          <w:rFonts w:ascii="Arial Narrow" w:eastAsia="Times New Roman" w:hAnsi="Arial Narrow" w:cs="Arial"/>
          <w:lang w:eastAsia="sl-SI"/>
        </w:rPr>
        <w:t xml:space="preserve">e dejavnosti ter </w:t>
      </w:r>
      <w:r w:rsidR="008D0F8D" w:rsidRPr="002611EB">
        <w:rPr>
          <w:rFonts w:ascii="Arial Narrow" w:eastAsia="Times New Roman" w:hAnsi="Arial Narrow" w:cs="Arial"/>
          <w:lang w:eastAsia="sl-SI"/>
        </w:rPr>
        <w:t>skrb</w:t>
      </w:r>
      <w:r w:rsidR="008D0F8D">
        <w:rPr>
          <w:rFonts w:ascii="Arial Narrow" w:eastAsia="Times New Roman" w:hAnsi="Arial Narrow" w:cs="Arial"/>
          <w:lang w:eastAsia="sl-SI"/>
        </w:rPr>
        <w:t xml:space="preserve"> za varstvo okolja.</w:t>
      </w:r>
    </w:p>
    <w:p w:rsidR="002611EB" w:rsidRDefault="002611EB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AB012E" w:rsidRDefault="005B2E41" w:rsidP="002C5D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 xml:space="preserve">(3) </w:t>
      </w:r>
      <w:r w:rsidR="002C5DC9">
        <w:rPr>
          <w:rFonts w:ascii="Arial Narrow" w:eastAsia="Times New Roman" w:hAnsi="Arial Narrow" w:cs="Arial"/>
          <w:lang w:eastAsia="sl-SI"/>
        </w:rPr>
        <w:t>V</w:t>
      </w:r>
      <w:r w:rsidRPr="002611EB">
        <w:rPr>
          <w:rFonts w:ascii="Arial Narrow" w:eastAsia="Times New Roman" w:hAnsi="Arial Narrow" w:cs="Arial"/>
          <w:lang w:eastAsia="sl-SI"/>
        </w:rPr>
        <w:t xml:space="preserve"> </w:t>
      </w:r>
      <w:r w:rsidR="00AB012E">
        <w:rPr>
          <w:rFonts w:ascii="Arial Narrow" w:eastAsia="Times New Roman" w:hAnsi="Arial Narrow" w:cs="Arial"/>
          <w:lang w:eastAsia="sl-SI"/>
        </w:rPr>
        <w:t>primeru izdaje soglasja za</w:t>
      </w:r>
      <w:r w:rsidRPr="002611EB">
        <w:rPr>
          <w:rFonts w:ascii="Arial Narrow" w:eastAsia="Times New Roman" w:hAnsi="Arial Narrow" w:cs="Arial"/>
          <w:lang w:eastAsia="sl-SI"/>
        </w:rPr>
        <w:t xml:space="preserve"> prodajo blaga izven prodajaln</w:t>
      </w:r>
      <w:r w:rsidR="002C5DC9">
        <w:rPr>
          <w:rFonts w:ascii="Arial Narrow" w:eastAsia="Times New Roman" w:hAnsi="Arial Narrow" w:cs="Arial"/>
          <w:lang w:eastAsia="sl-SI"/>
        </w:rPr>
        <w:t xml:space="preserve"> </w:t>
      </w:r>
      <w:r w:rsidR="00AB012E">
        <w:rPr>
          <w:rFonts w:ascii="Arial Narrow" w:eastAsia="Times New Roman" w:hAnsi="Arial Narrow" w:cs="Arial"/>
          <w:lang w:eastAsia="sl-SI"/>
        </w:rPr>
        <w:t xml:space="preserve">na javnih površinah v lasti občine, se </w:t>
      </w:r>
      <w:r w:rsidR="002C5DC9">
        <w:rPr>
          <w:rFonts w:ascii="Arial Narrow" w:eastAsia="Times New Roman" w:hAnsi="Arial Narrow" w:cs="Arial"/>
          <w:lang w:eastAsia="sl-SI"/>
        </w:rPr>
        <w:t>občina</w:t>
      </w:r>
      <w:r w:rsidRPr="002611EB">
        <w:rPr>
          <w:rFonts w:ascii="Arial Narrow" w:eastAsia="Times New Roman" w:hAnsi="Arial Narrow" w:cs="Arial"/>
          <w:lang w:eastAsia="sl-SI"/>
        </w:rPr>
        <w:t xml:space="preserve"> </w:t>
      </w:r>
      <w:r w:rsidR="00AB012E">
        <w:rPr>
          <w:rFonts w:ascii="Arial Narrow" w:eastAsia="Times New Roman" w:hAnsi="Arial Narrow" w:cs="Arial"/>
          <w:lang w:eastAsia="sl-SI"/>
        </w:rPr>
        <w:t xml:space="preserve">v soglasju iz drugega odstavka tega člena odloka opredeli tudi kot lastnik zemljišča. </w:t>
      </w:r>
      <w:r w:rsidRPr="002611EB">
        <w:rPr>
          <w:rFonts w:ascii="Arial Narrow" w:eastAsia="Times New Roman" w:hAnsi="Arial Narrow" w:cs="Arial"/>
          <w:lang w:eastAsia="sl-SI"/>
        </w:rPr>
        <w:t xml:space="preserve"> </w:t>
      </w:r>
    </w:p>
    <w:p w:rsidR="00AB012E" w:rsidRDefault="00AB012E" w:rsidP="002C5D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2C5DC9" w:rsidRDefault="00E152AD" w:rsidP="002C5D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>(4) Soglasje iz drugega odstavka tega člena odloka občina izda na podlagi določb Zakona o splošnem upravnem postopku.</w:t>
      </w:r>
      <w:r w:rsidR="00AB012E">
        <w:rPr>
          <w:rFonts w:ascii="Arial Narrow" w:eastAsia="Times New Roman" w:hAnsi="Arial Narrow" w:cs="Arial"/>
          <w:lang w:eastAsia="sl-SI"/>
        </w:rPr>
        <w:t xml:space="preserve"> </w:t>
      </w:r>
    </w:p>
    <w:p w:rsidR="008D0F8D" w:rsidRDefault="008D0F8D" w:rsidP="002C5D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5B2E41" w:rsidRDefault="005B2E41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0F0A78" w:rsidRPr="008D0F8D" w:rsidRDefault="008D0F8D" w:rsidP="009E41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8D0F8D">
        <w:rPr>
          <w:rFonts w:ascii="Arial Narrow" w:eastAsia="Times New Roman" w:hAnsi="Arial Narrow" w:cs="Arial"/>
          <w:b/>
          <w:lang w:eastAsia="sl-SI"/>
        </w:rPr>
        <w:t xml:space="preserve">3. </w:t>
      </w:r>
      <w:r w:rsidR="000F0A78" w:rsidRPr="008D0F8D">
        <w:rPr>
          <w:rFonts w:ascii="Arial Narrow" w:eastAsia="Times New Roman" w:hAnsi="Arial Narrow" w:cs="Arial"/>
          <w:b/>
          <w:lang w:eastAsia="sl-SI"/>
        </w:rPr>
        <w:t>člen</w:t>
      </w:r>
    </w:p>
    <w:p w:rsidR="001C41DA" w:rsidRPr="002611EB" w:rsidRDefault="00E15CFA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 xml:space="preserve">(1) </w:t>
      </w:r>
      <w:r w:rsidR="008D0F8D">
        <w:rPr>
          <w:rFonts w:ascii="Arial Narrow" w:eastAsia="Times New Roman" w:hAnsi="Arial Narrow" w:cs="Arial"/>
          <w:lang w:eastAsia="sl-SI"/>
        </w:rPr>
        <w:t>Na območju O</w:t>
      </w:r>
      <w:r w:rsidR="001C41DA" w:rsidRPr="002611EB">
        <w:rPr>
          <w:rFonts w:ascii="Arial Narrow" w:eastAsia="Times New Roman" w:hAnsi="Arial Narrow" w:cs="Arial"/>
          <w:lang w:eastAsia="sl-SI"/>
        </w:rPr>
        <w:t>bčine</w:t>
      </w:r>
      <w:r w:rsidR="008D0F8D">
        <w:rPr>
          <w:rFonts w:ascii="Arial Narrow" w:eastAsia="Times New Roman" w:hAnsi="Arial Narrow" w:cs="Arial"/>
          <w:lang w:eastAsia="sl-SI"/>
        </w:rPr>
        <w:t xml:space="preserve"> Prevalje</w:t>
      </w:r>
      <w:r w:rsidR="001C41DA" w:rsidRPr="002611EB">
        <w:rPr>
          <w:rFonts w:ascii="Arial Narrow" w:eastAsia="Times New Roman" w:hAnsi="Arial Narrow" w:cs="Arial"/>
          <w:lang w:eastAsia="sl-SI"/>
        </w:rPr>
        <w:t xml:space="preserve"> se prodaja zunaj prodajaln </w:t>
      </w:r>
      <w:r w:rsidR="008D0F8D">
        <w:rPr>
          <w:rFonts w:ascii="Arial Narrow" w:eastAsia="Times New Roman" w:hAnsi="Arial Narrow" w:cs="Arial"/>
          <w:lang w:eastAsia="sl-SI"/>
        </w:rPr>
        <w:t xml:space="preserve">lahko </w:t>
      </w:r>
      <w:r w:rsidR="009E414D">
        <w:rPr>
          <w:rFonts w:ascii="Arial Narrow" w:eastAsia="Times New Roman" w:hAnsi="Arial Narrow" w:cs="Arial"/>
          <w:lang w:eastAsia="sl-SI"/>
        </w:rPr>
        <w:t>vrši</w:t>
      </w:r>
      <w:r w:rsidR="001C41DA" w:rsidRPr="002611EB">
        <w:rPr>
          <w:rFonts w:ascii="Arial Narrow" w:eastAsia="Times New Roman" w:hAnsi="Arial Narrow" w:cs="Arial"/>
          <w:lang w:eastAsia="sl-SI"/>
        </w:rPr>
        <w:t>:</w:t>
      </w:r>
    </w:p>
    <w:p w:rsidR="001C41DA" w:rsidRPr="002611EB" w:rsidRDefault="001C41DA" w:rsidP="002611EB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 w:rsidRPr="002611EB">
        <w:rPr>
          <w:rFonts w:ascii="Arial Narrow" w:eastAsia="Times New Roman" w:hAnsi="Arial Narrow" w:cs="Arial"/>
          <w:lang w:eastAsia="sl-SI"/>
        </w:rPr>
        <w:t xml:space="preserve">na </w:t>
      </w:r>
      <w:r w:rsidR="003736F9">
        <w:rPr>
          <w:rFonts w:ascii="Arial Narrow" w:eastAsia="Times New Roman" w:hAnsi="Arial Narrow" w:cs="Arial"/>
          <w:lang w:eastAsia="sl-SI"/>
        </w:rPr>
        <w:t>območju</w:t>
      </w:r>
      <w:r w:rsidRPr="002611EB">
        <w:rPr>
          <w:rFonts w:ascii="Arial Narrow" w:eastAsia="Times New Roman" w:hAnsi="Arial Narrow" w:cs="Arial"/>
          <w:lang w:eastAsia="sl-SI"/>
        </w:rPr>
        <w:t xml:space="preserve">, ki </w:t>
      </w:r>
      <w:r w:rsidR="003736F9">
        <w:rPr>
          <w:rFonts w:ascii="Arial Narrow" w:eastAsia="Times New Roman" w:hAnsi="Arial Narrow" w:cs="Arial"/>
          <w:lang w:eastAsia="sl-SI"/>
        </w:rPr>
        <w:t>je</w:t>
      </w:r>
      <w:r w:rsidRPr="002611EB">
        <w:rPr>
          <w:rFonts w:ascii="Arial Narrow" w:eastAsia="Times New Roman" w:hAnsi="Arial Narrow" w:cs="Arial"/>
          <w:lang w:eastAsia="sl-SI"/>
        </w:rPr>
        <w:t xml:space="preserve"> stalno namenjen prodaji</w:t>
      </w:r>
      <w:r w:rsidR="00F4095D">
        <w:rPr>
          <w:rFonts w:ascii="Arial Narrow" w:eastAsia="Times New Roman" w:hAnsi="Arial Narrow" w:cs="Arial"/>
          <w:lang w:eastAsia="sl-SI"/>
        </w:rPr>
        <w:t>,</w:t>
      </w:r>
      <w:r w:rsidR="008D0F8D">
        <w:rPr>
          <w:rFonts w:ascii="Arial Narrow" w:eastAsia="Times New Roman" w:hAnsi="Arial Narrow" w:cs="Arial"/>
          <w:lang w:eastAsia="sl-SI"/>
        </w:rPr>
        <w:t xml:space="preserve"> in</w:t>
      </w:r>
    </w:p>
    <w:p w:rsidR="00892924" w:rsidRPr="00097361" w:rsidRDefault="00686D9F" w:rsidP="00BC464E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097361">
        <w:rPr>
          <w:rFonts w:ascii="Arial Narrow" w:eastAsia="Times New Roman" w:hAnsi="Arial Narrow" w:cs="Arial"/>
          <w:lang w:eastAsia="sl-SI"/>
        </w:rPr>
        <w:t xml:space="preserve">na </w:t>
      </w:r>
      <w:r w:rsidR="008D0F8D" w:rsidRPr="00097361">
        <w:rPr>
          <w:rFonts w:ascii="Arial Narrow" w:eastAsia="Times New Roman" w:hAnsi="Arial Narrow" w:cs="Arial"/>
          <w:lang w:eastAsia="sl-SI"/>
        </w:rPr>
        <w:t>območjih</w:t>
      </w:r>
      <w:r w:rsidRPr="00097361">
        <w:rPr>
          <w:rFonts w:ascii="Arial Narrow" w:eastAsia="Times New Roman" w:hAnsi="Arial Narrow" w:cs="Arial"/>
          <w:lang w:eastAsia="sl-SI"/>
        </w:rPr>
        <w:t xml:space="preserve">, </w:t>
      </w:r>
      <w:r w:rsidR="00B24E07">
        <w:rPr>
          <w:rFonts w:ascii="Arial Narrow" w:eastAsia="Times New Roman" w:hAnsi="Arial Narrow" w:cs="Arial"/>
          <w:lang w:eastAsia="sl-SI"/>
        </w:rPr>
        <w:t>ki so občasno namenjen</w:t>
      </w:r>
      <w:r w:rsidR="00F4095D">
        <w:rPr>
          <w:rFonts w:ascii="Arial Narrow" w:eastAsia="Times New Roman" w:hAnsi="Arial Narrow" w:cs="Arial"/>
          <w:lang w:eastAsia="sl-SI"/>
        </w:rPr>
        <w:t>a</w:t>
      </w:r>
      <w:r w:rsidR="00B24E07">
        <w:rPr>
          <w:rFonts w:ascii="Arial Narrow" w:eastAsia="Times New Roman" w:hAnsi="Arial Narrow" w:cs="Arial"/>
          <w:lang w:eastAsia="sl-SI"/>
        </w:rPr>
        <w:t xml:space="preserve"> prodaji.</w:t>
      </w:r>
    </w:p>
    <w:p w:rsidR="003A1100" w:rsidRDefault="003A1100" w:rsidP="00892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097361" w:rsidRDefault="00B24E07" w:rsidP="00892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 xml:space="preserve">(2) </w:t>
      </w:r>
      <w:r w:rsidR="003A1100">
        <w:rPr>
          <w:rFonts w:ascii="Arial Narrow" w:eastAsia="Times New Roman" w:hAnsi="Arial Narrow" w:cs="Arial"/>
          <w:lang w:eastAsia="sl-SI"/>
        </w:rPr>
        <w:t>Na o</w:t>
      </w:r>
      <w:r w:rsidR="00F4095D">
        <w:rPr>
          <w:rFonts w:ascii="Arial Narrow" w:eastAsia="Times New Roman" w:hAnsi="Arial Narrow" w:cs="Arial"/>
          <w:lang w:eastAsia="sl-SI"/>
        </w:rPr>
        <w:t>bmočjih, ki so občasno namenjena</w:t>
      </w:r>
      <w:r w:rsidR="003A1100">
        <w:rPr>
          <w:rFonts w:ascii="Arial Narrow" w:eastAsia="Times New Roman" w:hAnsi="Arial Narrow" w:cs="Arial"/>
          <w:lang w:eastAsia="sl-SI"/>
        </w:rPr>
        <w:t xml:space="preserve"> prodaji zunaj prodajaln, se prodaja lahko vrši v naslednjih </w:t>
      </w:r>
      <w:r w:rsidR="00887875">
        <w:rPr>
          <w:rFonts w:ascii="Arial Narrow" w:eastAsia="Times New Roman" w:hAnsi="Arial Narrow" w:cs="Arial"/>
          <w:lang w:eastAsia="sl-SI"/>
        </w:rPr>
        <w:t>terminskih</w:t>
      </w:r>
      <w:r w:rsidR="003A1100">
        <w:rPr>
          <w:rFonts w:ascii="Arial Narrow" w:eastAsia="Times New Roman" w:hAnsi="Arial Narrow" w:cs="Arial"/>
          <w:lang w:eastAsia="sl-SI"/>
        </w:rPr>
        <w:t xml:space="preserve"> okvirjih:</w:t>
      </w:r>
    </w:p>
    <w:p w:rsidR="003A1100" w:rsidRPr="00B24E07" w:rsidRDefault="003A1100" w:rsidP="00B24E07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24E07">
        <w:rPr>
          <w:rFonts w:ascii="Arial Narrow" w:eastAsia="Times New Roman" w:hAnsi="Arial Narrow" w:cs="Arial"/>
          <w:lang w:eastAsia="sl-SI"/>
        </w:rPr>
        <w:t>v času občinskega praznika in drugih večjih občinskih prireditev (Otroške pustne maškarade, Jesenskih srečanj, Veselega decembra, ipd.</w:t>
      </w:r>
      <w:r w:rsidR="00887875">
        <w:rPr>
          <w:rFonts w:ascii="Arial Narrow" w:eastAsia="Times New Roman" w:hAnsi="Arial Narrow" w:cs="Arial"/>
          <w:lang w:eastAsia="sl-SI"/>
        </w:rPr>
        <w:t>)</w:t>
      </w:r>
      <w:r w:rsidRPr="00B24E07">
        <w:rPr>
          <w:rFonts w:ascii="Arial Narrow" w:eastAsia="Times New Roman" w:hAnsi="Arial Narrow" w:cs="Arial"/>
          <w:lang w:eastAsia="sl-SI"/>
        </w:rPr>
        <w:t>,</w:t>
      </w:r>
      <w:r w:rsidR="00B24E07">
        <w:rPr>
          <w:rFonts w:ascii="Arial Narrow" w:eastAsia="Times New Roman" w:hAnsi="Arial Narrow" w:cs="Arial"/>
          <w:lang w:eastAsia="sl-SI"/>
        </w:rPr>
        <w:t xml:space="preserve"> </w:t>
      </w:r>
    </w:p>
    <w:p w:rsidR="003A1100" w:rsidRPr="00B24E07" w:rsidRDefault="003A1100" w:rsidP="00B24E07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24E07">
        <w:rPr>
          <w:rFonts w:ascii="Arial Narrow" w:eastAsia="Times New Roman" w:hAnsi="Arial Narrow" w:cs="Arial"/>
          <w:lang w:eastAsia="sl-SI"/>
        </w:rPr>
        <w:t>v času krajevnih praznikov in drugih prireditev v krajevnih skupnostih,</w:t>
      </w:r>
    </w:p>
    <w:p w:rsidR="00B24E07" w:rsidRPr="00B24E07" w:rsidRDefault="003A1100" w:rsidP="00B24E07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24E07">
        <w:rPr>
          <w:rFonts w:ascii="Arial Narrow" w:eastAsia="Times New Roman" w:hAnsi="Arial Narrow" w:cs="Arial"/>
          <w:lang w:eastAsia="sl-SI"/>
        </w:rPr>
        <w:t xml:space="preserve">v času </w:t>
      </w:r>
      <w:r w:rsidR="00B24E07">
        <w:rPr>
          <w:rFonts w:ascii="Arial Narrow" w:eastAsia="Times New Roman" w:hAnsi="Arial Narrow" w:cs="Arial"/>
          <w:lang w:eastAsia="sl-SI"/>
        </w:rPr>
        <w:t xml:space="preserve">državnega </w:t>
      </w:r>
      <w:r w:rsidR="00B24E07" w:rsidRPr="00B24E07">
        <w:rPr>
          <w:rFonts w:ascii="Arial Narrow" w:eastAsia="Times New Roman" w:hAnsi="Arial Narrow" w:cs="Arial"/>
          <w:lang w:eastAsia="sl-SI"/>
        </w:rPr>
        <w:t xml:space="preserve">praznika </w:t>
      </w:r>
      <w:r w:rsidR="00B24E07">
        <w:rPr>
          <w:rFonts w:ascii="Arial Narrow" w:eastAsia="Times New Roman" w:hAnsi="Arial Narrow" w:cs="Arial"/>
          <w:lang w:eastAsia="sl-SI"/>
        </w:rPr>
        <w:t xml:space="preserve">dneva </w:t>
      </w:r>
      <w:r w:rsidRPr="00B24E07">
        <w:rPr>
          <w:rFonts w:ascii="Arial Narrow" w:eastAsia="Times New Roman" w:hAnsi="Arial Narrow" w:cs="Arial"/>
          <w:lang w:eastAsia="sl-SI"/>
        </w:rPr>
        <w:t>spomina na mrtve</w:t>
      </w:r>
      <w:r w:rsidR="00B24E07" w:rsidRPr="00B24E07">
        <w:rPr>
          <w:rFonts w:ascii="Arial Narrow" w:eastAsia="Times New Roman" w:hAnsi="Arial Narrow" w:cs="Arial"/>
          <w:lang w:eastAsia="sl-SI"/>
        </w:rPr>
        <w:t xml:space="preserve"> </w:t>
      </w:r>
      <w:r w:rsidR="00B24E07">
        <w:rPr>
          <w:rFonts w:ascii="Arial Narrow" w:eastAsia="Times New Roman" w:hAnsi="Arial Narrow" w:cs="Arial"/>
          <w:lang w:eastAsia="sl-SI"/>
        </w:rPr>
        <w:t>(5 dni</w:t>
      </w:r>
      <w:r w:rsidR="00B24E07" w:rsidRPr="00B24E07">
        <w:rPr>
          <w:rFonts w:ascii="Arial Narrow" w:eastAsia="Times New Roman" w:hAnsi="Arial Narrow" w:cs="Arial"/>
          <w:lang w:eastAsia="sl-SI"/>
        </w:rPr>
        <w:t xml:space="preserve"> pred </w:t>
      </w:r>
      <w:r w:rsidR="00B24E07">
        <w:rPr>
          <w:rFonts w:ascii="Arial Narrow" w:eastAsia="Times New Roman" w:hAnsi="Arial Narrow" w:cs="Arial"/>
          <w:lang w:eastAsia="sl-SI"/>
        </w:rPr>
        <w:t xml:space="preserve">praznikom </w:t>
      </w:r>
      <w:r w:rsidR="00B24E07" w:rsidRPr="00B24E07">
        <w:rPr>
          <w:rFonts w:ascii="Arial Narrow" w:eastAsia="Times New Roman" w:hAnsi="Arial Narrow" w:cs="Arial"/>
          <w:lang w:eastAsia="sl-SI"/>
        </w:rPr>
        <w:t>in na dan</w:t>
      </w:r>
      <w:r w:rsidR="00B24E07">
        <w:rPr>
          <w:rFonts w:ascii="Arial Narrow" w:eastAsia="Times New Roman" w:hAnsi="Arial Narrow" w:cs="Arial"/>
          <w:lang w:eastAsia="sl-SI"/>
        </w:rPr>
        <w:t xml:space="preserve"> praznika),</w:t>
      </w:r>
      <w:r w:rsidR="00F4095D" w:rsidRPr="00F4095D">
        <w:rPr>
          <w:rFonts w:ascii="Arial Narrow" w:eastAsia="Times New Roman" w:hAnsi="Arial Narrow" w:cs="Arial"/>
          <w:lang w:eastAsia="sl-SI"/>
        </w:rPr>
        <w:t xml:space="preserve"> </w:t>
      </w:r>
      <w:r w:rsidR="00F4095D">
        <w:rPr>
          <w:rFonts w:ascii="Arial Narrow" w:eastAsia="Times New Roman" w:hAnsi="Arial Narrow" w:cs="Arial"/>
          <w:lang w:eastAsia="sl-SI"/>
        </w:rPr>
        <w:t>na območju določenem v 10. točki 2. odstavka 7. člena tega odloka,</w:t>
      </w:r>
    </w:p>
    <w:p w:rsidR="005C2F4B" w:rsidRDefault="00B24E07" w:rsidP="005C2F4B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24E07">
        <w:rPr>
          <w:rFonts w:ascii="Arial Narrow" w:eastAsia="Times New Roman" w:hAnsi="Arial Narrow" w:cs="Arial"/>
          <w:lang w:eastAsia="sl-SI"/>
        </w:rPr>
        <w:t>v času dr</w:t>
      </w:r>
      <w:r w:rsidR="005C2F4B">
        <w:rPr>
          <w:rFonts w:ascii="Arial Narrow" w:eastAsia="Times New Roman" w:hAnsi="Arial Narrow" w:cs="Arial"/>
          <w:lang w:eastAsia="sl-SI"/>
        </w:rPr>
        <w:t>ugih večjih prireditev v občini,</w:t>
      </w:r>
    </w:p>
    <w:p w:rsidR="005C2F4B" w:rsidRPr="005C2F4B" w:rsidRDefault="005C2F4B" w:rsidP="005C2F4B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>ali ob drugih primerih ob soglasju občine.</w:t>
      </w:r>
    </w:p>
    <w:p w:rsidR="003A1100" w:rsidRDefault="003A1100" w:rsidP="00892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887875" w:rsidRDefault="00892924" w:rsidP="00892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>(</w:t>
      </w:r>
      <w:r w:rsidR="003A1100">
        <w:rPr>
          <w:rFonts w:ascii="Arial Narrow" w:eastAsia="Times New Roman" w:hAnsi="Arial Narrow" w:cs="Arial"/>
          <w:lang w:eastAsia="sl-SI"/>
        </w:rPr>
        <w:t>3</w:t>
      </w:r>
      <w:r>
        <w:rPr>
          <w:rFonts w:ascii="Arial Narrow" w:eastAsia="Times New Roman" w:hAnsi="Arial Narrow" w:cs="Arial"/>
          <w:lang w:eastAsia="sl-SI"/>
        </w:rPr>
        <w:t xml:space="preserve">) </w:t>
      </w:r>
      <w:r w:rsidR="00887875">
        <w:rPr>
          <w:rFonts w:ascii="Arial Narrow" w:eastAsia="Times New Roman" w:hAnsi="Arial Narrow" w:cs="Arial"/>
          <w:lang w:eastAsia="sl-SI"/>
        </w:rPr>
        <w:t>Prodaja zunaj prodajaln se lahko vrši v času od 7.</w:t>
      </w:r>
      <w:r w:rsidR="00887875" w:rsidRPr="00887875">
        <w:rPr>
          <w:rFonts w:ascii="Arial Narrow" w:eastAsia="Times New Roman" w:hAnsi="Arial Narrow" w:cs="Arial"/>
          <w:vertAlign w:val="superscript"/>
          <w:lang w:eastAsia="sl-SI"/>
        </w:rPr>
        <w:t>00</w:t>
      </w:r>
      <w:r w:rsidR="00887875">
        <w:rPr>
          <w:rFonts w:ascii="Arial Narrow" w:eastAsia="Times New Roman" w:hAnsi="Arial Narrow" w:cs="Arial"/>
          <w:lang w:eastAsia="sl-SI"/>
        </w:rPr>
        <w:t xml:space="preserve"> ure do 22.</w:t>
      </w:r>
      <w:r w:rsidR="00887875" w:rsidRPr="00887875">
        <w:rPr>
          <w:rFonts w:ascii="Arial Narrow" w:eastAsia="Times New Roman" w:hAnsi="Arial Narrow" w:cs="Arial"/>
          <w:vertAlign w:val="superscript"/>
          <w:lang w:eastAsia="sl-SI"/>
        </w:rPr>
        <w:t>00</w:t>
      </w:r>
      <w:r w:rsidR="00887875">
        <w:rPr>
          <w:rFonts w:ascii="Arial Narrow" w:eastAsia="Times New Roman" w:hAnsi="Arial Narrow" w:cs="Arial"/>
          <w:lang w:eastAsia="sl-SI"/>
        </w:rPr>
        <w:t xml:space="preserve"> ure, razen v terminih iz prve alineje </w:t>
      </w:r>
      <w:r w:rsidR="00A0250C">
        <w:rPr>
          <w:rFonts w:ascii="Arial Narrow" w:eastAsia="Times New Roman" w:hAnsi="Arial Narrow" w:cs="Arial"/>
          <w:lang w:eastAsia="sl-SI"/>
        </w:rPr>
        <w:t>drugega odstavka tega člena</w:t>
      </w:r>
      <w:r w:rsidR="00887875">
        <w:rPr>
          <w:rFonts w:ascii="Arial Narrow" w:eastAsia="Times New Roman" w:hAnsi="Arial Narrow" w:cs="Arial"/>
          <w:lang w:eastAsia="sl-SI"/>
        </w:rPr>
        <w:t>, ko se lahko prodaja vrši v času od 7.</w:t>
      </w:r>
      <w:r w:rsidR="00887875" w:rsidRPr="00887875">
        <w:rPr>
          <w:rFonts w:ascii="Arial Narrow" w:eastAsia="Times New Roman" w:hAnsi="Arial Narrow" w:cs="Arial"/>
          <w:vertAlign w:val="superscript"/>
          <w:lang w:eastAsia="sl-SI"/>
        </w:rPr>
        <w:t>00</w:t>
      </w:r>
      <w:r w:rsidR="00887875">
        <w:rPr>
          <w:rFonts w:ascii="Arial Narrow" w:eastAsia="Times New Roman" w:hAnsi="Arial Narrow" w:cs="Arial"/>
          <w:lang w:eastAsia="sl-SI"/>
        </w:rPr>
        <w:t xml:space="preserve"> ure do 24.</w:t>
      </w:r>
      <w:r w:rsidR="00887875" w:rsidRPr="00887875">
        <w:rPr>
          <w:rFonts w:ascii="Arial Narrow" w:eastAsia="Times New Roman" w:hAnsi="Arial Narrow" w:cs="Arial"/>
          <w:vertAlign w:val="superscript"/>
          <w:lang w:eastAsia="sl-SI"/>
        </w:rPr>
        <w:t>00</w:t>
      </w:r>
      <w:r w:rsidR="00887875">
        <w:rPr>
          <w:rFonts w:ascii="Arial Narrow" w:eastAsia="Times New Roman" w:hAnsi="Arial Narrow" w:cs="Arial"/>
          <w:lang w:eastAsia="sl-SI"/>
        </w:rPr>
        <w:t xml:space="preserve"> ure</w:t>
      </w:r>
      <w:r w:rsidR="00F4095D">
        <w:rPr>
          <w:rFonts w:ascii="Arial Narrow" w:eastAsia="Times New Roman" w:hAnsi="Arial Narrow" w:cs="Arial"/>
          <w:lang w:eastAsia="sl-SI"/>
        </w:rPr>
        <w:t>.</w:t>
      </w:r>
    </w:p>
    <w:p w:rsidR="00F4095D" w:rsidRDefault="00F4095D" w:rsidP="00892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A0250C" w:rsidRDefault="00A0250C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9D25F1" w:rsidRDefault="009D25F1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9D25F1" w:rsidRPr="002611EB" w:rsidRDefault="009D25F1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C514F8" w:rsidRPr="009E414D" w:rsidRDefault="009E414D" w:rsidP="009E41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9E414D">
        <w:rPr>
          <w:rFonts w:ascii="Arial Narrow" w:eastAsia="Times New Roman" w:hAnsi="Arial Narrow" w:cs="Arial"/>
          <w:b/>
          <w:lang w:eastAsia="sl-SI"/>
        </w:rPr>
        <w:lastRenderedPageBreak/>
        <w:t xml:space="preserve">4. </w:t>
      </w:r>
      <w:r w:rsidR="00C514F8" w:rsidRPr="009E414D">
        <w:rPr>
          <w:rFonts w:ascii="Arial Narrow" w:eastAsia="Times New Roman" w:hAnsi="Arial Narrow" w:cs="Arial"/>
          <w:b/>
          <w:lang w:eastAsia="sl-SI"/>
        </w:rPr>
        <w:t>člen</w:t>
      </w:r>
    </w:p>
    <w:p w:rsidR="00660556" w:rsidRDefault="003F65A9" w:rsidP="00E15C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 xml:space="preserve">(1) </w:t>
      </w:r>
      <w:r w:rsidR="0000387A" w:rsidRPr="002611EB">
        <w:rPr>
          <w:rFonts w:ascii="Arial Narrow" w:eastAsia="Times New Roman" w:hAnsi="Arial Narrow" w:cs="Arial"/>
          <w:lang w:eastAsia="sl-SI"/>
        </w:rPr>
        <w:t>Soglasj</w:t>
      </w:r>
      <w:r w:rsidR="00E15CFA">
        <w:rPr>
          <w:rFonts w:ascii="Arial Narrow" w:eastAsia="Times New Roman" w:hAnsi="Arial Narrow" w:cs="Arial"/>
          <w:lang w:eastAsia="sl-SI"/>
        </w:rPr>
        <w:t>a</w:t>
      </w:r>
      <w:r w:rsidR="0000387A" w:rsidRPr="002611EB">
        <w:rPr>
          <w:rFonts w:ascii="Arial Narrow" w:eastAsia="Times New Roman" w:hAnsi="Arial Narrow" w:cs="Arial"/>
          <w:lang w:eastAsia="sl-SI"/>
        </w:rPr>
        <w:t xml:space="preserve"> </w:t>
      </w:r>
      <w:r w:rsidR="009E414D" w:rsidRPr="002611EB">
        <w:rPr>
          <w:rFonts w:ascii="Arial Narrow" w:eastAsia="Times New Roman" w:hAnsi="Arial Narrow" w:cs="Arial"/>
          <w:lang w:eastAsia="sl-SI"/>
        </w:rPr>
        <w:t xml:space="preserve">za prodajo blaga zunaj prodajaln </w:t>
      </w:r>
      <w:r w:rsidR="0000387A" w:rsidRPr="002611EB">
        <w:rPr>
          <w:rFonts w:ascii="Arial Narrow" w:eastAsia="Times New Roman" w:hAnsi="Arial Narrow" w:cs="Arial"/>
          <w:lang w:eastAsia="sl-SI"/>
        </w:rPr>
        <w:t>iz 2. č</w:t>
      </w:r>
      <w:r w:rsidR="00C514F8" w:rsidRPr="002611EB">
        <w:rPr>
          <w:rFonts w:ascii="Arial Narrow" w:eastAsia="Times New Roman" w:hAnsi="Arial Narrow" w:cs="Arial"/>
          <w:lang w:eastAsia="sl-SI"/>
        </w:rPr>
        <w:t xml:space="preserve">lena tega odloka izdaja občinska uprava, </w:t>
      </w:r>
      <w:r w:rsidR="00C514F8" w:rsidRPr="00BB5AD4">
        <w:rPr>
          <w:rFonts w:ascii="Arial Narrow" w:eastAsia="Times New Roman" w:hAnsi="Arial Narrow" w:cs="Arial"/>
          <w:lang w:eastAsia="sl-SI"/>
        </w:rPr>
        <w:t xml:space="preserve">oziroma pooblaščeni upravljavec. </w:t>
      </w:r>
      <w:r w:rsidR="00660556">
        <w:rPr>
          <w:rFonts w:ascii="Arial Narrow" w:eastAsia="Times New Roman" w:hAnsi="Arial Narrow" w:cs="Arial"/>
          <w:lang w:eastAsia="sl-SI"/>
        </w:rPr>
        <w:t>N</w:t>
      </w:r>
      <w:r w:rsidR="00660556" w:rsidRPr="002611EB">
        <w:rPr>
          <w:rFonts w:ascii="Arial Narrow" w:eastAsia="Times New Roman" w:hAnsi="Arial Narrow" w:cs="Arial"/>
          <w:lang w:eastAsia="sl-SI"/>
        </w:rPr>
        <w:t xml:space="preserve">a </w:t>
      </w:r>
      <w:r w:rsidR="00660556">
        <w:rPr>
          <w:rFonts w:ascii="Arial Narrow" w:eastAsia="Times New Roman" w:hAnsi="Arial Narrow" w:cs="Arial"/>
          <w:lang w:eastAsia="sl-SI"/>
        </w:rPr>
        <w:t>območju</w:t>
      </w:r>
      <w:r w:rsidR="00660556" w:rsidRPr="002611EB">
        <w:rPr>
          <w:rFonts w:ascii="Arial Narrow" w:eastAsia="Times New Roman" w:hAnsi="Arial Narrow" w:cs="Arial"/>
          <w:lang w:eastAsia="sl-SI"/>
        </w:rPr>
        <w:t xml:space="preserve"> iz </w:t>
      </w:r>
      <w:r w:rsidR="00A73770" w:rsidRPr="00BB5AD4">
        <w:rPr>
          <w:rFonts w:ascii="Arial Narrow" w:eastAsia="Times New Roman" w:hAnsi="Arial Narrow" w:cs="Arial"/>
          <w:lang w:eastAsia="sl-SI"/>
        </w:rPr>
        <w:t xml:space="preserve">prve alineje </w:t>
      </w:r>
      <w:r w:rsidR="00A92218">
        <w:rPr>
          <w:rFonts w:ascii="Arial Narrow" w:eastAsia="Times New Roman" w:hAnsi="Arial Narrow" w:cs="Arial"/>
          <w:lang w:eastAsia="sl-SI"/>
        </w:rPr>
        <w:t xml:space="preserve"> prvega odstavka </w:t>
      </w:r>
      <w:r w:rsidR="00A73770" w:rsidRPr="00BB5AD4">
        <w:rPr>
          <w:rFonts w:ascii="Arial Narrow" w:eastAsia="Times New Roman" w:hAnsi="Arial Narrow" w:cs="Arial"/>
          <w:lang w:eastAsia="sl-SI"/>
        </w:rPr>
        <w:t>3. člena</w:t>
      </w:r>
      <w:r w:rsidR="00660556">
        <w:rPr>
          <w:rFonts w:ascii="Arial Narrow" w:eastAsia="Times New Roman" w:hAnsi="Arial Narrow" w:cs="Arial"/>
          <w:lang w:eastAsia="sl-SI"/>
        </w:rPr>
        <w:t xml:space="preserve"> se s</w:t>
      </w:r>
      <w:r w:rsidR="00C514F8" w:rsidRPr="002611EB">
        <w:rPr>
          <w:rFonts w:ascii="Arial Narrow" w:eastAsia="Times New Roman" w:hAnsi="Arial Narrow" w:cs="Arial"/>
          <w:lang w:eastAsia="sl-SI"/>
        </w:rPr>
        <w:t xml:space="preserve">oglasje lahko izda </w:t>
      </w:r>
      <w:r w:rsidR="00660556">
        <w:rPr>
          <w:rFonts w:ascii="Arial Narrow" w:eastAsia="Times New Roman" w:hAnsi="Arial Narrow" w:cs="Arial"/>
          <w:lang w:eastAsia="sl-SI"/>
        </w:rPr>
        <w:t xml:space="preserve">največ </w:t>
      </w:r>
      <w:r w:rsidR="00C514F8" w:rsidRPr="002611EB">
        <w:rPr>
          <w:rFonts w:ascii="Arial Narrow" w:eastAsia="Times New Roman" w:hAnsi="Arial Narrow" w:cs="Arial"/>
          <w:lang w:eastAsia="sl-SI"/>
        </w:rPr>
        <w:t xml:space="preserve">za </w:t>
      </w:r>
      <w:r w:rsidR="00660556">
        <w:rPr>
          <w:rFonts w:ascii="Arial Narrow" w:eastAsia="Times New Roman" w:hAnsi="Arial Narrow" w:cs="Arial"/>
          <w:lang w:eastAsia="sl-SI"/>
        </w:rPr>
        <w:t xml:space="preserve">obdobje </w:t>
      </w:r>
      <w:r w:rsidR="00BB5AD4">
        <w:rPr>
          <w:rFonts w:ascii="Arial Narrow" w:eastAsia="Times New Roman" w:hAnsi="Arial Narrow" w:cs="Arial"/>
          <w:lang w:eastAsia="sl-SI"/>
        </w:rPr>
        <w:t xml:space="preserve">do konca </w:t>
      </w:r>
      <w:r w:rsidR="00660556">
        <w:rPr>
          <w:rFonts w:ascii="Arial Narrow" w:eastAsia="Times New Roman" w:hAnsi="Arial Narrow" w:cs="Arial"/>
          <w:lang w:eastAsia="sl-SI"/>
        </w:rPr>
        <w:t>koledarskega leta,</w:t>
      </w:r>
      <w:r w:rsidR="00C514F8" w:rsidRPr="002611EB">
        <w:rPr>
          <w:rFonts w:ascii="Arial Narrow" w:eastAsia="Times New Roman" w:hAnsi="Arial Narrow" w:cs="Arial"/>
          <w:lang w:eastAsia="sl-SI"/>
        </w:rPr>
        <w:t xml:space="preserve"> za sezonsko prodajo ali za vsako</w:t>
      </w:r>
      <w:r w:rsidR="00F10ADA">
        <w:rPr>
          <w:rFonts w:ascii="Arial Narrow" w:eastAsia="Times New Roman" w:hAnsi="Arial Narrow" w:cs="Arial"/>
          <w:lang w:eastAsia="sl-SI"/>
        </w:rPr>
        <w:t xml:space="preserve"> posamično</w:t>
      </w:r>
      <w:r w:rsidR="00C514F8" w:rsidRPr="002611EB">
        <w:rPr>
          <w:rFonts w:ascii="Arial Narrow" w:eastAsia="Times New Roman" w:hAnsi="Arial Narrow" w:cs="Arial"/>
          <w:lang w:eastAsia="sl-SI"/>
        </w:rPr>
        <w:t xml:space="preserve"> prodajo</w:t>
      </w:r>
      <w:r w:rsidR="00660556">
        <w:rPr>
          <w:rFonts w:ascii="Arial Narrow" w:eastAsia="Times New Roman" w:hAnsi="Arial Narrow" w:cs="Arial"/>
          <w:lang w:eastAsia="sl-SI"/>
        </w:rPr>
        <w:t>. Za prodajo n</w:t>
      </w:r>
      <w:r w:rsidR="00660556" w:rsidRPr="002611EB">
        <w:rPr>
          <w:rFonts w:ascii="Arial Narrow" w:eastAsia="Times New Roman" w:hAnsi="Arial Narrow" w:cs="Arial"/>
          <w:lang w:eastAsia="sl-SI"/>
        </w:rPr>
        <w:t xml:space="preserve">a </w:t>
      </w:r>
      <w:r w:rsidR="00660556">
        <w:rPr>
          <w:rFonts w:ascii="Arial Narrow" w:eastAsia="Times New Roman" w:hAnsi="Arial Narrow" w:cs="Arial"/>
          <w:lang w:eastAsia="sl-SI"/>
        </w:rPr>
        <w:t>območj</w:t>
      </w:r>
      <w:r w:rsidR="00A73770">
        <w:rPr>
          <w:rFonts w:ascii="Arial Narrow" w:eastAsia="Times New Roman" w:hAnsi="Arial Narrow" w:cs="Arial"/>
          <w:lang w:eastAsia="sl-SI"/>
        </w:rPr>
        <w:t>ih</w:t>
      </w:r>
      <w:r w:rsidR="00660556" w:rsidRPr="002611EB">
        <w:rPr>
          <w:rFonts w:ascii="Arial Narrow" w:eastAsia="Times New Roman" w:hAnsi="Arial Narrow" w:cs="Arial"/>
          <w:lang w:eastAsia="sl-SI"/>
        </w:rPr>
        <w:t xml:space="preserve"> iz</w:t>
      </w:r>
      <w:r w:rsidR="00A73770">
        <w:rPr>
          <w:rFonts w:ascii="Arial Narrow" w:eastAsia="Times New Roman" w:hAnsi="Arial Narrow" w:cs="Arial"/>
          <w:lang w:eastAsia="sl-SI"/>
        </w:rPr>
        <w:t xml:space="preserve"> druge</w:t>
      </w:r>
      <w:r w:rsidR="00A92218">
        <w:rPr>
          <w:rFonts w:ascii="Arial Narrow" w:eastAsia="Times New Roman" w:hAnsi="Arial Narrow" w:cs="Arial"/>
          <w:lang w:eastAsia="sl-SI"/>
        </w:rPr>
        <w:t xml:space="preserve"> alineje</w:t>
      </w:r>
      <w:r w:rsidR="00A73770">
        <w:rPr>
          <w:rFonts w:ascii="Arial Narrow" w:eastAsia="Times New Roman" w:hAnsi="Arial Narrow" w:cs="Arial"/>
          <w:lang w:eastAsia="sl-SI"/>
        </w:rPr>
        <w:t xml:space="preserve"> </w:t>
      </w:r>
      <w:r w:rsidR="00A92218">
        <w:rPr>
          <w:rFonts w:ascii="Arial Narrow" w:eastAsia="Times New Roman" w:hAnsi="Arial Narrow" w:cs="Arial"/>
          <w:lang w:eastAsia="sl-SI"/>
        </w:rPr>
        <w:t xml:space="preserve">prvega odstavka </w:t>
      </w:r>
      <w:r w:rsidR="00A73770">
        <w:rPr>
          <w:rFonts w:ascii="Arial Narrow" w:eastAsia="Times New Roman" w:hAnsi="Arial Narrow" w:cs="Arial"/>
          <w:lang w:eastAsia="sl-SI"/>
        </w:rPr>
        <w:t>3. čl</w:t>
      </w:r>
      <w:r w:rsidR="00F10ADA">
        <w:rPr>
          <w:rFonts w:ascii="Arial Narrow" w:eastAsia="Times New Roman" w:hAnsi="Arial Narrow" w:cs="Arial"/>
          <w:lang w:eastAsia="sl-SI"/>
        </w:rPr>
        <w:t>e</w:t>
      </w:r>
      <w:r w:rsidR="00A73770">
        <w:rPr>
          <w:rFonts w:ascii="Arial Narrow" w:eastAsia="Times New Roman" w:hAnsi="Arial Narrow" w:cs="Arial"/>
          <w:lang w:eastAsia="sl-SI"/>
        </w:rPr>
        <w:t xml:space="preserve">na odloka </w:t>
      </w:r>
      <w:r w:rsidR="00660556">
        <w:rPr>
          <w:rFonts w:ascii="Arial Narrow" w:eastAsia="Times New Roman" w:hAnsi="Arial Narrow" w:cs="Arial"/>
          <w:lang w:eastAsia="sl-SI"/>
        </w:rPr>
        <w:t>se s</w:t>
      </w:r>
      <w:r w:rsidR="00660556" w:rsidRPr="002611EB">
        <w:rPr>
          <w:rFonts w:ascii="Arial Narrow" w:eastAsia="Times New Roman" w:hAnsi="Arial Narrow" w:cs="Arial"/>
          <w:lang w:eastAsia="sl-SI"/>
        </w:rPr>
        <w:t xml:space="preserve">oglasje izda </w:t>
      </w:r>
      <w:r w:rsidR="00A73770" w:rsidRPr="002611EB">
        <w:rPr>
          <w:rFonts w:ascii="Arial Narrow" w:eastAsia="Times New Roman" w:hAnsi="Arial Narrow" w:cs="Arial"/>
          <w:lang w:eastAsia="sl-SI"/>
        </w:rPr>
        <w:t>za vsako prodajo posebej ob posameznih dogodkih</w:t>
      </w:r>
      <w:r w:rsidR="00E34BD9">
        <w:rPr>
          <w:rFonts w:ascii="Arial Narrow" w:eastAsia="Times New Roman" w:hAnsi="Arial Narrow" w:cs="Arial"/>
          <w:lang w:eastAsia="sl-SI"/>
        </w:rPr>
        <w:t>.</w:t>
      </w:r>
    </w:p>
    <w:p w:rsidR="00E15CFA" w:rsidRPr="002611EB" w:rsidRDefault="00E15CFA" w:rsidP="00E15C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C514F8" w:rsidRPr="002611EB" w:rsidRDefault="003F65A9" w:rsidP="00E15C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 xml:space="preserve">(2) </w:t>
      </w:r>
      <w:r w:rsidR="00D8674E" w:rsidRPr="002611EB">
        <w:rPr>
          <w:rFonts w:ascii="Arial Narrow" w:eastAsia="Times New Roman" w:hAnsi="Arial Narrow" w:cs="Arial"/>
          <w:lang w:eastAsia="sl-SI"/>
        </w:rPr>
        <w:t xml:space="preserve">Občina lahko </w:t>
      </w:r>
      <w:r w:rsidR="00E15CFA">
        <w:rPr>
          <w:rFonts w:ascii="Arial Narrow" w:eastAsia="Times New Roman" w:hAnsi="Arial Narrow" w:cs="Arial"/>
          <w:lang w:eastAsia="sl-SI"/>
        </w:rPr>
        <w:t>zavrne</w:t>
      </w:r>
      <w:r w:rsidR="00D8674E" w:rsidRPr="002611EB">
        <w:rPr>
          <w:rFonts w:ascii="Arial Narrow" w:eastAsia="Times New Roman" w:hAnsi="Arial Narrow" w:cs="Arial"/>
          <w:lang w:eastAsia="sl-SI"/>
        </w:rPr>
        <w:t xml:space="preserve"> izdajo soglasja </w:t>
      </w:r>
      <w:r w:rsidR="00A92218">
        <w:rPr>
          <w:rFonts w:ascii="Arial Narrow" w:eastAsia="Times New Roman" w:hAnsi="Arial Narrow" w:cs="Arial"/>
          <w:lang w:eastAsia="sl-SI"/>
        </w:rPr>
        <w:t>iz</w:t>
      </w:r>
      <w:r w:rsidR="00E15CFA">
        <w:rPr>
          <w:rFonts w:ascii="Arial Narrow" w:eastAsia="Times New Roman" w:hAnsi="Arial Narrow" w:cs="Arial"/>
          <w:lang w:eastAsia="sl-SI"/>
        </w:rPr>
        <w:t xml:space="preserve"> 2. člena tega odloka v primeru, da </w:t>
      </w:r>
      <w:r w:rsidR="00D8674E" w:rsidRPr="002611EB">
        <w:rPr>
          <w:rFonts w:ascii="Arial Narrow" w:eastAsia="Times New Roman" w:hAnsi="Arial Narrow" w:cs="Arial"/>
          <w:lang w:eastAsia="sl-SI"/>
        </w:rPr>
        <w:t xml:space="preserve">prodajalec nima poravnanih svojih obveznosti do občine, </w:t>
      </w:r>
      <w:r w:rsidR="00BB5AD4">
        <w:rPr>
          <w:rFonts w:ascii="Arial Narrow" w:eastAsia="Times New Roman" w:hAnsi="Arial Narrow" w:cs="Arial"/>
          <w:lang w:eastAsia="sl-SI"/>
        </w:rPr>
        <w:t xml:space="preserve">da je </w:t>
      </w:r>
      <w:r w:rsidR="00D8674E" w:rsidRPr="002611EB">
        <w:rPr>
          <w:rFonts w:ascii="Arial Narrow" w:eastAsia="Times New Roman" w:hAnsi="Arial Narrow" w:cs="Arial"/>
          <w:lang w:eastAsia="sl-SI"/>
        </w:rPr>
        <w:t xml:space="preserve">ugotovljena kršitev pogojev iz predhodno izdanih soglasij in </w:t>
      </w:r>
      <w:r w:rsidR="00BB5AD4">
        <w:rPr>
          <w:rFonts w:ascii="Arial Narrow" w:eastAsia="Times New Roman" w:hAnsi="Arial Narrow" w:cs="Arial"/>
          <w:lang w:eastAsia="sl-SI"/>
        </w:rPr>
        <w:t xml:space="preserve">v primeru </w:t>
      </w:r>
      <w:r w:rsidR="00D8674E" w:rsidRPr="002611EB">
        <w:rPr>
          <w:rFonts w:ascii="Arial Narrow" w:eastAsia="Times New Roman" w:hAnsi="Arial Narrow" w:cs="Arial"/>
          <w:lang w:eastAsia="sl-SI"/>
        </w:rPr>
        <w:t>prodaj</w:t>
      </w:r>
      <w:r w:rsidR="00BB5AD4">
        <w:rPr>
          <w:rFonts w:ascii="Arial Narrow" w:eastAsia="Times New Roman" w:hAnsi="Arial Narrow" w:cs="Arial"/>
          <w:lang w:eastAsia="sl-SI"/>
        </w:rPr>
        <w:t>e</w:t>
      </w:r>
      <w:r w:rsidR="00D8674E" w:rsidRPr="002611EB">
        <w:rPr>
          <w:rFonts w:ascii="Arial Narrow" w:eastAsia="Times New Roman" w:hAnsi="Arial Narrow" w:cs="Arial"/>
          <w:lang w:eastAsia="sl-SI"/>
        </w:rPr>
        <w:t xml:space="preserve"> blaga, ki ni v skladu z določili tega odloka.</w:t>
      </w:r>
      <w:r w:rsidR="00C514F8" w:rsidRPr="002611EB">
        <w:rPr>
          <w:rFonts w:ascii="Arial Narrow" w:eastAsia="Times New Roman" w:hAnsi="Arial Narrow" w:cs="Arial"/>
          <w:lang w:eastAsia="sl-SI"/>
        </w:rPr>
        <w:t xml:space="preserve"> </w:t>
      </w:r>
    </w:p>
    <w:p w:rsidR="002611EB" w:rsidRDefault="002611EB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780315" w:rsidRDefault="00780315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613C24" w:rsidRPr="00A73770" w:rsidRDefault="00A73770" w:rsidP="00A737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A73770">
        <w:rPr>
          <w:rFonts w:ascii="Arial Narrow" w:eastAsia="Times New Roman" w:hAnsi="Arial Narrow" w:cs="Arial"/>
          <w:b/>
          <w:lang w:eastAsia="sl-SI"/>
        </w:rPr>
        <w:t xml:space="preserve">5. </w:t>
      </w:r>
      <w:r w:rsidR="00613C24" w:rsidRPr="00A73770">
        <w:rPr>
          <w:rFonts w:ascii="Arial Narrow" w:eastAsia="Times New Roman" w:hAnsi="Arial Narrow" w:cs="Arial"/>
          <w:b/>
          <w:lang w:eastAsia="sl-SI"/>
        </w:rPr>
        <w:t>člen</w:t>
      </w:r>
    </w:p>
    <w:p w:rsidR="00613C24" w:rsidRPr="002611EB" w:rsidRDefault="009226A9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 xml:space="preserve">(1) </w:t>
      </w:r>
      <w:r w:rsidR="00613C24" w:rsidRPr="002611EB">
        <w:rPr>
          <w:rFonts w:ascii="Arial Narrow" w:eastAsia="Times New Roman" w:hAnsi="Arial Narrow" w:cs="Arial"/>
          <w:lang w:eastAsia="sl-SI"/>
        </w:rPr>
        <w:t xml:space="preserve">Na prodajnem </w:t>
      </w:r>
      <w:r w:rsidR="00D0292D">
        <w:rPr>
          <w:rFonts w:ascii="Arial Narrow" w:eastAsia="Times New Roman" w:hAnsi="Arial Narrow" w:cs="Arial"/>
          <w:lang w:eastAsia="sl-SI"/>
        </w:rPr>
        <w:t>mestu</w:t>
      </w:r>
      <w:r w:rsidR="00613C24" w:rsidRPr="002611EB">
        <w:rPr>
          <w:rFonts w:ascii="Arial Narrow" w:eastAsia="Times New Roman" w:hAnsi="Arial Narrow" w:cs="Arial"/>
          <w:lang w:eastAsia="sl-SI"/>
        </w:rPr>
        <w:t xml:space="preserve"> smejo prodajati:</w:t>
      </w:r>
    </w:p>
    <w:p w:rsidR="00613C24" w:rsidRPr="00A73770" w:rsidRDefault="00A73770" w:rsidP="00A73770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>k</w:t>
      </w:r>
      <w:r w:rsidRPr="00A73770">
        <w:rPr>
          <w:rFonts w:ascii="Arial Narrow" w:eastAsia="Times New Roman" w:hAnsi="Arial Narrow" w:cs="Arial"/>
          <w:lang w:eastAsia="sl-SI"/>
        </w:rPr>
        <w:t>metje, ki imajo registrirano dejavnost in kmetje</w:t>
      </w:r>
      <w:r w:rsidR="00613C24" w:rsidRPr="00A73770">
        <w:rPr>
          <w:rFonts w:ascii="Arial Narrow" w:eastAsia="Times New Roman" w:hAnsi="Arial Narrow" w:cs="Arial"/>
          <w:lang w:eastAsia="sl-SI"/>
        </w:rPr>
        <w:t>, ki sami pridelujejo ali proizvajajo pridelke in izdelke</w:t>
      </w:r>
      <w:r>
        <w:rPr>
          <w:rFonts w:ascii="Arial Narrow" w:eastAsia="Times New Roman" w:hAnsi="Arial Narrow" w:cs="Arial"/>
          <w:lang w:eastAsia="sl-SI"/>
        </w:rPr>
        <w:t xml:space="preserve"> in izpolnjujejo pogoje za prodajo</w:t>
      </w:r>
      <w:r w:rsidR="00613C24" w:rsidRPr="00A73770">
        <w:rPr>
          <w:rFonts w:ascii="Arial Narrow" w:eastAsia="Times New Roman" w:hAnsi="Arial Narrow" w:cs="Arial"/>
          <w:lang w:eastAsia="sl-SI"/>
        </w:rPr>
        <w:t>,</w:t>
      </w:r>
    </w:p>
    <w:p w:rsidR="00613C24" w:rsidRPr="00A73770" w:rsidRDefault="00613C24" w:rsidP="00A73770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A73770">
        <w:rPr>
          <w:rFonts w:ascii="Arial Narrow" w:eastAsia="Times New Roman" w:hAnsi="Arial Narrow" w:cs="Arial"/>
          <w:lang w:eastAsia="sl-SI"/>
        </w:rPr>
        <w:t>posamezniki, ki opravljajo gospodarsko dejavnost domače obrti in prodajajo proizvode lastne proizvodnje,</w:t>
      </w:r>
    </w:p>
    <w:p w:rsidR="00613C24" w:rsidRPr="00A73770" w:rsidRDefault="00613C24" w:rsidP="00A73770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 w:rsidRPr="00A73770">
        <w:rPr>
          <w:rFonts w:ascii="Arial Narrow" w:eastAsia="Times New Roman" w:hAnsi="Arial Narrow" w:cs="Arial"/>
          <w:lang w:eastAsia="sl-SI"/>
        </w:rPr>
        <w:t>nabiralci gozdnih sadežev</w:t>
      </w:r>
      <w:r w:rsidR="004C2D70">
        <w:rPr>
          <w:rFonts w:ascii="Arial Narrow" w:eastAsia="Times New Roman" w:hAnsi="Arial Narrow" w:cs="Arial"/>
          <w:lang w:eastAsia="sl-SI"/>
        </w:rPr>
        <w:t xml:space="preserve"> in</w:t>
      </w:r>
      <w:r w:rsidRPr="00A73770">
        <w:rPr>
          <w:rFonts w:ascii="Arial Narrow" w:eastAsia="Times New Roman" w:hAnsi="Arial Narrow" w:cs="Arial"/>
          <w:lang w:eastAsia="sl-SI"/>
        </w:rPr>
        <w:t xml:space="preserve"> zdravilnih zelišč,</w:t>
      </w:r>
      <w:r w:rsidR="004C2D70">
        <w:rPr>
          <w:rFonts w:ascii="Arial Narrow" w:eastAsia="Times New Roman" w:hAnsi="Arial Narrow" w:cs="Arial"/>
          <w:lang w:eastAsia="sl-SI"/>
        </w:rPr>
        <w:t xml:space="preserve"> ki izpolnjujejo pogoje za prodajo,</w:t>
      </w:r>
    </w:p>
    <w:p w:rsidR="00613C24" w:rsidRPr="00A73770" w:rsidRDefault="00613C24" w:rsidP="00A73770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 w:rsidRPr="00A73770">
        <w:rPr>
          <w:rFonts w:ascii="Arial Narrow" w:eastAsia="Times New Roman" w:hAnsi="Arial Narrow" w:cs="Arial"/>
          <w:lang w:eastAsia="sl-SI"/>
        </w:rPr>
        <w:t>društva, zveze društev in humanitarne organizacije,</w:t>
      </w:r>
      <w:r w:rsidR="004C2D70">
        <w:rPr>
          <w:rFonts w:ascii="Arial Narrow" w:eastAsia="Times New Roman" w:hAnsi="Arial Narrow" w:cs="Arial"/>
          <w:lang w:eastAsia="sl-SI"/>
        </w:rPr>
        <w:t xml:space="preserve"> ki izpolnjujejo pogoje za prodajo,</w:t>
      </w:r>
    </w:p>
    <w:p w:rsidR="00613C24" w:rsidRPr="00A73770" w:rsidRDefault="00613C24" w:rsidP="00A73770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 w:rsidRPr="00A73770">
        <w:rPr>
          <w:rFonts w:ascii="Arial Narrow" w:eastAsia="Times New Roman" w:hAnsi="Arial Narrow" w:cs="Arial"/>
          <w:lang w:eastAsia="sl-SI"/>
        </w:rPr>
        <w:t>druge fizične in pravne osebe, ki so registrirane za opravljanje trgovine na drobno zunaj prodajaln, ter fizične in pravne osebe, ki so registrirane za opravljanje gostinske dejavnosti zunaj svojih obratov.</w:t>
      </w:r>
    </w:p>
    <w:p w:rsidR="00971E8D" w:rsidRDefault="00971E8D" w:rsidP="00D352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</w:p>
    <w:p w:rsidR="00971E8D" w:rsidRDefault="00971E8D" w:rsidP="00D352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</w:p>
    <w:p w:rsidR="001D1B7F" w:rsidRPr="00D352CE" w:rsidRDefault="00D352CE" w:rsidP="00D352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D352CE">
        <w:rPr>
          <w:rFonts w:ascii="Arial Narrow" w:eastAsia="Times New Roman" w:hAnsi="Arial Narrow" w:cs="Arial"/>
          <w:b/>
          <w:lang w:eastAsia="sl-SI"/>
        </w:rPr>
        <w:t xml:space="preserve">6. </w:t>
      </w:r>
      <w:r w:rsidR="001D1B7F" w:rsidRPr="00D352CE">
        <w:rPr>
          <w:rFonts w:ascii="Arial Narrow" w:eastAsia="Times New Roman" w:hAnsi="Arial Narrow" w:cs="Arial"/>
          <w:b/>
          <w:lang w:eastAsia="sl-SI"/>
        </w:rPr>
        <w:t>člen</w:t>
      </w:r>
    </w:p>
    <w:p w:rsidR="001D1B7F" w:rsidRDefault="009226A9" w:rsidP="00BD2EF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 xml:space="preserve">(1) </w:t>
      </w:r>
      <w:r w:rsidR="001D1B7F" w:rsidRPr="002611EB">
        <w:rPr>
          <w:rFonts w:ascii="Arial Narrow" w:eastAsia="Times New Roman" w:hAnsi="Arial Narrow" w:cs="Arial"/>
          <w:lang w:eastAsia="sl-SI"/>
        </w:rPr>
        <w:t xml:space="preserve">Prodajalci so dolžni vzdrževati red in čistočo na svojih prodajnih mestih. Po poteku prodajnega časa, so prodajalci dolžni zapustiti prodajno mesto, odstraniti embalažo, </w:t>
      </w:r>
      <w:r w:rsidR="00D352CE" w:rsidRPr="002611EB">
        <w:rPr>
          <w:rFonts w:ascii="Arial Narrow" w:eastAsia="Times New Roman" w:hAnsi="Arial Narrow" w:cs="Arial"/>
          <w:lang w:eastAsia="sl-SI"/>
        </w:rPr>
        <w:t>neprodano blago</w:t>
      </w:r>
      <w:r w:rsidR="00D352CE">
        <w:rPr>
          <w:rFonts w:ascii="Arial Narrow" w:eastAsia="Times New Roman" w:hAnsi="Arial Narrow" w:cs="Arial"/>
          <w:lang w:eastAsia="sl-SI"/>
        </w:rPr>
        <w:t>,</w:t>
      </w:r>
      <w:r w:rsidR="00D352CE" w:rsidRPr="002611EB">
        <w:rPr>
          <w:rFonts w:ascii="Arial Narrow" w:eastAsia="Times New Roman" w:hAnsi="Arial Narrow" w:cs="Arial"/>
          <w:lang w:eastAsia="sl-SI"/>
        </w:rPr>
        <w:t xml:space="preserve"> </w:t>
      </w:r>
      <w:r w:rsidR="001D1B7F" w:rsidRPr="002611EB">
        <w:rPr>
          <w:rFonts w:ascii="Arial Narrow" w:eastAsia="Times New Roman" w:hAnsi="Arial Narrow" w:cs="Arial"/>
          <w:lang w:eastAsia="sl-SI"/>
        </w:rPr>
        <w:t xml:space="preserve">odpadke in morebitno drugo </w:t>
      </w:r>
      <w:r w:rsidR="00D352CE">
        <w:rPr>
          <w:rFonts w:ascii="Arial Narrow" w:eastAsia="Times New Roman" w:hAnsi="Arial Narrow" w:cs="Arial"/>
          <w:lang w:eastAsia="sl-SI"/>
        </w:rPr>
        <w:t xml:space="preserve">premično </w:t>
      </w:r>
      <w:r w:rsidR="001D1B7F" w:rsidRPr="002611EB">
        <w:rPr>
          <w:rFonts w:ascii="Arial Narrow" w:eastAsia="Times New Roman" w:hAnsi="Arial Narrow" w:cs="Arial"/>
          <w:lang w:eastAsia="sl-SI"/>
        </w:rPr>
        <w:t xml:space="preserve">opremo namenjeno prodaji blaga. </w:t>
      </w:r>
      <w:r w:rsidR="00D352CE">
        <w:rPr>
          <w:rFonts w:ascii="Arial Narrow" w:eastAsia="Times New Roman" w:hAnsi="Arial Narrow" w:cs="Arial"/>
          <w:lang w:eastAsia="sl-SI"/>
        </w:rPr>
        <w:t xml:space="preserve"> </w:t>
      </w:r>
    </w:p>
    <w:p w:rsidR="0053464C" w:rsidRDefault="0053464C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1D1B7F" w:rsidRPr="00841B18" w:rsidRDefault="00841B18" w:rsidP="00841B1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841B18">
        <w:rPr>
          <w:rFonts w:ascii="Arial Narrow" w:eastAsia="Times New Roman" w:hAnsi="Arial Narrow" w:cs="Arial"/>
          <w:b/>
          <w:lang w:eastAsia="sl-SI"/>
        </w:rPr>
        <w:t xml:space="preserve">7. </w:t>
      </w:r>
      <w:r w:rsidR="001D1B7F" w:rsidRPr="00841B18">
        <w:rPr>
          <w:rFonts w:ascii="Arial Narrow" w:eastAsia="Times New Roman" w:hAnsi="Arial Narrow" w:cs="Arial"/>
          <w:b/>
          <w:lang w:eastAsia="sl-SI"/>
        </w:rPr>
        <w:t>člen</w:t>
      </w:r>
    </w:p>
    <w:p w:rsidR="005E4957" w:rsidRDefault="00764DEF" w:rsidP="008929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 xml:space="preserve">(1) </w:t>
      </w:r>
      <w:r w:rsidR="001D1B7F" w:rsidRPr="002611EB">
        <w:rPr>
          <w:rFonts w:ascii="Arial Narrow" w:eastAsia="Times New Roman" w:hAnsi="Arial Narrow" w:cs="Arial"/>
          <w:lang w:eastAsia="sl-SI"/>
        </w:rPr>
        <w:t xml:space="preserve">V </w:t>
      </w:r>
      <w:r>
        <w:rPr>
          <w:rFonts w:ascii="Arial Narrow" w:eastAsia="Times New Roman" w:hAnsi="Arial Narrow" w:cs="Arial"/>
          <w:lang w:eastAsia="sl-SI"/>
        </w:rPr>
        <w:t>O</w:t>
      </w:r>
      <w:r w:rsidR="001D1B7F" w:rsidRPr="002611EB">
        <w:rPr>
          <w:rFonts w:ascii="Arial Narrow" w:eastAsia="Times New Roman" w:hAnsi="Arial Narrow" w:cs="Arial"/>
          <w:lang w:eastAsia="sl-SI"/>
        </w:rPr>
        <w:t>bčini</w:t>
      </w:r>
      <w:r>
        <w:rPr>
          <w:rFonts w:ascii="Arial Narrow" w:eastAsia="Times New Roman" w:hAnsi="Arial Narrow" w:cs="Arial"/>
          <w:lang w:eastAsia="sl-SI"/>
        </w:rPr>
        <w:t xml:space="preserve"> Prevalje </w:t>
      </w:r>
      <w:r w:rsidR="00FE432D">
        <w:rPr>
          <w:rFonts w:ascii="Arial Narrow" w:eastAsia="Times New Roman" w:hAnsi="Arial Narrow" w:cs="Arial"/>
          <w:lang w:eastAsia="sl-SI"/>
        </w:rPr>
        <w:t>se prodaja skladno s prvo alinejo prvega odstavka 3. člena lahko vrši na območju:</w:t>
      </w:r>
    </w:p>
    <w:p w:rsidR="00892924" w:rsidRDefault="00892924" w:rsidP="008929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828"/>
        <w:gridCol w:w="1984"/>
        <w:gridCol w:w="1418"/>
      </w:tblGrid>
      <w:tr w:rsidR="00BF36E8" w:rsidRPr="002611EB" w:rsidTr="00D4101D">
        <w:tc>
          <w:tcPr>
            <w:tcW w:w="704" w:type="dxa"/>
            <w:shd w:val="clear" w:color="auto" w:fill="F2F2F2" w:themeFill="background1" w:themeFillShade="F2"/>
          </w:tcPr>
          <w:p w:rsidR="00BF36E8" w:rsidRPr="00D4101D" w:rsidRDefault="00BF36E8" w:rsidP="0089292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4101D">
              <w:rPr>
                <w:rFonts w:ascii="Arial Narrow" w:hAnsi="Arial Narrow"/>
                <w:b/>
                <w:sz w:val="16"/>
                <w:szCs w:val="16"/>
              </w:rPr>
              <w:t>Zap. št.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4101D">
              <w:rPr>
                <w:rFonts w:ascii="Arial Narrow" w:hAnsi="Arial Narrow"/>
                <w:b/>
                <w:sz w:val="16"/>
                <w:szCs w:val="16"/>
              </w:rPr>
              <w:t>Območje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BF36E8" w:rsidRPr="00D4101D" w:rsidRDefault="00BF36E8" w:rsidP="00AE4D9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4101D">
              <w:rPr>
                <w:rFonts w:ascii="Arial Narrow" w:hAnsi="Arial Narrow"/>
                <w:b/>
                <w:sz w:val="16"/>
                <w:szCs w:val="16"/>
              </w:rPr>
              <w:t xml:space="preserve">Opis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4101D">
              <w:rPr>
                <w:rFonts w:ascii="Arial Narrow" w:hAnsi="Arial Narrow"/>
                <w:b/>
                <w:sz w:val="16"/>
                <w:szCs w:val="16"/>
              </w:rPr>
              <w:t>Parcelna št.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4101D">
              <w:rPr>
                <w:rFonts w:ascii="Arial Narrow" w:hAnsi="Arial Narrow"/>
                <w:b/>
                <w:sz w:val="16"/>
                <w:szCs w:val="16"/>
              </w:rPr>
              <w:t>Katastrska občina</w:t>
            </w:r>
          </w:p>
        </w:tc>
      </w:tr>
      <w:tr w:rsidR="00BF36E8" w:rsidRPr="002611EB" w:rsidTr="00D4101D">
        <w:tc>
          <w:tcPr>
            <w:tcW w:w="704" w:type="dxa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 xml:space="preserve">Prevalje </w:t>
            </w:r>
          </w:p>
        </w:tc>
        <w:tc>
          <w:tcPr>
            <w:tcW w:w="3828" w:type="dxa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 xml:space="preserve"> Tržnica Prevalje</w:t>
            </w:r>
          </w:p>
        </w:tc>
        <w:tc>
          <w:tcPr>
            <w:tcW w:w="1984" w:type="dxa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 xml:space="preserve"> 592/6</w:t>
            </w:r>
          </w:p>
        </w:tc>
        <w:tc>
          <w:tcPr>
            <w:tcW w:w="1418" w:type="dxa"/>
          </w:tcPr>
          <w:p w:rsidR="00BF36E8" w:rsidRPr="00D4101D" w:rsidRDefault="00997DE1" w:rsidP="00FA49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884-</w:t>
            </w:r>
            <w:r w:rsidR="00BF36E8" w:rsidRPr="00D4101D">
              <w:rPr>
                <w:rFonts w:ascii="Arial Narrow" w:hAnsi="Arial Narrow"/>
                <w:sz w:val="16"/>
                <w:szCs w:val="16"/>
              </w:rPr>
              <w:t>Farna vas</w:t>
            </w:r>
          </w:p>
        </w:tc>
      </w:tr>
    </w:tbl>
    <w:p w:rsidR="00AE4D95" w:rsidRDefault="00AE4D95" w:rsidP="00FE432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FE432D" w:rsidRDefault="00FE432D" w:rsidP="002C5D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>(</w:t>
      </w:r>
      <w:r w:rsidR="00AE4D95">
        <w:rPr>
          <w:rFonts w:ascii="Arial Narrow" w:eastAsia="Times New Roman" w:hAnsi="Arial Narrow" w:cs="Arial"/>
          <w:lang w:eastAsia="sl-SI"/>
        </w:rPr>
        <w:t>2</w:t>
      </w:r>
      <w:r>
        <w:rPr>
          <w:rFonts w:ascii="Arial Narrow" w:eastAsia="Times New Roman" w:hAnsi="Arial Narrow" w:cs="Arial"/>
          <w:lang w:eastAsia="sl-SI"/>
        </w:rPr>
        <w:t>) Za prodaj</w:t>
      </w:r>
      <w:r w:rsidR="00B76E1C">
        <w:rPr>
          <w:rFonts w:ascii="Arial Narrow" w:eastAsia="Times New Roman" w:hAnsi="Arial Narrow" w:cs="Arial"/>
          <w:lang w:eastAsia="sl-SI"/>
        </w:rPr>
        <w:t>o</w:t>
      </w:r>
      <w:r>
        <w:rPr>
          <w:rFonts w:ascii="Arial Narrow" w:eastAsia="Times New Roman" w:hAnsi="Arial Narrow" w:cs="Arial"/>
          <w:lang w:eastAsia="sl-SI"/>
        </w:rPr>
        <w:t xml:space="preserve"> skladno z drugo alinejo prvega odstavka 3. člena so v Občini Prevalje </w:t>
      </w:r>
      <w:r w:rsidR="002E4DC6">
        <w:rPr>
          <w:rFonts w:ascii="Arial Narrow" w:eastAsia="Times New Roman" w:hAnsi="Arial Narrow" w:cs="Arial"/>
          <w:lang w:eastAsia="sl-SI"/>
        </w:rPr>
        <w:t>določena naslednja območja:</w:t>
      </w:r>
    </w:p>
    <w:p w:rsidR="00AE4D95" w:rsidRDefault="00AE4D95" w:rsidP="00AE4D9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828"/>
        <w:gridCol w:w="1984"/>
        <w:gridCol w:w="1418"/>
      </w:tblGrid>
      <w:tr w:rsidR="00BF36E8" w:rsidRPr="002611EB" w:rsidTr="00D4101D">
        <w:tc>
          <w:tcPr>
            <w:tcW w:w="704" w:type="dxa"/>
            <w:shd w:val="clear" w:color="auto" w:fill="F2F2F2" w:themeFill="background1" w:themeFillShade="F2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4101D">
              <w:rPr>
                <w:rFonts w:ascii="Arial Narrow" w:hAnsi="Arial Narrow"/>
                <w:b/>
                <w:sz w:val="16"/>
                <w:szCs w:val="16"/>
              </w:rPr>
              <w:t>Zap. št.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4101D">
              <w:rPr>
                <w:rFonts w:ascii="Arial Narrow" w:hAnsi="Arial Narrow"/>
                <w:b/>
                <w:sz w:val="16"/>
                <w:szCs w:val="16"/>
              </w:rPr>
              <w:t>Območje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4101D">
              <w:rPr>
                <w:rFonts w:ascii="Arial Narrow" w:hAnsi="Arial Narrow"/>
                <w:b/>
                <w:sz w:val="16"/>
                <w:szCs w:val="16"/>
              </w:rPr>
              <w:t xml:space="preserve">Opis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4101D">
              <w:rPr>
                <w:rFonts w:ascii="Arial Narrow" w:hAnsi="Arial Narrow"/>
                <w:b/>
                <w:sz w:val="16"/>
                <w:szCs w:val="16"/>
              </w:rPr>
              <w:t>Parcelna št.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4101D">
              <w:rPr>
                <w:rFonts w:ascii="Arial Narrow" w:hAnsi="Arial Narrow"/>
                <w:b/>
                <w:sz w:val="16"/>
                <w:szCs w:val="16"/>
              </w:rPr>
              <w:t>Katastrska občina</w:t>
            </w:r>
          </w:p>
        </w:tc>
      </w:tr>
      <w:tr w:rsidR="00BF36E8" w:rsidRPr="002611EB" w:rsidTr="00D4101D">
        <w:tc>
          <w:tcPr>
            <w:tcW w:w="704" w:type="dxa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 xml:space="preserve">Prevalje </w:t>
            </w:r>
          </w:p>
        </w:tc>
        <w:tc>
          <w:tcPr>
            <w:tcW w:w="3828" w:type="dxa"/>
          </w:tcPr>
          <w:p w:rsidR="00BF36E8" w:rsidRPr="00D4101D" w:rsidRDefault="00BF36E8" w:rsidP="00BF36E8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 xml:space="preserve"> Parkirišče pri Družbenem domu</w:t>
            </w:r>
          </w:p>
        </w:tc>
        <w:tc>
          <w:tcPr>
            <w:tcW w:w="1984" w:type="dxa"/>
          </w:tcPr>
          <w:p w:rsidR="00BF36E8" w:rsidRPr="00D4101D" w:rsidRDefault="0068224C" w:rsidP="00D4101D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256/3</w:t>
            </w:r>
            <w:r w:rsidR="00AA5861">
              <w:rPr>
                <w:rFonts w:ascii="Arial Narrow" w:hAnsi="Arial Narrow"/>
                <w:sz w:val="16"/>
                <w:szCs w:val="16"/>
              </w:rPr>
              <w:t>-del</w:t>
            </w:r>
            <w:r w:rsidRPr="00D4101D">
              <w:rPr>
                <w:rFonts w:ascii="Arial Narrow" w:hAnsi="Arial Narrow"/>
                <w:sz w:val="16"/>
                <w:szCs w:val="16"/>
              </w:rPr>
              <w:t>, 237/18</w:t>
            </w:r>
            <w:r w:rsidR="00AA5861">
              <w:rPr>
                <w:rFonts w:ascii="Arial Narrow" w:hAnsi="Arial Narrow"/>
                <w:sz w:val="16"/>
                <w:szCs w:val="16"/>
              </w:rPr>
              <w:t>-del</w:t>
            </w:r>
            <w:r w:rsidRPr="00D4101D">
              <w:rPr>
                <w:rFonts w:ascii="Arial Narrow" w:hAnsi="Arial Narrow"/>
                <w:sz w:val="16"/>
                <w:szCs w:val="16"/>
              </w:rPr>
              <w:t>, 233/28</w:t>
            </w:r>
            <w:r w:rsidR="00AA5861">
              <w:rPr>
                <w:rFonts w:ascii="Arial Narrow" w:hAnsi="Arial Narrow"/>
                <w:sz w:val="16"/>
                <w:szCs w:val="16"/>
              </w:rPr>
              <w:t>-del</w:t>
            </w:r>
            <w:r w:rsidRPr="00D4101D">
              <w:rPr>
                <w:rFonts w:ascii="Arial Narrow" w:hAnsi="Arial Narrow"/>
                <w:sz w:val="16"/>
                <w:szCs w:val="16"/>
              </w:rPr>
              <w:t>, 237/2</w:t>
            </w:r>
            <w:r w:rsidR="00AA5861">
              <w:rPr>
                <w:rFonts w:ascii="Arial Narrow" w:hAnsi="Arial Narrow"/>
                <w:sz w:val="16"/>
                <w:szCs w:val="16"/>
              </w:rPr>
              <w:t>-del</w:t>
            </w:r>
            <w:r w:rsidRPr="00D4101D">
              <w:rPr>
                <w:rFonts w:ascii="Arial Narrow" w:hAnsi="Arial Narrow"/>
                <w:sz w:val="16"/>
                <w:szCs w:val="16"/>
              </w:rPr>
              <w:t>, 549/12</w:t>
            </w:r>
            <w:r w:rsidR="00AA5861">
              <w:rPr>
                <w:rFonts w:ascii="Arial Narrow" w:hAnsi="Arial Narrow"/>
                <w:sz w:val="16"/>
                <w:szCs w:val="16"/>
              </w:rPr>
              <w:t>-del</w:t>
            </w:r>
            <w:r w:rsidRPr="00D4101D">
              <w:rPr>
                <w:rFonts w:ascii="Arial Narrow" w:hAnsi="Arial Narrow"/>
                <w:sz w:val="16"/>
                <w:szCs w:val="16"/>
              </w:rPr>
              <w:t>, 232/1</w:t>
            </w:r>
            <w:r w:rsidR="00AA5861">
              <w:rPr>
                <w:rFonts w:ascii="Arial Narrow" w:hAnsi="Arial Narrow"/>
                <w:sz w:val="16"/>
                <w:szCs w:val="16"/>
              </w:rPr>
              <w:t>-del</w:t>
            </w:r>
            <w:r w:rsidRPr="00D4101D">
              <w:rPr>
                <w:rFonts w:ascii="Arial Narrow" w:hAnsi="Arial Narrow"/>
                <w:sz w:val="16"/>
                <w:szCs w:val="16"/>
              </w:rPr>
              <w:t>, 233/5</w:t>
            </w:r>
            <w:r w:rsidR="00AA5861">
              <w:rPr>
                <w:rFonts w:ascii="Arial Narrow" w:hAnsi="Arial Narrow"/>
                <w:sz w:val="16"/>
                <w:szCs w:val="16"/>
              </w:rPr>
              <w:t>-del</w:t>
            </w:r>
            <w:r w:rsidRPr="00D4101D">
              <w:rPr>
                <w:rFonts w:ascii="Arial Narrow" w:hAnsi="Arial Narrow"/>
                <w:sz w:val="16"/>
                <w:szCs w:val="16"/>
              </w:rPr>
              <w:t>, 233/24</w:t>
            </w:r>
            <w:r w:rsidR="00AA5861">
              <w:rPr>
                <w:rFonts w:ascii="Arial Narrow" w:hAnsi="Arial Narrow"/>
                <w:sz w:val="16"/>
                <w:szCs w:val="16"/>
              </w:rPr>
              <w:t>-del</w:t>
            </w:r>
            <w:r w:rsidR="00BF36E8" w:rsidRPr="00D4101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F36E8" w:rsidRPr="00D4101D" w:rsidRDefault="00E152AD" w:rsidP="00C41D85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884-</w:t>
            </w:r>
            <w:r w:rsidR="00BF36E8" w:rsidRPr="00D4101D">
              <w:rPr>
                <w:rFonts w:ascii="Arial Narrow" w:hAnsi="Arial Narrow"/>
                <w:sz w:val="16"/>
                <w:szCs w:val="16"/>
              </w:rPr>
              <w:t>Farna vas</w:t>
            </w:r>
          </w:p>
        </w:tc>
      </w:tr>
      <w:tr w:rsidR="00E152AD" w:rsidRPr="002611EB" w:rsidTr="00D4101D">
        <w:tc>
          <w:tcPr>
            <w:tcW w:w="704" w:type="dxa"/>
          </w:tcPr>
          <w:p w:rsidR="00E152AD" w:rsidRPr="00D4101D" w:rsidRDefault="00E152AD" w:rsidP="00E152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E152AD" w:rsidRPr="00D4101D" w:rsidRDefault="00E152AD" w:rsidP="00E152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Prevalje</w:t>
            </w:r>
          </w:p>
        </w:tc>
        <w:tc>
          <w:tcPr>
            <w:tcW w:w="3828" w:type="dxa"/>
          </w:tcPr>
          <w:p w:rsidR="00E152AD" w:rsidRPr="00D4101D" w:rsidRDefault="00E152AD" w:rsidP="00E152AD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Zemljišča v neposredni okolici DD</w:t>
            </w:r>
          </w:p>
        </w:tc>
        <w:tc>
          <w:tcPr>
            <w:tcW w:w="1984" w:type="dxa"/>
          </w:tcPr>
          <w:p w:rsidR="00E152AD" w:rsidRPr="00D4101D" w:rsidRDefault="00D4101D" w:rsidP="00D4101D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256/4</w:t>
            </w:r>
            <w:r w:rsidR="00AA5861">
              <w:rPr>
                <w:rFonts w:ascii="Arial Narrow" w:hAnsi="Arial Narrow"/>
                <w:sz w:val="16"/>
                <w:szCs w:val="16"/>
              </w:rPr>
              <w:t>-del</w:t>
            </w:r>
            <w:r w:rsidRPr="00D4101D">
              <w:rPr>
                <w:rFonts w:ascii="Arial Narrow" w:hAnsi="Arial Narrow"/>
                <w:sz w:val="16"/>
                <w:szCs w:val="16"/>
              </w:rPr>
              <w:t>, 549/3</w:t>
            </w:r>
            <w:r w:rsidR="00AA5861">
              <w:rPr>
                <w:rFonts w:ascii="Arial Narrow" w:hAnsi="Arial Narrow"/>
                <w:sz w:val="16"/>
                <w:szCs w:val="16"/>
              </w:rPr>
              <w:t>-del</w:t>
            </w:r>
            <w:r w:rsidRPr="00D4101D">
              <w:rPr>
                <w:rFonts w:ascii="Arial Narrow" w:hAnsi="Arial Narrow"/>
                <w:sz w:val="16"/>
                <w:szCs w:val="16"/>
              </w:rPr>
              <w:t>, 256/5</w:t>
            </w:r>
            <w:r w:rsidR="00AA5861">
              <w:rPr>
                <w:rFonts w:ascii="Arial Narrow" w:hAnsi="Arial Narrow"/>
                <w:sz w:val="16"/>
                <w:szCs w:val="16"/>
              </w:rPr>
              <w:t>-del</w:t>
            </w:r>
            <w:r w:rsidRPr="00D4101D">
              <w:rPr>
                <w:rFonts w:ascii="Arial Narrow" w:hAnsi="Arial Narrow"/>
                <w:sz w:val="16"/>
                <w:szCs w:val="16"/>
              </w:rPr>
              <w:t>, 260/2</w:t>
            </w:r>
            <w:r w:rsidR="00AA5861">
              <w:rPr>
                <w:rFonts w:ascii="Arial Narrow" w:hAnsi="Arial Narrow"/>
                <w:sz w:val="16"/>
                <w:szCs w:val="16"/>
              </w:rPr>
              <w:t>-del</w:t>
            </w:r>
          </w:p>
        </w:tc>
        <w:tc>
          <w:tcPr>
            <w:tcW w:w="1418" w:type="dxa"/>
          </w:tcPr>
          <w:p w:rsidR="00E152AD" w:rsidRPr="00D4101D" w:rsidRDefault="00E152AD" w:rsidP="00C41D85">
            <w:pPr>
              <w:rPr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884-Farna vas</w:t>
            </w:r>
          </w:p>
        </w:tc>
      </w:tr>
      <w:tr w:rsidR="00E152AD" w:rsidRPr="002611EB" w:rsidTr="00D4101D">
        <w:tc>
          <w:tcPr>
            <w:tcW w:w="704" w:type="dxa"/>
          </w:tcPr>
          <w:p w:rsidR="00E152AD" w:rsidRPr="00D4101D" w:rsidRDefault="00E152AD" w:rsidP="00E152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E152AD" w:rsidRPr="00D4101D" w:rsidRDefault="00E152AD" w:rsidP="00E152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Prevalje</w:t>
            </w:r>
          </w:p>
        </w:tc>
        <w:tc>
          <w:tcPr>
            <w:tcW w:w="3828" w:type="dxa"/>
          </w:tcPr>
          <w:p w:rsidR="00E152AD" w:rsidRPr="00D4101D" w:rsidRDefault="00E152AD" w:rsidP="00E152AD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Vandravski trg</w:t>
            </w:r>
          </w:p>
        </w:tc>
        <w:tc>
          <w:tcPr>
            <w:tcW w:w="1984" w:type="dxa"/>
          </w:tcPr>
          <w:p w:rsidR="00E152AD" w:rsidRPr="00380473" w:rsidRDefault="00D4101D" w:rsidP="00D4101D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233/14, 229/21,229/20, 229/17, 232/2, 229/22</w:t>
            </w:r>
          </w:p>
        </w:tc>
        <w:tc>
          <w:tcPr>
            <w:tcW w:w="1418" w:type="dxa"/>
          </w:tcPr>
          <w:p w:rsidR="00E152AD" w:rsidRPr="00D4101D" w:rsidRDefault="00E152AD" w:rsidP="00C41D85">
            <w:pPr>
              <w:rPr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884-Farna vas</w:t>
            </w:r>
          </w:p>
        </w:tc>
      </w:tr>
      <w:tr w:rsidR="00E152AD" w:rsidRPr="002611EB" w:rsidTr="00D4101D">
        <w:tc>
          <w:tcPr>
            <w:tcW w:w="704" w:type="dxa"/>
          </w:tcPr>
          <w:p w:rsidR="00E152AD" w:rsidRPr="00D4101D" w:rsidRDefault="00E152AD" w:rsidP="00E152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E152AD" w:rsidRPr="00D4101D" w:rsidRDefault="00E152AD" w:rsidP="00E152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Prevalje</w:t>
            </w:r>
          </w:p>
        </w:tc>
        <w:tc>
          <w:tcPr>
            <w:tcW w:w="3828" w:type="dxa"/>
          </w:tcPr>
          <w:p w:rsidR="00E152AD" w:rsidRPr="00D4101D" w:rsidRDefault="00E152AD" w:rsidP="00021E5D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 xml:space="preserve">Zemljišča ob regionalni cesti (od železarskega križišča do </w:t>
            </w:r>
            <w:r w:rsidR="006937E1">
              <w:rPr>
                <w:rFonts w:ascii="Arial Narrow" w:hAnsi="Arial Narrow"/>
                <w:sz w:val="16"/>
                <w:szCs w:val="16"/>
              </w:rPr>
              <w:t>g</w:t>
            </w:r>
            <w:r w:rsidR="00021E5D">
              <w:rPr>
                <w:rFonts w:ascii="Arial Narrow" w:hAnsi="Arial Narrow"/>
                <w:sz w:val="16"/>
                <w:szCs w:val="16"/>
              </w:rPr>
              <w:t>asilskega doma</w:t>
            </w:r>
            <w:r w:rsidRPr="00D4101D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E152AD" w:rsidRPr="00380473" w:rsidRDefault="00B0009E" w:rsidP="00B0009E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286/14, 286/13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560/4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598/5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80473">
              <w:rPr>
                <w:rFonts w:ascii="Arial Narrow" w:hAnsi="Arial Narrow"/>
                <w:sz w:val="16"/>
                <w:szCs w:val="16"/>
              </w:rPr>
              <w:t>280/4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278/6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278/7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676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277/1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276/11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276/10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276/1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276/2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260/10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260/11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178/49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="00EB18F8">
              <w:rPr>
                <w:rFonts w:ascii="Arial Narrow" w:hAnsi="Arial Narrow"/>
                <w:sz w:val="16"/>
                <w:szCs w:val="16"/>
              </w:rPr>
              <w:t>, 291/6-del, 294/3-del, 291/10-del, 291/6-del, 288/2-del, 288/4-del, 680/6-del, 678-del, 288/1-del</w:t>
            </w:r>
          </w:p>
        </w:tc>
        <w:tc>
          <w:tcPr>
            <w:tcW w:w="1418" w:type="dxa"/>
          </w:tcPr>
          <w:p w:rsidR="00E152AD" w:rsidRPr="00D4101D" w:rsidRDefault="00E152AD" w:rsidP="00C41D85">
            <w:pPr>
              <w:rPr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884-Farna vas</w:t>
            </w:r>
          </w:p>
        </w:tc>
      </w:tr>
      <w:tr w:rsidR="00E152AD" w:rsidRPr="002611EB" w:rsidTr="00D4101D">
        <w:tc>
          <w:tcPr>
            <w:tcW w:w="704" w:type="dxa"/>
          </w:tcPr>
          <w:p w:rsidR="00E152AD" w:rsidRPr="00D4101D" w:rsidRDefault="00E152AD" w:rsidP="00E152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E152AD" w:rsidRPr="00D4101D" w:rsidRDefault="00E152AD" w:rsidP="00E152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Prevalje</w:t>
            </w:r>
          </w:p>
        </w:tc>
        <w:tc>
          <w:tcPr>
            <w:tcW w:w="3828" w:type="dxa"/>
          </w:tcPr>
          <w:p w:rsidR="00E152AD" w:rsidRPr="00D4101D" w:rsidRDefault="00E152AD" w:rsidP="00E152AD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Športni park Ugasle peči</w:t>
            </w:r>
          </w:p>
        </w:tc>
        <w:tc>
          <w:tcPr>
            <w:tcW w:w="1984" w:type="dxa"/>
          </w:tcPr>
          <w:p w:rsidR="00E152AD" w:rsidRPr="00380473" w:rsidRDefault="00B0009E" w:rsidP="00B0009E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622/10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622/11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614/5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614/18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152AD" w:rsidRPr="00D4101D" w:rsidRDefault="00E152AD" w:rsidP="00C41D85">
            <w:pPr>
              <w:rPr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884-Farna vas</w:t>
            </w:r>
          </w:p>
        </w:tc>
      </w:tr>
      <w:tr w:rsidR="00E152AD" w:rsidRPr="002611EB" w:rsidTr="00D4101D">
        <w:tc>
          <w:tcPr>
            <w:tcW w:w="704" w:type="dxa"/>
          </w:tcPr>
          <w:p w:rsidR="00E152AD" w:rsidRPr="00D4101D" w:rsidRDefault="00E152AD" w:rsidP="00E152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E152AD" w:rsidRPr="00D4101D" w:rsidRDefault="00E152AD" w:rsidP="00E152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Prevalje</w:t>
            </w:r>
          </w:p>
        </w:tc>
        <w:tc>
          <w:tcPr>
            <w:tcW w:w="3828" w:type="dxa"/>
          </w:tcPr>
          <w:p w:rsidR="00E152AD" w:rsidRPr="00D4101D" w:rsidRDefault="00E152AD" w:rsidP="00E152AD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Cesta od trgovine Hartl do Športnega parka Ugasle peči</w:t>
            </w:r>
          </w:p>
        </w:tc>
        <w:tc>
          <w:tcPr>
            <w:tcW w:w="1984" w:type="dxa"/>
          </w:tcPr>
          <w:p w:rsidR="00E152AD" w:rsidRPr="00380473" w:rsidRDefault="00556437" w:rsidP="00556437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555/2</w:t>
            </w:r>
          </w:p>
        </w:tc>
        <w:tc>
          <w:tcPr>
            <w:tcW w:w="1418" w:type="dxa"/>
          </w:tcPr>
          <w:p w:rsidR="00E152AD" w:rsidRPr="00D4101D" w:rsidRDefault="00E152AD" w:rsidP="00C41D85">
            <w:pPr>
              <w:rPr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884-Farna vas</w:t>
            </w:r>
          </w:p>
        </w:tc>
      </w:tr>
      <w:tr w:rsidR="00E152AD" w:rsidRPr="002611EB" w:rsidTr="00D4101D">
        <w:tc>
          <w:tcPr>
            <w:tcW w:w="704" w:type="dxa"/>
          </w:tcPr>
          <w:p w:rsidR="00E152AD" w:rsidRPr="00D4101D" w:rsidRDefault="00E152AD" w:rsidP="00E152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992" w:type="dxa"/>
          </w:tcPr>
          <w:p w:rsidR="00E152AD" w:rsidRPr="00D4101D" w:rsidRDefault="00E152AD" w:rsidP="00E152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Prevalje</w:t>
            </w:r>
          </w:p>
        </w:tc>
        <w:tc>
          <w:tcPr>
            <w:tcW w:w="3828" w:type="dxa"/>
          </w:tcPr>
          <w:p w:rsidR="00E152AD" w:rsidRPr="00D4101D" w:rsidRDefault="00E152AD" w:rsidP="00E152AD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Parkirišča pri OŠ Prevalje</w:t>
            </w:r>
          </w:p>
        </w:tc>
        <w:tc>
          <w:tcPr>
            <w:tcW w:w="1984" w:type="dxa"/>
          </w:tcPr>
          <w:p w:rsidR="00E152AD" w:rsidRPr="00380473" w:rsidRDefault="00556437" w:rsidP="00556437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158/8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</w:p>
        </w:tc>
        <w:tc>
          <w:tcPr>
            <w:tcW w:w="1418" w:type="dxa"/>
          </w:tcPr>
          <w:p w:rsidR="00E152AD" w:rsidRPr="00D4101D" w:rsidRDefault="00E152AD" w:rsidP="00C41D85">
            <w:pPr>
              <w:rPr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884-Farna vas</w:t>
            </w:r>
          </w:p>
        </w:tc>
      </w:tr>
      <w:tr w:rsidR="00E152AD" w:rsidRPr="002611EB" w:rsidTr="00D4101D">
        <w:tc>
          <w:tcPr>
            <w:tcW w:w="704" w:type="dxa"/>
          </w:tcPr>
          <w:p w:rsidR="00E152AD" w:rsidRPr="00D4101D" w:rsidRDefault="00E152AD" w:rsidP="00E152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992" w:type="dxa"/>
          </w:tcPr>
          <w:p w:rsidR="00E152AD" w:rsidRPr="00D4101D" w:rsidRDefault="00E152AD" w:rsidP="00E152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Prevalje</w:t>
            </w:r>
          </w:p>
        </w:tc>
        <w:tc>
          <w:tcPr>
            <w:tcW w:w="3828" w:type="dxa"/>
          </w:tcPr>
          <w:p w:rsidR="00E152AD" w:rsidRPr="00D4101D" w:rsidRDefault="00E152AD" w:rsidP="00E152AD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Parkirišča pri OC Lesna</w:t>
            </w:r>
          </w:p>
        </w:tc>
        <w:tc>
          <w:tcPr>
            <w:tcW w:w="1984" w:type="dxa"/>
          </w:tcPr>
          <w:p w:rsidR="00E152AD" w:rsidRPr="00380473" w:rsidRDefault="00556437" w:rsidP="00556437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141/75, 141/33, 141/23, 141/73, 141/54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</w:p>
        </w:tc>
        <w:tc>
          <w:tcPr>
            <w:tcW w:w="1418" w:type="dxa"/>
          </w:tcPr>
          <w:p w:rsidR="00E152AD" w:rsidRPr="00D4101D" w:rsidRDefault="00E152AD" w:rsidP="00C41D85">
            <w:pPr>
              <w:rPr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884-Farna vas</w:t>
            </w:r>
          </w:p>
        </w:tc>
      </w:tr>
      <w:tr w:rsidR="00E152AD" w:rsidRPr="002611EB" w:rsidTr="00D4101D">
        <w:tc>
          <w:tcPr>
            <w:tcW w:w="704" w:type="dxa"/>
          </w:tcPr>
          <w:p w:rsidR="00E152AD" w:rsidRPr="00D4101D" w:rsidRDefault="00E152AD" w:rsidP="00E152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992" w:type="dxa"/>
          </w:tcPr>
          <w:p w:rsidR="00E152AD" w:rsidRPr="00D4101D" w:rsidRDefault="00E152AD" w:rsidP="00E152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Prevalje</w:t>
            </w:r>
          </w:p>
        </w:tc>
        <w:tc>
          <w:tcPr>
            <w:tcW w:w="3828" w:type="dxa"/>
          </w:tcPr>
          <w:p w:rsidR="00E152AD" w:rsidRPr="00D4101D" w:rsidRDefault="00E152AD" w:rsidP="00E152AD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Zemljišča med gospodarskim poslopjem in Župniščem na Fari</w:t>
            </w:r>
          </w:p>
        </w:tc>
        <w:tc>
          <w:tcPr>
            <w:tcW w:w="1984" w:type="dxa"/>
          </w:tcPr>
          <w:p w:rsidR="00E152AD" w:rsidRPr="00380473" w:rsidRDefault="00556437" w:rsidP="00556437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141/36, 140/1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,140/2, 140/3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140/6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4</w:t>
            </w:r>
          </w:p>
        </w:tc>
        <w:tc>
          <w:tcPr>
            <w:tcW w:w="1418" w:type="dxa"/>
          </w:tcPr>
          <w:p w:rsidR="00E152AD" w:rsidRPr="00D4101D" w:rsidRDefault="00E152AD" w:rsidP="00C41D85">
            <w:pPr>
              <w:rPr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884-Farna vas</w:t>
            </w:r>
          </w:p>
        </w:tc>
      </w:tr>
      <w:tr w:rsidR="00BF36E8" w:rsidRPr="002611EB" w:rsidTr="00D4101D">
        <w:tc>
          <w:tcPr>
            <w:tcW w:w="704" w:type="dxa"/>
          </w:tcPr>
          <w:p w:rsidR="00BF36E8" w:rsidRPr="00D4101D" w:rsidRDefault="00BF36E8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lastRenderedPageBreak/>
              <w:t>10.</w:t>
            </w:r>
          </w:p>
        </w:tc>
        <w:tc>
          <w:tcPr>
            <w:tcW w:w="992" w:type="dxa"/>
          </w:tcPr>
          <w:p w:rsidR="00BF36E8" w:rsidRPr="00D4101D" w:rsidRDefault="00BF36E8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Prevalje</w:t>
            </w:r>
          </w:p>
        </w:tc>
        <w:tc>
          <w:tcPr>
            <w:tcW w:w="3828" w:type="dxa"/>
          </w:tcPr>
          <w:p w:rsidR="00BF36E8" w:rsidRPr="00D4101D" w:rsidRDefault="00BF36E8" w:rsidP="00BF36E8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Zemljišče pred cerkvijo sv. Barbare</w:t>
            </w:r>
          </w:p>
        </w:tc>
        <w:tc>
          <w:tcPr>
            <w:tcW w:w="1984" w:type="dxa"/>
          </w:tcPr>
          <w:p w:rsidR="00BF36E8" w:rsidRPr="00380473" w:rsidRDefault="00556437" w:rsidP="00556437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343/6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343/8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</w:p>
        </w:tc>
        <w:tc>
          <w:tcPr>
            <w:tcW w:w="1418" w:type="dxa"/>
          </w:tcPr>
          <w:p w:rsidR="00BF36E8" w:rsidRPr="00D4101D" w:rsidRDefault="00556437" w:rsidP="00C41D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893-Zagrad</w:t>
            </w:r>
          </w:p>
        </w:tc>
      </w:tr>
      <w:tr w:rsidR="00BF36E8" w:rsidRPr="002611EB" w:rsidTr="00D4101D">
        <w:tc>
          <w:tcPr>
            <w:tcW w:w="704" w:type="dxa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11.</w:t>
            </w:r>
          </w:p>
        </w:tc>
        <w:tc>
          <w:tcPr>
            <w:tcW w:w="992" w:type="dxa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Prevalje</w:t>
            </w:r>
          </w:p>
        </w:tc>
        <w:tc>
          <w:tcPr>
            <w:tcW w:w="3828" w:type="dxa"/>
          </w:tcPr>
          <w:p w:rsidR="00BF36E8" w:rsidRPr="00D4101D" w:rsidRDefault="00BF36E8" w:rsidP="00BF36E8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Zemljišč</w:t>
            </w:r>
            <w:r w:rsidR="00470C14">
              <w:rPr>
                <w:rFonts w:ascii="Arial Narrow" w:hAnsi="Arial Narrow"/>
                <w:sz w:val="16"/>
                <w:szCs w:val="16"/>
              </w:rPr>
              <w:t>a v okolici cerkve na Brinjevi g</w:t>
            </w:r>
            <w:r w:rsidRPr="00D4101D">
              <w:rPr>
                <w:rFonts w:ascii="Arial Narrow" w:hAnsi="Arial Narrow"/>
                <w:sz w:val="16"/>
                <w:szCs w:val="16"/>
              </w:rPr>
              <w:t>ori</w:t>
            </w:r>
          </w:p>
        </w:tc>
        <w:tc>
          <w:tcPr>
            <w:tcW w:w="1984" w:type="dxa"/>
          </w:tcPr>
          <w:p w:rsidR="00BF36E8" w:rsidRPr="00380473" w:rsidRDefault="000657EB" w:rsidP="000657EB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248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243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538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247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</w:p>
        </w:tc>
        <w:tc>
          <w:tcPr>
            <w:tcW w:w="1418" w:type="dxa"/>
          </w:tcPr>
          <w:p w:rsidR="00BF36E8" w:rsidRPr="00D4101D" w:rsidRDefault="00556437" w:rsidP="00C41D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887-Stražišče</w:t>
            </w:r>
          </w:p>
        </w:tc>
      </w:tr>
      <w:tr w:rsidR="00BF36E8" w:rsidRPr="00802DDE" w:rsidTr="00D4101D">
        <w:tc>
          <w:tcPr>
            <w:tcW w:w="704" w:type="dxa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12.</w:t>
            </w:r>
          </w:p>
        </w:tc>
        <w:tc>
          <w:tcPr>
            <w:tcW w:w="992" w:type="dxa"/>
          </w:tcPr>
          <w:p w:rsidR="00BF36E8" w:rsidRPr="00D4101D" w:rsidRDefault="00BF36E8" w:rsidP="00FA49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Poljana</w:t>
            </w:r>
          </w:p>
        </w:tc>
        <w:tc>
          <w:tcPr>
            <w:tcW w:w="3828" w:type="dxa"/>
          </w:tcPr>
          <w:p w:rsidR="00BF36E8" w:rsidRPr="00D4101D" w:rsidRDefault="00BF36E8" w:rsidP="00BF36E8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 xml:space="preserve">Zemljišča v okolici kozolca in cerkve na Poljani, </w:t>
            </w:r>
          </w:p>
        </w:tc>
        <w:tc>
          <w:tcPr>
            <w:tcW w:w="1984" w:type="dxa"/>
          </w:tcPr>
          <w:p w:rsidR="00BF36E8" w:rsidRPr="00380473" w:rsidRDefault="000657EB" w:rsidP="000657EB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90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89/1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89/3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89/2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89/4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</w:p>
        </w:tc>
        <w:tc>
          <w:tcPr>
            <w:tcW w:w="1418" w:type="dxa"/>
          </w:tcPr>
          <w:p w:rsidR="00BF36E8" w:rsidRPr="00D4101D" w:rsidRDefault="000657EB" w:rsidP="00C41D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885-Poljana</w:t>
            </w:r>
          </w:p>
        </w:tc>
      </w:tr>
      <w:tr w:rsidR="00BF36E8" w:rsidRPr="00802DDE" w:rsidTr="00D4101D">
        <w:tc>
          <w:tcPr>
            <w:tcW w:w="704" w:type="dxa"/>
          </w:tcPr>
          <w:p w:rsidR="00BF36E8" w:rsidRPr="00D4101D" w:rsidRDefault="00BF36E8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13.</w:t>
            </w:r>
          </w:p>
        </w:tc>
        <w:tc>
          <w:tcPr>
            <w:tcW w:w="992" w:type="dxa"/>
          </w:tcPr>
          <w:p w:rsidR="00BF36E8" w:rsidRPr="00D4101D" w:rsidRDefault="00BF36E8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Leše</w:t>
            </w:r>
          </w:p>
        </w:tc>
        <w:tc>
          <w:tcPr>
            <w:tcW w:w="3828" w:type="dxa"/>
          </w:tcPr>
          <w:p w:rsidR="00BF36E8" w:rsidRPr="00D4101D" w:rsidRDefault="00BF36E8" w:rsidP="00F4095D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 xml:space="preserve">Zemljišča </w:t>
            </w:r>
            <w:r w:rsidR="00F4095D" w:rsidRPr="00D4101D">
              <w:rPr>
                <w:rFonts w:ascii="Arial Narrow" w:hAnsi="Arial Narrow"/>
                <w:sz w:val="16"/>
                <w:szCs w:val="16"/>
              </w:rPr>
              <w:t>v okolici</w:t>
            </w:r>
            <w:r w:rsidRPr="00D4101D">
              <w:rPr>
                <w:rFonts w:ascii="Arial Narrow" w:hAnsi="Arial Narrow"/>
                <w:sz w:val="16"/>
                <w:szCs w:val="16"/>
              </w:rPr>
              <w:t xml:space="preserve"> POŠ Leše</w:t>
            </w:r>
          </w:p>
        </w:tc>
        <w:tc>
          <w:tcPr>
            <w:tcW w:w="1984" w:type="dxa"/>
          </w:tcPr>
          <w:p w:rsidR="00BF36E8" w:rsidRPr="00380473" w:rsidRDefault="00BA041B" w:rsidP="00BA041B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224/9, 226/9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226/2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226/4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557/6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226/3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*109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</w:p>
        </w:tc>
        <w:tc>
          <w:tcPr>
            <w:tcW w:w="1418" w:type="dxa"/>
          </w:tcPr>
          <w:p w:rsidR="00BF36E8" w:rsidRPr="00D4101D" w:rsidRDefault="00BA041B" w:rsidP="00C41D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892-Leše</w:t>
            </w:r>
          </w:p>
        </w:tc>
      </w:tr>
      <w:tr w:rsidR="00BF36E8" w:rsidRPr="00802DDE" w:rsidTr="00D4101D">
        <w:tc>
          <w:tcPr>
            <w:tcW w:w="704" w:type="dxa"/>
          </w:tcPr>
          <w:p w:rsidR="00BF36E8" w:rsidRPr="00D4101D" w:rsidRDefault="00BF36E8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14.</w:t>
            </w:r>
          </w:p>
        </w:tc>
        <w:tc>
          <w:tcPr>
            <w:tcW w:w="992" w:type="dxa"/>
          </w:tcPr>
          <w:p w:rsidR="00BF36E8" w:rsidRPr="00D4101D" w:rsidRDefault="00BF36E8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Leše</w:t>
            </w:r>
          </w:p>
        </w:tc>
        <w:tc>
          <w:tcPr>
            <w:tcW w:w="3828" w:type="dxa"/>
          </w:tcPr>
          <w:p w:rsidR="00BF36E8" w:rsidRPr="00D4101D" w:rsidRDefault="00BF36E8" w:rsidP="00BF36E8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Športno igrišče na Lešah</w:t>
            </w:r>
          </w:p>
        </w:tc>
        <w:tc>
          <w:tcPr>
            <w:tcW w:w="1984" w:type="dxa"/>
          </w:tcPr>
          <w:p w:rsidR="00BF36E8" w:rsidRPr="00380473" w:rsidRDefault="00C41D85" w:rsidP="00C41D85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353/5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</w:p>
        </w:tc>
        <w:tc>
          <w:tcPr>
            <w:tcW w:w="1418" w:type="dxa"/>
          </w:tcPr>
          <w:p w:rsidR="00BF36E8" w:rsidRPr="00D4101D" w:rsidRDefault="00C41D85" w:rsidP="00C41D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891-Prevalje</w:t>
            </w:r>
          </w:p>
        </w:tc>
      </w:tr>
      <w:tr w:rsidR="00C41D85" w:rsidRPr="00802DDE" w:rsidTr="00D4101D">
        <w:tc>
          <w:tcPr>
            <w:tcW w:w="704" w:type="dxa"/>
            <w:vMerge w:val="restart"/>
          </w:tcPr>
          <w:p w:rsidR="00C41D85" w:rsidRPr="00D4101D" w:rsidRDefault="00C41D85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15.</w:t>
            </w:r>
          </w:p>
        </w:tc>
        <w:tc>
          <w:tcPr>
            <w:tcW w:w="992" w:type="dxa"/>
            <w:vMerge w:val="restart"/>
          </w:tcPr>
          <w:p w:rsidR="00C41D85" w:rsidRPr="00D4101D" w:rsidRDefault="00C41D85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Leše</w:t>
            </w:r>
          </w:p>
        </w:tc>
        <w:tc>
          <w:tcPr>
            <w:tcW w:w="3828" w:type="dxa"/>
            <w:vMerge w:val="restart"/>
          </w:tcPr>
          <w:p w:rsidR="00C41D85" w:rsidRPr="00D4101D" w:rsidRDefault="00C41D85" w:rsidP="00BF36E8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Zemljišča v okolici cerkva na Lešah</w:t>
            </w:r>
          </w:p>
        </w:tc>
        <w:tc>
          <w:tcPr>
            <w:tcW w:w="1984" w:type="dxa"/>
          </w:tcPr>
          <w:p w:rsidR="00C41D85" w:rsidRPr="00380473" w:rsidRDefault="00C41D85" w:rsidP="00C41D85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264/5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264/4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255/4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256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494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255/1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</w:p>
        </w:tc>
        <w:tc>
          <w:tcPr>
            <w:tcW w:w="1418" w:type="dxa"/>
          </w:tcPr>
          <w:p w:rsidR="00C41D85" w:rsidRPr="00D4101D" w:rsidRDefault="00C41D85" w:rsidP="00C41D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891-Prevalje</w:t>
            </w:r>
          </w:p>
        </w:tc>
      </w:tr>
      <w:tr w:rsidR="00C41D85" w:rsidRPr="00802DDE" w:rsidTr="00D4101D">
        <w:tc>
          <w:tcPr>
            <w:tcW w:w="704" w:type="dxa"/>
            <w:vMerge/>
          </w:tcPr>
          <w:p w:rsidR="00C41D85" w:rsidRPr="00D4101D" w:rsidRDefault="00C41D85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41D85" w:rsidRPr="00D4101D" w:rsidRDefault="00C41D85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8" w:type="dxa"/>
            <w:vMerge/>
          </w:tcPr>
          <w:p w:rsidR="00C41D85" w:rsidRPr="00D4101D" w:rsidRDefault="00C41D85" w:rsidP="00BF36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C41D85" w:rsidRPr="00380473" w:rsidRDefault="00C41D85" w:rsidP="00C41D85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6/3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41D85" w:rsidRPr="00D4101D" w:rsidRDefault="00C41D85" w:rsidP="00C41D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892-Leše</w:t>
            </w:r>
          </w:p>
        </w:tc>
      </w:tr>
      <w:tr w:rsidR="00BF36E8" w:rsidRPr="00802DDE" w:rsidTr="00D4101D">
        <w:tc>
          <w:tcPr>
            <w:tcW w:w="704" w:type="dxa"/>
          </w:tcPr>
          <w:p w:rsidR="00BF36E8" w:rsidRPr="00D4101D" w:rsidRDefault="00BF36E8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16.</w:t>
            </w:r>
          </w:p>
        </w:tc>
        <w:tc>
          <w:tcPr>
            <w:tcW w:w="992" w:type="dxa"/>
          </w:tcPr>
          <w:p w:rsidR="00BF36E8" w:rsidRPr="00D4101D" w:rsidRDefault="00841FEE" w:rsidP="00841F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Dolga Brda</w:t>
            </w:r>
          </w:p>
        </w:tc>
        <w:tc>
          <w:tcPr>
            <w:tcW w:w="3828" w:type="dxa"/>
          </w:tcPr>
          <w:p w:rsidR="00BF36E8" w:rsidRPr="00D4101D" w:rsidRDefault="00BF36E8" w:rsidP="00F4095D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 xml:space="preserve">Zemljišča </w:t>
            </w:r>
            <w:r w:rsidR="00F4095D" w:rsidRPr="00D4101D">
              <w:rPr>
                <w:rFonts w:ascii="Arial Narrow" w:hAnsi="Arial Narrow"/>
                <w:sz w:val="16"/>
                <w:szCs w:val="16"/>
              </w:rPr>
              <w:t>v okolici</w:t>
            </w:r>
            <w:r w:rsidRPr="00D4101D">
              <w:rPr>
                <w:rFonts w:ascii="Arial Narrow" w:hAnsi="Arial Narrow"/>
                <w:sz w:val="16"/>
                <w:szCs w:val="16"/>
              </w:rPr>
              <w:t xml:space="preserve"> POŠ Holmec</w:t>
            </w:r>
          </w:p>
        </w:tc>
        <w:tc>
          <w:tcPr>
            <w:tcW w:w="1984" w:type="dxa"/>
          </w:tcPr>
          <w:p w:rsidR="00BF36E8" w:rsidRPr="00380473" w:rsidRDefault="00C41D85" w:rsidP="00C41D85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4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</w:p>
        </w:tc>
        <w:tc>
          <w:tcPr>
            <w:tcW w:w="1418" w:type="dxa"/>
          </w:tcPr>
          <w:p w:rsidR="00BF36E8" w:rsidRPr="00D4101D" w:rsidRDefault="00C41D85" w:rsidP="00C41D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875-Dolga brda</w:t>
            </w:r>
          </w:p>
        </w:tc>
      </w:tr>
      <w:tr w:rsidR="00BF36E8" w:rsidRPr="00802DDE" w:rsidTr="00D4101D">
        <w:tc>
          <w:tcPr>
            <w:tcW w:w="704" w:type="dxa"/>
          </w:tcPr>
          <w:p w:rsidR="00BF36E8" w:rsidRPr="00D4101D" w:rsidRDefault="00BF36E8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17.</w:t>
            </w:r>
          </w:p>
        </w:tc>
        <w:tc>
          <w:tcPr>
            <w:tcW w:w="992" w:type="dxa"/>
          </w:tcPr>
          <w:p w:rsidR="00BF36E8" w:rsidRPr="00D4101D" w:rsidRDefault="00841FEE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Dolga Brda</w:t>
            </w:r>
          </w:p>
        </w:tc>
        <w:tc>
          <w:tcPr>
            <w:tcW w:w="3828" w:type="dxa"/>
          </w:tcPr>
          <w:p w:rsidR="00BF36E8" w:rsidRPr="00D4101D" w:rsidRDefault="00BF36E8" w:rsidP="00BF36E8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Zemljišča na parkirišču in okolici Gostilne Pik</w:t>
            </w:r>
          </w:p>
        </w:tc>
        <w:tc>
          <w:tcPr>
            <w:tcW w:w="1984" w:type="dxa"/>
          </w:tcPr>
          <w:p w:rsidR="00BF36E8" w:rsidRPr="00380473" w:rsidRDefault="00C41D85" w:rsidP="00C41D85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96/1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</w:p>
        </w:tc>
        <w:tc>
          <w:tcPr>
            <w:tcW w:w="1418" w:type="dxa"/>
          </w:tcPr>
          <w:p w:rsidR="00BF36E8" w:rsidRPr="00D4101D" w:rsidRDefault="00C41D85" w:rsidP="00C41D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886-Lokovica</w:t>
            </w:r>
          </w:p>
        </w:tc>
      </w:tr>
      <w:tr w:rsidR="005A700E" w:rsidRPr="00802DDE" w:rsidTr="00D4101D">
        <w:tc>
          <w:tcPr>
            <w:tcW w:w="704" w:type="dxa"/>
          </w:tcPr>
          <w:p w:rsidR="005A700E" w:rsidRPr="00D4101D" w:rsidRDefault="005A700E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18.</w:t>
            </w:r>
          </w:p>
        </w:tc>
        <w:tc>
          <w:tcPr>
            <w:tcW w:w="992" w:type="dxa"/>
          </w:tcPr>
          <w:p w:rsidR="005A700E" w:rsidRPr="00D4101D" w:rsidRDefault="00C41D85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Šentanel</w:t>
            </w:r>
          </w:p>
        </w:tc>
        <w:tc>
          <w:tcPr>
            <w:tcW w:w="3828" w:type="dxa"/>
          </w:tcPr>
          <w:p w:rsidR="005A700E" w:rsidRPr="00D4101D" w:rsidRDefault="00C41D85" w:rsidP="00BF36E8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Zemljišča v vaškem jedru Šentanel</w:t>
            </w:r>
          </w:p>
        </w:tc>
        <w:tc>
          <w:tcPr>
            <w:tcW w:w="1984" w:type="dxa"/>
          </w:tcPr>
          <w:p w:rsidR="005A700E" w:rsidRPr="00380473" w:rsidRDefault="002C4D0C" w:rsidP="00C41D85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*23/1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*23/2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382/10, 382/11, 470/7, 497/6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461/3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483/3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470/9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470/10, 385/4, 386/5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</w:p>
        </w:tc>
        <w:tc>
          <w:tcPr>
            <w:tcW w:w="1418" w:type="dxa"/>
          </w:tcPr>
          <w:p w:rsidR="005A700E" w:rsidRPr="00D4101D" w:rsidRDefault="002C4D0C" w:rsidP="00C41D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874-Šentanel</w:t>
            </w:r>
          </w:p>
        </w:tc>
      </w:tr>
      <w:tr w:rsidR="00BF36E8" w:rsidRPr="00802DDE" w:rsidTr="00D4101D">
        <w:tc>
          <w:tcPr>
            <w:tcW w:w="704" w:type="dxa"/>
          </w:tcPr>
          <w:p w:rsidR="00BF36E8" w:rsidRPr="00D4101D" w:rsidRDefault="005A700E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19.</w:t>
            </w:r>
          </w:p>
        </w:tc>
        <w:tc>
          <w:tcPr>
            <w:tcW w:w="992" w:type="dxa"/>
          </w:tcPr>
          <w:p w:rsidR="00BF36E8" w:rsidRPr="00D4101D" w:rsidRDefault="002C4D0C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Šentanel</w:t>
            </w:r>
          </w:p>
        </w:tc>
        <w:tc>
          <w:tcPr>
            <w:tcW w:w="3828" w:type="dxa"/>
          </w:tcPr>
          <w:p w:rsidR="00BF36E8" w:rsidRPr="00D4101D" w:rsidRDefault="002C4D0C" w:rsidP="00BF36E8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Športno-rekreacijski prostor pri sv. Uršuli na Šentanelu</w:t>
            </w:r>
          </w:p>
        </w:tc>
        <w:tc>
          <w:tcPr>
            <w:tcW w:w="1984" w:type="dxa"/>
          </w:tcPr>
          <w:p w:rsidR="00BF36E8" w:rsidRPr="00380473" w:rsidRDefault="002C4D0C" w:rsidP="00C41D85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310/1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</w:p>
        </w:tc>
        <w:tc>
          <w:tcPr>
            <w:tcW w:w="1418" w:type="dxa"/>
          </w:tcPr>
          <w:p w:rsidR="00BF36E8" w:rsidRPr="00D4101D" w:rsidRDefault="002C4D0C" w:rsidP="00C41D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874-Šentanel</w:t>
            </w:r>
          </w:p>
        </w:tc>
      </w:tr>
      <w:tr w:rsidR="00BF36E8" w:rsidRPr="00802DDE" w:rsidTr="00D4101D">
        <w:tc>
          <w:tcPr>
            <w:tcW w:w="704" w:type="dxa"/>
          </w:tcPr>
          <w:p w:rsidR="00BF36E8" w:rsidRPr="00D4101D" w:rsidRDefault="005A700E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20.</w:t>
            </w:r>
          </w:p>
        </w:tc>
        <w:tc>
          <w:tcPr>
            <w:tcW w:w="992" w:type="dxa"/>
          </w:tcPr>
          <w:p w:rsidR="00BF36E8" w:rsidRPr="00D4101D" w:rsidRDefault="002C4D0C" w:rsidP="00B76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Dolga Brda</w:t>
            </w:r>
          </w:p>
        </w:tc>
        <w:tc>
          <w:tcPr>
            <w:tcW w:w="3828" w:type="dxa"/>
          </w:tcPr>
          <w:p w:rsidR="00BF36E8" w:rsidRPr="00D4101D" w:rsidRDefault="002C4D0C" w:rsidP="00BF36E8">
            <w:pPr>
              <w:rPr>
                <w:rFonts w:ascii="Arial Narrow" w:hAnsi="Arial Narrow"/>
                <w:sz w:val="16"/>
                <w:szCs w:val="16"/>
              </w:rPr>
            </w:pPr>
            <w:r w:rsidRPr="00D4101D">
              <w:rPr>
                <w:rFonts w:ascii="Arial Narrow" w:hAnsi="Arial Narrow"/>
                <w:sz w:val="16"/>
                <w:szCs w:val="16"/>
              </w:rPr>
              <w:t>Parkirišče pred Povhovim mlinom</w:t>
            </w:r>
          </w:p>
        </w:tc>
        <w:tc>
          <w:tcPr>
            <w:tcW w:w="1984" w:type="dxa"/>
          </w:tcPr>
          <w:p w:rsidR="00BF36E8" w:rsidRPr="00380473" w:rsidRDefault="002C4D0C" w:rsidP="00C41D85">
            <w:pPr>
              <w:rPr>
                <w:rFonts w:ascii="Arial Narrow" w:hAnsi="Arial Narrow"/>
                <w:sz w:val="16"/>
                <w:szCs w:val="16"/>
              </w:rPr>
            </w:pPr>
            <w:r w:rsidRPr="00380473">
              <w:rPr>
                <w:rFonts w:ascii="Arial Narrow" w:hAnsi="Arial Narrow"/>
                <w:sz w:val="16"/>
                <w:szCs w:val="16"/>
              </w:rPr>
              <w:t>*38/1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569/2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*38/3, 220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224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  <w:r w:rsidRPr="00380473">
              <w:rPr>
                <w:rFonts w:ascii="Arial Narrow" w:hAnsi="Arial Narrow"/>
                <w:sz w:val="16"/>
                <w:szCs w:val="16"/>
              </w:rPr>
              <w:t>, 549/2</w:t>
            </w:r>
            <w:r w:rsidR="00AA5861" w:rsidRPr="00380473">
              <w:rPr>
                <w:rFonts w:ascii="Arial Narrow" w:hAnsi="Arial Narrow"/>
                <w:sz w:val="16"/>
                <w:szCs w:val="16"/>
              </w:rPr>
              <w:t>-del</w:t>
            </w:r>
          </w:p>
        </w:tc>
        <w:tc>
          <w:tcPr>
            <w:tcW w:w="1418" w:type="dxa"/>
          </w:tcPr>
          <w:p w:rsidR="00BF36E8" w:rsidRPr="00D4101D" w:rsidRDefault="002C4D0C" w:rsidP="00C41D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875-Dolga brda</w:t>
            </w:r>
          </w:p>
        </w:tc>
      </w:tr>
    </w:tbl>
    <w:p w:rsidR="002C4D0C" w:rsidRDefault="002C4D0C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00387A" w:rsidRDefault="000E51E3" w:rsidP="002862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 xml:space="preserve">(3) </w:t>
      </w:r>
      <w:r w:rsidR="00B24E07">
        <w:rPr>
          <w:rFonts w:ascii="Arial Narrow" w:eastAsia="Times New Roman" w:hAnsi="Arial Narrow" w:cs="Arial"/>
          <w:lang w:eastAsia="sl-SI"/>
        </w:rPr>
        <w:t>Območja</w:t>
      </w:r>
      <w:r w:rsidR="004C1A82">
        <w:rPr>
          <w:rFonts w:ascii="Arial Narrow" w:eastAsia="Times New Roman" w:hAnsi="Arial Narrow" w:cs="Arial"/>
          <w:lang w:eastAsia="sl-SI"/>
        </w:rPr>
        <w:t xml:space="preserve">, opredeljena v </w:t>
      </w:r>
      <w:r w:rsidR="0028628B">
        <w:rPr>
          <w:rFonts w:ascii="Arial Narrow" w:eastAsia="Times New Roman" w:hAnsi="Arial Narrow" w:cs="Arial"/>
          <w:lang w:eastAsia="sl-SI"/>
        </w:rPr>
        <w:t>prvem  in drugem</w:t>
      </w:r>
      <w:r w:rsidR="004C1A82">
        <w:rPr>
          <w:rFonts w:ascii="Arial Narrow" w:eastAsia="Times New Roman" w:hAnsi="Arial Narrow" w:cs="Arial"/>
          <w:lang w:eastAsia="sl-SI"/>
        </w:rPr>
        <w:t xml:space="preserve"> odstavku tega člena,</w:t>
      </w:r>
      <w:r w:rsidR="00B24E07">
        <w:rPr>
          <w:rFonts w:ascii="Arial Narrow" w:eastAsia="Times New Roman" w:hAnsi="Arial Narrow" w:cs="Arial"/>
          <w:lang w:eastAsia="sl-SI"/>
        </w:rPr>
        <w:t xml:space="preserve"> so natančno določena v prilo</w:t>
      </w:r>
      <w:r>
        <w:rPr>
          <w:rFonts w:ascii="Arial Narrow" w:eastAsia="Times New Roman" w:hAnsi="Arial Narrow" w:cs="Arial"/>
          <w:lang w:eastAsia="sl-SI"/>
        </w:rPr>
        <w:t>gi: SKICE OBMOČIJ, ki so sestavni del tega odloka.</w:t>
      </w:r>
    </w:p>
    <w:p w:rsidR="000E51E3" w:rsidRDefault="000E51E3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380473" w:rsidRDefault="00380473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5E4957" w:rsidRPr="00841B18" w:rsidRDefault="00841B18" w:rsidP="00841B1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841B18">
        <w:rPr>
          <w:rFonts w:ascii="Arial Narrow" w:eastAsia="Times New Roman" w:hAnsi="Arial Narrow" w:cs="Arial"/>
          <w:b/>
          <w:lang w:eastAsia="sl-SI"/>
        </w:rPr>
        <w:t xml:space="preserve">8. </w:t>
      </w:r>
      <w:r w:rsidR="005E4957" w:rsidRPr="00841B18">
        <w:rPr>
          <w:rFonts w:ascii="Arial Narrow" w:eastAsia="Times New Roman" w:hAnsi="Arial Narrow" w:cs="Arial"/>
          <w:b/>
          <w:lang w:eastAsia="sl-SI"/>
        </w:rPr>
        <w:t>člen</w:t>
      </w:r>
    </w:p>
    <w:p w:rsidR="005E4957" w:rsidRPr="002611EB" w:rsidRDefault="005E4957" w:rsidP="00B76E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2611EB">
        <w:rPr>
          <w:rFonts w:ascii="Arial Narrow" w:eastAsia="Times New Roman" w:hAnsi="Arial Narrow" w:cs="Arial"/>
          <w:lang w:eastAsia="sl-SI"/>
        </w:rPr>
        <w:t>Za uporabo prodajnega prostora</w:t>
      </w:r>
      <w:r w:rsidR="00B76E1C">
        <w:rPr>
          <w:rFonts w:ascii="Arial Narrow" w:eastAsia="Times New Roman" w:hAnsi="Arial Narrow" w:cs="Arial"/>
          <w:lang w:eastAsia="sl-SI"/>
        </w:rPr>
        <w:t xml:space="preserve"> so prodajalci dolžni plačati najemnino skladno s veljavnim cenikom </w:t>
      </w:r>
      <w:r w:rsidR="000E51E3">
        <w:rPr>
          <w:rFonts w:ascii="Arial Narrow" w:eastAsia="Times New Roman" w:hAnsi="Arial Narrow" w:cs="Arial"/>
          <w:lang w:eastAsia="sl-SI"/>
        </w:rPr>
        <w:t>oziroma</w:t>
      </w:r>
      <w:r w:rsidR="00B76E1C">
        <w:rPr>
          <w:rFonts w:ascii="Arial Narrow" w:eastAsia="Times New Roman" w:hAnsi="Arial Narrow" w:cs="Arial"/>
          <w:lang w:eastAsia="sl-SI"/>
        </w:rPr>
        <w:t xml:space="preserve"> o</w:t>
      </w:r>
      <w:r w:rsidR="00E12A58" w:rsidRPr="002611EB">
        <w:rPr>
          <w:rFonts w:ascii="Arial Narrow" w:eastAsia="Times New Roman" w:hAnsi="Arial Narrow" w:cs="Arial"/>
          <w:lang w:eastAsia="sl-SI"/>
        </w:rPr>
        <w:t>bčinsk</w:t>
      </w:r>
      <w:r w:rsidR="00B76E1C">
        <w:rPr>
          <w:rFonts w:ascii="Arial Narrow" w:eastAsia="Times New Roman" w:hAnsi="Arial Narrow" w:cs="Arial"/>
          <w:lang w:eastAsia="sl-SI"/>
        </w:rPr>
        <w:t>o</w:t>
      </w:r>
      <w:r w:rsidR="00E12A58" w:rsidRPr="002611EB">
        <w:rPr>
          <w:rFonts w:ascii="Arial Narrow" w:eastAsia="Times New Roman" w:hAnsi="Arial Narrow" w:cs="Arial"/>
          <w:lang w:eastAsia="sl-SI"/>
        </w:rPr>
        <w:t xml:space="preserve"> taks</w:t>
      </w:r>
      <w:r w:rsidR="00B76E1C">
        <w:rPr>
          <w:rFonts w:ascii="Arial Narrow" w:eastAsia="Times New Roman" w:hAnsi="Arial Narrow" w:cs="Arial"/>
          <w:lang w:eastAsia="sl-SI"/>
        </w:rPr>
        <w:t>o</w:t>
      </w:r>
      <w:r w:rsidR="000E51E3">
        <w:rPr>
          <w:rFonts w:ascii="Arial Narrow" w:eastAsia="Times New Roman" w:hAnsi="Arial Narrow" w:cs="Arial"/>
          <w:lang w:eastAsia="sl-SI"/>
        </w:rPr>
        <w:t xml:space="preserve"> v skladu z veljavnim</w:t>
      </w:r>
      <w:r w:rsidR="00B76E1C">
        <w:rPr>
          <w:rFonts w:ascii="Arial Narrow" w:eastAsia="Times New Roman" w:hAnsi="Arial Narrow" w:cs="Arial"/>
          <w:lang w:eastAsia="sl-SI"/>
        </w:rPr>
        <w:t xml:space="preserve"> Odlokom o občinskih taksah v Občini Prevalje.</w:t>
      </w:r>
    </w:p>
    <w:p w:rsidR="002774F9" w:rsidRDefault="002774F9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841B18" w:rsidRPr="002611EB" w:rsidRDefault="00841B18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15173A" w:rsidRPr="00841B18" w:rsidRDefault="00841B18" w:rsidP="00841B1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841B18">
        <w:rPr>
          <w:rFonts w:ascii="Arial Narrow" w:eastAsia="Times New Roman" w:hAnsi="Arial Narrow" w:cs="Arial"/>
          <w:b/>
          <w:lang w:eastAsia="sl-SI"/>
        </w:rPr>
        <w:t xml:space="preserve">9. </w:t>
      </w:r>
      <w:r w:rsidR="0015173A" w:rsidRPr="00841B18">
        <w:rPr>
          <w:rFonts w:ascii="Arial Narrow" w:eastAsia="Times New Roman" w:hAnsi="Arial Narrow" w:cs="Arial"/>
          <w:b/>
          <w:lang w:eastAsia="sl-SI"/>
        </w:rPr>
        <w:t>člen</w:t>
      </w:r>
    </w:p>
    <w:p w:rsidR="00AE7E6C" w:rsidRDefault="00AE7E6C" w:rsidP="008F57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2611EB">
        <w:rPr>
          <w:rFonts w:ascii="Arial Narrow" w:eastAsia="Times New Roman" w:hAnsi="Arial Narrow" w:cs="Arial"/>
          <w:lang w:eastAsia="sl-SI"/>
        </w:rPr>
        <w:t xml:space="preserve">Nadzor nad izvajanjem </w:t>
      </w:r>
      <w:r w:rsidR="00D26CC9">
        <w:rPr>
          <w:rFonts w:ascii="Arial Narrow" w:eastAsia="Times New Roman" w:hAnsi="Arial Narrow" w:cs="Arial"/>
          <w:lang w:eastAsia="sl-SI"/>
        </w:rPr>
        <w:t xml:space="preserve">prodaje zunaj prodajaln </w:t>
      </w:r>
      <w:r w:rsidRPr="002611EB">
        <w:rPr>
          <w:rFonts w:ascii="Arial Narrow" w:eastAsia="Times New Roman" w:hAnsi="Arial Narrow" w:cs="Arial"/>
          <w:lang w:eastAsia="sl-SI"/>
        </w:rPr>
        <w:t>opravlj</w:t>
      </w:r>
      <w:r w:rsidR="008F57A8">
        <w:rPr>
          <w:rFonts w:ascii="Arial Narrow" w:eastAsia="Times New Roman" w:hAnsi="Arial Narrow" w:cs="Arial"/>
          <w:lang w:eastAsia="sl-SI"/>
        </w:rPr>
        <w:t>a p</w:t>
      </w:r>
      <w:r w:rsidRPr="002611EB">
        <w:rPr>
          <w:rFonts w:ascii="Arial Narrow" w:eastAsia="Times New Roman" w:hAnsi="Arial Narrow" w:cs="Arial"/>
          <w:lang w:eastAsia="sl-SI"/>
        </w:rPr>
        <w:t>ristojni inšpekcijski organ</w:t>
      </w:r>
      <w:r w:rsidR="008F57A8">
        <w:rPr>
          <w:rFonts w:ascii="Arial Narrow" w:eastAsia="Times New Roman" w:hAnsi="Arial Narrow" w:cs="Arial"/>
          <w:lang w:eastAsia="sl-SI"/>
        </w:rPr>
        <w:t>,</w:t>
      </w:r>
      <w:r w:rsidRPr="002611EB">
        <w:rPr>
          <w:rFonts w:ascii="Arial Narrow" w:eastAsia="Times New Roman" w:hAnsi="Arial Narrow" w:cs="Arial"/>
          <w:lang w:eastAsia="sl-SI"/>
        </w:rPr>
        <w:t xml:space="preserve"> </w:t>
      </w:r>
      <w:r w:rsidR="008F57A8">
        <w:rPr>
          <w:rFonts w:ascii="Arial Narrow" w:eastAsia="Times New Roman" w:hAnsi="Arial Narrow" w:cs="Arial"/>
          <w:lang w:eastAsia="sl-SI"/>
        </w:rPr>
        <w:t xml:space="preserve">ki </w:t>
      </w:r>
      <w:r w:rsidRPr="002611EB">
        <w:rPr>
          <w:rFonts w:ascii="Arial Narrow" w:eastAsia="Times New Roman" w:hAnsi="Arial Narrow" w:cs="Arial"/>
          <w:lang w:eastAsia="sl-SI"/>
        </w:rPr>
        <w:t>nadzoruje prodajo zunaj prodajaln po predpisih, ki urejajo trgovanje z blagom.</w:t>
      </w:r>
    </w:p>
    <w:p w:rsidR="000E51E3" w:rsidRDefault="000E51E3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0E51E3" w:rsidRPr="002611EB" w:rsidRDefault="000E51E3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AE7E6C" w:rsidRPr="001B3420" w:rsidRDefault="002C5DC9" w:rsidP="001B34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>
        <w:rPr>
          <w:rFonts w:ascii="Arial Narrow" w:eastAsia="Times New Roman" w:hAnsi="Arial Narrow" w:cs="Arial"/>
          <w:b/>
          <w:lang w:eastAsia="sl-SI"/>
        </w:rPr>
        <w:t>1</w:t>
      </w:r>
      <w:r w:rsidR="00B76E1C">
        <w:rPr>
          <w:rFonts w:ascii="Arial Narrow" w:eastAsia="Times New Roman" w:hAnsi="Arial Narrow" w:cs="Arial"/>
          <w:b/>
          <w:lang w:eastAsia="sl-SI"/>
        </w:rPr>
        <w:t>0</w:t>
      </w:r>
      <w:r w:rsidR="001B3420" w:rsidRPr="001B3420">
        <w:rPr>
          <w:rFonts w:ascii="Arial Narrow" w:eastAsia="Times New Roman" w:hAnsi="Arial Narrow" w:cs="Arial"/>
          <w:b/>
          <w:lang w:eastAsia="sl-SI"/>
        </w:rPr>
        <w:t xml:space="preserve">. </w:t>
      </w:r>
      <w:r w:rsidR="00AE7E6C" w:rsidRPr="001B3420">
        <w:rPr>
          <w:rFonts w:ascii="Arial Narrow" w:eastAsia="Times New Roman" w:hAnsi="Arial Narrow" w:cs="Arial"/>
          <w:b/>
          <w:lang w:eastAsia="sl-SI"/>
        </w:rPr>
        <w:t>člen</w:t>
      </w:r>
    </w:p>
    <w:p w:rsidR="00AB59F7" w:rsidRPr="002611EB" w:rsidRDefault="00AB59F7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 w:rsidRPr="002611EB">
        <w:rPr>
          <w:rFonts w:ascii="Arial Narrow" w:eastAsia="Times New Roman" w:hAnsi="Arial Narrow" w:cs="Arial"/>
          <w:lang w:eastAsia="sl-SI"/>
        </w:rPr>
        <w:t xml:space="preserve">Ta odlok začne veljati naslednji dan po objavi v </w:t>
      </w:r>
      <w:r w:rsidR="00AA3857" w:rsidRPr="002611EB">
        <w:rPr>
          <w:rFonts w:ascii="Arial Narrow" w:eastAsia="Times New Roman" w:hAnsi="Arial Narrow" w:cs="Arial"/>
          <w:lang w:eastAsia="sl-SI"/>
        </w:rPr>
        <w:t xml:space="preserve">Uradnem </w:t>
      </w:r>
      <w:r w:rsidR="002C5DC9">
        <w:rPr>
          <w:rFonts w:ascii="Arial Narrow" w:eastAsia="Times New Roman" w:hAnsi="Arial Narrow" w:cs="Arial"/>
          <w:lang w:eastAsia="sl-SI"/>
        </w:rPr>
        <w:t>glasilu slovenskih občin.</w:t>
      </w:r>
    </w:p>
    <w:p w:rsidR="00AA3857" w:rsidRDefault="00AA3857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2611EB" w:rsidRDefault="002611EB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2611EB" w:rsidRPr="002611EB" w:rsidRDefault="002611EB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6C51C4" w:rsidRPr="002611EB" w:rsidRDefault="00AA3857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 w:rsidRPr="002611EB">
        <w:rPr>
          <w:rFonts w:ascii="Arial Narrow" w:eastAsia="Times New Roman" w:hAnsi="Arial Narrow" w:cs="Arial"/>
          <w:lang w:eastAsia="sl-SI"/>
        </w:rPr>
        <w:t>Št</w:t>
      </w:r>
      <w:r w:rsidR="002C5DC9">
        <w:rPr>
          <w:rFonts w:ascii="Arial Narrow" w:eastAsia="Times New Roman" w:hAnsi="Arial Narrow" w:cs="Arial"/>
          <w:lang w:eastAsia="sl-SI"/>
        </w:rPr>
        <w:t>evilka:</w:t>
      </w:r>
      <w:r w:rsidR="00740A2C">
        <w:rPr>
          <w:rFonts w:ascii="Arial Narrow" w:eastAsia="Times New Roman" w:hAnsi="Arial Narrow" w:cs="Arial"/>
          <w:lang w:eastAsia="sl-SI"/>
        </w:rPr>
        <w:t xml:space="preserve">  34440-0001/2018           </w:t>
      </w:r>
      <w:r w:rsidRPr="002611EB">
        <w:rPr>
          <w:rFonts w:ascii="Arial Narrow" w:eastAsia="Times New Roman" w:hAnsi="Arial Narrow" w:cs="Arial"/>
          <w:lang w:eastAsia="sl-SI"/>
        </w:rPr>
        <w:t xml:space="preserve">                                            </w:t>
      </w:r>
      <w:r w:rsidR="006C51C4" w:rsidRPr="002611EB">
        <w:rPr>
          <w:rFonts w:ascii="Arial Narrow" w:eastAsia="Times New Roman" w:hAnsi="Arial Narrow" w:cs="Arial"/>
          <w:lang w:eastAsia="sl-SI"/>
        </w:rPr>
        <w:t xml:space="preserve">                                </w:t>
      </w:r>
      <w:r w:rsidR="002611EB">
        <w:rPr>
          <w:rFonts w:ascii="Arial Narrow" w:eastAsia="Times New Roman" w:hAnsi="Arial Narrow" w:cs="Arial"/>
          <w:lang w:eastAsia="sl-SI"/>
        </w:rPr>
        <w:t xml:space="preserve">    </w:t>
      </w:r>
      <w:r w:rsidR="006C51C4" w:rsidRPr="002611EB">
        <w:rPr>
          <w:rFonts w:ascii="Arial Narrow" w:eastAsia="Times New Roman" w:hAnsi="Arial Narrow" w:cs="Arial"/>
          <w:lang w:eastAsia="sl-SI"/>
        </w:rPr>
        <w:t xml:space="preserve">    </w:t>
      </w:r>
      <w:r w:rsidR="002611EB">
        <w:rPr>
          <w:rFonts w:ascii="Arial Narrow" w:eastAsia="Times New Roman" w:hAnsi="Arial Narrow" w:cs="Arial"/>
          <w:lang w:eastAsia="sl-SI"/>
        </w:rPr>
        <w:t xml:space="preserve">Župan </w:t>
      </w:r>
      <w:r w:rsidRPr="002611EB">
        <w:rPr>
          <w:rFonts w:ascii="Arial Narrow" w:eastAsia="Times New Roman" w:hAnsi="Arial Narrow" w:cs="Arial"/>
          <w:lang w:eastAsia="sl-SI"/>
        </w:rPr>
        <w:t xml:space="preserve">občine </w:t>
      </w:r>
    </w:p>
    <w:p w:rsidR="00AA3857" w:rsidRDefault="006C51C4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 w:rsidRPr="002611EB">
        <w:rPr>
          <w:rFonts w:ascii="Arial Narrow" w:eastAsia="Times New Roman" w:hAnsi="Arial Narrow" w:cs="Arial"/>
          <w:lang w:eastAsia="sl-SI"/>
        </w:rPr>
        <w:t xml:space="preserve"> Prevalje, dne ________</w:t>
      </w:r>
      <w:r w:rsidR="00740A2C">
        <w:rPr>
          <w:rFonts w:ascii="Arial Narrow" w:eastAsia="Times New Roman" w:hAnsi="Arial Narrow" w:cs="Arial"/>
          <w:lang w:eastAsia="sl-SI"/>
        </w:rPr>
        <w:t xml:space="preserve">         </w:t>
      </w:r>
      <w:r w:rsidRPr="002611EB">
        <w:rPr>
          <w:rFonts w:ascii="Arial Narrow" w:eastAsia="Times New Roman" w:hAnsi="Arial Narrow" w:cs="Arial"/>
          <w:lang w:eastAsia="sl-SI"/>
        </w:rPr>
        <w:t xml:space="preserve">                                                                                     </w:t>
      </w:r>
      <w:r w:rsidR="002611EB">
        <w:rPr>
          <w:rFonts w:ascii="Arial Narrow" w:eastAsia="Times New Roman" w:hAnsi="Arial Narrow" w:cs="Arial"/>
          <w:lang w:eastAsia="sl-SI"/>
        </w:rPr>
        <w:t>dr. Matija TASIČ,</w:t>
      </w:r>
      <w:r w:rsidR="00AA3857" w:rsidRPr="002611EB">
        <w:rPr>
          <w:rFonts w:ascii="Arial Narrow" w:eastAsia="Times New Roman" w:hAnsi="Arial Narrow" w:cs="Arial"/>
          <w:lang w:eastAsia="sl-SI"/>
        </w:rPr>
        <w:t xml:space="preserve"> l.r.</w:t>
      </w:r>
    </w:p>
    <w:p w:rsidR="000E51E3" w:rsidRDefault="000E51E3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0E51E3" w:rsidRDefault="000E51E3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0E51E3" w:rsidRDefault="000E51E3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0E51E3" w:rsidRDefault="000E51E3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0E51E3" w:rsidRDefault="000E51E3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>Priloga:</w:t>
      </w:r>
    </w:p>
    <w:p w:rsidR="000E51E3" w:rsidRPr="000E51E3" w:rsidRDefault="000E51E3" w:rsidP="000E51E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 w:rsidRPr="000E51E3">
        <w:rPr>
          <w:rFonts w:ascii="Arial Narrow" w:eastAsia="Times New Roman" w:hAnsi="Arial Narrow" w:cs="Arial"/>
          <w:lang w:eastAsia="sl-SI"/>
        </w:rPr>
        <w:t>SKICE OBMOČIJ</w:t>
      </w:r>
    </w:p>
    <w:sectPr w:rsidR="000E51E3" w:rsidRPr="000E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98" w:rsidRDefault="00806098" w:rsidP="006C51C4">
      <w:pPr>
        <w:spacing w:after="0" w:line="240" w:lineRule="auto"/>
      </w:pPr>
      <w:r>
        <w:separator/>
      </w:r>
    </w:p>
  </w:endnote>
  <w:endnote w:type="continuationSeparator" w:id="0">
    <w:p w:rsidR="00806098" w:rsidRDefault="00806098" w:rsidP="006C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98" w:rsidRDefault="00806098" w:rsidP="006C51C4">
      <w:pPr>
        <w:spacing w:after="0" w:line="240" w:lineRule="auto"/>
      </w:pPr>
      <w:r>
        <w:separator/>
      </w:r>
    </w:p>
  </w:footnote>
  <w:footnote w:type="continuationSeparator" w:id="0">
    <w:p w:rsidR="00806098" w:rsidRDefault="00806098" w:rsidP="006C5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E9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2F186D"/>
    <w:multiLevelType w:val="hybridMultilevel"/>
    <w:tmpl w:val="E4D20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AD9"/>
    <w:multiLevelType w:val="hybridMultilevel"/>
    <w:tmpl w:val="626AF982"/>
    <w:lvl w:ilvl="0" w:tplc="754A3B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60D9"/>
    <w:multiLevelType w:val="hybridMultilevel"/>
    <w:tmpl w:val="45AC2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A0841"/>
    <w:multiLevelType w:val="hybridMultilevel"/>
    <w:tmpl w:val="895ACB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3713"/>
    <w:multiLevelType w:val="hybridMultilevel"/>
    <w:tmpl w:val="31B6797C"/>
    <w:lvl w:ilvl="0" w:tplc="5CDCFE92">
      <w:start w:val="1"/>
      <w:numFmt w:val="bullet"/>
      <w:lvlText w:val=""/>
      <w:lvlJc w:val="left"/>
      <w:pPr>
        <w:ind w:left="26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6" w15:restartNumberingAfterBreak="0">
    <w:nsid w:val="38C06C4D"/>
    <w:multiLevelType w:val="hybridMultilevel"/>
    <w:tmpl w:val="4B4AD8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C4E16"/>
    <w:multiLevelType w:val="hybridMultilevel"/>
    <w:tmpl w:val="E9AACA40"/>
    <w:lvl w:ilvl="0" w:tplc="FE42B882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2CB4"/>
    <w:multiLevelType w:val="hybridMultilevel"/>
    <w:tmpl w:val="405C8D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A1B68"/>
    <w:multiLevelType w:val="hybridMultilevel"/>
    <w:tmpl w:val="71265DC6"/>
    <w:lvl w:ilvl="0" w:tplc="5CDCF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754F6"/>
    <w:multiLevelType w:val="hybridMultilevel"/>
    <w:tmpl w:val="AEEE80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C7EF5"/>
    <w:multiLevelType w:val="hybridMultilevel"/>
    <w:tmpl w:val="A63AA722"/>
    <w:lvl w:ilvl="0" w:tplc="5CDCF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65F9E"/>
    <w:multiLevelType w:val="hybridMultilevel"/>
    <w:tmpl w:val="F24E5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90"/>
    <w:rsid w:val="0000387A"/>
    <w:rsid w:val="00021E5D"/>
    <w:rsid w:val="000657EB"/>
    <w:rsid w:val="00067913"/>
    <w:rsid w:val="00097361"/>
    <w:rsid w:val="000A3B17"/>
    <w:rsid w:val="000E51E3"/>
    <w:rsid w:val="000E5665"/>
    <w:rsid w:val="000F0A78"/>
    <w:rsid w:val="00105155"/>
    <w:rsid w:val="0015173A"/>
    <w:rsid w:val="00153299"/>
    <w:rsid w:val="001B3420"/>
    <w:rsid w:val="001C41DA"/>
    <w:rsid w:val="001C74BA"/>
    <w:rsid w:val="001D1B7F"/>
    <w:rsid w:val="001E6E7B"/>
    <w:rsid w:val="00260DBD"/>
    <w:rsid w:val="002611EB"/>
    <w:rsid w:val="002774F9"/>
    <w:rsid w:val="0028628B"/>
    <w:rsid w:val="0029503A"/>
    <w:rsid w:val="002C4D0C"/>
    <w:rsid w:val="002C5DC9"/>
    <w:rsid w:val="002C6985"/>
    <w:rsid w:val="002E4DC6"/>
    <w:rsid w:val="00335D11"/>
    <w:rsid w:val="0036472B"/>
    <w:rsid w:val="003736F9"/>
    <w:rsid w:val="00380473"/>
    <w:rsid w:val="003A1100"/>
    <w:rsid w:val="003C4403"/>
    <w:rsid w:val="003E14E4"/>
    <w:rsid w:val="003E6FD8"/>
    <w:rsid w:val="003F65A9"/>
    <w:rsid w:val="003F6C67"/>
    <w:rsid w:val="0044351D"/>
    <w:rsid w:val="00470C14"/>
    <w:rsid w:val="004C1A82"/>
    <w:rsid w:val="004C2D70"/>
    <w:rsid w:val="005017EE"/>
    <w:rsid w:val="0050265C"/>
    <w:rsid w:val="0053464C"/>
    <w:rsid w:val="00556437"/>
    <w:rsid w:val="005A700E"/>
    <w:rsid w:val="005B2E41"/>
    <w:rsid w:val="005C2F4B"/>
    <w:rsid w:val="005C437F"/>
    <w:rsid w:val="005E4957"/>
    <w:rsid w:val="00613C24"/>
    <w:rsid w:val="00620456"/>
    <w:rsid w:val="00626877"/>
    <w:rsid w:val="006416F0"/>
    <w:rsid w:val="00657BF9"/>
    <w:rsid w:val="00660556"/>
    <w:rsid w:val="00671353"/>
    <w:rsid w:val="0068224C"/>
    <w:rsid w:val="00686D9F"/>
    <w:rsid w:val="006937E1"/>
    <w:rsid w:val="006A6B75"/>
    <w:rsid w:val="006C51C4"/>
    <w:rsid w:val="006D7FA1"/>
    <w:rsid w:val="00701890"/>
    <w:rsid w:val="00704E2E"/>
    <w:rsid w:val="007315C6"/>
    <w:rsid w:val="00740A2C"/>
    <w:rsid w:val="00755408"/>
    <w:rsid w:val="00764DEF"/>
    <w:rsid w:val="00780315"/>
    <w:rsid w:val="007F1900"/>
    <w:rsid w:val="00802DDE"/>
    <w:rsid w:val="00806098"/>
    <w:rsid w:val="008253B1"/>
    <w:rsid w:val="00833FAF"/>
    <w:rsid w:val="00841B18"/>
    <w:rsid w:val="00841FEE"/>
    <w:rsid w:val="008433F8"/>
    <w:rsid w:val="00887875"/>
    <w:rsid w:val="00892924"/>
    <w:rsid w:val="00893BBC"/>
    <w:rsid w:val="008D0F8D"/>
    <w:rsid w:val="008F1E08"/>
    <w:rsid w:val="008F3A73"/>
    <w:rsid w:val="008F57A8"/>
    <w:rsid w:val="009048E7"/>
    <w:rsid w:val="009226A9"/>
    <w:rsid w:val="009354A9"/>
    <w:rsid w:val="00952CC0"/>
    <w:rsid w:val="00971E8D"/>
    <w:rsid w:val="00982CC9"/>
    <w:rsid w:val="00986503"/>
    <w:rsid w:val="00997DE1"/>
    <w:rsid w:val="009A3B20"/>
    <w:rsid w:val="009A4346"/>
    <w:rsid w:val="009C0A95"/>
    <w:rsid w:val="009D25F1"/>
    <w:rsid w:val="009E414D"/>
    <w:rsid w:val="009E4B3E"/>
    <w:rsid w:val="00A0250C"/>
    <w:rsid w:val="00A73770"/>
    <w:rsid w:val="00A92218"/>
    <w:rsid w:val="00AA3857"/>
    <w:rsid w:val="00AA5861"/>
    <w:rsid w:val="00AB012E"/>
    <w:rsid w:val="00AB1F22"/>
    <w:rsid w:val="00AB59F7"/>
    <w:rsid w:val="00AD1927"/>
    <w:rsid w:val="00AE4D95"/>
    <w:rsid w:val="00AE7E6C"/>
    <w:rsid w:val="00AF535B"/>
    <w:rsid w:val="00B0009E"/>
    <w:rsid w:val="00B24E07"/>
    <w:rsid w:val="00B522EB"/>
    <w:rsid w:val="00B76BB3"/>
    <w:rsid w:val="00B76E1C"/>
    <w:rsid w:val="00BA041B"/>
    <w:rsid w:val="00BA6BD5"/>
    <w:rsid w:val="00BB5AD4"/>
    <w:rsid w:val="00BC05D6"/>
    <w:rsid w:val="00BD2EF5"/>
    <w:rsid w:val="00BF36E8"/>
    <w:rsid w:val="00C113F3"/>
    <w:rsid w:val="00C41D85"/>
    <w:rsid w:val="00C514F8"/>
    <w:rsid w:val="00C77505"/>
    <w:rsid w:val="00C77B3A"/>
    <w:rsid w:val="00C9078D"/>
    <w:rsid w:val="00CB29F7"/>
    <w:rsid w:val="00D0292D"/>
    <w:rsid w:val="00D03AD3"/>
    <w:rsid w:val="00D26CC9"/>
    <w:rsid w:val="00D352CE"/>
    <w:rsid w:val="00D4101D"/>
    <w:rsid w:val="00D47C30"/>
    <w:rsid w:val="00D66B1A"/>
    <w:rsid w:val="00D809C5"/>
    <w:rsid w:val="00D8674E"/>
    <w:rsid w:val="00E12A58"/>
    <w:rsid w:val="00E152AD"/>
    <w:rsid w:val="00E15CFA"/>
    <w:rsid w:val="00E34BD9"/>
    <w:rsid w:val="00E96ED5"/>
    <w:rsid w:val="00EB18F8"/>
    <w:rsid w:val="00EE037A"/>
    <w:rsid w:val="00EE1AF4"/>
    <w:rsid w:val="00F10ADA"/>
    <w:rsid w:val="00F35947"/>
    <w:rsid w:val="00F4095D"/>
    <w:rsid w:val="00FC68BE"/>
    <w:rsid w:val="00FD4031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48710-A927-48D1-B1F9-AC35FAB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189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C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51C4"/>
  </w:style>
  <w:style w:type="paragraph" w:styleId="Noga">
    <w:name w:val="footer"/>
    <w:basedOn w:val="Navaden"/>
    <w:link w:val="NogaZnak"/>
    <w:uiPriority w:val="99"/>
    <w:unhideWhenUsed/>
    <w:rsid w:val="006C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51C4"/>
  </w:style>
  <w:style w:type="table" w:styleId="Tabelamrea">
    <w:name w:val="Table Grid"/>
    <w:basedOn w:val="Navadnatabela"/>
    <w:uiPriority w:val="59"/>
    <w:rsid w:val="009E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325D-DD2D-4CF3-89A1-2806493C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Prevalje</dc:creator>
  <cp:lastModifiedBy>Mojca</cp:lastModifiedBy>
  <cp:revision>20</cp:revision>
  <cp:lastPrinted>2018-01-24T07:39:00Z</cp:lastPrinted>
  <dcterms:created xsi:type="dcterms:W3CDTF">2018-01-22T09:04:00Z</dcterms:created>
  <dcterms:modified xsi:type="dcterms:W3CDTF">2018-01-24T09:57:00Z</dcterms:modified>
</cp:coreProperties>
</file>