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8424F" w:rsidRPr="00E66966" w:rsidTr="0088424F">
        <w:trPr>
          <w:cantSplit/>
          <w:trHeight w:hRule="exact" w:val="1079"/>
        </w:trPr>
        <w:tc>
          <w:tcPr>
            <w:tcW w:w="851" w:type="dxa"/>
            <w:vMerge w:val="restart"/>
          </w:tcPr>
          <w:p w:rsidR="0088424F" w:rsidRPr="00E66966" w:rsidRDefault="009E6C08" w:rsidP="009B722A">
            <w:pPr>
              <w:pStyle w:val="Naslov5"/>
              <w:rPr>
                <w:rFonts w:ascii="Tahoma" w:hAnsi="Tahoma" w:cs="Tahoma"/>
                <w:sz w:val="24"/>
                <w:szCs w:val="24"/>
              </w:rPr>
            </w:pPr>
            <w:r w:rsidRPr="00E66966">
              <w:rPr>
                <w:rFonts w:ascii="Tahoma" w:hAnsi="Tahoma" w:cs="Tahoma"/>
                <w:noProof/>
                <w:sz w:val="24"/>
                <w:szCs w:val="24"/>
              </w:rPr>
              <w:drawing>
                <wp:inline distT="0" distB="0" distL="0" distR="0">
                  <wp:extent cx="469900" cy="558800"/>
                  <wp:effectExtent l="0" t="0" r="635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58800"/>
                          </a:xfrm>
                          <a:prstGeom prst="rect">
                            <a:avLst/>
                          </a:prstGeom>
                          <a:noFill/>
                          <a:ln>
                            <a:noFill/>
                          </a:ln>
                        </pic:spPr>
                      </pic:pic>
                    </a:graphicData>
                  </a:graphic>
                </wp:inline>
              </w:drawing>
            </w:r>
          </w:p>
          <w:p w:rsidR="0088424F" w:rsidRPr="00E66966" w:rsidRDefault="0088424F" w:rsidP="009B722A">
            <w:pPr>
              <w:pStyle w:val="Naslov5"/>
              <w:rPr>
                <w:rFonts w:ascii="Tahoma" w:hAnsi="Tahoma" w:cs="Tahoma"/>
                <w:sz w:val="24"/>
                <w:szCs w:val="24"/>
              </w:rPr>
            </w:pPr>
            <w:r w:rsidRPr="00E66966">
              <w:rPr>
                <w:rFonts w:ascii="Tahoma" w:hAnsi="Tahoma" w:cs="Tahoma"/>
                <w:sz w:val="24"/>
                <w:szCs w:val="24"/>
              </w:rPr>
              <w:t xml:space="preserve">     </w:t>
            </w:r>
          </w:p>
        </w:tc>
        <w:tc>
          <w:tcPr>
            <w:tcW w:w="2977" w:type="dxa"/>
          </w:tcPr>
          <w:p w:rsidR="0088424F" w:rsidRPr="00E66966" w:rsidRDefault="0088424F" w:rsidP="009B722A">
            <w:pPr>
              <w:pStyle w:val="Naslov1"/>
              <w:rPr>
                <w:rFonts w:ascii="Tahoma" w:hAnsi="Tahoma" w:cs="Tahoma"/>
                <w:sz w:val="24"/>
              </w:rPr>
            </w:pPr>
          </w:p>
          <w:p w:rsidR="0088424F" w:rsidRPr="00E66966" w:rsidRDefault="0088424F" w:rsidP="0088424F">
            <w:pPr>
              <w:pStyle w:val="Naslov1"/>
              <w:rPr>
                <w:rFonts w:ascii="Tahoma" w:hAnsi="Tahoma" w:cs="Tahoma"/>
                <w:i/>
                <w:sz w:val="24"/>
              </w:rPr>
            </w:pPr>
            <w:r w:rsidRPr="00E66966">
              <w:rPr>
                <w:rFonts w:ascii="Tahoma" w:hAnsi="Tahoma" w:cs="Tahoma"/>
                <w:sz w:val="24"/>
              </w:rPr>
              <w:t xml:space="preserve">  </w:t>
            </w:r>
            <w:r w:rsidRPr="00E66966">
              <w:rPr>
                <w:rFonts w:ascii="Tahoma" w:hAnsi="Tahoma" w:cs="Tahoma"/>
                <w:i/>
                <w:sz w:val="24"/>
              </w:rPr>
              <w:t>OBČINA CERKLJE</w:t>
            </w:r>
          </w:p>
          <w:p w:rsidR="0088424F" w:rsidRPr="00E66966" w:rsidRDefault="0088424F" w:rsidP="0088424F">
            <w:pPr>
              <w:pStyle w:val="Naslov5"/>
              <w:jc w:val="left"/>
              <w:rPr>
                <w:rFonts w:ascii="Tahoma" w:hAnsi="Tahoma" w:cs="Tahoma"/>
                <w:b w:val="0"/>
                <w:i w:val="0"/>
                <w:sz w:val="24"/>
                <w:szCs w:val="24"/>
              </w:rPr>
            </w:pPr>
            <w:r w:rsidRPr="00E66966">
              <w:rPr>
                <w:rFonts w:ascii="Tahoma" w:hAnsi="Tahoma" w:cs="Tahoma"/>
                <w:sz w:val="24"/>
                <w:szCs w:val="24"/>
              </w:rPr>
              <w:t xml:space="preserve">  NA GORENJSKEM</w:t>
            </w:r>
          </w:p>
        </w:tc>
      </w:tr>
      <w:tr w:rsidR="0088424F" w:rsidRPr="00E66966" w:rsidTr="009B722A">
        <w:trPr>
          <w:cantSplit/>
          <w:trHeight w:hRule="exact" w:val="294"/>
        </w:trPr>
        <w:tc>
          <w:tcPr>
            <w:tcW w:w="851" w:type="dxa"/>
            <w:vMerge/>
          </w:tcPr>
          <w:p w:rsidR="0088424F" w:rsidRPr="00E66966" w:rsidRDefault="0088424F" w:rsidP="009B722A">
            <w:pPr>
              <w:pStyle w:val="Naslov5"/>
              <w:rPr>
                <w:rFonts w:ascii="Tahoma" w:hAnsi="Tahoma" w:cs="Tahoma"/>
                <w:sz w:val="24"/>
                <w:szCs w:val="24"/>
              </w:rPr>
            </w:pPr>
          </w:p>
        </w:tc>
        <w:tc>
          <w:tcPr>
            <w:tcW w:w="2977" w:type="dxa"/>
          </w:tcPr>
          <w:p w:rsidR="0088424F" w:rsidRPr="00E66966" w:rsidRDefault="0088424F" w:rsidP="009B722A">
            <w:pPr>
              <w:pStyle w:val="Naslov5"/>
              <w:jc w:val="left"/>
              <w:rPr>
                <w:rFonts w:ascii="Tahoma" w:hAnsi="Tahoma" w:cs="Tahoma"/>
                <w:b w:val="0"/>
                <w:i w:val="0"/>
                <w:sz w:val="24"/>
                <w:szCs w:val="24"/>
              </w:rPr>
            </w:pPr>
            <w:r w:rsidRPr="00E66966">
              <w:rPr>
                <w:rFonts w:ascii="Tahoma" w:hAnsi="Tahoma" w:cs="Tahoma"/>
                <w:sz w:val="24"/>
                <w:szCs w:val="24"/>
              </w:rPr>
              <w:t xml:space="preserve">  </w:t>
            </w:r>
          </w:p>
        </w:tc>
      </w:tr>
      <w:tr w:rsidR="0088424F" w:rsidRPr="00EC4E4C" w:rsidTr="009B722A">
        <w:trPr>
          <w:trHeight w:val="281"/>
        </w:trPr>
        <w:tc>
          <w:tcPr>
            <w:tcW w:w="3828" w:type="dxa"/>
            <w:gridSpan w:val="2"/>
          </w:tcPr>
          <w:p w:rsidR="0088424F" w:rsidRPr="00EC4E4C" w:rsidRDefault="0088424F" w:rsidP="009B722A">
            <w:pPr>
              <w:pStyle w:val="Naslov2"/>
              <w:jc w:val="left"/>
              <w:rPr>
                <w:rFonts w:ascii="Tahoma" w:hAnsi="Tahoma" w:cs="Tahoma"/>
                <w:b w:val="0"/>
                <w:i/>
                <w:szCs w:val="22"/>
              </w:rPr>
            </w:pPr>
            <w:r w:rsidRPr="00EC4E4C">
              <w:rPr>
                <w:rFonts w:ascii="Tahoma" w:hAnsi="Tahoma" w:cs="Tahoma"/>
                <w:b w:val="0"/>
                <w:i/>
                <w:szCs w:val="22"/>
              </w:rPr>
              <w:t>Trg Davorina Jenka 13, 4207 Cerklje</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t>e-mail:obcinacerklje@siol.net</w:t>
            </w:r>
          </w:p>
        </w:tc>
      </w:tr>
      <w:tr w:rsidR="0088424F" w:rsidRPr="00EC4E4C" w:rsidTr="009B722A">
        <w:trPr>
          <w:trHeight w:val="285"/>
        </w:trPr>
        <w:tc>
          <w:tcPr>
            <w:tcW w:w="3828" w:type="dxa"/>
            <w:gridSpan w:val="2"/>
          </w:tcPr>
          <w:p w:rsidR="0088424F" w:rsidRPr="00EC4E4C" w:rsidRDefault="0088424F" w:rsidP="009B722A">
            <w:pPr>
              <w:rPr>
                <w:rFonts w:ascii="Tahoma" w:hAnsi="Tahoma" w:cs="Tahoma"/>
                <w:i/>
                <w:sz w:val="22"/>
                <w:szCs w:val="22"/>
              </w:rPr>
            </w:pPr>
            <w:r w:rsidRPr="00EC4E4C">
              <w:rPr>
                <w:rFonts w:ascii="Tahoma" w:hAnsi="Tahoma" w:cs="Tahoma"/>
                <w:i/>
                <w:sz w:val="22"/>
                <w:szCs w:val="22"/>
              </w:rPr>
              <w:sym w:font="Wingdings" w:char="F037"/>
            </w:r>
            <w:r w:rsidRPr="00EC4E4C">
              <w:rPr>
                <w:rFonts w:ascii="Tahoma" w:hAnsi="Tahoma" w:cs="Tahoma"/>
                <w:i/>
                <w:sz w:val="22"/>
                <w:szCs w:val="22"/>
              </w:rPr>
              <w:t xml:space="preserve"> 04/28 15 820</w:t>
            </w:r>
            <w:r w:rsidRPr="00EC4E4C">
              <w:rPr>
                <w:rFonts w:ascii="Tahoma" w:hAnsi="Tahoma" w:cs="Tahoma"/>
                <w:i/>
                <w:sz w:val="22"/>
                <w:szCs w:val="22"/>
              </w:rPr>
              <w:sym w:font="Wingdings" w:char="F028"/>
            </w:r>
            <w:r w:rsidRPr="00EC4E4C">
              <w:rPr>
                <w:rFonts w:ascii="Tahoma" w:hAnsi="Tahoma" w:cs="Tahoma"/>
                <w:i/>
                <w:sz w:val="22"/>
                <w:szCs w:val="22"/>
              </w:rPr>
              <w:t xml:space="preserve">  04/ 28 15 800</w:t>
            </w:r>
          </w:p>
        </w:tc>
      </w:tr>
    </w:tbl>
    <w:p w:rsidR="0088424F" w:rsidRPr="00E66966" w:rsidRDefault="0088424F" w:rsidP="0088424F">
      <w:pPr>
        <w:rPr>
          <w:rFonts w:ascii="Tahoma" w:hAnsi="Tahoma" w:cs="Tahoma"/>
        </w:rPr>
      </w:pPr>
    </w:p>
    <w:p w:rsidR="00D03894" w:rsidRPr="0018165C" w:rsidRDefault="00CC47E7" w:rsidP="00D03894">
      <w:pPr>
        <w:rPr>
          <w:rFonts w:ascii="Tahoma" w:hAnsi="Tahoma" w:cs="Tahoma"/>
          <w:sz w:val="22"/>
          <w:szCs w:val="22"/>
        </w:rPr>
      </w:pPr>
      <w:r w:rsidRPr="00F71843">
        <w:rPr>
          <w:rFonts w:ascii="Tahoma" w:hAnsi="Tahoma" w:cs="Tahoma"/>
          <w:sz w:val="22"/>
          <w:szCs w:val="22"/>
        </w:rPr>
        <w:t>Številka: 032-03/2018</w:t>
      </w:r>
      <w:r w:rsidR="000E66FC" w:rsidRPr="00F71843">
        <w:rPr>
          <w:rFonts w:ascii="Tahoma" w:hAnsi="Tahoma" w:cs="Tahoma"/>
          <w:sz w:val="22"/>
          <w:szCs w:val="22"/>
        </w:rPr>
        <w:t>-</w:t>
      </w:r>
      <w:r w:rsidR="00F71843" w:rsidRPr="00F71843">
        <w:rPr>
          <w:rFonts w:ascii="Tahoma" w:hAnsi="Tahoma" w:cs="Tahoma"/>
          <w:sz w:val="22"/>
          <w:szCs w:val="22"/>
        </w:rPr>
        <w:t>69</w:t>
      </w:r>
    </w:p>
    <w:p w:rsidR="00E24D20" w:rsidRPr="0018165C" w:rsidRDefault="00D03894" w:rsidP="00D03894">
      <w:pPr>
        <w:rPr>
          <w:rFonts w:ascii="Tahoma" w:hAnsi="Tahoma" w:cs="Tahoma"/>
          <w:sz w:val="22"/>
          <w:szCs w:val="22"/>
        </w:rPr>
      </w:pPr>
      <w:r w:rsidRPr="0018165C">
        <w:rPr>
          <w:rFonts w:ascii="Tahoma" w:hAnsi="Tahoma" w:cs="Tahoma"/>
          <w:sz w:val="22"/>
          <w:szCs w:val="22"/>
        </w:rPr>
        <w:t xml:space="preserve">Datum:   </w:t>
      </w:r>
      <w:r w:rsidR="00A8327B">
        <w:rPr>
          <w:rFonts w:ascii="Tahoma" w:hAnsi="Tahoma" w:cs="Tahoma"/>
          <w:sz w:val="22"/>
          <w:szCs w:val="22"/>
        </w:rPr>
        <w:t>12.4.2019</w:t>
      </w:r>
    </w:p>
    <w:p w:rsidR="0088424F" w:rsidRPr="0018165C" w:rsidRDefault="0088424F" w:rsidP="0088424F">
      <w:pPr>
        <w:rPr>
          <w:rFonts w:ascii="Tahoma" w:hAnsi="Tahoma" w:cs="Tahoma"/>
          <w:sz w:val="22"/>
          <w:szCs w:val="22"/>
        </w:rPr>
      </w:pPr>
    </w:p>
    <w:p w:rsidR="00F8578A" w:rsidRDefault="00F8578A" w:rsidP="00897CD9">
      <w:pPr>
        <w:rPr>
          <w:rFonts w:ascii="Tahoma" w:hAnsi="Tahoma" w:cs="Tahoma"/>
          <w:b/>
          <w:sz w:val="22"/>
          <w:szCs w:val="22"/>
        </w:rPr>
      </w:pPr>
      <w:bookmarkStart w:id="0" w:name="_GoBack"/>
      <w:bookmarkEnd w:id="0"/>
    </w:p>
    <w:p w:rsidR="00897CD9" w:rsidRPr="0018165C" w:rsidRDefault="00897CD9" w:rsidP="00897CD9">
      <w:pPr>
        <w:rPr>
          <w:rFonts w:ascii="Tahoma" w:hAnsi="Tahoma" w:cs="Tahoma"/>
          <w:b/>
          <w:sz w:val="22"/>
          <w:szCs w:val="22"/>
        </w:rPr>
      </w:pPr>
      <w:r w:rsidRPr="0018165C">
        <w:rPr>
          <w:rFonts w:ascii="Tahoma" w:hAnsi="Tahoma" w:cs="Tahoma"/>
          <w:b/>
          <w:sz w:val="22"/>
          <w:szCs w:val="22"/>
        </w:rPr>
        <w:t>OBČINSKI SVET</w:t>
      </w:r>
    </w:p>
    <w:p w:rsidR="00897CD9" w:rsidRPr="0018165C" w:rsidRDefault="00897CD9" w:rsidP="00897CD9">
      <w:pPr>
        <w:rPr>
          <w:rFonts w:ascii="Tahoma" w:hAnsi="Tahoma" w:cs="Tahoma"/>
          <w:b/>
          <w:sz w:val="22"/>
          <w:szCs w:val="22"/>
        </w:rPr>
      </w:pPr>
      <w:r w:rsidRPr="0018165C">
        <w:rPr>
          <w:rFonts w:ascii="Tahoma" w:hAnsi="Tahoma" w:cs="Tahoma"/>
          <w:b/>
          <w:sz w:val="22"/>
          <w:szCs w:val="22"/>
        </w:rPr>
        <w:t>OBČINE CERKLJE NA GORENJSKEM</w:t>
      </w:r>
    </w:p>
    <w:p w:rsidR="00897CD9" w:rsidRPr="0018165C" w:rsidRDefault="00897CD9" w:rsidP="00897CD9">
      <w:pPr>
        <w:rPr>
          <w:rFonts w:ascii="Tahoma" w:hAnsi="Tahoma" w:cs="Tahoma"/>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016"/>
      </w:tblGrid>
      <w:tr w:rsidR="00F8578A" w:rsidRPr="00A8327B" w:rsidTr="005C539B">
        <w:tc>
          <w:tcPr>
            <w:tcW w:w="1128" w:type="pct"/>
            <w:shd w:val="clear" w:color="auto" w:fill="auto"/>
          </w:tcPr>
          <w:p w:rsidR="00F8578A" w:rsidRPr="00A8327B" w:rsidRDefault="00F8578A" w:rsidP="005C539B">
            <w:pPr>
              <w:rPr>
                <w:rFonts w:ascii="Tahoma" w:hAnsi="Tahoma" w:cs="Tahoma"/>
                <w:sz w:val="22"/>
                <w:szCs w:val="22"/>
              </w:rPr>
            </w:pPr>
          </w:p>
          <w:p w:rsidR="00F8578A" w:rsidRPr="00A8327B" w:rsidRDefault="00F8578A" w:rsidP="005C539B">
            <w:pPr>
              <w:rPr>
                <w:rFonts w:ascii="Tahoma" w:hAnsi="Tahoma" w:cs="Tahoma"/>
                <w:sz w:val="22"/>
                <w:szCs w:val="22"/>
              </w:rPr>
            </w:pPr>
            <w:r w:rsidRPr="00A8327B">
              <w:rPr>
                <w:rFonts w:ascii="Tahoma" w:hAnsi="Tahoma" w:cs="Tahoma"/>
                <w:sz w:val="22"/>
                <w:szCs w:val="22"/>
              </w:rPr>
              <w:t>ZADEVA:</w:t>
            </w:r>
          </w:p>
        </w:tc>
        <w:tc>
          <w:tcPr>
            <w:tcW w:w="3872" w:type="pct"/>
            <w:shd w:val="clear" w:color="auto" w:fill="auto"/>
          </w:tcPr>
          <w:p w:rsidR="00F8578A" w:rsidRPr="00A8327B" w:rsidRDefault="00F8578A" w:rsidP="005C539B">
            <w:pPr>
              <w:rPr>
                <w:rFonts w:ascii="Tahoma" w:hAnsi="Tahoma" w:cs="Tahoma"/>
                <w:b/>
                <w:sz w:val="22"/>
                <w:szCs w:val="22"/>
              </w:rPr>
            </w:pPr>
          </w:p>
          <w:p w:rsidR="00F8578A" w:rsidRPr="00A8327B" w:rsidRDefault="00756016" w:rsidP="005C539B">
            <w:pPr>
              <w:rPr>
                <w:rFonts w:ascii="Tahoma" w:hAnsi="Tahoma" w:cs="Tahoma"/>
                <w:b/>
                <w:sz w:val="22"/>
                <w:szCs w:val="22"/>
              </w:rPr>
            </w:pPr>
            <w:r w:rsidRPr="00A8327B">
              <w:rPr>
                <w:rFonts w:ascii="Tahoma" w:hAnsi="Tahoma" w:cs="Tahoma"/>
                <w:b/>
                <w:sz w:val="22"/>
                <w:szCs w:val="22"/>
              </w:rPr>
              <w:t xml:space="preserve">Predlog Sklepa o imenovanju </w:t>
            </w:r>
            <w:r w:rsidR="00A8327B">
              <w:rPr>
                <w:rFonts w:ascii="Tahoma" w:hAnsi="Tahoma" w:cs="Tahoma"/>
                <w:b/>
                <w:sz w:val="22"/>
                <w:szCs w:val="22"/>
              </w:rPr>
              <w:t>nadome</w:t>
            </w:r>
            <w:r w:rsidR="0055768D">
              <w:rPr>
                <w:rFonts w:ascii="Tahoma" w:hAnsi="Tahoma" w:cs="Tahoma"/>
                <w:b/>
                <w:sz w:val="22"/>
                <w:szCs w:val="22"/>
              </w:rPr>
              <w:t>s</w:t>
            </w:r>
            <w:r w:rsidR="00A8327B">
              <w:rPr>
                <w:rFonts w:ascii="Tahoma" w:hAnsi="Tahoma" w:cs="Tahoma"/>
                <w:b/>
                <w:sz w:val="22"/>
                <w:szCs w:val="22"/>
              </w:rPr>
              <w:t xml:space="preserve">tnega </w:t>
            </w:r>
            <w:r w:rsidRPr="00A8327B">
              <w:rPr>
                <w:rFonts w:ascii="Tahoma" w:hAnsi="Tahoma" w:cs="Tahoma"/>
                <w:b/>
                <w:sz w:val="22"/>
                <w:szCs w:val="22"/>
              </w:rPr>
              <w:t xml:space="preserve">člana skupščine javnega podjetja Komunala Kranj, d.o.o </w:t>
            </w:r>
          </w:p>
          <w:p w:rsidR="00756016" w:rsidRPr="00A8327B" w:rsidRDefault="00B017CF" w:rsidP="005C539B">
            <w:pPr>
              <w:rPr>
                <w:rFonts w:ascii="Tahoma" w:hAnsi="Tahoma" w:cs="Tahoma"/>
                <w:b/>
                <w:sz w:val="22"/>
                <w:szCs w:val="22"/>
              </w:rPr>
            </w:pPr>
            <w:r w:rsidRPr="00A8327B">
              <w:rPr>
                <w:rFonts w:ascii="Tahoma" w:hAnsi="Tahoma" w:cs="Tahoma"/>
                <w:b/>
                <w:sz w:val="22"/>
                <w:szCs w:val="22"/>
              </w:rPr>
              <w:t xml:space="preserve"> </w:t>
            </w:r>
          </w:p>
        </w:tc>
      </w:tr>
      <w:tr w:rsidR="00F8578A" w:rsidRPr="00B64F8D" w:rsidTr="005C539B">
        <w:tc>
          <w:tcPr>
            <w:tcW w:w="1128" w:type="pct"/>
            <w:shd w:val="clear" w:color="auto" w:fill="auto"/>
            <w:vAlign w:val="center"/>
          </w:tcPr>
          <w:p w:rsidR="00F8578A" w:rsidRPr="00B64F8D" w:rsidRDefault="00F8578A" w:rsidP="005C539B">
            <w:pPr>
              <w:rPr>
                <w:rFonts w:ascii="Tahoma" w:hAnsi="Tahoma" w:cs="Tahoma"/>
                <w:sz w:val="22"/>
                <w:szCs w:val="22"/>
              </w:rPr>
            </w:pPr>
            <w:r w:rsidRPr="00B64F8D">
              <w:rPr>
                <w:rFonts w:ascii="Tahoma" w:hAnsi="Tahoma" w:cs="Tahoma"/>
                <w:sz w:val="22"/>
                <w:szCs w:val="22"/>
              </w:rPr>
              <w:t>PRAVNA PODLAGA:</w:t>
            </w:r>
          </w:p>
        </w:tc>
        <w:tc>
          <w:tcPr>
            <w:tcW w:w="3872" w:type="pct"/>
            <w:shd w:val="clear" w:color="auto" w:fill="auto"/>
          </w:tcPr>
          <w:p w:rsidR="00F8578A" w:rsidRPr="00B64F8D" w:rsidRDefault="00F8578A" w:rsidP="005C539B">
            <w:pPr>
              <w:rPr>
                <w:rFonts w:ascii="Tahoma" w:hAnsi="Tahoma" w:cs="Tahoma"/>
                <w:sz w:val="22"/>
                <w:szCs w:val="22"/>
              </w:rPr>
            </w:pPr>
            <w:r w:rsidRPr="00B64F8D">
              <w:rPr>
                <w:rFonts w:ascii="Tahoma" w:hAnsi="Tahoma" w:cs="Tahoma"/>
                <w:sz w:val="22"/>
                <w:szCs w:val="22"/>
              </w:rPr>
              <w:t xml:space="preserve">11. člen Odloka o statusnem preoblikovanju Javnega podjetja Komunala Kranj, p. o. v Komunalo Kranj, javno podjetje, d. o. o. (Uradni list RS, št. 55/2011), 23. člen Pogodbe o ustanovitvi javnega podjetja Komunala Kranj, javno podjetje d.o.o. (notarski zapis) ter 24. člen Statuta Občine Cerklje na Gorenjskem (Uradni vestnik Občine Cerklje na Gorenjskem, št. </w:t>
            </w:r>
            <w:r>
              <w:rPr>
                <w:rFonts w:ascii="Tahoma" w:hAnsi="Tahoma" w:cs="Tahoma"/>
                <w:sz w:val="22"/>
                <w:szCs w:val="22"/>
              </w:rPr>
              <w:t>7/16</w:t>
            </w:r>
            <w:r w:rsidRPr="00B64F8D">
              <w:rPr>
                <w:rFonts w:ascii="Tahoma" w:hAnsi="Tahoma" w:cs="Tahoma"/>
                <w:sz w:val="22"/>
                <w:szCs w:val="22"/>
              </w:rPr>
              <w:t xml:space="preserve">) </w:t>
            </w:r>
          </w:p>
          <w:p w:rsidR="00F8578A" w:rsidRPr="00B64F8D" w:rsidRDefault="00F8578A" w:rsidP="005C539B">
            <w:pPr>
              <w:rPr>
                <w:rFonts w:ascii="Tahoma" w:hAnsi="Tahoma" w:cs="Tahoma"/>
                <w:sz w:val="22"/>
                <w:szCs w:val="22"/>
              </w:rPr>
            </w:pPr>
          </w:p>
        </w:tc>
      </w:tr>
      <w:tr w:rsidR="00F8578A" w:rsidRPr="00B64F8D" w:rsidTr="005C539B">
        <w:tc>
          <w:tcPr>
            <w:tcW w:w="1128" w:type="pct"/>
            <w:shd w:val="clear" w:color="auto" w:fill="auto"/>
          </w:tcPr>
          <w:p w:rsidR="00F8578A" w:rsidRPr="00B64F8D" w:rsidRDefault="00F8578A" w:rsidP="005C539B">
            <w:pPr>
              <w:rPr>
                <w:rFonts w:ascii="Tahoma" w:hAnsi="Tahoma" w:cs="Tahoma"/>
                <w:sz w:val="22"/>
                <w:szCs w:val="22"/>
              </w:rPr>
            </w:pPr>
            <w:r w:rsidRPr="00B64F8D">
              <w:rPr>
                <w:rFonts w:ascii="Tahoma" w:hAnsi="Tahoma" w:cs="Tahoma"/>
                <w:sz w:val="22"/>
                <w:szCs w:val="22"/>
              </w:rPr>
              <w:t>PREDLAGATELJ:</w:t>
            </w:r>
          </w:p>
        </w:tc>
        <w:tc>
          <w:tcPr>
            <w:tcW w:w="3872" w:type="pct"/>
            <w:shd w:val="clear" w:color="auto" w:fill="auto"/>
          </w:tcPr>
          <w:p w:rsidR="00F8578A" w:rsidRPr="00B64F8D" w:rsidRDefault="00F8578A" w:rsidP="005C539B">
            <w:pPr>
              <w:rPr>
                <w:rFonts w:ascii="Tahoma" w:hAnsi="Tahoma" w:cs="Tahoma"/>
                <w:sz w:val="22"/>
                <w:szCs w:val="22"/>
              </w:rPr>
            </w:pPr>
            <w:r w:rsidRPr="00B64F8D">
              <w:rPr>
                <w:rFonts w:ascii="Tahoma" w:hAnsi="Tahoma" w:cs="Tahoma"/>
                <w:sz w:val="22"/>
                <w:szCs w:val="22"/>
              </w:rPr>
              <w:t>Komisija za mandatna vprašanja, volitve in imenovanja</w:t>
            </w:r>
          </w:p>
          <w:p w:rsidR="00F8578A" w:rsidRPr="00B64F8D" w:rsidRDefault="00F8578A" w:rsidP="005C539B">
            <w:pPr>
              <w:rPr>
                <w:rFonts w:ascii="Tahoma" w:hAnsi="Tahoma" w:cs="Tahoma"/>
                <w:sz w:val="22"/>
                <w:szCs w:val="22"/>
              </w:rPr>
            </w:pPr>
          </w:p>
        </w:tc>
      </w:tr>
      <w:tr w:rsidR="00F8578A" w:rsidRPr="00B64F8D" w:rsidTr="005C539B">
        <w:tc>
          <w:tcPr>
            <w:tcW w:w="1128" w:type="pct"/>
            <w:shd w:val="clear" w:color="auto" w:fill="auto"/>
          </w:tcPr>
          <w:p w:rsidR="00F8578A" w:rsidRPr="00B64F8D" w:rsidRDefault="00F8578A" w:rsidP="005C539B">
            <w:pPr>
              <w:rPr>
                <w:rFonts w:ascii="Tahoma" w:hAnsi="Tahoma" w:cs="Tahoma"/>
                <w:sz w:val="22"/>
                <w:szCs w:val="22"/>
              </w:rPr>
            </w:pPr>
            <w:r w:rsidRPr="00B64F8D">
              <w:rPr>
                <w:rFonts w:ascii="Tahoma" w:hAnsi="Tahoma" w:cs="Tahoma"/>
                <w:sz w:val="22"/>
                <w:szCs w:val="22"/>
              </w:rPr>
              <w:t>PRIPRAVILA:</w:t>
            </w:r>
          </w:p>
        </w:tc>
        <w:tc>
          <w:tcPr>
            <w:tcW w:w="3872" w:type="pct"/>
            <w:shd w:val="clear" w:color="auto" w:fill="auto"/>
          </w:tcPr>
          <w:p w:rsidR="00F8578A" w:rsidRDefault="00F8578A" w:rsidP="00A8327B">
            <w:pPr>
              <w:rPr>
                <w:rFonts w:ascii="Tahoma" w:hAnsi="Tahoma" w:cs="Tahoma"/>
                <w:sz w:val="22"/>
                <w:szCs w:val="22"/>
              </w:rPr>
            </w:pPr>
            <w:r w:rsidRPr="00B64F8D">
              <w:rPr>
                <w:rFonts w:ascii="Tahoma" w:hAnsi="Tahoma" w:cs="Tahoma"/>
                <w:sz w:val="22"/>
                <w:szCs w:val="22"/>
              </w:rPr>
              <w:t>Marta Ja</w:t>
            </w:r>
            <w:r w:rsidR="00A8327B">
              <w:rPr>
                <w:rFonts w:ascii="Tahoma" w:hAnsi="Tahoma" w:cs="Tahoma"/>
                <w:sz w:val="22"/>
                <w:szCs w:val="22"/>
              </w:rPr>
              <w:t>rc, direktorica občinske uprave</w:t>
            </w:r>
          </w:p>
          <w:p w:rsidR="00A8327B" w:rsidRPr="00B64F8D" w:rsidRDefault="00A8327B" w:rsidP="00A8327B">
            <w:pPr>
              <w:rPr>
                <w:rFonts w:ascii="Tahoma" w:hAnsi="Tahoma" w:cs="Tahoma"/>
                <w:sz w:val="22"/>
                <w:szCs w:val="22"/>
              </w:rPr>
            </w:pPr>
          </w:p>
        </w:tc>
      </w:tr>
      <w:tr w:rsidR="00F8578A" w:rsidRPr="00B64F8D" w:rsidTr="005C539B">
        <w:tc>
          <w:tcPr>
            <w:tcW w:w="1128" w:type="pct"/>
            <w:shd w:val="clear" w:color="auto" w:fill="auto"/>
          </w:tcPr>
          <w:p w:rsidR="00F8578A" w:rsidRPr="00B64F8D" w:rsidRDefault="00F8578A" w:rsidP="005C539B">
            <w:pPr>
              <w:rPr>
                <w:rFonts w:ascii="Tahoma" w:hAnsi="Tahoma" w:cs="Tahoma"/>
                <w:sz w:val="22"/>
                <w:szCs w:val="22"/>
              </w:rPr>
            </w:pPr>
            <w:r w:rsidRPr="00B64F8D">
              <w:rPr>
                <w:rFonts w:ascii="Tahoma" w:hAnsi="Tahoma" w:cs="Tahoma"/>
                <w:sz w:val="22"/>
                <w:szCs w:val="22"/>
              </w:rPr>
              <w:t>NAMEN:</w:t>
            </w:r>
          </w:p>
        </w:tc>
        <w:tc>
          <w:tcPr>
            <w:tcW w:w="3872" w:type="pct"/>
            <w:shd w:val="clear" w:color="auto" w:fill="auto"/>
          </w:tcPr>
          <w:p w:rsidR="00F8578A" w:rsidRPr="00B64F8D" w:rsidRDefault="00F8578A" w:rsidP="00F8578A">
            <w:pPr>
              <w:rPr>
                <w:rFonts w:ascii="Tahoma" w:hAnsi="Tahoma" w:cs="Tahoma"/>
                <w:sz w:val="22"/>
                <w:szCs w:val="22"/>
              </w:rPr>
            </w:pPr>
            <w:r w:rsidRPr="00B64F8D">
              <w:rPr>
                <w:rFonts w:ascii="Tahoma" w:hAnsi="Tahoma" w:cs="Tahoma"/>
                <w:sz w:val="22"/>
                <w:szCs w:val="22"/>
              </w:rPr>
              <w:t xml:space="preserve">S sprejetjem sklepa se imenuje </w:t>
            </w:r>
            <w:r w:rsidR="00A8327B">
              <w:rPr>
                <w:rFonts w:ascii="Tahoma" w:hAnsi="Tahoma" w:cs="Tahoma"/>
                <w:sz w:val="22"/>
                <w:szCs w:val="22"/>
              </w:rPr>
              <w:t xml:space="preserve">nadomestni </w:t>
            </w:r>
            <w:r>
              <w:rPr>
                <w:rFonts w:ascii="Tahoma" w:hAnsi="Tahoma" w:cs="Tahoma"/>
                <w:sz w:val="22"/>
                <w:szCs w:val="22"/>
              </w:rPr>
              <w:t>član skupščine Komunala Kranj, javno podjetje d.o.o.</w:t>
            </w:r>
            <w:r w:rsidR="00A8327B">
              <w:rPr>
                <w:rFonts w:ascii="Tahoma" w:hAnsi="Tahoma" w:cs="Tahoma"/>
                <w:sz w:val="22"/>
                <w:szCs w:val="22"/>
              </w:rPr>
              <w:t xml:space="preserve"> za čas do izteka mandata.</w:t>
            </w:r>
          </w:p>
        </w:tc>
      </w:tr>
    </w:tbl>
    <w:p w:rsidR="00897CD9" w:rsidRPr="00CF4DAC" w:rsidRDefault="00897CD9" w:rsidP="00897CD9">
      <w:pPr>
        <w:rPr>
          <w:rFonts w:ascii="Tahoma" w:hAnsi="Tahoma" w:cs="Tahoma"/>
          <w:sz w:val="22"/>
          <w:szCs w:val="22"/>
        </w:rPr>
      </w:pPr>
    </w:p>
    <w:p w:rsidR="00897CD9" w:rsidRPr="00CF4DAC" w:rsidRDefault="00897CD9" w:rsidP="00897CD9">
      <w:pPr>
        <w:rPr>
          <w:rFonts w:ascii="Tahoma" w:hAnsi="Tahoma" w:cs="Tahoma"/>
          <w:b/>
          <w:sz w:val="22"/>
          <w:szCs w:val="22"/>
        </w:rPr>
      </w:pPr>
      <w:r w:rsidRPr="00CF4DAC">
        <w:rPr>
          <w:rFonts w:ascii="Tahoma" w:hAnsi="Tahoma" w:cs="Tahoma"/>
          <w:b/>
          <w:sz w:val="22"/>
          <w:szCs w:val="22"/>
        </w:rPr>
        <w:t>OBRAZLOŽITEV</w:t>
      </w:r>
    </w:p>
    <w:p w:rsidR="000E66FC" w:rsidRPr="000E66FC" w:rsidRDefault="00A8327B" w:rsidP="000E66FC">
      <w:pPr>
        <w:rPr>
          <w:rFonts w:ascii="Tahoma" w:hAnsi="Tahoma" w:cs="Tahoma"/>
          <w:sz w:val="22"/>
          <w:szCs w:val="22"/>
        </w:rPr>
      </w:pPr>
      <w:r>
        <w:rPr>
          <w:rFonts w:ascii="Tahoma" w:hAnsi="Tahoma" w:cs="Tahoma"/>
          <w:sz w:val="22"/>
          <w:szCs w:val="22"/>
        </w:rPr>
        <w:t xml:space="preserve">Občinski svet Občine Cerklje na Gorenjskem je na svoji 2. redni seji, dne </w:t>
      </w:r>
      <w:r w:rsidR="00D05E50">
        <w:rPr>
          <w:rFonts w:ascii="Tahoma" w:hAnsi="Tahoma" w:cs="Tahoma"/>
          <w:sz w:val="22"/>
          <w:szCs w:val="22"/>
        </w:rPr>
        <w:t>19.12.2018 sprejel sklep, da se z</w:t>
      </w:r>
      <w:r w:rsidR="00D05E50" w:rsidRPr="00D05E50">
        <w:rPr>
          <w:rFonts w:ascii="Tahoma" w:hAnsi="Tahoma" w:cs="Tahoma"/>
          <w:sz w:val="22"/>
          <w:szCs w:val="22"/>
        </w:rPr>
        <w:t xml:space="preserve">a člana skupščine javnega </w:t>
      </w:r>
      <w:r w:rsidR="00D05E50">
        <w:rPr>
          <w:rFonts w:ascii="Tahoma" w:hAnsi="Tahoma" w:cs="Tahoma"/>
          <w:sz w:val="22"/>
          <w:szCs w:val="22"/>
        </w:rPr>
        <w:t xml:space="preserve">podjetja Komunala Kranj, d.o.o., </w:t>
      </w:r>
      <w:r w:rsidR="00D05E50" w:rsidRPr="00D05E50">
        <w:rPr>
          <w:rFonts w:ascii="Tahoma" w:hAnsi="Tahoma" w:cs="Tahoma"/>
          <w:sz w:val="22"/>
          <w:szCs w:val="22"/>
        </w:rPr>
        <w:t xml:space="preserve"> imenuje Andrej Kosec.</w:t>
      </w:r>
      <w:r w:rsidR="00D05E50" w:rsidRPr="00D05E50">
        <w:t xml:space="preserve"> </w:t>
      </w:r>
      <w:r w:rsidR="00D05E50" w:rsidRPr="00D05E50">
        <w:rPr>
          <w:rFonts w:ascii="Tahoma" w:hAnsi="Tahoma" w:cs="Tahoma"/>
          <w:sz w:val="22"/>
          <w:szCs w:val="22"/>
        </w:rPr>
        <w:t>Dosedanji član skupščine Komunale, g. Andrej Kosec, je dne 29.3.2019 podal odstopno izjavo zaradi nezdružljivosti funkcije podžupana in člana skupščine Komunale, zato je do izteka mandata potrebno imenovati novega člana skupščine Komunale.</w:t>
      </w:r>
    </w:p>
    <w:p w:rsidR="000E66FC" w:rsidRPr="000E66FC" w:rsidRDefault="000E66FC" w:rsidP="000E66FC">
      <w:pPr>
        <w:rPr>
          <w:rFonts w:ascii="Tahoma" w:hAnsi="Tahoma" w:cs="Tahoma"/>
          <w:sz w:val="22"/>
          <w:szCs w:val="22"/>
        </w:rPr>
      </w:pPr>
    </w:p>
    <w:p w:rsidR="000E66FC" w:rsidRPr="000E66FC" w:rsidRDefault="000E66FC" w:rsidP="000E66FC">
      <w:pPr>
        <w:rPr>
          <w:rFonts w:ascii="Tahoma" w:hAnsi="Tahoma" w:cs="Tahoma"/>
          <w:sz w:val="22"/>
          <w:szCs w:val="22"/>
        </w:rPr>
      </w:pPr>
      <w:r w:rsidRPr="000E66FC">
        <w:rPr>
          <w:rFonts w:ascii="Tahoma" w:hAnsi="Tahoma" w:cs="Tahoma"/>
          <w:sz w:val="22"/>
          <w:szCs w:val="22"/>
        </w:rPr>
        <w:t>Pristojnosti skupščine, ki ima tudi funkcijo nadzornega sveta v podjetju, določajo naslednji členi Odloka o statusnem preoblikovanju Javnega podjetja Komunala Kranj, p. o. v Komunalo Kranj, javno podjetje, d. o. o. (Uradni list RS, št. 55/2011)</w:t>
      </w:r>
    </w:p>
    <w:p w:rsidR="000E66FC" w:rsidRPr="000E66FC" w:rsidRDefault="000E66FC" w:rsidP="000E66FC">
      <w:pPr>
        <w:rPr>
          <w:rFonts w:ascii="Tahoma" w:hAnsi="Tahoma" w:cs="Tahoma"/>
          <w:sz w:val="22"/>
          <w:szCs w:val="22"/>
        </w:rPr>
      </w:pPr>
    </w:p>
    <w:p w:rsidR="000E66FC" w:rsidRPr="000E66FC" w:rsidRDefault="000E66FC" w:rsidP="000E66FC">
      <w:pPr>
        <w:jc w:val="center"/>
        <w:rPr>
          <w:i/>
        </w:rPr>
      </w:pPr>
      <w:r w:rsidRPr="000E66FC">
        <w:rPr>
          <w:b/>
          <w:bCs/>
          <w:i/>
        </w:rPr>
        <w:t>Skupščina</w:t>
      </w:r>
    </w:p>
    <w:p w:rsidR="000E66FC" w:rsidRPr="000E66FC" w:rsidRDefault="000E66FC" w:rsidP="000E66FC">
      <w:pPr>
        <w:jc w:val="center"/>
        <w:rPr>
          <w:b/>
          <w:bCs/>
          <w:i/>
        </w:rPr>
      </w:pPr>
    </w:p>
    <w:p w:rsidR="000E66FC" w:rsidRPr="000E66FC" w:rsidRDefault="000E66FC" w:rsidP="000E66FC">
      <w:pPr>
        <w:jc w:val="center"/>
        <w:rPr>
          <w:i/>
        </w:rPr>
      </w:pPr>
      <w:r w:rsidRPr="000E66FC">
        <w:rPr>
          <w:b/>
          <w:bCs/>
          <w:i/>
        </w:rPr>
        <w:t>11. člen</w:t>
      </w:r>
    </w:p>
    <w:p w:rsidR="000E66FC" w:rsidRPr="000E66FC" w:rsidRDefault="000E66FC" w:rsidP="000E66FC">
      <w:pPr>
        <w:rPr>
          <w:i/>
        </w:rPr>
      </w:pPr>
      <w:r w:rsidRPr="000E66FC">
        <w:rPr>
          <w:i/>
        </w:rPr>
        <w:t>Ustanoviteljice uveljavljajo svoje interese na skupščini. Vsaka ustanoviteljica in morebitna nova družbenica ima na vsakih dopolnjenih 50,00 (petdeset) EUR osnovnega kapitala v javnem podjetju en glas tako, da imajo sedanje družbenice naslednje število glasov:</w:t>
      </w:r>
      <w:r w:rsidRPr="000E66FC">
        <w:rPr>
          <w:i/>
        </w:rPr>
        <w:br/>
      </w:r>
      <w:r w:rsidRPr="000E66FC">
        <w:rPr>
          <w:i/>
        </w:rPr>
        <w:lastRenderedPageBreak/>
        <w:t xml:space="preserve">Mestna občina Kranj                                       27897 </w:t>
      </w:r>
      <w:r w:rsidRPr="000E66FC">
        <w:rPr>
          <w:i/>
        </w:rPr>
        <w:br/>
        <w:t xml:space="preserve">Občina Cerklje                                             3143 </w:t>
      </w:r>
      <w:r w:rsidRPr="000E66FC">
        <w:rPr>
          <w:i/>
        </w:rPr>
        <w:br/>
        <w:t xml:space="preserve">Občina Medvode                                             3014 </w:t>
      </w:r>
      <w:r w:rsidRPr="000E66FC">
        <w:rPr>
          <w:i/>
        </w:rPr>
        <w:br/>
        <w:t xml:space="preserve">Občina Naklo                                               2484 </w:t>
      </w:r>
      <w:r w:rsidRPr="000E66FC">
        <w:rPr>
          <w:i/>
        </w:rPr>
        <w:br/>
        <w:t xml:space="preserve">Občina Preddvor                                            1813 </w:t>
      </w:r>
      <w:r w:rsidRPr="000E66FC">
        <w:rPr>
          <w:i/>
        </w:rPr>
        <w:br/>
        <w:t xml:space="preserve">Občina Jezersko                                              620 </w:t>
      </w:r>
      <w:r w:rsidRPr="000E66FC">
        <w:rPr>
          <w:i/>
        </w:rPr>
        <w:br/>
        <w:t xml:space="preserve">Občina Šenčur                                             </w:t>
      </w:r>
      <w:r w:rsidRPr="000E66FC">
        <w:rPr>
          <w:i/>
        </w:rPr>
        <w:tab/>
      </w:r>
      <w:r w:rsidRPr="000E66FC">
        <w:rPr>
          <w:i/>
        </w:rPr>
        <w:tab/>
      </w:r>
      <w:r w:rsidRPr="000E66FC">
        <w:rPr>
          <w:i/>
        </w:rPr>
        <w:tab/>
      </w:r>
      <w:r w:rsidRPr="000E66FC">
        <w:rPr>
          <w:i/>
        </w:rPr>
        <w:tab/>
      </w:r>
      <w:r w:rsidRPr="000E66FC">
        <w:rPr>
          <w:i/>
        </w:rPr>
        <w:tab/>
      </w:r>
      <w:r w:rsidRPr="000E66FC">
        <w:rPr>
          <w:i/>
        </w:rPr>
        <w:tab/>
      </w:r>
      <w:r w:rsidRPr="000E66FC">
        <w:rPr>
          <w:i/>
        </w:rPr>
        <w:tab/>
        <w:t xml:space="preserve"> 4086 </w:t>
      </w:r>
    </w:p>
    <w:p w:rsidR="000E66FC" w:rsidRPr="000E66FC" w:rsidRDefault="000E66FC" w:rsidP="000E66FC">
      <w:pPr>
        <w:rPr>
          <w:i/>
        </w:rPr>
      </w:pPr>
      <w:r w:rsidRPr="000E66FC">
        <w:rPr>
          <w:i/>
        </w:rPr>
        <w:t>Skupščina veljavno odloča, če je navzočih toliko družbenikov, da imajo večino vseh glasov.</w:t>
      </w:r>
    </w:p>
    <w:p w:rsidR="000E66FC" w:rsidRPr="000E66FC" w:rsidRDefault="000E66FC" w:rsidP="000E66FC">
      <w:pPr>
        <w:rPr>
          <w:i/>
        </w:rPr>
      </w:pPr>
      <w:r w:rsidRPr="000E66FC">
        <w:rPr>
          <w:i/>
        </w:rPr>
        <w:t>Skupščina sprejema sklepe z dvotretjinsko večino navzočih glasov.</w:t>
      </w:r>
    </w:p>
    <w:p w:rsidR="000E66FC" w:rsidRPr="000E66FC" w:rsidRDefault="000E66FC" w:rsidP="000E66FC">
      <w:pPr>
        <w:rPr>
          <w:i/>
        </w:rPr>
      </w:pPr>
      <w:r w:rsidRPr="000E66FC">
        <w:rPr>
          <w:i/>
        </w:rPr>
        <w:t>Člane skupščine imenujejo in razrešujejo občinski sveti občin ustanoviteljic. Njihov mandat traja štiri leta in so po preteku mandata lahko ponovno izvoljeni.</w:t>
      </w:r>
    </w:p>
    <w:p w:rsidR="000E66FC" w:rsidRPr="000E66FC" w:rsidRDefault="000E66FC" w:rsidP="000E66FC">
      <w:pPr>
        <w:rPr>
          <w:i/>
        </w:rPr>
      </w:pPr>
      <w:r w:rsidRPr="000E66FC">
        <w:rPr>
          <w:i/>
        </w:rPr>
        <w:t>Na konstitutivni seji skupščine, ki jo skliče dotedanji direktor javnega podjetja, člani izmed sebe izvolijo predsednika in najmanj enega namestnika.</w:t>
      </w:r>
    </w:p>
    <w:p w:rsidR="000E66FC" w:rsidRPr="000E66FC" w:rsidRDefault="000E66FC" w:rsidP="000E66FC">
      <w:pPr>
        <w:spacing w:line="480" w:lineRule="auto"/>
        <w:rPr>
          <w:i/>
        </w:rPr>
      </w:pPr>
      <w:r w:rsidRPr="000E66FC">
        <w:rPr>
          <w:i/>
        </w:rPr>
        <w:t>Član sveta ustanoviteljev ne more biti imenovan za člana skupščine.</w:t>
      </w:r>
    </w:p>
    <w:p w:rsidR="000E66FC" w:rsidRPr="000E66FC" w:rsidRDefault="000E66FC" w:rsidP="000E66FC">
      <w:pPr>
        <w:jc w:val="center"/>
        <w:rPr>
          <w:b/>
          <w:bCs/>
          <w:i/>
        </w:rPr>
      </w:pPr>
    </w:p>
    <w:p w:rsidR="000E66FC" w:rsidRPr="000E66FC" w:rsidRDefault="000E66FC" w:rsidP="000E66FC">
      <w:pPr>
        <w:jc w:val="center"/>
        <w:rPr>
          <w:i/>
        </w:rPr>
      </w:pPr>
      <w:r w:rsidRPr="000E66FC">
        <w:rPr>
          <w:b/>
          <w:bCs/>
          <w:i/>
        </w:rPr>
        <w:t>12. člen</w:t>
      </w:r>
    </w:p>
    <w:p w:rsidR="000E66FC" w:rsidRPr="000E66FC" w:rsidRDefault="000E66FC" w:rsidP="000E66FC">
      <w:pPr>
        <w:jc w:val="left"/>
        <w:rPr>
          <w:i/>
        </w:rPr>
      </w:pPr>
    </w:p>
    <w:p w:rsidR="000E66FC" w:rsidRPr="000E66FC" w:rsidRDefault="000E66FC" w:rsidP="000E66FC">
      <w:pPr>
        <w:jc w:val="left"/>
        <w:rPr>
          <w:i/>
        </w:rPr>
      </w:pPr>
      <w:r w:rsidRPr="000E66FC">
        <w:rPr>
          <w:i/>
        </w:rPr>
        <w:t>Pristojnosti skupščine javnega podjetja so naslednje:</w:t>
      </w:r>
    </w:p>
    <w:p w:rsidR="000E66FC" w:rsidRPr="000E66FC" w:rsidRDefault="000E66FC" w:rsidP="000E66FC">
      <w:pPr>
        <w:rPr>
          <w:i/>
        </w:rPr>
      </w:pPr>
      <w:r w:rsidRPr="000E66FC">
        <w:rPr>
          <w:i/>
        </w:rPr>
        <w:t>– sprejema poslovno poročilo, obračun in zaključni račun javnega podjetja,</w:t>
      </w:r>
    </w:p>
    <w:p w:rsidR="000E66FC" w:rsidRPr="000E66FC" w:rsidRDefault="000E66FC" w:rsidP="000E66FC">
      <w:pPr>
        <w:rPr>
          <w:i/>
        </w:rPr>
      </w:pPr>
      <w:r w:rsidRPr="000E66FC">
        <w:rPr>
          <w:i/>
        </w:rPr>
        <w:t>– odloča o delitvi in prenehanju poslovnih deležev,</w:t>
      </w:r>
    </w:p>
    <w:p w:rsidR="000E66FC" w:rsidRPr="000E66FC" w:rsidRDefault="000E66FC" w:rsidP="000E66FC">
      <w:pPr>
        <w:rPr>
          <w:i/>
        </w:rPr>
      </w:pPr>
      <w:r w:rsidRPr="000E66FC">
        <w:rPr>
          <w:i/>
        </w:rPr>
        <w:t>– imenuje in razrešuje direktorja javnega podjetja,</w:t>
      </w:r>
    </w:p>
    <w:p w:rsidR="000E66FC" w:rsidRPr="000E66FC" w:rsidRDefault="000E66FC" w:rsidP="000E66FC">
      <w:pPr>
        <w:rPr>
          <w:i/>
        </w:rPr>
      </w:pPr>
      <w:r w:rsidRPr="000E66FC">
        <w:rPr>
          <w:i/>
        </w:rPr>
        <w:t>– odloča o ukrepih za pregled in nadzor dela direktorja,</w:t>
      </w:r>
    </w:p>
    <w:p w:rsidR="000E66FC" w:rsidRPr="000E66FC" w:rsidRDefault="000E66FC" w:rsidP="000E66FC">
      <w:pPr>
        <w:rPr>
          <w:i/>
        </w:rPr>
      </w:pPr>
      <w:r w:rsidRPr="000E66FC">
        <w:rPr>
          <w:i/>
        </w:rPr>
        <w:t>– odloča o uveljavljanju zahtevkov javnega podjetja proti direktorju ali ustanoviteljicam v zvezi s povračilom škode, nastale pri ustanavljanju in poslovanju,</w:t>
      </w:r>
    </w:p>
    <w:p w:rsidR="000E66FC" w:rsidRPr="000E66FC" w:rsidRDefault="000E66FC" w:rsidP="000E66FC">
      <w:pPr>
        <w:rPr>
          <w:i/>
        </w:rPr>
      </w:pPr>
      <w:r w:rsidRPr="000E66FC">
        <w:rPr>
          <w:i/>
        </w:rPr>
        <w:t>– odloča o zastopanju javnega podjetja v sodnih postopkih proti direktorju,</w:t>
      </w:r>
    </w:p>
    <w:p w:rsidR="000E66FC" w:rsidRPr="000E66FC" w:rsidRDefault="000E66FC" w:rsidP="000E66FC">
      <w:pPr>
        <w:rPr>
          <w:i/>
        </w:rPr>
      </w:pPr>
      <w:r w:rsidRPr="000E66FC">
        <w:rPr>
          <w:i/>
        </w:rPr>
        <w:t>– sprejema družbeno pogodbo in njene spremembe,</w:t>
      </w:r>
    </w:p>
    <w:p w:rsidR="000E66FC" w:rsidRPr="000E66FC" w:rsidRDefault="000E66FC" w:rsidP="000E66FC">
      <w:pPr>
        <w:rPr>
          <w:i/>
        </w:rPr>
      </w:pPr>
      <w:r w:rsidRPr="000E66FC">
        <w:rPr>
          <w:i/>
        </w:rPr>
        <w:t>– odloča o drugih zadevah, za katere tako določa zakon, ta odlok ali družbena pogodba javnega podjetja.</w:t>
      </w:r>
    </w:p>
    <w:p w:rsidR="000E66FC" w:rsidRPr="000E66FC" w:rsidRDefault="000E66FC" w:rsidP="000E66FC">
      <w:pPr>
        <w:rPr>
          <w:i/>
        </w:rPr>
      </w:pPr>
      <w:r w:rsidRPr="000E66FC">
        <w:rPr>
          <w:i/>
        </w:rPr>
        <w:t>Sklicevanje skupščine in odločanje na skupščini ureja družbena pogodba javnega podjetja.</w:t>
      </w:r>
    </w:p>
    <w:p w:rsidR="000E66FC" w:rsidRPr="000E66FC" w:rsidRDefault="000E66FC" w:rsidP="000E66FC">
      <w:pPr>
        <w:spacing w:before="100" w:beforeAutospacing="1" w:after="240"/>
        <w:jc w:val="center"/>
        <w:rPr>
          <w:i/>
        </w:rPr>
      </w:pPr>
      <w:r w:rsidRPr="000E66FC">
        <w:rPr>
          <w:b/>
          <w:bCs/>
          <w:i/>
        </w:rPr>
        <w:t>13. člen</w:t>
      </w:r>
    </w:p>
    <w:p w:rsidR="000E66FC" w:rsidRPr="000E66FC" w:rsidRDefault="000E66FC" w:rsidP="000E66FC">
      <w:pPr>
        <w:spacing w:before="100" w:beforeAutospacing="1" w:after="100" w:afterAutospacing="1"/>
        <w:rPr>
          <w:i/>
        </w:rPr>
      </w:pPr>
      <w:r w:rsidRPr="000E66FC">
        <w:rPr>
          <w:i/>
        </w:rPr>
        <w:t xml:space="preserve">Skupščina družbe nadzoruje tudi vodenje poslov javnega podjetja. </w:t>
      </w:r>
    </w:p>
    <w:p w:rsidR="000E66FC" w:rsidRPr="000E66FC" w:rsidRDefault="000E66FC" w:rsidP="000E66FC">
      <w:pPr>
        <w:rPr>
          <w:rFonts w:ascii="Tahoma" w:hAnsi="Tahoma" w:cs="Tahoma"/>
          <w:i/>
          <w:sz w:val="22"/>
          <w:szCs w:val="22"/>
        </w:rPr>
      </w:pPr>
      <w:r w:rsidRPr="000E66FC">
        <w:rPr>
          <w:i/>
        </w:rPr>
        <w:t>Skupščina družbe kot organ opravlja nadzor nad poslovanjem javnega podjetja, pregleduje in preverja knjige in dokumentacijo podjetja, nadzira redno in pravočasno sestavljanje računovodskega izkaza, rentabilnost podjetja in druge zadeve, ki se nanašajo na poslovanje podjetja, o čemer obvešča svete občin ustanoviteljic.</w:t>
      </w:r>
    </w:p>
    <w:p w:rsidR="000E66FC" w:rsidRPr="000E66FC" w:rsidRDefault="000E66FC" w:rsidP="000E66FC">
      <w:pPr>
        <w:rPr>
          <w:rFonts w:ascii="Tahoma" w:hAnsi="Tahoma" w:cs="Tahoma"/>
          <w:i/>
          <w:sz w:val="22"/>
          <w:szCs w:val="22"/>
        </w:rPr>
      </w:pPr>
    </w:p>
    <w:p w:rsidR="000E66FC" w:rsidRPr="000E66FC" w:rsidRDefault="000E66FC" w:rsidP="000E66FC">
      <w:pPr>
        <w:rPr>
          <w:rFonts w:ascii="Tahoma" w:hAnsi="Tahoma" w:cs="Tahoma"/>
          <w:sz w:val="22"/>
          <w:szCs w:val="22"/>
        </w:rPr>
      </w:pPr>
    </w:p>
    <w:p w:rsidR="000E66FC" w:rsidRPr="000E66FC" w:rsidRDefault="000E66FC" w:rsidP="000E66FC">
      <w:pPr>
        <w:rPr>
          <w:rFonts w:ascii="Tahoma" w:hAnsi="Tahoma" w:cs="Tahoma"/>
          <w:sz w:val="22"/>
          <w:szCs w:val="22"/>
        </w:rPr>
      </w:pPr>
      <w:r w:rsidRPr="000E66FC">
        <w:rPr>
          <w:rFonts w:ascii="Tahoma" w:hAnsi="Tahoma" w:cs="Tahoma"/>
          <w:sz w:val="22"/>
          <w:szCs w:val="22"/>
        </w:rPr>
        <w:t>Na podlagi določil Statuta Občine Cerklje na Gorenjskem (Uradni vestnik Občine Cerklje na Gorenjskem, št. 7/16) Občinski svet na predlog Komisije za mandatna vprašanja, volitve in imenovanja sprejme sklep, s katerim imenuje člana skupščine Komunale kot predstavnika ustanovitelja.</w:t>
      </w:r>
    </w:p>
    <w:p w:rsidR="000E66FC" w:rsidRPr="000E66FC" w:rsidRDefault="000E66FC" w:rsidP="000E66FC">
      <w:pPr>
        <w:rPr>
          <w:rFonts w:ascii="Tahoma" w:hAnsi="Tahoma" w:cs="Tahoma"/>
          <w:b/>
          <w:sz w:val="22"/>
          <w:szCs w:val="22"/>
        </w:rPr>
      </w:pPr>
    </w:p>
    <w:p w:rsidR="00F71843" w:rsidRDefault="004D6F8C" w:rsidP="00F71843">
      <w:pPr>
        <w:spacing w:before="120"/>
        <w:rPr>
          <w:rFonts w:ascii="Tahoma" w:hAnsi="Tahoma" w:cs="Tahoma"/>
          <w:sz w:val="22"/>
          <w:szCs w:val="22"/>
        </w:rPr>
      </w:pPr>
      <w:r w:rsidRPr="004D6F8C">
        <w:rPr>
          <w:rFonts w:ascii="Tahoma" w:hAnsi="Tahoma" w:cs="Tahoma"/>
          <w:sz w:val="22"/>
          <w:szCs w:val="22"/>
        </w:rPr>
        <w:t xml:space="preserve">Komisija za mandatna vprašanja, volitve in imenovanja je na svoji 4. redni seji, ki je bila dne </w:t>
      </w:r>
      <w:r w:rsidRPr="00F71843">
        <w:rPr>
          <w:rFonts w:ascii="Tahoma" w:hAnsi="Tahoma" w:cs="Tahoma"/>
          <w:sz w:val="22"/>
          <w:szCs w:val="22"/>
        </w:rPr>
        <w:t>11.4.2019, obravnavala predlagane kandidate za nadomestnega člana skupščine javnega</w:t>
      </w:r>
      <w:r w:rsidRPr="004D6F8C">
        <w:rPr>
          <w:rFonts w:ascii="Tahoma" w:hAnsi="Tahoma" w:cs="Tahoma"/>
          <w:sz w:val="22"/>
          <w:szCs w:val="22"/>
        </w:rPr>
        <w:t xml:space="preserve"> podjetja Komunala Kranj, d.o.o.. Na podlagi Poziva za posredovanje predlogov za </w:t>
      </w:r>
      <w:r>
        <w:rPr>
          <w:rFonts w:ascii="Tahoma" w:hAnsi="Tahoma" w:cs="Tahoma"/>
          <w:sz w:val="22"/>
          <w:szCs w:val="22"/>
        </w:rPr>
        <w:t xml:space="preserve">nadomestnega </w:t>
      </w:r>
      <w:r w:rsidRPr="004D6F8C">
        <w:rPr>
          <w:rFonts w:ascii="Tahoma" w:hAnsi="Tahoma" w:cs="Tahoma"/>
          <w:sz w:val="22"/>
          <w:szCs w:val="22"/>
        </w:rPr>
        <w:t xml:space="preserve">člana skupščine javnega podjetja Komunala Kranj, d.o.o., ki je bil posredovan </w:t>
      </w:r>
      <w:r w:rsidRPr="004D6F8C">
        <w:rPr>
          <w:rFonts w:ascii="Tahoma" w:hAnsi="Tahoma" w:cs="Tahoma"/>
          <w:sz w:val="22"/>
          <w:szCs w:val="22"/>
        </w:rPr>
        <w:lastRenderedPageBreak/>
        <w:t xml:space="preserve">dne 2.4.2019 vsem članom Občinskega sveta po elektronski pošti, je komisija </w:t>
      </w:r>
      <w:r w:rsidR="00F71843" w:rsidRPr="00F71843">
        <w:rPr>
          <w:rFonts w:ascii="Tahoma" w:hAnsi="Tahoma" w:cs="Tahoma"/>
          <w:sz w:val="22"/>
          <w:szCs w:val="22"/>
        </w:rPr>
        <w:t>prejela le en predlog – Lista za mlade Občine Cerklje je predlagala Jureta Narobeta. Predlogu je priložila CV kandidata in izjavo o soglasju. Predlagani kandidat je deloval na različnih področjih bančno – finančnega poslovanja, kjer je spoznal delovanje tako gospodarskih subjektov, kot zavodov in drugih pravnih oseb.</w:t>
      </w:r>
      <w:r w:rsidR="00F71843">
        <w:rPr>
          <w:rFonts w:ascii="Tahoma" w:hAnsi="Tahoma" w:cs="Tahoma"/>
          <w:sz w:val="22"/>
          <w:szCs w:val="22"/>
        </w:rPr>
        <w:t xml:space="preserve"> </w:t>
      </w:r>
    </w:p>
    <w:p w:rsidR="00796DCA" w:rsidRPr="00CF4DAC" w:rsidRDefault="00F71843" w:rsidP="00F71843">
      <w:pPr>
        <w:spacing w:before="120"/>
        <w:rPr>
          <w:rFonts w:ascii="Tahoma" w:hAnsi="Tahoma" w:cs="Tahoma"/>
          <w:sz w:val="22"/>
          <w:szCs w:val="22"/>
        </w:rPr>
      </w:pPr>
      <w:r w:rsidRPr="00F71843">
        <w:rPr>
          <w:rFonts w:ascii="Tahoma" w:hAnsi="Tahoma" w:cs="Tahoma"/>
          <w:sz w:val="22"/>
          <w:szCs w:val="22"/>
        </w:rPr>
        <w:t xml:space="preserve">Komisija za mandatna vprašanja, volitve in imenovanja Občinskemu svetu Občine Cerklje na Gorenjskem predlaga, da sprejme naslednji </w:t>
      </w:r>
    </w:p>
    <w:p w:rsidR="00F71843" w:rsidRDefault="00F71843" w:rsidP="00897CD9">
      <w:pPr>
        <w:rPr>
          <w:rFonts w:ascii="Tahoma" w:hAnsi="Tahoma" w:cs="Tahoma"/>
          <w:b/>
          <w:sz w:val="22"/>
          <w:szCs w:val="22"/>
        </w:rPr>
      </w:pPr>
    </w:p>
    <w:p w:rsidR="00B1053D" w:rsidRPr="00CF4DAC" w:rsidRDefault="00796DCA" w:rsidP="00897CD9">
      <w:pPr>
        <w:rPr>
          <w:rFonts w:ascii="Tahoma" w:hAnsi="Tahoma" w:cs="Tahoma"/>
          <w:b/>
          <w:sz w:val="22"/>
          <w:szCs w:val="22"/>
        </w:rPr>
      </w:pPr>
      <w:r w:rsidRPr="00CF4DAC">
        <w:rPr>
          <w:rFonts w:ascii="Tahoma" w:hAnsi="Tahoma" w:cs="Tahoma"/>
          <w:b/>
          <w:sz w:val="22"/>
          <w:szCs w:val="22"/>
        </w:rPr>
        <w:t>SKLEP:</w:t>
      </w:r>
    </w:p>
    <w:p w:rsidR="00796DCA" w:rsidRPr="00CF4DAC" w:rsidRDefault="00306A35" w:rsidP="00750A1B">
      <w:pPr>
        <w:rPr>
          <w:rFonts w:ascii="Tahoma" w:hAnsi="Tahoma" w:cs="Tahoma"/>
          <w:b/>
          <w:sz w:val="22"/>
          <w:szCs w:val="22"/>
        </w:rPr>
      </w:pPr>
      <w:r w:rsidRPr="00306A35">
        <w:rPr>
          <w:rFonts w:ascii="Tahoma" w:hAnsi="Tahoma" w:cs="Tahoma"/>
          <w:b/>
          <w:sz w:val="22"/>
          <w:szCs w:val="22"/>
        </w:rPr>
        <w:t>Za</w:t>
      </w:r>
      <w:r w:rsidR="004D6F8C">
        <w:rPr>
          <w:rFonts w:ascii="Tahoma" w:hAnsi="Tahoma" w:cs="Tahoma"/>
          <w:b/>
          <w:sz w:val="22"/>
          <w:szCs w:val="22"/>
        </w:rPr>
        <w:t xml:space="preserve">radi odstopa dosedanjega člana </w:t>
      </w:r>
      <w:r w:rsidR="004D6F8C" w:rsidRPr="004D6F8C">
        <w:rPr>
          <w:rFonts w:ascii="Tahoma" w:hAnsi="Tahoma" w:cs="Tahoma"/>
          <w:b/>
          <w:sz w:val="22"/>
          <w:szCs w:val="22"/>
        </w:rPr>
        <w:t>skupščine javnega podjetja Komunala Kranj, d.o.o.</w:t>
      </w:r>
      <w:r w:rsidR="004D6F8C">
        <w:rPr>
          <w:rFonts w:ascii="Tahoma" w:hAnsi="Tahoma" w:cs="Tahoma"/>
          <w:b/>
          <w:sz w:val="22"/>
          <w:szCs w:val="22"/>
        </w:rPr>
        <w:t xml:space="preserve">, </w:t>
      </w:r>
      <w:r w:rsidR="004D6F8C" w:rsidRPr="004D6F8C">
        <w:rPr>
          <w:rFonts w:ascii="Tahoma" w:hAnsi="Tahoma" w:cs="Tahoma"/>
          <w:b/>
          <w:sz w:val="22"/>
          <w:szCs w:val="22"/>
        </w:rPr>
        <w:t xml:space="preserve"> </w:t>
      </w:r>
      <w:r w:rsidR="004D6F8C">
        <w:rPr>
          <w:rFonts w:ascii="Tahoma" w:hAnsi="Tahoma" w:cs="Tahoma"/>
          <w:b/>
          <w:sz w:val="22"/>
          <w:szCs w:val="22"/>
        </w:rPr>
        <w:t xml:space="preserve">Andreja Kosca, se s strani </w:t>
      </w:r>
      <w:r w:rsidR="004D6F8C" w:rsidRPr="004D6F8C">
        <w:rPr>
          <w:rFonts w:ascii="Tahoma" w:hAnsi="Tahoma" w:cs="Tahoma"/>
          <w:b/>
          <w:sz w:val="22"/>
          <w:szCs w:val="22"/>
        </w:rPr>
        <w:t xml:space="preserve">ustanoviteljice Občine Cerklje na Gorenjskem </w:t>
      </w:r>
      <w:r w:rsidR="004D6F8C">
        <w:rPr>
          <w:rFonts w:ascii="Tahoma" w:hAnsi="Tahoma" w:cs="Tahoma"/>
          <w:b/>
          <w:sz w:val="22"/>
          <w:szCs w:val="22"/>
        </w:rPr>
        <w:t xml:space="preserve">za nadomestnega </w:t>
      </w:r>
      <w:r w:rsidRPr="00306A35">
        <w:rPr>
          <w:rFonts w:ascii="Tahoma" w:hAnsi="Tahoma" w:cs="Tahoma"/>
          <w:b/>
          <w:sz w:val="22"/>
          <w:szCs w:val="22"/>
        </w:rPr>
        <w:t xml:space="preserve">člana </w:t>
      </w:r>
      <w:r w:rsidR="004D6F8C">
        <w:rPr>
          <w:rFonts w:ascii="Tahoma" w:hAnsi="Tahoma" w:cs="Tahoma"/>
          <w:b/>
          <w:sz w:val="22"/>
          <w:szCs w:val="22"/>
        </w:rPr>
        <w:t xml:space="preserve">tega organa </w:t>
      </w:r>
      <w:r w:rsidRPr="00306A35">
        <w:rPr>
          <w:rFonts w:ascii="Tahoma" w:hAnsi="Tahoma" w:cs="Tahoma"/>
          <w:b/>
          <w:sz w:val="22"/>
          <w:szCs w:val="22"/>
        </w:rPr>
        <w:t xml:space="preserve">imenuje </w:t>
      </w:r>
      <w:r w:rsidR="00DF5D59">
        <w:rPr>
          <w:rFonts w:ascii="Tahoma" w:hAnsi="Tahoma" w:cs="Tahoma"/>
          <w:b/>
          <w:sz w:val="22"/>
          <w:szCs w:val="22"/>
        </w:rPr>
        <w:t>Jure Narobe.</w:t>
      </w:r>
    </w:p>
    <w:p w:rsidR="00B1053D" w:rsidRPr="00CF4DAC" w:rsidRDefault="00B1053D" w:rsidP="00B1053D">
      <w:pPr>
        <w:rPr>
          <w:rFonts w:ascii="Tahoma" w:hAnsi="Tahoma" w:cs="Tahoma"/>
          <w:b/>
          <w:sz w:val="22"/>
          <w:szCs w:val="22"/>
        </w:rPr>
      </w:pPr>
    </w:p>
    <w:p w:rsidR="00B1053D" w:rsidRPr="00CF4DAC" w:rsidRDefault="00B1053D" w:rsidP="00B1053D">
      <w:pPr>
        <w:rPr>
          <w:rFonts w:ascii="Tahoma" w:hAnsi="Tahoma" w:cs="Tahoma"/>
          <w:b/>
          <w:sz w:val="22"/>
          <w:szCs w:val="22"/>
        </w:rPr>
      </w:pPr>
    </w:p>
    <w:p w:rsidR="00172ED3" w:rsidRPr="00172ED3" w:rsidRDefault="00172ED3" w:rsidP="00172ED3">
      <w:pPr>
        <w:tabs>
          <w:tab w:val="left" w:pos="126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172ED3">
        <w:rPr>
          <w:rFonts w:ascii="Tahoma" w:hAnsi="Tahoma" w:cs="Tahoma"/>
          <w:sz w:val="22"/>
          <w:szCs w:val="22"/>
        </w:rPr>
        <w:t>Predsednik Komisije za mandatna vprašanja,</w:t>
      </w:r>
    </w:p>
    <w:p w:rsidR="00172ED3" w:rsidRPr="00172ED3" w:rsidRDefault="00172ED3" w:rsidP="00172ED3">
      <w:pPr>
        <w:tabs>
          <w:tab w:val="left" w:pos="1260"/>
        </w:tabs>
        <w:rPr>
          <w:rFonts w:ascii="Tahoma" w:hAnsi="Tahoma" w:cs="Tahoma"/>
          <w:sz w:val="22"/>
          <w:szCs w:val="22"/>
        </w:rPr>
      </w:pPr>
      <w:r w:rsidRPr="00172ED3">
        <w:rPr>
          <w:rFonts w:ascii="Tahoma" w:hAnsi="Tahoma" w:cs="Tahoma"/>
          <w:sz w:val="22"/>
          <w:szCs w:val="22"/>
        </w:rPr>
        <w:t xml:space="preserve">         </w:t>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t xml:space="preserve">volitve in imenovanja    </w:t>
      </w:r>
    </w:p>
    <w:p w:rsidR="00E06B39" w:rsidRPr="00172ED3" w:rsidRDefault="00172ED3" w:rsidP="00172ED3">
      <w:pPr>
        <w:tabs>
          <w:tab w:val="left" w:pos="1260"/>
        </w:tabs>
        <w:rPr>
          <w:rFonts w:ascii="Tahoma" w:hAnsi="Tahoma" w:cs="Tahoma"/>
          <w:sz w:val="22"/>
          <w:szCs w:val="22"/>
        </w:rPr>
      </w:pP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r>
      <w:r w:rsidRPr="00172ED3">
        <w:rPr>
          <w:rFonts w:ascii="Tahoma" w:hAnsi="Tahoma" w:cs="Tahoma"/>
          <w:sz w:val="22"/>
          <w:szCs w:val="22"/>
        </w:rPr>
        <w:tab/>
        <w:t xml:space="preserve">    Janez Korbar, l.</w:t>
      </w:r>
      <w:r w:rsidR="00C345C7">
        <w:rPr>
          <w:rFonts w:ascii="Tahoma" w:hAnsi="Tahoma" w:cs="Tahoma"/>
          <w:sz w:val="22"/>
          <w:szCs w:val="22"/>
        </w:rPr>
        <w:t xml:space="preserve"> </w:t>
      </w:r>
      <w:r w:rsidRPr="00172ED3">
        <w:rPr>
          <w:rFonts w:ascii="Tahoma" w:hAnsi="Tahoma" w:cs="Tahoma"/>
          <w:sz w:val="22"/>
          <w:szCs w:val="22"/>
        </w:rPr>
        <w:t xml:space="preserve">r.                                  </w:t>
      </w:r>
    </w:p>
    <w:p w:rsidR="00E51206" w:rsidRDefault="00E51206" w:rsidP="005B0B4A">
      <w:pPr>
        <w:pStyle w:val="Naslov3"/>
        <w:jc w:val="both"/>
        <w:rPr>
          <w:rFonts w:ascii="Tahoma" w:hAnsi="Tahoma" w:cs="Tahoma"/>
          <w:b w:val="0"/>
          <w:bCs w:val="0"/>
          <w:sz w:val="16"/>
          <w:szCs w:val="16"/>
        </w:rPr>
      </w:pPr>
    </w:p>
    <w:p w:rsidR="004D6F8C" w:rsidRDefault="004D6F8C" w:rsidP="005B0B4A">
      <w:pPr>
        <w:pStyle w:val="Naslov3"/>
        <w:jc w:val="both"/>
        <w:rPr>
          <w:rFonts w:ascii="Tahoma" w:hAnsi="Tahoma" w:cs="Tahoma"/>
          <w:b w:val="0"/>
          <w:bCs w:val="0"/>
          <w:sz w:val="16"/>
          <w:szCs w:val="16"/>
        </w:rPr>
      </w:pPr>
    </w:p>
    <w:p w:rsidR="004D6F8C" w:rsidRDefault="004D6F8C" w:rsidP="005B0B4A">
      <w:pPr>
        <w:pStyle w:val="Naslov3"/>
        <w:jc w:val="both"/>
        <w:rPr>
          <w:rFonts w:ascii="Tahoma" w:hAnsi="Tahoma" w:cs="Tahoma"/>
          <w:b w:val="0"/>
          <w:bCs w:val="0"/>
          <w:sz w:val="16"/>
          <w:szCs w:val="16"/>
        </w:rPr>
      </w:pPr>
    </w:p>
    <w:p w:rsidR="004D6F8C" w:rsidRDefault="004D6F8C" w:rsidP="005B0B4A">
      <w:pPr>
        <w:pStyle w:val="Naslov3"/>
        <w:jc w:val="both"/>
        <w:rPr>
          <w:rFonts w:ascii="Tahoma" w:hAnsi="Tahoma" w:cs="Tahoma"/>
          <w:b w:val="0"/>
          <w:bCs w:val="0"/>
          <w:sz w:val="16"/>
          <w:szCs w:val="16"/>
        </w:rPr>
      </w:pPr>
    </w:p>
    <w:p w:rsidR="004D6F8C" w:rsidRDefault="004D6F8C" w:rsidP="005B0B4A">
      <w:pPr>
        <w:pStyle w:val="Naslov3"/>
        <w:jc w:val="both"/>
        <w:rPr>
          <w:rFonts w:ascii="Tahoma" w:hAnsi="Tahoma" w:cs="Tahoma"/>
          <w:b w:val="0"/>
          <w:bCs w:val="0"/>
          <w:sz w:val="16"/>
          <w:szCs w:val="16"/>
        </w:rPr>
      </w:pPr>
    </w:p>
    <w:p w:rsidR="004D6F8C" w:rsidRPr="00F05597" w:rsidRDefault="004D6F8C" w:rsidP="004D6F8C">
      <w:pPr>
        <w:rPr>
          <w:rFonts w:ascii="Tahoma" w:hAnsi="Tahoma" w:cs="Tahoma"/>
          <w:sz w:val="20"/>
          <w:szCs w:val="20"/>
        </w:rPr>
      </w:pPr>
      <w:r>
        <w:rPr>
          <w:rFonts w:ascii="Tahoma" w:hAnsi="Tahoma" w:cs="Tahoma"/>
          <w:sz w:val="20"/>
          <w:szCs w:val="20"/>
        </w:rPr>
        <w:t>Priloga</w:t>
      </w:r>
      <w:r w:rsidRPr="00F05597">
        <w:rPr>
          <w:rFonts w:ascii="Tahoma" w:hAnsi="Tahoma" w:cs="Tahoma"/>
          <w:sz w:val="20"/>
          <w:szCs w:val="20"/>
        </w:rPr>
        <w:t>:</w:t>
      </w:r>
    </w:p>
    <w:p w:rsidR="004D6F8C" w:rsidRPr="00487E7C" w:rsidRDefault="004D6F8C" w:rsidP="004D6F8C">
      <w:pPr>
        <w:numPr>
          <w:ilvl w:val="0"/>
          <w:numId w:val="26"/>
        </w:numPr>
        <w:rPr>
          <w:rFonts w:ascii="Tahoma" w:hAnsi="Tahoma" w:cs="Tahoma"/>
          <w:sz w:val="20"/>
          <w:szCs w:val="20"/>
        </w:rPr>
      </w:pPr>
      <w:r w:rsidRPr="00487E7C">
        <w:rPr>
          <w:rFonts w:ascii="Tahoma" w:hAnsi="Tahoma" w:cs="Tahoma"/>
          <w:sz w:val="20"/>
          <w:szCs w:val="20"/>
        </w:rPr>
        <w:t>Zapisnik 4. seje Komisije za mandatna vprašanja, volitve in imenovanja</w:t>
      </w:r>
    </w:p>
    <w:p w:rsidR="00E51206" w:rsidRDefault="00E51206" w:rsidP="005B0B4A">
      <w:pPr>
        <w:pStyle w:val="Naslov3"/>
        <w:jc w:val="both"/>
        <w:rPr>
          <w:rFonts w:ascii="Tahoma" w:hAnsi="Tahoma" w:cs="Tahoma"/>
          <w:b w:val="0"/>
          <w:bCs w:val="0"/>
          <w:sz w:val="16"/>
          <w:szCs w:val="16"/>
        </w:rPr>
      </w:pPr>
    </w:p>
    <w:sectPr w:rsidR="00E5120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80" w:rsidRDefault="003D2B80">
      <w:r>
        <w:separator/>
      </w:r>
    </w:p>
  </w:endnote>
  <w:endnote w:type="continuationSeparator" w:id="0">
    <w:p w:rsidR="003D2B80" w:rsidRDefault="003D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0A1B" w:rsidRDefault="00750A1B"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1B" w:rsidRDefault="00750A1B"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E41E7">
      <w:rPr>
        <w:rStyle w:val="tevilkastrani"/>
        <w:noProof/>
      </w:rPr>
      <w:t>1</w:t>
    </w:r>
    <w:r>
      <w:rPr>
        <w:rStyle w:val="tevilkastrani"/>
      </w:rPr>
      <w:fldChar w:fldCharType="end"/>
    </w:r>
  </w:p>
  <w:p w:rsidR="00750A1B" w:rsidRDefault="00750A1B"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80" w:rsidRDefault="003D2B80">
      <w:r>
        <w:separator/>
      </w:r>
    </w:p>
  </w:footnote>
  <w:footnote w:type="continuationSeparator" w:id="0">
    <w:p w:rsidR="003D2B80" w:rsidRDefault="003D2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214"/>
    <w:multiLevelType w:val="hybridMultilevel"/>
    <w:tmpl w:val="A1C819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456C"/>
    <w:multiLevelType w:val="hybridMultilevel"/>
    <w:tmpl w:val="F796EABA"/>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18FB"/>
    <w:multiLevelType w:val="hybridMultilevel"/>
    <w:tmpl w:val="3828BB52"/>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3D45891"/>
    <w:multiLevelType w:val="hybridMultilevel"/>
    <w:tmpl w:val="18B8912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816253"/>
    <w:multiLevelType w:val="hybridMultilevel"/>
    <w:tmpl w:val="C9904F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A7418A3"/>
    <w:multiLevelType w:val="hybridMultilevel"/>
    <w:tmpl w:val="937474F0"/>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DC13C9C"/>
    <w:multiLevelType w:val="hybridMultilevel"/>
    <w:tmpl w:val="E544E8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F2D2F"/>
    <w:multiLevelType w:val="hybridMultilevel"/>
    <w:tmpl w:val="1DEEAEFA"/>
    <w:lvl w:ilvl="0" w:tplc="FFFFFFF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37E5CF0"/>
    <w:multiLevelType w:val="hybridMultilevel"/>
    <w:tmpl w:val="28C67DC6"/>
    <w:lvl w:ilvl="0" w:tplc="FFFFFFF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267B78B7"/>
    <w:multiLevelType w:val="hybridMultilevel"/>
    <w:tmpl w:val="B972BC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F3AB2"/>
    <w:multiLevelType w:val="hybridMultilevel"/>
    <w:tmpl w:val="218662A8"/>
    <w:lvl w:ilvl="0" w:tplc="E48C4F7C">
      <w:start w:val="2"/>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590E48"/>
    <w:multiLevelType w:val="hybridMultilevel"/>
    <w:tmpl w:val="00B67FF2"/>
    <w:lvl w:ilvl="0" w:tplc="0D90B984">
      <w:start w:val="420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D11E17"/>
    <w:multiLevelType w:val="hybridMultilevel"/>
    <w:tmpl w:val="5B2AEE2A"/>
    <w:lvl w:ilvl="0" w:tplc="0424000F">
      <w:start w:val="1"/>
      <w:numFmt w:val="decimal"/>
      <w:lvlText w:val="%1."/>
      <w:lvlJc w:val="left"/>
      <w:pPr>
        <w:tabs>
          <w:tab w:val="num" w:pos="720"/>
        </w:tabs>
        <w:ind w:left="720" w:hanging="360"/>
      </w:pPr>
    </w:lvl>
    <w:lvl w:ilvl="1" w:tplc="D6C60560">
      <w:start w:val="2"/>
      <w:numFmt w:val="bullet"/>
      <w:lvlText w:val="-"/>
      <w:lvlJc w:val="left"/>
      <w:pPr>
        <w:tabs>
          <w:tab w:val="num" w:pos="1440"/>
        </w:tabs>
        <w:ind w:left="1440" w:hanging="360"/>
      </w:pPr>
      <w:rPr>
        <w:rFonts w:ascii="Times New Roman" w:eastAsia="Times New Roman" w:hAnsi="Times New Roman" w:cs="Times New Roman"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85A26CA"/>
    <w:multiLevelType w:val="hybridMultilevel"/>
    <w:tmpl w:val="75D03358"/>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23799"/>
    <w:multiLevelType w:val="hybridMultilevel"/>
    <w:tmpl w:val="2EB42ABA"/>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F2C4E"/>
    <w:multiLevelType w:val="hybridMultilevel"/>
    <w:tmpl w:val="E15AED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D0D28A9"/>
    <w:multiLevelType w:val="singleLevel"/>
    <w:tmpl w:val="A4FA7D1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E5D0B14"/>
    <w:multiLevelType w:val="hybridMultilevel"/>
    <w:tmpl w:val="6E2E4F40"/>
    <w:lvl w:ilvl="0" w:tplc="A6A0F8B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B3B21CA"/>
    <w:multiLevelType w:val="hybridMultilevel"/>
    <w:tmpl w:val="F828D318"/>
    <w:lvl w:ilvl="0" w:tplc="D6C60560">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23B1D"/>
    <w:multiLevelType w:val="hybridMultilevel"/>
    <w:tmpl w:val="1772B9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9576E"/>
    <w:multiLevelType w:val="hybridMultilevel"/>
    <w:tmpl w:val="C930EB2E"/>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A7547"/>
    <w:multiLevelType w:val="hybridMultilevel"/>
    <w:tmpl w:val="DD3CEF5A"/>
    <w:lvl w:ilvl="0" w:tplc="04240019" w:tentative="1">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75D2793"/>
    <w:multiLevelType w:val="hybridMultilevel"/>
    <w:tmpl w:val="C720A4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D46A03"/>
    <w:multiLevelType w:val="hybridMultilevel"/>
    <w:tmpl w:val="8D5EB4F6"/>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C80088B"/>
    <w:multiLevelType w:val="hybridMultilevel"/>
    <w:tmpl w:val="E6E8E590"/>
    <w:lvl w:ilvl="0" w:tplc="0D90B984">
      <w:start w:val="4208"/>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07B05"/>
    <w:multiLevelType w:val="hybridMultilevel"/>
    <w:tmpl w:val="A9A6D938"/>
    <w:lvl w:ilvl="0" w:tplc="0424000F">
      <w:start w:val="1"/>
      <w:numFmt w:val="decimal"/>
      <w:lvlText w:val="%1."/>
      <w:lvlJc w:val="left"/>
      <w:pPr>
        <w:tabs>
          <w:tab w:val="num" w:pos="720"/>
        </w:tabs>
        <w:ind w:left="720" w:hanging="360"/>
      </w:pPr>
      <w:rPr>
        <w:rFonts w:hint="default"/>
      </w:rPr>
    </w:lvl>
    <w:lvl w:ilvl="1" w:tplc="E48C4F7C">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3"/>
  </w:num>
  <w:num w:numId="4">
    <w:abstractNumId w:val="1"/>
  </w:num>
  <w:num w:numId="5">
    <w:abstractNumId w:val="14"/>
  </w:num>
  <w:num w:numId="6">
    <w:abstractNumId w:val="23"/>
  </w:num>
  <w:num w:numId="7">
    <w:abstractNumId w:val="15"/>
  </w:num>
  <w:num w:numId="8">
    <w:abstractNumId w:val="25"/>
  </w:num>
  <w:num w:numId="9">
    <w:abstractNumId w:val="16"/>
  </w:num>
  <w:num w:numId="10">
    <w:abstractNumId w:val="10"/>
  </w:num>
  <w:num w:numId="11">
    <w:abstractNumId w:val="17"/>
  </w:num>
  <w:num w:numId="12">
    <w:abstractNumId w:val="0"/>
  </w:num>
  <w:num w:numId="13">
    <w:abstractNumId w:val="21"/>
  </w:num>
  <w:num w:numId="14">
    <w:abstractNumId w:val="19"/>
  </w:num>
  <w:num w:numId="15">
    <w:abstractNumId w:val="6"/>
  </w:num>
  <w:num w:numId="16">
    <w:abstractNumId w:val="3"/>
  </w:num>
  <w:num w:numId="17">
    <w:abstractNumId w:val="9"/>
  </w:num>
  <w:num w:numId="18">
    <w:abstractNumId w:val="12"/>
  </w:num>
  <w:num w:numId="19">
    <w:abstractNumId w:val="18"/>
  </w:num>
  <w:num w:numId="20">
    <w:abstractNumId w:val="4"/>
  </w:num>
  <w:num w:numId="21">
    <w:abstractNumId w:val="8"/>
  </w:num>
  <w:num w:numId="22">
    <w:abstractNumId w:val="5"/>
  </w:num>
  <w:num w:numId="23">
    <w:abstractNumId w:val="7"/>
  </w:num>
  <w:num w:numId="24">
    <w:abstractNumId w:val="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31E93"/>
    <w:rsid w:val="000443A8"/>
    <w:rsid w:val="00052DE6"/>
    <w:rsid w:val="00055701"/>
    <w:rsid w:val="00067774"/>
    <w:rsid w:val="000761AB"/>
    <w:rsid w:val="00076B11"/>
    <w:rsid w:val="000820A1"/>
    <w:rsid w:val="00086704"/>
    <w:rsid w:val="00091274"/>
    <w:rsid w:val="00096DEC"/>
    <w:rsid w:val="000A2C1B"/>
    <w:rsid w:val="000B1691"/>
    <w:rsid w:val="000C52FD"/>
    <w:rsid w:val="000C725B"/>
    <w:rsid w:val="000E050E"/>
    <w:rsid w:val="000E0F57"/>
    <w:rsid w:val="000E264E"/>
    <w:rsid w:val="000E2F72"/>
    <w:rsid w:val="000E52D4"/>
    <w:rsid w:val="000E66FC"/>
    <w:rsid w:val="00111DA9"/>
    <w:rsid w:val="00112CF9"/>
    <w:rsid w:val="00120E75"/>
    <w:rsid w:val="0012541B"/>
    <w:rsid w:val="00137FF4"/>
    <w:rsid w:val="00141021"/>
    <w:rsid w:val="00151B2B"/>
    <w:rsid w:val="00156244"/>
    <w:rsid w:val="0016151D"/>
    <w:rsid w:val="00167FAC"/>
    <w:rsid w:val="00170F9D"/>
    <w:rsid w:val="00172ED3"/>
    <w:rsid w:val="0017581A"/>
    <w:rsid w:val="0017708D"/>
    <w:rsid w:val="0018165C"/>
    <w:rsid w:val="00190B38"/>
    <w:rsid w:val="00190F8B"/>
    <w:rsid w:val="001924A1"/>
    <w:rsid w:val="001A50F9"/>
    <w:rsid w:val="001A5327"/>
    <w:rsid w:val="001A5DC2"/>
    <w:rsid w:val="001B4A70"/>
    <w:rsid w:val="001B4C73"/>
    <w:rsid w:val="001C785D"/>
    <w:rsid w:val="001F47F1"/>
    <w:rsid w:val="00205D82"/>
    <w:rsid w:val="00224D46"/>
    <w:rsid w:val="002300C3"/>
    <w:rsid w:val="002440D1"/>
    <w:rsid w:val="00245B73"/>
    <w:rsid w:val="00253858"/>
    <w:rsid w:val="00272EBB"/>
    <w:rsid w:val="00297910"/>
    <w:rsid w:val="002B1230"/>
    <w:rsid w:val="002B241C"/>
    <w:rsid w:val="002C2C9E"/>
    <w:rsid w:val="002D3075"/>
    <w:rsid w:val="002D5403"/>
    <w:rsid w:val="002E7A2F"/>
    <w:rsid w:val="002F0EE2"/>
    <w:rsid w:val="002F3CA3"/>
    <w:rsid w:val="002F6083"/>
    <w:rsid w:val="002F6ABC"/>
    <w:rsid w:val="00301542"/>
    <w:rsid w:val="0030563E"/>
    <w:rsid w:val="00306A35"/>
    <w:rsid w:val="00310B68"/>
    <w:rsid w:val="003178AE"/>
    <w:rsid w:val="00326880"/>
    <w:rsid w:val="00326D14"/>
    <w:rsid w:val="00334920"/>
    <w:rsid w:val="00341A3F"/>
    <w:rsid w:val="00352542"/>
    <w:rsid w:val="00352DA9"/>
    <w:rsid w:val="00355EDC"/>
    <w:rsid w:val="00364511"/>
    <w:rsid w:val="00366C22"/>
    <w:rsid w:val="0037164E"/>
    <w:rsid w:val="0037177A"/>
    <w:rsid w:val="003809E4"/>
    <w:rsid w:val="0038419A"/>
    <w:rsid w:val="00385CFA"/>
    <w:rsid w:val="00393092"/>
    <w:rsid w:val="0039458E"/>
    <w:rsid w:val="003B6766"/>
    <w:rsid w:val="003C2AD4"/>
    <w:rsid w:val="003C3555"/>
    <w:rsid w:val="003D2B80"/>
    <w:rsid w:val="003E0F2E"/>
    <w:rsid w:val="00400B3E"/>
    <w:rsid w:val="00406354"/>
    <w:rsid w:val="00416E95"/>
    <w:rsid w:val="00421241"/>
    <w:rsid w:val="004214F2"/>
    <w:rsid w:val="00423389"/>
    <w:rsid w:val="004250D9"/>
    <w:rsid w:val="00431C62"/>
    <w:rsid w:val="00436160"/>
    <w:rsid w:val="00462AD2"/>
    <w:rsid w:val="00472C5B"/>
    <w:rsid w:val="00482F31"/>
    <w:rsid w:val="0048335A"/>
    <w:rsid w:val="00495F9E"/>
    <w:rsid w:val="004C19E9"/>
    <w:rsid w:val="004D4655"/>
    <w:rsid w:val="004D6BA9"/>
    <w:rsid w:val="004D6F8C"/>
    <w:rsid w:val="004E040D"/>
    <w:rsid w:val="004E1126"/>
    <w:rsid w:val="005031A5"/>
    <w:rsid w:val="005054AF"/>
    <w:rsid w:val="00512997"/>
    <w:rsid w:val="00525934"/>
    <w:rsid w:val="00534D11"/>
    <w:rsid w:val="0055768D"/>
    <w:rsid w:val="00566842"/>
    <w:rsid w:val="00575089"/>
    <w:rsid w:val="00585852"/>
    <w:rsid w:val="0058589E"/>
    <w:rsid w:val="0059061D"/>
    <w:rsid w:val="00590BEA"/>
    <w:rsid w:val="00594591"/>
    <w:rsid w:val="00594D15"/>
    <w:rsid w:val="005A214F"/>
    <w:rsid w:val="005A7E44"/>
    <w:rsid w:val="005A7EF2"/>
    <w:rsid w:val="005B0B4A"/>
    <w:rsid w:val="005C24C5"/>
    <w:rsid w:val="005D127F"/>
    <w:rsid w:val="005E0D66"/>
    <w:rsid w:val="005E15B9"/>
    <w:rsid w:val="005E1632"/>
    <w:rsid w:val="005E41E7"/>
    <w:rsid w:val="005F0A75"/>
    <w:rsid w:val="00600BF6"/>
    <w:rsid w:val="006073A0"/>
    <w:rsid w:val="00613A24"/>
    <w:rsid w:val="00615784"/>
    <w:rsid w:val="00620C37"/>
    <w:rsid w:val="00630B59"/>
    <w:rsid w:val="006443DD"/>
    <w:rsid w:val="006527A8"/>
    <w:rsid w:val="00660E48"/>
    <w:rsid w:val="0066204C"/>
    <w:rsid w:val="00664139"/>
    <w:rsid w:val="00665614"/>
    <w:rsid w:val="00682A9B"/>
    <w:rsid w:val="00682D06"/>
    <w:rsid w:val="00686332"/>
    <w:rsid w:val="00693884"/>
    <w:rsid w:val="00694AE5"/>
    <w:rsid w:val="006A1B59"/>
    <w:rsid w:val="006A7815"/>
    <w:rsid w:val="006B2135"/>
    <w:rsid w:val="006C5866"/>
    <w:rsid w:val="006C75F0"/>
    <w:rsid w:val="006C769C"/>
    <w:rsid w:val="00704494"/>
    <w:rsid w:val="00704CEF"/>
    <w:rsid w:val="00710224"/>
    <w:rsid w:val="00711062"/>
    <w:rsid w:val="00741CC0"/>
    <w:rsid w:val="0074424B"/>
    <w:rsid w:val="00747661"/>
    <w:rsid w:val="00750A1B"/>
    <w:rsid w:val="007525C4"/>
    <w:rsid w:val="00756016"/>
    <w:rsid w:val="00764035"/>
    <w:rsid w:val="00782512"/>
    <w:rsid w:val="0078555B"/>
    <w:rsid w:val="00793718"/>
    <w:rsid w:val="00794DF8"/>
    <w:rsid w:val="0079511C"/>
    <w:rsid w:val="0079597C"/>
    <w:rsid w:val="00796DCA"/>
    <w:rsid w:val="00797883"/>
    <w:rsid w:val="007B3D07"/>
    <w:rsid w:val="007B62E0"/>
    <w:rsid w:val="007D1F44"/>
    <w:rsid w:val="007E5C39"/>
    <w:rsid w:val="007E6EAC"/>
    <w:rsid w:val="008013FF"/>
    <w:rsid w:val="00802768"/>
    <w:rsid w:val="00803BB7"/>
    <w:rsid w:val="00822FFC"/>
    <w:rsid w:val="00841DB8"/>
    <w:rsid w:val="0084296D"/>
    <w:rsid w:val="00846038"/>
    <w:rsid w:val="00846176"/>
    <w:rsid w:val="00866367"/>
    <w:rsid w:val="00876521"/>
    <w:rsid w:val="0088181E"/>
    <w:rsid w:val="0088424F"/>
    <w:rsid w:val="00892762"/>
    <w:rsid w:val="008930F4"/>
    <w:rsid w:val="00893EF3"/>
    <w:rsid w:val="008975B2"/>
    <w:rsid w:val="00897CD9"/>
    <w:rsid w:val="008B11C4"/>
    <w:rsid w:val="008C7BDE"/>
    <w:rsid w:val="008E089F"/>
    <w:rsid w:val="008E7892"/>
    <w:rsid w:val="00900604"/>
    <w:rsid w:val="0090462F"/>
    <w:rsid w:val="0090466D"/>
    <w:rsid w:val="0091508B"/>
    <w:rsid w:val="00926F27"/>
    <w:rsid w:val="00931FD3"/>
    <w:rsid w:val="009579CD"/>
    <w:rsid w:val="00966318"/>
    <w:rsid w:val="00975C25"/>
    <w:rsid w:val="00980EC1"/>
    <w:rsid w:val="00987FE5"/>
    <w:rsid w:val="009A2684"/>
    <w:rsid w:val="009A29AC"/>
    <w:rsid w:val="009B722A"/>
    <w:rsid w:val="009C1119"/>
    <w:rsid w:val="009D5FDC"/>
    <w:rsid w:val="009E3223"/>
    <w:rsid w:val="009E4129"/>
    <w:rsid w:val="009E6C08"/>
    <w:rsid w:val="00A00C87"/>
    <w:rsid w:val="00A04332"/>
    <w:rsid w:val="00A0513D"/>
    <w:rsid w:val="00A07C45"/>
    <w:rsid w:val="00A20D2E"/>
    <w:rsid w:val="00A2419F"/>
    <w:rsid w:val="00A248CB"/>
    <w:rsid w:val="00A57FBB"/>
    <w:rsid w:val="00A63D99"/>
    <w:rsid w:val="00A65F07"/>
    <w:rsid w:val="00A710F2"/>
    <w:rsid w:val="00A8080A"/>
    <w:rsid w:val="00A8327B"/>
    <w:rsid w:val="00A845C7"/>
    <w:rsid w:val="00A86C83"/>
    <w:rsid w:val="00A9005B"/>
    <w:rsid w:val="00AA5C06"/>
    <w:rsid w:val="00AA662D"/>
    <w:rsid w:val="00AA7084"/>
    <w:rsid w:val="00AB456F"/>
    <w:rsid w:val="00AC69B1"/>
    <w:rsid w:val="00AD1A72"/>
    <w:rsid w:val="00AE001A"/>
    <w:rsid w:val="00AF07C0"/>
    <w:rsid w:val="00AF3F61"/>
    <w:rsid w:val="00B017CF"/>
    <w:rsid w:val="00B1053D"/>
    <w:rsid w:val="00B1781E"/>
    <w:rsid w:val="00B3646D"/>
    <w:rsid w:val="00B36F2A"/>
    <w:rsid w:val="00B40D8B"/>
    <w:rsid w:val="00B50474"/>
    <w:rsid w:val="00B51CBB"/>
    <w:rsid w:val="00B663F0"/>
    <w:rsid w:val="00B740B8"/>
    <w:rsid w:val="00B8033F"/>
    <w:rsid w:val="00B82C55"/>
    <w:rsid w:val="00B84B69"/>
    <w:rsid w:val="00B860F3"/>
    <w:rsid w:val="00B92212"/>
    <w:rsid w:val="00BB58AD"/>
    <w:rsid w:val="00BC24A9"/>
    <w:rsid w:val="00BC37B4"/>
    <w:rsid w:val="00BE17E9"/>
    <w:rsid w:val="00BE6AD6"/>
    <w:rsid w:val="00BF080F"/>
    <w:rsid w:val="00BF12F7"/>
    <w:rsid w:val="00BF228D"/>
    <w:rsid w:val="00BF41F1"/>
    <w:rsid w:val="00BF77CF"/>
    <w:rsid w:val="00C04BAE"/>
    <w:rsid w:val="00C12931"/>
    <w:rsid w:val="00C145D9"/>
    <w:rsid w:val="00C16547"/>
    <w:rsid w:val="00C3026E"/>
    <w:rsid w:val="00C3196E"/>
    <w:rsid w:val="00C335BC"/>
    <w:rsid w:val="00C345C7"/>
    <w:rsid w:val="00C35026"/>
    <w:rsid w:val="00C37FEF"/>
    <w:rsid w:val="00C42178"/>
    <w:rsid w:val="00C42737"/>
    <w:rsid w:val="00C54E87"/>
    <w:rsid w:val="00C67419"/>
    <w:rsid w:val="00C7381D"/>
    <w:rsid w:val="00C9189E"/>
    <w:rsid w:val="00CA0136"/>
    <w:rsid w:val="00CA4DFA"/>
    <w:rsid w:val="00CC47E7"/>
    <w:rsid w:val="00CC65CB"/>
    <w:rsid w:val="00CD0306"/>
    <w:rsid w:val="00CD08B9"/>
    <w:rsid w:val="00CF13FC"/>
    <w:rsid w:val="00CF4DAC"/>
    <w:rsid w:val="00D028C9"/>
    <w:rsid w:val="00D03894"/>
    <w:rsid w:val="00D03FAA"/>
    <w:rsid w:val="00D05E50"/>
    <w:rsid w:val="00D13F96"/>
    <w:rsid w:val="00D14A76"/>
    <w:rsid w:val="00D21766"/>
    <w:rsid w:val="00D42F1A"/>
    <w:rsid w:val="00D64857"/>
    <w:rsid w:val="00D728A4"/>
    <w:rsid w:val="00D76747"/>
    <w:rsid w:val="00D817BA"/>
    <w:rsid w:val="00D85A08"/>
    <w:rsid w:val="00D908B8"/>
    <w:rsid w:val="00D93675"/>
    <w:rsid w:val="00DA253E"/>
    <w:rsid w:val="00DC68DE"/>
    <w:rsid w:val="00DD5AC4"/>
    <w:rsid w:val="00DE7551"/>
    <w:rsid w:val="00DF5D59"/>
    <w:rsid w:val="00E06B39"/>
    <w:rsid w:val="00E24D20"/>
    <w:rsid w:val="00E37E83"/>
    <w:rsid w:val="00E437DD"/>
    <w:rsid w:val="00E51206"/>
    <w:rsid w:val="00E60AD4"/>
    <w:rsid w:val="00E66966"/>
    <w:rsid w:val="00E675A4"/>
    <w:rsid w:val="00E82D48"/>
    <w:rsid w:val="00E94433"/>
    <w:rsid w:val="00E94B09"/>
    <w:rsid w:val="00E964F4"/>
    <w:rsid w:val="00EB3F81"/>
    <w:rsid w:val="00EB6B8D"/>
    <w:rsid w:val="00EC1885"/>
    <w:rsid w:val="00EC4E4C"/>
    <w:rsid w:val="00ED3C50"/>
    <w:rsid w:val="00EE36FD"/>
    <w:rsid w:val="00EE7D32"/>
    <w:rsid w:val="00F16638"/>
    <w:rsid w:val="00F21396"/>
    <w:rsid w:val="00F235AF"/>
    <w:rsid w:val="00F27EE3"/>
    <w:rsid w:val="00F54F89"/>
    <w:rsid w:val="00F70F94"/>
    <w:rsid w:val="00F71843"/>
    <w:rsid w:val="00F81979"/>
    <w:rsid w:val="00F82074"/>
    <w:rsid w:val="00F8578A"/>
    <w:rsid w:val="00F94A4E"/>
    <w:rsid w:val="00F967D3"/>
    <w:rsid w:val="00FC783D"/>
    <w:rsid w:val="00FD1CE7"/>
    <w:rsid w:val="00FD4740"/>
    <w:rsid w:val="00FF1092"/>
    <w:rsid w:val="00FF4A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491FF0-F05E-4808-8865-7452F43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DCA"/>
    <w:pPr>
      <w:jc w:val="both"/>
    </w:pPr>
    <w:rPr>
      <w:sz w:val="24"/>
      <w:szCs w:val="24"/>
    </w:rPr>
  </w:style>
  <w:style w:type="paragraph" w:styleId="Naslov1">
    <w:name w:val="heading 1"/>
    <w:basedOn w:val="Navaden"/>
    <w:next w:val="Navaden"/>
    <w:qFormat/>
    <w:pPr>
      <w:keepNext/>
      <w:outlineLvl w:val="0"/>
    </w:pPr>
    <w:rPr>
      <w:b/>
      <w:bCs/>
      <w:sz w:val="22"/>
    </w:rPr>
  </w:style>
  <w:style w:type="paragraph" w:styleId="Naslov2">
    <w:name w:val="heading 2"/>
    <w:basedOn w:val="Navaden"/>
    <w:next w:val="Navaden"/>
    <w:qFormat/>
    <w:pPr>
      <w:keepNext/>
      <w:jc w:val="center"/>
      <w:outlineLvl w:val="1"/>
    </w:pPr>
    <w:rPr>
      <w:b/>
      <w:bCs/>
      <w:sz w:val="22"/>
    </w:rPr>
  </w:style>
  <w:style w:type="paragraph" w:styleId="Naslov3">
    <w:name w:val="heading 3"/>
    <w:basedOn w:val="Navaden"/>
    <w:qFormat/>
    <w:pPr>
      <w:spacing w:before="100" w:beforeAutospacing="1" w:after="100" w:afterAutospacing="1"/>
      <w:jc w:val="left"/>
      <w:outlineLvl w:val="2"/>
    </w:pPr>
    <w:rPr>
      <w:b/>
      <w:bCs/>
      <w:sz w:val="27"/>
      <w:szCs w:val="27"/>
    </w:rPr>
  </w:style>
  <w:style w:type="paragraph" w:styleId="Naslov5">
    <w:name w:val="heading 5"/>
    <w:basedOn w:val="Navaden"/>
    <w:next w:val="Navaden"/>
    <w:qFormat/>
    <w:rsid w:val="0088424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beforeAutospacing="1" w:after="100" w:afterAutospacing="1"/>
      <w:jc w:val="left"/>
    </w:p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paragraph" w:styleId="Blokbesedila">
    <w:name w:val="Block Text"/>
    <w:basedOn w:val="Navaden"/>
    <w:pPr>
      <w:widowControl w:val="0"/>
      <w:autoSpaceDE w:val="0"/>
      <w:autoSpaceDN w:val="0"/>
      <w:adjustRightInd w:val="0"/>
      <w:ind w:left="9" w:right="57"/>
    </w:pPr>
    <w:rPr>
      <w:szCs w:val="18"/>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
    <w:name w:val="Body Text"/>
    <w:basedOn w:val="Navaden"/>
    <w:pPr>
      <w:overflowPunct w:val="0"/>
      <w:autoSpaceDE w:val="0"/>
      <w:autoSpaceDN w:val="0"/>
      <w:adjustRightInd w:val="0"/>
      <w:textAlignment w:val="baseline"/>
    </w:pPr>
    <w:rPr>
      <w:sz w:val="22"/>
      <w:szCs w:val="20"/>
    </w:rPr>
  </w:style>
  <w:style w:type="character" w:styleId="tevilkastrani">
    <w:name w:val="page number"/>
    <w:basedOn w:val="Privzetapisavaodstavka"/>
    <w:rsid w:val="000E52D4"/>
  </w:style>
  <w:style w:type="table" w:styleId="Tabelamrea">
    <w:name w:val="Table Grid"/>
    <w:basedOn w:val="Navadnatabela"/>
    <w:rsid w:val="008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167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5027</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Na podlagi zakona o gospodarskih javnih službah (Uradni list RS, št</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gospodarskih javnih službah (Uradni list RS, št</dc:title>
  <dc:subject/>
  <dc:creator>Mestna Občima Kranj</dc:creator>
  <cp:keywords/>
  <dc:description/>
  <cp:lastModifiedBy>Jana Jenko</cp:lastModifiedBy>
  <cp:revision>2</cp:revision>
  <cp:lastPrinted>2018-12-13T09:23:00Z</cp:lastPrinted>
  <dcterms:created xsi:type="dcterms:W3CDTF">2019-04-12T11:10:00Z</dcterms:created>
  <dcterms:modified xsi:type="dcterms:W3CDTF">2019-04-12T11:10:00Z</dcterms:modified>
</cp:coreProperties>
</file>