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2977"/>
      </w:tblGrid>
      <w:tr w:rsidR="00837BB7" w:rsidRPr="00837BB7" w:rsidTr="00DB0742">
        <w:trPr>
          <w:cantSplit/>
          <w:trHeight w:hRule="exact" w:val="846"/>
        </w:trPr>
        <w:tc>
          <w:tcPr>
            <w:tcW w:w="851" w:type="dxa"/>
            <w:vMerge w:val="restart"/>
          </w:tcPr>
          <w:p w:rsidR="00837BB7" w:rsidRPr="00837BB7" w:rsidRDefault="00837BB7" w:rsidP="00473C4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Cs w:val="20"/>
                <w:lang w:eastAsia="sl-SI"/>
              </w:rPr>
            </w:pPr>
            <w:bookmarkStart w:id="0" w:name="_GoBack"/>
            <w:bookmarkEnd w:id="0"/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 </w:t>
            </w:r>
            <w:r w:rsidR="00473C4A">
              <w:rPr>
                <w:rFonts w:ascii="Arial" w:eastAsia="Times New Roman" w:hAnsi="Arial" w:cs="Times New Roman"/>
                <w:b/>
                <w:i/>
                <w:noProof/>
                <w:sz w:val="20"/>
                <w:szCs w:val="20"/>
                <w:lang w:eastAsia="sl-SI"/>
              </w:rPr>
              <w:drawing>
                <wp:inline distT="0" distB="0" distL="0" distR="0" wp14:anchorId="44D47222" wp14:editId="252B6196">
                  <wp:extent cx="468630" cy="560705"/>
                  <wp:effectExtent l="0" t="0" r="7620" b="0"/>
                  <wp:docPr id="2" name="Slika 2" descr="Znak Cerkl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k Cerkl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</w:p>
          <w:p w:rsidR="00837BB7" w:rsidRPr="00837BB7" w:rsidRDefault="00837BB7" w:rsidP="00837BB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l-SI"/>
              </w:rPr>
              <w:t xml:space="preserve">  </w:t>
            </w: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>OBČINA CERKLJE</w:t>
            </w:r>
          </w:p>
          <w:p w:rsidR="00837BB7" w:rsidRPr="00837BB7" w:rsidRDefault="00837BB7" w:rsidP="00837BB7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NA GORENJSKEM</w:t>
            </w:r>
          </w:p>
        </w:tc>
      </w:tr>
      <w:tr w:rsidR="00837BB7" w:rsidRPr="00837BB7" w:rsidTr="00DB0742">
        <w:trPr>
          <w:cantSplit/>
          <w:trHeight w:hRule="exact" w:val="294"/>
        </w:trPr>
        <w:tc>
          <w:tcPr>
            <w:tcW w:w="851" w:type="dxa"/>
            <w:vMerge/>
          </w:tcPr>
          <w:p w:rsidR="00837BB7" w:rsidRPr="00837BB7" w:rsidRDefault="00837BB7" w:rsidP="00837BB7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</w:pPr>
          </w:p>
        </w:tc>
        <w:tc>
          <w:tcPr>
            <w:tcW w:w="2977" w:type="dxa"/>
          </w:tcPr>
          <w:p w:rsidR="00837BB7" w:rsidRPr="00837BB7" w:rsidRDefault="00FE0505" w:rsidP="00837BB7">
            <w:pPr>
              <w:keepNext/>
              <w:spacing w:after="0" w:line="240" w:lineRule="auto"/>
              <w:outlineLvl w:val="4"/>
              <w:rPr>
                <w:rFonts w:ascii="Arial" w:eastAsia="Times New Roman" w:hAnsi="Arial" w:cs="Times New Roman"/>
                <w:sz w:val="24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sl-SI"/>
              </w:rPr>
              <w:t xml:space="preserve">  </w:t>
            </w:r>
          </w:p>
        </w:tc>
      </w:tr>
      <w:tr w:rsidR="00837BB7" w:rsidRPr="00837BB7" w:rsidTr="00DB0742">
        <w:trPr>
          <w:trHeight w:val="281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0"/>
                <w:lang w:eastAsia="sl-SI"/>
              </w:rPr>
              <w:t>Trg Davorina Jenka 13, 4207 Cerklje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>e-mail:obcinacerklje@siol.net</w:t>
            </w:r>
          </w:p>
        </w:tc>
      </w:tr>
      <w:tr w:rsidR="00837BB7" w:rsidRPr="00837BB7" w:rsidTr="00DB0742">
        <w:trPr>
          <w:trHeight w:val="285"/>
        </w:trPr>
        <w:tc>
          <w:tcPr>
            <w:tcW w:w="3828" w:type="dxa"/>
            <w:gridSpan w:val="2"/>
          </w:tcPr>
          <w:p w:rsidR="00837BB7" w:rsidRPr="00837BB7" w:rsidRDefault="00837BB7" w:rsidP="00837B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37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04/28 15 820 </w:t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sym w:font="Wingdings" w:char="F028"/>
            </w:r>
            <w:r w:rsidRPr="00837BB7">
              <w:rPr>
                <w:rFonts w:ascii="Times New Roman" w:eastAsia="Times New Roman" w:hAnsi="Times New Roman" w:cs="Times New Roman"/>
                <w:i/>
                <w:szCs w:val="24"/>
                <w:lang w:eastAsia="sl-SI"/>
              </w:rPr>
              <w:t xml:space="preserve">  04/ 28 15 800</w:t>
            </w:r>
          </w:p>
        </w:tc>
      </w:tr>
    </w:tbl>
    <w:p w:rsidR="00837BB7" w:rsidRDefault="00837B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152F2F">
        <w:rPr>
          <w:rFonts w:ascii="Times New Roman" w:eastAsia="Times New Roman" w:hAnsi="Times New Roman" w:cs="Times New Roman"/>
          <w:sz w:val="24"/>
          <w:szCs w:val="24"/>
          <w:lang w:eastAsia="sl-SI"/>
        </w:rPr>
        <w:t>032-03/2018-58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152F2F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C55A2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7C61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F7C7B">
        <w:rPr>
          <w:rFonts w:ascii="Times New Roman" w:eastAsia="Times New Roman" w:hAnsi="Times New Roman" w:cs="Times New Roman"/>
          <w:sz w:val="24"/>
          <w:szCs w:val="24"/>
          <w:lang w:eastAsia="sl-SI"/>
        </w:rPr>
        <w:t>4</w:t>
      </w:r>
      <w:r w:rsidR="00C55A25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7C61A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152F2F">
        <w:rPr>
          <w:rFonts w:ascii="Times New Roman" w:eastAsia="Times New Roman" w:hAnsi="Times New Roman" w:cs="Times New Roman"/>
          <w:sz w:val="24"/>
          <w:szCs w:val="24"/>
          <w:lang w:eastAsia="sl-SI"/>
        </w:rPr>
        <w:t>2019</w:t>
      </w:r>
    </w:p>
    <w:p w:rsidR="00C81D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Pr="00837BB7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</w:t>
      </w: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OBČINE CERKLJE </w:t>
      </w:r>
      <w:r w:rsidR="00B01FE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G</w:t>
      </w:r>
      <w:r w:rsidR="00B01FE5"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orenjskem</w:t>
      </w:r>
    </w:p>
    <w:p w:rsidR="00CD4C02" w:rsidRPr="00837BB7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964"/>
      </w:tblGrid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ZADEVA:</w:t>
            </w:r>
          </w:p>
        </w:tc>
        <w:tc>
          <w:tcPr>
            <w:tcW w:w="3872" w:type="pct"/>
          </w:tcPr>
          <w:p w:rsidR="00F81645" w:rsidRPr="00837BB7" w:rsidRDefault="007A60EA" w:rsidP="00CD4C02">
            <w:pPr>
              <w:spacing w:after="210" w:line="36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POROČILO O REALIZACIJI 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NAČRT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A</w:t>
            </w:r>
            <w:r w:rsidR="00F81645" w:rsidRPr="00837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RAVNANJA Z NEPREMIČNIM PREMOŽENJEM OBČINE 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E</w:t>
            </w:r>
            <w:r w:rsidR="00AE1B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RKLJE NA GORENJSKEM ZA LETO 2018</w:t>
            </w:r>
          </w:p>
        </w:tc>
      </w:tr>
      <w:tr w:rsidR="00F81645" w:rsidRPr="00837BB7" w:rsidTr="00CC6E1A">
        <w:tc>
          <w:tcPr>
            <w:tcW w:w="1128" w:type="pct"/>
            <w:vAlign w:val="center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PRAVNA PODLAGA:</w:t>
            </w:r>
          </w:p>
        </w:tc>
        <w:tc>
          <w:tcPr>
            <w:tcW w:w="3872" w:type="pct"/>
          </w:tcPr>
          <w:p w:rsidR="00F81645" w:rsidRPr="00837BB7" w:rsidRDefault="000F1E0C" w:rsidP="00041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96. člen</w:t>
            </w:r>
            <w:r w:rsidR="006F647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="00C84717" w:rsidRPr="00C847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Zakona o stvarnem premoženju države in s</w:t>
            </w:r>
            <w:r w:rsidR="006F647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amoupravnih lokalnih skupnosti (Uradni list RS, št. 11/18</w:t>
            </w:r>
            <w:r w:rsidR="000411F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in 79/18</w:t>
            </w:r>
            <w:r w:rsidR="00C84717" w:rsidRPr="00C8471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)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PREDLAGATELJ:</w:t>
            </w:r>
          </w:p>
        </w:tc>
        <w:tc>
          <w:tcPr>
            <w:tcW w:w="3872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Župan, g. Franc Čebulj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PRIPRAVILA:</w:t>
            </w:r>
          </w:p>
        </w:tc>
        <w:tc>
          <w:tcPr>
            <w:tcW w:w="3872" w:type="pct"/>
          </w:tcPr>
          <w:p w:rsidR="00F81645" w:rsidRPr="00837BB7" w:rsidRDefault="00C55A25" w:rsidP="007F7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55A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Špela Petrič, </w:t>
            </w:r>
            <w:r w:rsidR="00A644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mag. prav.</w:t>
            </w:r>
            <w:r w:rsidRPr="00C55A25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, </w:t>
            </w:r>
            <w:r w:rsidR="007F7C7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Višja s</w:t>
            </w:r>
            <w:r w:rsidR="00A644C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vetovalka za pravne zadeve</w:t>
            </w:r>
          </w:p>
        </w:tc>
      </w:tr>
      <w:tr w:rsidR="00F81645" w:rsidRPr="00837BB7" w:rsidTr="00CC6E1A">
        <w:tc>
          <w:tcPr>
            <w:tcW w:w="1128" w:type="pct"/>
          </w:tcPr>
          <w:p w:rsidR="00F81645" w:rsidRPr="00837BB7" w:rsidRDefault="00F81645" w:rsidP="00F81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7BB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NAMEN:</w:t>
            </w:r>
          </w:p>
        </w:tc>
        <w:tc>
          <w:tcPr>
            <w:tcW w:w="3872" w:type="pct"/>
          </w:tcPr>
          <w:p w:rsidR="00F81645" w:rsidRPr="00837BB7" w:rsidRDefault="007A60EA" w:rsidP="007A6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A60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Seznanitev s poročilom: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7A60EA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POROČILO O REALIZACIJI NAČRTA RAVNANJA 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NEPREMIČNIM PREMOŽENJEM </w:t>
            </w:r>
            <w:r w:rsidR="00050CD0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 LETO </w:t>
            </w:r>
            <w:r w:rsidR="00263D34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2018</w:t>
            </w:r>
          </w:p>
        </w:tc>
      </w:tr>
    </w:tbl>
    <w:p w:rsidR="00C81DB7" w:rsidRPr="00837BB7" w:rsidRDefault="00C81DB7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40D1" w:rsidRDefault="00DE40D1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OBRAZLOŽITEV</w:t>
      </w:r>
      <w:r w:rsid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DE40D1" w:rsidRPr="00837BB7" w:rsidRDefault="00DE40D1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A60EA" w:rsidRDefault="007A60EA" w:rsidP="007A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A60EA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Občinski svet Občine Cerklje na Gorenjskem je:</w:t>
      </w:r>
    </w:p>
    <w:p w:rsidR="00CD4C02" w:rsidRPr="007A60EA" w:rsidRDefault="00CD4C02" w:rsidP="007A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F1E0C" w:rsidRDefault="00F22E19" w:rsidP="000F1E0C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>na svoji</w:t>
      </w:r>
      <w:r w:rsid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20. redni seji dne 26</w:t>
      </w:r>
      <w:r w:rsidR="00E7216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07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  <w:r w:rsidR="00E7216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F072B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2018</w:t>
      </w:r>
      <w:r w:rsidR="00384D11"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sprejel</w:t>
      </w:r>
      <w:r w:rsidR="007A60EA"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Načrt ravnanja z nepremičnim</w:t>
      </w:r>
      <w:r w:rsidR="0005618C"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60EA"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>premoženjem Občine C</w:t>
      </w:r>
      <w:r w:rsidR="00E72160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rklje na Gorenjskem za leto 2018</w:t>
      </w:r>
      <w:r w:rsidR="007A60EA"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>, ki je bil objavljen v</w:t>
      </w:r>
      <w:r w:rsidR="0005618C"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7A60EA" w:rsidRPr="00297BD2">
        <w:rPr>
          <w:rFonts w:ascii="Times New Roman" w:eastAsia="Times New Roman" w:hAnsi="Times New Roman" w:cs="Times New Roman"/>
          <w:sz w:val="24"/>
          <w:szCs w:val="24"/>
          <w:lang w:eastAsia="sl-SI"/>
        </w:rPr>
        <w:t>Uradnem</w:t>
      </w:r>
      <w:r w:rsid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glasilu slovenskih občin, št. 5/2018 z dne 2. 2. 2018.</w:t>
      </w:r>
    </w:p>
    <w:p w:rsidR="000F1E0C" w:rsidRPr="000F1E0C" w:rsidRDefault="000F1E0C" w:rsidP="000F1E0C">
      <w:pPr>
        <w:pStyle w:val="Odstavekseznam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7A60EA" w:rsidP="007A6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A60EA">
        <w:rPr>
          <w:rFonts w:ascii="Times New Roman" w:eastAsia="Times New Roman" w:hAnsi="Times New Roman" w:cs="Times New Roman"/>
          <w:sz w:val="24"/>
          <w:szCs w:val="24"/>
          <w:lang w:eastAsia="sl-SI"/>
        </w:rPr>
        <w:t>(v nadaljevanju: Načrt).</w:t>
      </w:r>
    </w:p>
    <w:p w:rsidR="00F81645" w:rsidRPr="000F1E0C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29F" w:rsidRDefault="00A2516A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 skladu z določbo</w:t>
      </w:r>
      <w:r w:rsidR="0005618C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F1E0C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2. odstavka 96. člena </w:t>
      </w:r>
      <w:r w:rsidR="00E72160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Zakona o stvarnem premoženju države in samoupravnih lokalnih skupnos</w:t>
      </w:r>
      <w:r w:rsidR="004443C6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ti (Uradni list RS, št. 11/18</w:t>
      </w:r>
      <w:r w:rsidR="000F1E0C" w:rsidRPr="000F1E0C">
        <w:t xml:space="preserve"> </w:t>
      </w:r>
      <w:r w:rsidR="000F1E0C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in 79/18</w:t>
      </w:r>
      <w:r w:rsidR="004443C6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)</w:t>
      </w:r>
      <w:r w:rsidR="000F1E0C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, ki določa</w:t>
      </w:r>
      <w:r w:rsid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, da se z</w:t>
      </w:r>
      <w:r w:rsidR="000F1E0C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>a postopke načrtovanja ravnanja s stvarnim premoženjem države in samoupravnih lokalnih skupnosti za leti 2018 in 2019, ki so se začeli po uveljavitvi Zakona o stvarnem premoženju države in samoupravnih lokalnih skupnosti (Uradni list RS, št. 11/18), njihovo vsebino in poročan</w:t>
      </w:r>
      <w:r w:rsid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 njihovi realizaciji, </w:t>
      </w:r>
      <w:r w:rsidR="000F1E0C" w:rsidRPr="000F1E0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uporabijo določbe 11., 12., 13., 14. in 15. člena Zakona o stvarnem premoženju države in samoupravnih lokalnih skupnosti (Uradni list RS, št. 86/10, 75/12, 47/13 – ZDU-1G, 50/14, 90/14 – ZDU-1I, 14/15 – ZUUJFO, 76/15), in predpisi, izdani </w:t>
      </w:r>
      <w:r w:rsidR="00A547C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na njihovi podlagi, podaja Občina Cerklje na Gorenjskem </w:t>
      </w:r>
      <w:r w:rsidR="0005618C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Poročilo o realizaciji načrta ravnanja</w:t>
      </w:r>
      <w:r w:rsid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5618C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z nepremičnim premoženjem in poročilo o realizaciji načrta ravnanja s premičnim</w:t>
      </w:r>
      <w:r w:rsid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5618C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premoženjem, svetu samoupravne lokalne skupnosti skupaj z zaključnim računom</w:t>
      </w:r>
      <w:r w:rsid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5618C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proračuna. </w:t>
      </w:r>
    </w:p>
    <w:p w:rsidR="00DE40D1" w:rsidRPr="00DE40D1" w:rsidRDefault="00DE40D1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618C" w:rsidRDefault="00A15EDD" w:rsidP="00056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A15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Priloženo je </w:t>
      </w:r>
      <w:r w:rsidRP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Poročilo o realizaciji načrta ravnanja z nepremičnim </w:t>
      </w:r>
      <w:r w:rsidR="0002297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premoženjem </w:t>
      </w:r>
      <w:r w:rsidR="00AE1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leto 2018</w:t>
      </w:r>
      <w:r w:rsidRPr="00A15ED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kjer so </w:t>
      </w:r>
      <w:r w:rsidR="0005618C" w:rsidRPr="00A15EDD">
        <w:rPr>
          <w:rFonts w:ascii="Times New Roman" w:eastAsia="Times New Roman" w:hAnsi="Times New Roman" w:cs="Times New Roman"/>
          <w:sz w:val="24"/>
          <w:szCs w:val="24"/>
          <w:lang w:eastAsia="sl-SI"/>
        </w:rPr>
        <w:t>ločeno</w:t>
      </w:r>
      <w:r w:rsidR="0005618C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 virih pridobitve</w:t>
      </w:r>
      <w:r w:rsid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/odtujitve nepremičnin</w:t>
      </w:r>
      <w:r w:rsidR="0005618C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podani seznami, iz</w:t>
      </w:r>
      <w:r w:rsid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5618C" w:rsidRP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>katerih je razvidna pridobitev oz. odtujitev (prodaja) nepremičnin.</w:t>
      </w:r>
      <w:r w:rsidR="0005618C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8A2364" w:rsidRDefault="008A2364" w:rsidP="00056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E8096E" w:rsidRDefault="00E8096E" w:rsidP="000561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91B61" w:rsidRDefault="008A5080" w:rsidP="000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A23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Pridobitev nepremičnin:</w:t>
      </w:r>
    </w:p>
    <w:p w:rsidR="00CD4C02" w:rsidRDefault="00CD4C02" w:rsidP="000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091B61" w:rsidRDefault="00CD4C02" w:rsidP="00091B61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2. člen Načrta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 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nakupi in brezplačni prenosi zemljišč v last</w:t>
      </w:r>
      <w:r w:rsidR="00131206">
        <w:rPr>
          <w:rFonts w:ascii="Times New Roman" w:eastAsia="Times New Roman" w:hAnsi="Times New Roman" w:cs="Times New Roman"/>
          <w:sz w:val="24"/>
          <w:szCs w:val="24"/>
          <w:lang w:eastAsia="sl-SI"/>
        </w:rPr>
        <w:t>i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Občine Cerklje na Gorenjskem na podlagi Odloka o kategorizaciji občinskih cest v Občini Cerklje na Gorenjskem (Uradni vestn</w:t>
      </w:r>
      <w:r w:rsidR="0002297B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ik Občina Cerklje, št. 4/2009,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3/2014</w:t>
      </w:r>
      <w:r w:rsidR="0002297B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="00EC0925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2/2015</w:t>
      </w:r>
      <w:r w:rsidR="00131206">
        <w:rPr>
          <w:rFonts w:ascii="Times New Roman" w:eastAsia="Times New Roman" w:hAnsi="Times New Roman" w:cs="Times New Roman"/>
          <w:sz w:val="24"/>
          <w:szCs w:val="24"/>
          <w:lang w:eastAsia="sl-SI"/>
        </w:rPr>
        <w:t>, 1/2016</w:t>
      </w:r>
      <w:r w:rsidR="006130A6">
        <w:rPr>
          <w:rFonts w:ascii="Times New Roman" w:eastAsia="Times New Roman" w:hAnsi="Times New Roman" w:cs="Times New Roman"/>
          <w:sz w:val="24"/>
          <w:szCs w:val="24"/>
          <w:lang w:eastAsia="sl-SI"/>
        </w:rPr>
        <w:t>, Uradno glasilo slovenskih občin, št. 66/2018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), 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(tabela v prilogi 2),</w:t>
      </w:r>
    </w:p>
    <w:p w:rsidR="00CD4C02" w:rsidRPr="00091B61" w:rsidRDefault="00CD4C02" w:rsidP="00CD4C02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1B61" w:rsidRDefault="00CD4C02" w:rsidP="00091B61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3. člen Načrta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- </w:t>
      </w:r>
      <w:r w:rsidR="00EC0925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pridobitev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zemljišč na podlagi Dogovora o ureditvi medsebojnih premoženjsko pravnih razmerij v zvezi z delitvijo premoženja bivše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občine Kranj na dan 31.12.1994 (</w:t>
      </w:r>
      <w:r w:rsidR="00EC0925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tabela v prilogi 2)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D4C02" w:rsidRPr="00091B61" w:rsidRDefault="00CD4C02" w:rsidP="00CD4C02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91B61" w:rsidRDefault="00CD4C02" w:rsidP="00091B61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4. člen Načrta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- </w:t>
      </w:r>
      <w:r w:rsidR="00EC7C38">
        <w:rPr>
          <w:rFonts w:ascii="Times New Roman" w:eastAsia="Times New Roman" w:hAnsi="Times New Roman" w:cs="Times New Roman"/>
          <w:sz w:val="24"/>
          <w:szCs w:val="24"/>
          <w:lang w:eastAsia="sl-SI"/>
        </w:rPr>
        <w:t>v pripravi je pogodba za pridobitev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oz. prenos zemljišč preko Sklada kmetijskih zemljišč in gozdov Republike Slovenije v las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t Občine Cerklje na Gorenjskem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D4C02" w:rsidRPr="00091B61" w:rsidRDefault="00CD4C02" w:rsidP="00CD4C02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14CDE" w:rsidRPr="00091B61" w:rsidRDefault="00CD4C02" w:rsidP="00091B61">
      <w:pPr>
        <w:pStyle w:val="Odstavekseznam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7. člen Načrta </w:t>
      </w:r>
      <w:r w:rsidR="007F7B90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7F7B9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pridobivanje zemljišč za realizacijo projektov, ki so navedeni v proračunu Občine Cerklje na Gorenjskem ter projektov, ki so vključeni v Načrt razvojnih programov </w:t>
      </w:r>
      <w:r w:rsidR="008F6ED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ter </w:t>
      </w:r>
      <w:r w:rsidR="00614CDE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nakupi in brezplačni prenosi zemljišč v last Občine Cerklje na Gorenjskem za potrebe druge komunalne infrastrukture (vodohrani, razbremenilniki, dost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opne poti), </w:t>
      </w:r>
      <w:r w:rsidR="00091B61"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(tabela v prilogi 2).</w:t>
      </w:r>
    </w:p>
    <w:p w:rsidR="008A2364" w:rsidRDefault="008A2364" w:rsidP="000E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8096E" w:rsidRDefault="00E8096E" w:rsidP="000E6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CD4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A23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Ukinitev statusa javno dobro in razglasitev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zemljišč za grajeno javno dobro</w:t>
      </w:r>
      <w:r w:rsidRPr="008A23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:</w:t>
      </w:r>
    </w:p>
    <w:p w:rsidR="00CD4C02" w:rsidRDefault="00CD4C02" w:rsidP="00CD4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D4C02" w:rsidRDefault="00CD4C02" w:rsidP="00CD4C0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5. člen Načrta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prenos zemljišč</w:t>
      </w:r>
      <w:r w:rsidR="00E809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 postopkom ukinitve 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statusa javno dobro in vpis lastninske pravice v korist </w:t>
      </w:r>
      <w:r w:rsidR="00E8096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na ime 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Občine Cerklje na Gorenjskem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(tabela v prilogi 3)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CD4C02" w:rsidRPr="00CD4C02" w:rsidRDefault="00CD4C02" w:rsidP="00CD4C02">
      <w:pPr>
        <w:pStyle w:val="Odstavekseznam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Pr="00421A12" w:rsidRDefault="00CD4C02" w:rsidP="00421A12">
      <w:pPr>
        <w:pStyle w:val="Odstavekseznam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91B61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6. člen Načrta</w:t>
      </w:r>
      <w:r w:rsidRPr="00091B6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razglasitev zemljišč za grajeno javno dobro lokalnega pomena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(tabela v pril</w:t>
      </w:r>
      <w:r w:rsidRPr="00421A12">
        <w:rPr>
          <w:rFonts w:ascii="Times New Roman" w:eastAsia="Times New Roman" w:hAnsi="Times New Roman" w:cs="Times New Roman"/>
          <w:sz w:val="24"/>
          <w:szCs w:val="24"/>
          <w:lang w:eastAsia="sl-SI"/>
        </w:rPr>
        <w:t>ogi</w:t>
      </w:r>
      <w:r w:rsidR="00421A1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421A12">
        <w:rPr>
          <w:rFonts w:ascii="Times New Roman" w:eastAsia="Times New Roman" w:hAnsi="Times New Roman" w:cs="Times New Roman"/>
          <w:sz w:val="24"/>
          <w:szCs w:val="24"/>
          <w:lang w:eastAsia="sl-SI"/>
        </w:rPr>
        <w:t>3).</w:t>
      </w:r>
    </w:p>
    <w:p w:rsidR="000E61F3" w:rsidRPr="00614CDE" w:rsidRDefault="000E61F3" w:rsidP="000E61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8A2364" w:rsidP="000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614CDE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Odprodaja nepremičnin v lasti Občine Cerklje na Gorenjskem:</w:t>
      </w:r>
    </w:p>
    <w:p w:rsidR="00CD4C02" w:rsidRDefault="00CD4C02" w:rsidP="0009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DE40D1" w:rsidRDefault="008A2364" w:rsidP="00DE40D1">
      <w:pPr>
        <w:pStyle w:val="Odstavekseznam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1C7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="00614CDE" w:rsidRPr="00121C76">
        <w:rPr>
          <w:rFonts w:ascii="Times New Roman" w:hAnsi="Times New Roman" w:cs="Times New Roman"/>
          <w:b/>
          <w:sz w:val="24"/>
          <w:szCs w:val="24"/>
        </w:rPr>
        <w:t>. člen Načrta</w:t>
      </w:r>
      <w:r w:rsidR="00614CDE" w:rsidRPr="00121C76">
        <w:rPr>
          <w:rFonts w:ascii="Times New Roman" w:hAnsi="Times New Roman" w:cs="Times New Roman"/>
          <w:sz w:val="24"/>
          <w:szCs w:val="24"/>
        </w:rPr>
        <w:t xml:space="preserve"> – </w:t>
      </w:r>
      <w:r w:rsidR="007F7B90" w:rsidRPr="00121C76">
        <w:rPr>
          <w:rFonts w:ascii="Times New Roman" w:hAnsi="Times New Roman" w:cs="Times New Roman"/>
          <w:sz w:val="24"/>
          <w:szCs w:val="24"/>
        </w:rPr>
        <w:t xml:space="preserve">Občina je odprodala </w:t>
      </w:r>
      <w:r w:rsidR="00121C76" w:rsidRPr="00121C76">
        <w:rPr>
          <w:rFonts w:ascii="Times New Roman" w:hAnsi="Times New Roman" w:cs="Times New Roman"/>
          <w:sz w:val="24"/>
          <w:szCs w:val="24"/>
        </w:rPr>
        <w:t>25 zemljišč, ki v naravi predstavljajo del funkcionalnih zemljišč k obstoječim objektom, opuščene poti oz. zemljišča, ki so jih kupci že pred nakupom uživali ter zemljišča, ki so bila predmet menjave (tabela v prilogi 2).</w:t>
      </w:r>
    </w:p>
    <w:p w:rsidR="00DE40D1" w:rsidRDefault="00DE40D1" w:rsidP="00DE40D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DE40D1" w:rsidRDefault="00DE40D1" w:rsidP="00DE40D1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5618C" w:rsidRPr="00DE40D1" w:rsidRDefault="0005618C" w:rsidP="00DE40D1">
      <w:pPr>
        <w:pStyle w:val="Odstavekseznama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E40D1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Občinskemu svetu Občine Cerklje na Gorenjskem predlagamo, da sprejme naslednji</w:t>
      </w:r>
    </w:p>
    <w:p w:rsidR="00DE40D1" w:rsidRDefault="00DE40D1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40D1" w:rsidRDefault="00DE40D1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DE40D1" w:rsidRPr="0005618C" w:rsidRDefault="00DE40D1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618C" w:rsidRPr="0005618C" w:rsidRDefault="0005618C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>SKLEP:</w:t>
      </w:r>
    </w:p>
    <w:p w:rsidR="00F81645" w:rsidRPr="00837BB7" w:rsidRDefault="0005618C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Občinski svet Občine Cerklje na Gorenjskem se je seznanil s Poročilom o</w:t>
      </w:r>
      <w:r w:rsidR="00A15EDD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realizaciji načrta ravnanja z nepremičnim premoženjem</w:t>
      </w:r>
      <w:r w:rsidR="00B76685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="00AE1B06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za leto 2018</w:t>
      </w:r>
      <w:r w:rsidRPr="0005618C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.</w:t>
      </w:r>
    </w:p>
    <w:p w:rsidR="00F81645" w:rsidRDefault="00F81645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</w:t>
      </w:r>
    </w:p>
    <w:p w:rsidR="00CD4C02" w:rsidRDefault="00CD4C02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29F" w:rsidRPr="00837BB7" w:rsidRDefault="0076029F" w:rsidP="007602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Občina Cerklje na Gorenjskem</w:t>
      </w:r>
    </w:p>
    <w:p w:rsidR="005611E4" w:rsidRPr="005611E4" w:rsidRDefault="00F81645" w:rsidP="005611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>ŽUPAN</w:t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837BB7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 </w:t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5611E4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 xml:space="preserve">     </w:t>
      </w:r>
      <w:r w:rsidR="003738E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440255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r w:rsidR="00440255">
        <w:rPr>
          <w:rFonts w:ascii="Times New Roman" w:hAnsi="Times New Roman" w:cs="Times New Roman"/>
          <w:sz w:val="24"/>
          <w:szCs w:val="24"/>
        </w:rPr>
        <w:t>FRANC ČEBULJ</w:t>
      </w: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Pr="00837BB7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D4C02" w:rsidRPr="00837BB7" w:rsidRDefault="00CD4C02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29F" w:rsidRPr="003738E5" w:rsidRDefault="0076029F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81645" w:rsidRDefault="00F81645" w:rsidP="00F8164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3738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Priloga: </w:t>
      </w:r>
    </w:p>
    <w:p w:rsidR="00443B3D" w:rsidRDefault="00CD4C02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- </w:t>
      </w:r>
      <w:r w:rsidR="00B7668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PRILOGA 1: </w:t>
      </w:r>
      <w:r w:rsid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>Poročilo</w:t>
      </w:r>
      <w:r w:rsidR="00050CD0" w:rsidRP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o</w:t>
      </w:r>
      <w:r w:rsid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050CD0" w:rsidRPr="00050CD0">
        <w:rPr>
          <w:rFonts w:ascii="Times New Roman" w:eastAsia="Times New Roman" w:hAnsi="Times New Roman" w:cs="Times New Roman"/>
          <w:sz w:val="20"/>
          <w:szCs w:val="20"/>
          <w:lang w:eastAsia="sl-SI"/>
        </w:rPr>
        <w:t>realizaciji načrta ravnanja z nepremičnim premoženjem</w:t>
      </w:r>
      <w:r w:rsidR="00A644CD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</w:t>
      </w:r>
      <w:r w:rsidR="00AE1B06">
        <w:rPr>
          <w:rFonts w:ascii="Times New Roman" w:eastAsia="Times New Roman" w:hAnsi="Times New Roman" w:cs="Times New Roman"/>
          <w:sz w:val="20"/>
          <w:szCs w:val="20"/>
          <w:lang w:eastAsia="sl-SI"/>
        </w:rPr>
        <w:t>za leto 2018</w:t>
      </w:r>
    </w:p>
    <w:p w:rsidR="00CD4C02" w:rsidRDefault="00CD4C02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- </w:t>
      </w:r>
      <w:r w:rsidR="00B76685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2: 2., 3., 7. in 8. člen Načrta</w:t>
      </w:r>
    </w:p>
    <w:p w:rsidR="00CD4C02" w:rsidRPr="00CD4C02" w:rsidRDefault="00CD4C02" w:rsidP="00A15E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- </w:t>
      </w:r>
      <w:r w:rsidR="00B76685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3: 5. in 6. člen Načrta</w:t>
      </w:r>
    </w:p>
    <w:sectPr w:rsidR="00CD4C02" w:rsidRPr="00CD4C02" w:rsidSect="00C95E29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F4" w:rsidRDefault="00DC60F4">
      <w:pPr>
        <w:spacing w:after="0" w:line="240" w:lineRule="auto"/>
      </w:pPr>
      <w:r>
        <w:separator/>
      </w:r>
    </w:p>
  </w:endnote>
  <w:endnote w:type="continuationSeparator" w:id="0">
    <w:p w:rsidR="00DC60F4" w:rsidRDefault="00DC6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17B36" w:rsidRDefault="00714AA5" w:rsidP="000E52D4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6" w:rsidRDefault="00F81645" w:rsidP="0014102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714AA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517B36" w:rsidRDefault="00714AA5" w:rsidP="000E52D4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F4" w:rsidRDefault="00DC60F4">
      <w:pPr>
        <w:spacing w:after="0" w:line="240" w:lineRule="auto"/>
      </w:pPr>
      <w:r>
        <w:separator/>
      </w:r>
    </w:p>
  </w:footnote>
  <w:footnote w:type="continuationSeparator" w:id="0">
    <w:p w:rsidR="00DC60F4" w:rsidRDefault="00DC6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A0711"/>
    <w:multiLevelType w:val="hybridMultilevel"/>
    <w:tmpl w:val="B2AE3AFA"/>
    <w:lvl w:ilvl="0" w:tplc="98D49B5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3C1740"/>
    <w:multiLevelType w:val="hybridMultilevel"/>
    <w:tmpl w:val="65AE612A"/>
    <w:lvl w:ilvl="0" w:tplc="0424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34E4"/>
    <w:multiLevelType w:val="hybridMultilevel"/>
    <w:tmpl w:val="BA5023B8"/>
    <w:lvl w:ilvl="0" w:tplc="98D49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48F9"/>
    <w:multiLevelType w:val="hybridMultilevel"/>
    <w:tmpl w:val="9AF67DC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877BF"/>
    <w:multiLevelType w:val="hybridMultilevel"/>
    <w:tmpl w:val="5420B8B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0067C2"/>
    <w:multiLevelType w:val="hybridMultilevel"/>
    <w:tmpl w:val="1CBCA00C"/>
    <w:lvl w:ilvl="0" w:tplc="27265ED8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69B7E8F"/>
    <w:multiLevelType w:val="hybridMultilevel"/>
    <w:tmpl w:val="1BEC850E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493C92"/>
    <w:multiLevelType w:val="hybridMultilevel"/>
    <w:tmpl w:val="DC8A24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D855C33"/>
    <w:multiLevelType w:val="hybridMultilevel"/>
    <w:tmpl w:val="A0EE5E0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D0969"/>
    <w:multiLevelType w:val="hybridMultilevel"/>
    <w:tmpl w:val="53DA2312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6D76FB6"/>
    <w:multiLevelType w:val="hybridMultilevel"/>
    <w:tmpl w:val="FF249D10"/>
    <w:lvl w:ilvl="0" w:tplc="793C6D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5"/>
    <w:rsid w:val="0002297B"/>
    <w:rsid w:val="000411F3"/>
    <w:rsid w:val="00050CD0"/>
    <w:rsid w:val="0005618C"/>
    <w:rsid w:val="00091B61"/>
    <w:rsid w:val="000E61F3"/>
    <w:rsid w:val="000F1E0C"/>
    <w:rsid w:val="00115174"/>
    <w:rsid w:val="00121C76"/>
    <w:rsid w:val="00131206"/>
    <w:rsid w:val="00152F2F"/>
    <w:rsid w:val="00263D34"/>
    <w:rsid w:val="00297BD2"/>
    <w:rsid w:val="003738E5"/>
    <w:rsid w:val="00384D11"/>
    <w:rsid w:val="00421A12"/>
    <w:rsid w:val="0042676E"/>
    <w:rsid w:val="00440255"/>
    <w:rsid w:val="00443B3D"/>
    <w:rsid w:val="004443C6"/>
    <w:rsid w:val="00473C4A"/>
    <w:rsid w:val="00506369"/>
    <w:rsid w:val="005611E4"/>
    <w:rsid w:val="006130A6"/>
    <w:rsid w:val="00614CDE"/>
    <w:rsid w:val="006415D2"/>
    <w:rsid w:val="006F647E"/>
    <w:rsid w:val="00703295"/>
    <w:rsid w:val="00714AA5"/>
    <w:rsid w:val="0076029F"/>
    <w:rsid w:val="007A60EA"/>
    <w:rsid w:val="007C61AB"/>
    <w:rsid w:val="007F7B90"/>
    <w:rsid w:val="007F7C7B"/>
    <w:rsid w:val="00837BB7"/>
    <w:rsid w:val="00851260"/>
    <w:rsid w:val="008A2364"/>
    <w:rsid w:val="008A5080"/>
    <w:rsid w:val="008F6ED6"/>
    <w:rsid w:val="009068B9"/>
    <w:rsid w:val="00A15EDD"/>
    <w:rsid w:val="00A2516A"/>
    <w:rsid w:val="00A547C7"/>
    <w:rsid w:val="00A644CD"/>
    <w:rsid w:val="00AE1B06"/>
    <w:rsid w:val="00B01FE5"/>
    <w:rsid w:val="00B23444"/>
    <w:rsid w:val="00B736FB"/>
    <w:rsid w:val="00B76685"/>
    <w:rsid w:val="00B82D7D"/>
    <w:rsid w:val="00BB3654"/>
    <w:rsid w:val="00C55A25"/>
    <w:rsid w:val="00C81DB7"/>
    <w:rsid w:val="00C84717"/>
    <w:rsid w:val="00CD4C02"/>
    <w:rsid w:val="00DC60F4"/>
    <w:rsid w:val="00DE40D1"/>
    <w:rsid w:val="00E612D9"/>
    <w:rsid w:val="00E72160"/>
    <w:rsid w:val="00E8096E"/>
    <w:rsid w:val="00EB1FB7"/>
    <w:rsid w:val="00EC0925"/>
    <w:rsid w:val="00EC7C38"/>
    <w:rsid w:val="00F072B9"/>
    <w:rsid w:val="00F22E19"/>
    <w:rsid w:val="00F41BA0"/>
    <w:rsid w:val="00F46C6C"/>
    <w:rsid w:val="00F81645"/>
    <w:rsid w:val="00FB299D"/>
    <w:rsid w:val="00FE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B61F-0A19-45DF-BAE4-E50BEF8A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837B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37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837BB7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8164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81645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uiPriority w:val="99"/>
    <w:rsid w:val="00F81645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1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1645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837BB7"/>
    <w:rPr>
      <w:rFonts w:ascii="Arial" w:eastAsia="Times New Roman" w:hAnsi="Arial" w:cs="Times New Roman"/>
      <w:b/>
      <w:i/>
      <w:sz w:val="20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37BB7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0E6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3834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Jana Jenko</cp:lastModifiedBy>
  <cp:revision>2</cp:revision>
  <cp:lastPrinted>2016-05-18T10:17:00Z</cp:lastPrinted>
  <dcterms:created xsi:type="dcterms:W3CDTF">2019-04-10T07:53:00Z</dcterms:created>
  <dcterms:modified xsi:type="dcterms:W3CDTF">2019-04-10T07:53:00Z</dcterms:modified>
</cp:coreProperties>
</file>