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9C" w:rsidRPr="00566FCB" w:rsidRDefault="00057A9C" w:rsidP="00057A9C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566FCB">
        <w:rPr>
          <w:rFonts w:ascii="Calibri" w:eastAsia="Calibri" w:hAnsi="Calibri" w:cs="Times New Roman"/>
          <w:b/>
          <w:noProof/>
          <w:lang w:eastAsia="sl-SI"/>
        </w:rPr>
        <w:drawing>
          <wp:inline distT="0" distB="0" distL="0" distR="0" wp14:anchorId="2CD4AB23" wp14:editId="75B63AFF">
            <wp:extent cx="457200" cy="4699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9C" w:rsidRPr="00566FCB" w:rsidRDefault="00057A9C" w:rsidP="00057A9C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057A9C" w:rsidRPr="00566FCB" w:rsidRDefault="00057A9C" w:rsidP="00057A9C">
      <w:pPr>
        <w:spacing w:after="0" w:line="240" w:lineRule="auto"/>
        <w:jc w:val="center"/>
        <w:rPr>
          <w:rFonts w:ascii="Calibri" w:eastAsia="Calibri" w:hAnsi="Calibri" w:cs="Times New Roman"/>
          <w:bCs/>
          <w:sz w:val="16"/>
        </w:rPr>
      </w:pPr>
      <w:r w:rsidRPr="00566FCB">
        <w:rPr>
          <w:rFonts w:ascii="Calibri" w:eastAsia="Calibri" w:hAnsi="Calibri" w:cs="Times New Roman"/>
          <w:b/>
          <w:bCs/>
          <w:sz w:val="16"/>
        </w:rPr>
        <w:t>OBČINA KIDRIČEVO</w:t>
      </w:r>
    </w:p>
    <w:p w:rsidR="00057A9C" w:rsidRDefault="00057A9C" w:rsidP="00057A9C">
      <w:pPr>
        <w:spacing w:after="0" w:line="240" w:lineRule="auto"/>
        <w:jc w:val="center"/>
        <w:rPr>
          <w:rFonts w:ascii="Calibri" w:eastAsia="Calibri" w:hAnsi="Calibri" w:cs="Times New Roman"/>
          <w:bCs/>
          <w:sz w:val="16"/>
        </w:rPr>
      </w:pPr>
      <w:r w:rsidRPr="00566FCB">
        <w:rPr>
          <w:rFonts w:ascii="Calibri" w:eastAsia="Calibri" w:hAnsi="Calibri" w:cs="Times New Roman"/>
          <w:bCs/>
          <w:sz w:val="16"/>
        </w:rPr>
        <w:t>OBČINSKI SVET</w:t>
      </w:r>
    </w:p>
    <w:p w:rsidR="00042345" w:rsidRPr="00566FCB" w:rsidRDefault="00042345" w:rsidP="00057A9C">
      <w:pPr>
        <w:spacing w:after="0" w:line="240" w:lineRule="auto"/>
        <w:jc w:val="center"/>
        <w:rPr>
          <w:rFonts w:ascii="Calibri" w:eastAsia="Calibri" w:hAnsi="Calibri" w:cs="Times New Roman"/>
          <w:bCs/>
          <w:sz w:val="16"/>
        </w:rPr>
      </w:pPr>
      <w:r>
        <w:rPr>
          <w:rFonts w:ascii="Calibri" w:eastAsia="Calibri" w:hAnsi="Calibri" w:cs="Times New Roman"/>
          <w:bCs/>
          <w:sz w:val="16"/>
        </w:rPr>
        <w:t>Kopališka ul. 14</w:t>
      </w:r>
    </w:p>
    <w:p w:rsidR="00057A9C" w:rsidRDefault="00057A9C" w:rsidP="00057A9C">
      <w:pPr>
        <w:spacing w:after="0" w:line="240" w:lineRule="auto"/>
        <w:jc w:val="center"/>
        <w:rPr>
          <w:rFonts w:ascii="Verdana" w:eastAsia="Times New Roman" w:hAnsi="Verdana" w:cs="Arial"/>
          <w:color w:val="333333"/>
          <w:lang w:eastAsia="sl-SI"/>
        </w:rPr>
      </w:pPr>
      <w:r w:rsidRPr="00566FCB">
        <w:rPr>
          <w:rFonts w:ascii="Calibri" w:eastAsia="Calibri" w:hAnsi="Calibri" w:cs="Times New Roman"/>
          <w:bCs/>
          <w:sz w:val="16"/>
        </w:rPr>
        <w:t>2325 Kidričevo</w:t>
      </w:r>
    </w:p>
    <w:p w:rsidR="00AE26A6" w:rsidRDefault="00074034" w:rsidP="00057A9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7A9C" w:rsidRPr="00042345" w:rsidRDefault="00042345" w:rsidP="00057A9C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6F78">
        <w:rPr>
          <w:u w:val="single"/>
        </w:rPr>
        <w:t>Predlog sklepa</w:t>
      </w:r>
      <w:bookmarkStart w:id="0" w:name="_GoBack"/>
      <w:bookmarkEnd w:id="0"/>
      <w:r>
        <w:tab/>
      </w: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56463A" w:rsidRPr="0056463A" w:rsidRDefault="0056463A" w:rsidP="0056463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Na podlagi 55. člena </w:t>
      </w:r>
      <w:hyperlink r:id="rId5" w:history="1">
        <w:r w:rsidRPr="0056463A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Zakona o izvrševanju proračunov za leti 2021 in 2022</w:t>
        </w:r>
      </w:hyperlink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 (Uradni list RS, št. 174/20, 203/20 - ZIUPOPDVE, 15/21 - ZDUOP, 74/21, 172/21, 206/21 – ZDUPŠOP in 187/21 - ZIPRS2223), prve in tretje alineje 41. člena ter določb VI. poglavja </w:t>
      </w:r>
      <w:hyperlink r:id="rId6" w:history="1">
        <w:r w:rsidRPr="0056463A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Zakona o stavbnih zemljiščih</w:t>
        </w:r>
      </w:hyperlink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 (Uradni list SRS, št. 18/84, 32/85 - </w:t>
      </w:r>
      <w:proofErr w:type="spellStart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popr</w:t>
      </w:r>
      <w:proofErr w:type="spellEnd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., 33/89, Uradni list RS, št. 24/92 - </w:t>
      </w:r>
      <w:proofErr w:type="spellStart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odl</w:t>
      </w:r>
      <w:proofErr w:type="spellEnd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US, 29/95 - ZPDF, 44/97 - ZSZ, 101/13 - </w:t>
      </w:r>
      <w:proofErr w:type="spellStart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ZDavNepr</w:t>
      </w:r>
      <w:proofErr w:type="spellEnd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, 22/14 - </w:t>
      </w:r>
      <w:proofErr w:type="spellStart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odl</w:t>
      </w:r>
      <w:proofErr w:type="spellEnd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 US in 187/21 - ZIPRS2223), 218. člena, 218.a člena, 218.b člena, 218.c člena, 218.č člena in 218.d člena </w:t>
      </w:r>
      <w:hyperlink r:id="rId7" w:history="1">
        <w:r w:rsidRPr="0056463A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Zakona o graditvi objektov</w:t>
        </w:r>
      </w:hyperlink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 (Uradni list RS, št. 102/04 - uradno prečiščeno besedilo, 14/05 - </w:t>
      </w:r>
      <w:proofErr w:type="spellStart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odl</w:t>
      </w:r>
      <w:proofErr w:type="spellEnd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US, 92/05 - ZJC-B, 111/05 - </w:t>
      </w:r>
      <w:proofErr w:type="spellStart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odl</w:t>
      </w:r>
      <w:proofErr w:type="spellEnd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US, 93/05 - ZVMS, 120/06 - </w:t>
      </w:r>
      <w:proofErr w:type="spellStart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odl</w:t>
      </w:r>
      <w:proofErr w:type="spellEnd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US, 126/07, 108/09, 61/10 - ZRud-1, 76/10 - ZRud-1A, 20/11 - </w:t>
      </w:r>
      <w:proofErr w:type="spellStart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odl</w:t>
      </w:r>
      <w:proofErr w:type="spellEnd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US, 57/12, 110/13, 101/13 - </w:t>
      </w:r>
      <w:proofErr w:type="spellStart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ZDavNepr</w:t>
      </w:r>
      <w:proofErr w:type="spellEnd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, 22/14 - </w:t>
      </w:r>
      <w:proofErr w:type="spellStart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odl</w:t>
      </w:r>
      <w:proofErr w:type="spellEnd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 US, 19/15, 66/17 in 61/17 - GZ), 29. člena </w:t>
      </w:r>
      <w:hyperlink r:id="rId8" w:history="1">
        <w:r w:rsidRPr="0056463A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Zakona o lokalni samoupravi</w:t>
        </w:r>
      </w:hyperlink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 (Uradni list RS, št. 94/07 - uradno prečiščeno besedilo, 27/08 - </w:t>
      </w:r>
      <w:proofErr w:type="spellStart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odl</w:t>
      </w:r>
      <w:proofErr w:type="spellEnd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US, 76/08, 79/09, 51/10, 84/10 - </w:t>
      </w:r>
      <w:proofErr w:type="spellStart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odl</w:t>
      </w:r>
      <w:proofErr w:type="spellEnd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US, 40/12 - ZUJF, 14/15 - ZUUJFO, 76/16 - </w:t>
      </w:r>
      <w:proofErr w:type="spellStart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odl</w:t>
      </w:r>
      <w:proofErr w:type="spellEnd"/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 US, 11/18 - ZSPDSLS-1, 30/18, 61/20 - ZIUZEOP-A in 80/20 - ZIUOOPE) in 15. </w:t>
      </w:r>
      <w:hyperlink r:id="rId9" w:history="1">
        <w:r w:rsidRPr="0056463A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Statuta Občine Kidričevo</w:t>
        </w:r>
      </w:hyperlink>
      <w:r w:rsidRPr="0056463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 (Uradno glasilo slovenskih občin, št. 62/16 in 16/18)</w:t>
      </w:r>
      <w:r w:rsidRPr="0056463A">
        <w:rPr>
          <w:rFonts w:asciiTheme="minorHAnsi" w:hAnsiTheme="minorHAnsi" w:cstheme="minorHAnsi"/>
          <w:color w:val="auto"/>
          <w:sz w:val="22"/>
          <w:szCs w:val="22"/>
        </w:rPr>
        <w:t>, je Občinski svet Občine Kidričevo na svoji … seji, dne … , sprejel naslednji</w:t>
      </w:r>
    </w:p>
    <w:p w:rsid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P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Pr="00057A9C" w:rsidRDefault="00057A9C" w:rsidP="00057A9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8"/>
          <w:lang w:eastAsia="sl-SI"/>
        </w:rPr>
      </w:pPr>
      <w:r w:rsidRPr="00057A9C">
        <w:rPr>
          <w:rFonts w:eastAsia="Times New Roman" w:cs="Arial"/>
          <w:b/>
          <w:bCs/>
          <w:sz w:val="28"/>
          <w:lang w:eastAsia="sl-SI"/>
        </w:rPr>
        <w:t>S  K  L  E  P</w:t>
      </w:r>
    </w:p>
    <w:p w:rsidR="00057A9C" w:rsidRP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Default="0056463A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 xml:space="preserve">Občinski svet Občine Kidričevo sprejme Odlok o spremembah in dopolnitvah Odloka o nadomestilu za uporabo stavbnega zemljišča v Občini Kidričevo. </w:t>
      </w:r>
    </w:p>
    <w:p w:rsidR="0056463A" w:rsidRDefault="0056463A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56463A" w:rsidRDefault="0056463A" w:rsidP="0056463A">
      <w:pPr>
        <w:spacing w:after="0" w:line="240" w:lineRule="auto"/>
        <w:jc w:val="both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 xml:space="preserve">Odlok o spremembah in </w:t>
      </w:r>
      <w:r>
        <w:rPr>
          <w:rFonts w:eastAsia="Times New Roman" w:cs="Arial"/>
          <w:lang w:eastAsia="sl-SI"/>
        </w:rPr>
        <w:t>dopolnitvah Odloka o nadomestilu za uporabo stavbnega zemljišča v Občini Kidričevo</w:t>
      </w:r>
      <w:r>
        <w:rPr>
          <w:rFonts w:eastAsia="Times New Roman" w:cs="Arial"/>
          <w:lang w:eastAsia="sl-SI"/>
        </w:rPr>
        <w:t>, je priloga in sestavni del tega sklepa</w:t>
      </w:r>
      <w:r>
        <w:rPr>
          <w:rFonts w:eastAsia="Times New Roman" w:cs="Arial"/>
          <w:lang w:eastAsia="sl-SI"/>
        </w:rPr>
        <w:t xml:space="preserve">. </w:t>
      </w:r>
    </w:p>
    <w:p w:rsidR="0056463A" w:rsidRPr="00057A9C" w:rsidRDefault="0056463A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  <w:r>
        <w:t xml:space="preserve">Štev. </w:t>
      </w:r>
      <w:r w:rsidR="0056463A">
        <w:t>007-4/2021</w:t>
      </w:r>
    </w:p>
    <w:p w:rsidR="00057A9C" w:rsidRDefault="00057A9C" w:rsidP="00057A9C">
      <w:pPr>
        <w:pStyle w:val="Brezrazmikov"/>
        <w:jc w:val="both"/>
      </w:pPr>
      <w:r>
        <w:t xml:space="preserve">Dne   </w:t>
      </w: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057A9C" w:rsidRDefault="00057A9C" w:rsidP="00057A9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05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C"/>
    <w:rsid w:val="00042345"/>
    <w:rsid w:val="00057A9C"/>
    <w:rsid w:val="00074034"/>
    <w:rsid w:val="00096D54"/>
    <w:rsid w:val="001118BD"/>
    <w:rsid w:val="00173D26"/>
    <w:rsid w:val="00205130"/>
    <w:rsid w:val="0056463A"/>
    <w:rsid w:val="00644A84"/>
    <w:rsid w:val="00962958"/>
    <w:rsid w:val="00A2069E"/>
    <w:rsid w:val="00B079EE"/>
    <w:rsid w:val="00B14212"/>
    <w:rsid w:val="00BF2D2F"/>
    <w:rsid w:val="00C1327F"/>
    <w:rsid w:val="00C4345E"/>
    <w:rsid w:val="00EC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EF46"/>
  <w15:docId w15:val="{7929D567-01D8-4C31-BD2C-639CAB7F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7A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57A9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7A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463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564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3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srs.si/Pis.web/pregledPredpisa?id=ZAKO41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srs.si/Pis.web/pregledPredpisa?id=ZAKO16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isrs.si/Pis.web/pregledPredpisa?id=ZAKO813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lex-localis.info/KatalogInformacij/PodrobnostiDokumenta.aspx?SectionID=01af4bbf-75cf-4684-91de-5df50f9cd09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3</cp:revision>
  <cp:lastPrinted>2022-03-29T12:14:00Z</cp:lastPrinted>
  <dcterms:created xsi:type="dcterms:W3CDTF">2022-03-29T12:14:00Z</dcterms:created>
  <dcterms:modified xsi:type="dcterms:W3CDTF">2022-03-29T12:15:00Z</dcterms:modified>
</cp:coreProperties>
</file>