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5FC" w:rsidRDefault="007955FC" w:rsidP="00F54C82">
      <w:pPr>
        <w:pStyle w:val="Naslov1"/>
        <w:rPr>
          <w:rFonts w:ascii="Arial Narrow" w:hAnsi="Arial Narrow" w:cs="Arial"/>
          <w:sz w:val="22"/>
          <w:szCs w:val="22"/>
        </w:rPr>
      </w:pPr>
    </w:p>
    <w:p w:rsidR="00F54C82" w:rsidRPr="00B04214" w:rsidRDefault="00F54C82" w:rsidP="00F54C82">
      <w:pPr>
        <w:pStyle w:val="Naslov1"/>
        <w:rPr>
          <w:rFonts w:ascii="Arial Narrow" w:hAnsi="Arial Narrow" w:cs="Arial"/>
          <w:sz w:val="22"/>
          <w:szCs w:val="22"/>
        </w:rPr>
      </w:pPr>
      <w:r w:rsidRPr="00B04214">
        <w:rPr>
          <w:rFonts w:ascii="Arial Narrow" w:hAnsi="Arial Narrow" w:cs="Arial"/>
          <w:sz w:val="22"/>
          <w:szCs w:val="22"/>
        </w:rPr>
        <w:t>OBČINA PREVALJE</w:t>
      </w:r>
    </w:p>
    <w:p w:rsidR="00F54C82" w:rsidRPr="00B04214" w:rsidRDefault="00F54C82" w:rsidP="00F54C82">
      <w:pPr>
        <w:jc w:val="both"/>
        <w:rPr>
          <w:rFonts w:ascii="Arial Narrow" w:hAnsi="Arial Narrow" w:cs="Arial"/>
          <w:b/>
          <w:color w:val="auto"/>
          <w:szCs w:val="22"/>
        </w:rPr>
      </w:pPr>
      <w:r w:rsidRPr="00B04214">
        <w:rPr>
          <w:rFonts w:ascii="Arial Narrow" w:hAnsi="Arial Narrow" w:cs="Arial"/>
          <w:b/>
          <w:color w:val="auto"/>
          <w:szCs w:val="22"/>
        </w:rPr>
        <w:t>Trg 2a</w:t>
      </w:r>
    </w:p>
    <w:p w:rsidR="00F54C82" w:rsidRPr="00B04214" w:rsidRDefault="00F54C82" w:rsidP="00F54C82">
      <w:pPr>
        <w:jc w:val="both"/>
        <w:rPr>
          <w:rFonts w:ascii="Arial Narrow" w:hAnsi="Arial Narrow" w:cs="Arial"/>
          <w:b/>
          <w:color w:val="auto"/>
          <w:szCs w:val="22"/>
        </w:rPr>
      </w:pPr>
      <w:r w:rsidRPr="00B04214">
        <w:rPr>
          <w:rFonts w:ascii="Arial Narrow" w:hAnsi="Arial Narrow" w:cs="Arial"/>
          <w:b/>
          <w:color w:val="auto"/>
          <w:szCs w:val="22"/>
        </w:rPr>
        <w:t>2391 PREVALJE</w:t>
      </w:r>
    </w:p>
    <w:p w:rsidR="00F54C82" w:rsidRPr="00B04214" w:rsidRDefault="00F54C82" w:rsidP="00F54C82">
      <w:pPr>
        <w:jc w:val="both"/>
        <w:rPr>
          <w:rFonts w:ascii="Arial Narrow" w:hAnsi="Arial Narrow" w:cs="Arial"/>
          <w:b/>
          <w:color w:val="auto"/>
          <w:szCs w:val="22"/>
        </w:rPr>
      </w:pPr>
    </w:p>
    <w:p w:rsidR="00F54C82" w:rsidRPr="00B04214" w:rsidRDefault="00F54C82" w:rsidP="00F54C82">
      <w:pPr>
        <w:jc w:val="both"/>
        <w:rPr>
          <w:rFonts w:ascii="Arial Narrow" w:hAnsi="Arial Narrow" w:cs="Arial"/>
          <w:bCs/>
          <w:color w:val="auto"/>
          <w:szCs w:val="22"/>
        </w:rPr>
      </w:pPr>
      <w:r w:rsidRPr="00B04214">
        <w:rPr>
          <w:rFonts w:ascii="Arial Narrow" w:hAnsi="Arial Narrow" w:cs="Arial"/>
          <w:bCs/>
          <w:color w:val="auto"/>
          <w:szCs w:val="22"/>
        </w:rPr>
        <w:t>Številka:</w:t>
      </w:r>
      <w:r w:rsidR="00BF60CC" w:rsidRPr="00B04214">
        <w:rPr>
          <w:rFonts w:ascii="Arial Narrow" w:hAnsi="Arial Narrow" w:cs="Arial"/>
          <w:bCs/>
          <w:color w:val="auto"/>
          <w:szCs w:val="22"/>
        </w:rPr>
        <w:t xml:space="preserve"> </w:t>
      </w:r>
      <w:r w:rsidR="005D1718" w:rsidRPr="00B04214">
        <w:rPr>
          <w:rFonts w:ascii="Arial Narrow" w:hAnsi="Arial Narrow" w:cs="Arial"/>
          <w:bCs/>
          <w:color w:val="auto"/>
          <w:szCs w:val="22"/>
        </w:rPr>
        <w:t>478-0</w:t>
      </w:r>
      <w:r w:rsidR="00272C39" w:rsidRPr="00B04214">
        <w:rPr>
          <w:rFonts w:ascii="Arial Narrow" w:hAnsi="Arial Narrow" w:cs="Arial"/>
          <w:bCs/>
          <w:color w:val="auto"/>
          <w:szCs w:val="22"/>
        </w:rPr>
        <w:t>116</w:t>
      </w:r>
      <w:r w:rsidR="005D1718" w:rsidRPr="00B04214">
        <w:rPr>
          <w:rFonts w:ascii="Arial Narrow" w:hAnsi="Arial Narrow" w:cs="Arial"/>
          <w:bCs/>
          <w:color w:val="auto"/>
          <w:szCs w:val="22"/>
        </w:rPr>
        <w:t>/201</w:t>
      </w:r>
      <w:r w:rsidR="00272C39" w:rsidRPr="00B04214">
        <w:rPr>
          <w:rFonts w:ascii="Arial Narrow" w:hAnsi="Arial Narrow" w:cs="Arial"/>
          <w:bCs/>
          <w:color w:val="auto"/>
          <w:szCs w:val="22"/>
        </w:rPr>
        <w:t>9</w:t>
      </w:r>
      <w:r w:rsidR="00AE0E0B" w:rsidRPr="00B04214">
        <w:rPr>
          <w:rFonts w:ascii="Arial Narrow" w:hAnsi="Arial Narrow" w:cs="Arial"/>
          <w:bCs/>
          <w:color w:val="auto"/>
          <w:szCs w:val="22"/>
        </w:rPr>
        <w:t>-19</w:t>
      </w:r>
    </w:p>
    <w:p w:rsidR="00F54C82" w:rsidRPr="00B04214" w:rsidRDefault="00AE0E0B" w:rsidP="00F54C82">
      <w:pPr>
        <w:pStyle w:val="Naslov2"/>
        <w:rPr>
          <w:rFonts w:ascii="Arial Narrow" w:hAnsi="Arial Narrow"/>
          <w:b w:val="0"/>
          <w:bCs/>
          <w:sz w:val="22"/>
          <w:szCs w:val="22"/>
        </w:rPr>
      </w:pPr>
      <w:r w:rsidRPr="00B04214">
        <w:rPr>
          <w:rFonts w:ascii="Arial Narrow" w:hAnsi="Arial Narrow"/>
          <w:b w:val="0"/>
          <w:bCs/>
          <w:sz w:val="22"/>
          <w:szCs w:val="22"/>
        </w:rPr>
        <w:t xml:space="preserve">Datum:   </w:t>
      </w:r>
      <w:r w:rsidR="004D127B">
        <w:rPr>
          <w:rFonts w:ascii="Arial Narrow" w:hAnsi="Arial Narrow"/>
          <w:b w:val="0"/>
          <w:bCs/>
          <w:sz w:val="22"/>
          <w:szCs w:val="22"/>
        </w:rPr>
        <w:t>1</w:t>
      </w:r>
      <w:r w:rsidR="00272C39" w:rsidRPr="00B04214">
        <w:rPr>
          <w:rFonts w:ascii="Arial Narrow" w:hAnsi="Arial Narrow"/>
          <w:b w:val="0"/>
          <w:bCs/>
          <w:sz w:val="22"/>
          <w:szCs w:val="22"/>
        </w:rPr>
        <w:t>4</w:t>
      </w:r>
      <w:r w:rsidR="000309C7" w:rsidRPr="00B04214">
        <w:rPr>
          <w:rFonts w:ascii="Arial Narrow" w:hAnsi="Arial Narrow"/>
          <w:b w:val="0"/>
          <w:bCs/>
          <w:sz w:val="22"/>
          <w:szCs w:val="22"/>
        </w:rPr>
        <w:t>.</w:t>
      </w:r>
      <w:r w:rsidR="00272C39" w:rsidRPr="00B04214">
        <w:rPr>
          <w:rFonts w:ascii="Arial Narrow" w:hAnsi="Arial Narrow"/>
          <w:b w:val="0"/>
          <w:bCs/>
          <w:sz w:val="22"/>
          <w:szCs w:val="22"/>
        </w:rPr>
        <w:t>10.2019</w:t>
      </w:r>
    </w:p>
    <w:p w:rsidR="00F54C82" w:rsidRPr="00B04214" w:rsidRDefault="00F54C82" w:rsidP="00F54C82">
      <w:pPr>
        <w:rPr>
          <w:rFonts w:ascii="Arial Narrow" w:hAnsi="Arial Narrow" w:cs="Arial"/>
          <w:b/>
          <w:color w:val="auto"/>
          <w:szCs w:val="22"/>
        </w:rPr>
      </w:pPr>
    </w:p>
    <w:p w:rsidR="003C4B44" w:rsidRPr="00B04214" w:rsidRDefault="003C4B44" w:rsidP="00F54C82">
      <w:pPr>
        <w:rPr>
          <w:rFonts w:ascii="Arial Narrow" w:hAnsi="Arial Narrow" w:cs="Arial"/>
          <w:b/>
          <w:color w:val="auto"/>
          <w:szCs w:val="22"/>
        </w:rPr>
      </w:pPr>
    </w:p>
    <w:p w:rsidR="00F54C82" w:rsidRPr="00B04214" w:rsidRDefault="00F54C82" w:rsidP="00F54C82">
      <w:pPr>
        <w:rPr>
          <w:rFonts w:ascii="Arial Narrow" w:hAnsi="Arial Narrow" w:cs="Arial"/>
          <w:b/>
          <w:color w:val="auto"/>
          <w:szCs w:val="22"/>
        </w:rPr>
      </w:pPr>
      <w:r w:rsidRPr="00B04214">
        <w:rPr>
          <w:rFonts w:ascii="Arial Narrow" w:hAnsi="Arial Narrow" w:cs="Arial"/>
          <w:b/>
          <w:color w:val="auto"/>
          <w:szCs w:val="22"/>
        </w:rPr>
        <w:t xml:space="preserve">OBČINSKI SVET </w:t>
      </w:r>
    </w:p>
    <w:p w:rsidR="00F54C82" w:rsidRPr="00B04214" w:rsidRDefault="00F54C82" w:rsidP="00F54C82">
      <w:pPr>
        <w:rPr>
          <w:rFonts w:ascii="Arial Narrow" w:hAnsi="Arial Narrow" w:cs="Arial"/>
          <w:b/>
          <w:color w:val="auto"/>
          <w:szCs w:val="22"/>
        </w:rPr>
      </w:pPr>
      <w:r w:rsidRPr="00B04214">
        <w:rPr>
          <w:rFonts w:ascii="Arial Narrow" w:hAnsi="Arial Narrow" w:cs="Arial"/>
          <w:b/>
          <w:color w:val="auto"/>
          <w:szCs w:val="22"/>
        </w:rPr>
        <w:t>OBČINE PREVALJE</w:t>
      </w:r>
    </w:p>
    <w:p w:rsidR="00F54C82" w:rsidRPr="00B04214" w:rsidRDefault="00F54C82" w:rsidP="00F54C82">
      <w:pPr>
        <w:rPr>
          <w:rFonts w:ascii="Arial Narrow" w:hAnsi="Arial Narrow" w:cs="Arial"/>
          <w:b/>
          <w:color w:val="auto"/>
          <w:szCs w:val="22"/>
        </w:rPr>
      </w:pPr>
    </w:p>
    <w:p w:rsidR="00F54C82" w:rsidRPr="00B04214" w:rsidRDefault="00F54C82" w:rsidP="00F54C82">
      <w:pPr>
        <w:rPr>
          <w:rFonts w:ascii="Arial Narrow" w:hAnsi="Arial Narrow" w:cs="Arial"/>
          <w:b/>
          <w:color w:val="auto"/>
          <w:szCs w:val="22"/>
        </w:rPr>
      </w:pPr>
    </w:p>
    <w:p w:rsidR="00F54C82" w:rsidRPr="00B04214" w:rsidRDefault="005D1718" w:rsidP="00BF60CC">
      <w:pPr>
        <w:ind w:left="851" w:hanging="851"/>
        <w:jc w:val="both"/>
        <w:rPr>
          <w:rFonts w:ascii="Arial Narrow" w:hAnsi="Arial Narrow" w:cs="Arial"/>
          <w:b/>
          <w:color w:val="auto"/>
          <w:sz w:val="24"/>
          <w:szCs w:val="22"/>
        </w:rPr>
      </w:pPr>
      <w:r w:rsidRPr="00B04214">
        <w:rPr>
          <w:rFonts w:ascii="Arial Narrow" w:hAnsi="Arial Narrow" w:cs="Arial"/>
          <w:b/>
          <w:color w:val="auto"/>
          <w:sz w:val="24"/>
          <w:szCs w:val="22"/>
        </w:rPr>
        <w:t xml:space="preserve">Zadeva: </w:t>
      </w:r>
      <w:r w:rsidR="00E50E62" w:rsidRPr="00B04214">
        <w:rPr>
          <w:rFonts w:ascii="Arial Narrow" w:hAnsi="Arial Narrow" w:cs="Arial"/>
          <w:b/>
          <w:color w:val="auto"/>
          <w:sz w:val="24"/>
          <w:szCs w:val="22"/>
        </w:rPr>
        <w:t>Pridobitev nepremičnine izven Načrta pridobivanja nepremičnega premoženj</w:t>
      </w:r>
      <w:r w:rsidR="00272C39" w:rsidRPr="00B04214">
        <w:rPr>
          <w:rFonts w:ascii="Arial Narrow" w:hAnsi="Arial Narrow" w:cs="Arial"/>
          <w:b/>
          <w:color w:val="auto"/>
          <w:sz w:val="24"/>
          <w:szCs w:val="22"/>
        </w:rPr>
        <w:t>a v Občini Prevalje za leto 2019</w:t>
      </w:r>
    </w:p>
    <w:p w:rsidR="00F54C82" w:rsidRPr="00B04214" w:rsidRDefault="00F54C82" w:rsidP="00F54C82">
      <w:pPr>
        <w:rPr>
          <w:rFonts w:ascii="Arial Narrow" w:hAnsi="Arial Narrow" w:cs="Arial"/>
          <w:b/>
          <w:color w:val="auto"/>
          <w:szCs w:val="22"/>
        </w:rPr>
      </w:pPr>
    </w:p>
    <w:p w:rsidR="00F54C82" w:rsidRPr="00B04214" w:rsidRDefault="00F54C82" w:rsidP="00F54C82">
      <w:pPr>
        <w:rPr>
          <w:rFonts w:ascii="Arial Narrow" w:hAnsi="Arial Narrow" w:cs="Arial"/>
          <w:b/>
          <w:color w:val="auto"/>
          <w:szCs w:val="22"/>
        </w:rPr>
      </w:pPr>
      <w:r w:rsidRPr="00B04214">
        <w:rPr>
          <w:rFonts w:ascii="Arial Narrow" w:hAnsi="Arial Narrow" w:cs="Arial"/>
          <w:b/>
          <w:color w:val="auto"/>
          <w:szCs w:val="22"/>
        </w:rPr>
        <w:t xml:space="preserve">Obrazložitev: </w:t>
      </w:r>
    </w:p>
    <w:p w:rsidR="00F54C82" w:rsidRPr="00B04214" w:rsidRDefault="00F54C82" w:rsidP="00040EB7">
      <w:pPr>
        <w:jc w:val="both"/>
        <w:rPr>
          <w:rFonts w:ascii="Arial Narrow" w:hAnsi="Arial Narrow" w:cs="Arial"/>
          <w:bCs/>
          <w:color w:val="auto"/>
          <w:szCs w:val="22"/>
        </w:rPr>
      </w:pPr>
      <w:r w:rsidRPr="00B04214">
        <w:rPr>
          <w:rFonts w:ascii="Arial Narrow" w:hAnsi="Arial Narrow" w:cs="Arial"/>
          <w:bCs/>
          <w:color w:val="auto"/>
          <w:szCs w:val="22"/>
        </w:rPr>
        <w:t>Občin</w:t>
      </w:r>
      <w:r w:rsidR="00BF60CC" w:rsidRPr="00B04214">
        <w:rPr>
          <w:rFonts w:ascii="Arial Narrow" w:hAnsi="Arial Narrow" w:cs="Arial"/>
          <w:bCs/>
          <w:color w:val="auto"/>
          <w:szCs w:val="22"/>
        </w:rPr>
        <w:t>ski svet Občine Prevalje je na</w:t>
      </w:r>
      <w:r w:rsidR="0093217F" w:rsidRPr="00B04214">
        <w:rPr>
          <w:rFonts w:ascii="Arial Narrow" w:hAnsi="Arial Narrow" w:cs="Arial"/>
          <w:bCs/>
          <w:color w:val="auto"/>
          <w:szCs w:val="22"/>
        </w:rPr>
        <w:t xml:space="preserve"> </w:t>
      </w:r>
      <w:r w:rsidR="00272C39" w:rsidRPr="00B04214">
        <w:rPr>
          <w:rFonts w:ascii="Arial Narrow" w:hAnsi="Arial Narrow" w:cs="Arial"/>
          <w:bCs/>
          <w:color w:val="auto"/>
          <w:szCs w:val="22"/>
        </w:rPr>
        <w:t>1. dopisni</w:t>
      </w:r>
      <w:r w:rsidR="004E2E15" w:rsidRPr="00B04214">
        <w:rPr>
          <w:rFonts w:ascii="Arial Narrow" w:hAnsi="Arial Narrow" w:cs="Arial"/>
          <w:bCs/>
          <w:color w:val="auto"/>
          <w:szCs w:val="22"/>
        </w:rPr>
        <w:t xml:space="preserve"> seji dne </w:t>
      </w:r>
      <w:r w:rsidR="00272C39" w:rsidRPr="00B04214">
        <w:rPr>
          <w:rFonts w:ascii="Arial Narrow" w:hAnsi="Arial Narrow" w:cs="Arial"/>
          <w:bCs/>
          <w:color w:val="auto"/>
          <w:szCs w:val="22"/>
        </w:rPr>
        <w:t>28</w:t>
      </w:r>
      <w:r w:rsidR="00BF60CC" w:rsidRPr="00B04214">
        <w:rPr>
          <w:rFonts w:ascii="Arial Narrow" w:hAnsi="Arial Narrow" w:cs="Arial"/>
          <w:bCs/>
          <w:color w:val="auto"/>
          <w:szCs w:val="22"/>
        </w:rPr>
        <w:t>.</w:t>
      </w:r>
      <w:r w:rsidR="004E2E15" w:rsidRPr="00B04214">
        <w:rPr>
          <w:rFonts w:ascii="Arial Narrow" w:hAnsi="Arial Narrow" w:cs="Arial"/>
          <w:bCs/>
          <w:color w:val="auto"/>
          <w:szCs w:val="22"/>
        </w:rPr>
        <w:t>02.201</w:t>
      </w:r>
      <w:r w:rsidR="00272C39" w:rsidRPr="00B04214">
        <w:rPr>
          <w:rFonts w:ascii="Arial Narrow" w:hAnsi="Arial Narrow" w:cs="Arial"/>
          <w:bCs/>
          <w:color w:val="auto"/>
          <w:szCs w:val="22"/>
        </w:rPr>
        <w:t>9</w:t>
      </w:r>
      <w:r w:rsidRPr="00B04214">
        <w:rPr>
          <w:rFonts w:ascii="Arial Narrow" w:hAnsi="Arial Narrow" w:cs="Arial"/>
          <w:bCs/>
          <w:color w:val="auto"/>
          <w:szCs w:val="22"/>
        </w:rPr>
        <w:t xml:space="preserve"> sprejel sklep, s katerim je podal soglasje k sklepanju pravnih poslov tudi izven sprejetega načrta ravnanja z nep</w:t>
      </w:r>
      <w:r w:rsidR="00BF60CC" w:rsidRPr="00B04214">
        <w:rPr>
          <w:rFonts w:ascii="Arial Narrow" w:hAnsi="Arial Narrow" w:cs="Arial"/>
          <w:bCs/>
          <w:color w:val="auto"/>
          <w:szCs w:val="22"/>
        </w:rPr>
        <w:t xml:space="preserve">remičnim premoženjem do višine </w:t>
      </w:r>
      <w:r w:rsidR="004E2E15" w:rsidRPr="00B04214">
        <w:rPr>
          <w:rFonts w:ascii="Arial Narrow" w:hAnsi="Arial Narrow" w:cs="Arial"/>
          <w:bCs/>
          <w:color w:val="auto"/>
          <w:szCs w:val="22"/>
        </w:rPr>
        <w:t>20</w:t>
      </w:r>
      <w:r w:rsidR="00272C39" w:rsidRPr="00B04214">
        <w:rPr>
          <w:rFonts w:ascii="Arial Narrow" w:hAnsi="Arial Narrow" w:cs="Arial"/>
          <w:bCs/>
          <w:color w:val="auto"/>
          <w:szCs w:val="22"/>
        </w:rPr>
        <w:t>.000 EUR, kakor dovoljuje 27</w:t>
      </w:r>
      <w:r w:rsidRPr="00B04214">
        <w:rPr>
          <w:rFonts w:ascii="Arial Narrow" w:hAnsi="Arial Narrow" w:cs="Arial"/>
          <w:bCs/>
          <w:color w:val="auto"/>
          <w:szCs w:val="22"/>
        </w:rPr>
        <w:t>. člen Zakona o stvarnem premoženju države in samoupravnih lokalnih skupnosti</w:t>
      </w:r>
      <w:r w:rsidR="00BF60CC" w:rsidRPr="00B04214">
        <w:rPr>
          <w:rFonts w:ascii="Arial Narrow" w:hAnsi="Arial Narrow" w:cs="Arial"/>
          <w:bCs/>
          <w:color w:val="auto"/>
          <w:szCs w:val="22"/>
        </w:rPr>
        <w:t xml:space="preserve"> (</w:t>
      </w:r>
      <w:r w:rsidR="00272C39" w:rsidRPr="00B04214">
        <w:rPr>
          <w:rFonts w:ascii="Arial Narrow" w:hAnsi="Arial Narrow" w:cs="Arial"/>
          <w:bCs/>
          <w:color w:val="auto"/>
          <w:szCs w:val="22"/>
        </w:rPr>
        <w:t>Uradni list RS, št. 11/18 in 79/18</w:t>
      </w:r>
      <w:r w:rsidR="00BF60CC" w:rsidRPr="00B04214">
        <w:rPr>
          <w:rFonts w:ascii="Arial Narrow" w:hAnsi="Arial Narrow" w:cs="Arial"/>
          <w:bCs/>
          <w:color w:val="auto"/>
          <w:szCs w:val="22"/>
        </w:rPr>
        <w:t>)</w:t>
      </w:r>
      <w:r w:rsidRPr="00B04214">
        <w:rPr>
          <w:rFonts w:ascii="Arial Narrow" w:hAnsi="Arial Narrow" w:cs="Arial"/>
          <w:bCs/>
          <w:color w:val="auto"/>
          <w:szCs w:val="22"/>
        </w:rPr>
        <w:t xml:space="preserve">. </w:t>
      </w:r>
    </w:p>
    <w:p w:rsidR="00F54C82" w:rsidRPr="00B04214" w:rsidRDefault="00F54C82" w:rsidP="00040EB7">
      <w:pPr>
        <w:jc w:val="both"/>
        <w:rPr>
          <w:rFonts w:ascii="Arial Narrow" w:hAnsi="Arial Narrow" w:cs="Arial"/>
          <w:bCs/>
          <w:color w:val="auto"/>
          <w:szCs w:val="22"/>
        </w:rPr>
      </w:pPr>
    </w:p>
    <w:p w:rsidR="005B7394" w:rsidRPr="00B04214" w:rsidRDefault="00F54C82" w:rsidP="00040EB7">
      <w:pPr>
        <w:jc w:val="both"/>
        <w:rPr>
          <w:rFonts w:ascii="Arial Narrow" w:hAnsi="Arial Narrow" w:cs="Arial"/>
          <w:bCs/>
          <w:color w:val="auto"/>
          <w:szCs w:val="22"/>
        </w:rPr>
      </w:pPr>
      <w:r w:rsidRPr="00B04214">
        <w:rPr>
          <w:rFonts w:ascii="Arial Narrow" w:hAnsi="Arial Narrow" w:cs="Arial"/>
          <w:bCs/>
          <w:color w:val="auto"/>
          <w:szCs w:val="22"/>
        </w:rPr>
        <w:t>V skladu s sklepom občinskega sveta</w:t>
      </w:r>
      <w:r w:rsidR="00B04214" w:rsidRPr="00B04214">
        <w:rPr>
          <w:rFonts w:ascii="Arial Narrow" w:hAnsi="Arial Narrow" w:cs="Arial"/>
          <w:bCs/>
          <w:color w:val="auto"/>
          <w:szCs w:val="22"/>
        </w:rPr>
        <w:t xml:space="preserve"> št. 478-0027/2019 z dne 28.02.2019</w:t>
      </w:r>
      <w:r w:rsidR="00DF7B73" w:rsidRPr="00B04214">
        <w:rPr>
          <w:rFonts w:ascii="Arial Narrow" w:hAnsi="Arial Narrow" w:cs="Arial"/>
          <w:bCs/>
          <w:color w:val="auto"/>
          <w:szCs w:val="22"/>
        </w:rPr>
        <w:t>,</w:t>
      </w:r>
      <w:r w:rsidRPr="00B04214">
        <w:rPr>
          <w:rFonts w:ascii="Arial Narrow" w:hAnsi="Arial Narrow" w:cs="Arial"/>
          <w:bCs/>
          <w:color w:val="auto"/>
          <w:szCs w:val="22"/>
        </w:rPr>
        <w:t xml:space="preserve"> mora občinska uprava </w:t>
      </w:r>
      <w:r w:rsidR="00AC7E9A" w:rsidRPr="00B04214">
        <w:rPr>
          <w:rFonts w:ascii="Arial Narrow" w:hAnsi="Arial Narrow" w:cs="Arial"/>
          <w:bCs/>
          <w:color w:val="auto"/>
          <w:szCs w:val="22"/>
        </w:rPr>
        <w:t>po sklenitvi</w:t>
      </w:r>
      <w:r w:rsidR="00DF7B73" w:rsidRPr="00B04214">
        <w:rPr>
          <w:rFonts w:ascii="Arial Narrow" w:hAnsi="Arial Narrow" w:cs="Arial"/>
          <w:bCs/>
          <w:color w:val="auto"/>
          <w:szCs w:val="22"/>
        </w:rPr>
        <w:t xml:space="preserve"> </w:t>
      </w:r>
      <w:r w:rsidRPr="00B04214">
        <w:rPr>
          <w:rFonts w:ascii="Arial Narrow" w:hAnsi="Arial Narrow" w:cs="Arial"/>
          <w:bCs/>
          <w:color w:val="auto"/>
          <w:szCs w:val="22"/>
        </w:rPr>
        <w:t>pravnega posla</w:t>
      </w:r>
      <w:r w:rsidR="00DF7B73" w:rsidRPr="00B04214">
        <w:rPr>
          <w:rFonts w:ascii="Arial Narrow" w:hAnsi="Arial Narrow" w:cs="Arial"/>
          <w:bCs/>
          <w:color w:val="auto"/>
          <w:szCs w:val="22"/>
        </w:rPr>
        <w:t xml:space="preserve"> izven načrtov ravnanja z nepremičnim premoženjem, </w:t>
      </w:r>
      <w:r w:rsidR="00B04214" w:rsidRPr="00B04214">
        <w:rPr>
          <w:rFonts w:ascii="Arial Narrow" w:hAnsi="Arial Narrow" w:cs="Arial"/>
          <w:bCs/>
          <w:color w:val="auto"/>
          <w:szCs w:val="22"/>
        </w:rPr>
        <w:t>s sklenjeno pogodbo oz. z razpolaganjem izven načrta ravnanja z nepremičnim premoženjem, seznaniti</w:t>
      </w:r>
      <w:r w:rsidR="00DF7B73" w:rsidRPr="00B04214">
        <w:rPr>
          <w:rFonts w:ascii="Arial Narrow" w:hAnsi="Arial Narrow" w:cs="Arial"/>
          <w:bCs/>
          <w:color w:val="auto"/>
          <w:szCs w:val="22"/>
        </w:rPr>
        <w:t xml:space="preserve"> obč</w:t>
      </w:r>
      <w:r w:rsidR="00B04214" w:rsidRPr="00B04214">
        <w:rPr>
          <w:rFonts w:ascii="Arial Narrow" w:hAnsi="Arial Narrow" w:cs="Arial"/>
          <w:bCs/>
          <w:color w:val="auto"/>
          <w:szCs w:val="22"/>
        </w:rPr>
        <w:t>inski</w:t>
      </w:r>
      <w:r w:rsidR="00DF7B73" w:rsidRPr="00B04214">
        <w:rPr>
          <w:rFonts w:ascii="Arial Narrow" w:hAnsi="Arial Narrow" w:cs="Arial"/>
          <w:bCs/>
          <w:color w:val="auto"/>
          <w:szCs w:val="22"/>
        </w:rPr>
        <w:t xml:space="preserve"> svet. </w:t>
      </w:r>
    </w:p>
    <w:p w:rsidR="00DF7B73" w:rsidRPr="00B04214" w:rsidRDefault="00DF7B73" w:rsidP="005B7394">
      <w:pPr>
        <w:rPr>
          <w:rFonts w:ascii="Arial Narrow" w:hAnsi="Arial Narrow" w:cs="Arial"/>
          <w:b/>
          <w:color w:val="auto"/>
          <w:szCs w:val="22"/>
        </w:rPr>
      </w:pPr>
    </w:p>
    <w:p w:rsidR="00F54C82" w:rsidRPr="00B04214" w:rsidRDefault="00DF7B73" w:rsidP="00040EB7">
      <w:pPr>
        <w:jc w:val="both"/>
        <w:rPr>
          <w:rFonts w:ascii="Arial Narrow" w:hAnsi="Arial Narrow" w:cs="Arial"/>
          <w:bCs/>
          <w:color w:val="auto"/>
          <w:szCs w:val="22"/>
        </w:rPr>
      </w:pPr>
      <w:r w:rsidRPr="00B04214">
        <w:rPr>
          <w:rFonts w:ascii="Arial Narrow" w:hAnsi="Arial Narrow" w:cs="Arial"/>
          <w:bCs/>
          <w:color w:val="auto"/>
          <w:szCs w:val="22"/>
        </w:rPr>
        <w:t>Stranka je</w:t>
      </w:r>
      <w:r w:rsidR="00B04214" w:rsidRPr="00B04214">
        <w:rPr>
          <w:rFonts w:ascii="Arial Narrow" w:hAnsi="Arial Narrow" w:cs="Arial"/>
          <w:bCs/>
          <w:color w:val="auto"/>
          <w:szCs w:val="22"/>
        </w:rPr>
        <w:t xml:space="preserve"> na občino naslovila vlogo </w:t>
      </w:r>
      <w:r w:rsidR="00B04214" w:rsidRPr="00B04214">
        <w:rPr>
          <w:rFonts w:ascii="Arial Narrow" w:hAnsi="Arial Narrow" w:cs="Tahoma"/>
          <w:color w:val="000000" w:themeColor="text1"/>
          <w:szCs w:val="22"/>
        </w:rPr>
        <w:t xml:space="preserve">za uveljavljanje predkupne pravice na nepremičnini </w:t>
      </w:r>
      <w:proofErr w:type="spellStart"/>
      <w:r w:rsidR="00B04214" w:rsidRPr="00B04214">
        <w:rPr>
          <w:rFonts w:ascii="Arial Narrow" w:hAnsi="Arial Narrow" w:cs="Tahoma"/>
          <w:color w:val="000000" w:themeColor="text1"/>
          <w:szCs w:val="22"/>
        </w:rPr>
        <w:t>parc</w:t>
      </w:r>
      <w:proofErr w:type="spellEnd"/>
      <w:r w:rsidR="00B04214" w:rsidRPr="00B04214">
        <w:rPr>
          <w:rFonts w:ascii="Arial Narrow" w:hAnsi="Arial Narrow" w:cs="Tahoma"/>
          <w:color w:val="000000" w:themeColor="text1"/>
          <w:szCs w:val="22"/>
        </w:rPr>
        <w:t xml:space="preserve">. št. 137/85, </w:t>
      </w:r>
      <w:proofErr w:type="spellStart"/>
      <w:r w:rsidR="00B04214" w:rsidRPr="00B04214">
        <w:rPr>
          <w:rFonts w:ascii="Arial Narrow" w:hAnsi="Arial Narrow" w:cs="Tahoma"/>
          <w:color w:val="000000" w:themeColor="text1"/>
          <w:szCs w:val="22"/>
        </w:rPr>
        <w:t>k.o</w:t>
      </w:r>
      <w:proofErr w:type="spellEnd"/>
      <w:r w:rsidR="00B04214" w:rsidRPr="00B04214">
        <w:rPr>
          <w:rFonts w:ascii="Arial Narrow" w:hAnsi="Arial Narrow" w:cs="Tahoma"/>
          <w:color w:val="000000" w:themeColor="text1"/>
          <w:szCs w:val="22"/>
        </w:rPr>
        <w:t>. 884 – Farna vas. Na predmetnem zemljišču ima občina postavljen ekološki otok. Zaradi navedenega je občina omenjeno problematiko naslovila na sejo Odbora za Komunalne zadeve in varstvo okolja, ki je odločil, da naj občina uveljavlja predkupno pravico. Stranka nas je pozvala k sklenitvi pogodbe, ki je bila podpisana dne 03.09.2019</w:t>
      </w:r>
      <w:r w:rsidR="001200A8">
        <w:rPr>
          <w:rFonts w:ascii="Arial Narrow" w:hAnsi="Arial Narrow" w:cs="Tahoma"/>
          <w:color w:val="000000" w:themeColor="text1"/>
          <w:szCs w:val="22"/>
        </w:rPr>
        <w:t>, za kupnino 345,00 EUR.</w:t>
      </w:r>
      <w:r w:rsidR="00B04214" w:rsidRPr="00B04214">
        <w:rPr>
          <w:rFonts w:ascii="Arial Narrow" w:hAnsi="Arial Narrow" w:cs="Tahoma"/>
          <w:color w:val="000000" w:themeColor="text1"/>
          <w:szCs w:val="22"/>
        </w:rPr>
        <w:t xml:space="preserve"> </w:t>
      </w:r>
    </w:p>
    <w:p w:rsidR="00F54C82" w:rsidRPr="00B04214" w:rsidRDefault="00534DEF" w:rsidP="00F54C82">
      <w:pPr>
        <w:rPr>
          <w:rFonts w:ascii="Arial Narrow" w:hAnsi="Arial Narrow" w:cs="Arial"/>
          <w:bCs/>
          <w:color w:val="auto"/>
          <w:szCs w:val="22"/>
        </w:rPr>
      </w:pPr>
      <w:r w:rsidRPr="00B04214">
        <w:rPr>
          <w:rFonts w:ascii="Arial Narrow" w:hAnsi="Arial Narrow" w:cs="Arial"/>
          <w:bCs/>
          <w:color w:val="auto"/>
          <w:szCs w:val="22"/>
        </w:rPr>
        <w:t xml:space="preserve"> </w:t>
      </w:r>
    </w:p>
    <w:p w:rsidR="00534DEF" w:rsidRPr="00B04214" w:rsidRDefault="00534DEF" w:rsidP="00F54C82">
      <w:pPr>
        <w:rPr>
          <w:rFonts w:ascii="Arial Narrow" w:hAnsi="Arial Narrow" w:cs="Arial"/>
          <w:bCs/>
          <w:color w:val="auto"/>
          <w:szCs w:val="22"/>
        </w:rPr>
      </w:pPr>
      <w:r w:rsidRPr="00B04214">
        <w:rPr>
          <w:rFonts w:ascii="Arial Narrow" w:hAnsi="Arial Narrow" w:cs="Arial"/>
          <w:bCs/>
          <w:color w:val="auto"/>
          <w:szCs w:val="22"/>
        </w:rPr>
        <w:t>Skica situacije:</w:t>
      </w:r>
    </w:p>
    <w:p w:rsidR="00B41065" w:rsidRPr="00B04214" w:rsidRDefault="00B04214" w:rsidP="00F54C82">
      <w:pPr>
        <w:rPr>
          <w:rFonts w:ascii="Arial Narrow" w:hAnsi="Arial Narrow" w:cs="Arial"/>
          <w:bCs/>
          <w:color w:val="auto"/>
          <w:szCs w:val="22"/>
        </w:rPr>
      </w:pPr>
      <w:r w:rsidRPr="00B04214">
        <w:rPr>
          <w:noProof/>
          <w:szCs w:val="22"/>
        </w:rPr>
        <w:drawing>
          <wp:inline distT="0" distB="0" distL="0" distR="0">
            <wp:extent cx="4848225" cy="2419350"/>
            <wp:effectExtent l="0" t="0" r="9525"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 cstate="print">
                      <a:extLst>
                        <a:ext uri="{28A0092B-C50C-407E-A947-70E740481C1C}">
                          <a14:useLocalDpi xmlns:a14="http://schemas.microsoft.com/office/drawing/2010/main" val="0"/>
                        </a:ext>
                      </a:extLst>
                    </a:blip>
                    <a:srcRect l="17686" t="23810" r="8925" b="17461"/>
                    <a:stretch>
                      <a:fillRect/>
                    </a:stretch>
                  </pic:blipFill>
                  <pic:spPr bwMode="auto">
                    <a:xfrm>
                      <a:off x="0" y="0"/>
                      <a:ext cx="4848225" cy="2419350"/>
                    </a:xfrm>
                    <a:prstGeom prst="rect">
                      <a:avLst/>
                    </a:prstGeom>
                    <a:noFill/>
                    <a:ln>
                      <a:noFill/>
                    </a:ln>
                  </pic:spPr>
                </pic:pic>
              </a:graphicData>
            </a:graphic>
          </wp:inline>
        </w:drawing>
      </w:r>
    </w:p>
    <w:p w:rsidR="00B41065" w:rsidRPr="00B04214" w:rsidRDefault="00B41065" w:rsidP="00F54C82">
      <w:pPr>
        <w:rPr>
          <w:rFonts w:ascii="Arial Narrow" w:hAnsi="Arial Narrow" w:cs="Arial"/>
          <w:bCs/>
          <w:color w:val="auto"/>
          <w:szCs w:val="22"/>
        </w:rPr>
      </w:pPr>
    </w:p>
    <w:p w:rsidR="00F54C82" w:rsidRPr="00B04214" w:rsidRDefault="00B04214" w:rsidP="00F54C82">
      <w:pPr>
        <w:rPr>
          <w:rFonts w:ascii="Arial Narrow" w:hAnsi="Arial Narrow" w:cs="Arial"/>
          <w:bCs/>
          <w:color w:val="auto"/>
          <w:szCs w:val="22"/>
        </w:rPr>
      </w:pPr>
      <w:r w:rsidRPr="00B04214">
        <w:rPr>
          <w:rFonts w:ascii="Arial Narrow" w:hAnsi="Arial Narrow" w:cs="Arial"/>
          <w:bCs/>
          <w:color w:val="auto"/>
          <w:szCs w:val="22"/>
        </w:rPr>
        <w:t>Zaradi</w:t>
      </w:r>
      <w:r w:rsidR="00534DEF" w:rsidRPr="00B04214">
        <w:rPr>
          <w:rFonts w:ascii="Arial Narrow" w:hAnsi="Arial Narrow" w:cs="Arial"/>
          <w:bCs/>
          <w:color w:val="auto"/>
          <w:szCs w:val="22"/>
        </w:rPr>
        <w:t xml:space="preserve"> navedenega p</w:t>
      </w:r>
      <w:r w:rsidR="00F54C82" w:rsidRPr="00B04214">
        <w:rPr>
          <w:rFonts w:ascii="Arial Narrow" w:hAnsi="Arial Narrow" w:cs="Arial"/>
          <w:bCs/>
          <w:color w:val="auto"/>
          <w:szCs w:val="22"/>
        </w:rPr>
        <w:t>redlagamo, da občinski svet sprejme predlagani sklep.</w:t>
      </w:r>
    </w:p>
    <w:p w:rsidR="00C62B52" w:rsidRPr="00B04214" w:rsidRDefault="00C62B52" w:rsidP="00BF60CC">
      <w:pPr>
        <w:jc w:val="both"/>
        <w:rPr>
          <w:rFonts w:ascii="Arial Narrow" w:hAnsi="Arial Narrow" w:cs="Arial"/>
          <w:b/>
          <w:color w:val="auto"/>
          <w:szCs w:val="22"/>
        </w:rPr>
      </w:pPr>
    </w:p>
    <w:p w:rsidR="00BF60CC" w:rsidRPr="00B04214" w:rsidRDefault="00BF60CC" w:rsidP="00BF60CC">
      <w:pPr>
        <w:jc w:val="both"/>
        <w:rPr>
          <w:rFonts w:ascii="Arial Narrow" w:hAnsi="Arial Narrow" w:cs="Arial"/>
          <w:b/>
          <w:color w:val="auto"/>
          <w:szCs w:val="22"/>
        </w:rPr>
      </w:pPr>
      <w:r w:rsidRPr="00B04214">
        <w:rPr>
          <w:rFonts w:ascii="Arial Narrow" w:hAnsi="Arial Narrow" w:cs="Arial"/>
          <w:b/>
          <w:color w:val="auto"/>
          <w:szCs w:val="22"/>
        </w:rPr>
        <w:t xml:space="preserve">Predlog sklepa: </w:t>
      </w:r>
    </w:p>
    <w:p w:rsidR="00F54C82" w:rsidRPr="00B04214" w:rsidRDefault="00B04214" w:rsidP="00F54C82">
      <w:pPr>
        <w:jc w:val="both"/>
        <w:rPr>
          <w:rFonts w:ascii="Arial Narrow" w:hAnsi="Arial Narrow" w:cs="Arial"/>
          <w:b/>
          <w:color w:val="auto"/>
          <w:szCs w:val="22"/>
        </w:rPr>
      </w:pPr>
      <w:r w:rsidRPr="00B04214">
        <w:rPr>
          <w:rFonts w:ascii="Arial Narrow" w:hAnsi="Arial Narrow" w:cs="Arial"/>
          <w:b/>
          <w:color w:val="auto"/>
          <w:szCs w:val="22"/>
        </w:rPr>
        <w:t>Občinski svet O</w:t>
      </w:r>
      <w:r w:rsidR="005D1718" w:rsidRPr="00B04214">
        <w:rPr>
          <w:rFonts w:ascii="Arial Narrow" w:hAnsi="Arial Narrow" w:cs="Arial"/>
          <w:b/>
          <w:color w:val="auto"/>
          <w:szCs w:val="22"/>
        </w:rPr>
        <w:t xml:space="preserve">bčine Prevalje </w:t>
      </w:r>
      <w:r w:rsidRPr="00B04214">
        <w:rPr>
          <w:rFonts w:ascii="Arial Narrow" w:hAnsi="Arial Narrow" w:cs="Arial"/>
          <w:b/>
          <w:color w:val="auto"/>
          <w:szCs w:val="22"/>
        </w:rPr>
        <w:t xml:space="preserve">se je seznanil s sklenitvijo Prodajne pogodbe za nakup nepremičnine </w:t>
      </w:r>
      <w:proofErr w:type="spellStart"/>
      <w:r w:rsidRPr="00B04214">
        <w:rPr>
          <w:rFonts w:ascii="Arial Narrow" w:hAnsi="Arial Narrow" w:cs="Arial"/>
          <w:b/>
          <w:color w:val="auto"/>
          <w:szCs w:val="22"/>
        </w:rPr>
        <w:t>parc</w:t>
      </w:r>
      <w:proofErr w:type="spellEnd"/>
      <w:r w:rsidRPr="00B04214">
        <w:rPr>
          <w:rFonts w:ascii="Arial Narrow" w:hAnsi="Arial Narrow" w:cs="Arial"/>
          <w:b/>
          <w:color w:val="auto"/>
          <w:szCs w:val="22"/>
        </w:rPr>
        <w:t xml:space="preserve">. št. 137/85, </w:t>
      </w:r>
      <w:proofErr w:type="spellStart"/>
      <w:r w:rsidRPr="00B04214">
        <w:rPr>
          <w:rFonts w:ascii="Arial Narrow" w:hAnsi="Arial Narrow" w:cs="Arial"/>
          <w:b/>
          <w:color w:val="auto"/>
          <w:szCs w:val="22"/>
        </w:rPr>
        <w:t>k.o</w:t>
      </w:r>
      <w:proofErr w:type="spellEnd"/>
      <w:r w:rsidRPr="00B04214">
        <w:rPr>
          <w:rFonts w:ascii="Arial Narrow" w:hAnsi="Arial Narrow" w:cs="Arial"/>
          <w:b/>
          <w:color w:val="auto"/>
          <w:szCs w:val="22"/>
        </w:rPr>
        <w:t>. 884 – Farna vas</w:t>
      </w:r>
      <w:r w:rsidR="00E50E62" w:rsidRPr="00B04214">
        <w:rPr>
          <w:rFonts w:ascii="Arial Narrow" w:hAnsi="Arial Narrow" w:cs="Arial"/>
          <w:b/>
          <w:color w:val="auto"/>
          <w:szCs w:val="22"/>
        </w:rPr>
        <w:t>, izven Načrta pridobivanja nepremičnega premoženj</w:t>
      </w:r>
      <w:r w:rsidRPr="00B04214">
        <w:rPr>
          <w:rFonts w:ascii="Arial Narrow" w:hAnsi="Arial Narrow" w:cs="Arial"/>
          <w:b/>
          <w:color w:val="auto"/>
          <w:szCs w:val="22"/>
        </w:rPr>
        <w:t>a v Občini Prevalje za leto 2019</w:t>
      </w:r>
      <w:r w:rsidR="001200A8">
        <w:rPr>
          <w:rFonts w:ascii="Arial Narrow" w:hAnsi="Arial Narrow" w:cs="Arial"/>
          <w:b/>
          <w:color w:val="auto"/>
          <w:szCs w:val="22"/>
        </w:rPr>
        <w:t>, v višini kupnine 345,00 EUR.</w:t>
      </w:r>
    </w:p>
    <w:p w:rsidR="005D1718" w:rsidRPr="00B04214" w:rsidRDefault="005D1718" w:rsidP="00F54C82">
      <w:pPr>
        <w:jc w:val="both"/>
        <w:rPr>
          <w:rFonts w:ascii="Arial Narrow" w:hAnsi="Arial Narrow" w:cs="Arial"/>
          <w:color w:val="auto"/>
          <w:szCs w:val="22"/>
        </w:rPr>
      </w:pPr>
    </w:p>
    <w:p w:rsidR="00BF60CC" w:rsidRPr="00B04214" w:rsidRDefault="00BF60CC" w:rsidP="00F54C82">
      <w:pPr>
        <w:jc w:val="both"/>
        <w:rPr>
          <w:rFonts w:ascii="Arial Narrow" w:hAnsi="Arial Narrow" w:cs="Arial"/>
          <w:color w:val="auto"/>
          <w:szCs w:val="22"/>
        </w:rPr>
      </w:pPr>
    </w:p>
    <w:p w:rsidR="00F54C82" w:rsidRPr="00B04214" w:rsidRDefault="00F54C82" w:rsidP="00F54C82">
      <w:pPr>
        <w:jc w:val="both"/>
        <w:rPr>
          <w:rFonts w:ascii="Arial Narrow" w:hAnsi="Arial Narrow" w:cs="Arial"/>
          <w:color w:val="auto"/>
          <w:szCs w:val="22"/>
        </w:rPr>
      </w:pPr>
      <w:r w:rsidRPr="00B04214">
        <w:rPr>
          <w:rFonts w:ascii="Arial Narrow" w:hAnsi="Arial Narrow" w:cs="Arial"/>
          <w:color w:val="auto"/>
          <w:szCs w:val="22"/>
        </w:rPr>
        <w:t>Pripravila:</w:t>
      </w:r>
      <w:r w:rsidRPr="00B04214">
        <w:rPr>
          <w:rFonts w:ascii="Arial Narrow" w:hAnsi="Arial Narrow" w:cs="Arial"/>
          <w:color w:val="auto"/>
          <w:szCs w:val="22"/>
        </w:rPr>
        <w:tab/>
      </w:r>
      <w:r w:rsidRPr="00B04214">
        <w:rPr>
          <w:rFonts w:ascii="Arial Narrow" w:hAnsi="Arial Narrow" w:cs="Arial"/>
          <w:color w:val="auto"/>
          <w:szCs w:val="22"/>
        </w:rPr>
        <w:tab/>
      </w:r>
      <w:r w:rsidRPr="00B04214">
        <w:rPr>
          <w:rFonts w:ascii="Arial Narrow" w:hAnsi="Arial Narrow" w:cs="Arial"/>
          <w:color w:val="auto"/>
          <w:szCs w:val="22"/>
        </w:rPr>
        <w:tab/>
      </w:r>
      <w:r w:rsidRPr="00B04214">
        <w:rPr>
          <w:rFonts w:ascii="Arial Narrow" w:hAnsi="Arial Narrow" w:cs="Arial"/>
          <w:color w:val="auto"/>
          <w:szCs w:val="22"/>
        </w:rPr>
        <w:tab/>
      </w:r>
      <w:r w:rsidRPr="00B04214">
        <w:rPr>
          <w:rFonts w:ascii="Arial Narrow" w:hAnsi="Arial Narrow" w:cs="Arial"/>
          <w:color w:val="auto"/>
          <w:szCs w:val="22"/>
        </w:rPr>
        <w:tab/>
      </w:r>
      <w:r w:rsidRPr="00B04214">
        <w:rPr>
          <w:rFonts w:ascii="Arial Narrow" w:hAnsi="Arial Narrow" w:cs="Arial"/>
          <w:color w:val="auto"/>
          <w:szCs w:val="22"/>
        </w:rPr>
        <w:tab/>
      </w:r>
      <w:r w:rsidR="00BF60CC" w:rsidRPr="00B04214">
        <w:rPr>
          <w:rFonts w:ascii="Arial Narrow" w:hAnsi="Arial Narrow" w:cs="Arial"/>
          <w:color w:val="auto"/>
          <w:szCs w:val="22"/>
        </w:rPr>
        <w:tab/>
      </w:r>
      <w:r w:rsidR="00BF60CC" w:rsidRPr="00B04214">
        <w:rPr>
          <w:rFonts w:ascii="Arial Narrow" w:hAnsi="Arial Narrow" w:cs="Arial"/>
          <w:color w:val="auto"/>
          <w:szCs w:val="22"/>
        </w:rPr>
        <w:tab/>
      </w:r>
      <w:r w:rsidRPr="00B04214">
        <w:rPr>
          <w:rFonts w:ascii="Arial Narrow" w:hAnsi="Arial Narrow" w:cs="Arial"/>
          <w:color w:val="auto"/>
          <w:szCs w:val="22"/>
        </w:rPr>
        <w:tab/>
        <w:t>Župan:</w:t>
      </w:r>
    </w:p>
    <w:p w:rsidR="00F54C82" w:rsidRPr="00B04214" w:rsidRDefault="00F54C82" w:rsidP="00F54C82">
      <w:pPr>
        <w:jc w:val="both"/>
        <w:rPr>
          <w:rFonts w:ascii="Arial Narrow" w:hAnsi="Arial Narrow" w:cs="Arial"/>
          <w:color w:val="auto"/>
          <w:szCs w:val="22"/>
        </w:rPr>
      </w:pPr>
      <w:r w:rsidRPr="00B04214">
        <w:rPr>
          <w:rFonts w:ascii="Arial Narrow" w:hAnsi="Arial Narrow" w:cs="Arial"/>
          <w:color w:val="auto"/>
          <w:szCs w:val="22"/>
        </w:rPr>
        <w:t>Emilija IVANČIČ</w:t>
      </w:r>
      <w:r w:rsidRPr="00B04214">
        <w:rPr>
          <w:rFonts w:ascii="Arial Narrow" w:hAnsi="Arial Narrow"/>
          <w:szCs w:val="22"/>
        </w:rPr>
        <w:tab/>
      </w:r>
      <w:r w:rsidRPr="00B04214">
        <w:rPr>
          <w:rFonts w:ascii="Arial Narrow" w:hAnsi="Arial Narrow"/>
          <w:szCs w:val="22"/>
        </w:rPr>
        <w:tab/>
      </w:r>
      <w:r w:rsidRPr="00B04214">
        <w:rPr>
          <w:rFonts w:ascii="Arial Narrow" w:hAnsi="Arial Narrow"/>
          <w:szCs w:val="22"/>
        </w:rPr>
        <w:tab/>
      </w:r>
      <w:r w:rsidRPr="00B04214">
        <w:rPr>
          <w:rFonts w:ascii="Arial Narrow" w:hAnsi="Arial Narrow"/>
          <w:szCs w:val="22"/>
        </w:rPr>
        <w:tab/>
      </w:r>
      <w:r w:rsidRPr="00B04214">
        <w:rPr>
          <w:rFonts w:ascii="Arial Narrow" w:hAnsi="Arial Narrow"/>
          <w:szCs w:val="22"/>
        </w:rPr>
        <w:tab/>
      </w:r>
      <w:r w:rsidRPr="00B04214">
        <w:rPr>
          <w:rFonts w:ascii="Arial Narrow" w:hAnsi="Arial Narrow"/>
          <w:szCs w:val="22"/>
        </w:rPr>
        <w:tab/>
      </w:r>
      <w:r w:rsidR="00BF60CC" w:rsidRPr="00B04214">
        <w:rPr>
          <w:rFonts w:ascii="Arial Narrow" w:hAnsi="Arial Narrow"/>
          <w:szCs w:val="22"/>
        </w:rPr>
        <w:tab/>
      </w:r>
      <w:r w:rsidR="00BF60CC" w:rsidRPr="00B04214">
        <w:rPr>
          <w:rFonts w:ascii="Arial Narrow" w:hAnsi="Arial Narrow"/>
          <w:szCs w:val="22"/>
        </w:rPr>
        <w:tab/>
      </w:r>
      <w:r w:rsidRPr="00B04214">
        <w:rPr>
          <w:rFonts w:ascii="Arial Narrow" w:hAnsi="Arial Narrow" w:cs="Arial"/>
          <w:color w:val="auto"/>
          <w:szCs w:val="22"/>
        </w:rPr>
        <w:t>dr. Matija TASIČ, l.r.</w:t>
      </w:r>
    </w:p>
    <w:p w:rsidR="00CF603A" w:rsidRPr="00B04214" w:rsidRDefault="00CF603A">
      <w:pPr>
        <w:rPr>
          <w:rFonts w:ascii="Arial Narrow" w:hAnsi="Arial Narrow"/>
          <w:szCs w:val="22"/>
        </w:rPr>
      </w:pPr>
    </w:p>
    <w:p w:rsidR="00E66CF0" w:rsidRPr="00B04214" w:rsidRDefault="00E66CF0">
      <w:pPr>
        <w:rPr>
          <w:szCs w:val="22"/>
        </w:rPr>
      </w:pPr>
    </w:p>
    <w:sectPr w:rsidR="00E66CF0" w:rsidRPr="00B04214" w:rsidSect="00B04214">
      <w:pgSz w:w="11906" w:h="16838"/>
      <w:pgMar w:top="426"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C82"/>
    <w:rsid w:val="000309C7"/>
    <w:rsid w:val="00040EB7"/>
    <w:rsid w:val="001200A8"/>
    <w:rsid w:val="00123EC0"/>
    <w:rsid w:val="001D14D8"/>
    <w:rsid w:val="00272C39"/>
    <w:rsid w:val="002C4CFD"/>
    <w:rsid w:val="002C64F0"/>
    <w:rsid w:val="002E6C4F"/>
    <w:rsid w:val="00390BBC"/>
    <w:rsid w:val="003C4B44"/>
    <w:rsid w:val="00406AD4"/>
    <w:rsid w:val="00460667"/>
    <w:rsid w:val="004D127B"/>
    <w:rsid w:val="004D1E93"/>
    <w:rsid w:val="004E2E15"/>
    <w:rsid w:val="00534DEF"/>
    <w:rsid w:val="00574D89"/>
    <w:rsid w:val="00576372"/>
    <w:rsid w:val="005B7394"/>
    <w:rsid w:val="005D1718"/>
    <w:rsid w:val="0075782F"/>
    <w:rsid w:val="00785433"/>
    <w:rsid w:val="007955FC"/>
    <w:rsid w:val="0085186D"/>
    <w:rsid w:val="0093217F"/>
    <w:rsid w:val="00944DFE"/>
    <w:rsid w:val="009B75CA"/>
    <w:rsid w:val="00AC7E9A"/>
    <w:rsid w:val="00AE0E0B"/>
    <w:rsid w:val="00B04214"/>
    <w:rsid w:val="00B41065"/>
    <w:rsid w:val="00BE3726"/>
    <w:rsid w:val="00BF60CC"/>
    <w:rsid w:val="00C121A1"/>
    <w:rsid w:val="00C620C1"/>
    <w:rsid w:val="00C62B52"/>
    <w:rsid w:val="00CF1C0E"/>
    <w:rsid w:val="00CF603A"/>
    <w:rsid w:val="00DF7B73"/>
    <w:rsid w:val="00E106BB"/>
    <w:rsid w:val="00E50E62"/>
    <w:rsid w:val="00E66CF0"/>
    <w:rsid w:val="00F114BE"/>
    <w:rsid w:val="00F54C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1648790-5DE7-44B8-BFA4-BFA54626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54C82"/>
    <w:rPr>
      <w:color w:val="FF6600"/>
      <w:sz w:val="22"/>
    </w:rPr>
  </w:style>
  <w:style w:type="paragraph" w:styleId="Naslov1">
    <w:name w:val="heading 1"/>
    <w:basedOn w:val="Navaden"/>
    <w:next w:val="Navaden"/>
    <w:qFormat/>
    <w:rsid w:val="00F54C82"/>
    <w:pPr>
      <w:keepNext/>
      <w:jc w:val="both"/>
      <w:outlineLvl w:val="0"/>
    </w:pPr>
    <w:rPr>
      <w:b/>
      <w:color w:val="auto"/>
      <w:sz w:val="24"/>
    </w:rPr>
  </w:style>
  <w:style w:type="paragraph" w:styleId="Naslov2">
    <w:name w:val="heading 2"/>
    <w:basedOn w:val="Navaden"/>
    <w:next w:val="Navaden"/>
    <w:qFormat/>
    <w:rsid w:val="00F54C82"/>
    <w:pPr>
      <w:keepNext/>
      <w:jc w:val="both"/>
      <w:outlineLvl w:val="1"/>
    </w:pPr>
    <w:rPr>
      <w:rFonts w:ascii="Arial" w:hAnsi="Arial" w:cs="Arial"/>
      <w:b/>
      <w:color w:val="aut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rsid w:val="00F54C82"/>
    <w:pPr>
      <w:jc w:val="both"/>
    </w:pPr>
    <w:rPr>
      <w:color w:val="auto"/>
      <w:sz w:val="24"/>
    </w:rPr>
  </w:style>
  <w:style w:type="paragraph" w:styleId="Besedilooblaka">
    <w:name w:val="Balloon Text"/>
    <w:basedOn w:val="Navaden"/>
    <w:semiHidden/>
    <w:rsid w:val="00E66C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69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268</Words>
  <Characters>1534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OBČINA PREVALJE</vt:lpstr>
    </vt:vector>
  </TitlesOfParts>
  <Company>Občina Prevalje</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OBČINA PREVALJE</dc:title>
  <dc:subject/>
  <dc:creator>Franica Pori</dc:creator>
  <cp:keywords/>
  <dc:description/>
  <cp:lastModifiedBy>Urška Španinger</cp:lastModifiedBy>
  <cp:revision>5</cp:revision>
  <cp:lastPrinted>2019-09-19T12:49:00Z</cp:lastPrinted>
  <dcterms:created xsi:type="dcterms:W3CDTF">2019-09-19T12:49:00Z</dcterms:created>
  <dcterms:modified xsi:type="dcterms:W3CDTF">2019-10-14T10:05:00Z</dcterms:modified>
</cp:coreProperties>
</file>