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88" w:rsidRDefault="003B1503" w:rsidP="003B15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0D5037">
        <w:rPr>
          <w:sz w:val="22"/>
          <w:szCs w:val="22"/>
        </w:rPr>
        <w:t>Na podlagi 6. in 86. člena Statuta Občine Kostanjevica na Krki ( Urad</w:t>
      </w:r>
      <w:r w:rsidR="00AA43B9">
        <w:rPr>
          <w:sz w:val="22"/>
          <w:szCs w:val="22"/>
        </w:rPr>
        <w:t>ni list  RS, št. 49/14 ), Odlok</w:t>
      </w:r>
      <w:r w:rsidRPr="000D5037">
        <w:rPr>
          <w:sz w:val="22"/>
          <w:szCs w:val="22"/>
        </w:rPr>
        <w:t xml:space="preserve"> o</w:t>
      </w:r>
      <w:r w:rsidR="00AA43B9">
        <w:rPr>
          <w:sz w:val="22"/>
          <w:szCs w:val="22"/>
        </w:rPr>
        <w:t xml:space="preserve"> spremembi Odloka o</w:t>
      </w:r>
      <w:r w:rsidRPr="000D5037">
        <w:rPr>
          <w:sz w:val="22"/>
          <w:szCs w:val="22"/>
        </w:rPr>
        <w:t xml:space="preserve"> </w:t>
      </w:r>
      <w:r w:rsidR="00AA43B9">
        <w:rPr>
          <w:sz w:val="22"/>
          <w:szCs w:val="22"/>
        </w:rPr>
        <w:t xml:space="preserve"> proračunu</w:t>
      </w:r>
      <w:r w:rsidRPr="000D5037">
        <w:rPr>
          <w:sz w:val="22"/>
          <w:szCs w:val="22"/>
        </w:rPr>
        <w:t xml:space="preserve"> Občine Kostanjevica na Krki za leto 2015</w:t>
      </w:r>
      <w:r w:rsidR="00C82CC3">
        <w:rPr>
          <w:sz w:val="22"/>
          <w:szCs w:val="22"/>
        </w:rPr>
        <w:t xml:space="preserve"> – Rebalans 1 (uradni list RS, št. </w:t>
      </w:r>
      <w:r w:rsidRPr="000D5037">
        <w:rPr>
          <w:sz w:val="22"/>
          <w:szCs w:val="22"/>
        </w:rPr>
        <w:t>8</w:t>
      </w:r>
      <w:r w:rsidR="00C82CC3">
        <w:rPr>
          <w:sz w:val="22"/>
          <w:szCs w:val="22"/>
        </w:rPr>
        <w:t>0</w:t>
      </w:r>
      <w:r w:rsidRPr="000D5037">
        <w:rPr>
          <w:sz w:val="22"/>
          <w:szCs w:val="22"/>
        </w:rPr>
        <w:t>/15) in sklepa občinskega sveta o pridobitvi soglasja občinskega sveta za razpolaganje z nepremičnim premoženjem občine</w:t>
      </w:r>
      <w:r w:rsidR="000C7FFB">
        <w:rPr>
          <w:sz w:val="22"/>
          <w:szCs w:val="22"/>
        </w:rPr>
        <w:t xml:space="preserve"> katerega vrednost je višja od 1</w:t>
      </w:r>
      <w:r w:rsidR="00C82CC3">
        <w:rPr>
          <w:sz w:val="22"/>
          <w:szCs w:val="22"/>
        </w:rPr>
        <w:t>.000,00 EUR ( 7</w:t>
      </w:r>
      <w:r w:rsidRPr="000D5037">
        <w:rPr>
          <w:sz w:val="22"/>
          <w:szCs w:val="22"/>
        </w:rPr>
        <w:t>. redna seja o</w:t>
      </w:r>
      <w:r w:rsidR="000C7FFB">
        <w:rPr>
          <w:sz w:val="22"/>
          <w:szCs w:val="22"/>
        </w:rPr>
        <w:t>bčinskega sveta z dne 22.10.2015</w:t>
      </w:r>
      <w:r w:rsidRPr="000D5037">
        <w:rPr>
          <w:sz w:val="22"/>
          <w:szCs w:val="22"/>
        </w:rPr>
        <w:t>), je Občinski svet Občine Kostanjevica na Krki n</w:t>
      </w:r>
      <w:r w:rsidR="00C82CC3">
        <w:rPr>
          <w:sz w:val="22"/>
          <w:szCs w:val="22"/>
        </w:rPr>
        <w:t>a svoji 8</w:t>
      </w:r>
      <w:r w:rsidR="00422BBB">
        <w:rPr>
          <w:sz w:val="22"/>
          <w:szCs w:val="22"/>
        </w:rPr>
        <w:t>. redni seji dne ………</w:t>
      </w: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5037">
        <w:rPr>
          <w:sz w:val="22"/>
          <w:szCs w:val="22"/>
        </w:rPr>
        <w:t>. 2015 sprejel</w:t>
      </w:r>
      <w:r w:rsidRPr="000D5037">
        <w:rPr>
          <w:b/>
          <w:sz w:val="22"/>
          <w:szCs w:val="22"/>
        </w:rPr>
        <w:t xml:space="preserve"> </w:t>
      </w: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5037">
        <w:rPr>
          <w:b/>
          <w:sz w:val="22"/>
          <w:szCs w:val="22"/>
        </w:rPr>
        <w:t xml:space="preserve">                                                     </w:t>
      </w:r>
      <w:r w:rsidR="000D5037">
        <w:rPr>
          <w:b/>
          <w:sz w:val="22"/>
          <w:szCs w:val="22"/>
        </w:rPr>
        <w:t xml:space="preserve">                    </w:t>
      </w:r>
      <w:r w:rsidRPr="000D5037">
        <w:rPr>
          <w:b/>
          <w:sz w:val="22"/>
          <w:szCs w:val="22"/>
        </w:rPr>
        <w:t xml:space="preserve"> SKLEP</w:t>
      </w: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5037">
        <w:rPr>
          <w:b/>
          <w:sz w:val="22"/>
          <w:szCs w:val="22"/>
        </w:rPr>
        <w:t xml:space="preserve"> </w:t>
      </w:r>
    </w:p>
    <w:p w:rsidR="003B1503" w:rsidRPr="000D5037" w:rsidRDefault="002D1F1A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3B1503" w:rsidRPr="000D5037">
        <w:rPr>
          <w:b/>
          <w:sz w:val="22"/>
          <w:szCs w:val="22"/>
        </w:rPr>
        <w:t>o podelitvi soglasja za prodajo</w:t>
      </w:r>
      <w:r w:rsidR="00C82CC3">
        <w:rPr>
          <w:b/>
          <w:sz w:val="22"/>
          <w:szCs w:val="22"/>
        </w:rPr>
        <w:t xml:space="preserve"> dela</w:t>
      </w:r>
      <w:r w:rsidR="003B1503" w:rsidRPr="000D5037">
        <w:rPr>
          <w:b/>
          <w:sz w:val="22"/>
          <w:szCs w:val="22"/>
        </w:rPr>
        <w:t xml:space="preserve"> zemljišč</w:t>
      </w:r>
      <w:r w:rsidR="000C7FFB">
        <w:rPr>
          <w:b/>
          <w:sz w:val="22"/>
          <w:szCs w:val="22"/>
        </w:rPr>
        <w:t xml:space="preserve">a s </w:t>
      </w:r>
      <w:proofErr w:type="spellStart"/>
      <w:r w:rsidR="000C7FFB">
        <w:rPr>
          <w:b/>
          <w:sz w:val="22"/>
          <w:szCs w:val="22"/>
        </w:rPr>
        <w:t>parc</w:t>
      </w:r>
      <w:proofErr w:type="spellEnd"/>
      <w:r w:rsidR="000C7FFB">
        <w:rPr>
          <w:b/>
          <w:sz w:val="22"/>
          <w:szCs w:val="22"/>
        </w:rPr>
        <w:t>.št.</w:t>
      </w:r>
      <w:r w:rsidR="00C82CC3">
        <w:rPr>
          <w:b/>
          <w:sz w:val="22"/>
          <w:szCs w:val="22"/>
        </w:rPr>
        <w:t xml:space="preserve"> 823/8</w:t>
      </w:r>
      <w:r w:rsidR="000C7FFB">
        <w:rPr>
          <w:b/>
          <w:sz w:val="22"/>
          <w:szCs w:val="22"/>
        </w:rPr>
        <w:t xml:space="preserve"> , k.o. Kostanjevica</w:t>
      </w:r>
    </w:p>
    <w:p w:rsidR="003B1503" w:rsidRPr="000D5037" w:rsidRDefault="003B1503" w:rsidP="003B1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D7939" w:rsidRPr="000D5037" w:rsidRDefault="003B1503" w:rsidP="003B150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D5037">
        <w:rPr>
          <w:sz w:val="22"/>
          <w:szCs w:val="22"/>
        </w:rPr>
        <w:t>člen</w:t>
      </w:r>
    </w:p>
    <w:p w:rsidR="003B1503" w:rsidRPr="000D5037" w:rsidRDefault="003B1503" w:rsidP="003B1503">
      <w:pPr>
        <w:rPr>
          <w:sz w:val="22"/>
          <w:szCs w:val="22"/>
        </w:rPr>
      </w:pPr>
    </w:p>
    <w:p w:rsidR="003B1503" w:rsidRDefault="00B51F46" w:rsidP="003B1503">
      <w:pPr>
        <w:rPr>
          <w:sz w:val="22"/>
          <w:szCs w:val="22"/>
        </w:rPr>
      </w:pPr>
      <w:r>
        <w:rPr>
          <w:sz w:val="22"/>
          <w:szCs w:val="22"/>
        </w:rPr>
        <w:t>Občinski svet O</w:t>
      </w:r>
      <w:r w:rsidR="003B1503" w:rsidRPr="000D5037">
        <w:rPr>
          <w:sz w:val="22"/>
          <w:szCs w:val="22"/>
        </w:rPr>
        <w:t xml:space="preserve">bčine Kostanjevice na Krki izdaja soglasje za prodajo </w:t>
      </w:r>
      <w:r w:rsidR="00C82CC3">
        <w:rPr>
          <w:sz w:val="22"/>
          <w:szCs w:val="22"/>
        </w:rPr>
        <w:t>dela</w:t>
      </w:r>
      <w:r w:rsidR="000C7FFB">
        <w:rPr>
          <w:sz w:val="22"/>
          <w:szCs w:val="22"/>
        </w:rPr>
        <w:t xml:space="preserve"> </w:t>
      </w:r>
      <w:r w:rsidR="003B1503" w:rsidRPr="000D5037">
        <w:rPr>
          <w:sz w:val="22"/>
          <w:szCs w:val="22"/>
        </w:rPr>
        <w:t>zemljišč</w:t>
      </w:r>
      <w:r w:rsidR="00C82CC3">
        <w:rPr>
          <w:sz w:val="22"/>
          <w:szCs w:val="22"/>
        </w:rPr>
        <w:t>a s parcelno</w:t>
      </w:r>
      <w:r w:rsidR="003B1503" w:rsidRPr="000D5037">
        <w:rPr>
          <w:sz w:val="22"/>
          <w:szCs w:val="22"/>
        </w:rPr>
        <w:t xml:space="preserve"> </w:t>
      </w:r>
      <w:r w:rsidR="00C82CC3">
        <w:rPr>
          <w:sz w:val="22"/>
          <w:szCs w:val="22"/>
        </w:rPr>
        <w:t>številko</w:t>
      </w:r>
      <w:r w:rsidR="000C7FFB">
        <w:rPr>
          <w:sz w:val="22"/>
          <w:szCs w:val="22"/>
        </w:rPr>
        <w:t xml:space="preserve"> </w:t>
      </w:r>
      <w:r w:rsidR="00C82CC3">
        <w:rPr>
          <w:sz w:val="22"/>
          <w:szCs w:val="22"/>
        </w:rPr>
        <w:t>823/8</w:t>
      </w:r>
      <w:r w:rsidR="000C7FFB">
        <w:rPr>
          <w:sz w:val="22"/>
          <w:szCs w:val="22"/>
        </w:rPr>
        <w:t xml:space="preserve">, </w:t>
      </w:r>
      <w:r w:rsidR="00AE6D02">
        <w:rPr>
          <w:sz w:val="22"/>
          <w:szCs w:val="22"/>
        </w:rPr>
        <w:t xml:space="preserve"> k.o. Kostanjevica. </w:t>
      </w:r>
    </w:p>
    <w:p w:rsidR="00AE6D02" w:rsidRPr="000D5037" w:rsidRDefault="00AE6D02" w:rsidP="003B1503">
      <w:pPr>
        <w:rPr>
          <w:sz w:val="22"/>
          <w:szCs w:val="22"/>
        </w:rPr>
      </w:pPr>
    </w:p>
    <w:p w:rsidR="003B1503" w:rsidRPr="000D5037" w:rsidRDefault="003B1503" w:rsidP="003B1503">
      <w:pPr>
        <w:rPr>
          <w:sz w:val="22"/>
          <w:szCs w:val="22"/>
        </w:rPr>
      </w:pPr>
    </w:p>
    <w:p w:rsidR="003B1503" w:rsidRPr="000D5037" w:rsidRDefault="002125B0" w:rsidP="003B150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D5037">
        <w:rPr>
          <w:sz w:val="22"/>
          <w:szCs w:val="22"/>
        </w:rPr>
        <w:t>č</w:t>
      </w:r>
      <w:r w:rsidR="003B1503" w:rsidRPr="000D5037">
        <w:rPr>
          <w:sz w:val="22"/>
          <w:szCs w:val="22"/>
        </w:rPr>
        <w:t>len</w:t>
      </w:r>
    </w:p>
    <w:p w:rsidR="003B1503" w:rsidRPr="000D5037" w:rsidRDefault="003B1503" w:rsidP="003B1503">
      <w:pPr>
        <w:rPr>
          <w:sz w:val="22"/>
          <w:szCs w:val="22"/>
        </w:rPr>
      </w:pPr>
      <w:r w:rsidRPr="000D5037">
        <w:rPr>
          <w:sz w:val="22"/>
          <w:szCs w:val="22"/>
        </w:rPr>
        <w:t>Sklep velja z dnem sprejetja.</w:t>
      </w:r>
    </w:p>
    <w:p w:rsidR="002125B0" w:rsidRDefault="002125B0" w:rsidP="003B1503">
      <w:pPr>
        <w:rPr>
          <w:sz w:val="22"/>
          <w:szCs w:val="22"/>
        </w:rPr>
      </w:pPr>
    </w:p>
    <w:p w:rsidR="000D5037" w:rsidRDefault="000D5037" w:rsidP="003B1503">
      <w:pPr>
        <w:rPr>
          <w:sz w:val="22"/>
          <w:szCs w:val="22"/>
        </w:rPr>
      </w:pPr>
    </w:p>
    <w:p w:rsidR="000D5037" w:rsidRPr="000D5037" w:rsidRDefault="000D5037" w:rsidP="003B1503">
      <w:pPr>
        <w:rPr>
          <w:sz w:val="22"/>
          <w:szCs w:val="22"/>
        </w:rPr>
      </w:pPr>
    </w:p>
    <w:p w:rsidR="002125B0" w:rsidRPr="000D5037" w:rsidRDefault="002125B0" w:rsidP="003B1503">
      <w:pPr>
        <w:rPr>
          <w:sz w:val="22"/>
          <w:szCs w:val="22"/>
        </w:rPr>
      </w:pPr>
      <w:r w:rsidRPr="000D5037">
        <w:rPr>
          <w:sz w:val="22"/>
          <w:szCs w:val="22"/>
        </w:rPr>
        <w:t xml:space="preserve">Številka: </w:t>
      </w:r>
      <w:r w:rsidR="000D5037" w:rsidRPr="000D5037">
        <w:rPr>
          <w:sz w:val="22"/>
          <w:szCs w:val="22"/>
        </w:rPr>
        <w:t>478-6/2015</w:t>
      </w:r>
      <w:r w:rsidR="000D5037">
        <w:rPr>
          <w:sz w:val="22"/>
          <w:szCs w:val="22"/>
        </w:rPr>
        <w:t xml:space="preserve">                                                                                   Ladko Petretič</w:t>
      </w:r>
    </w:p>
    <w:p w:rsidR="002125B0" w:rsidRPr="000D5037" w:rsidRDefault="0051782C" w:rsidP="003B1503">
      <w:pPr>
        <w:rPr>
          <w:sz w:val="22"/>
          <w:szCs w:val="22"/>
        </w:rPr>
      </w:pPr>
      <w:r>
        <w:rPr>
          <w:sz w:val="22"/>
          <w:szCs w:val="22"/>
        </w:rPr>
        <w:t>Datum: ………</w:t>
      </w:r>
      <w:r w:rsidR="002125B0" w:rsidRPr="000D5037">
        <w:rPr>
          <w:sz w:val="22"/>
          <w:szCs w:val="22"/>
        </w:rPr>
        <w:t>.2015</w:t>
      </w:r>
      <w:r w:rsidR="000D5037">
        <w:rPr>
          <w:sz w:val="22"/>
          <w:szCs w:val="22"/>
        </w:rPr>
        <w:t xml:space="preserve">                                                                                          Župan</w:t>
      </w:r>
    </w:p>
    <w:sectPr w:rsidR="002125B0" w:rsidRPr="000D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2CEC"/>
    <w:multiLevelType w:val="hybridMultilevel"/>
    <w:tmpl w:val="ADD40FF2"/>
    <w:lvl w:ilvl="0" w:tplc="180CC33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00" w:hanging="360"/>
      </w:pPr>
    </w:lvl>
    <w:lvl w:ilvl="2" w:tplc="0424001B" w:tentative="1">
      <w:start w:val="1"/>
      <w:numFmt w:val="lowerRoman"/>
      <w:lvlText w:val="%3."/>
      <w:lvlJc w:val="right"/>
      <w:pPr>
        <w:ind w:left="6120" w:hanging="180"/>
      </w:pPr>
    </w:lvl>
    <w:lvl w:ilvl="3" w:tplc="0424000F" w:tentative="1">
      <w:start w:val="1"/>
      <w:numFmt w:val="decimal"/>
      <w:lvlText w:val="%4."/>
      <w:lvlJc w:val="left"/>
      <w:pPr>
        <w:ind w:left="6840" w:hanging="360"/>
      </w:pPr>
    </w:lvl>
    <w:lvl w:ilvl="4" w:tplc="04240019" w:tentative="1">
      <w:start w:val="1"/>
      <w:numFmt w:val="lowerLetter"/>
      <w:lvlText w:val="%5."/>
      <w:lvlJc w:val="left"/>
      <w:pPr>
        <w:ind w:left="7560" w:hanging="360"/>
      </w:pPr>
    </w:lvl>
    <w:lvl w:ilvl="5" w:tplc="0424001B" w:tentative="1">
      <w:start w:val="1"/>
      <w:numFmt w:val="lowerRoman"/>
      <w:lvlText w:val="%6."/>
      <w:lvlJc w:val="right"/>
      <w:pPr>
        <w:ind w:left="8280" w:hanging="180"/>
      </w:pPr>
    </w:lvl>
    <w:lvl w:ilvl="6" w:tplc="0424000F" w:tentative="1">
      <w:start w:val="1"/>
      <w:numFmt w:val="decimal"/>
      <w:lvlText w:val="%7."/>
      <w:lvlJc w:val="left"/>
      <w:pPr>
        <w:ind w:left="9000" w:hanging="360"/>
      </w:pPr>
    </w:lvl>
    <w:lvl w:ilvl="7" w:tplc="04240019" w:tentative="1">
      <w:start w:val="1"/>
      <w:numFmt w:val="lowerLetter"/>
      <w:lvlText w:val="%8."/>
      <w:lvlJc w:val="left"/>
      <w:pPr>
        <w:ind w:left="9720" w:hanging="360"/>
      </w:pPr>
    </w:lvl>
    <w:lvl w:ilvl="8" w:tplc="0424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0"/>
    <w:rsid w:val="000C7FFB"/>
    <w:rsid w:val="000D5037"/>
    <w:rsid w:val="002125B0"/>
    <w:rsid w:val="002D1F1A"/>
    <w:rsid w:val="003B1503"/>
    <w:rsid w:val="00422BBB"/>
    <w:rsid w:val="004B464E"/>
    <w:rsid w:val="0051782C"/>
    <w:rsid w:val="00905B10"/>
    <w:rsid w:val="00AA43B9"/>
    <w:rsid w:val="00AE0F88"/>
    <w:rsid w:val="00AE6D02"/>
    <w:rsid w:val="00B51F46"/>
    <w:rsid w:val="00C82CC3"/>
    <w:rsid w:val="00D462D9"/>
    <w:rsid w:val="00DD7939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rostohar</dc:creator>
  <cp:lastModifiedBy>Marjana  Krhin</cp:lastModifiedBy>
  <cp:revision>2</cp:revision>
  <cp:lastPrinted>2015-09-30T11:42:00Z</cp:lastPrinted>
  <dcterms:created xsi:type="dcterms:W3CDTF">2015-12-07T12:30:00Z</dcterms:created>
  <dcterms:modified xsi:type="dcterms:W3CDTF">2015-12-07T12:30:00Z</dcterms:modified>
</cp:coreProperties>
</file>