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41" w:rsidRDefault="005D6A41">
      <w:pPr>
        <w:pStyle w:val="Naslov1"/>
        <w:ind w:left="5160" w:right="-568"/>
      </w:pPr>
      <w:r>
        <w:t>OBČINA</w:t>
      </w:r>
      <w:r>
        <w:rPr>
          <w:i/>
          <w:iCs/>
        </w:rPr>
        <w:t xml:space="preserve"> </w:t>
      </w:r>
      <w:r>
        <w:t>GORNJI GRAD</w:t>
      </w:r>
    </w:p>
    <w:p w:rsidR="005D6A41" w:rsidRDefault="005D6A41">
      <w:pPr>
        <w:pStyle w:val="Naslov2"/>
        <w:ind w:left="5160" w:right="-568"/>
        <w:rPr>
          <w:i w:val="0"/>
          <w:iCs w:val="0"/>
        </w:rPr>
      </w:pPr>
      <w:r>
        <w:rPr>
          <w:i w:val="0"/>
          <w:iCs w:val="0"/>
        </w:rPr>
        <w:t>ŽUPAN</w:t>
      </w:r>
    </w:p>
    <w:p w:rsidR="005D6A41" w:rsidRDefault="005D6A41">
      <w:pPr>
        <w:ind w:left="5160" w:right="-568"/>
        <w:jc w:val="center"/>
      </w:pPr>
      <w:r>
        <w:t>Attemsov trg 3,</w:t>
      </w:r>
    </w:p>
    <w:p w:rsidR="005D6A41" w:rsidRDefault="005D6A41">
      <w:pPr>
        <w:ind w:left="5160" w:right="-568"/>
        <w:jc w:val="center"/>
        <w:rPr>
          <w:b/>
          <w:i/>
          <w:sz w:val="28"/>
        </w:rPr>
      </w:pPr>
      <w:r>
        <w:t>3342 Gornji Grad</w:t>
      </w:r>
    </w:p>
    <w:p w:rsidR="005D6A41" w:rsidRDefault="0055241E">
      <w:pPr>
        <w:ind w:left="5812"/>
        <w:jc w:val="center"/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C2689" wp14:editId="082F3981">
                <wp:simplePos x="0" y="0"/>
                <wp:positionH relativeFrom="column">
                  <wp:posOffset>29210</wp:posOffset>
                </wp:positionH>
                <wp:positionV relativeFrom="paragraph">
                  <wp:posOffset>3810</wp:posOffset>
                </wp:positionV>
                <wp:extent cx="2835275" cy="1646555"/>
                <wp:effectExtent l="0" t="0" r="3175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64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BC7" w:rsidRPr="0055241E" w:rsidRDefault="00A817A1" w:rsidP="0055241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09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C2689" id="Rectangle 16" o:spid="_x0000_s1026" style="position:absolute;left:0;text-align:left;margin-left:2.3pt;margin-top:.3pt;width:223.25pt;height:1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" filled="f" stroked="f" strokeweight=".25pt">
                <v:textbox inset="1pt,1pt,1pt,1pt">
                  <w:txbxContent>
                    <w:p w:rsidR="00785BC7" w:rsidRPr="0055241E" w:rsidRDefault="00A817A1" w:rsidP="0055241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09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D6A41" w:rsidRDefault="005D6A41">
      <w:pPr>
        <w:tabs>
          <w:tab w:val="left" w:pos="5529"/>
          <w:tab w:val="left" w:pos="5954"/>
          <w:tab w:val="left" w:pos="6350"/>
        </w:tabs>
        <w:ind w:left="5245" w:right="-426"/>
        <w:rPr>
          <w:rFonts w:ascii="Arial" w:hAnsi="Arial"/>
          <w:sz w:val="20"/>
        </w:rPr>
      </w:pPr>
      <w:r>
        <w:rPr>
          <w:rFonts w:ascii="Arial" w:hAnsi="Arial"/>
        </w:rPr>
        <w:sym w:font="Wingdings" w:char="F028"/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b/>
          <w:bCs/>
          <w:sz w:val="20"/>
        </w:rPr>
        <w:t>tel:</w:t>
      </w:r>
      <w:r>
        <w:rPr>
          <w:rFonts w:ascii="Arial" w:hAnsi="Arial"/>
          <w:sz w:val="20"/>
        </w:rPr>
        <w:tab/>
        <w:t>(03) 839-18-50</w:t>
      </w:r>
    </w:p>
    <w:p w:rsidR="005D6A41" w:rsidRDefault="005D6A41">
      <w:pPr>
        <w:tabs>
          <w:tab w:val="left" w:pos="1134"/>
          <w:tab w:val="left" w:pos="5529"/>
          <w:tab w:val="left" w:pos="5954"/>
          <w:tab w:val="left" w:pos="6096"/>
          <w:tab w:val="left" w:pos="6350"/>
          <w:tab w:val="left" w:pos="6521"/>
          <w:tab w:val="left" w:pos="6917"/>
        </w:tabs>
        <w:ind w:left="5245" w:right="-426"/>
        <w:rPr>
          <w:rFonts w:ascii="Arial" w:hAnsi="Arial"/>
          <w:sz w:val="20"/>
        </w:rPr>
      </w:pPr>
      <w:r>
        <w:rPr>
          <w:rFonts w:ascii="Arial" w:hAnsi="Arial"/>
          <w:sz w:val="28"/>
        </w:rPr>
        <w:sym w:font="Webdings" w:char="F0CA"/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ab/>
      </w:r>
      <w:proofErr w:type="spellStart"/>
      <w:r>
        <w:rPr>
          <w:rFonts w:ascii="Arial" w:hAnsi="Arial"/>
          <w:b/>
          <w:bCs/>
          <w:sz w:val="20"/>
        </w:rPr>
        <w:t>fax</w:t>
      </w:r>
      <w:proofErr w:type="spellEnd"/>
      <w:r>
        <w:rPr>
          <w:rFonts w:ascii="Arial" w:hAnsi="Arial"/>
          <w:b/>
          <w:bCs/>
          <w:sz w:val="20"/>
        </w:rPr>
        <w:t>: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>(03) 839-18-64</w:t>
      </w:r>
    </w:p>
    <w:p w:rsidR="005D6A41" w:rsidRDefault="005D6A41">
      <w:pPr>
        <w:tabs>
          <w:tab w:val="left" w:pos="1134"/>
          <w:tab w:val="left" w:pos="5529"/>
          <w:tab w:val="left" w:pos="5954"/>
          <w:tab w:val="left" w:pos="6096"/>
          <w:tab w:val="left" w:pos="6350"/>
          <w:tab w:val="left" w:pos="6521"/>
        </w:tabs>
        <w:ind w:left="5245" w:right="-426"/>
        <w:rPr>
          <w:rFonts w:ascii="Arial" w:hAnsi="Arial"/>
          <w:spacing w:val="10"/>
          <w:sz w:val="20"/>
        </w:rPr>
      </w:pPr>
      <w:r>
        <w:rPr>
          <w:rFonts w:ascii="Arial" w:hAnsi="Arial"/>
          <w:spacing w:val="10"/>
        </w:rPr>
        <w:sym w:font="Wingdings" w:char="F02A"/>
      </w:r>
      <w:r>
        <w:rPr>
          <w:rFonts w:ascii="Arial" w:hAnsi="Arial"/>
          <w:spacing w:val="10"/>
        </w:rPr>
        <w:tab/>
      </w:r>
      <w:r>
        <w:rPr>
          <w:rFonts w:ascii="Arial" w:hAnsi="Arial"/>
          <w:spacing w:val="10"/>
          <w:sz w:val="20"/>
          <w:u w:val="single"/>
        </w:rPr>
        <w:tab/>
      </w:r>
      <w:r>
        <w:rPr>
          <w:rFonts w:ascii="Arial" w:hAnsi="Arial"/>
          <w:b/>
          <w:bCs/>
          <w:spacing w:val="10"/>
          <w:sz w:val="20"/>
        </w:rPr>
        <w:t>E-mail:</w:t>
      </w:r>
      <w:r>
        <w:rPr>
          <w:rFonts w:ascii="Arial" w:hAnsi="Arial"/>
          <w:spacing w:val="10"/>
          <w:sz w:val="20"/>
        </w:rPr>
        <w:t xml:space="preserve"> zupan@gornji-grad.si</w:t>
      </w:r>
    </w:p>
    <w:p w:rsidR="005D6A41" w:rsidRDefault="005D6A41">
      <w:pPr>
        <w:tabs>
          <w:tab w:val="left" w:pos="1134"/>
          <w:tab w:val="left" w:pos="6096"/>
        </w:tabs>
        <w:ind w:left="5245"/>
      </w:pPr>
    </w:p>
    <w:p w:rsidR="005D6A41" w:rsidRPr="00BA1001" w:rsidRDefault="005D6A41">
      <w:pPr>
        <w:tabs>
          <w:tab w:val="left" w:pos="1134"/>
          <w:tab w:val="left" w:pos="6379"/>
        </w:tabs>
        <w:ind w:left="5245"/>
        <w:rPr>
          <w:rFonts w:ascii="Consolas" w:hAnsi="Consolas" w:cs="Courier New"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t>Datum:</w:t>
      </w:r>
      <w:r w:rsidRPr="00BA1001">
        <w:rPr>
          <w:rFonts w:ascii="Consolas" w:hAnsi="Consolas" w:cs="Courier New"/>
          <w:sz w:val="22"/>
          <w:szCs w:val="22"/>
        </w:rPr>
        <w:tab/>
      </w:r>
      <w:r w:rsidR="008B1E38">
        <w:rPr>
          <w:rFonts w:ascii="Consolas" w:hAnsi="Consolas" w:cs="Courier New"/>
          <w:sz w:val="22"/>
          <w:szCs w:val="22"/>
        </w:rPr>
        <w:t>7</w:t>
      </w:r>
      <w:r w:rsidR="00785BC7" w:rsidRPr="00BA1001">
        <w:rPr>
          <w:rFonts w:ascii="Consolas" w:hAnsi="Consolas" w:cs="Courier New"/>
          <w:sz w:val="22"/>
          <w:szCs w:val="22"/>
        </w:rPr>
        <w:t>.</w:t>
      </w:r>
      <w:r w:rsidR="00034F2E" w:rsidRPr="00BA1001">
        <w:rPr>
          <w:rFonts w:ascii="Consolas" w:hAnsi="Consolas" w:cs="Courier New"/>
          <w:sz w:val="22"/>
          <w:szCs w:val="22"/>
        </w:rPr>
        <w:t xml:space="preserve"> </w:t>
      </w:r>
      <w:r w:rsidR="0092646B" w:rsidRPr="00BA1001">
        <w:rPr>
          <w:rFonts w:ascii="Consolas" w:hAnsi="Consolas" w:cs="Courier New"/>
          <w:sz w:val="22"/>
          <w:szCs w:val="22"/>
        </w:rPr>
        <w:t>1</w:t>
      </w:r>
      <w:r w:rsidR="008B1E38">
        <w:rPr>
          <w:rFonts w:ascii="Consolas" w:hAnsi="Consolas" w:cs="Courier New"/>
          <w:sz w:val="22"/>
          <w:szCs w:val="22"/>
        </w:rPr>
        <w:t>2</w:t>
      </w:r>
      <w:r w:rsidR="00785BC7" w:rsidRPr="00BA1001">
        <w:rPr>
          <w:rFonts w:ascii="Consolas" w:hAnsi="Consolas" w:cs="Courier New"/>
          <w:sz w:val="22"/>
          <w:szCs w:val="22"/>
        </w:rPr>
        <w:t>.</w:t>
      </w:r>
      <w:r w:rsidR="00034F2E" w:rsidRPr="00BA1001">
        <w:rPr>
          <w:rFonts w:ascii="Consolas" w:hAnsi="Consolas" w:cs="Courier New"/>
          <w:sz w:val="22"/>
          <w:szCs w:val="22"/>
        </w:rPr>
        <w:t xml:space="preserve"> </w:t>
      </w:r>
      <w:r w:rsidR="00785BC7" w:rsidRPr="00BA1001">
        <w:rPr>
          <w:rFonts w:ascii="Consolas" w:hAnsi="Consolas" w:cs="Courier New"/>
          <w:sz w:val="22"/>
          <w:szCs w:val="22"/>
        </w:rPr>
        <w:t>20</w:t>
      </w:r>
      <w:r w:rsidR="00D30C55" w:rsidRPr="00BA1001">
        <w:rPr>
          <w:rFonts w:ascii="Consolas" w:hAnsi="Consolas" w:cs="Courier New"/>
          <w:sz w:val="22"/>
          <w:szCs w:val="22"/>
        </w:rPr>
        <w:t>1</w:t>
      </w:r>
      <w:r w:rsidR="008B1E38">
        <w:rPr>
          <w:rFonts w:ascii="Consolas" w:hAnsi="Consolas" w:cs="Courier New"/>
          <w:sz w:val="22"/>
          <w:szCs w:val="22"/>
        </w:rPr>
        <w:t>5</w:t>
      </w:r>
    </w:p>
    <w:p w:rsidR="005D6A41" w:rsidRDefault="005D6A41">
      <w:pPr>
        <w:tabs>
          <w:tab w:val="left" w:pos="6379"/>
        </w:tabs>
        <w:ind w:left="5245"/>
      </w:pPr>
      <w:r>
        <w:tab/>
      </w:r>
    </w:p>
    <w:p w:rsidR="005D6A41" w:rsidRDefault="005D6A41">
      <w:pPr>
        <w:pStyle w:val="wfxRecipient"/>
      </w:pPr>
    </w:p>
    <w:p w:rsidR="005D6A41" w:rsidRDefault="005D6A41">
      <w:pPr>
        <w:pStyle w:val="wfxRecipient"/>
      </w:pPr>
    </w:p>
    <w:p w:rsidR="005D6A41" w:rsidRDefault="003E09A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3564255</wp:posOffset>
                </wp:positionV>
                <wp:extent cx="72390" cy="635"/>
                <wp:effectExtent l="8890" t="11430" r="13970" b="698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B8D70" id="Line 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19.9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" o:allowincell="f" strokeweight=".25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:rsidR="00785BC7" w:rsidRPr="00BA1001" w:rsidRDefault="00785BC7" w:rsidP="00F74BA2">
      <w:pPr>
        <w:ind w:left="2880" w:hanging="2880"/>
        <w:rPr>
          <w:rFonts w:ascii="Consolas" w:hAnsi="Consolas" w:cs="Courier New"/>
          <w:b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t>Naziv gradiva:</w:t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b/>
          <w:sz w:val="22"/>
          <w:szCs w:val="22"/>
        </w:rPr>
        <w:t>Sklep o vrednosti točke za nadomestilo za uporabo stavbnega zemljišča v letu 20</w:t>
      </w:r>
      <w:r w:rsidR="00FA03AB" w:rsidRPr="00BA1001">
        <w:rPr>
          <w:rFonts w:ascii="Consolas" w:hAnsi="Consolas" w:cs="Courier New"/>
          <w:b/>
          <w:sz w:val="22"/>
          <w:szCs w:val="22"/>
        </w:rPr>
        <w:t>1</w:t>
      </w:r>
      <w:r w:rsidR="008B1E38">
        <w:rPr>
          <w:rFonts w:ascii="Consolas" w:hAnsi="Consolas" w:cs="Courier New"/>
          <w:b/>
          <w:sz w:val="22"/>
          <w:szCs w:val="22"/>
        </w:rPr>
        <w:t>6</w:t>
      </w:r>
      <w:r w:rsidRPr="00BA1001">
        <w:rPr>
          <w:rFonts w:ascii="Consolas" w:hAnsi="Consolas" w:cs="Courier New"/>
          <w:b/>
          <w:sz w:val="22"/>
          <w:szCs w:val="22"/>
        </w:rPr>
        <w:t xml:space="preserve"> v občini Gornji Grad</w:t>
      </w: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t>Vsebina gradiva:</w:t>
      </w:r>
      <w:r w:rsidRPr="00BA1001">
        <w:rPr>
          <w:rFonts w:ascii="Consolas" w:hAnsi="Consolas" w:cs="Courier New"/>
          <w:sz w:val="22"/>
          <w:szCs w:val="22"/>
        </w:rPr>
        <w:tab/>
      </w:r>
      <w:r w:rsidR="00F74BA2"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>1. Obrazložitev</w:t>
      </w: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="00F74BA2"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 xml:space="preserve">2. Besedilo </w:t>
      </w:r>
      <w:r w:rsidR="006A7CE1" w:rsidRPr="00BA1001">
        <w:rPr>
          <w:rFonts w:ascii="Consolas" w:hAnsi="Consolas" w:cs="Courier New"/>
          <w:sz w:val="22"/>
          <w:szCs w:val="22"/>
        </w:rPr>
        <w:t>sklepa</w:t>
      </w: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t>Predlagatelj:</w:t>
      </w:r>
      <w:r w:rsidRPr="00BA1001">
        <w:rPr>
          <w:rFonts w:ascii="Consolas" w:hAnsi="Consolas" w:cs="Courier New"/>
          <w:sz w:val="22"/>
          <w:szCs w:val="22"/>
        </w:rPr>
        <w:tab/>
      </w:r>
      <w:r w:rsidR="00F74BA2" w:rsidRPr="00BA1001">
        <w:rPr>
          <w:rFonts w:ascii="Consolas" w:hAnsi="Consolas" w:cs="Courier New"/>
          <w:sz w:val="22"/>
          <w:szCs w:val="22"/>
        </w:rPr>
        <w:tab/>
      </w:r>
      <w:r w:rsidR="008C06A0" w:rsidRPr="00BA1001">
        <w:rPr>
          <w:rFonts w:ascii="Consolas" w:hAnsi="Consolas" w:cs="Courier New"/>
          <w:sz w:val="22"/>
          <w:szCs w:val="22"/>
        </w:rPr>
        <w:t>Stanko Ogradi</w:t>
      </w:r>
      <w:r w:rsidRPr="00BA1001">
        <w:rPr>
          <w:rFonts w:ascii="Consolas" w:hAnsi="Consolas" w:cs="Courier New"/>
          <w:sz w:val="22"/>
          <w:szCs w:val="22"/>
        </w:rPr>
        <w:t>, župan</w:t>
      </w: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</w:p>
    <w:p w:rsidR="00785BC7" w:rsidRPr="00BA1001" w:rsidRDefault="00785BC7" w:rsidP="00F74BA2">
      <w:pPr>
        <w:ind w:left="2880" w:hanging="2880"/>
        <w:rPr>
          <w:rFonts w:ascii="Consolas" w:hAnsi="Consolas" w:cs="Courier New"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t>Pravna podlaga:</w:t>
      </w:r>
      <w:r w:rsidRPr="00BA1001">
        <w:rPr>
          <w:rFonts w:ascii="Consolas" w:hAnsi="Consolas" w:cs="Courier New"/>
          <w:sz w:val="22"/>
          <w:szCs w:val="22"/>
        </w:rPr>
        <w:tab/>
        <w:t>Odlok o nadomestilu za uporabo stavbnih zemljišč v občini Gornji Grad (UG ZSO, št.: 7/98</w:t>
      </w:r>
      <w:r w:rsidR="008C06A0" w:rsidRPr="00BA1001">
        <w:rPr>
          <w:rFonts w:ascii="Consolas" w:hAnsi="Consolas" w:cs="Courier New"/>
          <w:sz w:val="22"/>
          <w:szCs w:val="22"/>
        </w:rPr>
        <w:t>, 5/03 – uskladitev, 12/03 in 12/05</w:t>
      </w:r>
      <w:r w:rsidRPr="00BA1001">
        <w:rPr>
          <w:rFonts w:ascii="Consolas" w:hAnsi="Consolas" w:cs="Courier New"/>
          <w:sz w:val="22"/>
          <w:szCs w:val="22"/>
        </w:rPr>
        <w:t>)</w:t>
      </w:r>
    </w:p>
    <w:p w:rsidR="00785BC7" w:rsidRPr="00BA1001" w:rsidRDefault="00785BC7" w:rsidP="00785BC7">
      <w:pPr>
        <w:ind w:left="2160" w:hanging="2160"/>
        <w:rPr>
          <w:rFonts w:ascii="Consolas" w:hAnsi="Consolas" w:cs="Courier New"/>
          <w:sz w:val="22"/>
          <w:szCs w:val="22"/>
        </w:rPr>
      </w:pPr>
    </w:p>
    <w:p w:rsidR="00785BC7" w:rsidRPr="00BA1001" w:rsidRDefault="00785BC7" w:rsidP="00785BC7">
      <w:pPr>
        <w:ind w:left="2160" w:hanging="2160"/>
        <w:rPr>
          <w:rFonts w:ascii="Consolas" w:hAnsi="Consolas" w:cs="Courier New"/>
          <w:sz w:val="22"/>
          <w:szCs w:val="22"/>
        </w:rPr>
      </w:pPr>
    </w:p>
    <w:p w:rsidR="00785BC7" w:rsidRPr="00BA1001" w:rsidRDefault="00785BC7" w:rsidP="00785BC7">
      <w:pPr>
        <w:ind w:left="2160" w:hanging="2160"/>
        <w:rPr>
          <w:rFonts w:ascii="Consolas" w:hAnsi="Consolas" w:cs="Courier New"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t>Gradivo pripravil:</w:t>
      </w:r>
      <w:r w:rsidRPr="00BA1001">
        <w:rPr>
          <w:rFonts w:ascii="Consolas" w:hAnsi="Consolas" w:cs="Courier New"/>
          <w:sz w:val="22"/>
          <w:szCs w:val="22"/>
        </w:rPr>
        <w:tab/>
      </w:r>
      <w:r w:rsidR="00A615ED" w:rsidRPr="00BA1001">
        <w:rPr>
          <w:rFonts w:ascii="Consolas" w:hAnsi="Consolas" w:cs="Courier New"/>
          <w:sz w:val="22"/>
          <w:szCs w:val="22"/>
        </w:rPr>
        <w:t>O</w:t>
      </w:r>
      <w:r w:rsidRPr="00BA1001">
        <w:rPr>
          <w:rFonts w:ascii="Consolas" w:hAnsi="Consolas" w:cs="Courier New"/>
          <w:sz w:val="22"/>
          <w:szCs w:val="22"/>
        </w:rPr>
        <w:t>bčinska uprava</w:t>
      </w:r>
    </w:p>
    <w:p w:rsidR="00A615ED" w:rsidRPr="00BA1001" w:rsidRDefault="00A615ED" w:rsidP="00785BC7">
      <w:pPr>
        <w:ind w:left="2160" w:hanging="2160"/>
        <w:rPr>
          <w:rFonts w:ascii="Consolas" w:hAnsi="Consolas" w:cs="Courier New"/>
          <w:sz w:val="22"/>
          <w:szCs w:val="22"/>
        </w:rPr>
      </w:pPr>
    </w:p>
    <w:p w:rsidR="00A615ED" w:rsidRPr="00BA1001" w:rsidRDefault="00A615ED" w:rsidP="00785BC7">
      <w:pPr>
        <w:ind w:left="2160" w:hanging="2160"/>
        <w:rPr>
          <w:rFonts w:ascii="Consolas" w:hAnsi="Consolas" w:cs="Courier New"/>
          <w:sz w:val="22"/>
          <w:szCs w:val="22"/>
        </w:rPr>
      </w:pPr>
    </w:p>
    <w:p w:rsidR="00A615ED" w:rsidRPr="00BA1001" w:rsidRDefault="00A615ED" w:rsidP="00785BC7">
      <w:pPr>
        <w:ind w:left="2160" w:hanging="2160"/>
        <w:rPr>
          <w:rFonts w:ascii="Consolas" w:hAnsi="Consolas" w:cs="Courier New"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t>Poroča:</w:t>
      </w:r>
      <w:r w:rsidRPr="00BA1001">
        <w:rPr>
          <w:rFonts w:ascii="Consolas" w:hAnsi="Consolas" w:cs="Courier New"/>
          <w:sz w:val="22"/>
          <w:szCs w:val="22"/>
        </w:rPr>
        <w:tab/>
      </w:r>
      <w:r w:rsidR="00F74BA2" w:rsidRPr="00BA1001">
        <w:rPr>
          <w:rFonts w:ascii="Consolas" w:hAnsi="Consolas" w:cs="Courier New"/>
          <w:sz w:val="22"/>
          <w:szCs w:val="22"/>
        </w:rPr>
        <w:tab/>
      </w:r>
      <w:r w:rsidR="008B1E38">
        <w:rPr>
          <w:rFonts w:ascii="Consolas" w:hAnsi="Consolas" w:cs="Courier New"/>
          <w:sz w:val="22"/>
          <w:szCs w:val="22"/>
        </w:rPr>
        <w:t>Tina Gutman</w:t>
      </w:r>
      <w:r w:rsidR="008A4967">
        <w:rPr>
          <w:rFonts w:ascii="Consolas" w:hAnsi="Consolas" w:cs="Courier New"/>
          <w:sz w:val="22"/>
          <w:szCs w:val="22"/>
        </w:rPr>
        <w:t xml:space="preserve">, </w:t>
      </w:r>
      <w:r w:rsidR="008B1E38">
        <w:rPr>
          <w:rFonts w:ascii="Consolas" w:hAnsi="Consolas" w:cs="Courier New"/>
          <w:sz w:val="22"/>
          <w:szCs w:val="22"/>
        </w:rPr>
        <w:t>svetovalka II</w:t>
      </w:r>
    </w:p>
    <w:p w:rsidR="00785BC7" w:rsidRPr="00BA1001" w:rsidRDefault="00785BC7" w:rsidP="00785BC7">
      <w:pPr>
        <w:ind w:left="2160" w:hanging="2160"/>
        <w:rPr>
          <w:rFonts w:ascii="Consolas" w:hAnsi="Consolas" w:cs="Courier New"/>
          <w:sz w:val="22"/>
          <w:szCs w:val="22"/>
        </w:rPr>
      </w:pPr>
    </w:p>
    <w:p w:rsidR="00785BC7" w:rsidRPr="00BA1001" w:rsidRDefault="00785BC7" w:rsidP="00785BC7">
      <w:pPr>
        <w:ind w:left="2160" w:hanging="2160"/>
        <w:rPr>
          <w:rFonts w:ascii="Consolas" w:hAnsi="Consolas" w:cs="Courier New"/>
          <w:sz w:val="22"/>
          <w:szCs w:val="22"/>
        </w:rPr>
      </w:pPr>
    </w:p>
    <w:p w:rsidR="00785BC7" w:rsidRPr="00BA1001" w:rsidRDefault="00785BC7" w:rsidP="00F74BA2">
      <w:pPr>
        <w:ind w:left="2880" w:hanging="2880"/>
        <w:rPr>
          <w:rFonts w:ascii="Consolas" w:hAnsi="Consolas" w:cs="Courier New"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t>Predlog sklepa:</w:t>
      </w:r>
      <w:r w:rsidRPr="00BA1001">
        <w:rPr>
          <w:rFonts w:ascii="Consolas" w:hAnsi="Consolas" w:cs="Courier New"/>
          <w:sz w:val="22"/>
          <w:szCs w:val="22"/>
        </w:rPr>
        <w:tab/>
      </w:r>
      <w:r w:rsidR="00F74BA2" w:rsidRPr="00BA1001">
        <w:rPr>
          <w:rFonts w:ascii="Consolas" w:hAnsi="Consolas" w:cs="Courier New"/>
          <w:sz w:val="22"/>
          <w:szCs w:val="22"/>
        </w:rPr>
        <w:t xml:space="preserve">Na podlagi 16. člena Statuta Občine Gornji Grad, </w:t>
      </w:r>
      <w:r w:rsidRPr="00BA1001">
        <w:rPr>
          <w:rFonts w:ascii="Consolas" w:hAnsi="Consolas" w:cs="Courier New"/>
          <w:sz w:val="22"/>
          <w:szCs w:val="22"/>
        </w:rPr>
        <w:t xml:space="preserve">Občinski svet Občine Gornji Grad </w:t>
      </w:r>
      <w:r w:rsidR="00D30C55" w:rsidRPr="00BA1001">
        <w:rPr>
          <w:rFonts w:ascii="Consolas" w:hAnsi="Consolas" w:cs="Courier New"/>
          <w:sz w:val="22"/>
          <w:szCs w:val="22"/>
        </w:rPr>
        <w:t xml:space="preserve">sprejme </w:t>
      </w:r>
      <w:r w:rsidRPr="00BA1001">
        <w:rPr>
          <w:rFonts w:ascii="Consolas" w:hAnsi="Consolas" w:cs="Courier New"/>
          <w:sz w:val="22"/>
          <w:szCs w:val="22"/>
        </w:rPr>
        <w:t>Sklep o vrednosti točke za nadomestilo za uporab</w:t>
      </w:r>
      <w:r w:rsidR="00FA03AB" w:rsidRPr="00BA1001">
        <w:rPr>
          <w:rFonts w:ascii="Consolas" w:hAnsi="Consolas" w:cs="Courier New"/>
          <w:sz w:val="22"/>
          <w:szCs w:val="22"/>
        </w:rPr>
        <w:t xml:space="preserve">o stavbnega zemljišča </w:t>
      </w:r>
      <w:r w:rsidR="00D30C55" w:rsidRPr="00BA1001">
        <w:rPr>
          <w:rFonts w:ascii="Consolas" w:hAnsi="Consolas" w:cs="Courier New"/>
          <w:sz w:val="22"/>
          <w:szCs w:val="22"/>
        </w:rPr>
        <w:t>za</w:t>
      </w:r>
      <w:r w:rsidR="00FA03AB" w:rsidRPr="00BA1001">
        <w:rPr>
          <w:rFonts w:ascii="Consolas" w:hAnsi="Consolas" w:cs="Courier New"/>
          <w:sz w:val="22"/>
          <w:szCs w:val="22"/>
        </w:rPr>
        <w:t xml:space="preserve"> let</w:t>
      </w:r>
      <w:r w:rsidR="00D30C55" w:rsidRPr="00BA1001">
        <w:rPr>
          <w:rFonts w:ascii="Consolas" w:hAnsi="Consolas" w:cs="Courier New"/>
          <w:sz w:val="22"/>
          <w:szCs w:val="22"/>
        </w:rPr>
        <w:t>o</w:t>
      </w:r>
      <w:r w:rsidR="00FA03AB" w:rsidRPr="00BA1001">
        <w:rPr>
          <w:rFonts w:ascii="Consolas" w:hAnsi="Consolas" w:cs="Courier New"/>
          <w:sz w:val="22"/>
          <w:szCs w:val="22"/>
        </w:rPr>
        <w:t xml:space="preserve"> 201</w:t>
      </w:r>
      <w:r w:rsidR="000C404F">
        <w:rPr>
          <w:rFonts w:ascii="Consolas" w:hAnsi="Consolas" w:cs="Courier New"/>
          <w:sz w:val="22"/>
          <w:szCs w:val="22"/>
        </w:rPr>
        <w:t>6</w:t>
      </w:r>
      <w:r w:rsidRPr="00BA1001">
        <w:rPr>
          <w:rFonts w:ascii="Consolas" w:hAnsi="Consolas" w:cs="Courier New"/>
          <w:sz w:val="22"/>
          <w:szCs w:val="22"/>
        </w:rPr>
        <w:t xml:space="preserve"> v občini Gornji Grad</w:t>
      </w: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t xml:space="preserve"> </w:t>
      </w: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  <w:t>Župan:</w:t>
      </w: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Pr="00BA1001">
        <w:rPr>
          <w:rFonts w:ascii="Consolas" w:hAnsi="Consolas" w:cs="Courier New"/>
          <w:sz w:val="22"/>
          <w:szCs w:val="22"/>
        </w:rPr>
        <w:tab/>
      </w:r>
      <w:r w:rsidR="008C06A0" w:rsidRPr="00BA1001">
        <w:rPr>
          <w:rFonts w:ascii="Consolas" w:hAnsi="Consolas" w:cs="Courier New"/>
          <w:sz w:val="22"/>
          <w:szCs w:val="22"/>
        </w:rPr>
        <w:t>Stanko Ogradi</w:t>
      </w:r>
      <w:r w:rsidR="00D30C55" w:rsidRPr="00BA1001">
        <w:rPr>
          <w:rFonts w:ascii="Consolas" w:hAnsi="Consolas" w:cs="Courier New"/>
          <w:sz w:val="22"/>
          <w:szCs w:val="22"/>
        </w:rPr>
        <w:t>, l.r.</w:t>
      </w: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</w:p>
    <w:p w:rsidR="00785BC7" w:rsidRPr="00BA1001" w:rsidRDefault="00785BC7">
      <w:pPr>
        <w:rPr>
          <w:rFonts w:ascii="Consolas" w:hAnsi="Consolas"/>
          <w:sz w:val="22"/>
          <w:szCs w:val="22"/>
        </w:rPr>
      </w:pPr>
    </w:p>
    <w:p w:rsidR="00034F2E" w:rsidRPr="00BA1001" w:rsidRDefault="00034F2E" w:rsidP="00034F2E">
      <w:pPr>
        <w:jc w:val="left"/>
        <w:rPr>
          <w:rFonts w:ascii="Consolas" w:hAnsi="Consolas"/>
          <w:sz w:val="22"/>
          <w:szCs w:val="22"/>
        </w:rPr>
      </w:pPr>
    </w:p>
    <w:p w:rsidR="00034F2E" w:rsidRPr="00BA1001" w:rsidRDefault="00034F2E" w:rsidP="00034F2E">
      <w:pPr>
        <w:jc w:val="left"/>
        <w:rPr>
          <w:rFonts w:ascii="Consolas" w:hAnsi="Consolas"/>
          <w:sz w:val="22"/>
          <w:szCs w:val="22"/>
        </w:rPr>
      </w:pPr>
    </w:p>
    <w:p w:rsidR="00034F2E" w:rsidRDefault="00034F2E" w:rsidP="00034F2E">
      <w:pPr>
        <w:jc w:val="left"/>
        <w:rPr>
          <w:rFonts w:ascii="Consolas" w:hAnsi="Consolas"/>
          <w:sz w:val="22"/>
          <w:szCs w:val="22"/>
        </w:rPr>
      </w:pPr>
    </w:p>
    <w:p w:rsidR="00BA1001" w:rsidRDefault="00BA1001" w:rsidP="00034F2E">
      <w:pPr>
        <w:jc w:val="left"/>
        <w:rPr>
          <w:rFonts w:ascii="Consolas" w:hAnsi="Consolas"/>
          <w:sz w:val="22"/>
          <w:szCs w:val="22"/>
        </w:rPr>
      </w:pPr>
    </w:p>
    <w:p w:rsidR="008B1E38" w:rsidRDefault="008B1E38" w:rsidP="00034F2E">
      <w:pPr>
        <w:jc w:val="left"/>
        <w:rPr>
          <w:rFonts w:ascii="Consolas" w:hAnsi="Consolas"/>
          <w:sz w:val="22"/>
          <w:szCs w:val="22"/>
        </w:rPr>
      </w:pPr>
    </w:p>
    <w:p w:rsidR="00BA1001" w:rsidRDefault="00BA1001" w:rsidP="00034F2E">
      <w:pPr>
        <w:jc w:val="left"/>
        <w:rPr>
          <w:rFonts w:ascii="Consolas" w:hAnsi="Consolas"/>
          <w:sz w:val="22"/>
          <w:szCs w:val="22"/>
        </w:rPr>
      </w:pPr>
    </w:p>
    <w:p w:rsidR="00BA1001" w:rsidRPr="00BA1001" w:rsidRDefault="00BA1001" w:rsidP="00034F2E">
      <w:pPr>
        <w:jc w:val="left"/>
        <w:rPr>
          <w:rFonts w:ascii="Consolas" w:hAnsi="Consolas"/>
          <w:sz w:val="22"/>
          <w:szCs w:val="22"/>
        </w:rPr>
      </w:pPr>
    </w:p>
    <w:p w:rsidR="00785BC7" w:rsidRPr="00BA1001" w:rsidRDefault="00785BC7" w:rsidP="00034F2E">
      <w:pPr>
        <w:numPr>
          <w:ilvl w:val="0"/>
          <w:numId w:val="1"/>
        </w:numPr>
        <w:jc w:val="left"/>
        <w:rPr>
          <w:rFonts w:ascii="Consolas" w:hAnsi="Consolas" w:cs="Courier New"/>
          <w:b/>
          <w:sz w:val="22"/>
          <w:szCs w:val="22"/>
        </w:rPr>
      </w:pPr>
      <w:r w:rsidRPr="00BA1001">
        <w:rPr>
          <w:rFonts w:ascii="Consolas" w:hAnsi="Consolas" w:cs="Courier New"/>
          <w:b/>
          <w:sz w:val="22"/>
          <w:szCs w:val="22"/>
        </w:rPr>
        <w:lastRenderedPageBreak/>
        <w:t>Obrazložitev:</w:t>
      </w:r>
    </w:p>
    <w:p w:rsidR="00785BC7" w:rsidRPr="00BA1001" w:rsidRDefault="00785BC7">
      <w:pPr>
        <w:rPr>
          <w:rFonts w:ascii="Consolas" w:hAnsi="Consolas" w:cs="Courier New"/>
          <w:sz w:val="22"/>
          <w:szCs w:val="22"/>
        </w:rPr>
      </w:pPr>
    </w:p>
    <w:p w:rsidR="00C62F5D" w:rsidRPr="00BA1001" w:rsidRDefault="00C62F5D">
      <w:pPr>
        <w:rPr>
          <w:rFonts w:ascii="Consolas" w:hAnsi="Consolas" w:cs="Courier New"/>
          <w:sz w:val="22"/>
          <w:szCs w:val="22"/>
        </w:rPr>
      </w:pPr>
    </w:p>
    <w:p w:rsidR="000F2F85" w:rsidRPr="00BA1001" w:rsidRDefault="000F2F85" w:rsidP="000F2F85">
      <w:pPr>
        <w:rPr>
          <w:rFonts w:ascii="Consolas" w:hAnsi="Consolas" w:cs="Courier New"/>
          <w:sz w:val="22"/>
          <w:szCs w:val="22"/>
        </w:rPr>
      </w:pPr>
    </w:p>
    <w:p w:rsidR="006C4086" w:rsidRPr="00BA1001" w:rsidRDefault="006C4086" w:rsidP="006C4086">
      <w:pPr>
        <w:rPr>
          <w:rFonts w:ascii="Consolas" w:hAnsi="Consolas" w:cs="Courier New"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t>Vrednost točke za izračun nadomestila za uporabo stavbnega zemljišča na območju Občine Gornji Grad, je v letu 201</w:t>
      </w:r>
      <w:r w:rsidR="0082001B" w:rsidRPr="00BA1001">
        <w:rPr>
          <w:rFonts w:ascii="Consolas" w:hAnsi="Consolas" w:cs="Courier New"/>
          <w:sz w:val="22"/>
          <w:szCs w:val="22"/>
        </w:rPr>
        <w:t>2</w:t>
      </w:r>
      <w:r w:rsidR="00034F2E" w:rsidRPr="00BA1001">
        <w:rPr>
          <w:rFonts w:ascii="Consolas" w:hAnsi="Consolas" w:cs="Courier New"/>
          <w:sz w:val="22"/>
          <w:szCs w:val="22"/>
        </w:rPr>
        <w:t xml:space="preserve"> in tudi v let</w:t>
      </w:r>
      <w:r w:rsidR="002D5FF5" w:rsidRPr="00BA1001">
        <w:rPr>
          <w:rFonts w:ascii="Consolas" w:hAnsi="Consolas" w:cs="Courier New"/>
          <w:sz w:val="22"/>
          <w:szCs w:val="22"/>
        </w:rPr>
        <w:t>ih</w:t>
      </w:r>
      <w:r w:rsidR="00034F2E" w:rsidRPr="00BA1001">
        <w:rPr>
          <w:rFonts w:ascii="Consolas" w:hAnsi="Consolas" w:cs="Courier New"/>
          <w:sz w:val="22"/>
          <w:szCs w:val="22"/>
        </w:rPr>
        <w:t xml:space="preserve"> 201</w:t>
      </w:r>
      <w:r w:rsidR="002D5FF5" w:rsidRPr="00BA1001">
        <w:rPr>
          <w:rFonts w:ascii="Consolas" w:hAnsi="Consolas" w:cs="Courier New"/>
          <w:sz w:val="22"/>
          <w:szCs w:val="22"/>
        </w:rPr>
        <w:t>3</w:t>
      </w:r>
      <w:r w:rsidR="008B1E38">
        <w:rPr>
          <w:rFonts w:ascii="Consolas" w:hAnsi="Consolas" w:cs="Courier New"/>
          <w:sz w:val="22"/>
          <w:szCs w:val="22"/>
        </w:rPr>
        <w:t>,</w:t>
      </w:r>
      <w:r w:rsidR="002D5FF5" w:rsidRPr="00BA1001">
        <w:rPr>
          <w:rFonts w:ascii="Consolas" w:hAnsi="Consolas" w:cs="Courier New"/>
          <w:sz w:val="22"/>
          <w:szCs w:val="22"/>
        </w:rPr>
        <w:t xml:space="preserve"> 2014</w:t>
      </w:r>
      <w:r w:rsidR="008B1E38">
        <w:rPr>
          <w:rFonts w:ascii="Consolas" w:hAnsi="Consolas" w:cs="Courier New"/>
          <w:sz w:val="22"/>
          <w:szCs w:val="22"/>
        </w:rPr>
        <w:t xml:space="preserve"> in 2015</w:t>
      </w:r>
      <w:r w:rsidRPr="00BA1001">
        <w:rPr>
          <w:rFonts w:ascii="Consolas" w:hAnsi="Consolas" w:cs="Courier New"/>
          <w:sz w:val="22"/>
          <w:szCs w:val="22"/>
        </w:rPr>
        <w:t xml:space="preserve"> znašala 0,0019</w:t>
      </w:r>
      <w:r w:rsidR="00BA1001" w:rsidRPr="00BA1001">
        <w:rPr>
          <w:rFonts w:ascii="Consolas" w:hAnsi="Consolas" w:cs="Courier New"/>
          <w:sz w:val="22"/>
          <w:szCs w:val="22"/>
        </w:rPr>
        <w:t>95923</w:t>
      </w:r>
      <w:r w:rsidRPr="00BA1001">
        <w:rPr>
          <w:rFonts w:ascii="Consolas" w:hAnsi="Consolas" w:cs="Courier New"/>
          <w:sz w:val="22"/>
          <w:szCs w:val="22"/>
        </w:rPr>
        <w:t xml:space="preserve"> EUR/m2 za zazidana stavbna zemljišča</w:t>
      </w:r>
      <w:r w:rsidR="00034F2E" w:rsidRPr="00BA1001">
        <w:rPr>
          <w:rFonts w:ascii="Consolas" w:hAnsi="Consolas" w:cs="Courier New"/>
          <w:sz w:val="22"/>
          <w:szCs w:val="22"/>
        </w:rPr>
        <w:t xml:space="preserve">, saj Občinski svet </w:t>
      </w:r>
      <w:r w:rsidR="00BA1001" w:rsidRPr="00BA1001">
        <w:rPr>
          <w:rFonts w:ascii="Consolas" w:hAnsi="Consolas" w:cs="Courier New"/>
          <w:sz w:val="22"/>
          <w:szCs w:val="22"/>
        </w:rPr>
        <w:t xml:space="preserve">v letih 2013 in 2014 </w:t>
      </w:r>
      <w:r w:rsidR="00034F2E" w:rsidRPr="00BA1001">
        <w:rPr>
          <w:rFonts w:ascii="Consolas" w:hAnsi="Consolas" w:cs="Courier New"/>
          <w:sz w:val="22"/>
          <w:szCs w:val="22"/>
        </w:rPr>
        <w:t>ni potrdil obvezne uskladitve z indeksom cen življenjskih potrebščin, kot to določa Odlok</w:t>
      </w:r>
      <w:r w:rsidRPr="00BA1001">
        <w:rPr>
          <w:rFonts w:ascii="Consolas" w:hAnsi="Consolas" w:cs="Courier New"/>
          <w:sz w:val="22"/>
          <w:szCs w:val="22"/>
        </w:rPr>
        <w:t>. Na podlagi določila 18. člena Odloka o nadomestilu za uporabo stavbnih zemljišč v občini Gornji Grad je potrebna vsakoletna uskladitev točke z indeksom cen življenjskih potrebščin in določiti novo vrednost</w:t>
      </w:r>
      <w:r w:rsidR="00034F2E" w:rsidRPr="00BA1001">
        <w:rPr>
          <w:rFonts w:ascii="Consolas" w:hAnsi="Consolas" w:cs="Courier New"/>
          <w:sz w:val="22"/>
          <w:szCs w:val="22"/>
        </w:rPr>
        <w:t xml:space="preserve"> (UG ZSO, št.: 7/98, 5/03 – uskladitev, 12/03 in 12/05)</w:t>
      </w:r>
      <w:r w:rsidRPr="00BA1001">
        <w:rPr>
          <w:rFonts w:ascii="Consolas" w:hAnsi="Consolas" w:cs="Courier New"/>
          <w:sz w:val="22"/>
          <w:szCs w:val="22"/>
        </w:rPr>
        <w:t xml:space="preserve">. </w:t>
      </w:r>
    </w:p>
    <w:p w:rsidR="000F2F85" w:rsidRPr="00BA1001" w:rsidRDefault="000F2F85" w:rsidP="000F2F85">
      <w:pPr>
        <w:rPr>
          <w:rFonts w:ascii="Consolas" w:hAnsi="Consolas" w:cs="Courier New"/>
          <w:sz w:val="22"/>
          <w:szCs w:val="22"/>
        </w:rPr>
      </w:pPr>
    </w:p>
    <w:p w:rsidR="000F2F85" w:rsidRPr="00047AED" w:rsidRDefault="008B1E38" w:rsidP="000F2F85">
      <w:pPr>
        <w:rPr>
          <w:rFonts w:ascii="Consolas" w:hAnsi="Consolas" w:cs="Consolas"/>
          <w:sz w:val="22"/>
          <w:szCs w:val="22"/>
        </w:rPr>
      </w:pPr>
      <w:r w:rsidRPr="00047AED">
        <w:rPr>
          <w:rFonts w:ascii="Consolas" w:hAnsi="Consolas" w:cs="Consolas"/>
          <w:bCs/>
          <w:iCs/>
          <w:sz w:val="22"/>
          <w:szCs w:val="22"/>
          <w:shd w:val="clear" w:color="auto" w:fill="FFFFFF"/>
        </w:rPr>
        <w:t xml:space="preserve">V novembru 2015 </w:t>
      </w:r>
      <w:r w:rsidR="00047AED" w:rsidRPr="00047AED">
        <w:rPr>
          <w:rFonts w:ascii="Consolas" w:hAnsi="Consolas" w:cs="Consolas"/>
          <w:bCs/>
          <w:iCs/>
          <w:sz w:val="22"/>
          <w:szCs w:val="22"/>
          <w:shd w:val="clear" w:color="auto" w:fill="FFFFFF"/>
        </w:rPr>
        <w:t xml:space="preserve">je bila na letni </w:t>
      </w:r>
      <w:r w:rsidRPr="00047AED">
        <w:rPr>
          <w:rFonts w:ascii="Consolas" w:hAnsi="Consolas" w:cs="Consolas"/>
          <w:bCs/>
          <w:iCs/>
          <w:sz w:val="22"/>
          <w:szCs w:val="22"/>
          <w:shd w:val="clear" w:color="auto" w:fill="FFFFFF"/>
        </w:rPr>
        <w:t>ravni</w:t>
      </w:r>
      <w:r w:rsidR="00047AED" w:rsidRPr="00047AED">
        <w:rPr>
          <w:rFonts w:ascii="Consolas" w:hAnsi="Consolas" w:cs="Consolas"/>
          <w:bCs/>
          <w:iCs/>
          <w:sz w:val="22"/>
          <w:szCs w:val="22"/>
          <w:shd w:val="clear" w:color="auto" w:fill="FFFFFF"/>
        </w:rPr>
        <w:t xml:space="preserve"> zabeležena</w:t>
      </w:r>
      <w:r w:rsidRPr="00047AED">
        <w:rPr>
          <w:rFonts w:ascii="Consolas" w:hAnsi="Consolas" w:cs="Consolas"/>
          <w:bCs/>
          <w:iCs/>
          <w:sz w:val="22"/>
          <w:szCs w:val="22"/>
          <w:shd w:val="clear" w:color="auto" w:fill="FFFFFF"/>
        </w:rPr>
        <w:t xml:space="preserve"> deflacijo, in sicer −0,5-odstotno, na mesečni ravni pa 0,1-odstotn</w:t>
      </w:r>
      <w:r w:rsidR="00047AED" w:rsidRPr="00047AED">
        <w:rPr>
          <w:rFonts w:ascii="Consolas" w:hAnsi="Consolas" w:cs="Consolas"/>
          <w:bCs/>
          <w:iCs/>
          <w:sz w:val="22"/>
          <w:szCs w:val="22"/>
          <w:shd w:val="clear" w:color="auto" w:fill="FFFFFF"/>
        </w:rPr>
        <w:t>a</w:t>
      </w:r>
      <w:r w:rsidRPr="00047AED">
        <w:rPr>
          <w:rFonts w:ascii="Consolas" w:hAnsi="Consolas" w:cs="Consolas"/>
          <w:bCs/>
          <w:iCs/>
          <w:sz w:val="22"/>
          <w:szCs w:val="22"/>
          <w:shd w:val="clear" w:color="auto" w:fill="FFFFFF"/>
        </w:rPr>
        <w:t xml:space="preserve"> inflacij</w:t>
      </w:r>
      <w:r w:rsidR="00047AED" w:rsidRPr="00047AED">
        <w:rPr>
          <w:rFonts w:ascii="Consolas" w:hAnsi="Consolas" w:cs="Consolas"/>
          <w:bCs/>
          <w:iCs/>
          <w:sz w:val="22"/>
          <w:szCs w:val="22"/>
          <w:shd w:val="clear" w:color="auto" w:fill="FFFFFF"/>
        </w:rPr>
        <w:t>a</w:t>
      </w:r>
      <w:r w:rsidRPr="00047AED">
        <w:rPr>
          <w:rFonts w:ascii="Consolas" w:hAnsi="Consolas" w:cs="Consolas"/>
          <w:bCs/>
          <w:iCs/>
          <w:sz w:val="22"/>
          <w:szCs w:val="22"/>
          <w:shd w:val="clear" w:color="auto" w:fill="FFFFFF"/>
        </w:rPr>
        <w:t>. V enem letu se je blago pocenilo za 1,6 %, storitve pa so se podražile za 2,0 %</w:t>
      </w:r>
      <w:r w:rsidR="00047AED" w:rsidRPr="00047AED">
        <w:rPr>
          <w:rFonts w:ascii="Consolas" w:hAnsi="Consolas" w:cs="Consolas"/>
          <w:bCs/>
          <w:iCs/>
          <w:sz w:val="22"/>
          <w:szCs w:val="22"/>
          <w:shd w:val="clear" w:color="auto" w:fill="FFFFFF"/>
        </w:rPr>
        <w:t xml:space="preserve">. </w:t>
      </w:r>
      <w:r w:rsidR="00047AED" w:rsidRPr="00047AED">
        <w:rPr>
          <w:rFonts w:ascii="Consolas" w:hAnsi="Consolas" w:cs="Consolas"/>
          <w:sz w:val="22"/>
          <w:szCs w:val="22"/>
          <w:shd w:val="clear" w:color="auto" w:fill="FFFFFF"/>
        </w:rPr>
        <w:t>Povprečna 12-mesečna rast cen je bila −0,5-odstotna (v istem obdobju prejšnjega leta 0,2-odstotna).</w:t>
      </w:r>
      <w:r w:rsidR="00047AED" w:rsidRPr="00047AED">
        <w:rPr>
          <w:rFonts w:ascii="Consolas" w:hAnsi="Consolas" w:cs="Consolas"/>
          <w:bCs/>
          <w:iCs/>
          <w:sz w:val="22"/>
          <w:szCs w:val="22"/>
          <w:shd w:val="clear" w:color="auto" w:fill="FFFFFF"/>
        </w:rPr>
        <w:t xml:space="preserve"> </w:t>
      </w:r>
      <w:r w:rsidR="00047AED" w:rsidRPr="00047AED">
        <w:rPr>
          <w:rFonts w:ascii="Consolas" w:hAnsi="Consolas" w:cs="Consolas"/>
          <w:sz w:val="22"/>
          <w:szCs w:val="22"/>
          <w:shd w:val="clear" w:color="auto" w:fill="FFFFFF"/>
        </w:rPr>
        <w:t>Cene blaga so bile v primerjavi z novembrom 2014 v povprečju nižje za 1,6 %. Trajno blago se je pocenilo za 2,2 %, blago dnevne porabe za 1,8 %, poltrajno blago pa za 0,1 %. Storitve so se v enem letu podražile, in sicer za 2,0 %. Z</w:t>
      </w:r>
      <w:r w:rsidR="00047AED" w:rsidRPr="00047AED">
        <w:rPr>
          <w:rFonts w:ascii="Consolas" w:hAnsi="Consolas" w:cs="Consolas"/>
          <w:bCs/>
          <w:iCs/>
          <w:sz w:val="22"/>
          <w:szCs w:val="22"/>
          <w:shd w:val="clear" w:color="auto" w:fill="FFFFFF"/>
        </w:rPr>
        <w:t>ato predlagamo, da vrednost točke za izračun nadomestila za uporabo stavbnega zemljišča ostane nespremenjena.</w:t>
      </w:r>
    </w:p>
    <w:p w:rsidR="00F74BA2" w:rsidRPr="00BA1001" w:rsidRDefault="00F74BA2">
      <w:pPr>
        <w:rPr>
          <w:rFonts w:ascii="Consolas" w:hAnsi="Consolas" w:cs="Courier New"/>
          <w:sz w:val="22"/>
          <w:szCs w:val="22"/>
        </w:rPr>
      </w:pPr>
    </w:p>
    <w:p w:rsidR="00047AED" w:rsidRDefault="00047AED">
      <w:pPr>
        <w:overflowPunct/>
        <w:autoSpaceDE/>
        <w:autoSpaceDN/>
        <w:adjustRightInd/>
        <w:jc w:val="left"/>
        <w:textAlignment w:val="auto"/>
        <w:rPr>
          <w:rFonts w:ascii="Consolas" w:hAnsi="Consolas" w:cs="Courier New"/>
          <w:sz w:val="22"/>
          <w:szCs w:val="22"/>
        </w:rPr>
      </w:pPr>
      <w:r>
        <w:rPr>
          <w:rFonts w:ascii="Consolas" w:hAnsi="Consolas" w:cs="Courier New"/>
          <w:sz w:val="22"/>
          <w:szCs w:val="22"/>
        </w:rPr>
        <w:br w:type="page"/>
      </w:r>
    </w:p>
    <w:p w:rsidR="00F74BA2" w:rsidRPr="00BA1001" w:rsidRDefault="00F74BA2" w:rsidP="00F74BA2">
      <w:pPr>
        <w:numPr>
          <w:ilvl w:val="0"/>
          <w:numId w:val="1"/>
        </w:numPr>
        <w:rPr>
          <w:rFonts w:ascii="Consolas" w:hAnsi="Consolas" w:cs="Courier New"/>
          <w:sz w:val="22"/>
          <w:szCs w:val="22"/>
        </w:rPr>
      </w:pPr>
      <w:r w:rsidRPr="00BA1001">
        <w:rPr>
          <w:rFonts w:ascii="Consolas" w:hAnsi="Consolas" w:cs="Courier New"/>
          <w:sz w:val="22"/>
          <w:szCs w:val="22"/>
        </w:rPr>
        <w:lastRenderedPageBreak/>
        <w:t>Besedilo sklepa</w:t>
      </w:r>
    </w:p>
    <w:p w:rsidR="00F74BA2" w:rsidRPr="00BA1001" w:rsidRDefault="00F74BA2" w:rsidP="00F74BA2">
      <w:pPr>
        <w:rPr>
          <w:rFonts w:ascii="Consolas" w:hAnsi="Consolas" w:cs="Courier New"/>
          <w:sz w:val="22"/>
          <w:szCs w:val="22"/>
        </w:rPr>
      </w:pPr>
    </w:p>
    <w:p w:rsidR="00F74BA2" w:rsidRPr="00BA1001" w:rsidRDefault="00F74BA2" w:rsidP="00F74BA2">
      <w:pPr>
        <w:rPr>
          <w:rFonts w:ascii="Consolas" w:hAnsi="Consolas" w:cs="Courier New"/>
          <w:sz w:val="22"/>
          <w:szCs w:val="22"/>
        </w:rPr>
      </w:pP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  <w:r w:rsidRPr="00BA1001">
        <w:rPr>
          <w:rFonts w:ascii="Consolas" w:hAnsi="Consolas"/>
          <w:sz w:val="22"/>
          <w:szCs w:val="22"/>
        </w:rPr>
        <w:t>Na podlagi 18. člena Odloka o nadomestilu za uporabo stavbnih zemljišč v občini Gornji Grad (UG ZSO, št.: 7/98, 5/03 – uskladitev, 12/03 in 12/05) in 16. člena Statuta Občine Gornji Grad (</w:t>
      </w:r>
      <w:r w:rsidRPr="00BA1001">
        <w:rPr>
          <w:rFonts w:ascii="Consolas" w:hAnsi="Consolas" w:cs="Arial"/>
          <w:sz w:val="22"/>
          <w:szCs w:val="22"/>
        </w:rPr>
        <w:t>UG ZSO, št. 3/11 in 5/12</w:t>
      </w:r>
      <w:r w:rsidRPr="00BA1001">
        <w:rPr>
          <w:rFonts w:ascii="Consolas" w:hAnsi="Consolas"/>
          <w:sz w:val="22"/>
          <w:szCs w:val="22"/>
        </w:rPr>
        <w:t>) je Občinski svet Občine Gornji Grad, na svoji …... redni seji, dne ………………..201</w:t>
      </w:r>
      <w:r w:rsidR="00047AED">
        <w:rPr>
          <w:rFonts w:ascii="Consolas" w:hAnsi="Consolas"/>
          <w:sz w:val="22"/>
          <w:szCs w:val="22"/>
        </w:rPr>
        <w:t>5</w:t>
      </w:r>
      <w:r w:rsidRPr="00BA1001">
        <w:rPr>
          <w:rFonts w:ascii="Consolas" w:hAnsi="Consolas"/>
          <w:sz w:val="22"/>
          <w:szCs w:val="22"/>
        </w:rPr>
        <w:t xml:space="preserve"> sprejel</w:t>
      </w: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jc w:val="center"/>
        <w:rPr>
          <w:rFonts w:ascii="Consolas" w:hAnsi="Consolas"/>
          <w:b/>
          <w:sz w:val="22"/>
          <w:szCs w:val="22"/>
        </w:rPr>
      </w:pPr>
      <w:r w:rsidRPr="00BA1001">
        <w:rPr>
          <w:rFonts w:ascii="Consolas" w:hAnsi="Consolas"/>
          <w:b/>
          <w:sz w:val="22"/>
          <w:szCs w:val="22"/>
        </w:rPr>
        <w:t>SKLEP</w:t>
      </w:r>
    </w:p>
    <w:p w:rsidR="00BA1001" w:rsidRPr="00BA1001" w:rsidRDefault="00BA1001" w:rsidP="00BA1001">
      <w:pPr>
        <w:jc w:val="center"/>
        <w:rPr>
          <w:rFonts w:ascii="Consolas" w:hAnsi="Consolas"/>
          <w:b/>
          <w:sz w:val="22"/>
          <w:szCs w:val="22"/>
        </w:rPr>
      </w:pPr>
      <w:r w:rsidRPr="00BA1001">
        <w:rPr>
          <w:rFonts w:ascii="Consolas" w:hAnsi="Consolas"/>
          <w:b/>
          <w:sz w:val="22"/>
          <w:szCs w:val="22"/>
        </w:rPr>
        <w:t>o vrednosti točke za nadomestilo za uporabo stavbnega zemljišča v letu 201</w:t>
      </w:r>
      <w:r w:rsidR="00047AED">
        <w:rPr>
          <w:rFonts w:ascii="Consolas" w:hAnsi="Consolas"/>
          <w:b/>
          <w:sz w:val="22"/>
          <w:szCs w:val="22"/>
        </w:rPr>
        <w:t>6</w:t>
      </w:r>
    </w:p>
    <w:p w:rsidR="00BA1001" w:rsidRPr="00BA1001" w:rsidRDefault="00BA1001" w:rsidP="00BA1001">
      <w:pPr>
        <w:jc w:val="center"/>
        <w:rPr>
          <w:rFonts w:ascii="Consolas" w:hAnsi="Consolas"/>
          <w:b/>
          <w:sz w:val="22"/>
          <w:szCs w:val="22"/>
        </w:rPr>
      </w:pPr>
      <w:r w:rsidRPr="00BA1001">
        <w:rPr>
          <w:rFonts w:ascii="Consolas" w:hAnsi="Consolas"/>
          <w:b/>
          <w:sz w:val="22"/>
          <w:szCs w:val="22"/>
        </w:rPr>
        <w:t xml:space="preserve"> v občini Gornji Grad</w:t>
      </w: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numPr>
          <w:ilvl w:val="0"/>
          <w:numId w:val="2"/>
        </w:numPr>
        <w:jc w:val="center"/>
        <w:rPr>
          <w:rFonts w:ascii="Consolas" w:hAnsi="Consolas"/>
          <w:sz w:val="22"/>
          <w:szCs w:val="22"/>
        </w:rPr>
      </w:pPr>
      <w:r w:rsidRPr="00BA1001">
        <w:rPr>
          <w:rFonts w:ascii="Consolas" w:hAnsi="Consolas"/>
          <w:sz w:val="22"/>
          <w:szCs w:val="22"/>
        </w:rPr>
        <w:t>člen</w:t>
      </w:r>
    </w:p>
    <w:p w:rsidR="00BA1001" w:rsidRPr="00BA1001" w:rsidRDefault="00BA1001" w:rsidP="00BA1001">
      <w:pPr>
        <w:ind w:left="360"/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  <w:r w:rsidRPr="00BA1001">
        <w:rPr>
          <w:rFonts w:ascii="Consolas" w:hAnsi="Consolas"/>
          <w:sz w:val="22"/>
          <w:szCs w:val="22"/>
        </w:rPr>
        <w:t>Vrednost točke za nadomestilo za uporabo stavbnega zemljišča na območju občine Gornji Grad se uskladi z indeksom cen življenjskih potrebščin za obdobje XII 12 – XII 13 in obdobje X14 – X13 in za leto 201</w:t>
      </w:r>
      <w:r w:rsidR="00047AED">
        <w:rPr>
          <w:rFonts w:ascii="Consolas" w:hAnsi="Consolas"/>
          <w:sz w:val="22"/>
          <w:szCs w:val="22"/>
        </w:rPr>
        <w:t>6</w:t>
      </w:r>
      <w:r w:rsidRPr="00BA1001">
        <w:rPr>
          <w:rFonts w:ascii="Consolas" w:hAnsi="Consolas"/>
          <w:sz w:val="22"/>
          <w:szCs w:val="22"/>
        </w:rPr>
        <w:t xml:space="preserve"> znaša </w:t>
      </w:r>
      <w:r w:rsidRPr="00BA1001">
        <w:rPr>
          <w:rFonts w:ascii="Consolas" w:hAnsi="Consolas"/>
          <w:b/>
          <w:bCs/>
          <w:sz w:val="22"/>
          <w:szCs w:val="22"/>
        </w:rPr>
        <w:t xml:space="preserve">0,002009693 </w:t>
      </w:r>
      <w:r w:rsidRPr="00BA1001">
        <w:rPr>
          <w:rFonts w:ascii="Consolas" w:hAnsi="Consolas"/>
          <w:b/>
          <w:sz w:val="22"/>
          <w:szCs w:val="22"/>
        </w:rPr>
        <w:t>€/m2 zazidanega stavbnega zemljišča.</w:t>
      </w: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numPr>
          <w:ilvl w:val="0"/>
          <w:numId w:val="2"/>
        </w:numPr>
        <w:jc w:val="center"/>
        <w:rPr>
          <w:rFonts w:ascii="Consolas" w:hAnsi="Consolas"/>
          <w:sz w:val="22"/>
          <w:szCs w:val="22"/>
        </w:rPr>
      </w:pPr>
      <w:r w:rsidRPr="00BA1001">
        <w:rPr>
          <w:rFonts w:ascii="Consolas" w:hAnsi="Consolas"/>
          <w:sz w:val="22"/>
          <w:szCs w:val="22"/>
        </w:rPr>
        <w:t>člen</w:t>
      </w:r>
    </w:p>
    <w:p w:rsidR="00BA1001" w:rsidRPr="00BA1001" w:rsidRDefault="00BA1001" w:rsidP="00BA1001">
      <w:pPr>
        <w:ind w:left="360"/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  <w:r w:rsidRPr="00BA1001">
        <w:rPr>
          <w:rFonts w:ascii="Consolas" w:hAnsi="Consolas"/>
          <w:sz w:val="22"/>
          <w:szCs w:val="22"/>
        </w:rPr>
        <w:t xml:space="preserve">Vrednost točke </w:t>
      </w:r>
      <w:r w:rsidRPr="00BA1001">
        <w:rPr>
          <w:rFonts w:ascii="Consolas" w:hAnsi="Consolas"/>
          <w:b/>
          <w:sz w:val="22"/>
          <w:szCs w:val="22"/>
        </w:rPr>
        <w:t>nezazidanega stavbnega</w:t>
      </w:r>
      <w:r w:rsidRPr="00BA1001">
        <w:rPr>
          <w:rFonts w:ascii="Consolas" w:hAnsi="Consolas"/>
          <w:sz w:val="22"/>
          <w:szCs w:val="22"/>
        </w:rPr>
        <w:t xml:space="preserve"> </w:t>
      </w:r>
      <w:r w:rsidRPr="00BA1001">
        <w:rPr>
          <w:rFonts w:ascii="Consolas" w:hAnsi="Consolas"/>
          <w:b/>
          <w:sz w:val="22"/>
          <w:szCs w:val="22"/>
        </w:rPr>
        <w:t>zemljišča,</w:t>
      </w:r>
      <w:r w:rsidRPr="00BA1001">
        <w:rPr>
          <w:rFonts w:ascii="Consolas" w:hAnsi="Consolas"/>
          <w:sz w:val="22"/>
          <w:szCs w:val="22"/>
        </w:rPr>
        <w:t xml:space="preserve"> po uskladitvi cen življenjskih potrebščin za obdobje XII12 – XII13 in obdobje X14 – X13, za leto 201</w:t>
      </w:r>
      <w:r w:rsidR="00047AED">
        <w:rPr>
          <w:rFonts w:ascii="Consolas" w:hAnsi="Consolas"/>
          <w:sz w:val="22"/>
          <w:szCs w:val="22"/>
        </w:rPr>
        <w:t>6</w:t>
      </w:r>
      <w:r w:rsidRPr="00BA1001">
        <w:rPr>
          <w:rFonts w:ascii="Consolas" w:hAnsi="Consolas"/>
          <w:sz w:val="22"/>
          <w:szCs w:val="22"/>
        </w:rPr>
        <w:t xml:space="preserve"> znaša </w:t>
      </w:r>
      <w:r w:rsidRPr="00BA1001">
        <w:rPr>
          <w:rFonts w:ascii="Consolas" w:hAnsi="Consolas"/>
          <w:b/>
          <w:bCs/>
          <w:sz w:val="22"/>
          <w:szCs w:val="22"/>
        </w:rPr>
        <w:t xml:space="preserve">0,000603796 </w:t>
      </w:r>
      <w:r w:rsidRPr="00BA1001">
        <w:rPr>
          <w:rFonts w:ascii="Consolas" w:hAnsi="Consolas"/>
          <w:b/>
          <w:sz w:val="22"/>
          <w:szCs w:val="22"/>
        </w:rPr>
        <w:t>€/m2</w:t>
      </w:r>
      <w:r w:rsidRPr="00BA1001">
        <w:rPr>
          <w:rFonts w:ascii="Consolas" w:hAnsi="Consolas"/>
          <w:sz w:val="22"/>
          <w:szCs w:val="22"/>
        </w:rPr>
        <w:t>.</w:t>
      </w: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numPr>
          <w:ilvl w:val="0"/>
          <w:numId w:val="2"/>
        </w:numPr>
        <w:jc w:val="center"/>
        <w:rPr>
          <w:rFonts w:ascii="Consolas" w:hAnsi="Consolas"/>
          <w:sz w:val="22"/>
          <w:szCs w:val="22"/>
        </w:rPr>
      </w:pPr>
      <w:r w:rsidRPr="00BA1001">
        <w:rPr>
          <w:rFonts w:ascii="Consolas" w:hAnsi="Consolas"/>
          <w:sz w:val="22"/>
          <w:szCs w:val="22"/>
        </w:rPr>
        <w:t>člen</w:t>
      </w: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  <w:r w:rsidRPr="00BA1001">
        <w:rPr>
          <w:rFonts w:ascii="Consolas" w:hAnsi="Consolas"/>
          <w:sz w:val="22"/>
          <w:szCs w:val="22"/>
        </w:rPr>
        <w:t xml:space="preserve">Z dnem uveljavitve tega sklepa preneha veljati sklep o vrednosti točke za nadomestilo za uporabo stavbnega zemljišča v letu 2012 v občini Gornji Grad, št.: </w:t>
      </w:r>
      <w:r w:rsidRPr="00BA1001">
        <w:rPr>
          <w:rFonts w:ascii="Consolas" w:hAnsi="Consolas" w:cs="Tahoma"/>
          <w:sz w:val="22"/>
          <w:szCs w:val="22"/>
        </w:rPr>
        <w:t>03201-0011/2010-2011-11</w:t>
      </w:r>
      <w:r w:rsidRPr="00BA1001">
        <w:rPr>
          <w:rFonts w:ascii="Consolas" w:hAnsi="Consolas"/>
          <w:sz w:val="22"/>
          <w:szCs w:val="22"/>
        </w:rPr>
        <w:t>, objavljen v UG ZSO št. 19/11.</w:t>
      </w: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numPr>
          <w:ilvl w:val="0"/>
          <w:numId w:val="2"/>
        </w:numPr>
        <w:jc w:val="center"/>
        <w:rPr>
          <w:rFonts w:ascii="Consolas" w:hAnsi="Consolas"/>
          <w:sz w:val="22"/>
          <w:szCs w:val="22"/>
        </w:rPr>
      </w:pPr>
      <w:r w:rsidRPr="00BA1001">
        <w:rPr>
          <w:rFonts w:ascii="Consolas" w:hAnsi="Consolas"/>
          <w:sz w:val="22"/>
          <w:szCs w:val="22"/>
        </w:rPr>
        <w:t>člen</w:t>
      </w:r>
    </w:p>
    <w:p w:rsidR="00BA1001" w:rsidRPr="00BA1001" w:rsidRDefault="00BA1001" w:rsidP="00BA1001">
      <w:pPr>
        <w:ind w:left="360"/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  <w:r w:rsidRPr="00BA1001">
        <w:rPr>
          <w:rFonts w:ascii="Consolas" w:hAnsi="Consolas"/>
          <w:sz w:val="22"/>
          <w:szCs w:val="22"/>
        </w:rPr>
        <w:t>Sklep začne veljati</w:t>
      </w:r>
      <w:r w:rsidR="00047AED">
        <w:rPr>
          <w:rFonts w:ascii="Consolas" w:hAnsi="Consolas"/>
          <w:sz w:val="22"/>
          <w:szCs w:val="22"/>
        </w:rPr>
        <w:t xml:space="preserve"> 0</w:t>
      </w:r>
      <w:r w:rsidRPr="00BA1001">
        <w:rPr>
          <w:rFonts w:ascii="Consolas" w:hAnsi="Consolas"/>
          <w:sz w:val="22"/>
          <w:szCs w:val="22"/>
        </w:rPr>
        <w:t>1.01.201</w:t>
      </w:r>
      <w:r w:rsidR="00047AED">
        <w:rPr>
          <w:rFonts w:ascii="Consolas" w:hAnsi="Consolas"/>
          <w:sz w:val="22"/>
          <w:szCs w:val="22"/>
        </w:rPr>
        <w:t>6 in se uporablja za leto 2016</w:t>
      </w:r>
      <w:r w:rsidRPr="00BA1001">
        <w:rPr>
          <w:rFonts w:ascii="Consolas" w:hAnsi="Consolas"/>
          <w:sz w:val="22"/>
          <w:szCs w:val="22"/>
        </w:rPr>
        <w:t>.</w:t>
      </w: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  <w:r w:rsidRPr="00BA1001">
        <w:rPr>
          <w:rFonts w:ascii="Consolas" w:hAnsi="Consolas"/>
          <w:sz w:val="22"/>
          <w:szCs w:val="22"/>
        </w:rPr>
        <w:t>Št.: _________</w:t>
      </w:r>
      <w:r w:rsidRPr="00BA1001">
        <w:rPr>
          <w:rFonts w:ascii="Consolas" w:hAnsi="Consolas"/>
          <w:sz w:val="22"/>
          <w:szCs w:val="22"/>
        </w:rPr>
        <w:tab/>
      </w:r>
      <w:r w:rsidRPr="00BA1001">
        <w:rPr>
          <w:rFonts w:ascii="Consolas" w:hAnsi="Consolas"/>
          <w:sz w:val="22"/>
          <w:szCs w:val="22"/>
        </w:rPr>
        <w:tab/>
      </w:r>
      <w:r w:rsidRPr="00BA1001">
        <w:rPr>
          <w:rFonts w:ascii="Consolas" w:hAnsi="Consolas"/>
          <w:sz w:val="22"/>
          <w:szCs w:val="22"/>
        </w:rPr>
        <w:tab/>
      </w:r>
      <w:r w:rsidRPr="00BA1001">
        <w:rPr>
          <w:rFonts w:ascii="Consolas" w:hAnsi="Consolas"/>
          <w:sz w:val="22"/>
          <w:szCs w:val="22"/>
        </w:rPr>
        <w:tab/>
      </w:r>
      <w:r w:rsidRPr="00BA1001">
        <w:rPr>
          <w:rFonts w:ascii="Consolas" w:hAnsi="Consolas"/>
          <w:sz w:val="22"/>
          <w:szCs w:val="22"/>
        </w:rPr>
        <w:tab/>
      </w:r>
      <w:r w:rsidRPr="00BA1001">
        <w:rPr>
          <w:rFonts w:ascii="Consolas" w:hAnsi="Consolas"/>
          <w:sz w:val="22"/>
          <w:szCs w:val="22"/>
        </w:rPr>
        <w:tab/>
        <w:t>Župan Občine Gornji Grad</w:t>
      </w: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  <w:r w:rsidRPr="00BA1001">
        <w:rPr>
          <w:rFonts w:ascii="Consolas" w:hAnsi="Consolas"/>
          <w:sz w:val="22"/>
          <w:szCs w:val="22"/>
        </w:rPr>
        <w:tab/>
      </w:r>
      <w:r w:rsidRPr="00BA1001">
        <w:rPr>
          <w:rFonts w:ascii="Consolas" w:hAnsi="Consolas"/>
          <w:sz w:val="22"/>
          <w:szCs w:val="22"/>
        </w:rPr>
        <w:tab/>
      </w:r>
      <w:r w:rsidRPr="00BA1001">
        <w:rPr>
          <w:rFonts w:ascii="Consolas" w:hAnsi="Consolas"/>
          <w:sz w:val="22"/>
          <w:szCs w:val="22"/>
        </w:rPr>
        <w:tab/>
      </w:r>
      <w:r w:rsidRPr="00BA1001">
        <w:rPr>
          <w:rFonts w:ascii="Consolas" w:hAnsi="Consolas"/>
          <w:sz w:val="22"/>
          <w:szCs w:val="22"/>
        </w:rPr>
        <w:tab/>
      </w:r>
      <w:r w:rsidRPr="00BA1001">
        <w:rPr>
          <w:rFonts w:ascii="Consolas" w:hAnsi="Consolas"/>
          <w:sz w:val="22"/>
          <w:szCs w:val="22"/>
        </w:rPr>
        <w:tab/>
      </w:r>
      <w:r w:rsidRPr="00BA1001">
        <w:rPr>
          <w:rFonts w:ascii="Consolas" w:hAnsi="Consolas"/>
          <w:sz w:val="22"/>
          <w:szCs w:val="22"/>
        </w:rPr>
        <w:tab/>
      </w:r>
      <w:r w:rsidRPr="00BA1001">
        <w:rPr>
          <w:rFonts w:ascii="Consolas" w:hAnsi="Consolas"/>
          <w:sz w:val="22"/>
          <w:szCs w:val="22"/>
        </w:rPr>
        <w:tab/>
      </w:r>
      <w:r w:rsidRPr="00BA1001">
        <w:rPr>
          <w:rFonts w:ascii="Consolas" w:hAnsi="Consolas"/>
          <w:sz w:val="22"/>
          <w:szCs w:val="22"/>
        </w:rPr>
        <w:tab/>
        <w:t>Stanko Ogradi, l.r.</w:t>
      </w:r>
    </w:p>
    <w:p w:rsidR="00BA1001" w:rsidRPr="00BA1001" w:rsidRDefault="00BA1001" w:rsidP="00BA1001">
      <w:pPr>
        <w:rPr>
          <w:rFonts w:ascii="Consolas" w:hAnsi="Consolas"/>
          <w:sz w:val="22"/>
          <w:szCs w:val="22"/>
        </w:rPr>
      </w:pPr>
      <w:r w:rsidRPr="00BA1001">
        <w:rPr>
          <w:rFonts w:ascii="Consolas" w:hAnsi="Consolas"/>
          <w:sz w:val="22"/>
          <w:szCs w:val="22"/>
        </w:rPr>
        <w:t>Datum: ________</w:t>
      </w:r>
    </w:p>
    <w:p w:rsidR="00F74BA2" w:rsidRPr="00BA1001" w:rsidRDefault="00F74BA2">
      <w:pPr>
        <w:rPr>
          <w:rFonts w:ascii="Consolas" w:hAnsi="Consolas" w:cs="Courier New"/>
          <w:sz w:val="22"/>
          <w:szCs w:val="22"/>
        </w:rPr>
      </w:pPr>
    </w:p>
    <w:sectPr w:rsidR="00F74BA2" w:rsidRPr="00BA1001" w:rsidSect="00917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76" w:rsidRDefault="006E4876">
      <w:r>
        <w:separator/>
      </w:r>
    </w:p>
  </w:endnote>
  <w:endnote w:type="continuationSeparator" w:id="0">
    <w:p w:rsidR="006E4876" w:rsidRDefault="006E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LO_Exotic">
    <w:charset w:val="00"/>
    <w:family w:val="auto"/>
    <w:pitch w:val="variable"/>
    <w:sig w:usb0="00000003" w:usb1="00000000" w:usb2="00000000" w:usb3="00000000" w:csb0="00000001" w:csb1="00000000"/>
  </w:font>
  <w:font w:name="SLO pisane"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7" w:rsidRDefault="00890861" w:rsidP="005D6A4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785BC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85BC7" w:rsidRDefault="00785BC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7" w:rsidRDefault="00890861" w:rsidP="005D6A4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785BC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04C8A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785BC7" w:rsidRDefault="00785BC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7" w:rsidRDefault="00785BC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76" w:rsidRDefault="006E4876">
      <w:r>
        <w:separator/>
      </w:r>
    </w:p>
  </w:footnote>
  <w:footnote w:type="continuationSeparator" w:id="0">
    <w:p w:rsidR="006E4876" w:rsidRDefault="006E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7" w:rsidRDefault="00785BC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41" w:rsidRDefault="005D6A41">
    <w:pPr>
      <w:pStyle w:val="Glava"/>
    </w:pPr>
  </w:p>
  <w:p w:rsidR="005D6A41" w:rsidRDefault="005D6A4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41" w:rsidRDefault="003E09A2">
    <w:pPr>
      <w:pStyle w:val="Glava"/>
      <w:tabs>
        <w:tab w:val="clear" w:pos="4153"/>
        <w:tab w:val="center" w:pos="4536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-175895</wp:posOffset>
              </wp:positionV>
              <wp:extent cx="6525895" cy="702310"/>
              <wp:effectExtent l="13335" t="3175" r="13970" b="0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5895" cy="702310"/>
                        <a:chOff x="861" y="290"/>
                        <a:chExt cx="10277" cy="1106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5215" y="290"/>
                          <a:ext cx="1603" cy="1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41" w:rsidRDefault="00D2704B">
                            <w:pPr>
                              <w:ind w:left="284" w:right="1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9915" cy="675640"/>
                                  <wp:effectExtent l="19050" t="0" r="635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915" cy="67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" name="Line 10"/>
                      <wps:cNvCnPr>
                        <a:cxnSpLocks noChangeShapeType="1"/>
                      </wps:cNvCnPr>
                      <wps:spPr bwMode="auto">
                        <a:xfrm>
                          <a:off x="861" y="784"/>
                          <a:ext cx="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4"/>
                      <wps:cNvCnPr>
                        <a:cxnSpLocks noChangeShapeType="1"/>
                      </wps:cNvCnPr>
                      <wps:spPr bwMode="auto">
                        <a:xfrm>
                          <a:off x="6698" y="787"/>
                          <a:ext cx="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7" style="position:absolute;left:0;text-align:left;margin-left:-27.85pt;margin-top:-13.85pt;width:513.85pt;height:55.3pt;z-index:251657728" coordorigin="861,290" coordsize="10277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">
              <v:rect id="Rectangle 8" o:spid="_x0000_s1028" style="position:absolute;left:5215;top:290;width:1603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<v:textbox inset="1pt,1pt,1pt,1pt">
                  <w:txbxContent>
                    <w:p w:rsidR="005D6A41" w:rsidRDefault="00D2704B">
                      <w:pPr>
                        <w:ind w:left="284" w:right="1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9915" cy="675640"/>
                            <wp:effectExtent l="19050" t="0" r="635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915" cy="67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line id="Line 10" o:spid="_x0000_s1029" style="position:absolute;visibility:visible;mso-wrap-style:square" from="861,784" to="5301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<v:stroke startarrowwidth="narrow" startarrowlength="short" endarrowwidth="narrow" endarrowlength="short"/>
              </v:line>
              <v:line id="Line 14" o:spid="_x0000_s1030" style="position:absolute;visibility:visible;mso-wrap-style:square" from="6698,787" to="11138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<v:stroke startarrowwidth="narrow" startarrowlength="short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351E5"/>
    <w:multiLevelType w:val="hybridMultilevel"/>
    <w:tmpl w:val="8618E5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44682"/>
    <w:multiLevelType w:val="hybridMultilevel"/>
    <w:tmpl w:val="AE989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E9"/>
    <w:rsid w:val="00034F2E"/>
    <w:rsid w:val="00047AED"/>
    <w:rsid w:val="00052B76"/>
    <w:rsid w:val="00092CBD"/>
    <w:rsid w:val="000C404F"/>
    <w:rsid w:val="000F2F85"/>
    <w:rsid w:val="001A25EE"/>
    <w:rsid w:val="001A3055"/>
    <w:rsid w:val="00204C8A"/>
    <w:rsid w:val="00220E28"/>
    <w:rsid w:val="00245BE9"/>
    <w:rsid w:val="002D5FF5"/>
    <w:rsid w:val="0031226C"/>
    <w:rsid w:val="003E09A2"/>
    <w:rsid w:val="00412E20"/>
    <w:rsid w:val="004274FC"/>
    <w:rsid w:val="00475A78"/>
    <w:rsid w:val="004D6438"/>
    <w:rsid w:val="0052029F"/>
    <w:rsid w:val="00527C0B"/>
    <w:rsid w:val="0054580B"/>
    <w:rsid w:val="0055241E"/>
    <w:rsid w:val="005D6A41"/>
    <w:rsid w:val="006036FB"/>
    <w:rsid w:val="006070F2"/>
    <w:rsid w:val="006241FB"/>
    <w:rsid w:val="006552F5"/>
    <w:rsid w:val="00661F25"/>
    <w:rsid w:val="006A7CE1"/>
    <w:rsid w:val="006C4086"/>
    <w:rsid w:val="006C4A10"/>
    <w:rsid w:val="006E4876"/>
    <w:rsid w:val="007853E0"/>
    <w:rsid w:val="00785BC7"/>
    <w:rsid w:val="007C53B6"/>
    <w:rsid w:val="007E6482"/>
    <w:rsid w:val="00817BAF"/>
    <w:rsid w:val="0082001B"/>
    <w:rsid w:val="00890861"/>
    <w:rsid w:val="008A4967"/>
    <w:rsid w:val="008B1CF3"/>
    <w:rsid w:val="008B1E38"/>
    <w:rsid w:val="008C06A0"/>
    <w:rsid w:val="00905829"/>
    <w:rsid w:val="00917B89"/>
    <w:rsid w:val="0092646B"/>
    <w:rsid w:val="009266C6"/>
    <w:rsid w:val="009915E5"/>
    <w:rsid w:val="009A5877"/>
    <w:rsid w:val="009E6EC0"/>
    <w:rsid w:val="009F6292"/>
    <w:rsid w:val="00A52D90"/>
    <w:rsid w:val="00A56C56"/>
    <w:rsid w:val="00A605E1"/>
    <w:rsid w:val="00A615ED"/>
    <w:rsid w:val="00A817A1"/>
    <w:rsid w:val="00B0718B"/>
    <w:rsid w:val="00B32981"/>
    <w:rsid w:val="00BA1001"/>
    <w:rsid w:val="00C53A6E"/>
    <w:rsid w:val="00C62F5D"/>
    <w:rsid w:val="00C72B52"/>
    <w:rsid w:val="00C92B0B"/>
    <w:rsid w:val="00D2704B"/>
    <w:rsid w:val="00D30C55"/>
    <w:rsid w:val="00D8211A"/>
    <w:rsid w:val="00DE0F56"/>
    <w:rsid w:val="00E44DF4"/>
    <w:rsid w:val="00EE6552"/>
    <w:rsid w:val="00F04C1D"/>
    <w:rsid w:val="00F402E5"/>
    <w:rsid w:val="00F74BA2"/>
    <w:rsid w:val="00FA03AB"/>
    <w:rsid w:val="00FD2A9D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F5C4A"/>
  <w15:docId w15:val="{CE685C61-BD60-4EE9-B12F-B7E709B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7B8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917B89"/>
    <w:pPr>
      <w:keepNext/>
      <w:ind w:left="5245" w:right="708"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917B89"/>
    <w:pPr>
      <w:keepNext/>
      <w:ind w:left="5245" w:right="708"/>
      <w:jc w:val="center"/>
      <w:outlineLvl w:val="1"/>
    </w:pPr>
    <w:rPr>
      <w:b/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917B89"/>
    <w:pPr>
      <w:jc w:val="left"/>
    </w:pPr>
    <w:rPr>
      <w:rFonts w:ascii="SLO_Exotic" w:hAnsi="SLO_Exotic"/>
      <w:b/>
      <w:sz w:val="32"/>
    </w:rPr>
  </w:style>
  <w:style w:type="paragraph" w:styleId="Naslovnaslovnika">
    <w:name w:val="envelope address"/>
    <w:basedOn w:val="Navaden"/>
    <w:rsid w:val="00917B89"/>
    <w:pPr>
      <w:framePr w:w="7920" w:h="1980" w:hRule="exact" w:hSpace="180" w:wrap="auto" w:hAnchor="page" w:xAlign="center" w:yAlign="bottom"/>
      <w:ind w:left="2880"/>
    </w:pPr>
    <w:rPr>
      <w:rFonts w:ascii="SLO pisane" w:hAnsi="SLO pisane"/>
      <w:b/>
      <w:sz w:val="48"/>
    </w:rPr>
  </w:style>
  <w:style w:type="paragraph" w:customStyle="1" w:styleId="wfxRecipient">
    <w:name w:val="wfxRecipient"/>
    <w:basedOn w:val="Navaden"/>
    <w:rsid w:val="00917B89"/>
  </w:style>
  <w:style w:type="paragraph" w:customStyle="1" w:styleId="wfxFaxNum">
    <w:name w:val="wfxFaxNum"/>
    <w:basedOn w:val="Navaden"/>
    <w:rsid w:val="00917B89"/>
  </w:style>
  <w:style w:type="paragraph" w:styleId="Glava">
    <w:name w:val="header"/>
    <w:basedOn w:val="Navaden"/>
    <w:rsid w:val="00917B89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917B89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917B89"/>
  </w:style>
  <w:style w:type="paragraph" w:styleId="Besedilooblaka">
    <w:name w:val="Balloon Text"/>
    <w:basedOn w:val="Navaden"/>
    <w:link w:val="BesedilooblakaZnak"/>
    <w:rsid w:val="00FA03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Zupan_g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Zupan_gg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</vt:lpstr>
    </vt:vector>
  </TitlesOfParts>
  <Company>OBČINA GORNJI GRAD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</dc:title>
  <dc:subject/>
  <dc:creator>Karlina Mermal</dc:creator>
  <cp:keywords/>
  <dc:description/>
  <cp:lastModifiedBy>Erika Podbrežnik</cp:lastModifiedBy>
  <cp:revision>2</cp:revision>
  <cp:lastPrinted>2011-11-15T10:41:00Z</cp:lastPrinted>
  <dcterms:created xsi:type="dcterms:W3CDTF">2015-12-10T08:30:00Z</dcterms:created>
  <dcterms:modified xsi:type="dcterms:W3CDTF">2015-12-10T08:30:00Z</dcterms:modified>
</cp:coreProperties>
</file>