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D79" w:rsidRDefault="009F0D79" w:rsidP="00803327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  <w:sectPr w:rsidR="009F0D79" w:rsidSect="00235730"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  <w:bookmarkStart w:id="0" w:name="_GoBack"/>
      <w:bookmarkEnd w:id="0"/>
    </w:p>
    <w:p w:rsidR="003D4636" w:rsidRDefault="009F0D79" w:rsidP="00803327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  <w:sectPr w:rsidR="003D4636" w:rsidSect="00235730">
          <w:type w:val="continuous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formProt w:val="0"/>
          <w:titlePg/>
          <w:docGrid w:linePitch="360"/>
        </w:sectPr>
      </w:pPr>
      <w:r>
        <w:rPr>
          <w:rFonts w:ascii="Arial" w:hAnsi="Arial" w:cs="Arial"/>
          <w:sz w:val="20"/>
          <w:szCs w:val="20"/>
        </w:rPr>
        <w:t>Š</w:t>
      </w:r>
      <w:r w:rsidR="00F30801">
        <w:rPr>
          <w:rFonts w:ascii="Arial" w:hAnsi="Arial" w:cs="Arial"/>
          <w:sz w:val="20"/>
          <w:szCs w:val="20"/>
        </w:rPr>
        <w:t>tevilka:</w:t>
      </w:r>
      <w:r w:rsidR="003D4636">
        <w:rPr>
          <w:rFonts w:ascii="Arial" w:hAnsi="Arial" w:cs="Arial"/>
          <w:sz w:val="20"/>
          <w:szCs w:val="20"/>
        </w:rPr>
        <w:tab/>
      </w:r>
      <w:r w:rsidR="00D26F75">
        <w:rPr>
          <w:rFonts w:ascii="Arial" w:hAnsi="Arial" w:cs="Arial"/>
          <w:sz w:val="20"/>
          <w:szCs w:val="20"/>
        </w:rPr>
        <w:t>478-151/2015</w:t>
      </w:r>
      <w:r w:rsidR="004023A3">
        <w:rPr>
          <w:rFonts w:ascii="Arial" w:hAnsi="Arial" w:cs="Arial"/>
          <w:sz w:val="20"/>
          <w:szCs w:val="20"/>
        </w:rPr>
        <w:t>-11</w:t>
      </w:r>
      <w:r w:rsidR="002E21DB">
        <w:rPr>
          <w:rFonts w:ascii="Arial" w:hAnsi="Arial" w:cs="Arial"/>
          <w:sz w:val="20"/>
          <w:szCs w:val="20"/>
        </w:rPr>
        <w:t xml:space="preserve"> </w:t>
      </w:r>
      <w:r w:rsidR="007475A3">
        <w:rPr>
          <w:rFonts w:ascii="Arial" w:hAnsi="Arial" w:cs="Arial"/>
          <w:sz w:val="20"/>
          <w:szCs w:val="20"/>
        </w:rPr>
        <w:t xml:space="preserve"> </w:t>
      </w:r>
    </w:p>
    <w:p w:rsidR="002377D0" w:rsidRDefault="00F30801" w:rsidP="00803327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Datum:</w:t>
      </w:r>
      <w:r w:rsidR="004023A3">
        <w:rPr>
          <w:rFonts w:ascii="Arial" w:hAnsi="Arial" w:cs="Arial"/>
          <w:sz w:val="20"/>
          <w:szCs w:val="20"/>
        </w:rPr>
        <w:tab/>
      </w:r>
      <w:r w:rsidR="004023A3">
        <w:rPr>
          <w:rFonts w:ascii="Arial" w:hAnsi="Arial" w:cs="Arial"/>
          <w:sz w:val="20"/>
          <w:szCs w:val="20"/>
        </w:rPr>
        <w:tab/>
        <w:t>8.</w:t>
      </w:r>
      <w:r w:rsidR="00F265C8">
        <w:rPr>
          <w:rFonts w:ascii="Arial" w:hAnsi="Arial" w:cs="Arial"/>
          <w:sz w:val="20"/>
          <w:szCs w:val="20"/>
        </w:rPr>
        <w:t xml:space="preserve"> </w:t>
      </w:r>
      <w:r w:rsidR="004023A3">
        <w:rPr>
          <w:rFonts w:ascii="Arial" w:hAnsi="Arial" w:cs="Arial"/>
          <w:sz w:val="20"/>
          <w:szCs w:val="20"/>
        </w:rPr>
        <w:t>6.</w:t>
      </w:r>
      <w:r w:rsidR="00F265C8">
        <w:rPr>
          <w:rFonts w:ascii="Arial" w:hAnsi="Arial" w:cs="Arial"/>
          <w:sz w:val="20"/>
          <w:szCs w:val="20"/>
        </w:rPr>
        <w:t xml:space="preserve"> </w:t>
      </w:r>
      <w:r w:rsidR="004023A3">
        <w:rPr>
          <w:rFonts w:ascii="Arial" w:hAnsi="Arial" w:cs="Arial"/>
          <w:sz w:val="20"/>
          <w:szCs w:val="20"/>
        </w:rPr>
        <w:t>2020</w:t>
      </w:r>
    </w:p>
    <w:p w:rsidR="009F0D79" w:rsidRPr="00803327" w:rsidRDefault="009F0D79" w:rsidP="00803327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:rsidR="00235730" w:rsidRPr="00803327" w:rsidRDefault="00803327" w:rsidP="0080332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</w:rPr>
      </w:pPr>
      <w:r w:rsidRPr="00803327">
        <w:rPr>
          <w:rFonts w:ascii="Arial" w:hAnsi="Arial" w:cs="Arial"/>
          <w:bCs/>
          <w:sz w:val="20"/>
          <w:szCs w:val="20"/>
        </w:rPr>
        <w:t>Mestni svet</w:t>
      </w:r>
    </w:p>
    <w:p w:rsidR="00235730" w:rsidRDefault="00803327" w:rsidP="0080332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</w:t>
      </w:r>
      <w:r w:rsidRPr="00803327">
        <w:rPr>
          <w:rFonts w:ascii="Arial" w:hAnsi="Arial" w:cs="Arial"/>
          <w:bCs/>
          <w:sz w:val="20"/>
          <w:szCs w:val="20"/>
        </w:rPr>
        <w:t>estne občine Ptuj</w:t>
      </w:r>
    </w:p>
    <w:p w:rsidR="00803327" w:rsidRDefault="00803327" w:rsidP="0080332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</w:rPr>
      </w:pPr>
    </w:p>
    <w:p w:rsidR="001323A0" w:rsidRDefault="001323A0" w:rsidP="0080332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</w:rPr>
      </w:pPr>
    </w:p>
    <w:p w:rsidR="001323A0" w:rsidRDefault="001323A0" w:rsidP="00803327">
      <w:pPr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69"/>
        <w:gridCol w:w="6694"/>
      </w:tblGrid>
      <w:tr w:rsidR="00CA20A5" w:rsidRPr="00C40947" w:rsidTr="00492B29">
        <w:tc>
          <w:tcPr>
            <w:tcW w:w="3369" w:type="dxa"/>
            <w:shd w:val="clear" w:color="auto" w:fill="auto"/>
          </w:tcPr>
          <w:p w:rsidR="00CA20A5" w:rsidRPr="00C40947" w:rsidRDefault="00CA20A5" w:rsidP="008033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0947">
              <w:rPr>
                <w:rFonts w:ascii="Arial" w:hAnsi="Arial" w:cs="Arial"/>
                <w:b/>
                <w:sz w:val="20"/>
                <w:szCs w:val="20"/>
              </w:rPr>
              <w:t>ZADEVA:</w:t>
            </w:r>
          </w:p>
        </w:tc>
        <w:tc>
          <w:tcPr>
            <w:tcW w:w="6694" w:type="dxa"/>
            <w:shd w:val="clear" w:color="auto" w:fill="auto"/>
          </w:tcPr>
          <w:p w:rsidR="00F30801" w:rsidRPr="00C40947" w:rsidRDefault="00C40947" w:rsidP="008033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0947">
              <w:rPr>
                <w:rFonts w:ascii="Arial" w:hAnsi="Arial" w:cs="Arial"/>
                <w:sz w:val="20"/>
                <w:szCs w:val="20"/>
              </w:rPr>
              <w:t>Predlog</w:t>
            </w:r>
            <w:r w:rsidR="009131B6">
              <w:rPr>
                <w:rFonts w:ascii="Arial" w:hAnsi="Arial" w:cs="Arial"/>
                <w:bCs/>
                <w:sz w:val="20"/>
                <w:szCs w:val="20"/>
              </w:rPr>
              <w:t xml:space="preserve"> za obravnavo na 17</w:t>
            </w:r>
            <w:r w:rsidRPr="00C40947">
              <w:rPr>
                <w:rFonts w:ascii="Arial" w:hAnsi="Arial" w:cs="Arial"/>
                <w:bCs/>
                <w:sz w:val="20"/>
                <w:szCs w:val="20"/>
              </w:rPr>
              <w:t>. redni seji Mestnega sveta Mestne občine Ptuj</w:t>
            </w:r>
          </w:p>
        </w:tc>
      </w:tr>
      <w:tr w:rsidR="00CA20A5" w:rsidRPr="00C40947" w:rsidTr="00492B29">
        <w:tc>
          <w:tcPr>
            <w:tcW w:w="3369" w:type="dxa"/>
            <w:shd w:val="clear" w:color="auto" w:fill="auto"/>
          </w:tcPr>
          <w:p w:rsidR="00CA20A5" w:rsidRPr="00C40947" w:rsidRDefault="00CA20A5" w:rsidP="008033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94" w:type="dxa"/>
            <w:shd w:val="clear" w:color="auto" w:fill="auto"/>
          </w:tcPr>
          <w:p w:rsidR="00F30801" w:rsidRPr="00C40947" w:rsidRDefault="00F30801" w:rsidP="008033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20A5" w:rsidRPr="00C40947" w:rsidTr="00492B29">
        <w:tc>
          <w:tcPr>
            <w:tcW w:w="3369" w:type="dxa"/>
            <w:shd w:val="clear" w:color="auto" w:fill="auto"/>
          </w:tcPr>
          <w:p w:rsidR="00CA20A5" w:rsidRPr="00C40947" w:rsidRDefault="00CA20A5" w:rsidP="008033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40947">
              <w:rPr>
                <w:rFonts w:ascii="Arial" w:hAnsi="Arial" w:cs="Arial"/>
                <w:b/>
                <w:sz w:val="20"/>
                <w:szCs w:val="20"/>
              </w:rPr>
              <w:t>NASLOV:</w:t>
            </w:r>
          </w:p>
        </w:tc>
        <w:tc>
          <w:tcPr>
            <w:tcW w:w="6694" w:type="dxa"/>
            <w:shd w:val="clear" w:color="auto" w:fill="auto"/>
          </w:tcPr>
          <w:p w:rsidR="00F30801" w:rsidRPr="001323A0" w:rsidRDefault="00C40947" w:rsidP="001323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40947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Predlog Sklepa o prodaji nepremičnine katastrska občina 400 Ptuj parcela </w:t>
            </w:r>
            <w:r w:rsidR="009131B6">
              <w:rPr>
                <w:rFonts w:ascii="Arial" w:hAnsi="Arial" w:cs="Arial"/>
                <w:b/>
                <w:color w:val="000000"/>
                <w:sz w:val="20"/>
                <w:szCs w:val="20"/>
              </w:rPr>
              <w:t>487/38</w:t>
            </w:r>
            <w:r w:rsidRPr="00C40947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</w:tr>
      <w:tr w:rsidR="00CA20A5" w:rsidRPr="00C40947" w:rsidTr="00492B29">
        <w:tc>
          <w:tcPr>
            <w:tcW w:w="3369" w:type="dxa"/>
            <w:shd w:val="clear" w:color="auto" w:fill="auto"/>
          </w:tcPr>
          <w:p w:rsidR="00CA20A5" w:rsidRPr="00C40947" w:rsidRDefault="00CA20A5" w:rsidP="008033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94" w:type="dxa"/>
            <w:shd w:val="clear" w:color="auto" w:fill="auto"/>
          </w:tcPr>
          <w:p w:rsidR="00CA20A5" w:rsidRPr="00C40947" w:rsidRDefault="00CA20A5" w:rsidP="008033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20A5" w:rsidRPr="00C40947" w:rsidTr="00492B29">
        <w:tc>
          <w:tcPr>
            <w:tcW w:w="3369" w:type="dxa"/>
            <w:shd w:val="clear" w:color="auto" w:fill="auto"/>
          </w:tcPr>
          <w:p w:rsidR="00CA20A5" w:rsidRPr="00C40947" w:rsidRDefault="00CA20A5" w:rsidP="008033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40947">
              <w:rPr>
                <w:rFonts w:ascii="Arial" w:hAnsi="Arial" w:cs="Arial"/>
                <w:b/>
                <w:sz w:val="20"/>
                <w:szCs w:val="20"/>
              </w:rPr>
              <w:t>PRIPRAVIL:</w:t>
            </w:r>
          </w:p>
        </w:tc>
        <w:tc>
          <w:tcPr>
            <w:tcW w:w="6694" w:type="dxa"/>
            <w:shd w:val="clear" w:color="auto" w:fill="auto"/>
          </w:tcPr>
          <w:p w:rsidR="00C40947" w:rsidRPr="00C40947" w:rsidRDefault="00C40947" w:rsidP="00C409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0947">
              <w:rPr>
                <w:rFonts w:ascii="Arial" w:hAnsi="Arial" w:cs="Arial"/>
                <w:sz w:val="20"/>
                <w:szCs w:val="20"/>
              </w:rPr>
              <w:t>Oddelek za gospodarske dejavnosti</w:t>
            </w:r>
          </w:p>
          <w:p w:rsidR="00F30801" w:rsidRPr="00C40947" w:rsidRDefault="00C40947" w:rsidP="001323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0947">
              <w:rPr>
                <w:rFonts w:ascii="Arial" w:hAnsi="Arial" w:cs="Arial"/>
                <w:sz w:val="20"/>
                <w:szCs w:val="20"/>
              </w:rPr>
              <w:t>Nina Majcen Ogrizek, višja svetovalka</w:t>
            </w:r>
          </w:p>
        </w:tc>
      </w:tr>
      <w:tr w:rsidR="00CA20A5" w:rsidRPr="00C40947" w:rsidTr="00492B29">
        <w:tc>
          <w:tcPr>
            <w:tcW w:w="3369" w:type="dxa"/>
            <w:shd w:val="clear" w:color="auto" w:fill="auto"/>
          </w:tcPr>
          <w:p w:rsidR="00CA20A5" w:rsidRPr="00C40947" w:rsidRDefault="00CA20A5" w:rsidP="008033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94" w:type="dxa"/>
            <w:shd w:val="clear" w:color="auto" w:fill="auto"/>
          </w:tcPr>
          <w:p w:rsidR="00CA20A5" w:rsidRPr="00C40947" w:rsidRDefault="00CA20A5" w:rsidP="008033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20A5" w:rsidRPr="00C40947" w:rsidTr="00492B29">
        <w:tc>
          <w:tcPr>
            <w:tcW w:w="3369" w:type="dxa"/>
            <w:shd w:val="clear" w:color="auto" w:fill="auto"/>
          </w:tcPr>
          <w:p w:rsidR="00CA20A5" w:rsidRPr="00C40947" w:rsidRDefault="00CA20A5" w:rsidP="0080332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0947">
              <w:rPr>
                <w:rFonts w:ascii="Arial" w:hAnsi="Arial" w:cs="Arial"/>
                <w:b/>
                <w:sz w:val="20"/>
                <w:szCs w:val="20"/>
              </w:rPr>
              <w:t xml:space="preserve">PRAVNA </w:t>
            </w:r>
          </w:p>
          <w:p w:rsidR="00CA20A5" w:rsidRPr="00C40947" w:rsidRDefault="00CA20A5" w:rsidP="008033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40947">
              <w:rPr>
                <w:rFonts w:ascii="Arial" w:hAnsi="Arial" w:cs="Arial"/>
                <w:b/>
                <w:sz w:val="20"/>
                <w:szCs w:val="20"/>
              </w:rPr>
              <w:t>PODLAGA:</w:t>
            </w:r>
          </w:p>
        </w:tc>
        <w:tc>
          <w:tcPr>
            <w:tcW w:w="6694" w:type="dxa"/>
            <w:shd w:val="clear" w:color="auto" w:fill="auto"/>
          </w:tcPr>
          <w:p w:rsidR="00C40947" w:rsidRPr="00C40947" w:rsidRDefault="00C40947" w:rsidP="00C409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40947">
              <w:rPr>
                <w:rFonts w:ascii="Arial" w:hAnsi="Arial" w:cs="Arial"/>
                <w:sz w:val="20"/>
                <w:szCs w:val="20"/>
              </w:rPr>
              <w:t xml:space="preserve">23. člen Statuta Mestne občine Ptuj (Uradni vestnik Mestne občine Ptuj, št. 9/07) in 76. člen Poslovnika Mestnega sveta Mestne občine Ptuj (Uradni vestnik Mestne občine Ptuj, št. 12/07, 1/09, 2/14, 7/15, 9/17 in 7/19) </w:t>
            </w:r>
          </w:p>
          <w:p w:rsidR="00CA20A5" w:rsidRPr="00C40947" w:rsidRDefault="00CA20A5" w:rsidP="00F3080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20A5" w:rsidRPr="00C40947" w:rsidTr="00492B29">
        <w:tc>
          <w:tcPr>
            <w:tcW w:w="3369" w:type="dxa"/>
            <w:shd w:val="clear" w:color="auto" w:fill="auto"/>
          </w:tcPr>
          <w:p w:rsidR="00CA20A5" w:rsidRPr="00C40947" w:rsidRDefault="00CA20A5" w:rsidP="008033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40947">
              <w:rPr>
                <w:rFonts w:ascii="Arial" w:hAnsi="Arial" w:cs="Arial"/>
                <w:b/>
                <w:bCs/>
                <w:sz w:val="20"/>
                <w:szCs w:val="20"/>
              </w:rPr>
              <w:t>POROČEVALEC:</w:t>
            </w:r>
          </w:p>
        </w:tc>
        <w:tc>
          <w:tcPr>
            <w:tcW w:w="6694" w:type="dxa"/>
            <w:shd w:val="clear" w:color="auto" w:fill="auto"/>
          </w:tcPr>
          <w:p w:rsidR="00C40947" w:rsidRPr="00C40947" w:rsidRDefault="00C40947" w:rsidP="00C409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40947">
              <w:rPr>
                <w:rFonts w:ascii="Arial" w:hAnsi="Arial" w:cs="Arial"/>
                <w:bCs/>
                <w:sz w:val="20"/>
                <w:szCs w:val="20"/>
              </w:rPr>
              <w:t>Andrej Trunk, vodja Oddelka za gospodarske dejavnosti</w:t>
            </w:r>
          </w:p>
          <w:p w:rsidR="00CA20A5" w:rsidRPr="001323A0" w:rsidRDefault="00C40947" w:rsidP="001323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40947">
              <w:rPr>
                <w:rFonts w:ascii="Arial" w:hAnsi="Arial" w:cs="Arial"/>
                <w:bCs/>
                <w:sz w:val="20"/>
                <w:szCs w:val="20"/>
              </w:rPr>
              <w:t>Nina Majcen Ogrizek, višja svetovalka na Oddelku za gospodarske dejavnosti</w:t>
            </w:r>
          </w:p>
        </w:tc>
      </w:tr>
      <w:tr w:rsidR="00CA20A5" w:rsidRPr="00C40947" w:rsidTr="00492B29">
        <w:tc>
          <w:tcPr>
            <w:tcW w:w="3369" w:type="dxa"/>
            <w:shd w:val="clear" w:color="auto" w:fill="auto"/>
          </w:tcPr>
          <w:p w:rsidR="00CA20A5" w:rsidRPr="00C40947" w:rsidRDefault="00CA20A5" w:rsidP="0080332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94" w:type="dxa"/>
            <w:shd w:val="clear" w:color="auto" w:fill="auto"/>
          </w:tcPr>
          <w:p w:rsidR="00CA20A5" w:rsidRPr="00C40947" w:rsidRDefault="00CA20A5" w:rsidP="008033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A20A5" w:rsidRPr="00C40947" w:rsidTr="00492B29">
        <w:tc>
          <w:tcPr>
            <w:tcW w:w="3369" w:type="dxa"/>
            <w:shd w:val="clear" w:color="auto" w:fill="auto"/>
          </w:tcPr>
          <w:p w:rsidR="00CA20A5" w:rsidRPr="00C40947" w:rsidRDefault="00CA20A5" w:rsidP="0080332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0947">
              <w:rPr>
                <w:rFonts w:ascii="Arial" w:hAnsi="Arial" w:cs="Arial"/>
                <w:b/>
                <w:bCs/>
                <w:sz w:val="20"/>
                <w:szCs w:val="20"/>
              </w:rPr>
              <w:t>PRISTOJNO</w:t>
            </w:r>
          </w:p>
          <w:p w:rsidR="00CA20A5" w:rsidRPr="00C40947" w:rsidRDefault="00CA20A5" w:rsidP="008033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0947">
              <w:rPr>
                <w:rFonts w:ascii="Arial" w:hAnsi="Arial" w:cs="Arial"/>
                <w:b/>
                <w:bCs/>
                <w:sz w:val="20"/>
                <w:szCs w:val="20"/>
              </w:rPr>
              <w:t>DELOVNO TELO:</w:t>
            </w:r>
          </w:p>
        </w:tc>
        <w:tc>
          <w:tcPr>
            <w:tcW w:w="6694" w:type="dxa"/>
            <w:shd w:val="clear" w:color="auto" w:fill="auto"/>
          </w:tcPr>
          <w:p w:rsidR="00CA20A5" w:rsidRPr="001323A0" w:rsidRDefault="00C40947" w:rsidP="001323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40947">
              <w:rPr>
                <w:rFonts w:ascii="Arial" w:hAnsi="Arial" w:cs="Arial"/>
                <w:bCs/>
                <w:sz w:val="20"/>
                <w:szCs w:val="20"/>
              </w:rPr>
              <w:t>Odbor za gospodarstvo, Odbor za okolje in prostor ter gospodarsko infrastrukturo, Odbor za finance</w:t>
            </w:r>
          </w:p>
        </w:tc>
      </w:tr>
      <w:tr w:rsidR="00CA20A5" w:rsidRPr="00C40947" w:rsidTr="00492B29">
        <w:tc>
          <w:tcPr>
            <w:tcW w:w="3369" w:type="dxa"/>
            <w:shd w:val="clear" w:color="auto" w:fill="auto"/>
          </w:tcPr>
          <w:p w:rsidR="00CA20A5" w:rsidRPr="00C40947" w:rsidRDefault="00CA20A5" w:rsidP="0080332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94" w:type="dxa"/>
            <w:shd w:val="clear" w:color="auto" w:fill="auto"/>
          </w:tcPr>
          <w:p w:rsidR="00CA20A5" w:rsidRPr="00C40947" w:rsidRDefault="00CA20A5" w:rsidP="008033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20A5" w:rsidRPr="00C40947" w:rsidTr="00492B29">
        <w:tc>
          <w:tcPr>
            <w:tcW w:w="3369" w:type="dxa"/>
            <w:shd w:val="clear" w:color="auto" w:fill="auto"/>
          </w:tcPr>
          <w:p w:rsidR="00CA20A5" w:rsidRPr="00C40947" w:rsidRDefault="00CA20A5" w:rsidP="0080332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0947">
              <w:rPr>
                <w:rFonts w:ascii="Arial" w:hAnsi="Arial" w:cs="Arial"/>
                <w:b/>
                <w:bCs/>
                <w:sz w:val="20"/>
                <w:szCs w:val="20"/>
              </w:rPr>
              <w:t>PREDLOG SKLEPA:</w:t>
            </w:r>
          </w:p>
        </w:tc>
        <w:tc>
          <w:tcPr>
            <w:tcW w:w="6694" w:type="dxa"/>
            <w:shd w:val="clear" w:color="auto" w:fill="auto"/>
          </w:tcPr>
          <w:p w:rsidR="00C40947" w:rsidRPr="00C40947" w:rsidRDefault="00C40947" w:rsidP="00C409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0947">
              <w:rPr>
                <w:rFonts w:ascii="Arial" w:hAnsi="Arial" w:cs="Arial"/>
                <w:sz w:val="20"/>
                <w:szCs w:val="20"/>
              </w:rPr>
              <w:t>Mestni svet Mestne občine Ptuj sprejme predlog</w:t>
            </w:r>
            <w:r w:rsidRPr="00C4094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40947">
              <w:rPr>
                <w:rFonts w:ascii="Arial" w:hAnsi="Arial" w:cs="Arial"/>
                <w:color w:val="000000"/>
                <w:sz w:val="20"/>
                <w:szCs w:val="20"/>
              </w:rPr>
              <w:t xml:space="preserve">Sklepa o prodaji nepremičnine katastrska občina 400 Ptuj parcela </w:t>
            </w:r>
            <w:r w:rsidR="009131B6">
              <w:rPr>
                <w:rFonts w:ascii="Arial" w:hAnsi="Arial" w:cs="Arial"/>
                <w:color w:val="000000"/>
                <w:sz w:val="20"/>
                <w:szCs w:val="20"/>
              </w:rPr>
              <w:t>487/38</w:t>
            </w:r>
            <w:r w:rsidRPr="00C4094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40947">
              <w:rPr>
                <w:rFonts w:ascii="Arial" w:hAnsi="Arial" w:cs="Arial"/>
                <w:sz w:val="20"/>
                <w:szCs w:val="20"/>
              </w:rPr>
              <w:t>v predloženem besedilu.</w:t>
            </w:r>
          </w:p>
          <w:p w:rsidR="00F30801" w:rsidRPr="00C40947" w:rsidRDefault="00F30801" w:rsidP="0080332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C105E" w:rsidRDefault="006C105E" w:rsidP="0080332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803327" w:rsidRPr="00803327" w:rsidRDefault="00803327" w:rsidP="0080332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2377D0" w:rsidRPr="00803327" w:rsidRDefault="002377D0" w:rsidP="00803327">
      <w:pPr>
        <w:autoSpaceDE w:val="0"/>
        <w:autoSpaceDN w:val="0"/>
        <w:adjustRightInd w:val="0"/>
        <w:spacing w:line="276" w:lineRule="auto"/>
        <w:ind w:left="6946"/>
        <w:jc w:val="center"/>
        <w:rPr>
          <w:rFonts w:ascii="Arial" w:hAnsi="Arial" w:cs="Arial"/>
          <w:bCs/>
          <w:sz w:val="20"/>
          <w:szCs w:val="20"/>
        </w:rPr>
      </w:pPr>
      <w:r w:rsidRPr="00803327">
        <w:rPr>
          <w:rFonts w:ascii="Arial" w:hAnsi="Arial" w:cs="Arial"/>
          <w:bCs/>
          <w:sz w:val="20"/>
          <w:szCs w:val="20"/>
        </w:rPr>
        <w:t>Nuška G</w:t>
      </w:r>
      <w:r w:rsidR="00F30801" w:rsidRPr="00803327">
        <w:rPr>
          <w:rFonts w:ascii="Arial" w:hAnsi="Arial" w:cs="Arial"/>
          <w:bCs/>
          <w:sz w:val="20"/>
          <w:szCs w:val="20"/>
        </w:rPr>
        <w:t>ajšek</w:t>
      </w:r>
    </w:p>
    <w:p w:rsidR="002377D0" w:rsidRPr="00803327" w:rsidRDefault="00F30801" w:rsidP="00803327">
      <w:pPr>
        <w:autoSpaceDE w:val="0"/>
        <w:autoSpaceDN w:val="0"/>
        <w:adjustRightInd w:val="0"/>
        <w:spacing w:line="276" w:lineRule="auto"/>
        <w:ind w:left="6946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županja</w:t>
      </w:r>
    </w:p>
    <w:p w:rsidR="00235730" w:rsidRDefault="001A40E7" w:rsidP="00803327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Priloga:</w:t>
      </w:r>
    </w:p>
    <w:p w:rsidR="002E21DB" w:rsidRDefault="00A90510" w:rsidP="00492B29">
      <w:pPr>
        <w:pStyle w:val="Odstavekseznama"/>
        <w:numPr>
          <w:ilvl w:val="0"/>
          <w:numId w:val="40"/>
        </w:num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492B29">
        <w:rPr>
          <w:rFonts w:ascii="Arial" w:hAnsi="Arial" w:cs="Arial"/>
        </w:rPr>
        <w:t xml:space="preserve">redlog sklepa z obrazložitvijo </w:t>
      </w:r>
    </w:p>
    <w:p w:rsidR="00266FEE" w:rsidRDefault="0063674A" w:rsidP="00492B29">
      <w:pPr>
        <w:pStyle w:val="Odstavekseznama"/>
        <w:numPr>
          <w:ilvl w:val="0"/>
          <w:numId w:val="40"/>
        </w:num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266FEE">
        <w:rPr>
          <w:rFonts w:ascii="Arial" w:hAnsi="Arial" w:cs="Arial"/>
        </w:rPr>
        <w:t>klep Mestnega sveta Mestne občine Ptuj št. 478-151/2015 z dne 23.7.2018</w:t>
      </w:r>
    </w:p>
    <w:p w:rsidR="00434139" w:rsidRPr="00492B29" w:rsidRDefault="00A90510" w:rsidP="00492B29">
      <w:pPr>
        <w:pStyle w:val="Odstavekseznama"/>
        <w:numPr>
          <w:ilvl w:val="0"/>
          <w:numId w:val="40"/>
        </w:num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>
        <w:rPr>
          <w:rFonts w:ascii="Arial" w:eastAsia="@Arial Unicode MS" w:hAnsi="Arial" w:cs="Arial"/>
          <w:color w:val="000000"/>
        </w:rPr>
        <w:t>d</w:t>
      </w:r>
      <w:r w:rsidR="00434139" w:rsidRPr="006C4D42">
        <w:rPr>
          <w:rFonts w:ascii="Arial" w:eastAsia="@Arial Unicode MS" w:hAnsi="Arial" w:cs="Arial"/>
          <w:color w:val="000000"/>
        </w:rPr>
        <w:t>opolnjen osnutek OPPN</w:t>
      </w:r>
      <w:r w:rsidR="0050541A">
        <w:rPr>
          <w:rFonts w:ascii="Arial" w:eastAsia="@Arial Unicode MS" w:hAnsi="Arial" w:cs="Arial"/>
          <w:color w:val="000000"/>
        </w:rPr>
        <w:t>_maj 2020</w:t>
      </w:r>
    </w:p>
    <w:p w:rsidR="002E21DB" w:rsidRDefault="002E21DB" w:rsidP="00803327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:rsidR="00316129" w:rsidRDefault="00316129" w:rsidP="00D11DDB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:rsidR="00F265C8" w:rsidRDefault="00F265C8" w:rsidP="00F265C8">
      <w:pPr>
        <w:spacing w:line="276" w:lineRule="auto"/>
        <w:rPr>
          <w:rFonts w:ascii="Arial" w:hAnsi="Arial" w:cs="Arial"/>
          <w:sz w:val="20"/>
          <w:szCs w:val="20"/>
        </w:rPr>
      </w:pPr>
    </w:p>
    <w:p w:rsidR="00F265C8" w:rsidRDefault="00F265C8" w:rsidP="00F265C8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D11DDB" w:rsidRPr="00D11DDB" w:rsidRDefault="00D11DDB" w:rsidP="00F265C8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lastRenderedPageBreak/>
        <w:t xml:space="preserve">PREDLOG   </w:t>
      </w:r>
    </w:p>
    <w:p w:rsidR="00D11DDB" w:rsidRPr="00D11DDB" w:rsidRDefault="006C4D42" w:rsidP="00A90510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</w:t>
      </w:r>
      <w:r>
        <w:rPr>
          <w:rFonts w:ascii="Arial" w:hAnsi="Arial" w:cs="Arial"/>
          <w:sz w:val="20"/>
          <w:szCs w:val="20"/>
        </w:rPr>
        <w:tab/>
        <w:t xml:space="preserve">   </w:t>
      </w:r>
      <w:r>
        <w:rPr>
          <w:rFonts w:ascii="Arial" w:hAnsi="Arial" w:cs="Arial"/>
          <w:sz w:val="20"/>
          <w:szCs w:val="20"/>
        </w:rPr>
        <w:tab/>
        <w:t xml:space="preserve">     junij</w:t>
      </w:r>
      <w:r w:rsidR="00D11DDB" w:rsidRPr="00D11DDB">
        <w:rPr>
          <w:rFonts w:ascii="Arial" w:hAnsi="Arial" w:cs="Arial"/>
          <w:sz w:val="20"/>
          <w:szCs w:val="20"/>
        </w:rPr>
        <w:t xml:space="preserve"> 2020</w:t>
      </w: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t>Na podlagi 12. člena Statuta Mestne občine Ptuj (Uradni vestni</w:t>
      </w:r>
      <w:r w:rsidR="00A90510">
        <w:rPr>
          <w:rFonts w:ascii="Arial" w:hAnsi="Arial" w:cs="Arial"/>
          <w:sz w:val="20"/>
          <w:szCs w:val="20"/>
        </w:rPr>
        <w:t>k Mestne občine Ptuj, št. 9/07)</w:t>
      </w:r>
      <w:r w:rsidRPr="00D11DDB">
        <w:rPr>
          <w:rFonts w:ascii="Arial" w:hAnsi="Arial" w:cs="Arial"/>
          <w:sz w:val="20"/>
          <w:szCs w:val="20"/>
        </w:rPr>
        <w:t xml:space="preserve"> je Mestni svet Mestne občine Ptuj, na ___ seji, dne ___, sprejel naslednji</w:t>
      </w: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D11DDB" w:rsidRDefault="00A90510" w:rsidP="00A90510">
      <w:pPr>
        <w:spacing w:line="276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 K L E </w:t>
      </w:r>
      <w:r w:rsidR="00D11DDB" w:rsidRPr="00D11DDB">
        <w:rPr>
          <w:rFonts w:ascii="Arial" w:hAnsi="Arial" w:cs="Arial"/>
          <w:b/>
          <w:sz w:val="20"/>
          <w:szCs w:val="20"/>
        </w:rPr>
        <w:t>P</w:t>
      </w:r>
    </w:p>
    <w:p w:rsidR="00A90510" w:rsidRPr="00D11DDB" w:rsidRDefault="00A90510" w:rsidP="00A90510">
      <w:pPr>
        <w:spacing w:line="276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A90510">
        <w:rPr>
          <w:rFonts w:ascii="Arial" w:hAnsi="Arial" w:cs="Arial"/>
          <w:b/>
          <w:sz w:val="20"/>
          <w:szCs w:val="20"/>
        </w:rPr>
        <w:t>o prodaji nepremičnine katastrska občina 400 Ptuj parcela 487/38</w:t>
      </w:r>
    </w:p>
    <w:p w:rsidR="00D11DDB" w:rsidRPr="00D11DDB" w:rsidRDefault="00D11DDB" w:rsidP="00D11DDB">
      <w:pPr>
        <w:spacing w:line="276" w:lineRule="auto"/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D11DDB" w:rsidRPr="00D11DDB" w:rsidRDefault="00D11DDB" w:rsidP="00D11DDB">
      <w:pPr>
        <w:numPr>
          <w:ilvl w:val="0"/>
          <w:numId w:val="41"/>
        </w:numPr>
        <w:spacing w:line="276" w:lineRule="auto"/>
        <w:rPr>
          <w:rFonts w:ascii="Arial" w:hAnsi="Arial" w:cs="Arial"/>
          <w:b/>
          <w:sz w:val="20"/>
          <w:szCs w:val="20"/>
        </w:rPr>
      </w:pPr>
    </w:p>
    <w:p w:rsidR="00D11DDB" w:rsidRPr="00D11DDB" w:rsidRDefault="00D11DDB" w:rsidP="00D11DDB">
      <w:pPr>
        <w:pStyle w:val="Odstavekseznama"/>
        <w:spacing w:line="276" w:lineRule="auto"/>
        <w:ind w:left="0"/>
        <w:jc w:val="both"/>
        <w:rPr>
          <w:rFonts w:ascii="Arial" w:hAnsi="Arial" w:cs="Arial"/>
        </w:rPr>
      </w:pPr>
    </w:p>
    <w:p w:rsidR="00D11DDB" w:rsidRPr="00D11DDB" w:rsidRDefault="00D11DDB" w:rsidP="00D11DDB">
      <w:pPr>
        <w:pStyle w:val="Odstavekseznama"/>
        <w:spacing w:line="276" w:lineRule="auto"/>
        <w:ind w:left="0"/>
        <w:jc w:val="both"/>
        <w:rPr>
          <w:rFonts w:ascii="Arial" w:hAnsi="Arial" w:cs="Arial"/>
        </w:rPr>
      </w:pPr>
      <w:r w:rsidRPr="00D11DDB">
        <w:rPr>
          <w:rFonts w:ascii="Arial" w:hAnsi="Arial" w:cs="Arial"/>
        </w:rPr>
        <w:t xml:space="preserve">Proda se nepremičnina katastrska občina 400 Ptuj parcela </w:t>
      </w:r>
      <w:r w:rsidR="007B1592">
        <w:rPr>
          <w:rFonts w:ascii="Arial" w:hAnsi="Arial" w:cs="Arial"/>
        </w:rPr>
        <w:t>487/38</w:t>
      </w:r>
      <w:r w:rsidRPr="00D11DDB">
        <w:rPr>
          <w:rFonts w:ascii="Arial" w:hAnsi="Arial" w:cs="Arial"/>
        </w:rPr>
        <w:t xml:space="preserve"> (ID </w:t>
      </w:r>
      <w:r w:rsidR="004A2327">
        <w:rPr>
          <w:rFonts w:ascii="Arial" w:hAnsi="Arial" w:cs="Arial"/>
        </w:rPr>
        <w:t>6516725</w:t>
      </w:r>
      <w:r w:rsidRPr="00D11DDB">
        <w:rPr>
          <w:rFonts w:ascii="Arial" w:hAnsi="Arial" w:cs="Arial"/>
        </w:rPr>
        <w:t xml:space="preserve">), v površini </w:t>
      </w:r>
      <w:r w:rsidR="004A2327">
        <w:rPr>
          <w:rFonts w:ascii="Arial" w:hAnsi="Arial" w:cs="Arial"/>
        </w:rPr>
        <w:t>1.896</w:t>
      </w:r>
      <w:r w:rsidRPr="00D11DDB">
        <w:rPr>
          <w:rFonts w:ascii="Arial" w:hAnsi="Arial" w:cs="Arial"/>
        </w:rPr>
        <w:t xml:space="preserve"> m</w:t>
      </w:r>
      <w:r w:rsidRPr="00D11DDB">
        <w:rPr>
          <w:rFonts w:ascii="Arial" w:hAnsi="Arial" w:cs="Arial"/>
          <w:vertAlign w:val="superscript"/>
        </w:rPr>
        <w:t>2</w:t>
      </w:r>
      <w:r w:rsidRPr="00D11DDB">
        <w:rPr>
          <w:rFonts w:ascii="Arial" w:hAnsi="Arial" w:cs="Arial"/>
        </w:rPr>
        <w:t xml:space="preserve">. </w:t>
      </w:r>
    </w:p>
    <w:p w:rsidR="00D11DDB" w:rsidRPr="00D11DDB" w:rsidRDefault="00D11DDB" w:rsidP="00D11DDB">
      <w:pPr>
        <w:pStyle w:val="Odstavekseznama"/>
        <w:spacing w:line="276" w:lineRule="auto"/>
        <w:ind w:left="0"/>
        <w:jc w:val="both"/>
        <w:rPr>
          <w:rFonts w:ascii="Arial" w:hAnsi="Arial" w:cs="Arial"/>
        </w:rPr>
      </w:pPr>
    </w:p>
    <w:p w:rsidR="00D11DDB" w:rsidRPr="00D11DDB" w:rsidRDefault="00D11DDB" w:rsidP="00D11DDB">
      <w:pPr>
        <w:pStyle w:val="Odstavekseznama"/>
        <w:numPr>
          <w:ilvl w:val="0"/>
          <w:numId w:val="41"/>
        </w:numPr>
        <w:spacing w:line="276" w:lineRule="auto"/>
        <w:contextualSpacing w:val="0"/>
        <w:rPr>
          <w:rFonts w:ascii="Arial" w:hAnsi="Arial" w:cs="Arial"/>
          <w:b/>
        </w:rPr>
      </w:pPr>
    </w:p>
    <w:p w:rsidR="00D11DDB" w:rsidRPr="00D11DDB" w:rsidRDefault="00D11DDB" w:rsidP="00D11DDB">
      <w:pPr>
        <w:pStyle w:val="Odstavekseznama"/>
        <w:spacing w:line="276" w:lineRule="auto"/>
        <w:ind w:left="0"/>
        <w:jc w:val="both"/>
        <w:rPr>
          <w:rFonts w:ascii="Arial" w:hAnsi="Arial" w:cs="Arial"/>
        </w:rPr>
      </w:pP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t xml:space="preserve">Izhodiščna vrednost nepremičnine znaša </w:t>
      </w:r>
      <w:r w:rsidR="004A2327">
        <w:rPr>
          <w:rFonts w:ascii="Arial" w:hAnsi="Arial" w:cs="Arial"/>
          <w:sz w:val="20"/>
          <w:szCs w:val="20"/>
        </w:rPr>
        <w:t>137.000,00</w:t>
      </w:r>
      <w:r w:rsidRPr="00D11DDB">
        <w:rPr>
          <w:rFonts w:ascii="Arial" w:hAnsi="Arial" w:cs="Arial"/>
          <w:sz w:val="20"/>
          <w:szCs w:val="20"/>
        </w:rPr>
        <w:t xml:space="preserve"> EUR. </w:t>
      </w:r>
      <w:r w:rsidR="0056682A">
        <w:rPr>
          <w:rFonts w:ascii="Arial" w:hAnsi="Arial" w:cs="Arial"/>
          <w:sz w:val="20"/>
          <w:szCs w:val="20"/>
        </w:rPr>
        <w:t xml:space="preserve">V vrednosti ni zajet davek na dodano vrednost. </w:t>
      </w:r>
      <w:r w:rsidRPr="00D11DDB">
        <w:rPr>
          <w:rFonts w:ascii="Arial" w:hAnsi="Arial" w:cs="Arial"/>
          <w:sz w:val="20"/>
          <w:szCs w:val="20"/>
        </w:rPr>
        <w:t xml:space="preserve"> </w:t>
      </w: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t xml:space="preserve"> </w:t>
      </w:r>
    </w:p>
    <w:p w:rsidR="00D11DDB" w:rsidRPr="00D11DDB" w:rsidRDefault="00D11DDB" w:rsidP="00D11DDB">
      <w:pPr>
        <w:pStyle w:val="Odstavekseznama"/>
        <w:numPr>
          <w:ilvl w:val="0"/>
          <w:numId w:val="41"/>
        </w:numPr>
        <w:spacing w:line="276" w:lineRule="auto"/>
        <w:contextualSpacing w:val="0"/>
        <w:rPr>
          <w:rFonts w:ascii="Arial" w:hAnsi="Arial" w:cs="Arial"/>
          <w:b/>
        </w:rPr>
      </w:pPr>
    </w:p>
    <w:p w:rsidR="00D11DDB" w:rsidRPr="00D11DDB" w:rsidRDefault="00D11DDB" w:rsidP="00D11DDB">
      <w:pPr>
        <w:pStyle w:val="Odstavekseznama"/>
        <w:spacing w:line="276" w:lineRule="auto"/>
        <w:ind w:left="0"/>
        <w:jc w:val="both"/>
        <w:rPr>
          <w:rFonts w:ascii="Arial" w:hAnsi="Arial" w:cs="Arial"/>
        </w:rPr>
      </w:pPr>
    </w:p>
    <w:p w:rsidR="00D11DDB" w:rsidRPr="00D11DDB" w:rsidRDefault="00D11DDB" w:rsidP="00D11DDB">
      <w:pPr>
        <w:pStyle w:val="Odstavekseznama"/>
        <w:spacing w:line="276" w:lineRule="auto"/>
        <w:ind w:left="0"/>
        <w:jc w:val="both"/>
        <w:rPr>
          <w:rFonts w:ascii="Arial" w:hAnsi="Arial" w:cs="Arial"/>
        </w:rPr>
      </w:pPr>
      <w:r w:rsidRPr="00D11DDB">
        <w:rPr>
          <w:rFonts w:ascii="Arial" w:hAnsi="Arial" w:cs="Arial"/>
        </w:rPr>
        <w:t>Prodaja navedene nepremičnine se v skladu s</w:t>
      </w:r>
      <w:r w:rsidR="0056682A">
        <w:rPr>
          <w:rFonts w:ascii="Arial" w:hAnsi="Arial" w:cs="Arial"/>
        </w:rPr>
        <w:t xml:space="preserve"> 50</w:t>
      </w:r>
      <w:r w:rsidRPr="00D11DDB">
        <w:rPr>
          <w:rFonts w:ascii="Arial" w:hAnsi="Arial" w:cs="Arial"/>
        </w:rPr>
        <w:t xml:space="preserve">. členom Zakona o stvarnem premoženju države in samoupravnih lokalnih skupnosti opravi po metodi </w:t>
      </w:r>
      <w:r w:rsidR="0056682A">
        <w:rPr>
          <w:rFonts w:ascii="Arial" w:hAnsi="Arial" w:cs="Arial"/>
        </w:rPr>
        <w:t>javne dražbe</w:t>
      </w:r>
      <w:r w:rsidRPr="00D11DDB">
        <w:rPr>
          <w:rFonts w:ascii="Arial" w:hAnsi="Arial" w:cs="Arial"/>
        </w:rPr>
        <w:t xml:space="preserve">. </w:t>
      </w:r>
    </w:p>
    <w:p w:rsidR="00D11DDB" w:rsidRPr="00D11DDB" w:rsidRDefault="00D11DDB" w:rsidP="00D11DDB">
      <w:pPr>
        <w:pStyle w:val="Odstavekseznama"/>
        <w:spacing w:line="276" w:lineRule="auto"/>
        <w:ind w:left="0"/>
        <w:jc w:val="both"/>
        <w:rPr>
          <w:rFonts w:ascii="Arial" w:hAnsi="Arial" w:cs="Arial"/>
        </w:rPr>
      </w:pPr>
    </w:p>
    <w:p w:rsidR="00D11DDB" w:rsidRPr="00D11DDB" w:rsidRDefault="00D11DDB" w:rsidP="00D11DDB">
      <w:pPr>
        <w:pStyle w:val="Odstavekseznama"/>
        <w:numPr>
          <w:ilvl w:val="0"/>
          <w:numId w:val="41"/>
        </w:numPr>
        <w:spacing w:line="276" w:lineRule="auto"/>
        <w:rPr>
          <w:rFonts w:ascii="Arial" w:hAnsi="Arial" w:cs="Arial"/>
          <w:b/>
        </w:rPr>
      </w:pP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3B0188" w:rsidRPr="003B0188" w:rsidRDefault="003B0188" w:rsidP="003B0188">
      <w:pPr>
        <w:rPr>
          <w:rFonts w:ascii="Arial" w:hAnsi="Arial" w:cs="Arial"/>
          <w:sz w:val="20"/>
          <w:szCs w:val="20"/>
        </w:rPr>
      </w:pPr>
      <w:r w:rsidRPr="003B0188">
        <w:rPr>
          <w:rFonts w:ascii="Arial" w:hAnsi="Arial" w:cs="Arial"/>
          <w:sz w:val="20"/>
          <w:szCs w:val="20"/>
        </w:rPr>
        <w:t>S sprejetjem tega sklepa preneha veljati Sklep Mestnega sveta</w:t>
      </w:r>
      <w:r>
        <w:rPr>
          <w:rFonts w:ascii="Arial" w:hAnsi="Arial" w:cs="Arial"/>
          <w:sz w:val="20"/>
          <w:szCs w:val="20"/>
        </w:rPr>
        <w:t xml:space="preserve"> Mestne občine Ptuj, št. 478-151</w:t>
      </w:r>
      <w:r w:rsidRPr="003B0188">
        <w:rPr>
          <w:rFonts w:ascii="Arial" w:hAnsi="Arial" w:cs="Arial"/>
          <w:sz w:val="20"/>
          <w:szCs w:val="20"/>
        </w:rPr>
        <w:t>/2015</w:t>
      </w:r>
      <w:r>
        <w:rPr>
          <w:rFonts w:ascii="Arial" w:hAnsi="Arial" w:cs="Arial"/>
          <w:sz w:val="20"/>
          <w:szCs w:val="20"/>
        </w:rPr>
        <w:t xml:space="preserve"> z dne 23. 7. 2018</w:t>
      </w:r>
      <w:r w:rsidRPr="003B0188">
        <w:rPr>
          <w:rFonts w:ascii="Arial" w:hAnsi="Arial" w:cs="Arial"/>
          <w:sz w:val="20"/>
          <w:szCs w:val="20"/>
        </w:rPr>
        <w:t xml:space="preserve">. </w:t>
      </w:r>
    </w:p>
    <w:p w:rsidR="003B0188" w:rsidRPr="003B0188" w:rsidRDefault="003B0188" w:rsidP="003B0188">
      <w:pPr>
        <w:pStyle w:val="Odstavekseznama"/>
        <w:numPr>
          <w:ilvl w:val="0"/>
          <w:numId w:val="41"/>
        </w:numPr>
        <w:jc w:val="both"/>
        <w:rPr>
          <w:b/>
        </w:rPr>
      </w:pPr>
    </w:p>
    <w:p w:rsidR="003B0188" w:rsidRDefault="003B0188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t xml:space="preserve">Ta sklep prične veljati z dnem sprejema na Mestnem svetu Mestne občine Ptuj. </w:t>
      </w: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11DDB" w:rsidRPr="00D11DDB" w:rsidRDefault="00D11DDB" w:rsidP="00D11DDB">
      <w:pPr>
        <w:spacing w:line="276" w:lineRule="auto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t>Številka: 478-</w:t>
      </w:r>
      <w:r w:rsidR="0056682A">
        <w:rPr>
          <w:rFonts w:ascii="Arial" w:hAnsi="Arial" w:cs="Arial"/>
          <w:sz w:val="20"/>
          <w:szCs w:val="20"/>
        </w:rPr>
        <w:t>151/2015-11</w:t>
      </w: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t>Datum:</w:t>
      </w:r>
    </w:p>
    <w:p w:rsidR="00D11DDB" w:rsidRPr="00D11DDB" w:rsidRDefault="00D11DDB" w:rsidP="00D11DDB">
      <w:pPr>
        <w:pBdr>
          <w:bottom w:val="single" w:sz="6" w:space="1" w:color="auto"/>
        </w:pBd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11DDB" w:rsidRPr="00D11DDB" w:rsidRDefault="00D11DDB" w:rsidP="00D11DD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:rsidR="00D11DDB" w:rsidRPr="00D11DDB" w:rsidRDefault="00D11DDB" w:rsidP="00D11DD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t>O b r a z l o ž i t e v :</w:t>
      </w:r>
    </w:p>
    <w:p w:rsidR="00D11DDB" w:rsidRPr="00D11DDB" w:rsidRDefault="00D11DDB" w:rsidP="00D11DDB">
      <w:pPr>
        <w:spacing w:line="276" w:lineRule="auto"/>
        <w:ind w:left="720"/>
        <w:jc w:val="center"/>
        <w:rPr>
          <w:rFonts w:ascii="Arial" w:hAnsi="Arial" w:cs="Arial"/>
          <w:sz w:val="20"/>
          <w:szCs w:val="20"/>
        </w:rPr>
      </w:pP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11DDB">
        <w:rPr>
          <w:rFonts w:ascii="Arial" w:hAnsi="Arial" w:cs="Arial"/>
          <w:b/>
          <w:sz w:val="20"/>
          <w:szCs w:val="20"/>
        </w:rPr>
        <w:t>a.) Pravna podlaga:</w:t>
      </w: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t xml:space="preserve">Predlagana prodaja se bo izvedla v skladu z določili Zakona o stvarnem premoženju države in samoupravnih lokalnih skupnosti (Uradni list RS, št. 11/18 in 79/18) in Uredbe o stvarnem premoženju države in samoupravnih lokalnih skupnosti (Uradni list RS, št. 31/18) po metodi javne dražbe. Navedena nepremičnina se bo prodala na podlagi Načrta ravnanja z nepremičnim premoženjem </w:t>
      </w:r>
      <w:r w:rsidRPr="006C4D42">
        <w:rPr>
          <w:rFonts w:ascii="Arial" w:hAnsi="Arial" w:cs="Arial"/>
          <w:sz w:val="20"/>
          <w:szCs w:val="20"/>
        </w:rPr>
        <w:t>Mestne občine Ptuj za leto 2020. Gradivo</w:t>
      </w:r>
      <w:r w:rsidRPr="00D11DDB">
        <w:rPr>
          <w:rFonts w:ascii="Arial" w:hAnsi="Arial" w:cs="Arial"/>
          <w:sz w:val="20"/>
          <w:szCs w:val="20"/>
        </w:rPr>
        <w:t xml:space="preserve"> je predhodno obravnavala Komisija za ravnanje s stvarnim premoženjem Mestne občine Ptuj.</w:t>
      </w:r>
    </w:p>
    <w:p w:rsidR="00D11DDB" w:rsidRPr="0090483E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11DDB">
        <w:rPr>
          <w:rFonts w:ascii="Arial" w:hAnsi="Arial" w:cs="Arial"/>
          <w:b/>
          <w:sz w:val="20"/>
          <w:szCs w:val="20"/>
        </w:rPr>
        <w:t xml:space="preserve">b.) Predmet in obseg stvarnega premoženja: </w:t>
      </w:r>
    </w:p>
    <w:p w:rsidR="00D11DDB" w:rsidRPr="00D11DDB" w:rsidRDefault="00D11DDB" w:rsidP="00D11DDB">
      <w:pPr>
        <w:numPr>
          <w:ilvl w:val="0"/>
          <w:numId w:val="4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t xml:space="preserve">Nepremičnina v katastrski občini 400 Ptuj parcela </w:t>
      </w:r>
      <w:r w:rsidR="004A2327">
        <w:rPr>
          <w:rFonts w:ascii="Arial" w:hAnsi="Arial" w:cs="Arial"/>
          <w:sz w:val="20"/>
          <w:szCs w:val="20"/>
        </w:rPr>
        <w:t>487/38</w:t>
      </w:r>
      <w:r w:rsidRPr="00D11DDB">
        <w:rPr>
          <w:rFonts w:ascii="Arial" w:hAnsi="Arial" w:cs="Arial"/>
          <w:sz w:val="20"/>
          <w:szCs w:val="20"/>
        </w:rPr>
        <w:t xml:space="preserve">, v izmeri </w:t>
      </w:r>
      <w:r w:rsidR="00F516C8">
        <w:rPr>
          <w:rFonts w:ascii="Arial" w:hAnsi="Arial" w:cs="Arial"/>
          <w:sz w:val="20"/>
          <w:szCs w:val="20"/>
        </w:rPr>
        <w:t>1.896</w:t>
      </w:r>
      <w:r w:rsidRPr="00D11DDB">
        <w:rPr>
          <w:rFonts w:ascii="Arial" w:hAnsi="Arial" w:cs="Arial"/>
          <w:sz w:val="20"/>
          <w:szCs w:val="20"/>
        </w:rPr>
        <w:t xml:space="preserve"> m</w:t>
      </w:r>
      <w:r w:rsidRPr="00D11DDB">
        <w:rPr>
          <w:rFonts w:ascii="Arial" w:hAnsi="Arial" w:cs="Arial"/>
          <w:sz w:val="20"/>
          <w:szCs w:val="20"/>
          <w:vertAlign w:val="superscript"/>
        </w:rPr>
        <w:t>2</w:t>
      </w:r>
      <w:r w:rsidRPr="00D11DDB">
        <w:rPr>
          <w:rFonts w:ascii="Arial" w:hAnsi="Arial" w:cs="Arial"/>
          <w:sz w:val="20"/>
          <w:szCs w:val="20"/>
        </w:rPr>
        <w:t xml:space="preserve">. </w:t>
      </w:r>
    </w:p>
    <w:p w:rsidR="00F516C8" w:rsidRPr="006C4D42" w:rsidRDefault="00F516C8" w:rsidP="006C4D42">
      <w:pPr>
        <w:numPr>
          <w:ilvl w:val="0"/>
          <w:numId w:val="4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C4D42">
        <w:rPr>
          <w:rFonts w:ascii="Arial" w:hAnsi="Arial" w:cs="Arial"/>
          <w:sz w:val="20"/>
          <w:szCs w:val="20"/>
        </w:rPr>
        <w:t xml:space="preserve">Nepremičnina v </w:t>
      </w:r>
      <w:r w:rsidRPr="006C4D42">
        <w:rPr>
          <w:rFonts w:ascii="Arial" w:hAnsi="Arial" w:cs="Arial"/>
          <w:color w:val="000000"/>
          <w:sz w:val="20"/>
          <w:szCs w:val="20"/>
        </w:rPr>
        <w:t xml:space="preserve">naravi predstavlja parkirišče ob trgovini Mercator na Potrčevi cesti. </w:t>
      </w:r>
    </w:p>
    <w:p w:rsidR="00F516C8" w:rsidRPr="006C4D42" w:rsidRDefault="00F516C8" w:rsidP="006C4D42">
      <w:pPr>
        <w:numPr>
          <w:ilvl w:val="0"/>
          <w:numId w:val="4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C4D42">
        <w:rPr>
          <w:rFonts w:ascii="Arial" w:hAnsi="Arial" w:cs="Arial"/>
          <w:sz w:val="20"/>
          <w:szCs w:val="20"/>
        </w:rPr>
        <w:t>Nepremičnina se večinoma nahaja v območju stavbnih zemljišč, in sicer v osrednjem območju centralnih dejavnosti; EUP: CE21.</w:t>
      </w:r>
    </w:p>
    <w:p w:rsidR="00D11DDB" w:rsidRPr="00F516C8" w:rsidRDefault="00D11DDB" w:rsidP="00D67F28">
      <w:pPr>
        <w:spacing w:line="276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D11DDB" w:rsidRPr="00D11DDB" w:rsidRDefault="00D11DDB" w:rsidP="00D11DDB">
      <w:pPr>
        <w:pStyle w:val="Odstavekseznama"/>
        <w:spacing w:line="276" w:lineRule="auto"/>
        <w:ind w:left="1440"/>
        <w:jc w:val="both"/>
        <w:rPr>
          <w:rFonts w:ascii="Arial" w:hAnsi="Arial" w:cs="Arial"/>
        </w:rPr>
      </w:pPr>
    </w:p>
    <w:p w:rsidR="00D11DDB" w:rsidRPr="00D11DDB" w:rsidRDefault="00AC17EA" w:rsidP="00D11DDB">
      <w:pPr>
        <w:spacing w:line="276" w:lineRule="auto"/>
        <w:ind w:left="709"/>
        <w:jc w:val="both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5001222" cy="3124200"/>
            <wp:effectExtent l="19050" t="0" r="8928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66" cy="312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DB" w:rsidRPr="00D11DDB" w:rsidRDefault="00D11DDB" w:rsidP="00D11DDB">
      <w:pPr>
        <w:spacing w:line="276" w:lineRule="auto"/>
        <w:ind w:left="709"/>
        <w:jc w:val="both"/>
        <w:rPr>
          <w:rFonts w:ascii="Arial" w:hAnsi="Arial" w:cs="Arial"/>
          <w:b/>
          <w:noProof/>
          <w:sz w:val="20"/>
          <w:szCs w:val="20"/>
        </w:rPr>
      </w:pPr>
    </w:p>
    <w:p w:rsidR="00D11DDB" w:rsidRPr="00D11DDB" w:rsidRDefault="00F516C8" w:rsidP="00D11DDB">
      <w:pPr>
        <w:spacing w:line="276" w:lineRule="auto"/>
        <w:ind w:left="709"/>
        <w:jc w:val="both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019675" cy="3743325"/>
            <wp:effectExtent l="1905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DB" w:rsidRPr="00D11DDB" w:rsidRDefault="00D11DDB" w:rsidP="00D11DDB">
      <w:pPr>
        <w:spacing w:line="276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6A68F0" w:rsidRPr="008E29EB" w:rsidRDefault="00D11DDB" w:rsidP="008E29EB">
      <w:pPr>
        <w:numPr>
          <w:ilvl w:val="0"/>
          <w:numId w:val="4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t xml:space="preserve">Na predmetnem območju je predvidena izdelava Občinskega podrobnega prostorskega </w:t>
      </w:r>
      <w:r w:rsidRPr="006C4D42">
        <w:rPr>
          <w:rFonts w:ascii="Arial" w:hAnsi="Arial" w:cs="Arial"/>
          <w:sz w:val="20"/>
          <w:szCs w:val="20"/>
        </w:rPr>
        <w:t xml:space="preserve">načrta. </w:t>
      </w:r>
      <w:r w:rsidR="006C4D42" w:rsidRPr="006C4D42">
        <w:rPr>
          <w:rFonts w:ascii="Arial" w:eastAsia="@Arial Unicode MS" w:hAnsi="Arial" w:cs="Arial"/>
          <w:color w:val="000000"/>
          <w:sz w:val="20"/>
          <w:szCs w:val="20"/>
        </w:rPr>
        <w:t xml:space="preserve">Izdelan je dopolnjen osnutek OPPN za javno razgrnitev, po pridobitvi CPVO odločbe se </w:t>
      </w:r>
      <w:r w:rsidR="006C4D42">
        <w:rPr>
          <w:rFonts w:ascii="Arial" w:eastAsia="@Arial Unicode MS" w:hAnsi="Arial" w:cs="Arial"/>
          <w:color w:val="000000"/>
          <w:sz w:val="20"/>
          <w:szCs w:val="20"/>
        </w:rPr>
        <w:t>bo akt javno razgrnil. Kot izhaja iz dopolnjenega osnutka</w:t>
      </w:r>
      <w:r w:rsidR="00DD0C9A">
        <w:rPr>
          <w:rFonts w:ascii="Arial" w:eastAsia="@Arial Unicode MS" w:hAnsi="Arial" w:cs="Arial"/>
          <w:color w:val="000000"/>
          <w:sz w:val="20"/>
          <w:szCs w:val="20"/>
        </w:rPr>
        <w:t>,</w:t>
      </w:r>
      <w:r w:rsidR="006C4D42">
        <w:rPr>
          <w:rFonts w:ascii="Arial" w:eastAsia="@Arial Unicode MS" w:hAnsi="Arial" w:cs="Arial"/>
          <w:color w:val="000000"/>
          <w:sz w:val="20"/>
          <w:szCs w:val="20"/>
        </w:rPr>
        <w:t xml:space="preserve"> se na predmetni nepremičnini predvideva izgradnja večstanovanjskega objekta etažnosti K+P+4 </w:t>
      </w:r>
      <w:r w:rsidR="008A1024">
        <w:rPr>
          <w:rFonts w:ascii="Arial" w:eastAsia="@Arial Unicode MS" w:hAnsi="Arial" w:cs="Arial"/>
          <w:color w:val="000000"/>
          <w:sz w:val="20"/>
          <w:szCs w:val="20"/>
        </w:rPr>
        <w:t xml:space="preserve">z varovanimi stanovanji. Dokonča lokacija in kapaciteta objekta bo znana šele po sprejetju OPPN. </w:t>
      </w:r>
    </w:p>
    <w:p w:rsidR="00D11DDB" w:rsidRPr="00D11DDB" w:rsidRDefault="00D11DDB" w:rsidP="00D11DDB">
      <w:pPr>
        <w:numPr>
          <w:ilvl w:val="0"/>
          <w:numId w:val="4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t>Nepremičnina bo prodana po načelu videno kupljeno. Kupec bo s sklenitvijo pogodbe izrecno potrdil, da je seznanjen z dejanskim in pravnim stanjem predmetne nepremičnine, zato iz tega naslova zoper prodajalko ne bo mogel uveljavljati nobenih zahtevkov.</w:t>
      </w:r>
    </w:p>
    <w:p w:rsidR="00D11DDB" w:rsidRPr="00D11DDB" w:rsidRDefault="00D11DDB" w:rsidP="00D11DDB">
      <w:pPr>
        <w:numPr>
          <w:ilvl w:val="0"/>
          <w:numId w:val="4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lastRenderedPageBreak/>
        <w:t>Na nepremičnini si bo Mestna občina Ptuj pridržala brezplačno služnostno pravico za potrebe vzdrževanja, popravila, obnove in nadzora izgrajene komunalne infrastrukture – vodovoda</w:t>
      </w:r>
      <w:r w:rsidR="008E29EB">
        <w:rPr>
          <w:rFonts w:ascii="Arial" w:hAnsi="Arial" w:cs="Arial"/>
          <w:sz w:val="20"/>
          <w:szCs w:val="20"/>
        </w:rPr>
        <w:t xml:space="preserve"> in kanalizacije</w:t>
      </w:r>
      <w:r w:rsidRPr="00D11DDB">
        <w:rPr>
          <w:rFonts w:ascii="Arial" w:hAnsi="Arial" w:cs="Arial"/>
          <w:sz w:val="20"/>
          <w:szCs w:val="20"/>
        </w:rPr>
        <w:t xml:space="preserve">. </w:t>
      </w:r>
    </w:p>
    <w:p w:rsidR="00F516C8" w:rsidRPr="00D11DDB" w:rsidRDefault="00F516C8" w:rsidP="00D11DDB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b/>
          <w:sz w:val="20"/>
          <w:szCs w:val="20"/>
        </w:rPr>
        <w:t xml:space="preserve">c.) Pravni pregled stanja stvarnega premoženja: </w:t>
      </w:r>
    </w:p>
    <w:p w:rsid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t>Pri navedeni nepremičnini je na dan vpogleda</w:t>
      </w:r>
      <w:r w:rsidR="007005E7">
        <w:rPr>
          <w:rFonts w:ascii="Arial" w:hAnsi="Arial" w:cs="Arial"/>
          <w:sz w:val="20"/>
          <w:szCs w:val="20"/>
        </w:rPr>
        <w:t xml:space="preserve"> v zemljiško knjigo (8.6</w:t>
      </w:r>
      <w:r w:rsidRPr="00D11DDB">
        <w:rPr>
          <w:rFonts w:ascii="Arial" w:hAnsi="Arial" w:cs="Arial"/>
          <w:sz w:val="20"/>
          <w:szCs w:val="20"/>
        </w:rPr>
        <w:t>.2020) v</w:t>
      </w:r>
      <w:r w:rsidR="007005E7">
        <w:rPr>
          <w:rFonts w:ascii="Arial" w:hAnsi="Arial" w:cs="Arial"/>
          <w:sz w:val="20"/>
          <w:szCs w:val="20"/>
        </w:rPr>
        <w:t>knjižena</w:t>
      </w:r>
      <w:r w:rsidRPr="00D11DDB">
        <w:rPr>
          <w:rFonts w:ascii="Arial" w:hAnsi="Arial" w:cs="Arial"/>
          <w:sz w:val="20"/>
          <w:szCs w:val="20"/>
        </w:rPr>
        <w:t xml:space="preserve"> </w:t>
      </w:r>
      <w:r w:rsidR="007005E7">
        <w:rPr>
          <w:rFonts w:ascii="Arial" w:hAnsi="Arial" w:cs="Arial"/>
          <w:sz w:val="20"/>
          <w:szCs w:val="20"/>
        </w:rPr>
        <w:t xml:space="preserve">lastninska pravic v korist Mestne občine Ptuj in </w:t>
      </w:r>
      <w:r w:rsidRPr="00D11DDB">
        <w:rPr>
          <w:rFonts w:ascii="Arial" w:hAnsi="Arial" w:cs="Arial"/>
          <w:sz w:val="20"/>
          <w:szCs w:val="20"/>
        </w:rPr>
        <w:t xml:space="preserve">ni vpisana nobena pravica ali pravno dejstvo, ki omejuje lastninsko pravico na nepremičnini. </w:t>
      </w:r>
    </w:p>
    <w:p w:rsidR="002A626B" w:rsidRDefault="002A626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2A626B" w:rsidRPr="00333443" w:rsidRDefault="002A626B" w:rsidP="00333443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33443">
        <w:rPr>
          <w:rFonts w:ascii="Arial" w:hAnsi="Arial" w:cs="Arial"/>
          <w:sz w:val="20"/>
          <w:szCs w:val="20"/>
        </w:rPr>
        <w:t>Mestni svet Mestne občine Ptuj je v zvezi s prodajo predmetne nepremičnine na 42. seji v letu 2018 že sprejel Sklep št. 478-151/2015 z dne 23.7.2018. S predmetnim sklepom se je potrdila prodaja navedene nepremičnine po vrednosti 147.500,00 EUR (77,78 EUR/m</w:t>
      </w:r>
      <w:r w:rsidRPr="00333443">
        <w:rPr>
          <w:rFonts w:ascii="Arial" w:hAnsi="Arial" w:cs="Arial"/>
          <w:sz w:val="20"/>
          <w:szCs w:val="20"/>
          <w:vertAlign w:val="superscript"/>
        </w:rPr>
        <w:t>2</w:t>
      </w:r>
      <w:r w:rsidRPr="00333443">
        <w:rPr>
          <w:rFonts w:ascii="Arial" w:hAnsi="Arial" w:cs="Arial"/>
          <w:sz w:val="20"/>
          <w:szCs w:val="20"/>
        </w:rPr>
        <w:t xml:space="preserve">). </w:t>
      </w:r>
      <w:r w:rsidR="00333443" w:rsidRPr="00333443">
        <w:rPr>
          <w:rFonts w:ascii="Arial" w:hAnsi="Arial" w:cs="Arial"/>
          <w:sz w:val="20"/>
          <w:szCs w:val="20"/>
        </w:rPr>
        <w:t xml:space="preserve">Izvedeni sta bili dve javni dražbi, vendar prodaja predmetne nepremičnine ni bila uspešna.  </w:t>
      </w: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b/>
          <w:sz w:val="20"/>
          <w:szCs w:val="20"/>
        </w:rPr>
        <w:t>č.) Ocenitev stvarnega premoženja:</w:t>
      </w:r>
      <w:r w:rsidRPr="00D11DDB">
        <w:rPr>
          <w:rFonts w:ascii="Arial" w:hAnsi="Arial" w:cs="Arial"/>
          <w:sz w:val="20"/>
          <w:szCs w:val="20"/>
        </w:rPr>
        <w:t xml:space="preserve"> </w:t>
      </w: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t>Iz cen</w:t>
      </w:r>
      <w:r w:rsidR="000B0972">
        <w:rPr>
          <w:rFonts w:ascii="Arial" w:hAnsi="Arial" w:cs="Arial"/>
          <w:sz w:val="20"/>
          <w:szCs w:val="20"/>
        </w:rPr>
        <w:t>ilnega poročila, ki ga je dne 22.5</w:t>
      </w:r>
      <w:r w:rsidRPr="00D11DDB">
        <w:rPr>
          <w:rFonts w:ascii="Arial" w:hAnsi="Arial" w:cs="Arial"/>
          <w:sz w:val="20"/>
          <w:szCs w:val="20"/>
        </w:rPr>
        <w:t xml:space="preserve">.2020 izdelala družba GIM OV d.o.o., Gregorčičeva ulica 11, 2000 Maribor, izhaja, da znaša vrednost nepremičnine </w:t>
      </w:r>
      <w:r w:rsidR="000B0972">
        <w:rPr>
          <w:rFonts w:ascii="Arial" w:hAnsi="Arial" w:cs="Arial"/>
          <w:sz w:val="20"/>
          <w:szCs w:val="20"/>
        </w:rPr>
        <w:t>137.000,00</w:t>
      </w:r>
      <w:r w:rsidRPr="00D11DDB">
        <w:rPr>
          <w:rFonts w:ascii="Arial" w:hAnsi="Arial" w:cs="Arial"/>
          <w:sz w:val="20"/>
          <w:szCs w:val="20"/>
        </w:rPr>
        <w:t xml:space="preserve"> EUR (</w:t>
      </w:r>
      <w:r w:rsidR="000B0972">
        <w:rPr>
          <w:rFonts w:ascii="Arial" w:hAnsi="Arial" w:cs="Arial"/>
          <w:sz w:val="20"/>
          <w:szCs w:val="20"/>
        </w:rPr>
        <w:t>72,34</w:t>
      </w:r>
      <w:r w:rsidRPr="00D11DDB">
        <w:rPr>
          <w:rFonts w:ascii="Arial" w:hAnsi="Arial" w:cs="Arial"/>
          <w:sz w:val="20"/>
          <w:szCs w:val="20"/>
        </w:rPr>
        <w:t xml:space="preserve"> EUR/m</w:t>
      </w:r>
      <w:r w:rsidRPr="00D11DDB">
        <w:rPr>
          <w:rFonts w:ascii="Arial" w:hAnsi="Arial" w:cs="Arial"/>
          <w:sz w:val="20"/>
          <w:szCs w:val="20"/>
          <w:vertAlign w:val="superscript"/>
        </w:rPr>
        <w:t>2</w:t>
      </w:r>
      <w:r w:rsidRPr="00D11DDB">
        <w:rPr>
          <w:rFonts w:ascii="Arial" w:hAnsi="Arial" w:cs="Arial"/>
          <w:sz w:val="20"/>
          <w:szCs w:val="20"/>
        </w:rPr>
        <w:t xml:space="preserve">). </w:t>
      </w:r>
    </w:p>
    <w:p w:rsidR="00D11DDB" w:rsidRPr="00D11DDB" w:rsidRDefault="00D11DDB" w:rsidP="00D11DDB">
      <w:pPr>
        <w:pStyle w:val="Odstavekseznama"/>
        <w:spacing w:line="276" w:lineRule="auto"/>
        <w:ind w:left="0"/>
        <w:jc w:val="both"/>
        <w:rPr>
          <w:rFonts w:ascii="Arial" w:hAnsi="Arial" w:cs="Arial"/>
        </w:rPr>
      </w:pP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11DDB">
        <w:rPr>
          <w:rFonts w:ascii="Arial" w:hAnsi="Arial" w:cs="Arial"/>
          <w:b/>
          <w:sz w:val="20"/>
          <w:szCs w:val="20"/>
        </w:rPr>
        <w:t>d.) Stroški pravnega posla:</w:t>
      </w: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t>Kupec prevzame stroške davka na dodano vrednost, stroške notarskih storitev, stroške</w:t>
      </w:r>
      <w:r w:rsidR="000B0972">
        <w:rPr>
          <w:rFonts w:ascii="Arial" w:hAnsi="Arial" w:cs="Arial"/>
          <w:sz w:val="20"/>
          <w:szCs w:val="20"/>
        </w:rPr>
        <w:t xml:space="preserve"> izdelanega cenilnega poročila </w:t>
      </w:r>
      <w:r w:rsidRPr="00D11DDB">
        <w:rPr>
          <w:rFonts w:ascii="Arial" w:hAnsi="Arial" w:cs="Arial"/>
          <w:sz w:val="20"/>
          <w:szCs w:val="20"/>
        </w:rPr>
        <w:t xml:space="preserve">ter stroške vknjižbe lastninske pravice na svoje ime in v svojo korist v zemljiški knjigi. </w:t>
      </w: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t>Na podlagi navedenega mestnemu svetu predlagam obravnavo in sprejem sklepa v predloženem besedilu.</w:t>
      </w: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t>P</w:t>
      </w:r>
      <w:r w:rsidR="00FB372B">
        <w:rPr>
          <w:rFonts w:ascii="Arial" w:hAnsi="Arial" w:cs="Arial"/>
          <w:sz w:val="20"/>
          <w:szCs w:val="20"/>
        </w:rPr>
        <w:t xml:space="preserve">ripravila: </w:t>
      </w:r>
      <w:r w:rsidR="00FB372B">
        <w:rPr>
          <w:rFonts w:ascii="Arial" w:hAnsi="Arial" w:cs="Arial"/>
          <w:sz w:val="20"/>
          <w:szCs w:val="20"/>
        </w:rPr>
        <w:tab/>
      </w:r>
      <w:r w:rsidR="00FB372B">
        <w:rPr>
          <w:rFonts w:ascii="Arial" w:hAnsi="Arial" w:cs="Arial"/>
          <w:sz w:val="20"/>
          <w:szCs w:val="20"/>
        </w:rPr>
        <w:tab/>
      </w:r>
      <w:r w:rsidR="00FB372B">
        <w:rPr>
          <w:rFonts w:ascii="Arial" w:hAnsi="Arial" w:cs="Arial"/>
          <w:sz w:val="20"/>
          <w:szCs w:val="20"/>
        </w:rPr>
        <w:tab/>
      </w:r>
      <w:r w:rsidR="00FB372B">
        <w:rPr>
          <w:rFonts w:ascii="Arial" w:hAnsi="Arial" w:cs="Arial"/>
          <w:sz w:val="20"/>
          <w:szCs w:val="20"/>
        </w:rPr>
        <w:tab/>
      </w:r>
      <w:r w:rsidR="00FB372B">
        <w:rPr>
          <w:rFonts w:ascii="Arial" w:hAnsi="Arial" w:cs="Arial"/>
          <w:sz w:val="20"/>
          <w:szCs w:val="20"/>
        </w:rPr>
        <w:tab/>
      </w:r>
      <w:r w:rsidR="00FB372B">
        <w:rPr>
          <w:rFonts w:ascii="Arial" w:hAnsi="Arial" w:cs="Arial"/>
          <w:sz w:val="20"/>
          <w:szCs w:val="20"/>
        </w:rPr>
        <w:tab/>
      </w:r>
      <w:r w:rsidR="00FB372B">
        <w:rPr>
          <w:rFonts w:ascii="Arial" w:hAnsi="Arial" w:cs="Arial"/>
          <w:sz w:val="20"/>
          <w:szCs w:val="20"/>
        </w:rPr>
        <w:tab/>
      </w:r>
      <w:r w:rsidR="00FB372B">
        <w:rPr>
          <w:rFonts w:ascii="Arial" w:hAnsi="Arial" w:cs="Arial"/>
          <w:sz w:val="20"/>
          <w:szCs w:val="20"/>
        </w:rPr>
        <w:tab/>
        <w:t>Nuška G</w:t>
      </w:r>
      <w:r w:rsidR="00A90510">
        <w:rPr>
          <w:rFonts w:ascii="Arial" w:hAnsi="Arial" w:cs="Arial"/>
          <w:sz w:val="20"/>
          <w:szCs w:val="20"/>
        </w:rPr>
        <w:t>ajšek</w:t>
      </w:r>
    </w:p>
    <w:p w:rsidR="00D11DDB" w:rsidRPr="00D11DDB" w:rsidRDefault="00D11DDB" w:rsidP="00D11DD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11DDB">
        <w:rPr>
          <w:rFonts w:ascii="Arial" w:hAnsi="Arial" w:cs="Arial"/>
          <w:sz w:val="20"/>
          <w:szCs w:val="20"/>
        </w:rPr>
        <w:t>Nina M. Ogrizek</w:t>
      </w:r>
      <w:r w:rsidRPr="00D11DDB">
        <w:rPr>
          <w:rFonts w:ascii="Arial" w:hAnsi="Arial" w:cs="Arial"/>
          <w:sz w:val="20"/>
          <w:szCs w:val="20"/>
        </w:rPr>
        <w:tab/>
      </w:r>
      <w:r w:rsidRPr="00D11DDB">
        <w:rPr>
          <w:rFonts w:ascii="Arial" w:hAnsi="Arial" w:cs="Arial"/>
          <w:sz w:val="20"/>
          <w:szCs w:val="20"/>
        </w:rPr>
        <w:tab/>
      </w:r>
      <w:r w:rsidRPr="00D11DDB">
        <w:rPr>
          <w:rFonts w:ascii="Arial" w:hAnsi="Arial" w:cs="Arial"/>
          <w:sz w:val="20"/>
          <w:szCs w:val="20"/>
        </w:rPr>
        <w:tab/>
      </w:r>
      <w:r w:rsidRPr="00D11DDB">
        <w:rPr>
          <w:rFonts w:ascii="Arial" w:hAnsi="Arial" w:cs="Arial"/>
          <w:sz w:val="20"/>
          <w:szCs w:val="20"/>
        </w:rPr>
        <w:tab/>
      </w:r>
      <w:r w:rsidRPr="00D11DDB">
        <w:rPr>
          <w:rFonts w:ascii="Arial" w:hAnsi="Arial" w:cs="Arial"/>
          <w:sz w:val="20"/>
          <w:szCs w:val="20"/>
        </w:rPr>
        <w:tab/>
      </w:r>
      <w:r w:rsidRPr="00D11DDB">
        <w:rPr>
          <w:rFonts w:ascii="Arial" w:hAnsi="Arial" w:cs="Arial"/>
          <w:sz w:val="20"/>
          <w:szCs w:val="20"/>
        </w:rPr>
        <w:tab/>
        <w:t xml:space="preserve">       </w:t>
      </w:r>
      <w:r w:rsidR="000B0972">
        <w:rPr>
          <w:rFonts w:ascii="Arial" w:hAnsi="Arial" w:cs="Arial"/>
          <w:sz w:val="20"/>
          <w:szCs w:val="20"/>
        </w:rPr>
        <w:t xml:space="preserve">         </w:t>
      </w:r>
      <w:r w:rsidR="00FB372B">
        <w:rPr>
          <w:rFonts w:ascii="Arial" w:hAnsi="Arial" w:cs="Arial"/>
          <w:sz w:val="20"/>
          <w:szCs w:val="20"/>
        </w:rPr>
        <w:tab/>
        <w:t xml:space="preserve">     </w:t>
      </w:r>
      <w:r w:rsidRPr="00D11DDB">
        <w:rPr>
          <w:rFonts w:ascii="Arial" w:hAnsi="Arial" w:cs="Arial"/>
          <w:sz w:val="20"/>
          <w:szCs w:val="20"/>
        </w:rPr>
        <w:t xml:space="preserve">županja </w:t>
      </w:r>
    </w:p>
    <w:p w:rsidR="00316129" w:rsidRPr="00D11DDB" w:rsidRDefault="00316129" w:rsidP="00D11DDB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sectPr w:rsidR="00316129" w:rsidRPr="00D11DDB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EE1" w:rsidRDefault="00287EE1">
      <w:r>
        <w:separator/>
      </w:r>
    </w:p>
  </w:endnote>
  <w:endnote w:type="continuationSeparator" w:id="0">
    <w:p w:rsidR="00287EE1" w:rsidRDefault="00287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A5241D" w:rsidP="002E21DB">
    <w:pPr>
      <w:jc w:val="right"/>
      <w:rPr>
        <w:sz w:val="18"/>
      </w:rPr>
    </w:pPr>
    <w:r>
      <w:rPr>
        <w:bCs/>
        <w:sz w:val="18"/>
        <w:szCs w:val="16"/>
        <w:lang w:val="de-DE"/>
      </w:rPr>
      <w:fldChar w:fldCharType="begin"/>
    </w:r>
    <w:r w:rsidR="002E21DB">
      <w:rPr>
        <w:bCs/>
        <w:sz w:val="18"/>
        <w:szCs w:val="16"/>
        <w:lang w:val="de-DE"/>
      </w:rPr>
      <w:instrText>PAGE  \* Arabic  \* MERGEFORMAT</w:instrText>
    </w:r>
    <w:r>
      <w:rPr>
        <w:bCs/>
        <w:sz w:val="18"/>
        <w:szCs w:val="16"/>
        <w:lang w:val="de-DE"/>
      </w:rPr>
      <w:fldChar w:fldCharType="separate"/>
    </w:r>
    <w:r w:rsidR="00560DE9">
      <w:rPr>
        <w:bCs/>
        <w:noProof/>
        <w:sz w:val="18"/>
        <w:szCs w:val="16"/>
        <w:lang w:val="de-DE"/>
      </w:rPr>
      <w:t>2</w:t>
    </w:r>
    <w:r>
      <w:rPr>
        <w:bCs/>
        <w:sz w:val="18"/>
        <w:szCs w:val="16"/>
        <w:lang w:val="de-DE"/>
      </w:rPr>
      <w:fldChar w:fldCharType="end"/>
    </w:r>
    <w:r w:rsidR="002E21DB">
      <w:rPr>
        <w:bCs/>
        <w:sz w:val="18"/>
        <w:szCs w:val="16"/>
        <w:lang w:val="de-DE"/>
      </w:rPr>
      <w:t>/</w:t>
    </w:r>
    <w:r w:rsidR="00F265C8">
      <w:rPr>
        <w:bCs/>
        <w:noProof/>
        <w:sz w:val="18"/>
        <w:szCs w:val="16"/>
        <w:lang w:val="de-DE"/>
      </w:rPr>
      <w:fldChar w:fldCharType="begin"/>
    </w:r>
    <w:r w:rsidR="00F265C8">
      <w:rPr>
        <w:bCs/>
        <w:noProof/>
        <w:sz w:val="18"/>
        <w:szCs w:val="16"/>
        <w:lang w:val="de-DE"/>
      </w:rPr>
      <w:instrText>NUMPAGES  \* Arabic  \* MERGEFORMAT</w:instrText>
    </w:r>
    <w:r w:rsidR="00F265C8">
      <w:rPr>
        <w:bCs/>
        <w:noProof/>
        <w:sz w:val="18"/>
        <w:szCs w:val="16"/>
        <w:lang w:val="de-DE"/>
      </w:rPr>
      <w:fldChar w:fldCharType="separate"/>
    </w:r>
    <w:r w:rsidR="00560DE9">
      <w:rPr>
        <w:bCs/>
        <w:noProof/>
        <w:sz w:val="18"/>
        <w:szCs w:val="16"/>
        <w:lang w:val="de-DE"/>
      </w:rPr>
      <w:t>4</w:t>
    </w:r>
    <w:r w:rsidR="00F265C8">
      <w:rPr>
        <w:bCs/>
        <w:noProof/>
        <w:sz w:val="18"/>
        <w:szCs w:val="16"/>
        <w:lang w:val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A5241D" w:rsidP="002E21DB">
    <w:pPr>
      <w:jc w:val="right"/>
      <w:rPr>
        <w:sz w:val="18"/>
      </w:rPr>
    </w:pPr>
    <w:r>
      <w:rPr>
        <w:bCs/>
        <w:sz w:val="18"/>
        <w:szCs w:val="16"/>
        <w:lang w:val="de-DE"/>
      </w:rPr>
      <w:fldChar w:fldCharType="begin"/>
    </w:r>
    <w:r w:rsidR="002E21DB">
      <w:rPr>
        <w:bCs/>
        <w:sz w:val="18"/>
        <w:szCs w:val="16"/>
        <w:lang w:val="de-DE"/>
      </w:rPr>
      <w:instrText>PAGE  \* Arabic  \* MERGEFORMAT</w:instrText>
    </w:r>
    <w:r>
      <w:rPr>
        <w:bCs/>
        <w:sz w:val="18"/>
        <w:szCs w:val="16"/>
        <w:lang w:val="de-DE"/>
      </w:rPr>
      <w:fldChar w:fldCharType="separate"/>
    </w:r>
    <w:r w:rsidR="00560DE9">
      <w:rPr>
        <w:bCs/>
        <w:noProof/>
        <w:sz w:val="18"/>
        <w:szCs w:val="16"/>
        <w:lang w:val="de-DE"/>
      </w:rPr>
      <w:t>1</w:t>
    </w:r>
    <w:r>
      <w:rPr>
        <w:bCs/>
        <w:sz w:val="18"/>
        <w:szCs w:val="16"/>
        <w:lang w:val="de-DE"/>
      </w:rPr>
      <w:fldChar w:fldCharType="end"/>
    </w:r>
    <w:r w:rsidR="002E21DB">
      <w:rPr>
        <w:bCs/>
        <w:sz w:val="18"/>
        <w:szCs w:val="16"/>
        <w:lang w:val="de-DE"/>
      </w:rPr>
      <w:t>/</w:t>
    </w:r>
    <w:r w:rsidR="00F265C8">
      <w:rPr>
        <w:bCs/>
        <w:noProof/>
        <w:sz w:val="18"/>
        <w:szCs w:val="16"/>
        <w:lang w:val="de-DE"/>
      </w:rPr>
      <w:fldChar w:fldCharType="begin"/>
    </w:r>
    <w:r w:rsidR="00F265C8">
      <w:rPr>
        <w:bCs/>
        <w:noProof/>
        <w:sz w:val="18"/>
        <w:szCs w:val="16"/>
        <w:lang w:val="de-DE"/>
      </w:rPr>
      <w:instrText>NUMPAGES  \* Arabic  \* MERGEFORMAT</w:instrText>
    </w:r>
    <w:r w:rsidR="00F265C8">
      <w:rPr>
        <w:bCs/>
        <w:noProof/>
        <w:sz w:val="18"/>
        <w:szCs w:val="16"/>
        <w:lang w:val="de-DE"/>
      </w:rPr>
      <w:fldChar w:fldCharType="separate"/>
    </w:r>
    <w:r w:rsidR="00560DE9">
      <w:rPr>
        <w:bCs/>
        <w:noProof/>
        <w:sz w:val="18"/>
        <w:szCs w:val="16"/>
        <w:lang w:val="de-DE"/>
      </w:rPr>
      <w:t>4</w:t>
    </w:r>
    <w:r w:rsidR="00F265C8">
      <w:rPr>
        <w:bCs/>
        <w:noProof/>
        <w:sz w:val="18"/>
        <w:szCs w:val="16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EE1" w:rsidRDefault="00287EE1">
      <w:r>
        <w:separator/>
      </w:r>
    </w:p>
  </w:footnote>
  <w:footnote w:type="continuationSeparator" w:id="0">
    <w:p w:rsidR="00287EE1" w:rsidRDefault="00287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3D4636" w:rsidP="006312C7">
          <w:pPr>
            <w:jc w:val="center"/>
            <w:rPr>
              <w:b/>
              <w:i/>
            </w:rPr>
          </w:pPr>
          <w:r>
            <w:rPr>
              <w:noProof/>
            </w:rPr>
            <w:drawing>
              <wp:inline distT="0" distB="0" distL="0" distR="0">
                <wp:extent cx="464820" cy="581660"/>
                <wp:effectExtent l="0" t="0" r="0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482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A1299"/>
    <w:multiLevelType w:val="hybridMultilevel"/>
    <w:tmpl w:val="1E74D17E"/>
    <w:lvl w:ilvl="0" w:tplc="ADF290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91986"/>
    <w:multiLevelType w:val="hybridMultilevel"/>
    <w:tmpl w:val="1F566A90"/>
    <w:lvl w:ilvl="0" w:tplc="5B761BC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84139"/>
    <w:multiLevelType w:val="hybridMultilevel"/>
    <w:tmpl w:val="08448EE0"/>
    <w:lvl w:ilvl="0" w:tplc="BF1AD77C">
      <w:start w:val="5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cs="Times New Roman" w:hint="default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C1A04"/>
    <w:multiLevelType w:val="hybridMultilevel"/>
    <w:tmpl w:val="76C4A2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F63CE1"/>
    <w:multiLevelType w:val="hybridMultilevel"/>
    <w:tmpl w:val="2C6A40B8"/>
    <w:lvl w:ilvl="0" w:tplc="290894B2">
      <w:start w:val="1"/>
      <w:numFmt w:val="decimal"/>
      <w:lvlText w:val="%1."/>
      <w:lvlJc w:val="left"/>
      <w:pPr>
        <w:ind w:left="4897" w:hanging="360"/>
      </w:pPr>
      <w:rPr>
        <w:rFonts w:ascii="Arial" w:hAnsi="Arial" w:cs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2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3"/>
  </w:num>
  <w:num w:numId="3">
    <w:abstractNumId w:val="29"/>
  </w:num>
  <w:num w:numId="4">
    <w:abstractNumId w:val="36"/>
  </w:num>
  <w:num w:numId="5">
    <w:abstractNumId w:val="13"/>
  </w:num>
  <w:num w:numId="6">
    <w:abstractNumId w:val="17"/>
  </w:num>
  <w:num w:numId="7">
    <w:abstractNumId w:val="26"/>
  </w:num>
  <w:num w:numId="8">
    <w:abstractNumId w:val="35"/>
  </w:num>
  <w:num w:numId="9">
    <w:abstractNumId w:val="34"/>
  </w:num>
  <w:num w:numId="10">
    <w:abstractNumId w:val="24"/>
  </w:num>
  <w:num w:numId="11">
    <w:abstractNumId w:val="22"/>
  </w:num>
  <w:num w:numId="12">
    <w:abstractNumId w:val="0"/>
  </w:num>
  <w:num w:numId="13">
    <w:abstractNumId w:val="27"/>
  </w:num>
  <w:num w:numId="14">
    <w:abstractNumId w:val="3"/>
  </w:num>
  <w:num w:numId="15">
    <w:abstractNumId w:val="23"/>
  </w:num>
  <w:num w:numId="16">
    <w:abstractNumId w:val="18"/>
  </w:num>
  <w:num w:numId="17">
    <w:abstractNumId w:val="19"/>
  </w:num>
  <w:num w:numId="18">
    <w:abstractNumId w:val="11"/>
  </w:num>
  <w:num w:numId="19">
    <w:abstractNumId w:val="9"/>
  </w:num>
  <w:num w:numId="20">
    <w:abstractNumId w:val="12"/>
  </w:num>
  <w:num w:numId="21">
    <w:abstractNumId w:val="28"/>
  </w:num>
  <w:num w:numId="22">
    <w:abstractNumId w:val="16"/>
  </w:num>
  <w:num w:numId="23">
    <w:abstractNumId w:val="2"/>
  </w:num>
  <w:num w:numId="24">
    <w:abstractNumId w:val="32"/>
  </w:num>
  <w:num w:numId="25">
    <w:abstractNumId w:val="38"/>
  </w:num>
  <w:num w:numId="26">
    <w:abstractNumId w:val="25"/>
  </w:num>
  <w:num w:numId="27">
    <w:abstractNumId w:val="6"/>
  </w:num>
  <w:num w:numId="28">
    <w:abstractNumId w:val="10"/>
  </w:num>
  <w:num w:numId="29">
    <w:abstractNumId w:val="30"/>
  </w:num>
  <w:num w:numId="30">
    <w:abstractNumId w:val="14"/>
  </w:num>
  <w:num w:numId="31">
    <w:abstractNumId w:val="20"/>
  </w:num>
  <w:num w:numId="32">
    <w:abstractNumId w:val="4"/>
  </w:num>
  <w:num w:numId="33">
    <w:abstractNumId w:val="8"/>
  </w:num>
  <w:num w:numId="34">
    <w:abstractNumId w:val="41"/>
  </w:num>
  <w:num w:numId="35">
    <w:abstractNumId w:val="37"/>
  </w:num>
  <w:num w:numId="36">
    <w:abstractNumId w:val="21"/>
  </w:num>
  <w:num w:numId="37">
    <w:abstractNumId w:val="7"/>
  </w:num>
  <w:num w:numId="38">
    <w:abstractNumId w:val="15"/>
  </w:num>
  <w:num w:numId="39">
    <w:abstractNumId w:val="5"/>
  </w:num>
  <w:num w:numId="40">
    <w:abstractNumId w:val="1"/>
  </w:num>
  <w:num w:numId="41">
    <w:abstractNumId w:val="31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799E"/>
    <w:rsid w:val="000016DD"/>
    <w:rsid w:val="0000665F"/>
    <w:rsid w:val="00010CCB"/>
    <w:rsid w:val="00012D85"/>
    <w:rsid w:val="000163A3"/>
    <w:rsid w:val="000205D7"/>
    <w:rsid w:val="000256AA"/>
    <w:rsid w:val="00030F7B"/>
    <w:rsid w:val="00033D60"/>
    <w:rsid w:val="00034382"/>
    <w:rsid w:val="000431C7"/>
    <w:rsid w:val="000433DA"/>
    <w:rsid w:val="0004453A"/>
    <w:rsid w:val="00045BF9"/>
    <w:rsid w:val="000508E1"/>
    <w:rsid w:val="00054B0C"/>
    <w:rsid w:val="0006097F"/>
    <w:rsid w:val="00061724"/>
    <w:rsid w:val="00063566"/>
    <w:rsid w:val="00063F48"/>
    <w:rsid w:val="00070005"/>
    <w:rsid w:val="00072E09"/>
    <w:rsid w:val="00081080"/>
    <w:rsid w:val="00085D76"/>
    <w:rsid w:val="00087FB0"/>
    <w:rsid w:val="000913A8"/>
    <w:rsid w:val="000938CC"/>
    <w:rsid w:val="000A5900"/>
    <w:rsid w:val="000A5E12"/>
    <w:rsid w:val="000A6490"/>
    <w:rsid w:val="000B0972"/>
    <w:rsid w:val="000B0B1C"/>
    <w:rsid w:val="000B13B6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6008"/>
    <w:rsid w:val="000E7F1E"/>
    <w:rsid w:val="000F06DC"/>
    <w:rsid w:val="000F1661"/>
    <w:rsid w:val="000F30F9"/>
    <w:rsid w:val="000F5B8F"/>
    <w:rsid w:val="000F7938"/>
    <w:rsid w:val="0010121A"/>
    <w:rsid w:val="0010525F"/>
    <w:rsid w:val="00107C68"/>
    <w:rsid w:val="0011038B"/>
    <w:rsid w:val="00112646"/>
    <w:rsid w:val="0012117F"/>
    <w:rsid w:val="00121C80"/>
    <w:rsid w:val="00123FC6"/>
    <w:rsid w:val="0012677E"/>
    <w:rsid w:val="00131D8D"/>
    <w:rsid w:val="001323A0"/>
    <w:rsid w:val="001424A5"/>
    <w:rsid w:val="00160D66"/>
    <w:rsid w:val="00164FDA"/>
    <w:rsid w:val="00185F23"/>
    <w:rsid w:val="00192D0B"/>
    <w:rsid w:val="0019479F"/>
    <w:rsid w:val="00195C8F"/>
    <w:rsid w:val="001A0850"/>
    <w:rsid w:val="001A0D97"/>
    <w:rsid w:val="001A12E4"/>
    <w:rsid w:val="001A40E7"/>
    <w:rsid w:val="001A556C"/>
    <w:rsid w:val="001A5A7B"/>
    <w:rsid w:val="001A6FA7"/>
    <w:rsid w:val="001A7063"/>
    <w:rsid w:val="001B2ECF"/>
    <w:rsid w:val="001B4160"/>
    <w:rsid w:val="001B6AA5"/>
    <w:rsid w:val="001C001D"/>
    <w:rsid w:val="001C1610"/>
    <w:rsid w:val="001D0640"/>
    <w:rsid w:val="001D2078"/>
    <w:rsid w:val="001D2FFF"/>
    <w:rsid w:val="001E120D"/>
    <w:rsid w:val="001E1DFD"/>
    <w:rsid w:val="001E6954"/>
    <w:rsid w:val="001E772B"/>
    <w:rsid w:val="001F1FF8"/>
    <w:rsid w:val="001F5ABB"/>
    <w:rsid w:val="00206324"/>
    <w:rsid w:val="00207250"/>
    <w:rsid w:val="0021206F"/>
    <w:rsid w:val="00225A7E"/>
    <w:rsid w:val="00231EA2"/>
    <w:rsid w:val="00235730"/>
    <w:rsid w:val="002377D0"/>
    <w:rsid w:val="00243DE4"/>
    <w:rsid w:val="00250B0D"/>
    <w:rsid w:val="00252D75"/>
    <w:rsid w:val="00254C48"/>
    <w:rsid w:val="00260555"/>
    <w:rsid w:val="002607EA"/>
    <w:rsid w:val="002631A9"/>
    <w:rsid w:val="00264945"/>
    <w:rsid w:val="0026500E"/>
    <w:rsid w:val="00266FEE"/>
    <w:rsid w:val="00275FFE"/>
    <w:rsid w:val="00281D3A"/>
    <w:rsid w:val="00284125"/>
    <w:rsid w:val="00285794"/>
    <w:rsid w:val="00287EE1"/>
    <w:rsid w:val="002954FF"/>
    <w:rsid w:val="002A626B"/>
    <w:rsid w:val="002B56FC"/>
    <w:rsid w:val="002B5E9C"/>
    <w:rsid w:val="002C2B87"/>
    <w:rsid w:val="002C4122"/>
    <w:rsid w:val="002C5CE3"/>
    <w:rsid w:val="002C777C"/>
    <w:rsid w:val="002D16AA"/>
    <w:rsid w:val="002D60E2"/>
    <w:rsid w:val="002E0A9B"/>
    <w:rsid w:val="002E1DD1"/>
    <w:rsid w:val="002E21DB"/>
    <w:rsid w:val="002E3D8D"/>
    <w:rsid w:val="002F4D8F"/>
    <w:rsid w:val="00305FC9"/>
    <w:rsid w:val="00306236"/>
    <w:rsid w:val="003064C8"/>
    <w:rsid w:val="00313538"/>
    <w:rsid w:val="00316129"/>
    <w:rsid w:val="00324A82"/>
    <w:rsid w:val="003264F6"/>
    <w:rsid w:val="00327948"/>
    <w:rsid w:val="00333443"/>
    <w:rsid w:val="00340D67"/>
    <w:rsid w:val="003421A1"/>
    <w:rsid w:val="00343AE4"/>
    <w:rsid w:val="003561FC"/>
    <w:rsid w:val="003568D5"/>
    <w:rsid w:val="00357243"/>
    <w:rsid w:val="003629D5"/>
    <w:rsid w:val="00363C64"/>
    <w:rsid w:val="00376531"/>
    <w:rsid w:val="00377AE0"/>
    <w:rsid w:val="00377AE2"/>
    <w:rsid w:val="003960D9"/>
    <w:rsid w:val="00397442"/>
    <w:rsid w:val="003A550E"/>
    <w:rsid w:val="003B0188"/>
    <w:rsid w:val="003B0CC4"/>
    <w:rsid w:val="003B1479"/>
    <w:rsid w:val="003B2539"/>
    <w:rsid w:val="003B5AEA"/>
    <w:rsid w:val="003C6285"/>
    <w:rsid w:val="003D4421"/>
    <w:rsid w:val="003D4636"/>
    <w:rsid w:val="003E11C4"/>
    <w:rsid w:val="003E140F"/>
    <w:rsid w:val="003F75B8"/>
    <w:rsid w:val="004023A3"/>
    <w:rsid w:val="004066D3"/>
    <w:rsid w:val="00413C05"/>
    <w:rsid w:val="004237A5"/>
    <w:rsid w:val="0042591B"/>
    <w:rsid w:val="00434139"/>
    <w:rsid w:val="00435B3C"/>
    <w:rsid w:val="00440E6D"/>
    <w:rsid w:val="00441612"/>
    <w:rsid w:val="00441AE0"/>
    <w:rsid w:val="0044259E"/>
    <w:rsid w:val="00445548"/>
    <w:rsid w:val="00450E00"/>
    <w:rsid w:val="00454172"/>
    <w:rsid w:val="00455932"/>
    <w:rsid w:val="00456A3F"/>
    <w:rsid w:val="00462250"/>
    <w:rsid w:val="004639B8"/>
    <w:rsid w:val="00465D9F"/>
    <w:rsid w:val="00472460"/>
    <w:rsid w:val="0047769B"/>
    <w:rsid w:val="004915F9"/>
    <w:rsid w:val="00492B29"/>
    <w:rsid w:val="004975E9"/>
    <w:rsid w:val="0049763A"/>
    <w:rsid w:val="00497ACB"/>
    <w:rsid w:val="004A2327"/>
    <w:rsid w:val="004A3ECD"/>
    <w:rsid w:val="004A69AF"/>
    <w:rsid w:val="004B5C5E"/>
    <w:rsid w:val="004B646A"/>
    <w:rsid w:val="004B77D2"/>
    <w:rsid w:val="004C317E"/>
    <w:rsid w:val="004C70D3"/>
    <w:rsid w:val="004D3F9F"/>
    <w:rsid w:val="004D52BF"/>
    <w:rsid w:val="004E047D"/>
    <w:rsid w:val="004E07BF"/>
    <w:rsid w:val="004E3779"/>
    <w:rsid w:val="004E7E1B"/>
    <w:rsid w:val="004F1EE5"/>
    <w:rsid w:val="004F22C2"/>
    <w:rsid w:val="005002AC"/>
    <w:rsid w:val="00501AC1"/>
    <w:rsid w:val="00503C47"/>
    <w:rsid w:val="0050541A"/>
    <w:rsid w:val="00505741"/>
    <w:rsid w:val="005157EB"/>
    <w:rsid w:val="00520332"/>
    <w:rsid w:val="00521597"/>
    <w:rsid w:val="00521CAB"/>
    <w:rsid w:val="0052370C"/>
    <w:rsid w:val="00524DA9"/>
    <w:rsid w:val="00525D04"/>
    <w:rsid w:val="005305C1"/>
    <w:rsid w:val="00530C69"/>
    <w:rsid w:val="005362AD"/>
    <w:rsid w:val="00541B35"/>
    <w:rsid w:val="00546DB9"/>
    <w:rsid w:val="00552187"/>
    <w:rsid w:val="00557905"/>
    <w:rsid w:val="00560DE9"/>
    <w:rsid w:val="0056542C"/>
    <w:rsid w:val="0056682A"/>
    <w:rsid w:val="00570B2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A1834"/>
    <w:rsid w:val="005A5416"/>
    <w:rsid w:val="005A5DE4"/>
    <w:rsid w:val="005B1DFC"/>
    <w:rsid w:val="005B60F6"/>
    <w:rsid w:val="005B7F45"/>
    <w:rsid w:val="005C0CE4"/>
    <w:rsid w:val="005C3682"/>
    <w:rsid w:val="005C5383"/>
    <w:rsid w:val="005D6403"/>
    <w:rsid w:val="005E102E"/>
    <w:rsid w:val="005E1800"/>
    <w:rsid w:val="005F11D7"/>
    <w:rsid w:val="005F1749"/>
    <w:rsid w:val="0060401A"/>
    <w:rsid w:val="006111FB"/>
    <w:rsid w:val="006234ED"/>
    <w:rsid w:val="00626378"/>
    <w:rsid w:val="006312C7"/>
    <w:rsid w:val="00631699"/>
    <w:rsid w:val="0063403B"/>
    <w:rsid w:val="0063674A"/>
    <w:rsid w:val="00636AEC"/>
    <w:rsid w:val="00637873"/>
    <w:rsid w:val="00642763"/>
    <w:rsid w:val="00645294"/>
    <w:rsid w:val="006468CB"/>
    <w:rsid w:val="006532EE"/>
    <w:rsid w:val="006568BC"/>
    <w:rsid w:val="006633E3"/>
    <w:rsid w:val="0066495D"/>
    <w:rsid w:val="00670BB0"/>
    <w:rsid w:val="00672DBD"/>
    <w:rsid w:val="00677FB0"/>
    <w:rsid w:val="00680A6E"/>
    <w:rsid w:val="00682C13"/>
    <w:rsid w:val="00683CB7"/>
    <w:rsid w:val="0068582E"/>
    <w:rsid w:val="00690860"/>
    <w:rsid w:val="0069088F"/>
    <w:rsid w:val="0069098C"/>
    <w:rsid w:val="00695173"/>
    <w:rsid w:val="006974E6"/>
    <w:rsid w:val="0069782F"/>
    <w:rsid w:val="006A4597"/>
    <w:rsid w:val="006A68F0"/>
    <w:rsid w:val="006B2E1F"/>
    <w:rsid w:val="006C105E"/>
    <w:rsid w:val="006C25AA"/>
    <w:rsid w:val="006C4D42"/>
    <w:rsid w:val="006C6044"/>
    <w:rsid w:val="006C7BDF"/>
    <w:rsid w:val="006D0513"/>
    <w:rsid w:val="006D0C64"/>
    <w:rsid w:val="006D5663"/>
    <w:rsid w:val="006D5F0E"/>
    <w:rsid w:val="006E30E0"/>
    <w:rsid w:val="006E5B13"/>
    <w:rsid w:val="006F0311"/>
    <w:rsid w:val="006F2BF7"/>
    <w:rsid w:val="006F5708"/>
    <w:rsid w:val="006F583F"/>
    <w:rsid w:val="006F729A"/>
    <w:rsid w:val="007005E7"/>
    <w:rsid w:val="00710E7B"/>
    <w:rsid w:val="007160D0"/>
    <w:rsid w:val="00720043"/>
    <w:rsid w:val="0072192F"/>
    <w:rsid w:val="00722164"/>
    <w:rsid w:val="00722B31"/>
    <w:rsid w:val="00722F5D"/>
    <w:rsid w:val="00723DF4"/>
    <w:rsid w:val="007353A1"/>
    <w:rsid w:val="00736C58"/>
    <w:rsid w:val="007421E6"/>
    <w:rsid w:val="007475A3"/>
    <w:rsid w:val="00757472"/>
    <w:rsid w:val="007600EE"/>
    <w:rsid w:val="0076679C"/>
    <w:rsid w:val="00773B26"/>
    <w:rsid w:val="00773B56"/>
    <w:rsid w:val="00773BAC"/>
    <w:rsid w:val="00775A16"/>
    <w:rsid w:val="007767E8"/>
    <w:rsid w:val="00783CF9"/>
    <w:rsid w:val="0079000B"/>
    <w:rsid w:val="00791119"/>
    <w:rsid w:val="007B09E0"/>
    <w:rsid w:val="007B1592"/>
    <w:rsid w:val="007B1D78"/>
    <w:rsid w:val="007B48C5"/>
    <w:rsid w:val="007B70FC"/>
    <w:rsid w:val="007B7C92"/>
    <w:rsid w:val="007C7C21"/>
    <w:rsid w:val="007D15BE"/>
    <w:rsid w:val="007D517B"/>
    <w:rsid w:val="007E2929"/>
    <w:rsid w:val="007E71B6"/>
    <w:rsid w:val="007F0CB5"/>
    <w:rsid w:val="007F2049"/>
    <w:rsid w:val="007F7192"/>
    <w:rsid w:val="00803327"/>
    <w:rsid w:val="0081168E"/>
    <w:rsid w:val="0081766C"/>
    <w:rsid w:val="00820E31"/>
    <w:rsid w:val="00823A64"/>
    <w:rsid w:val="008257DE"/>
    <w:rsid w:val="008259FB"/>
    <w:rsid w:val="00826491"/>
    <w:rsid w:val="00826B7B"/>
    <w:rsid w:val="008316F0"/>
    <w:rsid w:val="00832C1A"/>
    <w:rsid w:val="00841285"/>
    <w:rsid w:val="00841485"/>
    <w:rsid w:val="00844734"/>
    <w:rsid w:val="008450B9"/>
    <w:rsid w:val="00850F91"/>
    <w:rsid w:val="0085746C"/>
    <w:rsid w:val="00864D30"/>
    <w:rsid w:val="00870FA7"/>
    <w:rsid w:val="00877FAA"/>
    <w:rsid w:val="008843A2"/>
    <w:rsid w:val="0089041D"/>
    <w:rsid w:val="00892111"/>
    <w:rsid w:val="008928D0"/>
    <w:rsid w:val="008A1024"/>
    <w:rsid w:val="008A20D5"/>
    <w:rsid w:val="008A28B7"/>
    <w:rsid w:val="008A6C91"/>
    <w:rsid w:val="008B68A9"/>
    <w:rsid w:val="008C1223"/>
    <w:rsid w:val="008D5C7F"/>
    <w:rsid w:val="008E29EB"/>
    <w:rsid w:val="008E369B"/>
    <w:rsid w:val="008E52F2"/>
    <w:rsid w:val="008F04AD"/>
    <w:rsid w:val="008F2606"/>
    <w:rsid w:val="008F3BEB"/>
    <w:rsid w:val="0090061F"/>
    <w:rsid w:val="0090326E"/>
    <w:rsid w:val="0090483E"/>
    <w:rsid w:val="0090637D"/>
    <w:rsid w:val="00906A72"/>
    <w:rsid w:val="009100ED"/>
    <w:rsid w:val="00912F65"/>
    <w:rsid w:val="009131B6"/>
    <w:rsid w:val="00920E88"/>
    <w:rsid w:val="00921ADB"/>
    <w:rsid w:val="00931D8F"/>
    <w:rsid w:val="00934C77"/>
    <w:rsid w:val="0093740E"/>
    <w:rsid w:val="00940B51"/>
    <w:rsid w:val="00945D57"/>
    <w:rsid w:val="00950077"/>
    <w:rsid w:val="009523C0"/>
    <w:rsid w:val="00956B45"/>
    <w:rsid w:val="0096375F"/>
    <w:rsid w:val="00964291"/>
    <w:rsid w:val="00964BC5"/>
    <w:rsid w:val="0096734A"/>
    <w:rsid w:val="0097733B"/>
    <w:rsid w:val="009855D4"/>
    <w:rsid w:val="00987524"/>
    <w:rsid w:val="00993883"/>
    <w:rsid w:val="00995C04"/>
    <w:rsid w:val="00997B7C"/>
    <w:rsid w:val="009B0397"/>
    <w:rsid w:val="009B4D79"/>
    <w:rsid w:val="009C52A0"/>
    <w:rsid w:val="009C621C"/>
    <w:rsid w:val="009C74FC"/>
    <w:rsid w:val="009C7B89"/>
    <w:rsid w:val="009D35AB"/>
    <w:rsid w:val="009D5EBA"/>
    <w:rsid w:val="009E01B2"/>
    <w:rsid w:val="009E16B7"/>
    <w:rsid w:val="009E32CB"/>
    <w:rsid w:val="009F0452"/>
    <w:rsid w:val="009F0D79"/>
    <w:rsid w:val="00A0003C"/>
    <w:rsid w:val="00A16E82"/>
    <w:rsid w:val="00A17CB2"/>
    <w:rsid w:val="00A218C8"/>
    <w:rsid w:val="00A23209"/>
    <w:rsid w:val="00A25E01"/>
    <w:rsid w:val="00A30610"/>
    <w:rsid w:val="00A350D1"/>
    <w:rsid w:val="00A35D98"/>
    <w:rsid w:val="00A3799E"/>
    <w:rsid w:val="00A4118C"/>
    <w:rsid w:val="00A5241D"/>
    <w:rsid w:val="00A742A9"/>
    <w:rsid w:val="00A76812"/>
    <w:rsid w:val="00A86F05"/>
    <w:rsid w:val="00A90510"/>
    <w:rsid w:val="00A905D1"/>
    <w:rsid w:val="00A90968"/>
    <w:rsid w:val="00A9256C"/>
    <w:rsid w:val="00A94DE2"/>
    <w:rsid w:val="00A9527F"/>
    <w:rsid w:val="00A960E2"/>
    <w:rsid w:val="00A966F7"/>
    <w:rsid w:val="00AA076B"/>
    <w:rsid w:val="00AA0804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17EA"/>
    <w:rsid w:val="00AC44DD"/>
    <w:rsid w:val="00AC5F71"/>
    <w:rsid w:val="00AD5322"/>
    <w:rsid w:val="00AD647B"/>
    <w:rsid w:val="00AD6B90"/>
    <w:rsid w:val="00AD716E"/>
    <w:rsid w:val="00AE4FB0"/>
    <w:rsid w:val="00AE6CC5"/>
    <w:rsid w:val="00AF79E5"/>
    <w:rsid w:val="00B01803"/>
    <w:rsid w:val="00B04BAD"/>
    <w:rsid w:val="00B05F94"/>
    <w:rsid w:val="00B11D22"/>
    <w:rsid w:val="00B20B5B"/>
    <w:rsid w:val="00B2510F"/>
    <w:rsid w:val="00B31F17"/>
    <w:rsid w:val="00B3210F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4CAE"/>
    <w:rsid w:val="00B52578"/>
    <w:rsid w:val="00B61A0B"/>
    <w:rsid w:val="00B63E1F"/>
    <w:rsid w:val="00B65EA9"/>
    <w:rsid w:val="00B86A49"/>
    <w:rsid w:val="00B93CAD"/>
    <w:rsid w:val="00BA39C1"/>
    <w:rsid w:val="00BA4671"/>
    <w:rsid w:val="00BA7F2D"/>
    <w:rsid w:val="00BB1DF4"/>
    <w:rsid w:val="00BB2C0A"/>
    <w:rsid w:val="00BC0084"/>
    <w:rsid w:val="00BC59BE"/>
    <w:rsid w:val="00BC776C"/>
    <w:rsid w:val="00BD387F"/>
    <w:rsid w:val="00BD761A"/>
    <w:rsid w:val="00BF6312"/>
    <w:rsid w:val="00C0275B"/>
    <w:rsid w:val="00C075F8"/>
    <w:rsid w:val="00C07AF3"/>
    <w:rsid w:val="00C11C95"/>
    <w:rsid w:val="00C1246F"/>
    <w:rsid w:val="00C12B3C"/>
    <w:rsid w:val="00C13C54"/>
    <w:rsid w:val="00C13E3D"/>
    <w:rsid w:val="00C14333"/>
    <w:rsid w:val="00C1469E"/>
    <w:rsid w:val="00C16176"/>
    <w:rsid w:val="00C163F9"/>
    <w:rsid w:val="00C165D0"/>
    <w:rsid w:val="00C17726"/>
    <w:rsid w:val="00C310A9"/>
    <w:rsid w:val="00C333B2"/>
    <w:rsid w:val="00C3511C"/>
    <w:rsid w:val="00C40947"/>
    <w:rsid w:val="00C56CB9"/>
    <w:rsid w:val="00C65A7B"/>
    <w:rsid w:val="00C76C89"/>
    <w:rsid w:val="00C82764"/>
    <w:rsid w:val="00C913C1"/>
    <w:rsid w:val="00C927EC"/>
    <w:rsid w:val="00C93D7D"/>
    <w:rsid w:val="00C93DB2"/>
    <w:rsid w:val="00C94BB7"/>
    <w:rsid w:val="00C964FE"/>
    <w:rsid w:val="00C96940"/>
    <w:rsid w:val="00CA05BF"/>
    <w:rsid w:val="00CA20A5"/>
    <w:rsid w:val="00CA4F1D"/>
    <w:rsid w:val="00CB221D"/>
    <w:rsid w:val="00CB61C6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58AC"/>
    <w:rsid w:val="00CE5D21"/>
    <w:rsid w:val="00D07132"/>
    <w:rsid w:val="00D11DDB"/>
    <w:rsid w:val="00D21C44"/>
    <w:rsid w:val="00D236D1"/>
    <w:rsid w:val="00D26745"/>
    <w:rsid w:val="00D26F75"/>
    <w:rsid w:val="00D417EF"/>
    <w:rsid w:val="00D4346E"/>
    <w:rsid w:val="00D478C9"/>
    <w:rsid w:val="00D61A7A"/>
    <w:rsid w:val="00D67F28"/>
    <w:rsid w:val="00D75E64"/>
    <w:rsid w:val="00D7624C"/>
    <w:rsid w:val="00D769BD"/>
    <w:rsid w:val="00D850AA"/>
    <w:rsid w:val="00D851AD"/>
    <w:rsid w:val="00D91B0A"/>
    <w:rsid w:val="00D95169"/>
    <w:rsid w:val="00D96616"/>
    <w:rsid w:val="00D96F44"/>
    <w:rsid w:val="00DB007D"/>
    <w:rsid w:val="00DB3556"/>
    <w:rsid w:val="00DB390F"/>
    <w:rsid w:val="00DB40B0"/>
    <w:rsid w:val="00DC34ED"/>
    <w:rsid w:val="00DC3BE0"/>
    <w:rsid w:val="00DD0C9A"/>
    <w:rsid w:val="00DD33DA"/>
    <w:rsid w:val="00DD752E"/>
    <w:rsid w:val="00DE3461"/>
    <w:rsid w:val="00DE5F60"/>
    <w:rsid w:val="00DF09C9"/>
    <w:rsid w:val="00DF17E4"/>
    <w:rsid w:val="00DF3C49"/>
    <w:rsid w:val="00DF45DB"/>
    <w:rsid w:val="00DF54DE"/>
    <w:rsid w:val="00DF5815"/>
    <w:rsid w:val="00DF626A"/>
    <w:rsid w:val="00E06F5E"/>
    <w:rsid w:val="00E1089E"/>
    <w:rsid w:val="00E20DB8"/>
    <w:rsid w:val="00E21F68"/>
    <w:rsid w:val="00E2220D"/>
    <w:rsid w:val="00E23FC9"/>
    <w:rsid w:val="00E327B8"/>
    <w:rsid w:val="00E335BD"/>
    <w:rsid w:val="00E35F22"/>
    <w:rsid w:val="00E43015"/>
    <w:rsid w:val="00E46866"/>
    <w:rsid w:val="00E5245A"/>
    <w:rsid w:val="00E52DE1"/>
    <w:rsid w:val="00E610A9"/>
    <w:rsid w:val="00E611C7"/>
    <w:rsid w:val="00E63B77"/>
    <w:rsid w:val="00E64CFE"/>
    <w:rsid w:val="00E6515C"/>
    <w:rsid w:val="00E76B6A"/>
    <w:rsid w:val="00E91754"/>
    <w:rsid w:val="00E928FF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C06BB"/>
    <w:rsid w:val="00EC0A91"/>
    <w:rsid w:val="00EC0BBB"/>
    <w:rsid w:val="00ED40BB"/>
    <w:rsid w:val="00ED5660"/>
    <w:rsid w:val="00EE1760"/>
    <w:rsid w:val="00EE6DE5"/>
    <w:rsid w:val="00EE74FE"/>
    <w:rsid w:val="00EF2228"/>
    <w:rsid w:val="00EF632B"/>
    <w:rsid w:val="00F00B6E"/>
    <w:rsid w:val="00F0192B"/>
    <w:rsid w:val="00F01A97"/>
    <w:rsid w:val="00F0206D"/>
    <w:rsid w:val="00F146E1"/>
    <w:rsid w:val="00F14F1E"/>
    <w:rsid w:val="00F15373"/>
    <w:rsid w:val="00F25E35"/>
    <w:rsid w:val="00F265C8"/>
    <w:rsid w:val="00F27A04"/>
    <w:rsid w:val="00F30801"/>
    <w:rsid w:val="00F32168"/>
    <w:rsid w:val="00F32AF9"/>
    <w:rsid w:val="00F32C84"/>
    <w:rsid w:val="00F4378E"/>
    <w:rsid w:val="00F516C8"/>
    <w:rsid w:val="00F53C6E"/>
    <w:rsid w:val="00F56CEF"/>
    <w:rsid w:val="00F72868"/>
    <w:rsid w:val="00F773D3"/>
    <w:rsid w:val="00F800AF"/>
    <w:rsid w:val="00F81E82"/>
    <w:rsid w:val="00F84631"/>
    <w:rsid w:val="00FA5E3A"/>
    <w:rsid w:val="00FB372B"/>
    <w:rsid w:val="00FB5254"/>
    <w:rsid w:val="00FB61A0"/>
    <w:rsid w:val="00FC27DD"/>
    <w:rsid w:val="00FC3AE5"/>
    <w:rsid w:val="00FC6295"/>
    <w:rsid w:val="00FC6FFB"/>
    <w:rsid w:val="00FD6B53"/>
    <w:rsid w:val="00FD7D67"/>
    <w:rsid w:val="00FE14C2"/>
    <w:rsid w:val="00FE4944"/>
    <w:rsid w:val="00FF0167"/>
    <w:rsid w:val="00FF12AA"/>
    <w:rsid w:val="00FF3993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5:docId w15:val="{3BABFBE9-9F46-442A-9783-9865557B1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customStyle="1" w:styleId="Tabela-mrea1">
    <w:name w:val="Tabela - mreža1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  <w:style w:type="character" w:customStyle="1" w:styleId="GlavaZnak">
    <w:name w:val="Glava Znak"/>
    <w:link w:val="Glava"/>
    <w:rsid w:val="00C14333"/>
    <w:rPr>
      <w:sz w:val="24"/>
      <w:szCs w:val="24"/>
    </w:rPr>
  </w:style>
  <w:style w:type="paragraph" w:styleId="Telobesedila">
    <w:name w:val="Body Text"/>
    <w:basedOn w:val="Navaden"/>
    <w:link w:val="TelobesedilaZnak"/>
    <w:rsid w:val="007B1D78"/>
    <w:pPr>
      <w:jc w:val="both"/>
    </w:pPr>
    <w:rPr>
      <w:rFonts w:ascii="Calibri" w:hAnsi="Calibri"/>
      <w:sz w:val="28"/>
      <w:szCs w:val="20"/>
    </w:rPr>
  </w:style>
  <w:style w:type="character" w:customStyle="1" w:styleId="TelobesedilaZnak">
    <w:name w:val="Telo besedila Znak"/>
    <w:link w:val="Telobesedila"/>
    <w:rsid w:val="007B1D78"/>
    <w:rPr>
      <w:rFonts w:ascii="Calibri" w:hAnsi="Calibri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D8CD8DCD-DD11-473F-856B-39D301C67144}">
  <ds:schemaRefs>
    <ds:schemaRef ds:uri="http://purl.org/dc/elements/1.1/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68063C2-3B03-40C4-AFF0-3EC9DB5D1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4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Urška Fajt</cp:lastModifiedBy>
  <cp:revision>35</cp:revision>
  <cp:lastPrinted>2020-06-10T11:03:00Z</cp:lastPrinted>
  <dcterms:created xsi:type="dcterms:W3CDTF">2020-06-08T07:36:00Z</dcterms:created>
  <dcterms:modified xsi:type="dcterms:W3CDTF">2020-06-10T11:03:00Z</dcterms:modified>
</cp:coreProperties>
</file>