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1A1F7" w14:textId="77777777" w:rsidR="001F3D0E" w:rsidRPr="00C64362" w:rsidRDefault="001F3D0E">
      <w:pPr>
        <w:jc w:val="both"/>
        <w:rPr>
          <w:color w:val="000000"/>
        </w:rPr>
      </w:pPr>
      <w:bookmarkStart w:id="0" w:name="_GoBack"/>
      <w:bookmarkEnd w:id="0"/>
    </w:p>
    <w:p w14:paraId="281F5E2B" w14:textId="77777777" w:rsidR="001F3D0E" w:rsidRPr="00C64362" w:rsidRDefault="00C436B4">
      <w:pPr>
        <w:jc w:val="both"/>
        <w:rPr>
          <w:color w:val="000000"/>
        </w:rPr>
      </w:pPr>
      <w:r w:rsidRPr="00C64362">
        <w:rPr>
          <w:noProof/>
        </w:rPr>
        <w:drawing>
          <wp:inline distT="0" distB="0" distL="0" distR="0" wp14:anchorId="503E4AF5" wp14:editId="00CE7399">
            <wp:extent cx="647700" cy="762000"/>
            <wp:effectExtent l="0" t="0" r="0" b="0"/>
            <wp:docPr id="1" name="Slika 1" descr="grb_pt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_ptuj"/>
                    <pic:cNvPicPr>
                      <a:picLocks noChangeAspect="1" noChangeArrowheads="1"/>
                    </pic:cNvPicPr>
                  </pic:nvPicPr>
                  <pic:blipFill>
                    <a:blip r:embed="rId9"/>
                    <a:stretch>
                      <a:fillRect/>
                    </a:stretch>
                  </pic:blipFill>
                  <pic:spPr bwMode="auto">
                    <a:xfrm>
                      <a:off x="0" y="0"/>
                      <a:ext cx="647700" cy="762000"/>
                    </a:xfrm>
                    <a:prstGeom prst="rect">
                      <a:avLst/>
                    </a:prstGeom>
                  </pic:spPr>
                </pic:pic>
              </a:graphicData>
            </a:graphic>
          </wp:inline>
        </w:drawing>
      </w:r>
    </w:p>
    <w:p w14:paraId="566C5E81" w14:textId="77777777" w:rsidR="001F3D0E" w:rsidRPr="00C64362" w:rsidRDefault="001F3D0E">
      <w:pPr>
        <w:jc w:val="both"/>
        <w:rPr>
          <w:color w:val="000000"/>
        </w:rPr>
      </w:pPr>
    </w:p>
    <w:p w14:paraId="16724E43" w14:textId="77777777" w:rsidR="001F3D0E" w:rsidRPr="00C64362" w:rsidRDefault="001F3D0E">
      <w:pPr>
        <w:jc w:val="both"/>
        <w:rPr>
          <w:color w:val="000000"/>
        </w:rPr>
      </w:pPr>
    </w:p>
    <w:p w14:paraId="3A311A2F" w14:textId="77777777" w:rsidR="001F3D0E" w:rsidRPr="00C64362" w:rsidRDefault="00C436B4">
      <w:pPr>
        <w:pStyle w:val="Napis"/>
        <w:rPr>
          <w:b w:val="0"/>
          <w:color w:val="000000"/>
          <w:sz w:val="40"/>
          <w:szCs w:val="40"/>
        </w:rPr>
      </w:pPr>
      <w:r w:rsidRPr="00C64362">
        <w:rPr>
          <w:b w:val="0"/>
          <w:color w:val="000000"/>
          <w:sz w:val="40"/>
          <w:szCs w:val="40"/>
        </w:rPr>
        <w:t>Občinski program varstva okolja za</w:t>
      </w:r>
    </w:p>
    <w:p w14:paraId="08C65F9C" w14:textId="77777777" w:rsidR="001F3D0E" w:rsidRPr="00C64362" w:rsidRDefault="00C436B4">
      <w:pPr>
        <w:pStyle w:val="Napis"/>
        <w:rPr>
          <w:b w:val="0"/>
          <w:color w:val="000000"/>
          <w:sz w:val="40"/>
          <w:szCs w:val="40"/>
        </w:rPr>
      </w:pPr>
      <w:r w:rsidRPr="00C64362">
        <w:rPr>
          <w:b w:val="0"/>
          <w:color w:val="000000"/>
          <w:sz w:val="40"/>
          <w:szCs w:val="40"/>
        </w:rPr>
        <w:t>Mestno občino Ptuj</w:t>
      </w:r>
    </w:p>
    <w:p w14:paraId="3D4E91AE" w14:textId="77777777" w:rsidR="001F3D0E" w:rsidRPr="00C64362" w:rsidRDefault="00C436B4">
      <w:pPr>
        <w:pStyle w:val="Napis"/>
        <w:spacing w:before="0" w:after="0"/>
        <w:rPr>
          <w:b w:val="0"/>
          <w:color w:val="000000"/>
          <w:sz w:val="40"/>
          <w:szCs w:val="40"/>
        </w:rPr>
      </w:pPr>
      <w:r w:rsidRPr="00C64362">
        <w:rPr>
          <w:b w:val="0"/>
          <w:color w:val="000000"/>
          <w:sz w:val="40"/>
          <w:szCs w:val="40"/>
        </w:rPr>
        <w:t>2014 - 2020</w:t>
      </w:r>
    </w:p>
    <w:tbl>
      <w:tblPr>
        <w:tblW w:w="9241" w:type="dxa"/>
        <w:tblBorders>
          <w:top w:val="single" w:sz="4" w:space="0" w:color="00000A"/>
        </w:tblBorders>
        <w:tblLook w:val="00A0" w:firstRow="1" w:lastRow="0" w:firstColumn="1" w:lastColumn="0" w:noHBand="0" w:noVBand="0"/>
      </w:tblPr>
      <w:tblGrid>
        <w:gridCol w:w="9241"/>
      </w:tblGrid>
      <w:tr w:rsidR="001F3D0E" w:rsidRPr="00C64362" w14:paraId="0F6615B2" w14:textId="77777777">
        <w:tc>
          <w:tcPr>
            <w:tcW w:w="9241" w:type="dxa"/>
            <w:tcBorders>
              <w:top w:val="single" w:sz="4" w:space="0" w:color="00000A"/>
            </w:tcBorders>
            <w:shd w:val="clear" w:color="auto" w:fill="auto"/>
          </w:tcPr>
          <w:p w14:paraId="0A3787EC" w14:textId="77777777" w:rsidR="001F3D0E" w:rsidRPr="00C64362" w:rsidRDefault="001F3D0E">
            <w:pPr>
              <w:jc w:val="both"/>
              <w:rPr>
                <w:color w:val="000000"/>
              </w:rPr>
            </w:pPr>
          </w:p>
        </w:tc>
      </w:tr>
    </w:tbl>
    <w:p w14:paraId="5A5B008A" w14:textId="77777777" w:rsidR="001F3D0E" w:rsidRDefault="001F3D0E">
      <w:pPr>
        <w:jc w:val="both"/>
        <w:rPr>
          <w:rFonts w:ascii="Times New Roman" w:hAnsi="Times New Roman"/>
          <w:color w:val="000000"/>
        </w:rPr>
      </w:pPr>
    </w:p>
    <w:p w14:paraId="16131EE5" w14:textId="77777777" w:rsidR="00401F6D" w:rsidRPr="00C64362" w:rsidRDefault="00401F6D">
      <w:pPr>
        <w:jc w:val="both"/>
        <w:rPr>
          <w:rFonts w:ascii="Times New Roman" w:hAnsi="Times New Roman"/>
          <w:color w:val="000000"/>
        </w:rPr>
      </w:pPr>
    </w:p>
    <w:p w14:paraId="703094C8" w14:textId="3DDB031C" w:rsidR="001F3D0E" w:rsidRPr="00C64362" w:rsidRDefault="00401F6D">
      <w:pPr>
        <w:spacing w:after="0"/>
        <w:jc w:val="both"/>
        <w:rPr>
          <w:rFonts w:ascii="Times New Roman" w:hAnsi="Times New Roman"/>
          <w:b/>
          <w:sz w:val="40"/>
          <w:szCs w:val="40"/>
        </w:rPr>
      </w:pPr>
      <w:r>
        <w:rPr>
          <w:rFonts w:ascii="Times New Roman" w:hAnsi="Times New Roman"/>
          <w:b/>
          <w:sz w:val="40"/>
          <w:szCs w:val="40"/>
        </w:rPr>
        <w:t>Vmesno poročilo 2014 - 2016</w:t>
      </w:r>
    </w:p>
    <w:p w14:paraId="6391DE01" w14:textId="77777777" w:rsidR="001F3D0E" w:rsidRPr="00C64362" w:rsidRDefault="001F3D0E">
      <w:pPr>
        <w:jc w:val="both"/>
        <w:rPr>
          <w:rFonts w:ascii="Times New Roman" w:hAnsi="Times New Roman"/>
          <w:color w:val="000000"/>
        </w:rPr>
      </w:pPr>
    </w:p>
    <w:p w14:paraId="6DFEC5F8" w14:textId="77777777" w:rsidR="001F3D0E" w:rsidRPr="00C64362" w:rsidRDefault="001F3D0E">
      <w:pPr>
        <w:jc w:val="both"/>
        <w:rPr>
          <w:rFonts w:ascii="Times New Roman" w:hAnsi="Times New Roman"/>
          <w:color w:val="000000"/>
        </w:rPr>
      </w:pPr>
    </w:p>
    <w:p w14:paraId="61FDB3BA" w14:textId="48D0813E" w:rsidR="001F3D0E" w:rsidRPr="00C64362" w:rsidRDefault="00DB17AB">
      <w:pPr>
        <w:spacing w:after="120"/>
        <w:jc w:val="both"/>
        <w:rPr>
          <w:rFonts w:ascii="Times New Roman" w:hAnsi="Times New Roman"/>
          <w:color w:val="000000"/>
        </w:rPr>
      </w:pPr>
      <w:r w:rsidRPr="00C64362">
        <w:rPr>
          <w:rFonts w:ascii="Times New Roman" w:hAnsi="Times New Roman"/>
          <w:color w:val="000000"/>
        </w:rPr>
        <w:t>Pripravil</w:t>
      </w:r>
      <w:r w:rsidR="00401F6D">
        <w:rPr>
          <w:rFonts w:ascii="Times New Roman" w:hAnsi="Times New Roman"/>
          <w:color w:val="000000"/>
        </w:rPr>
        <w:t>i</w:t>
      </w:r>
      <w:r w:rsidRPr="00C64362">
        <w:rPr>
          <w:rFonts w:ascii="Times New Roman" w:hAnsi="Times New Roman"/>
          <w:color w:val="000000"/>
        </w:rPr>
        <w:t>:</w:t>
      </w:r>
    </w:p>
    <w:p w14:paraId="5145B054" w14:textId="71C62518" w:rsidR="003F194E" w:rsidRPr="009B3475" w:rsidRDefault="00401F6D">
      <w:pPr>
        <w:spacing w:after="120"/>
        <w:jc w:val="both"/>
        <w:rPr>
          <w:rFonts w:ascii="Times New Roman" w:hAnsi="Times New Roman"/>
          <w:color w:val="000000"/>
          <w:sz w:val="24"/>
          <w:szCs w:val="24"/>
        </w:rPr>
      </w:pPr>
      <w:r w:rsidRPr="009B3475">
        <w:rPr>
          <w:rFonts w:ascii="Times New Roman" w:hAnsi="Times New Roman"/>
          <w:color w:val="000000"/>
          <w:sz w:val="24"/>
          <w:szCs w:val="24"/>
        </w:rPr>
        <w:t>Skupna občinska uprava v Sp. Podravju</w:t>
      </w:r>
      <w:r w:rsidR="00B94049" w:rsidRPr="009B3475">
        <w:rPr>
          <w:rFonts w:ascii="Times New Roman" w:hAnsi="Times New Roman"/>
          <w:color w:val="000000"/>
          <w:sz w:val="24"/>
          <w:szCs w:val="24"/>
        </w:rPr>
        <w:t xml:space="preserve"> </w:t>
      </w:r>
      <w:r w:rsidRPr="009B3475">
        <w:rPr>
          <w:rFonts w:ascii="Times New Roman" w:hAnsi="Times New Roman"/>
          <w:color w:val="000000"/>
          <w:sz w:val="24"/>
          <w:szCs w:val="24"/>
        </w:rPr>
        <w:t>(</w:t>
      </w:r>
      <w:r w:rsidR="00B94049" w:rsidRPr="009B3475">
        <w:rPr>
          <w:rFonts w:ascii="Times New Roman" w:hAnsi="Times New Roman"/>
          <w:color w:val="000000"/>
          <w:sz w:val="24"/>
          <w:szCs w:val="24"/>
        </w:rPr>
        <w:t>za Mestno občino Ptuj</w:t>
      </w:r>
      <w:r w:rsidRPr="009B3475">
        <w:rPr>
          <w:rFonts w:ascii="Times New Roman" w:hAnsi="Times New Roman"/>
          <w:color w:val="000000"/>
          <w:sz w:val="24"/>
          <w:szCs w:val="24"/>
        </w:rPr>
        <w:t>)</w:t>
      </w:r>
    </w:p>
    <w:p w14:paraId="6B32BDAC" w14:textId="77777777" w:rsidR="009B3475" w:rsidRPr="009B3475" w:rsidRDefault="009B3475" w:rsidP="009B3475">
      <w:pPr>
        <w:spacing w:after="120"/>
        <w:jc w:val="both"/>
        <w:rPr>
          <w:rFonts w:ascii="Times New Roman" w:hAnsi="Times New Roman"/>
          <w:color w:val="000000"/>
          <w:sz w:val="24"/>
          <w:szCs w:val="24"/>
        </w:rPr>
      </w:pPr>
      <w:r w:rsidRPr="009B3475">
        <w:rPr>
          <w:rFonts w:ascii="Times New Roman" w:hAnsi="Times New Roman"/>
          <w:color w:val="000000"/>
          <w:sz w:val="24"/>
          <w:szCs w:val="24"/>
        </w:rPr>
        <w:t>ZRS Bistra Ptuj</w:t>
      </w:r>
    </w:p>
    <w:p w14:paraId="798A7362" w14:textId="77777777" w:rsidR="001F3D0E" w:rsidRPr="00C64362" w:rsidRDefault="001F3D0E">
      <w:pPr>
        <w:jc w:val="both"/>
        <w:rPr>
          <w:rFonts w:ascii="Times New Roman" w:hAnsi="Times New Roman"/>
          <w:color w:val="000000"/>
        </w:rPr>
      </w:pPr>
    </w:p>
    <w:p w14:paraId="4F7973E2" w14:textId="77777777" w:rsidR="001F3D0E" w:rsidRPr="00C64362" w:rsidRDefault="001F3D0E">
      <w:pPr>
        <w:jc w:val="both"/>
        <w:rPr>
          <w:rFonts w:ascii="Times New Roman" w:hAnsi="Times New Roman"/>
          <w:color w:val="000000"/>
        </w:rPr>
      </w:pPr>
    </w:p>
    <w:p w14:paraId="015F738E" w14:textId="77777777" w:rsidR="001F3D0E" w:rsidRPr="00C64362" w:rsidRDefault="001F3D0E">
      <w:pPr>
        <w:jc w:val="both"/>
        <w:rPr>
          <w:rFonts w:ascii="Times New Roman" w:hAnsi="Times New Roman"/>
          <w:color w:val="000000"/>
        </w:rPr>
      </w:pPr>
    </w:p>
    <w:p w14:paraId="45E0C8E1" w14:textId="77777777" w:rsidR="001F3D0E" w:rsidRDefault="001F3D0E">
      <w:pPr>
        <w:jc w:val="both"/>
        <w:rPr>
          <w:rFonts w:ascii="Times New Roman" w:hAnsi="Times New Roman"/>
          <w:color w:val="000000"/>
        </w:rPr>
      </w:pPr>
    </w:p>
    <w:p w14:paraId="7E7651A5" w14:textId="77777777" w:rsidR="00B07F72" w:rsidRDefault="00B07F72">
      <w:pPr>
        <w:jc w:val="both"/>
        <w:rPr>
          <w:rFonts w:ascii="Times New Roman" w:hAnsi="Times New Roman"/>
          <w:color w:val="000000"/>
        </w:rPr>
      </w:pPr>
    </w:p>
    <w:p w14:paraId="5B8745B7" w14:textId="77777777" w:rsidR="001F3D0E" w:rsidRPr="00C64362" w:rsidRDefault="001F3D0E">
      <w:pPr>
        <w:jc w:val="both"/>
        <w:rPr>
          <w:rFonts w:ascii="Times New Roman" w:hAnsi="Times New Roman"/>
          <w:color w:val="000000"/>
        </w:rPr>
      </w:pPr>
    </w:p>
    <w:p w14:paraId="6F8A6AF3" w14:textId="77777777" w:rsidR="00AA261A" w:rsidRPr="00C64362" w:rsidRDefault="00AA261A">
      <w:pPr>
        <w:jc w:val="both"/>
        <w:rPr>
          <w:rFonts w:ascii="Times New Roman" w:hAnsi="Times New Roman"/>
          <w:color w:val="000000"/>
        </w:rPr>
      </w:pPr>
    </w:p>
    <w:p w14:paraId="2C35D494" w14:textId="77777777" w:rsidR="00AA261A" w:rsidRPr="00C64362" w:rsidRDefault="00AA261A">
      <w:pPr>
        <w:jc w:val="both"/>
        <w:rPr>
          <w:rFonts w:ascii="Times New Roman" w:hAnsi="Times New Roman"/>
          <w:color w:val="000000"/>
        </w:rPr>
      </w:pPr>
    </w:p>
    <w:p w14:paraId="2829059D" w14:textId="77777777" w:rsidR="001F3D0E" w:rsidRPr="00C64362" w:rsidRDefault="001F3D0E">
      <w:pPr>
        <w:jc w:val="both"/>
        <w:rPr>
          <w:rFonts w:ascii="Times New Roman" w:hAnsi="Times New Roman"/>
          <w:color w:val="000000"/>
        </w:rPr>
      </w:pPr>
    </w:p>
    <w:p w14:paraId="48C91554" w14:textId="77777777" w:rsidR="001F3D0E" w:rsidRPr="009B3475" w:rsidRDefault="00AA261A" w:rsidP="00AA261A">
      <w:pPr>
        <w:jc w:val="center"/>
        <w:rPr>
          <w:rFonts w:ascii="Times New Roman" w:hAnsi="Times New Roman"/>
          <w:b/>
          <w:color w:val="000000"/>
        </w:rPr>
      </w:pPr>
      <w:r w:rsidRPr="009B3475">
        <w:rPr>
          <w:rFonts w:ascii="Times New Roman" w:hAnsi="Times New Roman"/>
          <w:b/>
          <w:color w:val="000000"/>
        </w:rPr>
        <w:t>Marec 2017</w:t>
      </w:r>
      <w:r w:rsidR="00C436B4" w:rsidRPr="009B3475">
        <w:rPr>
          <w:b/>
        </w:rPr>
        <w:br w:type="page"/>
      </w:r>
    </w:p>
    <w:p w14:paraId="65440151" w14:textId="3E94B71B" w:rsidR="001F3D0E" w:rsidRPr="00C64362" w:rsidRDefault="00392872">
      <w:pPr>
        <w:pBdr>
          <w:bottom w:val="single" w:sz="4" w:space="0" w:color="00000A"/>
        </w:pBdr>
        <w:jc w:val="both"/>
        <w:rPr>
          <w:rFonts w:ascii="Times New Roman" w:hAnsi="Times New Roman"/>
          <w:b/>
          <w:color w:val="000000"/>
          <w:sz w:val="18"/>
          <w:szCs w:val="18"/>
        </w:rPr>
      </w:pPr>
      <w:r>
        <w:rPr>
          <w:rFonts w:ascii="Times New Roman" w:hAnsi="Times New Roman"/>
          <w:b/>
          <w:color w:val="000000"/>
          <w:sz w:val="18"/>
          <w:szCs w:val="18"/>
        </w:rPr>
        <w:lastRenderedPageBreak/>
        <w:t>OPVO: Vmesno poročila 2014 – 2016</w:t>
      </w:r>
    </w:p>
    <w:p w14:paraId="7CF37D67" w14:textId="77777777" w:rsidR="001F3D0E" w:rsidRPr="00CA7A3B" w:rsidRDefault="00C436B4" w:rsidP="00CA7A3B">
      <w:pPr>
        <w:pStyle w:val="Naslov1"/>
      </w:pPr>
      <w:bookmarkStart w:id="1" w:name="_Toc384725649"/>
      <w:bookmarkStart w:id="2" w:name="_Toc479162820"/>
      <w:bookmarkEnd w:id="1"/>
      <w:r w:rsidRPr="00CA7A3B">
        <w:t>UVOD</w:t>
      </w:r>
      <w:bookmarkEnd w:id="2"/>
    </w:p>
    <w:p w14:paraId="241ED7B9" w14:textId="77777777" w:rsidR="001F3D0E" w:rsidRPr="00C64362" w:rsidRDefault="001F3D0E">
      <w:pPr>
        <w:widowControl w:val="0"/>
        <w:spacing w:after="0" w:line="312" w:lineRule="auto"/>
        <w:ind w:right="-23"/>
        <w:jc w:val="both"/>
        <w:rPr>
          <w:rFonts w:ascii="Times New Roman" w:hAnsi="Times New Roman"/>
          <w:color w:val="000000"/>
          <w:w w:val="93"/>
          <w:sz w:val="24"/>
          <w:szCs w:val="24"/>
        </w:rPr>
      </w:pPr>
    </w:p>
    <w:p w14:paraId="4E469F0F" w14:textId="77777777" w:rsidR="001F3D0E" w:rsidRPr="00C64362" w:rsidRDefault="00C436B4" w:rsidP="00DB17AB">
      <w:pPr>
        <w:widowControl w:val="0"/>
        <w:spacing w:after="0" w:line="240" w:lineRule="auto"/>
        <w:ind w:right="-23"/>
        <w:jc w:val="both"/>
        <w:rPr>
          <w:rFonts w:ascii="Times New Roman" w:hAnsi="Times New Roman"/>
          <w:color w:val="000000"/>
          <w:w w:val="93"/>
          <w:sz w:val="24"/>
          <w:szCs w:val="24"/>
        </w:rPr>
      </w:pPr>
      <w:r w:rsidRPr="00C64362">
        <w:rPr>
          <w:rFonts w:ascii="Times New Roman" w:hAnsi="Times New Roman"/>
          <w:color w:val="000000"/>
          <w:w w:val="93"/>
          <w:sz w:val="24"/>
          <w:szCs w:val="24"/>
        </w:rPr>
        <w:t>Ukrepi in operativni cilji za ohranjanje in izboljšanje kakovosti okolja na območju MO Ptuj so se povezali v štiri področja, strateško pomembna za obdobje od 2014 do 2020:</w:t>
      </w:r>
    </w:p>
    <w:p w14:paraId="0650EDE6" w14:textId="77777777" w:rsidR="001F3D0E" w:rsidRPr="00C64362" w:rsidRDefault="00C436B4" w:rsidP="00DB17AB">
      <w:pPr>
        <w:widowControl w:val="0"/>
        <w:numPr>
          <w:ilvl w:val="0"/>
          <w:numId w:val="1"/>
        </w:numPr>
        <w:spacing w:before="120" w:after="0" w:line="240" w:lineRule="auto"/>
        <w:ind w:left="714" w:right="-23" w:hanging="357"/>
        <w:jc w:val="both"/>
        <w:rPr>
          <w:rFonts w:ascii="Times New Roman" w:hAnsi="Times New Roman"/>
          <w:color w:val="000000"/>
          <w:w w:val="93"/>
          <w:sz w:val="24"/>
          <w:szCs w:val="24"/>
        </w:rPr>
      </w:pPr>
      <w:r w:rsidRPr="00C64362">
        <w:rPr>
          <w:rFonts w:ascii="Times New Roman" w:hAnsi="Times New Roman"/>
          <w:color w:val="000000"/>
          <w:w w:val="93"/>
          <w:sz w:val="24"/>
          <w:szCs w:val="24"/>
        </w:rPr>
        <w:t>Varovanje vodnih virov</w:t>
      </w:r>
    </w:p>
    <w:p w14:paraId="69C35629" w14:textId="77777777" w:rsidR="001F3D0E" w:rsidRPr="00C64362" w:rsidRDefault="00C436B4" w:rsidP="00DB17AB">
      <w:pPr>
        <w:widowControl w:val="0"/>
        <w:numPr>
          <w:ilvl w:val="0"/>
          <w:numId w:val="1"/>
        </w:numPr>
        <w:spacing w:after="0" w:line="240" w:lineRule="auto"/>
        <w:ind w:right="-23"/>
        <w:jc w:val="both"/>
        <w:rPr>
          <w:rFonts w:ascii="Times New Roman" w:hAnsi="Times New Roman"/>
          <w:color w:val="000000"/>
          <w:w w:val="93"/>
          <w:sz w:val="24"/>
          <w:szCs w:val="24"/>
        </w:rPr>
      </w:pPr>
      <w:r w:rsidRPr="00C64362">
        <w:rPr>
          <w:rFonts w:ascii="Times New Roman" w:hAnsi="Times New Roman"/>
          <w:color w:val="000000"/>
          <w:w w:val="93"/>
          <w:sz w:val="24"/>
          <w:szCs w:val="24"/>
        </w:rPr>
        <w:t>Energetska učinkovitost</w:t>
      </w:r>
    </w:p>
    <w:p w14:paraId="05CD5949" w14:textId="77777777" w:rsidR="001F3D0E" w:rsidRPr="00C64362" w:rsidRDefault="00C436B4" w:rsidP="00DB17AB">
      <w:pPr>
        <w:widowControl w:val="0"/>
        <w:numPr>
          <w:ilvl w:val="0"/>
          <w:numId w:val="1"/>
        </w:numPr>
        <w:spacing w:after="0" w:line="240" w:lineRule="auto"/>
        <w:ind w:right="-23"/>
        <w:jc w:val="both"/>
        <w:rPr>
          <w:rFonts w:ascii="Times New Roman" w:hAnsi="Times New Roman"/>
          <w:color w:val="000000"/>
          <w:w w:val="93"/>
          <w:sz w:val="24"/>
          <w:szCs w:val="24"/>
        </w:rPr>
      </w:pPr>
      <w:r w:rsidRPr="00C64362">
        <w:rPr>
          <w:rFonts w:ascii="Times New Roman" w:hAnsi="Times New Roman"/>
          <w:color w:val="000000"/>
          <w:w w:val="93"/>
          <w:sz w:val="24"/>
          <w:szCs w:val="24"/>
        </w:rPr>
        <w:t>Trajnostna mobilnost</w:t>
      </w:r>
    </w:p>
    <w:p w14:paraId="31E6F8B2" w14:textId="77777777" w:rsidR="001F3D0E" w:rsidRPr="00C64362" w:rsidRDefault="00C436B4" w:rsidP="00DB17AB">
      <w:pPr>
        <w:widowControl w:val="0"/>
        <w:numPr>
          <w:ilvl w:val="0"/>
          <w:numId w:val="1"/>
        </w:numPr>
        <w:spacing w:after="0" w:line="240" w:lineRule="auto"/>
        <w:ind w:right="-23"/>
        <w:jc w:val="both"/>
        <w:rPr>
          <w:rFonts w:ascii="Times New Roman" w:hAnsi="Times New Roman"/>
          <w:color w:val="000000"/>
          <w:w w:val="93"/>
          <w:sz w:val="24"/>
          <w:szCs w:val="24"/>
        </w:rPr>
      </w:pPr>
      <w:r w:rsidRPr="00C64362">
        <w:rPr>
          <w:rFonts w:ascii="Times New Roman" w:hAnsi="Times New Roman"/>
          <w:color w:val="000000"/>
          <w:w w:val="93"/>
          <w:sz w:val="24"/>
          <w:szCs w:val="24"/>
        </w:rPr>
        <w:t>Varovanje narave, zelene in vodne površine</w:t>
      </w:r>
    </w:p>
    <w:p w14:paraId="04DFA0D4" w14:textId="77777777" w:rsidR="001F3D0E" w:rsidRPr="00C64362" w:rsidRDefault="001F3D0E" w:rsidP="00DB17AB">
      <w:pPr>
        <w:pStyle w:val="Brezrazmikov"/>
        <w:jc w:val="both"/>
        <w:rPr>
          <w:rFonts w:ascii="Times New Roman" w:hAnsi="Times New Roman"/>
          <w:w w:val="93"/>
          <w:sz w:val="24"/>
          <w:szCs w:val="24"/>
        </w:rPr>
      </w:pPr>
    </w:p>
    <w:p w14:paraId="1229A887" w14:textId="77777777" w:rsidR="001F3D0E" w:rsidRPr="00C64362" w:rsidRDefault="00C436B4" w:rsidP="00DB17AB">
      <w:pPr>
        <w:pStyle w:val="Brezrazmikov"/>
        <w:jc w:val="both"/>
        <w:rPr>
          <w:rFonts w:ascii="Times New Roman" w:hAnsi="Times New Roman"/>
          <w:color w:val="auto"/>
          <w:sz w:val="24"/>
          <w:szCs w:val="24"/>
        </w:rPr>
      </w:pPr>
      <w:r w:rsidRPr="00C64362">
        <w:rPr>
          <w:rFonts w:ascii="Times New Roman" w:hAnsi="Times New Roman"/>
          <w:sz w:val="24"/>
          <w:szCs w:val="24"/>
        </w:rPr>
        <w:t>Vmesno poročilo 201</w:t>
      </w:r>
      <w:r w:rsidR="00DB17AB" w:rsidRPr="00C64362">
        <w:rPr>
          <w:rFonts w:ascii="Times New Roman" w:hAnsi="Times New Roman"/>
          <w:sz w:val="24"/>
          <w:szCs w:val="24"/>
        </w:rPr>
        <w:t>6</w:t>
      </w:r>
      <w:r w:rsidRPr="00C64362">
        <w:rPr>
          <w:rFonts w:ascii="Times New Roman" w:hAnsi="Times New Roman"/>
          <w:sz w:val="24"/>
          <w:szCs w:val="24"/>
        </w:rPr>
        <w:t xml:space="preserve"> </w:t>
      </w:r>
      <w:r w:rsidR="00DB17AB" w:rsidRPr="00C64362">
        <w:rPr>
          <w:rFonts w:ascii="Times New Roman" w:hAnsi="Times New Roman"/>
          <w:sz w:val="24"/>
          <w:szCs w:val="24"/>
        </w:rPr>
        <w:t>strateškega dokumenta</w:t>
      </w:r>
      <w:r w:rsidRPr="00C64362">
        <w:rPr>
          <w:rFonts w:ascii="Times New Roman" w:hAnsi="Times New Roman"/>
          <w:sz w:val="24"/>
          <w:szCs w:val="24"/>
        </w:rPr>
        <w:t xml:space="preserve"> </w:t>
      </w:r>
      <w:r w:rsidR="00DB17AB" w:rsidRPr="00C64362">
        <w:rPr>
          <w:rFonts w:ascii="Times New Roman" w:hAnsi="Times New Roman"/>
          <w:sz w:val="24"/>
          <w:szCs w:val="24"/>
        </w:rPr>
        <w:t>»</w:t>
      </w:r>
      <w:r w:rsidRPr="00C64362">
        <w:rPr>
          <w:rFonts w:ascii="Times New Roman" w:hAnsi="Times New Roman"/>
          <w:sz w:val="24"/>
          <w:szCs w:val="24"/>
        </w:rPr>
        <w:t>Občinski program varstva okolja za Mestno občino Ptuj (OPVO)</w:t>
      </w:r>
      <w:r w:rsidR="00DB17AB" w:rsidRPr="00C64362">
        <w:rPr>
          <w:rFonts w:ascii="Times New Roman" w:hAnsi="Times New Roman"/>
          <w:sz w:val="24"/>
          <w:szCs w:val="24"/>
        </w:rPr>
        <w:t>«</w:t>
      </w:r>
      <w:r w:rsidRPr="00C64362">
        <w:rPr>
          <w:rFonts w:ascii="Times New Roman" w:hAnsi="Times New Roman"/>
          <w:sz w:val="24"/>
          <w:szCs w:val="24"/>
        </w:rPr>
        <w:t xml:space="preserve">, ki je bil izdelan za obdobje 2014 do 2020, vsebuje ob strateških </w:t>
      </w:r>
      <w:r w:rsidRPr="00C64362">
        <w:rPr>
          <w:rFonts w:ascii="Times New Roman" w:hAnsi="Times New Roman"/>
          <w:color w:val="auto"/>
          <w:sz w:val="24"/>
          <w:szCs w:val="24"/>
        </w:rPr>
        <w:t xml:space="preserve">usmeritvah in konkretnih ciljih tudi izvedbene ukrepe. Vsak ukrep ima rok za dokončanje in odgovornega nosilca. </w:t>
      </w:r>
    </w:p>
    <w:p w14:paraId="63330FC5" w14:textId="77777777" w:rsidR="00DB17AB" w:rsidRPr="00C64362" w:rsidRDefault="00DB17AB" w:rsidP="00DB17AB">
      <w:pPr>
        <w:pStyle w:val="Brezrazmikov"/>
        <w:jc w:val="both"/>
        <w:rPr>
          <w:rFonts w:ascii="Times New Roman" w:hAnsi="Times New Roman"/>
          <w:color w:val="auto"/>
          <w:sz w:val="24"/>
          <w:szCs w:val="24"/>
        </w:rPr>
      </w:pPr>
    </w:p>
    <w:p w14:paraId="38F0D268" w14:textId="77777777" w:rsidR="001F3D0E" w:rsidRPr="00C64362" w:rsidRDefault="00C436B4" w:rsidP="00DB17AB">
      <w:pPr>
        <w:pStyle w:val="Brezrazmikov"/>
        <w:jc w:val="both"/>
        <w:rPr>
          <w:rFonts w:ascii="Times New Roman" w:hAnsi="Times New Roman"/>
          <w:color w:val="auto"/>
          <w:sz w:val="24"/>
          <w:szCs w:val="24"/>
        </w:rPr>
      </w:pPr>
      <w:r w:rsidRPr="00C64362">
        <w:rPr>
          <w:rFonts w:ascii="Times New Roman" w:hAnsi="Times New Roman"/>
          <w:color w:val="auto"/>
          <w:sz w:val="24"/>
          <w:szCs w:val="24"/>
        </w:rPr>
        <w:t xml:space="preserve">OPVO je podlaga za neprekinjen proces načrtovanja okoljskih dejavnosti v Mestni občini Ptuj in je podvržen vsakokratnim spremembam, ki jih narekujejo nove situacije in predpisi. </w:t>
      </w:r>
    </w:p>
    <w:p w14:paraId="09C4B175" w14:textId="67E53E8D" w:rsidR="001F3D0E" w:rsidRPr="00C64362" w:rsidRDefault="00C436B4" w:rsidP="00DB17AB">
      <w:pPr>
        <w:pStyle w:val="Brezrazmikov"/>
        <w:jc w:val="both"/>
        <w:rPr>
          <w:rFonts w:ascii="Times New Roman" w:hAnsi="Times New Roman"/>
          <w:color w:val="auto"/>
          <w:w w:val="95"/>
          <w:sz w:val="24"/>
          <w:szCs w:val="24"/>
        </w:rPr>
      </w:pPr>
      <w:r w:rsidRPr="00C64362">
        <w:rPr>
          <w:rFonts w:ascii="Times New Roman" w:hAnsi="Times New Roman"/>
          <w:color w:val="auto"/>
          <w:sz w:val="24"/>
          <w:szCs w:val="24"/>
        </w:rPr>
        <w:t>Predloženi dokument predstavlja vmesno poročilo o doseženih ciljih in izvedenih ukrepih, ki so v skladu</w:t>
      </w:r>
      <w:r w:rsidR="00C9136C">
        <w:rPr>
          <w:rFonts w:ascii="Times New Roman" w:hAnsi="Times New Roman"/>
          <w:color w:val="auto"/>
          <w:sz w:val="24"/>
          <w:szCs w:val="24"/>
        </w:rPr>
        <w:t xml:space="preserve"> z Zakonom o varstvu okolja in p</w:t>
      </w:r>
      <w:r w:rsidRPr="00C64362">
        <w:rPr>
          <w:rFonts w:ascii="Times New Roman" w:hAnsi="Times New Roman"/>
          <w:color w:val="auto"/>
          <w:sz w:val="24"/>
          <w:szCs w:val="24"/>
        </w:rPr>
        <w:t xml:space="preserve">riporočilih </w:t>
      </w:r>
      <w:r w:rsidR="00C9136C">
        <w:rPr>
          <w:rFonts w:ascii="Times New Roman" w:hAnsi="Times New Roman"/>
          <w:color w:val="auto"/>
          <w:sz w:val="24"/>
          <w:szCs w:val="24"/>
        </w:rPr>
        <w:t>M</w:t>
      </w:r>
      <w:r w:rsidRPr="00C64362">
        <w:rPr>
          <w:rFonts w:ascii="Times New Roman" w:hAnsi="Times New Roman"/>
          <w:color w:val="auto"/>
          <w:sz w:val="24"/>
          <w:szCs w:val="24"/>
        </w:rPr>
        <w:t>i</w:t>
      </w:r>
      <w:r w:rsidR="00DB17AB" w:rsidRPr="00C64362">
        <w:rPr>
          <w:rFonts w:ascii="Times New Roman" w:hAnsi="Times New Roman"/>
          <w:color w:val="auto"/>
          <w:sz w:val="24"/>
          <w:szCs w:val="24"/>
        </w:rPr>
        <w:t>nistrstva za okolje in prostor.</w:t>
      </w:r>
    </w:p>
    <w:p w14:paraId="59D88887" w14:textId="77777777" w:rsidR="001F3D0E" w:rsidRPr="00C64362" w:rsidRDefault="001F3D0E" w:rsidP="00DB17AB">
      <w:pPr>
        <w:pStyle w:val="clen"/>
        <w:tabs>
          <w:tab w:val="left" w:pos="-1440"/>
        </w:tabs>
        <w:jc w:val="both"/>
        <w:rPr>
          <w:rStyle w:val="Glava1"/>
          <w:rFonts w:ascii="Times New Roman" w:hAnsi="Times New Roman"/>
          <w:color w:val="auto"/>
          <w:spacing w:val="-3"/>
          <w:sz w:val="18"/>
          <w:szCs w:val="18"/>
          <w:lang w:val="sl-SI"/>
        </w:rPr>
      </w:pPr>
    </w:p>
    <w:p w14:paraId="62FA97A1" w14:textId="77777777" w:rsidR="001F3D0E" w:rsidRPr="00C64362" w:rsidRDefault="00C436B4">
      <w:pPr>
        <w:spacing w:after="0" w:line="240" w:lineRule="auto"/>
        <w:jc w:val="both"/>
        <w:rPr>
          <w:rFonts w:ascii="Times New Roman" w:hAnsi="Times New Roman"/>
          <w:color w:val="auto"/>
          <w:w w:val="93"/>
          <w:sz w:val="28"/>
          <w:szCs w:val="28"/>
        </w:rPr>
      </w:pPr>
      <w:r w:rsidRPr="00C64362">
        <w:rPr>
          <w:color w:val="auto"/>
        </w:rPr>
        <w:br w:type="page"/>
      </w:r>
    </w:p>
    <w:bookmarkStart w:id="3" w:name="_Toc479149673" w:displacedByCustomXml="next"/>
    <w:bookmarkStart w:id="4" w:name="_Toc479162821" w:displacedByCustomXml="next"/>
    <w:sdt>
      <w:sdtPr>
        <w:rPr>
          <w:rFonts w:ascii="Calibri" w:eastAsia="Times New Roman" w:hAnsi="Calibri"/>
          <w:b w:val="0"/>
          <w:bCs w:val="0"/>
          <w:color w:val="00000A"/>
          <w:sz w:val="22"/>
          <w:szCs w:val="22"/>
        </w:rPr>
        <w:id w:val="1007567141"/>
        <w:docPartObj>
          <w:docPartGallery w:val="Table of Contents"/>
          <w:docPartUnique/>
        </w:docPartObj>
      </w:sdtPr>
      <w:sdtEndPr>
        <w:rPr>
          <w:noProof/>
        </w:rPr>
      </w:sdtEndPr>
      <w:sdtContent>
        <w:bookmarkEnd w:id="3" w:displacedByCustomXml="prev"/>
        <w:p w14:paraId="796261C7" w14:textId="6F0B2A01" w:rsidR="004D4109" w:rsidRDefault="004D4109" w:rsidP="004D4109">
          <w:pPr>
            <w:pStyle w:val="Naslov1"/>
            <w:rPr>
              <w:w w:val="93"/>
            </w:rPr>
          </w:pPr>
          <w:r w:rsidRPr="00127F95">
            <w:rPr>
              <w:w w:val="93"/>
            </w:rPr>
            <w:t>KAZALO</w:t>
          </w:r>
          <w:bookmarkEnd w:id="4"/>
        </w:p>
        <w:p w14:paraId="5C04D11C" w14:textId="77777777" w:rsidR="00956F9D" w:rsidRPr="004D4109" w:rsidRDefault="00956F9D" w:rsidP="004D4109">
          <w:pPr>
            <w:pStyle w:val="Naslov1"/>
            <w:rPr>
              <w:w w:val="93"/>
            </w:rPr>
          </w:pPr>
        </w:p>
        <w:p w14:paraId="6A4C54AF" w14:textId="77777777" w:rsidR="001E4E29" w:rsidRDefault="004D4109">
          <w:pPr>
            <w:pStyle w:val="Kazalovsebine1"/>
            <w:tabs>
              <w:tab w:val="right" w:leader="dot" w:pos="9016"/>
            </w:tabs>
            <w:rPr>
              <w:rFonts w:asciiTheme="minorHAnsi" w:eastAsiaTheme="minorEastAsia" w:hAnsiTheme="minorHAnsi" w:cstheme="minorBidi"/>
              <w:b w:val="0"/>
              <w:noProof/>
              <w:color w:val="auto"/>
            </w:rPr>
          </w:pPr>
          <w:r>
            <w:fldChar w:fldCharType="begin"/>
          </w:r>
          <w:r>
            <w:instrText xml:space="preserve"> TOC \o "1-3" \h \z \u </w:instrText>
          </w:r>
          <w:r>
            <w:fldChar w:fldCharType="separate"/>
          </w:r>
          <w:hyperlink w:anchor="_Toc479162820" w:history="1">
            <w:r w:rsidR="001E4E29" w:rsidRPr="006E59C2">
              <w:rPr>
                <w:rStyle w:val="Hiperpovezava"/>
                <w:noProof/>
              </w:rPr>
              <w:t>UVOD</w:t>
            </w:r>
            <w:r w:rsidR="001E4E29">
              <w:rPr>
                <w:noProof/>
                <w:webHidden/>
              </w:rPr>
              <w:tab/>
            </w:r>
            <w:r w:rsidR="001E4E29">
              <w:rPr>
                <w:noProof/>
                <w:webHidden/>
              </w:rPr>
              <w:fldChar w:fldCharType="begin"/>
            </w:r>
            <w:r w:rsidR="001E4E29">
              <w:rPr>
                <w:noProof/>
                <w:webHidden/>
              </w:rPr>
              <w:instrText xml:space="preserve"> PAGEREF _Toc479162820 \h </w:instrText>
            </w:r>
            <w:r w:rsidR="001E4E29">
              <w:rPr>
                <w:noProof/>
                <w:webHidden/>
              </w:rPr>
            </w:r>
            <w:r w:rsidR="001E4E29">
              <w:rPr>
                <w:noProof/>
                <w:webHidden/>
              </w:rPr>
              <w:fldChar w:fldCharType="separate"/>
            </w:r>
            <w:r w:rsidR="00096A13">
              <w:rPr>
                <w:noProof/>
                <w:webHidden/>
              </w:rPr>
              <w:t>2</w:t>
            </w:r>
            <w:r w:rsidR="001E4E29">
              <w:rPr>
                <w:noProof/>
                <w:webHidden/>
              </w:rPr>
              <w:fldChar w:fldCharType="end"/>
            </w:r>
          </w:hyperlink>
        </w:p>
        <w:p w14:paraId="0D59BE14" w14:textId="77777777" w:rsidR="001E4E29" w:rsidRDefault="00096A13">
          <w:pPr>
            <w:pStyle w:val="Kazalovsebine1"/>
            <w:tabs>
              <w:tab w:val="right" w:leader="dot" w:pos="9016"/>
            </w:tabs>
            <w:rPr>
              <w:rFonts w:asciiTheme="minorHAnsi" w:eastAsiaTheme="minorEastAsia" w:hAnsiTheme="minorHAnsi" w:cstheme="minorBidi"/>
              <w:b w:val="0"/>
              <w:noProof/>
              <w:color w:val="auto"/>
            </w:rPr>
          </w:pPr>
          <w:hyperlink w:anchor="_Toc479162821" w:history="1">
            <w:r w:rsidR="001E4E29" w:rsidRPr="006E59C2">
              <w:rPr>
                <w:rStyle w:val="Hiperpovezava"/>
                <w:noProof/>
                <w:w w:val="93"/>
              </w:rPr>
              <w:t>KAZALO</w:t>
            </w:r>
            <w:r w:rsidR="001E4E29">
              <w:rPr>
                <w:noProof/>
                <w:webHidden/>
              </w:rPr>
              <w:tab/>
            </w:r>
            <w:r w:rsidR="001E4E29">
              <w:rPr>
                <w:noProof/>
                <w:webHidden/>
              </w:rPr>
              <w:fldChar w:fldCharType="begin"/>
            </w:r>
            <w:r w:rsidR="001E4E29">
              <w:rPr>
                <w:noProof/>
                <w:webHidden/>
              </w:rPr>
              <w:instrText xml:space="preserve"> PAGEREF _Toc479162821 \h </w:instrText>
            </w:r>
            <w:r w:rsidR="001E4E29">
              <w:rPr>
                <w:noProof/>
                <w:webHidden/>
              </w:rPr>
            </w:r>
            <w:r w:rsidR="001E4E29">
              <w:rPr>
                <w:noProof/>
                <w:webHidden/>
              </w:rPr>
              <w:fldChar w:fldCharType="separate"/>
            </w:r>
            <w:r>
              <w:rPr>
                <w:noProof/>
                <w:webHidden/>
              </w:rPr>
              <w:t>3</w:t>
            </w:r>
            <w:r w:rsidR="001E4E29">
              <w:rPr>
                <w:noProof/>
                <w:webHidden/>
              </w:rPr>
              <w:fldChar w:fldCharType="end"/>
            </w:r>
          </w:hyperlink>
        </w:p>
        <w:p w14:paraId="46DDCC73" w14:textId="77777777" w:rsidR="001E4E29" w:rsidRDefault="00096A13">
          <w:pPr>
            <w:pStyle w:val="Kazalovsebine1"/>
            <w:tabs>
              <w:tab w:val="right" w:leader="dot" w:pos="9016"/>
            </w:tabs>
            <w:rPr>
              <w:rFonts w:asciiTheme="minorHAnsi" w:eastAsiaTheme="minorEastAsia" w:hAnsiTheme="minorHAnsi" w:cstheme="minorBidi"/>
              <w:b w:val="0"/>
              <w:noProof/>
              <w:color w:val="auto"/>
            </w:rPr>
          </w:pPr>
          <w:hyperlink w:anchor="_Toc479162822" w:history="1">
            <w:r w:rsidR="001E4E29" w:rsidRPr="006E59C2">
              <w:rPr>
                <w:rStyle w:val="Hiperpovezava"/>
                <w:noProof/>
                <w:w w:val="93"/>
              </w:rPr>
              <w:t>KRATICE</w:t>
            </w:r>
            <w:r w:rsidR="001E4E29">
              <w:rPr>
                <w:noProof/>
                <w:webHidden/>
              </w:rPr>
              <w:tab/>
            </w:r>
            <w:r w:rsidR="001E4E29">
              <w:rPr>
                <w:noProof/>
                <w:webHidden/>
              </w:rPr>
              <w:fldChar w:fldCharType="begin"/>
            </w:r>
            <w:r w:rsidR="001E4E29">
              <w:rPr>
                <w:noProof/>
                <w:webHidden/>
              </w:rPr>
              <w:instrText xml:space="preserve"> PAGEREF _Toc479162822 \h </w:instrText>
            </w:r>
            <w:r w:rsidR="001E4E29">
              <w:rPr>
                <w:noProof/>
                <w:webHidden/>
              </w:rPr>
            </w:r>
            <w:r w:rsidR="001E4E29">
              <w:rPr>
                <w:noProof/>
                <w:webHidden/>
              </w:rPr>
              <w:fldChar w:fldCharType="separate"/>
            </w:r>
            <w:r>
              <w:rPr>
                <w:noProof/>
                <w:webHidden/>
              </w:rPr>
              <w:t>4</w:t>
            </w:r>
            <w:r w:rsidR="001E4E29">
              <w:rPr>
                <w:noProof/>
                <w:webHidden/>
              </w:rPr>
              <w:fldChar w:fldCharType="end"/>
            </w:r>
          </w:hyperlink>
        </w:p>
        <w:p w14:paraId="45F920AF" w14:textId="77777777" w:rsidR="001E4E29" w:rsidRDefault="00096A13">
          <w:pPr>
            <w:pStyle w:val="Kazalovsebine1"/>
            <w:tabs>
              <w:tab w:val="right" w:leader="dot" w:pos="9016"/>
            </w:tabs>
            <w:rPr>
              <w:rFonts w:asciiTheme="minorHAnsi" w:eastAsiaTheme="minorEastAsia" w:hAnsiTheme="minorHAnsi" w:cstheme="minorBidi"/>
              <w:b w:val="0"/>
              <w:noProof/>
              <w:color w:val="auto"/>
            </w:rPr>
          </w:pPr>
          <w:hyperlink w:anchor="_Toc479162823" w:history="1">
            <w:r w:rsidR="001E4E29" w:rsidRPr="006E59C2">
              <w:rPr>
                <w:rStyle w:val="Hiperpovezava"/>
                <w:noProof/>
              </w:rPr>
              <w:t>Področje 1: Varovanje vodnih virov</w:t>
            </w:r>
            <w:r w:rsidR="001E4E29">
              <w:rPr>
                <w:noProof/>
                <w:webHidden/>
              </w:rPr>
              <w:tab/>
            </w:r>
            <w:r w:rsidR="001E4E29">
              <w:rPr>
                <w:noProof/>
                <w:webHidden/>
              </w:rPr>
              <w:fldChar w:fldCharType="begin"/>
            </w:r>
            <w:r w:rsidR="001E4E29">
              <w:rPr>
                <w:noProof/>
                <w:webHidden/>
              </w:rPr>
              <w:instrText xml:space="preserve"> PAGEREF _Toc479162823 \h </w:instrText>
            </w:r>
            <w:r w:rsidR="001E4E29">
              <w:rPr>
                <w:noProof/>
                <w:webHidden/>
              </w:rPr>
            </w:r>
            <w:r w:rsidR="001E4E29">
              <w:rPr>
                <w:noProof/>
                <w:webHidden/>
              </w:rPr>
              <w:fldChar w:fldCharType="separate"/>
            </w:r>
            <w:r>
              <w:rPr>
                <w:noProof/>
                <w:webHidden/>
              </w:rPr>
              <w:t>5</w:t>
            </w:r>
            <w:r w:rsidR="001E4E29">
              <w:rPr>
                <w:noProof/>
                <w:webHidden/>
              </w:rPr>
              <w:fldChar w:fldCharType="end"/>
            </w:r>
          </w:hyperlink>
        </w:p>
        <w:p w14:paraId="0167A94D"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24" w:history="1">
            <w:r w:rsidR="001E4E29" w:rsidRPr="006E59C2">
              <w:rPr>
                <w:rStyle w:val="Hiperpovezava"/>
                <w:noProof/>
              </w:rPr>
              <w:t>OPERATIVNI CILJ 1.1: OHRANITI IN IZBOLJŠATI KAKOVOST VIROV PITNE VODE TER ZMANJŠANJE VODNIH IZGUB</w:t>
            </w:r>
            <w:r w:rsidR="001E4E29">
              <w:rPr>
                <w:noProof/>
                <w:webHidden/>
              </w:rPr>
              <w:tab/>
            </w:r>
            <w:r w:rsidR="001E4E29">
              <w:rPr>
                <w:noProof/>
                <w:webHidden/>
              </w:rPr>
              <w:fldChar w:fldCharType="begin"/>
            </w:r>
            <w:r w:rsidR="001E4E29">
              <w:rPr>
                <w:noProof/>
                <w:webHidden/>
              </w:rPr>
              <w:instrText xml:space="preserve"> PAGEREF _Toc479162824 \h </w:instrText>
            </w:r>
            <w:r w:rsidR="001E4E29">
              <w:rPr>
                <w:noProof/>
                <w:webHidden/>
              </w:rPr>
            </w:r>
            <w:r w:rsidR="001E4E29">
              <w:rPr>
                <w:noProof/>
                <w:webHidden/>
              </w:rPr>
              <w:fldChar w:fldCharType="separate"/>
            </w:r>
            <w:r>
              <w:rPr>
                <w:noProof/>
                <w:webHidden/>
              </w:rPr>
              <w:t>5</w:t>
            </w:r>
            <w:r w:rsidR="001E4E29">
              <w:rPr>
                <w:noProof/>
                <w:webHidden/>
              </w:rPr>
              <w:fldChar w:fldCharType="end"/>
            </w:r>
          </w:hyperlink>
        </w:p>
        <w:p w14:paraId="00D6ACA5"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25" w:history="1">
            <w:r w:rsidR="001E4E29" w:rsidRPr="006E59C2">
              <w:rPr>
                <w:rStyle w:val="Hiperpovezava"/>
                <w:noProof/>
              </w:rPr>
              <w:t>OPERATIVNI CILJ 1.2: ZMANJŠATI ONESNAŽEVANJE POVRŠINSKIH IN TALNIH VODA</w:t>
            </w:r>
            <w:r w:rsidR="001E4E29">
              <w:rPr>
                <w:noProof/>
                <w:webHidden/>
              </w:rPr>
              <w:tab/>
            </w:r>
            <w:r w:rsidR="001E4E29">
              <w:rPr>
                <w:noProof/>
                <w:webHidden/>
              </w:rPr>
              <w:fldChar w:fldCharType="begin"/>
            </w:r>
            <w:r w:rsidR="001E4E29">
              <w:rPr>
                <w:noProof/>
                <w:webHidden/>
              </w:rPr>
              <w:instrText xml:space="preserve"> PAGEREF _Toc479162825 \h </w:instrText>
            </w:r>
            <w:r w:rsidR="001E4E29">
              <w:rPr>
                <w:noProof/>
                <w:webHidden/>
              </w:rPr>
            </w:r>
            <w:r w:rsidR="001E4E29">
              <w:rPr>
                <w:noProof/>
                <w:webHidden/>
              </w:rPr>
              <w:fldChar w:fldCharType="separate"/>
            </w:r>
            <w:r>
              <w:rPr>
                <w:noProof/>
                <w:webHidden/>
              </w:rPr>
              <w:t>8</w:t>
            </w:r>
            <w:r w:rsidR="001E4E29">
              <w:rPr>
                <w:noProof/>
                <w:webHidden/>
              </w:rPr>
              <w:fldChar w:fldCharType="end"/>
            </w:r>
          </w:hyperlink>
        </w:p>
        <w:p w14:paraId="46A9D5DD"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26" w:history="1">
            <w:r w:rsidR="001E4E29" w:rsidRPr="006E59C2">
              <w:rPr>
                <w:rStyle w:val="Hiperpovezava"/>
                <w:noProof/>
              </w:rPr>
              <w:t>OPERATIVNI CILJ 1.3: KREPITEV VARNOSTI PRED NARAVNIMI IN CIVILIZACIJSKIMI TVEGANJI</w:t>
            </w:r>
            <w:r w:rsidR="001E4E29">
              <w:rPr>
                <w:noProof/>
                <w:webHidden/>
              </w:rPr>
              <w:tab/>
            </w:r>
            <w:r w:rsidR="001E4E29">
              <w:rPr>
                <w:noProof/>
                <w:webHidden/>
              </w:rPr>
              <w:fldChar w:fldCharType="begin"/>
            </w:r>
            <w:r w:rsidR="001E4E29">
              <w:rPr>
                <w:noProof/>
                <w:webHidden/>
              </w:rPr>
              <w:instrText xml:space="preserve"> PAGEREF _Toc479162826 \h </w:instrText>
            </w:r>
            <w:r w:rsidR="001E4E29">
              <w:rPr>
                <w:noProof/>
                <w:webHidden/>
              </w:rPr>
            </w:r>
            <w:r w:rsidR="001E4E29">
              <w:rPr>
                <w:noProof/>
                <w:webHidden/>
              </w:rPr>
              <w:fldChar w:fldCharType="separate"/>
            </w:r>
            <w:r>
              <w:rPr>
                <w:noProof/>
                <w:webHidden/>
              </w:rPr>
              <w:t>11</w:t>
            </w:r>
            <w:r w:rsidR="001E4E29">
              <w:rPr>
                <w:noProof/>
                <w:webHidden/>
              </w:rPr>
              <w:fldChar w:fldCharType="end"/>
            </w:r>
          </w:hyperlink>
        </w:p>
        <w:p w14:paraId="7C7E4CCB" w14:textId="77777777" w:rsidR="001E4E29" w:rsidRDefault="00096A13">
          <w:pPr>
            <w:pStyle w:val="Kazalovsebine1"/>
            <w:tabs>
              <w:tab w:val="right" w:leader="dot" w:pos="9016"/>
            </w:tabs>
            <w:rPr>
              <w:rFonts w:asciiTheme="minorHAnsi" w:eastAsiaTheme="minorEastAsia" w:hAnsiTheme="minorHAnsi" w:cstheme="minorBidi"/>
              <w:b w:val="0"/>
              <w:noProof/>
              <w:color w:val="auto"/>
            </w:rPr>
          </w:pPr>
          <w:hyperlink w:anchor="_Toc479162827" w:history="1">
            <w:r w:rsidR="001E4E29" w:rsidRPr="006E59C2">
              <w:rPr>
                <w:rStyle w:val="Hiperpovezava"/>
                <w:noProof/>
              </w:rPr>
              <w:t>Področje 2: Energetska učinkovitost in raba virov</w:t>
            </w:r>
            <w:r w:rsidR="001E4E29">
              <w:rPr>
                <w:noProof/>
                <w:webHidden/>
              </w:rPr>
              <w:tab/>
            </w:r>
            <w:r w:rsidR="001E4E29">
              <w:rPr>
                <w:noProof/>
                <w:webHidden/>
              </w:rPr>
              <w:fldChar w:fldCharType="begin"/>
            </w:r>
            <w:r w:rsidR="001E4E29">
              <w:rPr>
                <w:noProof/>
                <w:webHidden/>
              </w:rPr>
              <w:instrText xml:space="preserve"> PAGEREF _Toc479162827 \h </w:instrText>
            </w:r>
            <w:r w:rsidR="001E4E29">
              <w:rPr>
                <w:noProof/>
                <w:webHidden/>
              </w:rPr>
            </w:r>
            <w:r w:rsidR="001E4E29">
              <w:rPr>
                <w:noProof/>
                <w:webHidden/>
              </w:rPr>
              <w:fldChar w:fldCharType="separate"/>
            </w:r>
            <w:r>
              <w:rPr>
                <w:noProof/>
                <w:webHidden/>
              </w:rPr>
              <w:t>14</w:t>
            </w:r>
            <w:r w:rsidR="001E4E29">
              <w:rPr>
                <w:noProof/>
                <w:webHidden/>
              </w:rPr>
              <w:fldChar w:fldCharType="end"/>
            </w:r>
          </w:hyperlink>
        </w:p>
        <w:p w14:paraId="1455009C"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28" w:history="1">
            <w:r w:rsidR="001E4E29" w:rsidRPr="006E59C2">
              <w:rPr>
                <w:rStyle w:val="Hiperpovezava"/>
                <w:noProof/>
              </w:rPr>
              <w:t>OPERATIVNI CILJ 2.1: ZNIŽATI PORABO ENERGIJE V JAVNIH IN DRUGIH STAVBAH</w:t>
            </w:r>
            <w:r w:rsidR="001E4E29">
              <w:rPr>
                <w:noProof/>
                <w:webHidden/>
              </w:rPr>
              <w:tab/>
            </w:r>
            <w:r w:rsidR="001E4E29">
              <w:rPr>
                <w:noProof/>
                <w:webHidden/>
              </w:rPr>
              <w:fldChar w:fldCharType="begin"/>
            </w:r>
            <w:r w:rsidR="001E4E29">
              <w:rPr>
                <w:noProof/>
                <w:webHidden/>
              </w:rPr>
              <w:instrText xml:space="preserve"> PAGEREF _Toc479162828 \h </w:instrText>
            </w:r>
            <w:r w:rsidR="001E4E29">
              <w:rPr>
                <w:noProof/>
                <w:webHidden/>
              </w:rPr>
            </w:r>
            <w:r w:rsidR="001E4E29">
              <w:rPr>
                <w:noProof/>
                <w:webHidden/>
              </w:rPr>
              <w:fldChar w:fldCharType="separate"/>
            </w:r>
            <w:r>
              <w:rPr>
                <w:noProof/>
                <w:webHidden/>
              </w:rPr>
              <w:t>14</w:t>
            </w:r>
            <w:r w:rsidR="001E4E29">
              <w:rPr>
                <w:noProof/>
                <w:webHidden/>
              </w:rPr>
              <w:fldChar w:fldCharType="end"/>
            </w:r>
          </w:hyperlink>
        </w:p>
        <w:p w14:paraId="1C0513B3"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29" w:history="1">
            <w:r w:rsidR="001E4E29" w:rsidRPr="006E59C2">
              <w:rPr>
                <w:rStyle w:val="Hiperpovezava"/>
                <w:noProof/>
              </w:rPr>
              <w:t>OPERATIVNI CILJ 2.2: POVEČATI DELEŽ DALJINSKEGA OGREVANJA (DO) IN DELEŽ SOPROIZVODNJE TOPLOTNE, ELEKTRIČNE IN/ALI HLADILNE ENERGIJE</w:t>
            </w:r>
            <w:r w:rsidR="001E4E29">
              <w:rPr>
                <w:noProof/>
                <w:webHidden/>
              </w:rPr>
              <w:tab/>
            </w:r>
            <w:r w:rsidR="001E4E29">
              <w:rPr>
                <w:noProof/>
                <w:webHidden/>
              </w:rPr>
              <w:fldChar w:fldCharType="begin"/>
            </w:r>
            <w:r w:rsidR="001E4E29">
              <w:rPr>
                <w:noProof/>
                <w:webHidden/>
              </w:rPr>
              <w:instrText xml:space="preserve"> PAGEREF _Toc479162829 \h </w:instrText>
            </w:r>
            <w:r w:rsidR="001E4E29">
              <w:rPr>
                <w:noProof/>
                <w:webHidden/>
              </w:rPr>
            </w:r>
            <w:r w:rsidR="001E4E29">
              <w:rPr>
                <w:noProof/>
                <w:webHidden/>
              </w:rPr>
              <w:fldChar w:fldCharType="separate"/>
            </w:r>
            <w:r>
              <w:rPr>
                <w:noProof/>
                <w:webHidden/>
              </w:rPr>
              <w:t>18</w:t>
            </w:r>
            <w:r w:rsidR="001E4E29">
              <w:rPr>
                <w:noProof/>
                <w:webHidden/>
              </w:rPr>
              <w:fldChar w:fldCharType="end"/>
            </w:r>
          </w:hyperlink>
        </w:p>
        <w:p w14:paraId="09D18842"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30" w:history="1">
            <w:r w:rsidR="001E4E29" w:rsidRPr="006E59C2">
              <w:rPr>
                <w:rStyle w:val="Hiperpovezava"/>
                <w:noProof/>
              </w:rPr>
              <w:t>OPERATIVNI CILJ 2.3: POVEČANJE PORABE LOKALNIH OBNOVLJIVIH IN ALTERNATIVNIH VIROV ENERGIJE</w:t>
            </w:r>
            <w:r w:rsidR="001E4E29">
              <w:rPr>
                <w:noProof/>
                <w:webHidden/>
              </w:rPr>
              <w:tab/>
            </w:r>
            <w:r w:rsidR="001E4E29">
              <w:rPr>
                <w:noProof/>
                <w:webHidden/>
              </w:rPr>
              <w:fldChar w:fldCharType="begin"/>
            </w:r>
            <w:r w:rsidR="001E4E29">
              <w:rPr>
                <w:noProof/>
                <w:webHidden/>
              </w:rPr>
              <w:instrText xml:space="preserve"> PAGEREF _Toc479162830 \h </w:instrText>
            </w:r>
            <w:r w:rsidR="001E4E29">
              <w:rPr>
                <w:noProof/>
                <w:webHidden/>
              </w:rPr>
            </w:r>
            <w:r w:rsidR="001E4E29">
              <w:rPr>
                <w:noProof/>
                <w:webHidden/>
              </w:rPr>
              <w:fldChar w:fldCharType="separate"/>
            </w:r>
            <w:r>
              <w:rPr>
                <w:noProof/>
                <w:webHidden/>
              </w:rPr>
              <w:t>19</w:t>
            </w:r>
            <w:r w:rsidR="001E4E29">
              <w:rPr>
                <w:noProof/>
                <w:webHidden/>
              </w:rPr>
              <w:fldChar w:fldCharType="end"/>
            </w:r>
          </w:hyperlink>
        </w:p>
        <w:p w14:paraId="4664F15E"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31" w:history="1">
            <w:r w:rsidR="001E4E29" w:rsidRPr="006E59C2">
              <w:rPr>
                <w:rStyle w:val="Hiperpovezava"/>
                <w:noProof/>
              </w:rPr>
              <w:t>OPERATIVNI CILJ 2.4: IZBOLJŠANJE CELOVITEGA RAVNANJA Z ODPADKI IN UČINKOVITA RABA VIROV</w:t>
            </w:r>
            <w:r w:rsidR="001E4E29">
              <w:rPr>
                <w:noProof/>
                <w:webHidden/>
              </w:rPr>
              <w:tab/>
            </w:r>
            <w:r w:rsidR="001E4E29">
              <w:rPr>
                <w:noProof/>
                <w:webHidden/>
              </w:rPr>
              <w:fldChar w:fldCharType="begin"/>
            </w:r>
            <w:r w:rsidR="001E4E29">
              <w:rPr>
                <w:noProof/>
                <w:webHidden/>
              </w:rPr>
              <w:instrText xml:space="preserve"> PAGEREF _Toc479162831 \h </w:instrText>
            </w:r>
            <w:r w:rsidR="001E4E29">
              <w:rPr>
                <w:noProof/>
                <w:webHidden/>
              </w:rPr>
            </w:r>
            <w:r w:rsidR="001E4E29">
              <w:rPr>
                <w:noProof/>
                <w:webHidden/>
              </w:rPr>
              <w:fldChar w:fldCharType="separate"/>
            </w:r>
            <w:r>
              <w:rPr>
                <w:noProof/>
                <w:webHidden/>
              </w:rPr>
              <w:t>20</w:t>
            </w:r>
            <w:r w:rsidR="001E4E29">
              <w:rPr>
                <w:noProof/>
                <w:webHidden/>
              </w:rPr>
              <w:fldChar w:fldCharType="end"/>
            </w:r>
          </w:hyperlink>
        </w:p>
        <w:p w14:paraId="298C6F21" w14:textId="77777777" w:rsidR="001E4E29" w:rsidRDefault="00096A13">
          <w:pPr>
            <w:pStyle w:val="Kazalovsebine1"/>
            <w:tabs>
              <w:tab w:val="right" w:leader="dot" w:pos="9016"/>
            </w:tabs>
            <w:rPr>
              <w:rFonts w:asciiTheme="minorHAnsi" w:eastAsiaTheme="minorEastAsia" w:hAnsiTheme="minorHAnsi" w:cstheme="minorBidi"/>
              <w:b w:val="0"/>
              <w:noProof/>
              <w:color w:val="auto"/>
            </w:rPr>
          </w:pPr>
          <w:hyperlink w:anchor="_Toc479162832" w:history="1">
            <w:r w:rsidR="001E4E29" w:rsidRPr="006E59C2">
              <w:rPr>
                <w:rStyle w:val="Hiperpovezava"/>
                <w:noProof/>
              </w:rPr>
              <w:t>Področje 3: Trajnostna mobilnost</w:t>
            </w:r>
            <w:r w:rsidR="001E4E29">
              <w:rPr>
                <w:noProof/>
                <w:webHidden/>
              </w:rPr>
              <w:tab/>
            </w:r>
            <w:r w:rsidR="001E4E29">
              <w:rPr>
                <w:noProof/>
                <w:webHidden/>
              </w:rPr>
              <w:fldChar w:fldCharType="begin"/>
            </w:r>
            <w:r w:rsidR="001E4E29">
              <w:rPr>
                <w:noProof/>
                <w:webHidden/>
              </w:rPr>
              <w:instrText xml:space="preserve"> PAGEREF _Toc479162832 \h </w:instrText>
            </w:r>
            <w:r w:rsidR="001E4E29">
              <w:rPr>
                <w:noProof/>
                <w:webHidden/>
              </w:rPr>
            </w:r>
            <w:r w:rsidR="001E4E29">
              <w:rPr>
                <w:noProof/>
                <w:webHidden/>
              </w:rPr>
              <w:fldChar w:fldCharType="separate"/>
            </w:r>
            <w:r>
              <w:rPr>
                <w:noProof/>
                <w:webHidden/>
              </w:rPr>
              <w:t>24</w:t>
            </w:r>
            <w:r w:rsidR="001E4E29">
              <w:rPr>
                <w:noProof/>
                <w:webHidden/>
              </w:rPr>
              <w:fldChar w:fldCharType="end"/>
            </w:r>
          </w:hyperlink>
        </w:p>
        <w:p w14:paraId="0B8FFF83"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33" w:history="1">
            <w:r w:rsidR="001E4E29" w:rsidRPr="006E59C2">
              <w:rPr>
                <w:rStyle w:val="Hiperpovezava"/>
                <w:noProof/>
              </w:rPr>
              <w:t>OPERATIVNI CILJ 3.1: ZAGOTOVITEV USTREZNE INFRASTRUKTURE ZA VARNO UDELEŽBO VSEH UDELEŽENCEV V PROMETU TER POVEČATI OKOLJU PRIJAZNE NAČINE POTOVANJ</w:t>
            </w:r>
            <w:r w:rsidR="001E4E29">
              <w:rPr>
                <w:noProof/>
                <w:webHidden/>
              </w:rPr>
              <w:tab/>
            </w:r>
            <w:r w:rsidR="001E4E29">
              <w:rPr>
                <w:noProof/>
                <w:webHidden/>
              </w:rPr>
              <w:fldChar w:fldCharType="begin"/>
            </w:r>
            <w:r w:rsidR="001E4E29">
              <w:rPr>
                <w:noProof/>
                <w:webHidden/>
              </w:rPr>
              <w:instrText xml:space="preserve"> PAGEREF _Toc479162833 \h </w:instrText>
            </w:r>
            <w:r w:rsidR="001E4E29">
              <w:rPr>
                <w:noProof/>
                <w:webHidden/>
              </w:rPr>
            </w:r>
            <w:r w:rsidR="001E4E29">
              <w:rPr>
                <w:noProof/>
                <w:webHidden/>
              </w:rPr>
              <w:fldChar w:fldCharType="separate"/>
            </w:r>
            <w:r>
              <w:rPr>
                <w:noProof/>
                <w:webHidden/>
              </w:rPr>
              <w:t>24</w:t>
            </w:r>
            <w:r w:rsidR="001E4E29">
              <w:rPr>
                <w:noProof/>
                <w:webHidden/>
              </w:rPr>
              <w:fldChar w:fldCharType="end"/>
            </w:r>
          </w:hyperlink>
        </w:p>
        <w:p w14:paraId="2E49F2BF"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34" w:history="1">
            <w:r w:rsidR="001E4E29" w:rsidRPr="006E59C2">
              <w:rPr>
                <w:rStyle w:val="Hiperpovezava"/>
                <w:noProof/>
              </w:rPr>
              <w:t>OPERATIVNI CILJ 3.2: PREUSMERITEV IN ZMANJŠANJE MOTORIZIRANEGA PROMETA V/IZ MESTNEGA SREDIŠČA</w:t>
            </w:r>
            <w:r w:rsidR="001E4E29">
              <w:rPr>
                <w:noProof/>
                <w:webHidden/>
              </w:rPr>
              <w:tab/>
            </w:r>
            <w:r w:rsidR="001E4E29">
              <w:rPr>
                <w:noProof/>
                <w:webHidden/>
              </w:rPr>
              <w:fldChar w:fldCharType="begin"/>
            </w:r>
            <w:r w:rsidR="001E4E29">
              <w:rPr>
                <w:noProof/>
                <w:webHidden/>
              </w:rPr>
              <w:instrText xml:space="preserve"> PAGEREF _Toc479162834 \h </w:instrText>
            </w:r>
            <w:r w:rsidR="001E4E29">
              <w:rPr>
                <w:noProof/>
                <w:webHidden/>
              </w:rPr>
            </w:r>
            <w:r w:rsidR="001E4E29">
              <w:rPr>
                <w:noProof/>
                <w:webHidden/>
              </w:rPr>
              <w:fldChar w:fldCharType="separate"/>
            </w:r>
            <w:r>
              <w:rPr>
                <w:noProof/>
                <w:webHidden/>
              </w:rPr>
              <w:t>24</w:t>
            </w:r>
            <w:r w:rsidR="001E4E29">
              <w:rPr>
                <w:noProof/>
                <w:webHidden/>
              </w:rPr>
              <w:fldChar w:fldCharType="end"/>
            </w:r>
          </w:hyperlink>
        </w:p>
        <w:p w14:paraId="65F25F07" w14:textId="77777777" w:rsidR="001E4E29" w:rsidRDefault="00096A13">
          <w:pPr>
            <w:pStyle w:val="Kazalovsebine1"/>
            <w:tabs>
              <w:tab w:val="right" w:leader="dot" w:pos="9016"/>
            </w:tabs>
            <w:rPr>
              <w:rFonts w:asciiTheme="minorHAnsi" w:eastAsiaTheme="minorEastAsia" w:hAnsiTheme="minorHAnsi" w:cstheme="minorBidi"/>
              <w:b w:val="0"/>
              <w:noProof/>
              <w:color w:val="auto"/>
            </w:rPr>
          </w:pPr>
          <w:hyperlink w:anchor="_Toc479162835" w:history="1">
            <w:r w:rsidR="001E4E29" w:rsidRPr="006E59C2">
              <w:rPr>
                <w:rStyle w:val="Hiperpovezava"/>
                <w:noProof/>
              </w:rPr>
              <w:t>Področje 4: Varovanje narave, zelene in vodne površine</w:t>
            </w:r>
            <w:r w:rsidR="001E4E29">
              <w:rPr>
                <w:noProof/>
                <w:webHidden/>
              </w:rPr>
              <w:tab/>
            </w:r>
            <w:r w:rsidR="001E4E29">
              <w:rPr>
                <w:noProof/>
                <w:webHidden/>
              </w:rPr>
              <w:fldChar w:fldCharType="begin"/>
            </w:r>
            <w:r w:rsidR="001E4E29">
              <w:rPr>
                <w:noProof/>
                <w:webHidden/>
              </w:rPr>
              <w:instrText xml:space="preserve"> PAGEREF _Toc479162835 \h </w:instrText>
            </w:r>
            <w:r w:rsidR="001E4E29">
              <w:rPr>
                <w:noProof/>
                <w:webHidden/>
              </w:rPr>
            </w:r>
            <w:r w:rsidR="001E4E29">
              <w:rPr>
                <w:noProof/>
                <w:webHidden/>
              </w:rPr>
              <w:fldChar w:fldCharType="separate"/>
            </w:r>
            <w:r>
              <w:rPr>
                <w:noProof/>
                <w:webHidden/>
              </w:rPr>
              <w:t>35</w:t>
            </w:r>
            <w:r w:rsidR="001E4E29">
              <w:rPr>
                <w:noProof/>
                <w:webHidden/>
              </w:rPr>
              <w:fldChar w:fldCharType="end"/>
            </w:r>
          </w:hyperlink>
        </w:p>
        <w:p w14:paraId="1E3480FD"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36" w:history="1">
            <w:r w:rsidR="001E4E29" w:rsidRPr="006E59C2">
              <w:rPr>
                <w:rStyle w:val="Hiperpovezava"/>
                <w:noProof/>
              </w:rPr>
              <w:t>OPERATIVNI CILJ 4.1: TRAJNO OHRANJATI BIOTSKO RAZNOVRSTNOST IN NARAVNE VREDNOTE</w:t>
            </w:r>
            <w:r w:rsidR="001E4E29">
              <w:rPr>
                <w:noProof/>
                <w:webHidden/>
              </w:rPr>
              <w:tab/>
            </w:r>
            <w:r w:rsidR="001E4E29">
              <w:rPr>
                <w:noProof/>
                <w:webHidden/>
              </w:rPr>
              <w:fldChar w:fldCharType="begin"/>
            </w:r>
            <w:r w:rsidR="001E4E29">
              <w:rPr>
                <w:noProof/>
                <w:webHidden/>
              </w:rPr>
              <w:instrText xml:space="preserve"> PAGEREF _Toc479162836 \h </w:instrText>
            </w:r>
            <w:r w:rsidR="001E4E29">
              <w:rPr>
                <w:noProof/>
                <w:webHidden/>
              </w:rPr>
            </w:r>
            <w:r w:rsidR="001E4E29">
              <w:rPr>
                <w:noProof/>
                <w:webHidden/>
              </w:rPr>
              <w:fldChar w:fldCharType="separate"/>
            </w:r>
            <w:r>
              <w:rPr>
                <w:noProof/>
                <w:webHidden/>
              </w:rPr>
              <w:t>35</w:t>
            </w:r>
            <w:r w:rsidR="001E4E29">
              <w:rPr>
                <w:noProof/>
                <w:webHidden/>
              </w:rPr>
              <w:fldChar w:fldCharType="end"/>
            </w:r>
          </w:hyperlink>
        </w:p>
        <w:p w14:paraId="5F451D89" w14:textId="77777777" w:rsidR="001E4E29" w:rsidRDefault="00096A13">
          <w:pPr>
            <w:pStyle w:val="Kazalovsebine2"/>
            <w:tabs>
              <w:tab w:val="right" w:leader="dot" w:pos="9016"/>
            </w:tabs>
            <w:rPr>
              <w:rFonts w:asciiTheme="minorHAnsi" w:eastAsiaTheme="minorEastAsia" w:hAnsiTheme="minorHAnsi" w:cstheme="minorBidi"/>
              <w:i w:val="0"/>
              <w:noProof/>
              <w:color w:val="auto"/>
            </w:rPr>
          </w:pPr>
          <w:hyperlink w:anchor="_Toc479162837" w:history="1">
            <w:r w:rsidR="001E4E29" w:rsidRPr="006E59C2">
              <w:rPr>
                <w:rStyle w:val="Hiperpovezava"/>
                <w:noProof/>
              </w:rPr>
              <w:t>OPERATIVNI CILJ 4.2: OHRANJANJE OBSTOJEČIH IN VZPOSTAVLJANJE NOVIH ZELENIH IN VODNIH JAVNO DOSTOPNIH POVRŠIN</w:t>
            </w:r>
            <w:r w:rsidR="001E4E29">
              <w:rPr>
                <w:noProof/>
                <w:webHidden/>
              </w:rPr>
              <w:tab/>
            </w:r>
            <w:r w:rsidR="001E4E29">
              <w:rPr>
                <w:noProof/>
                <w:webHidden/>
              </w:rPr>
              <w:fldChar w:fldCharType="begin"/>
            </w:r>
            <w:r w:rsidR="001E4E29">
              <w:rPr>
                <w:noProof/>
                <w:webHidden/>
              </w:rPr>
              <w:instrText xml:space="preserve"> PAGEREF _Toc479162837 \h </w:instrText>
            </w:r>
            <w:r w:rsidR="001E4E29">
              <w:rPr>
                <w:noProof/>
                <w:webHidden/>
              </w:rPr>
            </w:r>
            <w:r w:rsidR="001E4E29">
              <w:rPr>
                <w:noProof/>
                <w:webHidden/>
              </w:rPr>
              <w:fldChar w:fldCharType="separate"/>
            </w:r>
            <w:r>
              <w:rPr>
                <w:noProof/>
                <w:webHidden/>
              </w:rPr>
              <w:t>37</w:t>
            </w:r>
            <w:r w:rsidR="001E4E29">
              <w:rPr>
                <w:noProof/>
                <w:webHidden/>
              </w:rPr>
              <w:fldChar w:fldCharType="end"/>
            </w:r>
          </w:hyperlink>
        </w:p>
        <w:p w14:paraId="4E4DF592" w14:textId="364D0482" w:rsidR="004D4109" w:rsidRDefault="004D4109">
          <w:r>
            <w:rPr>
              <w:b/>
              <w:bCs/>
              <w:noProof/>
            </w:rPr>
            <w:fldChar w:fldCharType="end"/>
          </w:r>
        </w:p>
      </w:sdtContent>
    </w:sdt>
    <w:p w14:paraId="59831F49" w14:textId="77777777" w:rsidR="00C312C7" w:rsidRPr="00C64362" w:rsidRDefault="00C312C7">
      <w:pPr>
        <w:spacing w:after="0" w:line="240" w:lineRule="auto"/>
        <w:rPr>
          <w:rFonts w:ascii="Times New Roman" w:hAnsi="Times New Roman"/>
          <w:color w:val="000000"/>
          <w:w w:val="93"/>
          <w:sz w:val="16"/>
          <w:szCs w:val="16"/>
        </w:rPr>
      </w:pPr>
      <w:r w:rsidRPr="00C64362">
        <w:rPr>
          <w:rFonts w:ascii="Times New Roman" w:hAnsi="Times New Roman"/>
          <w:color w:val="000000"/>
          <w:w w:val="93"/>
          <w:sz w:val="16"/>
          <w:szCs w:val="16"/>
        </w:rPr>
        <w:br w:type="page"/>
      </w:r>
    </w:p>
    <w:p w14:paraId="16541468" w14:textId="00C42425" w:rsidR="00C312C7" w:rsidRPr="00127F95" w:rsidRDefault="004D4109" w:rsidP="00CA7A3B">
      <w:pPr>
        <w:pStyle w:val="Naslov1"/>
        <w:rPr>
          <w:w w:val="93"/>
        </w:rPr>
      </w:pPr>
      <w:bookmarkStart w:id="5" w:name="_Toc479162822"/>
      <w:r w:rsidRPr="00127F95">
        <w:rPr>
          <w:w w:val="93"/>
        </w:rPr>
        <w:lastRenderedPageBreak/>
        <w:t>KRATICE</w:t>
      </w:r>
      <w:bookmarkEnd w:id="5"/>
    </w:p>
    <w:p w14:paraId="329F87F0"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2D2ED7D5"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791AD174" w14:textId="77777777" w:rsidR="001F3D0E" w:rsidRPr="00C64362" w:rsidRDefault="001F3D0E">
      <w:pPr>
        <w:widowControl w:val="0"/>
        <w:spacing w:after="0" w:line="312" w:lineRule="auto"/>
        <w:ind w:right="-23"/>
        <w:jc w:val="both"/>
        <w:rPr>
          <w:rFonts w:ascii="Times New Roman" w:hAnsi="Times New Roman"/>
          <w:bCs/>
          <w:color w:val="000000"/>
          <w:sz w:val="16"/>
          <w:szCs w:val="16"/>
          <w:lang w:eastAsia="en-US"/>
        </w:rPr>
      </w:pPr>
    </w:p>
    <w:p w14:paraId="14E24F7F" w14:textId="77777777" w:rsidR="001F3D0E" w:rsidRPr="00C64362" w:rsidRDefault="001F3D0E">
      <w:pPr>
        <w:widowControl w:val="0"/>
        <w:spacing w:after="0" w:line="312" w:lineRule="auto"/>
        <w:ind w:right="-23"/>
        <w:jc w:val="both"/>
        <w:rPr>
          <w:rFonts w:ascii="Times New Roman" w:hAnsi="Times New Roman"/>
          <w:bCs/>
          <w:color w:val="000000"/>
          <w:sz w:val="16"/>
          <w:szCs w:val="16"/>
          <w:lang w:eastAsia="en-US"/>
        </w:rPr>
      </w:pPr>
    </w:p>
    <w:p w14:paraId="49107475"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1750849F"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06FC929E"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22917C7C"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426166A8"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2DAC0B0E"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3C30F1A0"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3CB2634A"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2297D165"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3548DC6B"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473CCEB6"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02D2EDCB"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70F937C5"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23DD7529"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01E4625E"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319E53AA"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21FC7E59"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6E87E1CA"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6DEDEAD5"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5B56CF4F"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2C5BF320"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5E8ADBE7"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10231F7D"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2E7BA779"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58D4951D"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6E69504D" w14:textId="77777777" w:rsidR="001F3D0E" w:rsidRPr="00C64362" w:rsidRDefault="001F3D0E">
      <w:pPr>
        <w:widowControl w:val="0"/>
        <w:spacing w:after="0" w:line="312" w:lineRule="auto"/>
        <w:ind w:right="-23"/>
        <w:jc w:val="both"/>
        <w:rPr>
          <w:rFonts w:ascii="Times New Roman" w:hAnsi="Times New Roman"/>
          <w:color w:val="000000"/>
          <w:w w:val="93"/>
          <w:sz w:val="16"/>
          <w:szCs w:val="16"/>
        </w:rPr>
      </w:pPr>
    </w:p>
    <w:p w14:paraId="593A80D9" w14:textId="77777777" w:rsidR="001F3D0E" w:rsidRPr="00C64362" w:rsidRDefault="001F3D0E">
      <w:pPr>
        <w:widowControl w:val="0"/>
        <w:spacing w:after="0" w:line="312" w:lineRule="auto"/>
        <w:ind w:right="-23"/>
        <w:jc w:val="both"/>
        <w:rPr>
          <w:rFonts w:ascii="Times New Roman" w:hAnsi="Times New Roman"/>
          <w:w w:val="93"/>
          <w:sz w:val="16"/>
          <w:szCs w:val="16"/>
        </w:rPr>
      </w:pPr>
    </w:p>
    <w:p w14:paraId="346DEDCF" w14:textId="77777777" w:rsidR="001F3D0E" w:rsidRPr="00C64362" w:rsidRDefault="001F3D0E">
      <w:pPr>
        <w:widowControl w:val="0"/>
        <w:spacing w:after="0" w:line="312" w:lineRule="auto"/>
        <w:ind w:right="-23"/>
        <w:jc w:val="both"/>
        <w:rPr>
          <w:rFonts w:ascii="Times New Roman" w:hAnsi="Times New Roman"/>
          <w:w w:val="93"/>
          <w:sz w:val="16"/>
          <w:szCs w:val="16"/>
        </w:rPr>
      </w:pPr>
    </w:p>
    <w:p w14:paraId="7848E407" w14:textId="77777777" w:rsidR="001F3D0E" w:rsidRPr="00C64362" w:rsidRDefault="001F3D0E">
      <w:pPr>
        <w:widowControl w:val="0"/>
        <w:spacing w:after="0" w:line="312" w:lineRule="auto"/>
        <w:ind w:right="-23"/>
        <w:jc w:val="both"/>
        <w:rPr>
          <w:rFonts w:ascii="Times New Roman" w:hAnsi="Times New Roman"/>
          <w:w w:val="93"/>
          <w:sz w:val="16"/>
          <w:szCs w:val="16"/>
        </w:rPr>
      </w:pPr>
    </w:p>
    <w:tbl>
      <w:tblPr>
        <w:tblW w:w="10031" w:type="dxa"/>
        <w:tblLook w:val="00A0" w:firstRow="1" w:lastRow="0" w:firstColumn="1" w:lastColumn="0" w:noHBand="0" w:noVBand="0"/>
      </w:tblPr>
      <w:tblGrid>
        <w:gridCol w:w="1386"/>
        <w:gridCol w:w="4109"/>
        <w:gridCol w:w="1559"/>
        <w:gridCol w:w="2977"/>
      </w:tblGrid>
      <w:tr w:rsidR="001F3D0E" w:rsidRPr="00C64362" w14:paraId="70817671" w14:textId="77777777">
        <w:tc>
          <w:tcPr>
            <w:tcW w:w="1385" w:type="dxa"/>
            <w:shd w:val="clear" w:color="auto" w:fill="auto"/>
          </w:tcPr>
          <w:p w14:paraId="1F60EBD6"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MO Ptuj</w:t>
            </w:r>
          </w:p>
        </w:tc>
        <w:tc>
          <w:tcPr>
            <w:tcW w:w="4109" w:type="dxa"/>
            <w:shd w:val="clear" w:color="auto" w:fill="auto"/>
          </w:tcPr>
          <w:p w14:paraId="64443DFE"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Mestna občina Ptuj</w:t>
            </w:r>
          </w:p>
        </w:tc>
        <w:tc>
          <w:tcPr>
            <w:tcW w:w="1559" w:type="dxa"/>
            <w:shd w:val="clear" w:color="auto" w:fill="auto"/>
          </w:tcPr>
          <w:p w14:paraId="290B1D87"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UE Ptuj</w:t>
            </w:r>
          </w:p>
        </w:tc>
        <w:tc>
          <w:tcPr>
            <w:tcW w:w="2977" w:type="dxa"/>
            <w:shd w:val="clear" w:color="auto" w:fill="auto"/>
          </w:tcPr>
          <w:p w14:paraId="2A789F3B"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Upravna enota Ptuj</w:t>
            </w:r>
          </w:p>
        </w:tc>
      </w:tr>
      <w:tr w:rsidR="001F3D0E" w:rsidRPr="00C64362" w14:paraId="1B0DE64D" w14:textId="77777777" w:rsidTr="004D09F8">
        <w:trPr>
          <w:trHeight w:val="263"/>
        </w:trPr>
        <w:tc>
          <w:tcPr>
            <w:tcW w:w="1385" w:type="dxa"/>
            <w:shd w:val="clear" w:color="auto" w:fill="auto"/>
          </w:tcPr>
          <w:p w14:paraId="31A9CF5A" w14:textId="10B24878" w:rsidR="001F3D0E" w:rsidRPr="00123A4E" w:rsidRDefault="004D09F8" w:rsidP="00B94049">
            <w:pPr>
              <w:widowControl w:val="0"/>
              <w:spacing w:after="0" w:line="360" w:lineRule="auto"/>
              <w:ind w:right="-23"/>
              <w:jc w:val="both"/>
              <w:rPr>
                <w:rFonts w:ascii="Times New Roman" w:hAnsi="Times New Roman"/>
                <w:w w:val="93"/>
                <w:sz w:val="18"/>
                <w:szCs w:val="18"/>
              </w:rPr>
            </w:pPr>
            <w:r w:rsidRPr="00123A4E">
              <w:rPr>
                <w:rFonts w:ascii="Times New Roman" w:hAnsi="Times New Roman"/>
                <w:w w:val="93"/>
                <w:sz w:val="18"/>
                <w:szCs w:val="18"/>
              </w:rPr>
              <w:t>SOU SP</w:t>
            </w:r>
          </w:p>
        </w:tc>
        <w:tc>
          <w:tcPr>
            <w:tcW w:w="4109" w:type="dxa"/>
            <w:shd w:val="clear" w:color="auto" w:fill="auto"/>
          </w:tcPr>
          <w:p w14:paraId="5A8484BD" w14:textId="77777777" w:rsidR="001F3D0E" w:rsidRPr="00123A4E" w:rsidRDefault="00C436B4">
            <w:pPr>
              <w:widowControl w:val="0"/>
              <w:spacing w:after="0" w:line="360" w:lineRule="auto"/>
              <w:ind w:right="-23"/>
              <w:jc w:val="both"/>
              <w:rPr>
                <w:rFonts w:ascii="Times New Roman" w:hAnsi="Times New Roman"/>
                <w:w w:val="93"/>
                <w:sz w:val="16"/>
                <w:szCs w:val="16"/>
              </w:rPr>
            </w:pPr>
            <w:r w:rsidRPr="00123A4E">
              <w:rPr>
                <w:rFonts w:ascii="Times New Roman" w:hAnsi="Times New Roman"/>
                <w:w w:val="93"/>
                <w:sz w:val="16"/>
                <w:szCs w:val="16"/>
              </w:rPr>
              <w:t>Skupna občinska uprava občin v Spodnjem Podravju</w:t>
            </w:r>
          </w:p>
        </w:tc>
        <w:tc>
          <w:tcPr>
            <w:tcW w:w="1559" w:type="dxa"/>
            <w:shd w:val="clear" w:color="auto" w:fill="auto"/>
          </w:tcPr>
          <w:p w14:paraId="28E526B8" w14:textId="77777777" w:rsidR="001F3D0E" w:rsidRPr="00123A4E" w:rsidRDefault="00C436B4">
            <w:pPr>
              <w:widowControl w:val="0"/>
              <w:spacing w:after="0" w:line="360" w:lineRule="auto"/>
              <w:ind w:right="-23"/>
              <w:jc w:val="both"/>
              <w:rPr>
                <w:rFonts w:ascii="Times New Roman" w:hAnsi="Times New Roman"/>
                <w:w w:val="93"/>
                <w:sz w:val="18"/>
                <w:szCs w:val="18"/>
              </w:rPr>
            </w:pPr>
            <w:r w:rsidRPr="00123A4E">
              <w:rPr>
                <w:rFonts w:ascii="Times New Roman" w:hAnsi="Times New Roman"/>
                <w:w w:val="93"/>
                <w:sz w:val="18"/>
                <w:szCs w:val="18"/>
              </w:rPr>
              <w:t>TD Ptuj</w:t>
            </w:r>
          </w:p>
        </w:tc>
        <w:tc>
          <w:tcPr>
            <w:tcW w:w="2977" w:type="dxa"/>
            <w:shd w:val="clear" w:color="auto" w:fill="auto"/>
          </w:tcPr>
          <w:p w14:paraId="7A0B356F" w14:textId="77777777" w:rsidR="001F3D0E" w:rsidRPr="00C64362" w:rsidRDefault="00C436B4">
            <w:pPr>
              <w:widowControl w:val="0"/>
              <w:spacing w:after="0" w:line="360" w:lineRule="auto"/>
              <w:ind w:right="-23"/>
              <w:jc w:val="both"/>
              <w:rPr>
                <w:rFonts w:ascii="Times New Roman" w:hAnsi="Times New Roman"/>
                <w:w w:val="93"/>
                <w:sz w:val="16"/>
                <w:szCs w:val="16"/>
              </w:rPr>
            </w:pPr>
            <w:r w:rsidRPr="00123A4E">
              <w:rPr>
                <w:rFonts w:ascii="Times New Roman" w:hAnsi="Times New Roman"/>
                <w:w w:val="93"/>
                <w:sz w:val="16"/>
                <w:szCs w:val="16"/>
              </w:rPr>
              <w:t>Turistično društvo Ptuj</w:t>
            </w:r>
          </w:p>
        </w:tc>
      </w:tr>
      <w:tr w:rsidR="001F3D0E" w:rsidRPr="00C64362" w14:paraId="32C7568D" w14:textId="77777777">
        <w:tc>
          <w:tcPr>
            <w:tcW w:w="1385" w:type="dxa"/>
            <w:shd w:val="clear" w:color="auto" w:fill="auto"/>
          </w:tcPr>
          <w:p w14:paraId="7F48DEED" w14:textId="77777777" w:rsidR="001F3D0E" w:rsidRPr="00C64362" w:rsidRDefault="00C436B4" w:rsidP="004D09F8">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 xml:space="preserve">MO Ptuj – </w:t>
            </w:r>
            <w:r w:rsidR="004D09F8">
              <w:rPr>
                <w:rFonts w:ascii="Times New Roman" w:hAnsi="Times New Roman"/>
                <w:w w:val="93"/>
                <w:sz w:val="18"/>
                <w:szCs w:val="18"/>
              </w:rPr>
              <w:t>OGD</w:t>
            </w:r>
          </w:p>
        </w:tc>
        <w:tc>
          <w:tcPr>
            <w:tcW w:w="4109" w:type="dxa"/>
            <w:shd w:val="clear" w:color="auto" w:fill="auto"/>
          </w:tcPr>
          <w:p w14:paraId="299D2AD3" w14:textId="77777777" w:rsidR="004D09F8" w:rsidRDefault="00C436B4" w:rsidP="004D09F8">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 xml:space="preserve">Mestna občina Ptuj – </w:t>
            </w:r>
          </w:p>
          <w:p w14:paraId="0D80BCE4" w14:textId="77777777" w:rsidR="001F3D0E" w:rsidRPr="00C64362" w:rsidRDefault="00C436B4" w:rsidP="004D09F8">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 xml:space="preserve">Oddelek za gospodarske </w:t>
            </w:r>
            <w:r w:rsidR="004D09F8">
              <w:rPr>
                <w:rFonts w:ascii="Times New Roman" w:hAnsi="Times New Roman"/>
                <w:w w:val="93"/>
                <w:sz w:val="16"/>
                <w:szCs w:val="16"/>
              </w:rPr>
              <w:t>dejavnosti</w:t>
            </w:r>
          </w:p>
        </w:tc>
        <w:tc>
          <w:tcPr>
            <w:tcW w:w="1559" w:type="dxa"/>
            <w:shd w:val="clear" w:color="auto" w:fill="auto"/>
          </w:tcPr>
          <w:p w14:paraId="1EDB414F"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BISTRA - RDO</w:t>
            </w:r>
          </w:p>
        </w:tc>
        <w:tc>
          <w:tcPr>
            <w:tcW w:w="2977" w:type="dxa"/>
            <w:shd w:val="clear" w:color="auto" w:fill="auto"/>
          </w:tcPr>
          <w:p w14:paraId="5C653C4E"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 xml:space="preserve">ZRS Bistra Ptuj – Regionalna </w:t>
            </w:r>
            <w:proofErr w:type="spellStart"/>
            <w:r w:rsidRPr="00C64362">
              <w:rPr>
                <w:rFonts w:ascii="Times New Roman" w:hAnsi="Times New Roman"/>
                <w:w w:val="93"/>
                <w:sz w:val="16"/>
                <w:szCs w:val="16"/>
              </w:rPr>
              <w:t>destinacijska</w:t>
            </w:r>
            <w:proofErr w:type="spellEnd"/>
            <w:r w:rsidRPr="00C64362">
              <w:rPr>
                <w:rFonts w:ascii="Times New Roman" w:hAnsi="Times New Roman"/>
                <w:w w:val="93"/>
                <w:sz w:val="16"/>
                <w:szCs w:val="16"/>
              </w:rPr>
              <w:t xml:space="preserve"> organizacija</w:t>
            </w:r>
          </w:p>
        </w:tc>
      </w:tr>
      <w:tr w:rsidR="001F3D0E" w:rsidRPr="00C64362" w14:paraId="5ED9D59A" w14:textId="77777777">
        <w:tc>
          <w:tcPr>
            <w:tcW w:w="1385" w:type="dxa"/>
            <w:shd w:val="clear" w:color="auto" w:fill="auto"/>
          </w:tcPr>
          <w:p w14:paraId="24502D60" w14:textId="77777777" w:rsidR="001F3D0E" w:rsidRPr="00C64362" w:rsidRDefault="00C436B4" w:rsidP="004D09F8">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 xml:space="preserve">MO Ptuj - </w:t>
            </w:r>
            <w:r w:rsidR="004D09F8">
              <w:rPr>
                <w:rFonts w:ascii="Times New Roman" w:hAnsi="Times New Roman"/>
                <w:w w:val="93"/>
                <w:sz w:val="18"/>
                <w:szCs w:val="18"/>
              </w:rPr>
              <w:t>OND</w:t>
            </w:r>
          </w:p>
        </w:tc>
        <w:tc>
          <w:tcPr>
            <w:tcW w:w="4109" w:type="dxa"/>
            <w:shd w:val="clear" w:color="auto" w:fill="auto"/>
          </w:tcPr>
          <w:p w14:paraId="32E980A9"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 xml:space="preserve">Mestna občina Ptuj – </w:t>
            </w:r>
          </w:p>
          <w:p w14:paraId="42F9A37E" w14:textId="77777777" w:rsidR="001F3D0E" w:rsidRPr="00C64362" w:rsidRDefault="00C436B4" w:rsidP="004D09F8">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 xml:space="preserve">Oddelek za negospodarske </w:t>
            </w:r>
            <w:r w:rsidR="004D09F8">
              <w:rPr>
                <w:rFonts w:ascii="Times New Roman" w:hAnsi="Times New Roman"/>
                <w:w w:val="93"/>
                <w:sz w:val="16"/>
                <w:szCs w:val="16"/>
              </w:rPr>
              <w:t>dejavnosti</w:t>
            </w:r>
          </w:p>
        </w:tc>
        <w:tc>
          <w:tcPr>
            <w:tcW w:w="1559" w:type="dxa"/>
            <w:shd w:val="clear" w:color="auto" w:fill="auto"/>
          </w:tcPr>
          <w:p w14:paraId="7E01F947"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ZD Ptuj</w:t>
            </w:r>
          </w:p>
          <w:p w14:paraId="2CC51733" w14:textId="686B2157" w:rsidR="001F3D0E" w:rsidRPr="00C64362" w:rsidRDefault="00956F9D">
            <w:pPr>
              <w:widowControl w:val="0"/>
              <w:spacing w:after="0" w:line="360" w:lineRule="auto"/>
              <w:ind w:right="-23"/>
              <w:jc w:val="both"/>
              <w:rPr>
                <w:rFonts w:ascii="Times New Roman" w:hAnsi="Times New Roman"/>
                <w:w w:val="93"/>
                <w:sz w:val="18"/>
                <w:szCs w:val="18"/>
              </w:rPr>
            </w:pPr>
            <w:r>
              <w:rPr>
                <w:rFonts w:ascii="Times New Roman" w:hAnsi="Times New Roman"/>
                <w:color w:val="auto"/>
                <w:w w:val="93"/>
                <w:sz w:val="18"/>
                <w:szCs w:val="18"/>
              </w:rPr>
              <w:t>DRSI</w:t>
            </w:r>
          </w:p>
        </w:tc>
        <w:tc>
          <w:tcPr>
            <w:tcW w:w="2977" w:type="dxa"/>
            <w:shd w:val="clear" w:color="auto" w:fill="auto"/>
          </w:tcPr>
          <w:p w14:paraId="2017C37D"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Zdravstveni dom Ptuj</w:t>
            </w:r>
          </w:p>
          <w:p w14:paraId="4AB36295" w14:textId="2D4ABC14" w:rsidR="001F3D0E" w:rsidRPr="00C64362" w:rsidRDefault="00956F9D">
            <w:pPr>
              <w:widowControl w:val="0"/>
              <w:spacing w:after="0" w:line="360" w:lineRule="auto"/>
              <w:ind w:right="-23"/>
              <w:jc w:val="both"/>
              <w:rPr>
                <w:rFonts w:ascii="Times New Roman" w:hAnsi="Times New Roman"/>
                <w:w w:val="93"/>
                <w:sz w:val="16"/>
                <w:szCs w:val="16"/>
              </w:rPr>
            </w:pPr>
            <w:r>
              <w:rPr>
                <w:rFonts w:ascii="Times New Roman" w:hAnsi="Times New Roman"/>
                <w:color w:val="auto"/>
                <w:w w:val="93"/>
                <w:sz w:val="16"/>
                <w:szCs w:val="16"/>
              </w:rPr>
              <w:t>Direkcija RS za infrastrukturo</w:t>
            </w:r>
          </w:p>
        </w:tc>
      </w:tr>
      <w:tr w:rsidR="001F3D0E" w:rsidRPr="00C64362" w14:paraId="6629AB93" w14:textId="77777777">
        <w:tc>
          <w:tcPr>
            <w:tcW w:w="1385" w:type="dxa"/>
            <w:shd w:val="clear" w:color="auto" w:fill="auto"/>
          </w:tcPr>
          <w:p w14:paraId="65E46F3A" w14:textId="77777777" w:rsidR="001F3D0E" w:rsidRPr="00C64362" w:rsidRDefault="00C436B4" w:rsidP="004D09F8">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 xml:space="preserve">MO Ptuj – </w:t>
            </w:r>
            <w:r w:rsidR="004D09F8">
              <w:rPr>
                <w:rFonts w:ascii="Times New Roman" w:hAnsi="Times New Roman"/>
                <w:w w:val="93"/>
                <w:sz w:val="18"/>
                <w:szCs w:val="18"/>
              </w:rPr>
              <w:t>SSZ</w:t>
            </w:r>
          </w:p>
        </w:tc>
        <w:tc>
          <w:tcPr>
            <w:tcW w:w="4109" w:type="dxa"/>
            <w:shd w:val="clear" w:color="auto" w:fill="auto"/>
          </w:tcPr>
          <w:p w14:paraId="078BEEB2"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 xml:space="preserve">Mestna občina Ptuj – </w:t>
            </w:r>
          </w:p>
          <w:p w14:paraId="1E50E85A" w14:textId="77777777" w:rsidR="001F3D0E" w:rsidRPr="00C64362" w:rsidRDefault="004D09F8">
            <w:pPr>
              <w:widowControl w:val="0"/>
              <w:spacing w:after="0" w:line="360" w:lineRule="auto"/>
              <w:ind w:right="-23"/>
              <w:jc w:val="both"/>
              <w:rPr>
                <w:rFonts w:ascii="Times New Roman" w:hAnsi="Times New Roman"/>
                <w:w w:val="93"/>
                <w:sz w:val="16"/>
                <w:szCs w:val="16"/>
              </w:rPr>
            </w:pPr>
            <w:r>
              <w:rPr>
                <w:rFonts w:ascii="Times New Roman" w:hAnsi="Times New Roman"/>
                <w:w w:val="93"/>
                <w:sz w:val="16"/>
                <w:szCs w:val="16"/>
              </w:rPr>
              <w:t>Sekretariat za splošne zadeve</w:t>
            </w:r>
          </w:p>
        </w:tc>
        <w:tc>
          <w:tcPr>
            <w:tcW w:w="1559" w:type="dxa"/>
            <w:shd w:val="clear" w:color="auto" w:fill="auto"/>
          </w:tcPr>
          <w:p w14:paraId="20EE7553"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DOPPS</w:t>
            </w:r>
          </w:p>
        </w:tc>
        <w:tc>
          <w:tcPr>
            <w:tcW w:w="2977" w:type="dxa"/>
            <w:shd w:val="clear" w:color="auto" w:fill="auto"/>
          </w:tcPr>
          <w:p w14:paraId="7717C691"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Društvo za opazovanje in preučevanje ptic Slovenije, Ptuj</w:t>
            </w:r>
          </w:p>
        </w:tc>
      </w:tr>
      <w:tr w:rsidR="001F3D0E" w:rsidRPr="00C64362" w14:paraId="28E2C94F" w14:textId="77777777">
        <w:tc>
          <w:tcPr>
            <w:tcW w:w="1385" w:type="dxa"/>
            <w:shd w:val="clear" w:color="auto" w:fill="auto"/>
          </w:tcPr>
          <w:p w14:paraId="67A80CD4"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BISTRA</w:t>
            </w:r>
          </w:p>
        </w:tc>
        <w:tc>
          <w:tcPr>
            <w:tcW w:w="4109" w:type="dxa"/>
            <w:shd w:val="clear" w:color="auto" w:fill="auto"/>
          </w:tcPr>
          <w:p w14:paraId="35010678"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Znanstveno-raziskovalno središče Bistra Ptuj</w:t>
            </w:r>
          </w:p>
        </w:tc>
        <w:tc>
          <w:tcPr>
            <w:tcW w:w="1559" w:type="dxa"/>
            <w:shd w:val="clear" w:color="auto" w:fill="auto"/>
          </w:tcPr>
          <w:p w14:paraId="03620130"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OŠ, SŠ</w:t>
            </w:r>
          </w:p>
        </w:tc>
        <w:tc>
          <w:tcPr>
            <w:tcW w:w="2977" w:type="dxa"/>
            <w:shd w:val="clear" w:color="auto" w:fill="auto"/>
          </w:tcPr>
          <w:p w14:paraId="61D44EE0"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Osnovne šole, Srednje šola</w:t>
            </w:r>
          </w:p>
        </w:tc>
      </w:tr>
      <w:tr w:rsidR="001F3D0E" w:rsidRPr="00C64362" w14:paraId="12B372D3" w14:textId="77777777">
        <w:tc>
          <w:tcPr>
            <w:tcW w:w="1385" w:type="dxa"/>
            <w:shd w:val="clear" w:color="auto" w:fill="auto"/>
          </w:tcPr>
          <w:p w14:paraId="1F519EB0"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JS Ptuj</w:t>
            </w:r>
          </w:p>
        </w:tc>
        <w:tc>
          <w:tcPr>
            <w:tcW w:w="4109" w:type="dxa"/>
            <w:shd w:val="clear" w:color="auto" w:fill="auto"/>
          </w:tcPr>
          <w:p w14:paraId="19418840"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Javne službe Ptuj d.o.o.</w:t>
            </w:r>
          </w:p>
        </w:tc>
        <w:tc>
          <w:tcPr>
            <w:tcW w:w="1559" w:type="dxa"/>
            <w:shd w:val="clear" w:color="auto" w:fill="auto"/>
          </w:tcPr>
          <w:p w14:paraId="0214CF94"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PGD Ptuj</w:t>
            </w:r>
          </w:p>
        </w:tc>
        <w:tc>
          <w:tcPr>
            <w:tcW w:w="2977" w:type="dxa"/>
            <w:shd w:val="clear" w:color="auto" w:fill="auto"/>
          </w:tcPr>
          <w:p w14:paraId="736C0973"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Prostovoljno gasilsko društvo Ptuj</w:t>
            </w:r>
          </w:p>
        </w:tc>
      </w:tr>
      <w:tr w:rsidR="001F3D0E" w:rsidRPr="00C64362" w14:paraId="6BE069B5" w14:textId="77777777">
        <w:tc>
          <w:tcPr>
            <w:tcW w:w="1385" w:type="dxa"/>
            <w:shd w:val="clear" w:color="auto" w:fill="auto"/>
          </w:tcPr>
          <w:p w14:paraId="0948BE61"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KOMUNALA</w:t>
            </w:r>
          </w:p>
        </w:tc>
        <w:tc>
          <w:tcPr>
            <w:tcW w:w="4109" w:type="dxa"/>
            <w:shd w:val="clear" w:color="auto" w:fill="auto"/>
          </w:tcPr>
          <w:p w14:paraId="46BC4BC8" w14:textId="77777777" w:rsidR="001F3D0E" w:rsidRPr="00C64362" w:rsidRDefault="0021737A">
            <w:pPr>
              <w:widowControl w:val="0"/>
              <w:spacing w:after="0" w:line="360" w:lineRule="auto"/>
              <w:ind w:right="-23"/>
              <w:jc w:val="both"/>
              <w:rPr>
                <w:rFonts w:ascii="Times New Roman" w:hAnsi="Times New Roman"/>
                <w:w w:val="93"/>
                <w:sz w:val="16"/>
                <w:szCs w:val="16"/>
              </w:rPr>
            </w:pPr>
            <w:r>
              <w:rPr>
                <w:rFonts w:ascii="Times New Roman" w:hAnsi="Times New Roman"/>
                <w:w w:val="93"/>
                <w:sz w:val="16"/>
                <w:szCs w:val="16"/>
              </w:rPr>
              <w:t>Komunalno podjetje</w:t>
            </w:r>
            <w:r w:rsidR="00C436B4" w:rsidRPr="00C64362">
              <w:rPr>
                <w:rFonts w:ascii="Times New Roman" w:hAnsi="Times New Roman"/>
                <w:w w:val="93"/>
                <w:sz w:val="16"/>
                <w:szCs w:val="16"/>
              </w:rPr>
              <w:t xml:space="preserve"> Ptuj d.d.</w:t>
            </w:r>
          </w:p>
        </w:tc>
        <w:tc>
          <w:tcPr>
            <w:tcW w:w="1559" w:type="dxa"/>
            <w:shd w:val="clear" w:color="auto" w:fill="auto"/>
          </w:tcPr>
          <w:p w14:paraId="40B40881" w14:textId="796C6D92" w:rsidR="001F3D0E" w:rsidRPr="00C64362" w:rsidRDefault="00AC2357">
            <w:pPr>
              <w:widowControl w:val="0"/>
              <w:spacing w:after="0" w:line="360" w:lineRule="auto"/>
              <w:ind w:right="-23"/>
              <w:jc w:val="both"/>
              <w:rPr>
                <w:rFonts w:ascii="Times New Roman" w:hAnsi="Times New Roman"/>
                <w:w w:val="93"/>
                <w:sz w:val="18"/>
                <w:szCs w:val="18"/>
              </w:rPr>
            </w:pPr>
            <w:r>
              <w:rPr>
                <w:rFonts w:ascii="Times New Roman" w:hAnsi="Times New Roman"/>
                <w:w w:val="93"/>
                <w:sz w:val="18"/>
                <w:szCs w:val="18"/>
              </w:rPr>
              <w:t>DEM</w:t>
            </w:r>
          </w:p>
        </w:tc>
        <w:tc>
          <w:tcPr>
            <w:tcW w:w="2977" w:type="dxa"/>
            <w:shd w:val="clear" w:color="auto" w:fill="auto"/>
          </w:tcPr>
          <w:p w14:paraId="55B71654" w14:textId="4FB47A51" w:rsidR="001F3D0E" w:rsidRPr="00C64362" w:rsidRDefault="00AC2357">
            <w:pPr>
              <w:widowControl w:val="0"/>
              <w:spacing w:after="0" w:line="360" w:lineRule="auto"/>
              <w:ind w:right="-23"/>
              <w:jc w:val="both"/>
              <w:rPr>
                <w:rFonts w:ascii="Times New Roman" w:hAnsi="Times New Roman"/>
                <w:w w:val="93"/>
                <w:sz w:val="16"/>
                <w:szCs w:val="16"/>
              </w:rPr>
            </w:pPr>
            <w:r>
              <w:rPr>
                <w:rFonts w:ascii="Times New Roman" w:hAnsi="Times New Roman"/>
                <w:w w:val="93"/>
                <w:sz w:val="16"/>
                <w:szCs w:val="16"/>
              </w:rPr>
              <w:t>Dravske elektrarne Maribor</w:t>
            </w:r>
          </w:p>
        </w:tc>
      </w:tr>
      <w:tr w:rsidR="001F3D0E" w:rsidRPr="00C64362" w14:paraId="2142BF0E" w14:textId="77777777">
        <w:tc>
          <w:tcPr>
            <w:tcW w:w="1385" w:type="dxa"/>
            <w:shd w:val="clear" w:color="auto" w:fill="auto"/>
          </w:tcPr>
          <w:p w14:paraId="1B4432C0"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LEA</w:t>
            </w:r>
          </w:p>
        </w:tc>
        <w:tc>
          <w:tcPr>
            <w:tcW w:w="4109" w:type="dxa"/>
            <w:shd w:val="clear" w:color="auto" w:fill="auto"/>
          </w:tcPr>
          <w:p w14:paraId="225BBC1B"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LEA Sp. Podravje</w:t>
            </w:r>
          </w:p>
        </w:tc>
        <w:tc>
          <w:tcPr>
            <w:tcW w:w="1559" w:type="dxa"/>
            <w:shd w:val="clear" w:color="auto" w:fill="auto"/>
          </w:tcPr>
          <w:p w14:paraId="344C0ECF" w14:textId="43C2AFBC" w:rsidR="001F3D0E" w:rsidRPr="007C7B85" w:rsidRDefault="00956F9D" w:rsidP="00956F9D">
            <w:pPr>
              <w:widowControl w:val="0"/>
              <w:spacing w:after="0" w:line="360" w:lineRule="auto"/>
              <w:ind w:right="-23"/>
              <w:jc w:val="both"/>
              <w:rPr>
                <w:rFonts w:ascii="Times New Roman" w:hAnsi="Times New Roman"/>
                <w:color w:val="auto"/>
                <w:w w:val="93"/>
                <w:sz w:val="18"/>
                <w:szCs w:val="18"/>
              </w:rPr>
            </w:pPr>
            <w:r>
              <w:rPr>
                <w:rFonts w:ascii="Times New Roman" w:hAnsi="Times New Roman"/>
                <w:color w:val="auto"/>
                <w:w w:val="93"/>
                <w:sz w:val="18"/>
                <w:szCs w:val="18"/>
              </w:rPr>
              <w:t>O(P)PN</w:t>
            </w:r>
          </w:p>
        </w:tc>
        <w:tc>
          <w:tcPr>
            <w:tcW w:w="2977" w:type="dxa"/>
            <w:shd w:val="clear" w:color="auto" w:fill="auto"/>
          </w:tcPr>
          <w:p w14:paraId="64E0DB1C" w14:textId="4A30702B" w:rsidR="001F3D0E" w:rsidRPr="007C7B85" w:rsidRDefault="00AC2357">
            <w:pPr>
              <w:widowControl w:val="0"/>
              <w:spacing w:after="0" w:line="360" w:lineRule="auto"/>
              <w:ind w:right="-23"/>
              <w:jc w:val="both"/>
              <w:rPr>
                <w:rFonts w:ascii="Times New Roman" w:hAnsi="Times New Roman"/>
                <w:color w:val="auto"/>
                <w:w w:val="93"/>
                <w:sz w:val="16"/>
                <w:szCs w:val="16"/>
              </w:rPr>
            </w:pPr>
            <w:r>
              <w:rPr>
                <w:rFonts w:ascii="Times New Roman" w:hAnsi="Times New Roman"/>
                <w:color w:val="auto"/>
                <w:w w:val="93"/>
                <w:sz w:val="16"/>
                <w:szCs w:val="16"/>
              </w:rPr>
              <w:t>Občinski (podrobni) prostorski načrt</w:t>
            </w:r>
          </w:p>
        </w:tc>
      </w:tr>
      <w:tr w:rsidR="001F3D0E" w:rsidRPr="00C64362" w14:paraId="390960C8" w14:textId="77777777">
        <w:tc>
          <w:tcPr>
            <w:tcW w:w="1385" w:type="dxa"/>
            <w:shd w:val="clear" w:color="auto" w:fill="auto"/>
          </w:tcPr>
          <w:p w14:paraId="18A8358F"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KGZS Ptuj</w:t>
            </w:r>
          </w:p>
        </w:tc>
        <w:tc>
          <w:tcPr>
            <w:tcW w:w="4109" w:type="dxa"/>
            <w:shd w:val="clear" w:color="auto" w:fill="auto"/>
          </w:tcPr>
          <w:p w14:paraId="081B6EA4"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Kmetijsko gozdarski zavod Ptuj</w:t>
            </w:r>
          </w:p>
        </w:tc>
        <w:tc>
          <w:tcPr>
            <w:tcW w:w="1559" w:type="dxa"/>
            <w:shd w:val="clear" w:color="auto" w:fill="auto"/>
          </w:tcPr>
          <w:p w14:paraId="1F704C31" w14:textId="66A88281" w:rsidR="001F3D0E" w:rsidRPr="007C7B85" w:rsidRDefault="00AC2357">
            <w:pPr>
              <w:widowControl w:val="0"/>
              <w:spacing w:after="0" w:line="360" w:lineRule="auto"/>
              <w:ind w:right="-23"/>
              <w:jc w:val="both"/>
              <w:rPr>
                <w:rFonts w:ascii="Times New Roman" w:hAnsi="Times New Roman"/>
                <w:color w:val="auto"/>
                <w:w w:val="93"/>
                <w:sz w:val="18"/>
                <w:szCs w:val="18"/>
              </w:rPr>
            </w:pPr>
            <w:r w:rsidRPr="00C64362">
              <w:rPr>
                <w:rFonts w:ascii="Times New Roman" w:hAnsi="Times New Roman"/>
                <w:w w:val="93"/>
                <w:sz w:val="18"/>
                <w:szCs w:val="18"/>
              </w:rPr>
              <w:t>URSZR</w:t>
            </w:r>
          </w:p>
        </w:tc>
        <w:tc>
          <w:tcPr>
            <w:tcW w:w="2977" w:type="dxa"/>
            <w:shd w:val="clear" w:color="auto" w:fill="auto"/>
          </w:tcPr>
          <w:p w14:paraId="3227B9A3" w14:textId="3C43359C" w:rsidR="001F3D0E" w:rsidRPr="007C7B85" w:rsidRDefault="00AC2357">
            <w:pPr>
              <w:widowControl w:val="0"/>
              <w:spacing w:after="0" w:line="360" w:lineRule="auto"/>
              <w:ind w:right="-23"/>
              <w:jc w:val="both"/>
              <w:rPr>
                <w:rFonts w:ascii="Times New Roman" w:hAnsi="Times New Roman"/>
                <w:color w:val="auto"/>
                <w:w w:val="93"/>
                <w:sz w:val="16"/>
                <w:szCs w:val="16"/>
              </w:rPr>
            </w:pPr>
            <w:r w:rsidRPr="00C64362">
              <w:rPr>
                <w:rFonts w:ascii="Times New Roman" w:hAnsi="Times New Roman"/>
                <w:w w:val="93"/>
                <w:sz w:val="16"/>
                <w:szCs w:val="16"/>
              </w:rPr>
              <w:t>Uprava RS za zaščito in reševanje</w:t>
            </w:r>
          </w:p>
        </w:tc>
      </w:tr>
      <w:tr w:rsidR="001F3D0E" w:rsidRPr="00C64362" w14:paraId="105AF406" w14:textId="77777777">
        <w:tc>
          <w:tcPr>
            <w:tcW w:w="1385" w:type="dxa"/>
            <w:shd w:val="clear" w:color="auto" w:fill="auto"/>
          </w:tcPr>
          <w:p w14:paraId="37D2A5D5"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ZRSVN</w:t>
            </w:r>
          </w:p>
        </w:tc>
        <w:tc>
          <w:tcPr>
            <w:tcW w:w="4109" w:type="dxa"/>
            <w:shd w:val="clear" w:color="auto" w:fill="auto"/>
          </w:tcPr>
          <w:p w14:paraId="2730B9AB"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Zavod RS za varstvo narave Maribor</w:t>
            </w:r>
          </w:p>
        </w:tc>
        <w:tc>
          <w:tcPr>
            <w:tcW w:w="1559" w:type="dxa"/>
            <w:shd w:val="clear" w:color="auto" w:fill="auto"/>
          </w:tcPr>
          <w:p w14:paraId="134F8E12" w14:textId="223F0C72" w:rsidR="001F3D0E" w:rsidRPr="007C7B85" w:rsidRDefault="00956F9D">
            <w:pPr>
              <w:widowControl w:val="0"/>
              <w:spacing w:after="0" w:line="360" w:lineRule="auto"/>
              <w:ind w:right="-23"/>
              <w:jc w:val="both"/>
              <w:rPr>
                <w:rFonts w:ascii="Times New Roman" w:hAnsi="Times New Roman"/>
                <w:color w:val="auto"/>
                <w:w w:val="93"/>
                <w:sz w:val="18"/>
                <w:szCs w:val="18"/>
              </w:rPr>
            </w:pPr>
            <w:r>
              <w:rPr>
                <w:rFonts w:ascii="Times New Roman" w:hAnsi="Times New Roman"/>
                <w:color w:val="auto"/>
                <w:w w:val="93"/>
                <w:sz w:val="18"/>
                <w:szCs w:val="18"/>
              </w:rPr>
              <w:t>MKČN</w:t>
            </w:r>
          </w:p>
        </w:tc>
        <w:tc>
          <w:tcPr>
            <w:tcW w:w="2977" w:type="dxa"/>
            <w:shd w:val="clear" w:color="auto" w:fill="auto"/>
          </w:tcPr>
          <w:p w14:paraId="6E09FDD0" w14:textId="67CD2EC7" w:rsidR="001F3D0E" w:rsidRPr="007C7B85" w:rsidRDefault="00956F9D">
            <w:pPr>
              <w:widowControl w:val="0"/>
              <w:spacing w:after="0" w:line="360" w:lineRule="auto"/>
              <w:ind w:right="-23"/>
              <w:jc w:val="both"/>
              <w:rPr>
                <w:rFonts w:ascii="Times New Roman" w:hAnsi="Times New Roman"/>
                <w:color w:val="auto"/>
                <w:w w:val="93"/>
                <w:sz w:val="16"/>
                <w:szCs w:val="16"/>
              </w:rPr>
            </w:pPr>
            <w:r>
              <w:rPr>
                <w:rFonts w:ascii="Times New Roman" w:hAnsi="Times New Roman"/>
                <w:color w:val="auto"/>
                <w:w w:val="93"/>
                <w:sz w:val="16"/>
                <w:szCs w:val="16"/>
              </w:rPr>
              <w:t>Mala komunalna čistilna naprava</w:t>
            </w:r>
          </w:p>
        </w:tc>
      </w:tr>
      <w:tr w:rsidR="001F3D0E" w:rsidRPr="00C64362" w14:paraId="3CDA76F4" w14:textId="77777777">
        <w:tc>
          <w:tcPr>
            <w:tcW w:w="1385" w:type="dxa"/>
            <w:shd w:val="clear" w:color="auto" w:fill="auto"/>
          </w:tcPr>
          <w:p w14:paraId="0C504D8B"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VGP</w:t>
            </w:r>
          </w:p>
        </w:tc>
        <w:tc>
          <w:tcPr>
            <w:tcW w:w="4109" w:type="dxa"/>
            <w:shd w:val="clear" w:color="auto" w:fill="auto"/>
          </w:tcPr>
          <w:p w14:paraId="7FBB8C48"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Drava, Vodnogospodarsko podjetje Ptuj d.d.</w:t>
            </w:r>
          </w:p>
        </w:tc>
        <w:tc>
          <w:tcPr>
            <w:tcW w:w="1559" w:type="dxa"/>
            <w:shd w:val="clear" w:color="auto" w:fill="auto"/>
          </w:tcPr>
          <w:p w14:paraId="5901AE99" w14:textId="000A1242" w:rsidR="001F3D0E" w:rsidRPr="00AB5649" w:rsidRDefault="00B604AD">
            <w:pPr>
              <w:widowControl w:val="0"/>
              <w:spacing w:after="0" w:line="360" w:lineRule="auto"/>
              <w:ind w:right="-23"/>
              <w:jc w:val="both"/>
              <w:rPr>
                <w:rFonts w:ascii="Times New Roman" w:hAnsi="Times New Roman"/>
                <w:color w:val="auto"/>
                <w:w w:val="93"/>
                <w:sz w:val="18"/>
                <w:szCs w:val="18"/>
                <w:highlight w:val="yellow"/>
              </w:rPr>
            </w:pPr>
            <w:r w:rsidRPr="00B604AD">
              <w:rPr>
                <w:rFonts w:ascii="Times New Roman" w:hAnsi="Times New Roman"/>
                <w:color w:val="auto"/>
                <w:w w:val="93"/>
                <w:sz w:val="18"/>
                <w:szCs w:val="18"/>
              </w:rPr>
              <w:t>PE</w:t>
            </w:r>
          </w:p>
        </w:tc>
        <w:tc>
          <w:tcPr>
            <w:tcW w:w="2977" w:type="dxa"/>
            <w:shd w:val="clear" w:color="auto" w:fill="auto"/>
          </w:tcPr>
          <w:p w14:paraId="30941AF2" w14:textId="1D6B1C82" w:rsidR="001F3D0E" w:rsidRPr="007C7B85" w:rsidRDefault="00B604AD">
            <w:pPr>
              <w:widowControl w:val="0"/>
              <w:spacing w:after="0" w:line="360" w:lineRule="auto"/>
              <w:ind w:right="-23"/>
              <w:jc w:val="both"/>
              <w:rPr>
                <w:rFonts w:ascii="Times New Roman" w:hAnsi="Times New Roman"/>
                <w:color w:val="auto"/>
                <w:w w:val="93"/>
                <w:sz w:val="16"/>
                <w:szCs w:val="16"/>
              </w:rPr>
            </w:pPr>
            <w:r>
              <w:rPr>
                <w:rFonts w:ascii="Times New Roman" w:hAnsi="Times New Roman"/>
                <w:color w:val="auto"/>
                <w:w w:val="93"/>
                <w:sz w:val="16"/>
                <w:szCs w:val="16"/>
              </w:rPr>
              <w:t>Populacijski ekvivalent</w:t>
            </w:r>
          </w:p>
        </w:tc>
      </w:tr>
      <w:tr w:rsidR="001F3D0E" w:rsidRPr="00C64362" w14:paraId="4F3A44A6" w14:textId="77777777">
        <w:tc>
          <w:tcPr>
            <w:tcW w:w="1385" w:type="dxa"/>
            <w:shd w:val="clear" w:color="auto" w:fill="auto"/>
          </w:tcPr>
          <w:p w14:paraId="24123B98" w14:textId="77777777" w:rsidR="001F3D0E" w:rsidRPr="00C64362" w:rsidRDefault="00C436B4">
            <w:pPr>
              <w:widowControl w:val="0"/>
              <w:spacing w:after="0" w:line="360" w:lineRule="auto"/>
              <w:ind w:right="-23"/>
              <w:jc w:val="both"/>
              <w:rPr>
                <w:rFonts w:ascii="Times New Roman" w:hAnsi="Times New Roman"/>
                <w:w w:val="93"/>
                <w:sz w:val="18"/>
                <w:szCs w:val="18"/>
              </w:rPr>
            </w:pPr>
            <w:r w:rsidRPr="00C64362">
              <w:rPr>
                <w:rFonts w:ascii="Times New Roman" w:hAnsi="Times New Roman"/>
                <w:w w:val="93"/>
                <w:sz w:val="18"/>
                <w:szCs w:val="18"/>
              </w:rPr>
              <w:t>ZVKD</w:t>
            </w:r>
          </w:p>
        </w:tc>
        <w:tc>
          <w:tcPr>
            <w:tcW w:w="4109" w:type="dxa"/>
            <w:shd w:val="clear" w:color="auto" w:fill="auto"/>
          </w:tcPr>
          <w:p w14:paraId="6A84FE99" w14:textId="77777777" w:rsidR="001F3D0E" w:rsidRPr="00C64362" w:rsidRDefault="00C436B4">
            <w:pPr>
              <w:widowControl w:val="0"/>
              <w:spacing w:after="0" w:line="360" w:lineRule="auto"/>
              <w:ind w:right="-23"/>
              <w:jc w:val="both"/>
              <w:rPr>
                <w:rFonts w:ascii="Times New Roman" w:hAnsi="Times New Roman"/>
                <w:w w:val="93"/>
                <w:sz w:val="16"/>
                <w:szCs w:val="16"/>
              </w:rPr>
            </w:pPr>
            <w:r w:rsidRPr="00C64362">
              <w:rPr>
                <w:rFonts w:ascii="Times New Roman" w:hAnsi="Times New Roman"/>
                <w:w w:val="93"/>
                <w:sz w:val="16"/>
                <w:szCs w:val="16"/>
              </w:rPr>
              <w:t>Zavod za varstvo kulturne dediščine</w:t>
            </w:r>
          </w:p>
        </w:tc>
        <w:tc>
          <w:tcPr>
            <w:tcW w:w="1559" w:type="dxa"/>
            <w:shd w:val="clear" w:color="auto" w:fill="auto"/>
          </w:tcPr>
          <w:p w14:paraId="0B281F42" w14:textId="3131795A" w:rsidR="001F3D0E" w:rsidRPr="00AB5649" w:rsidRDefault="001F3D0E">
            <w:pPr>
              <w:widowControl w:val="0"/>
              <w:spacing w:after="0" w:line="360" w:lineRule="auto"/>
              <w:ind w:right="-23"/>
              <w:jc w:val="both"/>
              <w:rPr>
                <w:rFonts w:ascii="Times New Roman" w:hAnsi="Times New Roman"/>
                <w:color w:val="auto"/>
                <w:w w:val="93"/>
                <w:sz w:val="18"/>
                <w:szCs w:val="18"/>
                <w:highlight w:val="yellow"/>
              </w:rPr>
            </w:pPr>
          </w:p>
        </w:tc>
        <w:tc>
          <w:tcPr>
            <w:tcW w:w="2977" w:type="dxa"/>
            <w:shd w:val="clear" w:color="auto" w:fill="auto"/>
          </w:tcPr>
          <w:p w14:paraId="1D43DB21" w14:textId="77777777" w:rsidR="001F3D0E" w:rsidRPr="007C7B85" w:rsidRDefault="001F3D0E">
            <w:pPr>
              <w:widowControl w:val="0"/>
              <w:spacing w:after="0" w:line="360" w:lineRule="auto"/>
              <w:ind w:right="-23"/>
              <w:jc w:val="both"/>
              <w:rPr>
                <w:rFonts w:ascii="Times New Roman" w:hAnsi="Times New Roman"/>
                <w:color w:val="auto"/>
                <w:w w:val="93"/>
                <w:sz w:val="16"/>
                <w:szCs w:val="16"/>
              </w:rPr>
            </w:pPr>
          </w:p>
        </w:tc>
      </w:tr>
    </w:tbl>
    <w:p w14:paraId="09686EF9" w14:textId="77777777" w:rsidR="001F3D0E" w:rsidRPr="00C64362" w:rsidRDefault="00C436B4">
      <w:pPr>
        <w:widowControl w:val="0"/>
        <w:spacing w:after="0" w:line="240" w:lineRule="auto"/>
        <w:ind w:right="-20"/>
        <w:jc w:val="both"/>
        <w:rPr>
          <w:rFonts w:ascii="Times New Roman" w:hAnsi="Times New Roman"/>
          <w:color w:val="86A01C"/>
          <w:w w:val="93"/>
          <w:sz w:val="16"/>
          <w:szCs w:val="16"/>
        </w:rPr>
      </w:pPr>
      <w:r w:rsidRPr="00C64362">
        <w:br w:type="page"/>
      </w:r>
    </w:p>
    <w:p w14:paraId="75C5E5B8" w14:textId="6F77A50F" w:rsidR="001F3D0E" w:rsidRPr="004D4109" w:rsidRDefault="00C436B4" w:rsidP="004D4109">
      <w:pPr>
        <w:pStyle w:val="Naslov1"/>
        <w:pBdr>
          <w:bottom w:val="single" w:sz="4" w:space="1" w:color="auto"/>
        </w:pBdr>
        <w:rPr>
          <w:b w:val="0"/>
        </w:rPr>
      </w:pPr>
      <w:bookmarkStart w:id="6" w:name="_Toc386090812"/>
      <w:bookmarkStart w:id="7" w:name="_Toc479162823"/>
      <w:r w:rsidRPr="00C64362">
        <w:lastRenderedPageBreak/>
        <w:t>Področje 1:</w:t>
      </w:r>
      <w:bookmarkEnd w:id="6"/>
      <w:r w:rsidRPr="00C64362">
        <w:t xml:space="preserve"> </w:t>
      </w:r>
      <w:r w:rsidRPr="004D4109">
        <w:rPr>
          <w:b w:val="0"/>
        </w:rPr>
        <w:t>Varovanje vodnih virov</w:t>
      </w:r>
      <w:bookmarkEnd w:id="7"/>
    </w:p>
    <w:p w14:paraId="440ABC8E" w14:textId="77777777" w:rsidR="001F3D0E" w:rsidRPr="00C64362" w:rsidRDefault="00B81DE8" w:rsidP="00CA7A3B">
      <w:pPr>
        <w:pStyle w:val="Naslov2"/>
      </w:pPr>
      <w:bookmarkStart w:id="8" w:name="_Toc479162824"/>
      <w:r w:rsidRPr="00C64362">
        <w:t xml:space="preserve">OPERATIVNI CILJ 1.1: </w:t>
      </w:r>
      <w:r w:rsidRPr="004D4109">
        <w:rPr>
          <w:b w:val="0"/>
        </w:rPr>
        <w:t>OHRANITI IN IZBOLJŠATI KAKOVOST VIROV PITNE VODE TER ZMANJŠANJE VODNIH IZGUB</w:t>
      </w:r>
      <w:bookmarkEnd w:id="8"/>
    </w:p>
    <w:p w14:paraId="6AF05F09" w14:textId="77777777" w:rsidR="001F3D0E" w:rsidRPr="00C64362" w:rsidRDefault="001F3D0E">
      <w:pPr>
        <w:spacing w:after="0" w:line="240" w:lineRule="auto"/>
        <w:jc w:val="both"/>
        <w:rPr>
          <w:rFonts w:ascii="Times New Roman" w:hAnsi="Times New Roman"/>
        </w:rPr>
      </w:pPr>
    </w:p>
    <w:p w14:paraId="227AD91A" w14:textId="77777777" w:rsidR="001F3D0E" w:rsidRPr="00C64362" w:rsidRDefault="00C436B4" w:rsidP="004A3136">
      <w:pPr>
        <w:spacing w:after="0" w:line="240" w:lineRule="auto"/>
        <w:jc w:val="both"/>
        <w:rPr>
          <w:rFonts w:ascii="Times New Roman" w:hAnsi="Times New Roman"/>
          <w:b/>
          <w:sz w:val="24"/>
          <w:szCs w:val="24"/>
        </w:rPr>
      </w:pPr>
      <w:r w:rsidRPr="00C64362">
        <w:rPr>
          <w:rFonts w:ascii="Times New Roman" w:hAnsi="Times New Roman"/>
          <w:b/>
          <w:sz w:val="24"/>
          <w:szCs w:val="24"/>
        </w:rPr>
        <w:t xml:space="preserve">Ukrep </w:t>
      </w:r>
      <w:r w:rsidR="007C7FED">
        <w:rPr>
          <w:rFonts w:ascii="Times New Roman" w:hAnsi="Times New Roman"/>
          <w:b/>
          <w:sz w:val="24"/>
          <w:szCs w:val="24"/>
        </w:rPr>
        <w:t>2</w:t>
      </w:r>
      <w:r w:rsidR="00C312C7" w:rsidRPr="00C64362">
        <w:rPr>
          <w:rFonts w:ascii="Times New Roman" w:hAnsi="Times New Roman"/>
          <w:b/>
          <w:sz w:val="24"/>
          <w:szCs w:val="24"/>
        </w:rPr>
        <w:t xml:space="preserve">: </w:t>
      </w:r>
      <w:r w:rsidR="007C7FED">
        <w:rPr>
          <w:rFonts w:ascii="Times New Roman" w:hAnsi="Times New Roman"/>
          <w:b/>
          <w:sz w:val="24"/>
          <w:szCs w:val="24"/>
        </w:rPr>
        <w:t>Ustrezno prostorsko načrtovanje</w:t>
      </w:r>
    </w:p>
    <w:p w14:paraId="5DE78599" w14:textId="77777777" w:rsidR="001F3D0E" w:rsidRPr="00C64362" w:rsidRDefault="001F3D0E">
      <w:pPr>
        <w:spacing w:after="0" w:line="240" w:lineRule="auto"/>
        <w:jc w:val="both"/>
        <w:rPr>
          <w:rFonts w:ascii="Times New Roman" w:hAnsi="Times New Roman"/>
        </w:rPr>
      </w:pPr>
    </w:p>
    <w:p w14:paraId="15FD1F8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2AAFCC9F" w14:textId="77777777" w:rsidR="001F3D0E" w:rsidRPr="00C64362" w:rsidRDefault="00C436B4">
      <w:pPr>
        <w:pStyle w:val="Default"/>
        <w:jc w:val="both"/>
        <w:rPr>
          <w:rFonts w:ascii="Times New Roman" w:hAnsi="Times New Roman" w:cs="Times New Roman"/>
          <w:sz w:val="22"/>
          <w:szCs w:val="22"/>
        </w:rPr>
      </w:pPr>
      <w:r w:rsidRPr="00C64362">
        <w:rPr>
          <w:rFonts w:ascii="Times New Roman" w:hAnsi="Times New Roman" w:cs="Times New Roman"/>
          <w:sz w:val="22"/>
          <w:szCs w:val="22"/>
        </w:rPr>
        <w:t>Mestna občina Ptuj na svojem območju nima območij opredeljenih kot ožje vodovarstveno območje. Na območju vodonosnika, ki je vir pitne vode za Mestno občino Ptuj, imata ožja vodovarstvena območja predvsem občini Kidričevo in Hajdina, ki sta v zadnjem obdobju pospešeno gradile kanalizacijsko omrežje, tako se vpliv naselij na kakovost podtalnice močno zmanjšuje. Pogoje za posege na ožjem vodovarstvenem območju določa Uredba o vodovarstvenem območju za vodno telo vodonosnikov Dravsko-ptujskega polja (Uradni list RS, št. 59/07, 32/11, 24/</w:t>
      </w:r>
      <w:r w:rsidRPr="00C64362">
        <w:rPr>
          <w:rFonts w:ascii="Times New Roman" w:hAnsi="Times New Roman" w:cs="Times New Roman"/>
          <w:color w:val="00000A"/>
          <w:sz w:val="22"/>
          <w:szCs w:val="22"/>
        </w:rPr>
        <w:t xml:space="preserve">13 in 79/15). </w:t>
      </w:r>
    </w:p>
    <w:p w14:paraId="3549C14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Glede na trenutno stanje, ko Mestna občina Ptuj nima ožjih vodovarstvenih območij in glede na to, da so v občinah Kidričevo in Hajdina naselja opremljena s kanalizacijskim omrežjem, da uredba ureja področje posegov na ožjem vodovarstvenem območju ter da OPVO Mestne občine Ptuj ne učinkuje na območje občin Hajdina in Kidričevo, se do morebitne vzpostavitve ožjih vodovarstvenih območij na območju Mestne občine Ptuj </w:t>
      </w:r>
      <w:r w:rsidRPr="00C64362">
        <w:rPr>
          <w:rFonts w:ascii="Times New Roman" w:hAnsi="Times New Roman"/>
          <w:u w:val="single"/>
        </w:rPr>
        <w:t>ukrep ne more izvajati</w:t>
      </w:r>
      <w:r w:rsidRPr="00C64362">
        <w:rPr>
          <w:rFonts w:ascii="Times New Roman" w:hAnsi="Times New Roman"/>
        </w:rPr>
        <w:t>.</w:t>
      </w:r>
    </w:p>
    <w:p w14:paraId="6988D8F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je izvajal v okviru projekta »Ustrezno prostorsko načrtovanje – ne povečati stavbnih površin na ožjem vodovarstvenem območju in preprečevati spreminjanje zemljišč iz ne-stavbnih v stavbna«.</w:t>
      </w:r>
    </w:p>
    <w:p w14:paraId="41F89EED" w14:textId="77777777" w:rsidR="001F3D0E" w:rsidRPr="00C64362" w:rsidRDefault="001F3D0E">
      <w:pPr>
        <w:spacing w:after="0" w:line="240" w:lineRule="auto"/>
        <w:jc w:val="both"/>
        <w:rPr>
          <w:rFonts w:ascii="Times New Roman" w:hAnsi="Times New Roman"/>
        </w:rPr>
      </w:pPr>
    </w:p>
    <w:p w14:paraId="79F5B519"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9" w:name="__Fieldmark__405_2061059889"/>
      <w:bookmarkEnd w:id="9"/>
      <w:r w:rsidRPr="00C64362">
        <w:rPr>
          <w:rFonts w:ascii="Times New Roman" w:hAnsi="Times New Roman"/>
        </w:rPr>
        <w:t xml:space="preserve"> v izvajanju</w:t>
      </w:r>
      <w:r w:rsidRPr="00C64362">
        <w:rPr>
          <w:rFonts w:ascii="Times New Roman" w:hAnsi="Times New Roman"/>
        </w:rPr>
        <w:tab/>
      </w:r>
      <w:r w:rsidRPr="00C64362">
        <w:rPr>
          <w:rFonts w:ascii="Times New Roman" w:hAnsi="Times New Roman"/>
        </w:rPr>
        <w:tab/>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0" w:name="__Fieldmark__410_2061059889"/>
      <w:bookmarkEnd w:id="10"/>
      <w:r w:rsidRPr="00C64362">
        <w:rPr>
          <w:rFonts w:ascii="Times New Roman" w:hAnsi="Times New Roman"/>
        </w:rPr>
        <w:t xml:space="preserve"> zaključen</w:t>
      </w:r>
      <w:r w:rsidRPr="00C64362">
        <w:rPr>
          <w:rFonts w:ascii="Times New Roman" w:hAnsi="Times New Roman"/>
        </w:rPr>
        <w:tab/>
      </w:r>
      <w:r w:rsidRPr="00C64362">
        <w:rPr>
          <w:rFonts w:ascii="Times New Roman" w:hAnsi="Times New Roman"/>
        </w:rPr>
        <w:tab/>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1" w:name="__Fieldmark__415_2061059889"/>
      <w:bookmarkEnd w:id="11"/>
      <w:r w:rsidRPr="00C64362">
        <w:rPr>
          <w:rFonts w:ascii="Times New Roman" w:hAnsi="Times New Roman"/>
        </w:rPr>
        <w:t xml:space="preserve"> </w:t>
      </w:r>
      <w:r w:rsidRPr="00C64362">
        <w:rPr>
          <w:rFonts w:ascii="Times New Roman" w:hAnsi="Times New Roman"/>
          <w:b/>
        </w:rPr>
        <w:t xml:space="preserve"> </w:t>
      </w:r>
      <w:r w:rsidRPr="00C64362">
        <w:rPr>
          <w:rFonts w:ascii="Times New Roman" w:hAnsi="Times New Roman"/>
          <w:u w:val="single"/>
        </w:rPr>
        <w:t>drugo</w:t>
      </w:r>
    </w:p>
    <w:p w14:paraId="62317977" w14:textId="77777777" w:rsidR="001F3D0E" w:rsidRPr="00C64362" w:rsidRDefault="001F3D0E">
      <w:pPr>
        <w:spacing w:after="0" w:line="240" w:lineRule="auto"/>
        <w:jc w:val="both"/>
        <w:rPr>
          <w:rFonts w:ascii="Times New Roman" w:hAnsi="Times New Roman"/>
        </w:rPr>
      </w:pPr>
    </w:p>
    <w:p w14:paraId="1F0DADF6" w14:textId="77777777" w:rsidR="001F3D0E"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MO Ptuj </w:t>
      </w:r>
      <w:r w:rsidR="00256AC7">
        <w:rPr>
          <w:rFonts w:ascii="Times New Roman" w:hAnsi="Times New Roman"/>
        </w:rPr>
        <w:t>–</w:t>
      </w:r>
      <w:r w:rsidR="00EC1B3B">
        <w:rPr>
          <w:rFonts w:ascii="Times New Roman" w:hAnsi="Times New Roman"/>
        </w:rPr>
        <w:t xml:space="preserve"> OGD</w:t>
      </w:r>
    </w:p>
    <w:p w14:paraId="6AD78723" w14:textId="77777777" w:rsidR="00256AC7" w:rsidRDefault="00256AC7">
      <w:pPr>
        <w:spacing w:after="0" w:line="240" w:lineRule="auto"/>
        <w:jc w:val="both"/>
        <w:rPr>
          <w:rFonts w:ascii="Times New Roman" w:hAnsi="Times New Roman"/>
        </w:rPr>
      </w:pPr>
    </w:p>
    <w:p w14:paraId="69684292" w14:textId="66999F78" w:rsidR="007C7FED" w:rsidRPr="001D6C9C" w:rsidRDefault="007C7FED" w:rsidP="007C7FED">
      <w:pPr>
        <w:spacing w:after="0" w:line="240" w:lineRule="auto"/>
        <w:jc w:val="both"/>
        <w:rPr>
          <w:rFonts w:ascii="Times New Roman" w:hAnsi="Times New Roman"/>
          <w:color w:val="auto"/>
        </w:rPr>
      </w:pPr>
      <w:r w:rsidRPr="00123A4E">
        <w:rPr>
          <w:rFonts w:ascii="Times New Roman" w:hAnsi="Times New Roman"/>
          <w:color w:val="auto"/>
        </w:rPr>
        <w:t xml:space="preserve">Pripravil: mag. </w:t>
      </w:r>
      <w:r w:rsidR="005B6645" w:rsidRPr="00123A4E">
        <w:rPr>
          <w:rFonts w:ascii="Times New Roman" w:hAnsi="Times New Roman"/>
          <w:color w:val="auto"/>
        </w:rPr>
        <w:t>Dejan Zorec</w:t>
      </w:r>
      <w:r w:rsidRPr="00123A4E">
        <w:rPr>
          <w:rFonts w:ascii="Times New Roman" w:hAnsi="Times New Roman"/>
          <w:color w:val="auto"/>
        </w:rPr>
        <w:t>, SOU SP</w:t>
      </w:r>
    </w:p>
    <w:p w14:paraId="5FCEDACA" w14:textId="77777777" w:rsidR="001F3D0E" w:rsidRDefault="001F3D0E" w:rsidP="00CF7C35">
      <w:pPr>
        <w:spacing w:after="0" w:line="240" w:lineRule="auto"/>
        <w:jc w:val="both"/>
        <w:rPr>
          <w:rFonts w:ascii="Times New Roman" w:hAnsi="Times New Roman"/>
          <w:color w:val="auto"/>
        </w:rPr>
      </w:pPr>
    </w:p>
    <w:p w14:paraId="1DAC6BF9" w14:textId="77777777" w:rsidR="00CF7C35" w:rsidRPr="00CF7C35" w:rsidRDefault="00CF7C35" w:rsidP="00CF7C35">
      <w:pPr>
        <w:spacing w:after="0" w:line="240" w:lineRule="auto"/>
        <w:jc w:val="both"/>
        <w:rPr>
          <w:rFonts w:ascii="Times New Roman" w:hAnsi="Times New Roman"/>
          <w:color w:val="auto"/>
        </w:rPr>
      </w:pPr>
    </w:p>
    <w:p w14:paraId="7AB6FB35" w14:textId="77777777" w:rsidR="001F3D0E" w:rsidRPr="00C64362" w:rsidRDefault="00C436B4" w:rsidP="004A3136">
      <w:pPr>
        <w:spacing w:after="0" w:line="240" w:lineRule="auto"/>
        <w:jc w:val="both"/>
        <w:rPr>
          <w:rFonts w:ascii="Times New Roman" w:hAnsi="Times New Roman"/>
          <w:b/>
          <w:sz w:val="24"/>
          <w:szCs w:val="24"/>
        </w:rPr>
      </w:pPr>
      <w:r w:rsidRPr="00C64362">
        <w:rPr>
          <w:rFonts w:ascii="Times New Roman" w:hAnsi="Times New Roman"/>
          <w:b/>
          <w:sz w:val="24"/>
          <w:szCs w:val="24"/>
        </w:rPr>
        <w:t>Ukrep 4</w:t>
      </w:r>
      <w:r w:rsidR="00B81DE8" w:rsidRPr="00C64362">
        <w:rPr>
          <w:rFonts w:ascii="Times New Roman" w:hAnsi="Times New Roman"/>
          <w:b/>
          <w:sz w:val="24"/>
          <w:szCs w:val="24"/>
        </w:rPr>
        <w:t xml:space="preserve">: </w:t>
      </w:r>
      <w:r w:rsidRPr="00C64362">
        <w:rPr>
          <w:rFonts w:ascii="Times New Roman" w:hAnsi="Times New Roman"/>
          <w:b/>
          <w:sz w:val="24"/>
          <w:szCs w:val="24"/>
        </w:rPr>
        <w:t>Povečanje vodnega vira pitne vode iz globinskih vodnjakov in izvedba dodatne vrtine s pripadajočo opremo</w:t>
      </w:r>
    </w:p>
    <w:p w14:paraId="58D01298" w14:textId="77777777" w:rsidR="001F3D0E" w:rsidRPr="00C64362" w:rsidRDefault="001F3D0E">
      <w:pPr>
        <w:spacing w:after="0" w:line="240" w:lineRule="auto"/>
        <w:jc w:val="both"/>
        <w:rPr>
          <w:rFonts w:ascii="Times New Roman" w:hAnsi="Times New Roman"/>
        </w:rPr>
      </w:pPr>
    </w:p>
    <w:p w14:paraId="41663240" w14:textId="77777777" w:rsidR="001F3D0E" w:rsidRPr="00C64362" w:rsidRDefault="00C436B4">
      <w:pPr>
        <w:spacing w:after="0" w:line="240" w:lineRule="auto"/>
        <w:jc w:val="both"/>
        <w:rPr>
          <w:i/>
        </w:rPr>
      </w:pPr>
      <w:r w:rsidRPr="00C64362">
        <w:rPr>
          <w:rFonts w:ascii="Times New Roman" w:hAnsi="Times New Roman"/>
          <w:i/>
        </w:rPr>
        <w:t>Ocena stopnje realizacije ukrepa:</w:t>
      </w:r>
    </w:p>
    <w:p w14:paraId="08A2A3B6" w14:textId="6C1C1C7A" w:rsidR="001F3D0E" w:rsidRPr="00C64362" w:rsidRDefault="00C436B4">
      <w:pPr>
        <w:spacing w:after="0" w:line="240" w:lineRule="auto"/>
        <w:jc w:val="both"/>
        <w:rPr>
          <w:rFonts w:ascii="Times New Roman" w:hAnsi="Times New Roman"/>
        </w:rPr>
      </w:pPr>
      <w:r w:rsidRPr="00C64362">
        <w:rPr>
          <w:rFonts w:ascii="Times New Roman" w:hAnsi="Times New Roman"/>
        </w:rPr>
        <w:t>Za povečanje vodnega vira pitne vode iz globinskih vodnjakov je</w:t>
      </w:r>
      <w:r w:rsidR="005E1217">
        <w:rPr>
          <w:rFonts w:ascii="Times New Roman" w:hAnsi="Times New Roman"/>
        </w:rPr>
        <w:t xml:space="preserve"> Komunalno podjetje Ptuj </w:t>
      </w:r>
      <w:r w:rsidRPr="00C64362">
        <w:rPr>
          <w:rFonts w:ascii="Times New Roman" w:hAnsi="Times New Roman"/>
        </w:rPr>
        <w:t>opravilo čiščenje globinskih vodnjakov VG-2 in VG-5 v Skorbi. S tem so pridobili znatno povečanje izdatnosti vode. V globinskem vodnjaku VG-2 Skorba se je izdatnost povečala iz 5 L/s na 10 L/s. Pri globinskem vodnjaku VG-5 Skorba pa se je izdatnost povečala iz 10 L/s na 15 L/s. Za izvedbo dodatne vrtine s pripadajočo opremo imajo pridobljeno vso potrebno dokumentacijo za dodaten vodnjak. Ukrep se je izvajal v okviru projekta »Izgradnja globinskega vodnjaka VG 6 v naselju Skorba«.</w:t>
      </w:r>
    </w:p>
    <w:p w14:paraId="626F2427" w14:textId="77777777" w:rsidR="001F3D0E" w:rsidRPr="00C64362" w:rsidRDefault="001F3D0E">
      <w:pPr>
        <w:spacing w:after="0" w:line="240" w:lineRule="auto"/>
        <w:jc w:val="both"/>
        <w:rPr>
          <w:rFonts w:ascii="Times New Roman" w:hAnsi="Times New Roman"/>
        </w:rPr>
      </w:pPr>
    </w:p>
    <w:p w14:paraId="5CCADE5B" w14:textId="77777777" w:rsidR="001F3D0E" w:rsidRPr="00C64362" w:rsidRDefault="00C436B4">
      <w:pPr>
        <w:spacing w:after="0" w:line="240" w:lineRule="auto"/>
        <w:jc w:val="both"/>
        <w:rPr>
          <w:i/>
        </w:rPr>
      </w:pPr>
      <w:r w:rsidRPr="00C64362">
        <w:rPr>
          <w:rFonts w:ascii="Times New Roman" w:hAnsi="Times New Roman"/>
          <w:i/>
        </w:rPr>
        <w:t>Doseženi rezultati:</w:t>
      </w:r>
    </w:p>
    <w:p w14:paraId="6DC1425D" w14:textId="6822A518" w:rsidR="001F3D0E" w:rsidRPr="00C64362" w:rsidRDefault="00C436B4">
      <w:pPr>
        <w:spacing w:after="0" w:line="240" w:lineRule="auto"/>
        <w:jc w:val="both"/>
        <w:rPr>
          <w:rFonts w:ascii="Times New Roman" w:hAnsi="Times New Roman"/>
        </w:rPr>
      </w:pPr>
      <w:r w:rsidRPr="00C64362">
        <w:rPr>
          <w:rFonts w:ascii="Times New Roman" w:hAnsi="Times New Roman"/>
        </w:rPr>
        <w:t>V letu 2016 je bil sklenjen an</w:t>
      </w:r>
      <w:r w:rsidR="005B6645">
        <w:rPr>
          <w:rFonts w:ascii="Times New Roman" w:hAnsi="Times New Roman"/>
        </w:rPr>
        <w:t>e</w:t>
      </w:r>
      <w:r w:rsidRPr="00C64362">
        <w:rPr>
          <w:rFonts w:ascii="Times New Roman" w:hAnsi="Times New Roman"/>
        </w:rPr>
        <w:t xml:space="preserve">ks k sporazumu o enotni </w:t>
      </w:r>
      <w:proofErr w:type="spellStart"/>
      <w:r w:rsidRPr="00C64362">
        <w:rPr>
          <w:rFonts w:ascii="Times New Roman" w:hAnsi="Times New Roman"/>
        </w:rPr>
        <w:t>omrežnini</w:t>
      </w:r>
      <w:proofErr w:type="spellEnd"/>
      <w:r w:rsidRPr="00C64362">
        <w:rPr>
          <w:rFonts w:ascii="Times New Roman" w:hAnsi="Times New Roman"/>
        </w:rPr>
        <w:t>, s katerim se je uredilo financiranje izvedbe globinskega vodnjaka. Prav tako se je v letu 2016</w:t>
      </w:r>
      <w:r w:rsidR="005B6645">
        <w:rPr>
          <w:rFonts w:ascii="Times New Roman" w:hAnsi="Times New Roman"/>
        </w:rPr>
        <w:t xml:space="preserve"> </w:t>
      </w:r>
      <w:r w:rsidRPr="00C64362">
        <w:rPr>
          <w:rFonts w:ascii="Times New Roman" w:hAnsi="Times New Roman"/>
        </w:rPr>
        <w:t>pričelo z izvedbo pripravljalnih del,  izved</w:t>
      </w:r>
      <w:r w:rsidR="00162102">
        <w:rPr>
          <w:rFonts w:ascii="Times New Roman" w:hAnsi="Times New Roman"/>
        </w:rPr>
        <w:t xml:space="preserve">la se je </w:t>
      </w:r>
      <w:r w:rsidRPr="00C64362">
        <w:rPr>
          <w:rFonts w:ascii="Times New Roman" w:hAnsi="Times New Roman"/>
        </w:rPr>
        <w:t>sondažna vrtina (</w:t>
      </w:r>
      <w:proofErr w:type="spellStart"/>
      <w:r w:rsidRPr="00C64362">
        <w:rPr>
          <w:rFonts w:ascii="Times New Roman" w:hAnsi="Times New Roman"/>
        </w:rPr>
        <w:t>piezometer</w:t>
      </w:r>
      <w:proofErr w:type="spellEnd"/>
      <w:r w:rsidRPr="00C64362">
        <w:rPr>
          <w:rFonts w:ascii="Times New Roman" w:hAnsi="Times New Roman"/>
        </w:rPr>
        <w:t>) in črpalni preizkus.</w:t>
      </w:r>
    </w:p>
    <w:p w14:paraId="2A1BECE9" w14:textId="77777777" w:rsidR="001F3D0E" w:rsidRPr="00C64362" w:rsidRDefault="001F3D0E">
      <w:pPr>
        <w:spacing w:after="0" w:line="240" w:lineRule="auto"/>
        <w:jc w:val="both"/>
        <w:rPr>
          <w:rFonts w:ascii="Times New Roman" w:hAnsi="Times New Roman"/>
        </w:rPr>
      </w:pPr>
    </w:p>
    <w:p w14:paraId="0C5C7BB1" w14:textId="77777777" w:rsidR="001F3D0E" w:rsidRPr="00C64362" w:rsidRDefault="00C436B4">
      <w:pPr>
        <w:spacing w:after="0" w:line="240" w:lineRule="auto"/>
        <w:jc w:val="both"/>
        <w:rPr>
          <w:i/>
        </w:rPr>
      </w:pPr>
      <w:r w:rsidRPr="00C64362">
        <w:rPr>
          <w:rFonts w:ascii="Times New Roman" w:hAnsi="Times New Roman"/>
          <w:i/>
        </w:rPr>
        <w:t>Doseženi učinki:</w:t>
      </w:r>
    </w:p>
    <w:p w14:paraId="5301EEF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Ugotovi se, da je lokacija primerna za izvedbo dodatne vrtine globinskega vodnjaka, za katerega se predvidi izdatnost do 15 l/s.</w:t>
      </w:r>
    </w:p>
    <w:p w14:paraId="0C3A813C" w14:textId="77777777" w:rsidR="001F3D0E" w:rsidRPr="00C64362" w:rsidRDefault="001F3D0E">
      <w:pPr>
        <w:spacing w:after="0" w:line="240" w:lineRule="auto"/>
        <w:jc w:val="both"/>
        <w:rPr>
          <w:rFonts w:ascii="Times New Roman" w:hAnsi="Times New Roman"/>
        </w:rPr>
      </w:pPr>
    </w:p>
    <w:p w14:paraId="3B7C910C" w14:textId="77777777" w:rsidR="001F3D0E" w:rsidRPr="00C64362" w:rsidRDefault="00C436B4">
      <w:pPr>
        <w:spacing w:after="0" w:line="240" w:lineRule="auto"/>
        <w:jc w:val="both"/>
        <w:rPr>
          <w:i/>
        </w:rPr>
      </w:pPr>
      <w:r w:rsidRPr="00C64362">
        <w:rPr>
          <w:rFonts w:ascii="Times New Roman" w:hAnsi="Times New Roman"/>
          <w:i/>
        </w:rPr>
        <w:t>Morebitne težave:</w:t>
      </w:r>
    </w:p>
    <w:p w14:paraId="34D54051" w14:textId="18CB971E"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Usklajevanje občin </w:t>
      </w:r>
      <w:r w:rsidR="00166D90">
        <w:rPr>
          <w:rFonts w:ascii="Times New Roman" w:hAnsi="Times New Roman"/>
        </w:rPr>
        <w:t xml:space="preserve">glede načina </w:t>
      </w:r>
      <w:r w:rsidRPr="00C64362">
        <w:rPr>
          <w:rFonts w:ascii="Times New Roman" w:hAnsi="Times New Roman"/>
        </w:rPr>
        <w:t>financiranja izvedbe vodnjaka.</w:t>
      </w:r>
    </w:p>
    <w:p w14:paraId="74113DC9" w14:textId="77777777" w:rsidR="00B81DE8" w:rsidRPr="00C64362" w:rsidRDefault="00B81DE8">
      <w:pPr>
        <w:spacing w:after="0" w:line="240" w:lineRule="auto"/>
        <w:rPr>
          <w:rFonts w:ascii="Times New Roman" w:hAnsi="Times New Roman"/>
        </w:rPr>
      </w:pPr>
      <w:r w:rsidRPr="00C64362">
        <w:rPr>
          <w:rFonts w:ascii="Times New Roman" w:hAnsi="Times New Roman"/>
        </w:rPr>
        <w:br w:type="page"/>
      </w:r>
    </w:p>
    <w:p w14:paraId="547C4A78" w14:textId="77777777" w:rsidR="001F3D0E" w:rsidRPr="00C64362" w:rsidRDefault="00C436B4">
      <w:pPr>
        <w:spacing w:after="0" w:line="240" w:lineRule="auto"/>
        <w:jc w:val="both"/>
        <w:rPr>
          <w:i/>
        </w:rPr>
      </w:pPr>
      <w:r w:rsidRPr="00C64362">
        <w:rPr>
          <w:rFonts w:ascii="Times New Roman" w:hAnsi="Times New Roman"/>
          <w:i/>
        </w:rPr>
        <w:lastRenderedPageBreak/>
        <w:t>Finančno ovrednotenje:</w:t>
      </w:r>
    </w:p>
    <w:p w14:paraId="3F41C093"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Predvide</w:t>
      </w:r>
      <w:r w:rsidR="00B81DE8" w:rsidRPr="00C64362">
        <w:rPr>
          <w:rFonts w:ascii="Times New Roman" w:hAnsi="Times New Roman"/>
        </w:rPr>
        <w:t>na ocenjena vrednost ostaja 263.</w:t>
      </w:r>
      <w:r w:rsidRPr="00C64362">
        <w:rPr>
          <w:rFonts w:ascii="Times New Roman" w:hAnsi="Times New Roman"/>
        </w:rPr>
        <w:t>000 EUR.</w:t>
      </w:r>
    </w:p>
    <w:p w14:paraId="58859F38" w14:textId="77777777" w:rsidR="001F3D0E" w:rsidRPr="00C64362" w:rsidRDefault="001F3D0E">
      <w:pPr>
        <w:spacing w:after="0" w:line="240" w:lineRule="auto"/>
        <w:jc w:val="both"/>
        <w:rPr>
          <w:rFonts w:ascii="Times New Roman" w:hAnsi="Times New Roman"/>
        </w:rPr>
      </w:pPr>
    </w:p>
    <w:p w14:paraId="1939FCB1" w14:textId="77777777" w:rsidR="001F3D0E" w:rsidRPr="00C64362" w:rsidRDefault="00C436B4">
      <w:pPr>
        <w:spacing w:after="0" w:line="240" w:lineRule="auto"/>
        <w:jc w:val="both"/>
        <w:rPr>
          <w:color w:val="auto"/>
        </w:rPr>
      </w:pPr>
      <w:r w:rsidRPr="00C64362">
        <w:rPr>
          <w:rFonts w:ascii="Times New Roman" w:hAnsi="Times New Roman"/>
          <w:i/>
          <w:color w:val="auto"/>
        </w:rPr>
        <w:t>Nosilec:</w:t>
      </w:r>
      <w:r w:rsidRPr="00C64362">
        <w:rPr>
          <w:rFonts w:ascii="Times New Roman" w:hAnsi="Times New Roman"/>
          <w:b/>
          <w:color w:val="auto"/>
        </w:rPr>
        <w:t xml:space="preserve"> </w:t>
      </w:r>
      <w:r w:rsidR="00B00B70">
        <w:rPr>
          <w:rFonts w:ascii="Times New Roman" w:hAnsi="Times New Roman"/>
          <w:color w:val="auto"/>
        </w:rPr>
        <w:t>MO Ptuj - OGD</w:t>
      </w:r>
      <w:r w:rsidRPr="00C64362">
        <w:rPr>
          <w:rFonts w:ascii="Times New Roman" w:hAnsi="Times New Roman"/>
          <w:color w:val="auto"/>
        </w:rPr>
        <w:t xml:space="preserve"> </w:t>
      </w:r>
      <w:r w:rsidR="00B81DE8" w:rsidRPr="00C64362">
        <w:rPr>
          <w:rFonts w:ascii="Times New Roman" w:hAnsi="Times New Roman"/>
          <w:color w:val="auto"/>
        </w:rPr>
        <w:t>in</w:t>
      </w:r>
      <w:r w:rsidR="00B81DE8" w:rsidRPr="00C64362">
        <w:rPr>
          <w:rFonts w:ascii="Times New Roman" w:hAnsi="Times New Roman"/>
          <w:b/>
          <w:color w:val="auto"/>
        </w:rPr>
        <w:t xml:space="preserve"> </w:t>
      </w:r>
      <w:r w:rsidR="00B81DE8" w:rsidRPr="00C64362">
        <w:rPr>
          <w:rFonts w:ascii="Times New Roman" w:hAnsi="Times New Roman"/>
          <w:color w:val="auto"/>
        </w:rPr>
        <w:t>Komunalno podjetje Ptuj</w:t>
      </w:r>
    </w:p>
    <w:p w14:paraId="609FC181" w14:textId="77777777" w:rsidR="001F3D0E" w:rsidRDefault="001F3D0E">
      <w:pPr>
        <w:spacing w:after="0" w:line="240" w:lineRule="auto"/>
        <w:jc w:val="both"/>
        <w:rPr>
          <w:rFonts w:ascii="Times New Roman" w:hAnsi="Times New Roman"/>
        </w:rPr>
      </w:pPr>
    </w:p>
    <w:p w14:paraId="0053843B" w14:textId="77777777" w:rsidR="007265A2" w:rsidRPr="00C64362" w:rsidRDefault="007265A2" w:rsidP="007265A2">
      <w:pPr>
        <w:spacing w:after="0" w:line="240" w:lineRule="auto"/>
        <w:jc w:val="both"/>
      </w:pPr>
      <w:r w:rsidRPr="007265A2">
        <w:rPr>
          <w:rFonts w:ascii="Times New Roman" w:hAnsi="Times New Roman"/>
          <w:i/>
        </w:rPr>
        <w:t>Status ukrepa:</w:t>
      </w:r>
      <w:r w:rsidRPr="007265A2">
        <w:rPr>
          <w:rFonts w:ascii="Times New Roman" w:hAnsi="Times New Roman"/>
        </w:rPr>
        <w:t xml:space="preserve"> </w:t>
      </w:r>
      <w:r w:rsidRPr="007265A2">
        <w:fldChar w:fldCharType="begin">
          <w:ffData>
            <w:name w:val=""/>
            <w:enabled/>
            <w:calcOnExit w:val="0"/>
            <w:checkBox>
              <w:sizeAuto/>
              <w:default w:val="0"/>
              <w:checked/>
            </w:checkBox>
          </w:ffData>
        </w:fldChar>
      </w:r>
      <w:r w:rsidRPr="007265A2">
        <w:instrText>FORMCHECKBOX</w:instrText>
      </w:r>
      <w:r w:rsidRPr="007265A2">
        <w:fldChar w:fldCharType="end"/>
      </w:r>
      <w:r w:rsidRPr="007265A2">
        <w:rPr>
          <w:rFonts w:ascii="Times New Roman" w:hAnsi="Times New Roman"/>
        </w:rPr>
        <w:t xml:space="preserve"> v izvajanju</w:t>
      </w:r>
      <w:r w:rsidRPr="007265A2">
        <w:rPr>
          <w:rFonts w:ascii="Times New Roman" w:hAnsi="Times New Roman"/>
        </w:rPr>
        <w:tab/>
      </w:r>
      <w:r w:rsidRPr="007265A2">
        <w:rPr>
          <w:rFonts w:ascii="Times New Roman" w:hAnsi="Times New Roman"/>
        </w:rPr>
        <w:tab/>
        <w:t xml:space="preserve"> </w:t>
      </w:r>
      <w:r w:rsidRPr="007265A2">
        <w:fldChar w:fldCharType="begin">
          <w:ffData>
            <w:name w:val=""/>
            <w:enabled/>
            <w:calcOnExit w:val="0"/>
            <w:checkBox>
              <w:sizeAuto/>
              <w:default w:val="0"/>
            </w:checkBox>
          </w:ffData>
        </w:fldChar>
      </w:r>
      <w:r w:rsidRPr="007265A2">
        <w:instrText>FORMCHECKBOX</w:instrText>
      </w:r>
      <w:r w:rsidRPr="007265A2">
        <w:fldChar w:fldCharType="end"/>
      </w:r>
      <w:r w:rsidRPr="007265A2">
        <w:rPr>
          <w:rFonts w:ascii="Times New Roman" w:hAnsi="Times New Roman"/>
        </w:rPr>
        <w:t xml:space="preserve"> zaključen</w:t>
      </w:r>
      <w:r w:rsidRPr="00C64362">
        <w:rPr>
          <w:rFonts w:ascii="Times New Roman" w:hAnsi="Times New Roman"/>
        </w:rPr>
        <w:tab/>
      </w:r>
      <w:r w:rsidRPr="00C64362">
        <w:rPr>
          <w:rFonts w:ascii="Times New Roman" w:hAnsi="Times New Roman"/>
        </w:rPr>
        <w:tab/>
      </w:r>
    </w:p>
    <w:p w14:paraId="1677786C" w14:textId="77777777" w:rsidR="007265A2" w:rsidRDefault="007265A2">
      <w:pPr>
        <w:spacing w:after="0" w:line="240" w:lineRule="auto"/>
        <w:jc w:val="both"/>
        <w:rPr>
          <w:rFonts w:ascii="Times New Roman" w:hAnsi="Times New Roman"/>
        </w:rPr>
      </w:pPr>
    </w:p>
    <w:p w14:paraId="6BCF5C56" w14:textId="77777777" w:rsidR="0010571C" w:rsidRPr="001D6C9C" w:rsidRDefault="00256AC7" w:rsidP="0010571C">
      <w:pPr>
        <w:spacing w:after="0" w:line="240" w:lineRule="auto"/>
        <w:jc w:val="both"/>
        <w:rPr>
          <w:rFonts w:ascii="Times New Roman" w:hAnsi="Times New Roman"/>
          <w:color w:val="auto"/>
        </w:rPr>
      </w:pPr>
      <w:r w:rsidRPr="001D6C9C">
        <w:rPr>
          <w:rFonts w:ascii="Times New Roman" w:hAnsi="Times New Roman"/>
          <w:color w:val="auto"/>
        </w:rPr>
        <w:t>Pripravil:</w:t>
      </w:r>
      <w:r w:rsidR="0010571C" w:rsidRPr="001D6C9C">
        <w:rPr>
          <w:rFonts w:ascii="Times New Roman" w:hAnsi="Times New Roman"/>
          <w:color w:val="auto"/>
        </w:rPr>
        <w:t xml:space="preserve"> Rado Vek, Komunalno podjetje Ptuj d.d.</w:t>
      </w:r>
    </w:p>
    <w:p w14:paraId="0D162D5B" w14:textId="77777777" w:rsidR="00256AC7" w:rsidRPr="00C64362" w:rsidRDefault="00256AC7">
      <w:pPr>
        <w:spacing w:after="0" w:line="240" w:lineRule="auto"/>
        <w:jc w:val="both"/>
        <w:rPr>
          <w:rFonts w:ascii="Times New Roman" w:hAnsi="Times New Roman"/>
        </w:rPr>
      </w:pPr>
    </w:p>
    <w:p w14:paraId="26D6B4EE" w14:textId="77777777" w:rsidR="001F3D0E" w:rsidRPr="00C64362" w:rsidRDefault="001F3D0E">
      <w:pPr>
        <w:spacing w:after="0" w:line="240" w:lineRule="auto"/>
        <w:jc w:val="both"/>
        <w:rPr>
          <w:rFonts w:ascii="Times New Roman" w:hAnsi="Times New Roman"/>
        </w:rPr>
      </w:pPr>
    </w:p>
    <w:p w14:paraId="15E7E322" w14:textId="77777777" w:rsidR="001F3D0E" w:rsidRPr="00C64362" w:rsidRDefault="00C436B4" w:rsidP="004A3136">
      <w:pPr>
        <w:spacing w:after="0" w:line="240" w:lineRule="auto"/>
        <w:jc w:val="both"/>
        <w:rPr>
          <w:rFonts w:ascii="Times New Roman" w:hAnsi="Times New Roman"/>
          <w:b/>
          <w:sz w:val="24"/>
          <w:szCs w:val="24"/>
        </w:rPr>
      </w:pPr>
      <w:r w:rsidRPr="00C64362">
        <w:rPr>
          <w:rFonts w:ascii="Times New Roman" w:hAnsi="Times New Roman"/>
          <w:b/>
          <w:sz w:val="24"/>
          <w:szCs w:val="24"/>
        </w:rPr>
        <w:t>Ukrep 6</w:t>
      </w:r>
      <w:r w:rsidR="00B81DE8" w:rsidRPr="00C64362">
        <w:rPr>
          <w:rFonts w:ascii="Times New Roman" w:hAnsi="Times New Roman"/>
          <w:b/>
          <w:sz w:val="24"/>
          <w:szCs w:val="24"/>
        </w:rPr>
        <w:t xml:space="preserve">: </w:t>
      </w:r>
      <w:r w:rsidRPr="00C64362">
        <w:rPr>
          <w:rFonts w:ascii="Times New Roman" w:hAnsi="Times New Roman"/>
          <w:b/>
          <w:sz w:val="24"/>
          <w:szCs w:val="24"/>
        </w:rPr>
        <w:t>Preprečevanje divjega odlaganja odpadkov in sanacija obstoječih divjih odlagališč</w:t>
      </w:r>
    </w:p>
    <w:p w14:paraId="7C014C91" w14:textId="77777777" w:rsidR="001F3D0E" w:rsidRPr="00C64362" w:rsidRDefault="001F3D0E">
      <w:pPr>
        <w:spacing w:after="0" w:line="240" w:lineRule="auto"/>
        <w:jc w:val="both"/>
        <w:rPr>
          <w:rFonts w:ascii="Times New Roman" w:hAnsi="Times New Roman"/>
        </w:rPr>
      </w:pPr>
    </w:p>
    <w:p w14:paraId="58E33FE0"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21164F1E"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Zbiranje podatkov o divjih odlagališčih, ukrepanje občinske inšpekcije ali odstop zadeve okoljski inšpekciji RS v pristojno reševanje je trajna naloga Skupne občinske uprave občin v Spodnjem Podravju.</w:t>
      </w:r>
      <w:r w:rsidR="00B81DE8" w:rsidRPr="00C64362">
        <w:rPr>
          <w:rFonts w:ascii="Times New Roman" w:hAnsi="Times New Roman"/>
        </w:rPr>
        <w:t xml:space="preserve"> </w:t>
      </w:r>
      <w:r w:rsidRPr="00C64362">
        <w:rPr>
          <w:rFonts w:ascii="Times New Roman" w:hAnsi="Times New Roman"/>
        </w:rPr>
        <w:t>Ukrep se izvaja v okviru projekta »Preprečevanje divjega odlaganja odpadkov in sanacija obstoječih divjih odlagališč«.</w:t>
      </w:r>
    </w:p>
    <w:p w14:paraId="6FE5E419" w14:textId="77777777" w:rsidR="001F3D0E" w:rsidRPr="00C64362" w:rsidRDefault="001F3D0E">
      <w:pPr>
        <w:spacing w:after="0" w:line="240" w:lineRule="auto"/>
        <w:jc w:val="both"/>
        <w:rPr>
          <w:rFonts w:ascii="Times New Roman" w:hAnsi="Times New Roman"/>
        </w:rPr>
      </w:pPr>
    </w:p>
    <w:p w14:paraId="616C87B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1BA07D2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Po podatkih občinske inšpekcije so bila v preteklem poročevalskem obdobju sanirana štiri divja odlagališča, v tem poročevalskem obdobju pa še tri divja odlagališča. </w:t>
      </w:r>
    </w:p>
    <w:p w14:paraId="76EF42E5" w14:textId="77777777" w:rsidR="001F3D0E" w:rsidRPr="00C64362" w:rsidRDefault="001F3D0E">
      <w:pPr>
        <w:spacing w:after="0" w:line="240" w:lineRule="auto"/>
        <w:jc w:val="both"/>
        <w:rPr>
          <w:rFonts w:ascii="Times New Roman" w:hAnsi="Times New Roman"/>
        </w:rPr>
      </w:pPr>
    </w:p>
    <w:p w14:paraId="53E64EB1"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4565ADB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Na novo ni nastalo nobeno večje novo odlagališče.</w:t>
      </w:r>
    </w:p>
    <w:p w14:paraId="68C7633B" w14:textId="77777777" w:rsidR="001F3D0E" w:rsidRPr="00C64362" w:rsidRDefault="001F3D0E">
      <w:pPr>
        <w:spacing w:after="0" w:line="240" w:lineRule="auto"/>
        <w:jc w:val="both"/>
        <w:rPr>
          <w:rFonts w:ascii="Times New Roman" w:hAnsi="Times New Roman"/>
        </w:rPr>
      </w:pPr>
    </w:p>
    <w:p w14:paraId="4436CF63"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05BED39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Zaradi pomanjkanja denarja se zatika pri sanaciji divjih odlagališčih v privatni lasti socialno ogroženih oseb ali oseb z nizkimi dohodki.</w:t>
      </w:r>
    </w:p>
    <w:p w14:paraId="04C844C4" w14:textId="77777777" w:rsidR="001F3D0E" w:rsidRPr="00C64362" w:rsidRDefault="001F3D0E">
      <w:pPr>
        <w:spacing w:after="0" w:line="240" w:lineRule="auto"/>
        <w:jc w:val="both"/>
        <w:rPr>
          <w:rFonts w:ascii="Times New Roman" w:hAnsi="Times New Roman"/>
        </w:rPr>
      </w:pPr>
    </w:p>
    <w:p w14:paraId="1202BED1"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0E5F0077"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Letno cca 2</w:t>
      </w:r>
      <w:r w:rsidR="007A3822" w:rsidRPr="00C64362">
        <w:rPr>
          <w:rFonts w:ascii="Times New Roman" w:hAnsi="Times New Roman"/>
        </w:rPr>
        <w:t>.</w:t>
      </w:r>
      <w:r w:rsidRPr="00C64362">
        <w:rPr>
          <w:rFonts w:ascii="Times New Roman" w:hAnsi="Times New Roman"/>
        </w:rPr>
        <w:t>500 EUR</w:t>
      </w:r>
    </w:p>
    <w:p w14:paraId="6DA192F8" w14:textId="77777777" w:rsidR="001F3D0E" w:rsidRPr="00C64362" w:rsidRDefault="001F3D0E">
      <w:pPr>
        <w:spacing w:after="0" w:line="240" w:lineRule="auto"/>
        <w:jc w:val="both"/>
        <w:rPr>
          <w:rFonts w:ascii="Times New Roman" w:hAnsi="Times New Roman"/>
        </w:rPr>
      </w:pPr>
    </w:p>
    <w:p w14:paraId="6A9027B5"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2" w:name="__Fieldmark__483_2061059889"/>
      <w:bookmarkStart w:id="13" w:name="__Fieldmark__820_1809011292"/>
      <w:bookmarkStart w:id="14" w:name="__Fieldmark__31847_1152913099"/>
      <w:bookmarkEnd w:id="12"/>
      <w:bookmarkEnd w:id="13"/>
      <w:bookmarkEnd w:id="14"/>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5" w:name="__Fieldmark__494_2061059889"/>
      <w:bookmarkStart w:id="16" w:name="__Fieldmark__829_1809011292"/>
      <w:bookmarkStart w:id="17" w:name="__Fieldmark__31852_1152913099"/>
      <w:bookmarkEnd w:id="15"/>
      <w:bookmarkEnd w:id="16"/>
      <w:bookmarkEnd w:id="17"/>
      <w:r w:rsidRPr="00C64362">
        <w:rPr>
          <w:rFonts w:ascii="Times New Roman" w:hAnsi="Times New Roman"/>
        </w:rPr>
        <w:t xml:space="preserve">  zaključen</w:t>
      </w:r>
    </w:p>
    <w:p w14:paraId="37502F15" w14:textId="77777777" w:rsidR="001F3D0E" w:rsidRPr="00C64362" w:rsidRDefault="001F3D0E">
      <w:pPr>
        <w:spacing w:after="0" w:line="240" w:lineRule="auto"/>
        <w:jc w:val="both"/>
        <w:rPr>
          <w:rFonts w:ascii="Times New Roman" w:hAnsi="Times New Roman"/>
          <w:i/>
        </w:rPr>
      </w:pPr>
    </w:p>
    <w:p w14:paraId="1A2B1ACA" w14:textId="05DCBA0A" w:rsidR="001F3D0E" w:rsidRPr="00C64362" w:rsidRDefault="00166D90">
      <w:pPr>
        <w:spacing w:after="0" w:line="240" w:lineRule="auto"/>
        <w:jc w:val="both"/>
        <w:rPr>
          <w:rFonts w:ascii="Times New Roman" w:hAnsi="Times New Roman"/>
        </w:rPr>
      </w:pPr>
      <w:r>
        <w:rPr>
          <w:rFonts w:ascii="Times New Roman" w:hAnsi="Times New Roman"/>
          <w:i/>
        </w:rPr>
        <w:t xml:space="preserve">Nosilec: </w:t>
      </w:r>
      <w:r w:rsidR="00B94049" w:rsidRPr="001D6C9C">
        <w:rPr>
          <w:rFonts w:ascii="Times New Roman" w:hAnsi="Times New Roman"/>
          <w:color w:val="auto"/>
        </w:rPr>
        <w:t xml:space="preserve">SOU </w:t>
      </w:r>
      <w:r w:rsidR="00450EEE">
        <w:rPr>
          <w:rFonts w:ascii="Times New Roman" w:hAnsi="Times New Roman"/>
          <w:color w:val="auto"/>
        </w:rPr>
        <w:t xml:space="preserve">- </w:t>
      </w:r>
      <w:r w:rsidR="00B94049" w:rsidRPr="001D6C9C">
        <w:rPr>
          <w:rFonts w:ascii="Times New Roman" w:hAnsi="Times New Roman"/>
          <w:color w:val="auto"/>
        </w:rPr>
        <w:t>SP</w:t>
      </w:r>
    </w:p>
    <w:p w14:paraId="02AF68EA" w14:textId="77777777" w:rsidR="001F3D0E" w:rsidRDefault="001F3D0E">
      <w:pPr>
        <w:spacing w:after="0" w:line="240" w:lineRule="auto"/>
        <w:jc w:val="both"/>
        <w:rPr>
          <w:rFonts w:ascii="Times New Roman" w:hAnsi="Times New Roman"/>
        </w:rPr>
      </w:pPr>
    </w:p>
    <w:p w14:paraId="1E588EF5" w14:textId="7FD9BA64" w:rsidR="001563D2" w:rsidRPr="001D6C9C" w:rsidRDefault="001563D2" w:rsidP="001563D2">
      <w:pPr>
        <w:spacing w:after="0" w:line="240" w:lineRule="auto"/>
        <w:jc w:val="both"/>
        <w:rPr>
          <w:rFonts w:ascii="Times New Roman" w:hAnsi="Times New Roman"/>
          <w:color w:val="auto"/>
        </w:rPr>
      </w:pPr>
      <w:r w:rsidRPr="001D6C9C">
        <w:rPr>
          <w:rFonts w:ascii="Times New Roman" w:hAnsi="Times New Roman"/>
          <w:color w:val="auto"/>
        </w:rPr>
        <w:t xml:space="preserve">Pripravila: mag. Zdenka Bezjak, </w:t>
      </w:r>
      <w:r w:rsidR="00B94049" w:rsidRPr="001D6C9C">
        <w:rPr>
          <w:rFonts w:ascii="Times New Roman" w:hAnsi="Times New Roman"/>
          <w:color w:val="auto"/>
        </w:rPr>
        <w:t xml:space="preserve">SOU </w:t>
      </w:r>
      <w:r w:rsidR="00450EEE">
        <w:rPr>
          <w:rFonts w:ascii="Times New Roman" w:hAnsi="Times New Roman"/>
          <w:color w:val="auto"/>
        </w:rPr>
        <w:t xml:space="preserve">- </w:t>
      </w:r>
      <w:r w:rsidR="00B94049" w:rsidRPr="001D6C9C">
        <w:rPr>
          <w:rFonts w:ascii="Times New Roman" w:hAnsi="Times New Roman"/>
          <w:color w:val="auto"/>
        </w:rPr>
        <w:t>SP</w:t>
      </w:r>
    </w:p>
    <w:p w14:paraId="46711E74" w14:textId="77777777" w:rsidR="00256AC7" w:rsidRPr="00C64362" w:rsidRDefault="00256AC7">
      <w:pPr>
        <w:spacing w:after="0" w:line="240" w:lineRule="auto"/>
        <w:jc w:val="both"/>
        <w:rPr>
          <w:rFonts w:ascii="Times New Roman" w:hAnsi="Times New Roman"/>
        </w:rPr>
      </w:pPr>
    </w:p>
    <w:p w14:paraId="7CAA23A0" w14:textId="77777777" w:rsidR="001F3D0E" w:rsidRPr="00C64362" w:rsidRDefault="001F3D0E">
      <w:pPr>
        <w:spacing w:after="0" w:line="240" w:lineRule="auto"/>
        <w:jc w:val="both"/>
        <w:rPr>
          <w:rFonts w:ascii="Times New Roman" w:hAnsi="Times New Roman"/>
        </w:rPr>
      </w:pPr>
    </w:p>
    <w:p w14:paraId="2625A903" w14:textId="77777777" w:rsidR="001F3D0E" w:rsidRPr="00C64362" w:rsidRDefault="00C436B4" w:rsidP="004A3136">
      <w:pPr>
        <w:spacing w:after="0" w:line="240" w:lineRule="auto"/>
        <w:jc w:val="both"/>
        <w:rPr>
          <w:rFonts w:ascii="Times New Roman" w:hAnsi="Times New Roman"/>
          <w:b/>
          <w:sz w:val="24"/>
          <w:szCs w:val="24"/>
        </w:rPr>
      </w:pPr>
      <w:r w:rsidRPr="00C64362">
        <w:rPr>
          <w:rFonts w:ascii="Times New Roman" w:hAnsi="Times New Roman"/>
          <w:b/>
          <w:sz w:val="24"/>
          <w:szCs w:val="24"/>
        </w:rPr>
        <w:t>Ukrep 9</w:t>
      </w:r>
      <w:r w:rsidR="00B81DE8" w:rsidRPr="00C64362">
        <w:rPr>
          <w:rFonts w:ascii="Times New Roman" w:hAnsi="Times New Roman"/>
          <w:b/>
          <w:sz w:val="24"/>
          <w:szCs w:val="24"/>
        </w:rPr>
        <w:t xml:space="preserve">: </w:t>
      </w:r>
      <w:r w:rsidRPr="00C64362">
        <w:rPr>
          <w:rFonts w:ascii="Times New Roman" w:hAnsi="Times New Roman"/>
          <w:b/>
          <w:sz w:val="24"/>
          <w:szCs w:val="24"/>
        </w:rPr>
        <w:t>Osveščanje uporabnikov pitne vode o racionalni rabi vode</w:t>
      </w:r>
    </w:p>
    <w:p w14:paraId="0DD1A38C" w14:textId="77777777" w:rsidR="001F3D0E" w:rsidRPr="00C64362" w:rsidRDefault="001F3D0E">
      <w:pPr>
        <w:spacing w:after="0" w:line="240" w:lineRule="auto"/>
        <w:jc w:val="both"/>
        <w:rPr>
          <w:rFonts w:ascii="Times New Roman" w:hAnsi="Times New Roman"/>
          <w:i/>
        </w:rPr>
      </w:pPr>
    </w:p>
    <w:p w14:paraId="3E7BE1F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 :</w:t>
      </w:r>
    </w:p>
    <w:p w14:paraId="31988BBC" w14:textId="77777777" w:rsidR="001F3D0E" w:rsidRPr="00C64362" w:rsidRDefault="00906035">
      <w:pPr>
        <w:spacing w:after="0" w:line="240" w:lineRule="auto"/>
        <w:jc w:val="both"/>
        <w:rPr>
          <w:rFonts w:ascii="Times New Roman" w:hAnsi="Times New Roman"/>
        </w:rPr>
      </w:pPr>
      <w:r>
        <w:rPr>
          <w:rFonts w:ascii="Times New Roman" w:hAnsi="Times New Roman"/>
        </w:rPr>
        <w:t>P</w:t>
      </w:r>
      <w:r w:rsidR="00C436B4" w:rsidRPr="00C64362">
        <w:rPr>
          <w:rFonts w:ascii="Times New Roman" w:hAnsi="Times New Roman"/>
        </w:rPr>
        <w:t xml:space="preserve">riporočila uporabnikom o varčni rabi vode na spletni strani Komunale v poletnem času, priprava in tisk 500 zloženk o pitni vodi in njeni varčni rabi za distribucijo po ptujskih šolah, oddaja o racionalni porabi vode na lokalni televiziji, članek o vodnih izgubah in reševanje vodnih izgub v vodooskrbnem sistemu Ptuj, ustanovljena je bila ekipa, katere namen je odkrivanje skritih napak na vodovodnem sistemu in posledično zmanjševanje vodnih izgub. Ocenjena stopnja realizacije približno 45 %. </w:t>
      </w:r>
    </w:p>
    <w:p w14:paraId="44357E51" w14:textId="77777777" w:rsidR="001F3D0E" w:rsidRPr="00C64362" w:rsidRDefault="00C436B4">
      <w:pPr>
        <w:spacing w:after="0" w:line="240" w:lineRule="auto"/>
        <w:jc w:val="both"/>
      </w:pPr>
      <w:r w:rsidRPr="00C64362">
        <w:rPr>
          <w:rFonts w:ascii="Times New Roman" w:hAnsi="Times New Roman"/>
        </w:rPr>
        <w:t>Projekt se izvaja v okviru projekta »Osveščanje uporabnikov pitne vode o racionalni rabi vode in o drugih ukrepih kot npr.: spodbujanje rabe deževnice – izobraževanje«.</w:t>
      </w:r>
    </w:p>
    <w:p w14:paraId="533BCD28" w14:textId="77777777" w:rsidR="001F3D0E" w:rsidRPr="00C64362" w:rsidRDefault="001F3D0E">
      <w:pPr>
        <w:spacing w:after="0" w:line="240" w:lineRule="auto"/>
        <w:jc w:val="both"/>
        <w:rPr>
          <w:rFonts w:ascii="Times New Roman" w:hAnsi="Times New Roman"/>
        </w:rPr>
      </w:pPr>
    </w:p>
    <w:p w14:paraId="383A484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Doseženi rezultati: </w:t>
      </w:r>
    </w:p>
    <w:p w14:paraId="2EF4AAD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Pripravljene zloženke so bile razdeljene po ptujskih šolah.</w:t>
      </w:r>
    </w:p>
    <w:p w14:paraId="7B4A86B1" w14:textId="14A3681F" w:rsidR="009B3475" w:rsidRDefault="009B3475">
      <w:pPr>
        <w:spacing w:after="0" w:line="240" w:lineRule="auto"/>
        <w:rPr>
          <w:rFonts w:ascii="Times New Roman" w:hAnsi="Times New Roman"/>
        </w:rPr>
      </w:pPr>
      <w:r>
        <w:rPr>
          <w:rFonts w:ascii="Times New Roman" w:hAnsi="Times New Roman"/>
        </w:rPr>
        <w:br w:type="page"/>
      </w:r>
    </w:p>
    <w:p w14:paraId="751E21E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lastRenderedPageBreak/>
        <w:t>Doseženi učinki:</w:t>
      </w:r>
    </w:p>
    <w:p w14:paraId="20082AA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Uporabniki so bili seznanjeni z vodnimi izgubami.  Odkritih je bilo kar nekaj defektov. Zmanjšana je bila dnevna izguba v prvi tlačni coni in v ostalih tlačnih conah</w:t>
      </w:r>
    </w:p>
    <w:p w14:paraId="745A4E38" w14:textId="77777777" w:rsidR="001F3D0E" w:rsidRPr="00C64362" w:rsidRDefault="001F3D0E">
      <w:pPr>
        <w:spacing w:after="0" w:line="240" w:lineRule="auto"/>
        <w:jc w:val="both"/>
        <w:rPr>
          <w:rFonts w:ascii="Times New Roman" w:hAnsi="Times New Roman"/>
        </w:rPr>
      </w:pPr>
    </w:p>
    <w:p w14:paraId="4777A19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Morebitne težave: </w:t>
      </w:r>
    </w:p>
    <w:p w14:paraId="537F29BF" w14:textId="77777777" w:rsidR="001F3D0E" w:rsidRDefault="00C436B4">
      <w:pPr>
        <w:spacing w:after="0" w:line="240" w:lineRule="auto"/>
        <w:jc w:val="both"/>
        <w:rPr>
          <w:rFonts w:ascii="Times New Roman" w:hAnsi="Times New Roman"/>
        </w:rPr>
      </w:pPr>
      <w:r w:rsidRPr="00C64362">
        <w:rPr>
          <w:rFonts w:ascii="Times New Roman" w:hAnsi="Times New Roman"/>
        </w:rPr>
        <w:t>Uporabniki ne berejo navodil o racionalni rabi vode</w:t>
      </w:r>
    </w:p>
    <w:p w14:paraId="507162F2" w14:textId="77777777" w:rsidR="00001821" w:rsidRPr="00C64362" w:rsidRDefault="00001821">
      <w:pPr>
        <w:spacing w:after="0" w:line="240" w:lineRule="auto"/>
        <w:jc w:val="both"/>
        <w:rPr>
          <w:rFonts w:ascii="Times New Roman" w:hAnsi="Times New Roman"/>
        </w:rPr>
      </w:pPr>
    </w:p>
    <w:p w14:paraId="28EDC099"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Finančno ovrednotenje: </w:t>
      </w:r>
    </w:p>
    <w:p w14:paraId="44026986"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Projekt je še v izvajanju in ga tako še ni možno finančno ovrednotiti.</w:t>
      </w:r>
    </w:p>
    <w:p w14:paraId="2B971F82" w14:textId="77777777" w:rsidR="001F3D0E" w:rsidRPr="00C64362" w:rsidRDefault="001F3D0E">
      <w:pPr>
        <w:spacing w:after="0" w:line="240" w:lineRule="auto"/>
        <w:jc w:val="both"/>
        <w:rPr>
          <w:rFonts w:ascii="Times New Roman" w:hAnsi="Times New Roman"/>
        </w:rPr>
      </w:pPr>
    </w:p>
    <w:p w14:paraId="5FA0924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Nosilec in projektna skupina: </w:t>
      </w:r>
    </w:p>
    <w:p w14:paraId="2E193FC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Komunalno podjetje Ptuj, d.d. (Rado Vek, Matjaž Gumilar, Aljoša </w:t>
      </w:r>
      <w:proofErr w:type="spellStart"/>
      <w:r w:rsidRPr="00C64362">
        <w:rPr>
          <w:rFonts w:ascii="Times New Roman" w:hAnsi="Times New Roman"/>
        </w:rPr>
        <w:t>Fruk</w:t>
      </w:r>
      <w:proofErr w:type="spellEnd"/>
      <w:r w:rsidRPr="00C64362">
        <w:rPr>
          <w:rFonts w:ascii="Times New Roman" w:hAnsi="Times New Roman"/>
        </w:rPr>
        <w:t>, Ivan Dobnik)</w:t>
      </w:r>
    </w:p>
    <w:p w14:paraId="19B1A5A5" w14:textId="77777777" w:rsidR="001F3D0E" w:rsidRPr="00C64362" w:rsidRDefault="001F3D0E">
      <w:pPr>
        <w:spacing w:after="0" w:line="240" w:lineRule="auto"/>
        <w:jc w:val="both"/>
        <w:rPr>
          <w:rFonts w:ascii="Times New Roman" w:hAnsi="Times New Roman"/>
        </w:rPr>
      </w:pPr>
    </w:p>
    <w:p w14:paraId="4F2C5C52"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8" w:name="__Fieldmark__535_2061059889"/>
      <w:bookmarkEnd w:id="18"/>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9" w:name="__Fieldmark__540_2061059889"/>
      <w:bookmarkEnd w:id="19"/>
      <w:r w:rsidRPr="00C64362">
        <w:rPr>
          <w:rFonts w:ascii="Times New Roman" w:hAnsi="Times New Roman"/>
        </w:rPr>
        <w:t xml:space="preserve">  zaključen</w:t>
      </w:r>
    </w:p>
    <w:p w14:paraId="73DE8429" w14:textId="77777777" w:rsidR="001F3D0E" w:rsidRPr="00C64362" w:rsidRDefault="001F3D0E">
      <w:pPr>
        <w:spacing w:after="0" w:line="240" w:lineRule="auto"/>
        <w:jc w:val="both"/>
        <w:rPr>
          <w:rFonts w:ascii="Times New Roman" w:hAnsi="Times New Roman"/>
        </w:rPr>
      </w:pPr>
    </w:p>
    <w:p w14:paraId="3A8118F3"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Nosilec: </w:t>
      </w:r>
      <w:r w:rsidR="00B81DE8" w:rsidRPr="00C64362">
        <w:rPr>
          <w:rFonts w:ascii="Times New Roman" w:hAnsi="Times New Roman"/>
        </w:rPr>
        <w:t>Komunalno podjetje Ptuj</w:t>
      </w:r>
    </w:p>
    <w:p w14:paraId="05A6E617" w14:textId="77777777" w:rsidR="001F3D0E" w:rsidRDefault="001F3D0E">
      <w:pPr>
        <w:spacing w:after="0" w:line="240" w:lineRule="auto"/>
        <w:jc w:val="both"/>
        <w:rPr>
          <w:rFonts w:ascii="Times New Roman" w:hAnsi="Times New Roman"/>
          <w:sz w:val="24"/>
          <w:szCs w:val="24"/>
        </w:rPr>
      </w:pPr>
    </w:p>
    <w:p w14:paraId="6ED5C297" w14:textId="77777777" w:rsidR="00CF7C35" w:rsidRPr="00CF7C35" w:rsidRDefault="00CF7C35" w:rsidP="00CF7C35">
      <w:pPr>
        <w:spacing w:after="0" w:line="240" w:lineRule="auto"/>
        <w:rPr>
          <w:rFonts w:ascii="Times New Roman" w:hAnsi="Times New Roman"/>
          <w:color w:val="auto"/>
        </w:rPr>
      </w:pPr>
      <w:r w:rsidRPr="00CF7C35">
        <w:rPr>
          <w:rFonts w:ascii="Times New Roman" w:hAnsi="Times New Roman"/>
          <w:color w:val="auto"/>
        </w:rPr>
        <w:t xml:space="preserve">Pripravil: </w:t>
      </w:r>
      <w:r w:rsidR="00906035">
        <w:rPr>
          <w:rFonts w:ascii="Times New Roman" w:hAnsi="Times New Roman"/>
          <w:color w:val="auto"/>
        </w:rPr>
        <w:t xml:space="preserve">Aljoša </w:t>
      </w:r>
      <w:proofErr w:type="spellStart"/>
      <w:r w:rsidR="00906035">
        <w:rPr>
          <w:rFonts w:ascii="Times New Roman" w:hAnsi="Times New Roman"/>
          <w:color w:val="auto"/>
        </w:rPr>
        <w:t>Fruk</w:t>
      </w:r>
      <w:proofErr w:type="spellEnd"/>
      <w:r w:rsidRPr="00CF7C35">
        <w:rPr>
          <w:rFonts w:ascii="Times New Roman" w:hAnsi="Times New Roman"/>
          <w:color w:val="auto"/>
        </w:rPr>
        <w:t>, Komunalno podjetje Ptuj d.d.</w:t>
      </w:r>
    </w:p>
    <w:p w14:paraId="19970A94" w14:textId="77777777" w:rsidR="00256AC7" w:rsidRDefault="00256AC7">
      <w:pPr>
        <w:spacing w:after="0" w:line="240" w:lineRule="auto"/>
        <w:rPr>
          <w:rFonts w:ascii="Times New Roman" w:hAnsi="Times New Roman"/>
          <w:sz w:val="24"/>
          <w:szCs w:val="24"/>
        </w:rPr>
      </w:pPr>
      <w:r>
        <w:rPr>
          <w:rFonts w:ascii="Times New Roman" w:hAnsi="Times New Roman"/>
          <w:sz w:val="24"/>
          <w:szCs w:val="24"/>
        </w:rPr>
        <w:br w:type="page"/>
      </w:r>
    </w:p>
    <w:p w14:paraId="527D7CA6" w14:textId="01263E98" w:rsidR="001F3D0E" w:rsidRPr="004D4109" w:rsidRDefault="00B81DE8" w:rsidP="004D4109">
      <w:pPr>
        <w:pStyle w:val="Naslov2"/>
        <w:rPr>
          <w:b w:val="0"/>
        </w:rPr>
      </w:pPr>
      <w:bookmarkStart w:id="20" w:name="_Toc479162825"/>
      <w:r w:rsidRPr="00C64362">
        <w:lastRenderedPageBreak/>
        <w:t xml:space="preserve">OPERATIVNI CILJ 1.2: </w:t>
      </w:r>
      <w:r w:rsidR="004D4109" w:rsidRPr="004D4109">
        <w:rPr>
          <w:b w:val="0"/>
        </w:rPr>
        <w:t>ZMANJŠATI ONESNAŽEVANJE POVRŠINSKIH IN TALNIH VODA</w:t>
      </w:r>
      <w:bookmarkEnd w:id="20"/>
    </w:p>
    <w:p w14:paraId="3323BE94" w14:textId="77777777" w:rsidR="001F3D0E" w:rsidRPr="00C64362" w:rsidRDefault="00C436B4" w:rsidP="007C7B85">
      <w:pPr>
        <w:spacing w:before="120" w:after="0" w:line="240" w:lineRule="auto"/>
        <w:jc w:val="both"/>
        <w:rPr>
          <w:rFonts w:ascii="Times New Roman" w:hAnsi="Times New Roman"/>
          <w:b/>
          <w:sz w:val="24"/>
          <w:szCs w:val="24"/>
        </w:rPr>
      </w:pPr>
      <w:r w:rsidRPr="00C64362">
        <w:rPr>
          <w:rFonts w:ascii="Times New Roman" w:hAnsi="Times New Roman"/>
          <w:b/>
          <w:sz w:val="24"/>
          <w:szCs w:val="24"/>
        </w:rPr>
        <w:t>Ukrep 1</w:t>
      </w:r>
      <w:r w:rsidR="00B81DE8" w:rsidRPr="00C64362">
        <w:rPr>
          <w:rFonts w:ascii="Times New Roman" w:hAnsi="Times New Roman"/>
          <w:b/>
          <w:sz w:val="24"/>
          <w:szCs w:val="24"/>
        </w:rPr>
        <w:t xml:space="preserve">: </w:t>
      </w:r>
      <w:r w:rsidR="007C7B85">
        <w:rPr>
          <w:rFonts w:ascii="Times New Roman" w:hAnsi="Times New Roman"/>
          <w:b/>
          <w:sz w:val="24"/>
          <w:szCs w:val="24"/>
        </w:rPr>
        <w:t>Izgradnja kanalizacijskega omrežja (</w:t>
      </w:r>
      <w:r w:rsidRPr="00C64362">
        <w:rPr>
          <w:rFonts w:ascii="Times New Roman" w:hAnsi="Times New Roman"/>
          <w:b/>
          <w:sz w:val="24"/>
          <w:szCs w:val="24"/>
        </w:rPr>
        <w:t>Odvajanje in čiščenje odpadne vode na območju Ptujskega polja</w:t>
      </w:r>
      <w:r w:rsidR="007C7B85">
        <w:rPr>
          <w:rFonts w:ascii="Times New Roman" w:hAnsi="Times New Roman"/>
          <w:b/>
          <w:sz w:val="24"/>
          <w:szCs w:val="24"/>
        </w:rPr>
        <w:t>)</w:t>
      </w:r>
    </w:p>
    <w:p w14:paraId="7D52F82C" w14:textId="77777777" w:rsidR="001F3D0E" w:rsidRPr="00C64362" w:rsidRDefault="001F3D0E">
      <w:pPr>
        <w:spacing w:after="0" w:line="240" w:lineRule="auto"/>
        <w:jc w:val="both"/>
        <w:rPr>
          <w:rFonts w:ascii="Times New Roman" w:hAnsi="Times New Roman"/>
        </w:rPr>
      </w:pPr>
    </w:p>
    <w:p w14:paraId="7307A9F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08105DD9" w14:textId="77777777" w:rsidR="00B81DE8" w:rsidRPr="00C64362" w:rsidRDefault="00C436B4" w:rsidP="00B81DE8">
      <w:pPr>
        <w:spacing w:after="0" w:line="240" w:lineRule="auto"/>
        <w:jc w:val="both"/>
        <w:rPr>
          <w:rFonts w:ascii="Times New Roman" w:hAnsi="Times New Roman"/>
        </w:rPr>
      </w:pPr>
      <w:r w:rsidRPr="00C64362">
        <w:rPr>
          <w:rFonts w:ascii="Times New Roman" w:hAnsi="Times New Roman"/>
        </w:rPr>
        <w:t>Projekt je bil izveden in zaključen v letu 2015.</w:t>
      </w:r>
      <w:r w:rsidR="00B81DE8" w:rsidRPr="00C64362">
        <w:rPr>
          <w:rFonts w:ascii="Times New Roman" w:hAnsi="Times New Roman"/>
        </w:rPr>
        <w:t xml:space="preserve"> Ukrep se je izvajal </w:t>
      </w:r>
      <w:r w:rsidR="007C7B85">
        <w:rPr>
          <w:rFonts w:ascii="Times New Roman" w:hAnsi="Times New Roman"/>
        </w:rPr>
        <w:t>v</w:t>
      </w:r>
      <w:r w:rsidR="00B81DE8" w:rsidRPr="00C64362">
        <w:rPr>
          <w:rFonts w:ascii="Times New Roman" w:hAnsi="Times New Roman"/>
        </w:rPr>
        <w:t xml:space="preserve"> okviru projekta »Izgradnja kanalizacijskega omrežja na območjih, kjer državni operativni program izvajanja te dejavnosti zahteva izgradnjo javnega kanalizacijskega omrežja«. V tabeli 1 so prikazani fizični kazalniki projekta.</w:t>
      </w:r>
    </w:p>
    <w:p w14:paraId="76ECFDB5" w14:textId="77777777" w:rsidR="001F3D0E" w:rsidRPr="00C64362" w:rsidRDefault="001F3D0E">
      <w:pPr>
        <w:spacing w:after="0" w:line="240" w:lineRule="auto"/>
        <w:jc w:val="both"/>
        <w:rPr>
          <w:rFonts w:ascii="Times New Roman" w:hAnsi="Times New Roman"/>
        </w:rPr>
      </w:pPr>
    </w:p>
    <w:p w14:paraId="7CCE0B93" w14:textId="77777777" w:rsidR="001F3D0E" w:rsidRPr="00C64362" w:rsidRDefault="00C436B4" w:rsidP="00B81DE8">
      <w:pPr>
        <w:pStyle w:val="Napis"/>
        <w:keepNext/>
        <w:spacing w:before="0"/>
      </w:pPr>
      <w:r w:rsidRPr="00C64362">
        <w:rPr>
          <w:b w:val="0"/>
          <w:szCs w:val="22"/>
        </w:rPr>
        <w:t xml:space="preserve">Tabela </w:t>
      </w:r>
      <w:r w:rsidRPr="00C64362">
        <w:rPr>
          <w:b w:val="0"/>
          <w:szCs w:val="22"/>
        </w:rPr>
        <w:fldChar w:fldCharType="begin"/>
      </w:r>
      <w:r w:rsidRPr="00C64362">
        <w:rPr>
          <w:b w:val="0"/>
        </w:rPr>
        <w:instrText>SEQ Tabela \* ARABIC</w:instrText>
      </w:r>
      <w:r w:rsidRPr="00C64362">
        <w:rPr>
          <w:b w:val="0"/>
        </w:rPr>
        <w:fldChar w:fldCharType="separate"/>
      </w:r>
      <w:r w:rsidR="00096A13">
        <w:rPr>
          <w:b w:val="0"/>
          <w:noProof/>
        </w:rPr>
        <w:t>1</w:t>
      </w:r>
      <w:r w:rsidRPr="00C64362">
        <w:rPr>
          <w:b w:val="0"/>
        </w:rPr>
        <w:fldChar w:fldCharType="end"/>
      </w:r>
      <w:r w:rsidRPr="00C64362">
        <w:rPr>
          <w:b w:val="0"/>
          <w:szCs w:val="22"/>
        </w:rPr>
        <w:t>: Fizični kazalniki projekta / podprojekta iz vloge/odločbe:</w:t>
      </w:r>
    </w:p>
    <w:p w14:paraId="079F0C4E"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Kanalizacijski sistem 5 – SKLOP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3" w:type="dxa"/>
        </w:tblCellMar>
        <w:tblLook w:val="01E0" w:firstRow="1" w:lastRow="1" w:firstColumn="1" w:lastColumn="1" w:noHBand="0" w:noVBand="0"/>
      </w:tblPr>
      <w:tblGrid>
        <w:gridCol w:w="3299"/>
        <w:gridCol w:w="1273"/>
        <w:gridCol w:w="1595"/>
        <w:gridCol w:w="1433"/>
        <w:gridCol w:w="1597"/>
      </w:tblGrid>
      <w:tr w:rsidR="001F3D0E" w:rsidRPr="00C64362" w14:paraId="59ADF679" w14:textId="77777777" w:rsidTr="004A7810">
        <w:trPr>
          <w:trHeight w:val="552"/>
          <w:jc w:val="center"/>
        </w:trPr>
        <w:tc>
          <w:tcPr>
            <w:tcW w:w="3227" w:type="dxa"/>
            <w:shd w:val="clear" w:color="auto" w:fill="auto"/>
            <w:tcMar>
              <w:left w:w="63" w:type="dxa"/>
            </w:tcMar>
            <w:vAlign w:val="center"/>
          </w:tcPr>
          <w:p w14:paraId="7BA7B039" w14:textId="77777777" w:rsidR="001F3D0E" w:rsidRPr="00C64362" w:rsidRDefault="00C436B4">
            <w:pPr>
              <w:spacing w:after="0" w:line="240" w:lineRule="auto"/>
              <w:jc w:val="both"/>
              <w:rPr>
                <w:rFonts w:ascii="Times New Roman" w:hAnsi="Times New Roman"/>
                <w:sz w:val="18"/>
                <w:szCs w:val="18"/>
              </w:rPr>
            </w:pPr>
            <w:r w:rsidRPr="00C64362">
              <w:rPr>
                <w:rFonts w:ascii="Times New Roman" w:hAnsi="Times New Roman"/>
                <w:b/>
                <w:sz w:val="18"/>
                <w:szCs w:val="18"/>
              </w:rPr>
              <w:t>Naziv fizičnega kazalnika</w:t>
            </w:r>
          </w:p>
        </w:tc>
        <w:tc>
          <w:tcPr>
            <w:tcW w:w="1245" w:type="dxa"/>
            <w:shd w:val="clear" w:color="auto" w:fill="auto"/>
            <w:tcMar>
              <w:left w:w="84" w:type="dxa"/>
            </w:tcMar>
            <w:vAlign w:val="center"/>
          </w:tcPr>
          <w:p w14:paraId="6B207B22" w14:textId="77777777" w:rsidR="001F3D0E" w:rsidRPr="00C64362" w:rsidRDefault="00C436B4">
            <w:pPr>
              <w:spacing w:after="0" w:line="240" w:lineRule="auto"/>
              <w:jc w:val="both"/>
              <w:rPr>
                <w:rFonts w:ascii="Times New Roman" w:hAnsi="Times New Roman"/>
                <w:sz w:val="18"/>
                <w:szCs w:val="18"/>
              </w:rPr>
            </w:pPr>
            <w:r w:rsidRPr="00C64362">
              <w:rPr>
                <w:rFonts w:ascii="Times New Roman" w:hAnsi="Times New Roman"/>
                <w:b/>
                <w:sz w:val="18"/>
                <w:szCs w:val="18"/>
              </w:rPr>
              <w:t>Enota mere</w:t>
            </w:r>
          </w:p>
        </w:tc>
        <w:tc>
          <w:tcPr>
            <w:tcW w:w="1560" w:type="dxa"/>
            <w:shd w:val="clear" w:color="auto" w:fill="auto"/>
            <w:tcMar>
              <w:left w:w="84" w:type="dxa"/>
            </w:tcMar>
            <w:vAlign w:val="center"/>
          </w:tcPr>
          <w:p w14:paraId="5820AE14" w14:textId="77777777" w:rsidR="001F3D0E" w:rsidRPr="00C64362" w:rsidRDefault="00C436B4">
            <w:pPr>
              <w:spacing w:after="0" w:line="240" w:lineRule="auto"/>
              <w:jc w:val="both"/>
              <w:rPr>
                <w:rFonts w:ascii="Times New Roman" w:hAnsi="Times New Roman"/>
                <w:sz w:val="18"/>
                <w:szCs w:val="18"/>
              </w:rPr>
            </w:pPr>
            <w:r w:rsidRPr="00C64362">
              <w:rPr>
                <w:rFonts w:ascii="Times New Roman" w:hAnsi="Times New Roman"/>
                <w:b/>
                <w:sz w:val="18"/>
                <w:szCs w:val="18"/>
              </w:rPr>
              <w:t>Predvideno v vlogi/odločbi</w:t>
            </w:r>
          </w:p>
        </w:tc>
        <w:tc>
          <w:tcPr>
            <w:tcW w:w="1402" w:type="dxa"/>
            <w:shd w:val="clear" w:color="auto" w:fill="auto"/>
            <w:tcMar>
              <w:left w:w="84" w:type="dxa"/>
            </w:tcMar>
            <w:vAlign w:val="center"/>
          </w:tcPr>
          <w:p w14:paraId="78C3104D" w14:textId="77777777" w:rsidR="001F3D0E" w:rsidRPr="00C64362" w:rsidRDefault="00C436B4">
            <w:pPr>
              <w:spacing w:after="0" w:line="240" w:lineRule="auto"/>
              <w:jc w:val="both"/>
              <w:rPr>
                <w:rFonts w:ascii="Times New Roman" w:hAnsi="Times New Roman"/>
                <w:sz w:val="18"/>
                <w:szCs w:val="18"/>
              </w:rPr>
            </w:pPr>
            <w:r w:rsidRPr="00C64362">
              <w:rPr>
                <w:rFonts w:ascii="Times New Roman" w:hAnsi="Times New Roman"/>
                <w:b/>
                <w:sz w:val="18"/>
                <w:szCs w:val="18"/>
              </w:rPr>
              <w:t>Dejansko izvedeno</w:t>
            </w:r>
          </w:p>
        </w:tc>
        <w:tc>
          <w:tcPr>
            <w:tcW w:w="1562" w:type="dxa"/>
            <w:shd w:val="clear" w:color="auto" w:fill="auto"/>
            <w:tcMar>
              <w:left w:w="84" w:type="dxa"/>
            </w:tcMar>
            <w:vAlign w:val="center"/>
          </w:tcPr>
          <w:p w14:paraId="6E554E69" w14:textId="77777777" w:rsidR="001F3D0E" w:rsidRPr="00C64362" w:rsidRDefault="00C436B4">
            <w:pPr>
              <w:spacing w:after="0" w:line="240" w:lineRule="auto"/>
              <w:jc w:val="both"/>
              <w:rPr>
                <w:rFonts w:ascii="Times New Roman" w:hAnsi="Times New Roman"/>
                <w:sz w:val="18"/>
                <w:szCs w:val="18"/>
              </w:rPr>
            </w:pPr>
            <w:r w:rsidRPr="00C64362">
              <w:rPr>
                <w:rFonts w:ascii="Times New Roman" w:hAnsi="Times New Roman"/>
                <w:b/>
                <w:sz w:val="18"/>
                <w:szCs w:val="18"/>
              </w:rPr>
              <w:t>Odstotek izvedenega</w:t>
            </w:r>
          </w:p>
        </w:tc>
      </w:tr>
      <w:tr w:rsidR="001F3D0E" w:rsidRPr="00C64362" w14:paraId="7DA828D1" w14:textId="77777777" w:rsidTr="004A7810">
        <w:trPr>
          <w:trHeight w:val="301"/>
          <w:jc w:val="center"/>
        </w:trPr>
        <w:tc>
          <w:tcPr>
            <w:tcW w:w="3227" w:type="dxa"/>
            <w:shd w:val="clear" w:color="auto" w:fill="auto"/>
            <w:tcMar>
              <w:left w:w="63" w:type="dxa"/>
            </w:tcMar>
            <w:vAlign w:val="center"/>
          </w:tcPr>
          <w:p w14:paraId="01D5623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Kanalizacijski sistem </w:t>
            </w:r>
          </w:p>
        </w:tc>
        <w:tc>
          <w:tcPr>
            <w:tcW w:w="1245" w:type="dxa"/>
            <w:shd w:val="clear" w:color="auto" w:fill="auto"/>
            <w:tcMar>
              <w:left w:w="84" w:type="dxa"/>
            </w:tcMar>
            <w:vAlign w:val="center"/>
          </w:tcPr>
          <w:p w14:paraId="7224AA4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m</w:t>
            </w:r>
          </w:p>
        </w:tc>
        <w:tc>
          <w:tcPr>
            <w:tcW w:w="1560" w:type="dxa"/>
            <w:shd w:val="clear" w:color="auto" w:fill="auto"/>
            <w:tcMar>
              <w:left w:w="84" w:type="dxa"/>
            </w:tcMar>
            <w:vAlign w:val="center"/>
          </w:tcPr>
          <w:p w14:paraId="03A5FDCE" w14:textId="77777777" w:rsidR="001F3D0E" w:rsidRPr="008F4555" w:rsidRDefault="00C436B4">
            <w:pPr>
              <w:spacing w:after="0" w:line="240" w:lineRule="auto"/>
              <w:jc w:val="both"/>
              <w:rPr>
                <w:rFonts w:ascii="Times New Roman" w:hAnsi="Times New Roman"/>
                <w:color w:val="auto"/>
              </w:rPr>
            </w:pPr>
            <w:r w:rsidRPr="008F4555">
              <w:rPr>
                <w:rFonts w:ascii="Times New Roman" w:hAnsi="Times New Roman"/>
                <w:color w:val="auto"/>
              </w:rPr>
              <w:t>23.529,00</w:t>
            </w:r>
          </w:p>
        </w:tc>
        <w:tc>
          <w:tcPr>
            <w:tcW w:w="1402" w:type="dxa"/>
            <w:shd w:val="clear" w:color="auto" w:fill="auto"/>
            <w:tcMar>
              <w:left w:w="84" w:type="dxa"/>
            </w:tcMar>
            <w:vAlign w:val="center"/>
          </w:tcPr>
          <w:p w14:paraId="12068A4D" w14:textId="77777777" w:rsidR="001F3D0E" w:rsidRPr="008F4555" w:rsidRDefault="00C436B4">
            <w:pPr>
              <w:spacing w:after="0" w:line="240" w:lineRule="auto"/>
              <w:jc w:val="both"/>
              <w:rPr>
                <w:rFonts w:ascii="Times New Roman" w:hAnsi="Times New Roman"/>
                <w:color w:val="auto"/>
              </w:rPr>
            </w:pPr>
            <w:r w:rsidRPr="008F4555">
              <w:rPr>
                <w:rFonts w:ascii="Times New Roman" w:hAnsi="Times New Roman"/>
                <w:color w:val="auto"/>
              </w:rPr>
              <w:t>23.141,40</w:t>
            </w:r>
          </w:p>
        </w:tc>
        <w:tc>
          <w:tcPr>
            <w:tcW w:w="1562" w:type="dxa"/>
            <w:shd w:val="clear" w:color="auto" w:fill="auto"/>
            <w:tcMar>
              <w:left w:w="84" w:type="dxa"/>
            </w:tcMar>
          </w:tcPr>
          <w:p w14:paraId="1FF463DF" w14:textId="77777777" w:rsidR="001F3D0E" w:rsidRPr="008F4555" w:rsidRDefault="00C436B4">
            <w:pPr>
              <w:spacing w:after="0" w:line="240" w:lineRule="auto"/>
              <w:jc w:val="both"/>
              <w:rPr>
                <w:rFonts w:ascii="Times New Roman" w:hAnsi="Times New Roman"/>
                <w:color w:val="auto"/>
              </w:rPr>
            </w:pPr>
            <w:r w:rsidRPr="008F4555">
              <w:rPr>
                <w:rFonts w:ascii="Times New Roman" w:hAnsi="Times New Roman"/>
                <w:color w:val="auto"/>
              </w:rPr>
              <w:t>98,4%</w:t>
            </w:r>
          </w:p>
        </w:tc>
      </w:tr>
      <w:tr w:rsidR="001F3D0E" w:rsidRPr="00C64362" w14:paraId="538D67B0" w14:textId="77777777" w:rsidTr="004A7810">
        <w:trPr>
          <w:jc w:val="center"/>
        </w:trPr>
        <w:tc>
          <w:tcPr>
            <w:tcW w:w="3227" w:type="dxa"/>
            <w:shd w:val="clear" w:color="auto" w:fill="auto"/>
            <w:tcMar>
              <w:left w:w="63" w:type="dxa"/>
            </w:tcMar>
            <w:vAlign w:val="center"/>
          </w:tcPr>
          <w:p w14:paraId="3732CCB7"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Črpališča </w:t>
            </w:r>
          </w:p>
        </w:tc>
        <w:tc>
          <w:tcPr>
            <w:tcW w:w="1245" w:type="dxa"/>
            <w:shd w:val="clear" w:color="auto" w:fill="auto"/>
            <w:tcMar>
              <w:left w:w="84" w:type="dxa"/>
            </w:tcMar>
            <w:vAlign w:val="center"/>
          </w:tcPr>
          <w:p w14:paraId="32E46CD0"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Kos</w:t>
            </w:r>
          </w:p>
        </w:tc>
        <w:tc>
          <w:tcPr>
            <w:tcW w:w="1560" w:type="dxa"/>
            <w:shd w:val="clear" w:color="auto" w:fill="auto"/>
            <w:tcMar>
              <w:left w:w="84" w:type="dxa"/>
            </w:tcMar>
            <w:vAlign w:val="center"/>
          </w:tcPr>
          <w:p w14:paraId="002F235C" w14:textId="77777777" w:rsidR="001F3D0E" w:rsidRPr="008F4555" w:rsidRDefault="00C436B4">
            <w:pPr>
              <w:spacing w:after="0" w:line="240" w:lineRule="auto"/>
              <w:jc w:val="both"/>
              <w:rPr>
                <w:rFonts w:ascii="Times New Roman" w:hAnsi="Times New Roman"/>
                <w:color w:val="auto"/>
              </w:rPr>
            </w:pPr>
            <w:r w:rsidRPr="008F4555">
              <w:rPr>
                <w:rFonts w:ascii="Times New Roman" w:hAnsi="Times New Roman"/>
                <w:color w:val="auto"/>
              </w:rPr>
              <w:t>4</w:t>
            </w:r>
          </w:p>
        </w:tc>
        <w:tc>
          <w:tcPr>
            <w:tcW w:w="1402" w:type="dxa"/>
            <w:shd w:val="clear" w:color="auto" w:fill="auto"/>
            <w:tcMar>
              <w:left w:w="84" w:type="dxa"/>
            </w:tcMar>
            <w:vAlign w:val="center"/>
          </w:tcPr>
          <w:p w14:paraId="2B6C31F3" w14:textId="77777777" w:rsidR="001F3D0E" w:rsidRPr="008F4555" w:rsidRDefault="00C436B4">
            <w:pPr>
              <w:spacing w:after="0" w:line="240" w:lineRule="auto"/>
              <w:jc w:val="both"/>
              <w:rPr>
                <w:rFonts w:ascii="Times New Roman" w:hAnsi="Times New Roman"/>
                <w:color w:val="auto"/>
              </w:rPr>
            </w:pPr>
            <w:r w:rsidRPr="008F4555">
              <w:rPr>
                <w:rFonts w:ascii="Times New Roman" w:hAnsi="Times New Roman"/>
                <w:color w:val="auto"/>
              </w:rPr>
              <w:t>4</w:t>
            </w:r>
          </w:p>
        </w:tc>
        <w:tc>
          <w:tcPr>
            <w:tcW w:w="1562" w:type="dxa"/>
            <w:shd w:val="clear" w:color="auto" w:fill="auto"/>
            <w:tcMar>
              <w:left w:w="84" w:type="dxa"/>
            </w:tcMar>
          </w:tcPr>
          <w:p w14:paraId="70C51396" w14:textId="77777777" w:rsidR="001F3D0E" w:rsidRPr="008F4555" w:rsidRDefault="00C436B4">
            <w:pPr>
              <w:spacing w:after="0" w:line="240" w:lineRule="auto"/>
              <w:jc w:val="both"/>
              <w:rPr>
                <w:rFonts w:ascii="Times New Roman" w:hAnsi="Times New Roman"/>
                <w:color w:val="auto"/>
              </w:rPr>
            </w:pPr>
            <w:r w:rsidRPr="008F4555">
              <w:rPr>
                <w:rFonts w:ascii="Times New Roman" w:hAnsi="Times New Roman"/>
                <w:color w:val="auto"/>
              </w:rPr>
              <w:t>100,0%</w:t>
            </w:r>
          </w:p>
        </w:tc>
      </w:tr>
    </w:tbl>
    <w:p w14:paraId="72CFB110" w14:textId="77777777" w:rsidR="001F3D0E" w:rsidRPr="00C64362" w:rsidRDefault="001F3D0E">
      <w:pPr>
        <w:spacing w:after="0" w:line="240" w:lineRule="auto"/>
        <w:jc w:val="both"/>
        <w:rPr>
          <w:rFonts w:ascii="Times New Roman" w:hAnsi="Times New Roman"/>
        </w:rPr>
      </w:pPr>
    </w:p>
    <w:p w14:paraId="24C8A2C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4018AE57" w14:textId="77777777" w:rsidR="00B81DE8" w:rsidRPr="00C64362" w:rsidRDefault="00B81DE8">
      <w:pPr>
        <w:spacing w:after="0" w:line="240" w:lineRule="auto"/>
        <w:jc w:val="both"/>
        <w:rPr>
          <w:rFonts w:ascii="Times New Roman" w:hAnsi="Times New Roman"/>
        </w:rPr>
      </w:pPr>
      <w:r w:rsidRPr="00C64362">
        <w:rPr>
          <w:rFonts w:ascii="Times New Roman" w:hAnsi="Times New Roman"/>
        </w:rPr>
        <w:t>Doseganje ciljev opremljenosti v aglomeracijah z obremenitvijo nad 2.000 PE je prikazano v tabeli 2.</w:t>
      </w:r>
    </w:p>
    <w:p w14:paraId="0DE50C7C" w14:textId="77777777" w:rsidR="00B81DE8" w:rsidRPr="00C64362" w:rsidRDefault="00B81DE8">
      <w:pPr>
        <w:spacing w:after="0" w:line="240" w:lineRule="auto"/>
        <w:jc w:val="both"/>
        <w:rPr>
          <w:rFonts w:ascii="Times New Roman" w:hAnsi="Times New Roman"/>
        </w:rPr>
      </w:pPr>
    </w:p>
    <w:p w14:paraId="271CB276" w14:textId="77777777" w:rsidR="001F3D0E" w:rsidRPr="00C64362" w:rsidRDefault="00C436B4" w:rsidP="00B81DE8">
      <w:pPr>
        <w:pStyle w:val="Napis"/>
        <w:keepNext/>
        <w:spacing w:before="0"/>
        <w:rPr>
          <w:szCs w:val="22"/>
        </w:rPr>
      </w:pPr>
      <w:r w:rsidRPr="00C64362">
        <w:rPr>
          <w:b w:val="0"/>
          <w:szCs w:val="22"/>
        </w:rPr>
        <w:t xml:space="preserve">Tabela </w:t>
      </w:r>
      <w:r w:rsidRPr="00C64362">
        <w:rPr>
          <w:b w:val="0"/>
          <w:szCs w:val="22"/>
        </w:rPr>
        <w:fldChar w:fldCharType="begin"/>
      </w:r>
      <w:r w:rsidRPr="00C64362">
        <w:rPr>
          <w:b w:val="0"/>
        </w:rPr>
        <w:instrText>SEQ Tabela \* ARABIC</w:instrText>
      </w:r>
      <w:r w:rsidRPr="00C64362">
        <w:rPr>
          <w:b w:val="0"/>
        </w:rPr>
        <w:fldChar w:fldCharType="separate"/>
      </w:r>
      <w:r w:rsidR="00096A13">
        <w:rPr>
          <w:b w:val="0"/>
          <w:noProof/>
        </w:rPr>
        <w:t>2</w:t>
      </w:r>
      <w:r w:rsidRPr="00C64362">
        <w:rPr>
          <w:b w:val="0"/>
        </w:rPr>
        <w:fldChar w:fldCharType="end"/>
      </w:r>
      <w:r w:rsidRPr="00C64362">
        <w:rPr>
          <w:b w:val="0"/>
          <w:szCs w:val="22"/>
        </w:rPr>
        <w:t>: Doseganje ciljev opremljenosti v aglomeracijah z obremenitvijo nad 2.000 PE</w:t>
      </w:r>
      <w:r w:rsidRPr="00C64362">
        <w:rPr>
          <w:rStyle w:val="Sidrosprotneopombe"/>
          <w:b w:val="0"/>
          <w:szCs w:val="22"/>
        </w:rPr>
        <w:footnoteReference w:id="1"/>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70" w:type="dxa"/>
        </w:tblCellMar>
        <w:tblLook w:val="04A0" w:firstRow="1" w:lastRow="0" w:firstColumn="1" w:lastColumn="0" w:noHBand="0" w:noVBand="1"/>
      </w:tblPr>
      <w:tblGrid>
        <w:gridCol w:w="1337"/>
        <w:gridCol w:w="1353"/>
        <w:gridCol w:w="1312"/>
        <w:gridCol w:w="1148"/>
        <w:gridCol w:w="1412"/>
        <w:gridCol w:w="1148"/>
        <w:gridCol w:w="1411"/>
      </w:tblGrid>
      <w:tr w:rsidR="001F3D0E" w:rsidRPr="00C64362" w14:paraId="51F4433E" w14:textId="77777777" w:rsidTr="004A7810">
        <w:trPr>
          <w:trHeight w:val="537"/>
        </w:trPr>
        <w:tc>
          <w:tcPr>
            <w:tcW w:w="1323" w:type="dxa"/>
            <w:shd w:val="clear" w:color="auto" w:fill="auto"/>
            <w:tcMar>
              <w:left w:w="25" w:type="dxa"/>
            </w:tcMar>
            <w:vAlign w:val="center"/>
          </w:tcPr>
          <w:p w14:paraId="12F7224D" w14:textId="4143C42B" w:rsidR="001F3D0E" w:rsidRPr="00C64362" w:rsidRDefault="00C436B4" w:rsidP="00C436B4">
            <w:pPr>
              <w:spacing w:after="0" w:line="240" w:lineRule="auto"/>
              <w:jc w:val="center"/>
              <w:rPr>
                <w:rFonts w:ascii="Times New Roman" w:hAnsi="Times New Roman"/>
                <w:sz w:val="18"/>
                <w:szCs w:val="18"/>
              </w:rPr>
            </w:pPr>
            <w:r w:rsidRPr="00C64362">
              <w:rPr>
                <w:rFonts w:ascii="Times New Roman" w:hAnsi="Times New Roman"/>
                <w:b/>
                <w:bCs/>
                <w:smallCaps/>
                <w:sz w:val="18"/>
                <w:szCs w:val="18"/>
              </w:rPr>
              <w:t xml:space="preserve">ID </w:t>
            </w:r>
            <w:r w:rsidR="000C266A" w:rsidRPr="00C64362">
              <w:rPr>
                <w:rFonts w:ascii="Times New Roman" w:hAnsi="Times New Roman"/>
                <w:b/>
                <w:bCs/>
                <w:smallCaps/>
                <w:sz w:val="18"/>
                <w:szCs w:val="18"/>
              </w:rPr>
              <w:t>aglomeracije</w:t>
            </w:r>
          </w:p>
        </w:tc>
        <w:tc>
          <w:tcPr>
            <w:tcW w:w="1339" w:type="dxa"/>
            <w:shd w:val="clear" w:color="auto" w:fill="auto"/>
            <w:tcMar>
              <w:left w:w="46" w:type="dxa"/>
            </w:tcMar>
            <w:vAlign w:val="center"/>
          </w:tcPr>
          <w:p w14:paraId="2DEB97C0" w14:textId="2FE54942" w:rsidR="001F3D0E" w:rsidRPr="00C64362" w:rsidRDefault="000C266A" w:rsidP="00C436B4">
            <w:pPr>
              <w:spacing w:after="0" w:line="240" w:lineRule="auto"/>
              <w:jc w:val="center"/>
              <w:rPr>
                <w:rFonts w:ascii="Times New Roman" w:hAnsi="Times New Roman"/>
                <w:sz w:val="18"/>
                <w:szCs w:val="18"/>
              </w:rPr>
            </w:pPr>
            <w:r w:rsidRPr="00C64362">
              <w:rPr>
                <w:rFonts w:ascii="Times New Roman" w:hAnsi="Times New Roman"/>
                <w:b/>
                <w:bCs/>
                <w:smallCaps/>
                <w:sz w:val="18"/>
                <w:szCs w:val="18"/>
              </w:rPr>
              <w:t>naziv aglomeracije</w:t>
            </w:r>
          </w:p>
        </w:tc>
        <w:tc>
          <w:tcPr>
            <w:tcW w:w="1298" w:type="dxa"/>
            <w:shd w:val="clear" w:color="auto" w:fill="auto"/>
            <w:tcMar>
              <w:left w:w="46" w:type="dxa"/>
            </w:tcMar>
            <w:vAlign w:val="center"/>
          </w:tcPr>
          <w:p w14:paraId="422967EF" w14:textId="77777777" w:rsidR="001F3D0E" w:rsidRPr="00C64362" w:rsidRDefault="00C436B4" w:rsidP="00C436B4">
            <w:pPr>
              <w:spacing w:after="0" w:line="240" w:lineRule="auto"/>
              <w:jc w:val="center"/>
              <w:rPr>
                <w:rFonts w:ascii="Times New Roman" w:hAnsi="Times New Roman"/>
                <w:sz w:val="18"/>
                <w:szCs w:val="18"/>
              </w:rPr>
            </w:pPr>
            <w:r w:rsidRPr="00C64362">
              <w:rPr>
                <w:rFonts w:ascii="Times New Roman" w:hAnsi="Times New Roman"/>
                <w:b/>
                <w:bCs/>
                <w:smallCaps/>
                <w:sz w:val="18"/>
                <w:szCs w:val="18"/>
              </w:rPr>
              <w:t>število PE v aglomeraciji</w:t>
            </w:r>
          </w:p>
        </w:tc>
        <w:tc>
          <w:tcPr>
            <w:tcW w:w="1136" w:type="dxa"/>
            <w:shd w:val="clear" w:color="auto" w:fill="auto"/>
            <w:tcMar>
              <w:left w:w="46" w:type="dxa"/>
            </w:tcMar>
            <w:vAlign w:val="center"/>
          </w:tcPr>
          <w:p w14:paraId="498504BB" w14:textId="77777777" w:rsidR="001F3D0E" w:rsidRPr="00C64362" w:rsidRDefault="00C436B4" w:rsidP="00C436B4">
            <w:pPr>
              <w:spacing w:after="0" w:line="240" w:lineRule="auto"/>
              <w:jc w:val="center"/>
              <w:rPr>
                <w:rFonts w:ascii="Times New Roman" w:hAnsi="Times New Roman"/>
                <w:sz w:val="18"/>
                <w:szCs w:val="18"/>
              </w:rPr>
            </w:pPr>
            <w:r w:rsidRPr="00C64362">
              <w:rPr>
                <w:rFonts w:ascii="Times New Roman" w:hAnsi="Times New Roman"/>
                <w:b/>
                <w:bCs/>
                <w:smallCaps/>
                <w:sz w:val="18"/>
                <w:szCs w:val="18"/>
              </w:rPr>
              <w:t>dejansko priključeni PE na odvajanje in čiščenje</w:t>
            </w:r>
            <w:r w:rsidRPr="00C64362">
              <w:rPr>
                <w:rStyle w:val="Sidrosprotneopombe"/>
                <w:rFonts w:ascii="Times New Roman" w:hAnsi="Times New Roman"/>
                <w:b/>
                <w:bCs/>
                <w:smallCaps/>
                <w:sz w:val="18"/>
                <w:szCs w:val="18"/>
              </w:rPr>
              <w:footnoteReference w:id="2"/>
            </w:r>
          </w:p>
        </w:tc>
        <w:tc>
          <w:tcPr>
            <w:tcW w:w="1397" w:type="dxa"/>
            <w:shd w:val="clear" w:color="auto" w:fill="auto"/>
            <w:tcMar>
              <w:left w:w="46" w:type="dxa"/>
            </w:tcMar>
            <w:vAlign w:val="center"/>
          </w:tcPr>
          <w:p w14:paraId="0F1349A9" w14:textId="77777777" w:rsidR="001F3D0E" w:rsidRPr="00C64362" w:rsidRDefault="00C436B4" w:rsidP="00C436B4">
            <w:pPr>
              <w:spacing w:after="0" w:line="240" w:lineRule="auto"/>
              <w:jc w:val="center"/>
              <w:rPr>
                <w:rFonts w:ascii="Times New Roman" w:hAnsi="Times New Roman"/>
                <w:sz w:val="18"/>
                <w:szCs w:val="18"/>
              </w:rPr>
            </w:pPr>
            <w:r w:rsidRPr="00C64362">
              <w:rPr>
                <w:rFonts w:ascii="Times New Roman" w:hAnsi="Times New Roman"/>
                <w:b/>
                <w:bCs/>
                <w:smallCaps/>
                <w:sz w:val="18"/>
                <w:szCs w:val="18"/>
              </w:rPr>
              <w:t xml:space="preserve">odstotek opremljenosti </w:t>
            </w:r>
            <w:r w:rsidRPr="00C64362">
              <w:rPr>
                <w:rFonts w:ascii="Times New Roman" w:hAnsi="Times New Roman"/>
                <w:bCs/>
                <w:smallCaps/>
                <w:sz w:val="18"/>
                <w:szCs w:val="18"/>
              </w:rPr>
              <w:t>[4/3]</w:t>
            </w:r>
          </w:p>
        </w:tc>
        <w:tc>
          <w:tcPr>
            <w:tcW w:w="1136" w:type="dxa"/>
            <w:shd w:val="clear" w:color="auto" w:fill="auto"/>
            <w:tcMar>
              <w:left w:w="46" w:type="dxa"/>
            </w:tcMar>
            <w:vAlign w:val="center"/>
          </w:tcPr>
          <w:p w14:paraId="71FD960F" w14:textId="77777777" w:rsidR="001F3D0E" w:rsidRPr="00C64362" w:rsidRDefault="00C436B4" w:rsidP="00C436B4">
            <w:pPr>
              <w:spacing w:after="0" w:line="240" w:lineRule="auto"/>
              <w:jc w:val="center"/>
              <w:rPr>
                <w:rFonts w:ascii="Times New Roman" w:hAnsi="Times New Roman"/>
                <w:sz w:val="18"/>
                <w:szCs w:val="18"/>
              </w:rPr>
            </w:pPr>
            <w:r w:rsidRPr="00C64362">
              <w:rPr>
                <w:rFonts w:ascii="Times New Roman" w:hAnsi="Times New Roman"/>
                <w:b/>
                <w:bCs/>
                <w:smallCaps/>
                <w:sz w:val="18"/>
                <w:szCs w:val="18"/>
              </w:rPr>
              <w:t>predvideni priključeni PE na odvajanje in čiščenje</w:t>
            </w:r>
            <w:r w:rsidRPr="00C64362">
              <w:rPr>
                <w:rStyle w:val="Sidrosprotneopombe"/>
                <w:rFonts w:ascii="Times New Roman" w:hAnsi="Times New Roman"/>
                <w:b/>
                <w:bCs/>
                <w:smallCaps/>
                <w:sz w:val="18"/>
                <w:szCs w:val="18"/>
              </w:rPr>
              <w:footnoteReference w:id="3"/>
            </w:r>
          </w:p>
        </w:tc>
        <w:tc>
          <w:tcPr>
            <w:tcW w:w="1396" w:type="dxa"/>
            <w:shd w:val="clear" w:color="auto" w:fill="auto"/>
            <w:tcMar>
              <w:left w:w="46" w:type="dxa"/>
            </w:tcMar>
            <w:vAlign w:val="center"/>
          </w:tcPr>
          <w:p w14:paraId="2872AA19" w14:textId="77777777" w:rsidR="001F3D0E" w:rsidRPr="00C64362" w:rsidRDefault="00C436B4" w:rsidP="00C436B4">
            <w:pPr>
              <w:spacing w:after="0" w:line="240" w:lineRule="auto"/>
              <w:jc w:val="center"/>
              <w:rPr>
                <w:rFonts w:ascii="Times New Roman" w:hAnsi="Times New Roman"/>
                <w:sz w:val="18"/>
                <w:szCs w:val="18"/>
              </w:rPr>
            </w:pPr>
            <w:r w:rsidRPr="00C64362">
              <w:rPr>
                <w:rFonts w:ascii="Times New Roman" w:hAnsi="Times New Roman"/>
                <w:b/>
                <w:bCs/>
                <w:smallCaps/>
                <w:sz w:val="18"/>
                <w:szCs w:val="18"/>
              </w:rPr>
              <w:t xml:space="preserve">odstotek opremljenosti </w:t>
            </w:r>
            <w:r w:rsidRPr="00C64362">
              <w:rPr>
                <w:rFonts w:ascii="Times New Roman" w:hAnsi="Times New Roman"/>
                <w:bCs/>
                <w:smallCaps/>
                <w:sz w:val="18"/>
                <w:szCs w:val="18"/>
              </w:rPr>
              <w:t>[6/3]</w:t>
            </w:r>
          </w:p>
        </w:tc>
      </w:tr>
      <w:tr w:rsidR="001F3D0E" w:rsidRPr="00C64362" w14:paraId="42CF6ABC" w14:textId="77777777" w:rsidTr="004A7810">
        <w:trPr>
          <w:trHeight w:val="255"/>
        </w:trPr>
        <w:tc>
          <w:tcPr>
            <w:tcW w:w="1323" w:type="dxa"/>
            <w:shd w:val="clear" w:color="auto" w:fill="auto"/>
            <w:tcMar>
              <w:left w:w="25" w:type="dxa"/>
            </w:tcMar>
            <w:vAlign w:val="center"/>
          </w:tcPr>
          <w:p w14:paraId="22C48A46"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1</w:t>
            </w:r>
          </w:p>
        </w:tc>
        <w:tc>
          <w:tcPr>
            <w:tcW w:w="1339" w:type="dxa"/>
            <w:shd w:val="clear" w:color="auto" w:fill="auto"/>
            <w:tcMar>
              <w:left w:w="46" w:type="dxa"/>
            </w:tcMar>
            <w:vAlign w:val="center"/>
          </w:tcPr>
          <w:p w14:paraId="68F976B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2</w:t>
            </w:r>
          </w:p>
        </w:tc>
        <w:tc>
          <w:tcPr>
            <w:tcW w:w="1298" w:type="dxa"/>
            <w:shd w:val="clear" w:color="auto" w:fill="auto"/>
            <w:tcMar>
              <w:left w:w="46" w:type="dxa"/>
            </w:tcMar>
            <w:vAlign w:val="center"/>
          </w:tcPr>
          <w:p w14:paraId="454C6223"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3</w:t>
            </w:r>
          </w:p>
        </w:tc>
        <w:tc>
          <w:tcPr>
            <w:tcW w:w="1136" w:type="dxa"/>
            <w:shd w:val="clear" w:color="auto" w:fill="auto"/>
            <w:tcMar>
              <w:left w:w="46" w:type="dxa"/>
            </w:tcMar>
            <w:vAlign w:val="center"/>
          </w:tcPr>
          <w:p w14:paraId="1E5DA4C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4</w:t>
            </w:r>
          </w:p>
        </w:tc>
        <w:tc>
          <w:tcPr>
            <w:tcW w:w="1397" w:type="dxa"/>
            <w:shd w:val="clear" w:color="auto" w:fill="auto"/>
            <w:tcMar>
              <w:left w:w="46" w:type="dxa"/>
            </w:tcMar>
            <w:vAlign w:val="center"/>
          </w:tcPr>
          <w:p w14:paraId="0986DB0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5</w:t>
            </w:r>
          </w:p>
        </w:tc>
        <w:tc>
          <w:tcPr>
            <w:tcW w:w="1136" w:type="dxa"/>
            <w:shd w:val="clear" w:color="auto" w:fill="auto"/>
            <w:tcMar>
              <w:left w:w="46" w:type="dxa"/>
            </w:tcMar>
            <w:vAlign w:val="center"/>
          </w:tcPr>
          <w:p w14:paraId="158E787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6</w:t>
            </w:r>
          </w:p>
        </w:tc>
        <w:tc>
          <w:tcPr>
            <w:tcW w:w="1396" w:type="dxa"/>
            <w:shd w:val="clear" w:color="auto" w:fill="auto"/>
            <w:tcMar>
              <w:left w:w="46" w:type="dxa"/>
            </w:tcMar>
            <w:vAlign w:val="center"/>
          </w:tcPr>
          <w:p w14:paraId="15B1031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7</w:t>
            </w:r>
          </w:p>
        </w:tc>
      </w:tr>
      <w:tr w:rsidR="001F3D0E" w:rsidRPr="00C64362" w14:paraId="3DDCBD45" w14:textId="77777777" w:rsidTr="004A7810">
        <w:trPr>
          <w:trHeight w:val="255"/>
        </w:trPr>
        <w:tc>
          <w:tcPr>
            <w:tcW w:w="1323" w:type="dxa"/>
            <w:shd w:val="clear" w:color="auto" w:fill="auto"/>
            <w:tcMar>
              <w:left w:w="25" w:type="dxa"/>
            </w:tcMar>
            <w:vAlign w:val="center"/>
          </w:tcPr>
          <w:p w14:paraId="2A3E73A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15065</w:t>
            </w:r>
          </w:p>
        </w:tc>
        <w:tc>
          <w:tcPr>
            <w:tcW w:w="1339" w:type="dxa"/>
            <w:shd w:val="clear" w:color="auto" w:fill="auto"/>
            <w:tcMar>
              <w:left w:w="46" w:type="dxa"/>
            </w:tcMar>
            <w:vAlign w:val="center"/>
          </w:tcPr>
          <w:p w14:paraId="38E8BBB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Ptuj</w:t>
            </w:r>
          </w:p>
        </w:tc>
        <w:tc>
          <w:tcPr>
            <w:tcW w:w="1298" w:type="dxa"/>
            <w:shd w:val="clear" w:color="auto" w:fill="auto"/>
            <w:tcMar>
              <w:left w:w="46" w:type="dxa"/>
            </w:tcMar>
            <w:vAlign w:val="center"/>
          </w:tcPr>
          <w:p w14:paraId="53755B3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27.014</w:t>
            </w:r>
          </w:p>
        </w:tc>
        <w:tc>
          <w:tcPr>
            <w:tcW w:w="1136" w:type="dxa"/>
            <w:shd w:val="clear" w:color="auto" w:fill="auto"/>
            <w:tcMar>
              <w:left w:w="46" w:type="dxa"/>
            </w:tcMar>
            <w:vAlign w:val="center"/>
          </w:tcPr>
          <w:p w14:paraId="5838B4E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24.300</w:t>
            </w:r>
          </w:p>
        </w:tc>
        <w:tc>
          <w:tcPr>
            <w:tcW w:w="1397" w:type="dxa"/>
            <w:shd w:val="clear" w:color="auto" w:fill="auto"/>
            <w:tcMar>
              <w:left w:w="46" w:type="dxa"/>
            </w:tcMar>
            <w:vAlign w:val="center"/>
          </w:tcPr>
          <w:p w14:paraId="1281DC8A" w14:textId="62EB817D" w:rsidR="001F3D0E" w:rsidRPr="00C64362" w:rsidRDefault="00C436B4">
            <w:pPr>
              <w:spacing w:after="0" w:line="240" w:lineRule="auto"/>
              <w:jc w:val="both"/>
              <w:rPr>
                <w:rFonts w:ascii="Times New Roman" w:hAnsi="Times New Roman"/>
              </w:rPr>
            </w:pPr>
            <w:r w:rsidRPr="00C64362">
              <w:rPr>
                <w:rFonts w:ascii="Times New Roman" w:hAnsi="Times New Roman"/>
              </w:rPr>
              <w:t>90</w:t>
            </w:r>
            <w:r w:rsidR="000C266A">
              <w:rPr>
                <w:rFonts w:ascii="Times New Roman" w:hAnsi="Times New Roman"/>
              </w:rPr>
              <w:t xml:space="preserve"> %</w:t>
            </w:r>
          </w:p>
        </w:tc>
        <w:tc>
          <w:tcPr>
            <w:tcW w:w="1136" w:type="dxa"/>
            <w:shd w:val="clear" w:color="auto" w:fill="auto"/>
            <w:tcMar>
              <w:left w:w="46" w:type="dxa"/>
            </w:tcMar>
            <w:vAlign w:val="center"/>
          </w:tcPr>
          <w:p w14:paraId="1AF657F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25.660</w:t>
            </w:r>
          </w:p>
        </w:tc>
        <w:tc>
          <w:tcPr>
            <w:tcW w:w="1396" w:type="dxa"/>
            <w:shd w:val="clear" w:color="auto" w:fill="auto"/>
            <w:tcMar>
              <w:left w:w="46" w:type="dxa"/>
            </w:tcMar>
            <w:vAlign w:val="center"/>
          </w:tcPr>
          <w:p w14:paraId="7798D97E" w14:textId="72BE8188" w:rsidR="001F3D0E" w:rsidRPr="00C64362" w:rsidRDefault="00C436B4">
            <w:pPr>
              <w:spacing w:after="0" w:line="240" w:lineRule="auto"/>
              <w:jc w:val="both"/>
              <w:rPr>
                <w:rFonts w:ascii="Times New Roman" w:hAnsi="Times New Roman"/>
              </w:rPr>
            </w:pPr>
            <w:r w:rsidRPr="00C64362">
              <w:rPr>
                <w:rFonts w:ascii="Times New Roman" w:hAnsi="Times New Roman"/>
              </w:rPr>
              <w:t>95</w:t>
            </w:r>
            <w:r w:rsidR="000C266A">
              <w:rPr>
                <w:rFonts w:ascii="Times New Roman" w:hAnsi="Times New Roman"/>
              </w:rPr>
              <w:t xml:space="preserve"> %</w:t>
            </w:r>
          </w:p>
        </w:tc>
      </w:tr>
      <w:tr w:rsidR="001F3D0E" w:rsidRPr="00C64362" w14:paraId="4352B31C" w14:textId="77777777" w:rsidTr="004A7810">
        <w:trPr>
          <w:trHeight w:val="255"/>
        </w:trPr>
        <w:tc>
          <w:tcPr>
            <w:tcW w:w="1323" w:type="dxa"/>
            <w:shd w:val="clear" w:color="auto" w:fill="auto"/>
            <w:tcMar>
              <w:left w:w="25" w:type="dxa"/>
            </w:tcMar>
            <w:vAlign w:val="center"/>
          </w:tcPr>
          <w:p w14:paraId="5855DBB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16418</w:t>
            </w:r>
          </w:p>
        </w:tc>
        <w:tc>
          <w:tcPr>
            <w:tcW w:w="1339" w:type="dxa"/>
            <w:shd w:val="clear" w:color="auto" w:fill="auto"/>
            <w:tcMar>
              <w:left w:w="46" w:type="dxa"/>
            </w:tcMar>
            <w:vAlign w:val="center"/>
          </w:tcPr>
          <w:p w14:paraId="70DA67D9" w14:textId="77777777" w:rsidR="001F3D0E" w:rsidRPr="00C64362" w:rsidRDefault="00C436B4" w:rsidP="000C266A">
            <w:pPr>
              <w:spacing w:after="0" w:line="240" w:lineRule="auto"/>
              <w:rPr>
                <w:rFonts w:ascii="Times New Roman" w:hAnsi="Times New Roman"/>
              </w:rPr>
            </w:pPr>
            <w:r w:rsidRPr="00C64362">
              <w:rPr>
                <w:rFonts w:ascii="Times New Roman" w:hAnsi="Times New Roman"/>
              </w:rPr>
              <w:t>Ptuj – desni breg</w:t>
            </w:r>
          </w:p>
        </w:tc>
        <w:tc>
          <w:tcPr>
            <w:tcW w:w="1298" w:type="dxa"/>
            <w:shd w:val="clear" w:color="auto" w:fill="auto"/>
            <w:tcMar>
              <w:left w:w="46" w:type="dxa"/>
            </w:tcMar>
            <w:vAlign w:val="center"/>
          </w:tcPr>
          <w:p w14:paraId="05CED96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3.500</w:t>
            </w:r>
          </w:p>
        </w:tc>
        <w:tc>
          <w:tcPr>
            <w:tcW w:w="1136" w:type="dxa"/>
            <w:shd w:val="clear" w:color="auto" w:fill="auto"/>
            <w:tcMar>
              <w:left w:w="46" w:type="dxa"/>
            </w:tcMar>
            <w:vAlign w:val="center"/>
          </w:tcPr>
          <w:p w14:paraId="6B77421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2.590</w:t>
            </w:r>
          </w:p>
        </w:tc>
        <w:tc>
          <w:tcPr>
            <w:tcW w:w="1397" w:type="dxa"/>
            <w:shd w:val="clear" w:color="auto" w:fill="auto"/>
            <w:tcMar>
              <w:left w:w="46" w:type="dxa"/>
            </w:tcMar>
            <w:vAlign w:val="center"/>
          </w:tcPr>
          <w:p w14:paraId="592E9DD4" w14:textId="7FD381C1" w:rsidR="001F3D0E" w:rsidRPr="00C64362" w:rsidRDefault="00C436B4">
            <w:pPr>
              <w:spacing w:after="0" w:line="240" w:lineRule="auto"/>
              <w:jc w:val="both"/>
              <w:rPr>
                <w:rFonts w:ascii="Times New Roman" w:hAnsi="Times New Roman"/>
              </w:rPr>
            </w:pPr>
            <w:r w:rsidRPr="00C64362">
              <w:rPr>
                <w:rFonts w:ascii="Times New Roman" w:hAnsi="Times New Roman"/>
              </w:rPr>
              <w:t>74</w:t>
            </w:r>
            <w:r w:rsidR="000C266A">
              <w:rPr>
                <w:rFonts w:ascii="Times New Roman" w:hAnsi="Times New Roman"/>
              </w:rPr>
              <w:t xml:space="preserve"> %</w:t>
            </w:r>
          </w:p>
        </w:tc>
        <w:tc>
          <w:tcPr>
            <w:tcW w:w="1136" w:type="dxa"/>
            <w:shd w:val="clear" w:color="auto" w:fill="auto"/>
            <w:tcMar>
              <w:left w:w="46" w:type="dxa"/>
            </w:tcMar>
            <w:vAlign w:val="center"/>
          </w:tcPr>
          <w:p w14:paraId="6C69C06E"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3.325</w:t>
            </w:r>
          </w:p>
        </w:tc>
        <w:tc>
          <w:tcPr>
            <w:tcW w:w="1396" w:type="dxa"/>
            <w:shd w:val="clear" w:color="auto" w:fill="auto"/>
            <w:tcMar>
              <w:left w:w="46" w:type="dxa"/>
            </w:tcMar>
            <w:vAlign w:val="center"/>
          </w:tcPr>
          <w:p w14:paraId="300823D0" w14:textId="117C26DC" w:rsidR="001F3D0E" w:rsidRPr="00C64362" w:rsidRDefault="00C436B4">
            <w:pPr>
              <w:spacing w:after="0" w:line="240" w:lineRule="auto"/>
              <w:jc w:val="both"/>
              <w:rPr>
                <w:rFonts w:ascii="Times New Roman" w:hAnsi="Times New Roman"/>
              </w:rPr>
            </w:pPr>
            <w:r w:rsidRPr="00C64362">
              <w:rPr>
                <w:rFonts w:ascii="Times New Roman" w:hAnsi="Times New Roman"/>
              </w:rPr>
              <w:t>95</w:t>
            </w:r>
            <w:r w:rsidR="000C266A">
              <w:rPr>
                <w:rFonts w:ascii="Times New Roman" w:hAnsi="Times New Roman"/>
              </w:rPr>
              <w:t xml:space="preserve"> %</w:t>
            </w:r>
          </w:p>
        </w:tc>
      </w:tr>
    </w:tbl>
    <w:p w14:paraId="56AE1D20" w14:textId="77777777" w:rsidR="001F3D0E" w:rsidRPr="00C64362" w:rsidRDefault="001F3D0E">
      <w:pPr>
        <w:spacing w:after="0" w:line="240" w:lineRule="auto"/>
        <w:jc w:val="both"/>
        <w:rPr>
          <w:rFonts w:ascii="Times New Roman" w:hAnsi="Times New Roman"/>
        </w:rPr>
      </w:pPr>
    </w:p>
    <w:p w14:paraId="70A03A4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4DE9887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Ker odstotki priključenih v skladu z državnim operativnim programom izvajanja te dejavnosti še ne dosegajo 95%, bomo morali z lastnimi sredstvi zgraditi še 4.830,70 m kanalizacije.</w:t>
      </w:r>
    </w:p>
    <w:p w14:paraId="13253E09" w14:textId="77777777" w:rsidR="00B81DE8" w:rsidRPr="00C64362" w:rsidRDefault="00B81DE8">
      <w:pPr>
        <w:spacing w:after="0" w:line="240" w:lineRule="auto"/>
        <w:rPr>
          <w:rFonts w:ascii="Times New Roman" w:hAnsi="Times New Roman"/>
        </w:rPr>
      </w:pPr>
    </w:p>
    <w:p w14:paraId="16C99BF7" w14:textId="77777777" w:rsidR="00B81DE8" w:rsidRPr="00C64362" w:rsidRDefault="00C436B4">
      <w:pPr>
        <w:spacing w:after="0" w:line="240" w:lineRule="auto"/>
        <w:jc w:val="both"/>
        <w:rPr>
          <w:rFonts w:ascii="Times New Roman" w:hAnsi="Times New Roman"/>
          <w:i/>
        </w:rPr>
      </w:pPr>
      <w:r w:rsidRPr="00C64362">
        <w:rPr>
          <w:rFonts w:ascii="Times New Roman" w:hAnsi="Times New Roman"/>
          <w:i/>
        </w:rPr>
        <w:t>Morebitne težave:</w:t>
      </w:r>
      <w:r w:rsidR="00B81DE8" w:rsidRPr="00C64362">
        <w:rPr>
          <w:rFonts w:ascii="Times New Roman" w:hAnsi="Times New Roman"/>
          <w:i/>
        </w:rPr>
        <w:t xml:space="preserve"> </w:t>
      </w:r>
    </w:p>
    <w:p w14:paraId="4F710B27" w14:textId="77777777" w:rsidR="001F3D0E" w:rsidRPr="00C64362" w:rsidRDefault="00C436B4">
      <w:pPr>
        <w:spacing w:after="0" w:line="240" w:lineRule="auto"/>
        <w:jc w:val="both"/>
        <w:rPr>
          <w:rFonts w:ascii="Times New Roman" w:hAnsi="Times New Roman"/>
          <w:b/>
        </w:rPr>
      </w:pPr>
      <w:r w:rsidRPr="00C64362">
        <w:rPr>
          <w:rFonts w:ascii="Times New Roman" w:hAnsi="Times New Roman"/>
        </w:rPr>
        <w:t>Z lastnimi sredstvi bi morali zgraditi v aglomeraciji Ptuj (15065) še 2.643 m fekalnih kanalov in v Aglomeraciji Ptuj – Desni Breg še 2.187, 7 m fekalnih kanalov (16418).</w:t>
      </w:r>
    </w:p>
    <w:p w14:paraId="3EC5A864" w14:textId="77777777" w:rsidR="001F3D0E" w:rsidRPr="00C64362" w:rsidRDefault="001F3D0E">
      <w:pPr>
        <w:spacing w:after="0" w:line="240" w:lineRule="auto"/>
        <w:jc w:val="both"/>
        <w:rPr>
          <w:rFonts w:ascii="Times New Roman" w:hAnsi="Times New Roman"/>
        </w:rPr>
      </w:pPr>
    </w:p>
    <w:p w14:paraId="244E03B9" w14:textId="77777777" w:rsidR="004A7810"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23977005" w14:textId="5FF1966A" w:rsidR="001F3D0E" w:rsidRPr="004A7810" w:rsidRDefault="00C436B4">
      <w:pPr>
        <w:spacing w:after="0" w:line="240" w:lineRule="auto"/>
        <w:jc w:val="both"/>
        <w:rPr>
          <w:rFonts w:ascii="Times New Roman" w:hAnsi="Times New Roman"/>
          <w:i/>
        </w:rPr>
      </w:pPr>
      <w:r w:rsidRPr="00C64362">
        <w:rPr>
          <w:rFonts w:ascii="Times New Roman" w:hAnsi="Times New Roman"/>
        </w:rPr>
        <w:t>Ocenjena vrednost skupaj znaša 1.599.195,00 EUR, kar bo v proračunu lahko zagotovlje</w:t>
      </w:r>
      <w:r w:rsidR="004A7810">
        <w:rPr>
          <w:rFonts w:ascii="Times New Roman" w:hAnsi="Times New Roman"/>
        </w:rPr>
        <w:t>no</w:t>
      </w:r>
      <w:r w:rsidRPr="00C64362">
        <w:rPr>
          <w:rFonts w:ascii="Times New Roman" w:hAnsi="Times New Roman"/>
        </w:rPr>
        <w:t xml:space="preserve"> šele v nekaj letih.</w:t>
      </w:r>
    </w:p>
    <w:p w14:paraId="03B13953" w14:textId="77777777" w:rsidR="001F3D0E" w:rsidRPr="00C64362" w:rsidRDefault="001F3D0E">
      <w:pPr>
        <w:spacing w:after="0" w:line="240" w:lineRule="auto"/>
        <w:jc w:val="both"/>
        <w:rPr>
          <w:rFonts w:ascii="Times New Roman" w:hAnsi="Times New Roman"/>
        </w:rPr>
      </w:pPr>
    </w:p>
    <w:p w14:paraId="40F0DFE5" w14:textId="6334749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009E4A2A" w:rsidRPr="00C64362">
        <w:fldChar w:fldCharType="begin">
          <w:ffData>
            <w:name w:val=""/>
            <w:enabled/>
            <w:calcOnExit w:val="0"/>
            <w:checkBox>
              <w:sizeAuto/>
              <w:default w:val="0"/>
              <w:checked/>
            </w:checkBox>
          </w:ffData>
        </w:fldChar>
      </w:r>
      <w:r w:rsidR="009E4A2A" w:rsidRPr="00C64362">
        <w:instrText>FORMCHECKBOX</w:instrText>
      </w:r>
      <w:r w:rsidR="009E4A2A" w:rsidRPr="00C64362">
        <w:fldChar w:fldCharType="end"/>
      </w:r>
      <w:bookmarkStart w:id="21" w:name="__Fieldmark__751_2061059889"/>
      <w:bookmarkEnd w:id="21"/>
      <w:r w:rsidRPr="00C64362">
        <w:rPr>
          <w:rFonts w:ascii="Times New Roman" w:hAnsi="Times New Roman"/>
        </w:rPr>
        <w:t xml:space="preserve">  v izvajanju                       </w:t>
      </w:r>
      <w:r w:rsidR="009E4A2A" w:rsidRPr="00C64362">
        <w:fldChar w:fldCharType="begin">
          <w:ffData>
            <w:name w:val=""/>
            <w:enabled/>
            <w:calcOnExit w:val="0"/>
            <w:checkBox>
              <w:sizeAuto/>
              <w:default w:val="0"/>
            </w:checkBox>
          </w:ffData>
        </w:fldChar>
      </w:r>
      <w:r w:rsidR="009E4A2A" w:rsidRPr="00C64362">
        <w:instrText>FORMCHECKBOX</w:instrText>
      </w:r>
      <w:r w:rsidR="009E4A2A" w:rsidRPr="00C64362">
        <w:fldChar w:fldCharType="end"/>
      </w:r>
      <w:bookmarkStart w:id="22" w:name="__Fieldmark__754_2061059889"/>
      <w:bookmarkEnd w:id="22"/>
      <w:r w:rsidRPr="00C64362">
        <w:rPr>
          <w:rFonts w:ascii="Times New Roman" w:hAnsi="Times New Roman"/>
        </w:rPr>
        <w:t xml:space="preserve">  </w:t>
      </w:r>
      <w:r w:rsidRPr="00C64362">
        <w:rPr>
          <w:rFonts w:ascii="Times New Roman" w:hAnsi="Times New Roman"/>
          <w:u w:val="single"/>
        </w:rPr>
        <w:t>zaključen</w:t>
      </w:r>
    </w:p>
    <w:p w14:paraId="73CA3D9D" w14:textId="77777777" w:rsidR="001F3D0E" w:rsidRPr="00C64362" w:rsidRDefault="001F3D0E">
      <w:pPr>
        <w:spacing w:after="0" w:line="240" w:lineRule="auto"/>
        <w:jc w:val="both"/>
        <w:rPr>
          <w:rFonts w:ascii="Times New Roman" w:hAnsi="Times New Roman"/>
        </w:rPr>
      </w:pPr>
    </w:p>
    <w:p w14:paraId="0D0D2526" w14:textId="20671826" w:rsidR="004A7810" w:rsidRPr="00C64362" w:rsidRDefault="00C436B4" w:rsidP="004A7810">
      <w:pPr>
        <w:spacing w:after="120" w:line="240" w:lineRule="auto"/>
        <w:jc w:val="both"/>
        <w:rPr>
          <w:rFonts w:ascii="Times New Roman" w:hAnsi="Times New Roman"/>
        </w:rPr>
      </w:pPr>
      <w:r w:rsidRPr="00256AC7">
        <w:rPr>
          <w:rFonts w:ascii="Times New Roman" w:hAnsi="Times New Roman"/>
          <w:i/>
        </w:rPr>
        <w:t>Nosilec:</w:t>
      </w:r>
      <w:r w:rsidRPr="00C64362">
        <w:rPr>
          <w:rFonts w:ascii="Times New Roman" w:hAnsi="Times New Roman"/>
          <w:i/>
        </w:rPr>
        <w:t xml:space="preserve"> </w:t>
      </w:r>
      <w:r w:rsidRPr="00C64362">
        <w:rPr>
          <w:rFonts w:ascii="Times New Roman" w:hAnsi="Times New Roman"/>
        </w:rPr>
        <w:t xml:space="preserve">MO Ptuj – </w:t>
      </w:r>
      <w:r w:rsidR="00256AC7">
        <w:rPr>
          <w:rFonts w:ascii="Times New Roman" w:hAnsi="Times New Roman"/>
        </w:rPr>
        <w:t>OGD</w:t>
      </w:r>
      <w:r w:rsidR="004A7810">
        <w:rPr>
          <w:rFonts w:ascii="Times New Roman" w:hAnsi="Times New Roman"/>
        </w:rPr>
        <w:t xml:space="preserve"> </w:t>
      </w:r>
    </w:p>
    <w:p w14:paraId="0BB54BAD" w14:textId="77777777" w:rsidR="00256AC7" w:rsidRPr="001D6C9C" w:rsidRDefault="00256AC7">
      <w:pPr>
        <w:spacing w:after="0" w:line="240" w:lineRule="auto"/>
        <w:jc w:val="both"/>
        <w:rPr>
          <w:rFonts w:ascii="Times New Roman" w:hAnsi="Times New Roman"/>
          <w:color w:val="auto"/>
        </w:rPr>
      </w:pPr>
      <w:r w:rsidRPr="001D6C9C">
        <w:rPr>
          <w:rFonts w:ascii="Times New Roman" w:hAnsi="Times New Roman"/>
          <w:color w:val="auto"/>
        </w:rPr>
        <w:lastRenderedPageBreak/>
        <w:t>Pripravil</w:t>
      </w:r>
      <w:r w:rsidR="008F4555" w:rsidRPr="001D6C9C">
        <w:rPr>
          <w:rFonts w:ascii="Times New Roman" w:hAnsi="Times New Roman"/>
          <w:color w:val="auto"/>
        </w:rPr>
        <w:t>a</w:t>
      </w:r>
      <w:r w:rsidRPr="001D6C9C">
        <w:rPr>
          <w:rFonts w:ascii="Times New Roman" w:hAnsi="Times New Roman"/>
          <w:color w:val="auto"/>
        </w:rPr>
        <w:t>:</w:t>
      </w:r>
      <w:r w:rsidR="008F4555" w:rsidRPr="001D6C9C">
        <w:rPr>
          <w:rFonts w:ascii="Times New Roman" w:hAnsi="Times New Roman"/>
          <w:color w:val="auto"/>
        </w:rPr>
        <w:t xml:space="preserve"> Marijana </w:t>
      </w:r>
      <w:proofErr w:type="spellStart"/>
      <w:r w:rsidR="008F4555" w:rsidRPr="001D6C9C">
        <w:rPr>
          <w:rFonts w:ascii="Times New Roman" w:hAnsi="Times New Roman"/>
          <w:color w:val="auto"/>
        </w:rPr>
        <w:t>Nikšič</w:t>
      </w:r>
      <w:proofErr w:type="spellEnd"/>
      <w:r w:rsidR="008F4555" w:rsidRPr="001D6C9C">
        <w:rPr>
          <w:rFonts w:ascii="Times New Roman" w:hAnsi="Times New Roman"/>
          <w:color w:val="auto"/>
        </w:rPr>
        <w:t xml:space="preserve"> Zorko, MO Ptuj - OGD</w:t>
      </w:r>
    </w:p>
    <w:p w14:paraId="79280CB6" w14:textId="77777777" w:rsidR="001E4E29" w:rsidRDefault="001E4E29" w:rsidP="004A3136">
      <w:pPr>
        <w:spacing w:after="0" w:line="240" w:lineRule="auto"/>
        <w:jc w:val="both"/>
        <w:rPr>
          <w:rFonts w:ascii="Times New Roman" w:hAnsi="Times New Roman"/>
          <w:b/>
          <w:sz w:val="24"/>
          <w:szCs w:val="24"/>
        </w:rPr>
      </w:pPr>
    </w:p>
    <w:p w14:paraId="4524EBC3" w14:textId="77777777" w:rsidR="009F30AD" w:rsidRDefault="00C436B4" w:rsidP="004A3136">
      <w:pPr>
        <w:spacing w:after="0" w:line="240" w:lineRule="auto"/>
        <w:jc w:val="both"/>
        <w:rPr>
          <w:rFonts w:ascii="Times New Roman" w:hAnsi="Times New Roman"/>
          <w:b/>
          <w:sz w:val="24"/>
          <w:szCs w:val="24"/>
        </w:rPr>
      </w:pPr>
      <w:r w:rsidRPr="00C64362">
        <w:rPr>
          <w:rFonts w:ascii="Times New Roman" w:hAnsi="Times New Roman"/>
          <w:b/>
          <w:sz w:val="24"/>
          <w:szCs w:val="24"/>
        </w:rPr>
        <w:t>Ukrep 2</w:t>
      </w:r>
      <w:r w:rsidR="00B81DE8" w:rsidRPr="00C64362">
        <w:rPr>
          <w:rFonts w:ascii="Times New Roman" w:hAnsi="Times New Roman"/>
          <w:b/>
          <w:sz w:val="24"/>
          <w:szCs w:val="24"/>
        </w:rPr>
        <w:t xml:space="preserve">: </w:t>
      </w:r>
      <w:r w:rsidR="009F30AD">
        <w:rPr>
          <w:rFonts w:ascii="Times New Roman" w:hAnsi="Times New Roman"/>
          <w:b/>
          <w:sz w:val="24"/>
          <w:szCs w:val="24"/>
        </w:rPr>
        <w:t>Študija rešitev problemov odvajanja odpadnih voda na območjih razpršene oz. individualne poselitve</w:t>
      </w:r>
    </w:p>
    <w:p w14:paraId="34756F5B" w14:textId="77777777" w:rsidR="009F30AD" w:rsidRDefault="009F30AD" w:rsidP="004A3136">
      <w:pPr>
        <w:spacing w:after="0" w:line="240" w:lineRule="auto"/>
        <w:jc w:val="both"/>
        <w:rPr>
          <w:rFonts w:ascii="Times New Roman" w:hAnsi="Times New Roman"/>
          <w:b/>
          <w:sz w:val="24"/>
          <w:szCs w:val="24"/>
        </w:rPr>
      </w:pPr>
    </w:p>
    <w:p w14:paraId="183DD5E5" w14:textId="77777777" w:rsidR="009F30AD" w:rsidRDefault="009F30AD" w:rsidP="004A3136">
      <w:pPr>
        <w:spacing w:after="0" w:line="240" w:lineRule="auto"/>
        <w:jc w:val="both"/>
        <w:rPr>
          <w:rFonts w:ascii="Times New Roman" w:hAnsi="Times New Roman"/>
          <w:b/>
          <w:sz w:val="24"/>
          <w:szCs w:val="24"/>
        </w:rPr>
      </w:pPr>
    </w:p>
    <w:p w14:paraId="174371E2" w14:textId="77777777" w:rsidR="001F3D0E" w:rsidRPr="00FC6FD2" w:rsidRDefault="00FC6FD2" w:rsidP="00FC6FD2">
      <w:pPr>
        <w:pBdr>
          <w:bottom w:val="single" w:sz="4" w:space="1" w:color="auto"/>
        </w:pBdr>
        <w:spacing w:after="0" w:line="240" w:lineRule="auto"/>
        <w:jc w:val="both"/>
        <w:rPr>
          <w:rFonts w:ascii="Times New Roman" w:hAnsi="Times New Roman"/>
          <w:sz w:val="18"/>
          <w:szCs w:val="24"/>
        </w:rPr>
      </w:pPr>
      <w:r w:rsidRPr="00FC6FD2">
        <w:rPr>
          <w:rFonts w:ascii="Times New Roman" w:hAnsi="Times New Roman"/>
          <w:b/>
          <w:sz w:val="18"/>
          <w:szCs w:val="24"/>
        </w:rPr>
        <w:t xml:space="preserve">PROJEKT: </w:t>
      </w:r>
      <w:r w:rsidRPr="00FC6FD2">
        <w:rPr>
          <w:rFonts w:ascii="Times New Roman" w:hAnsi="Times New Roman"/>
          <w:sz w:val="18"/>
          <w:szCs w:val="24"/>
        </w:rPr>
        <w:t>OPREMLJANJE OBMOČIJ Z MALIMI KOMUNALNIMI ČISTILNIMI NAPRAVAMI (MKČN) NA OBMOČJU MESTNE OBČINE PTUJ</w:t>
      </w:r>
    </w:p>
    <w:p w14:paraId="1174ADB7" w14:textId="77777777" w:rsidR="001F3D0E" w:rsidRPr="009F30AD" w:rsidRDefault="001F3D0E">
      <w:pPr>
        <w:spacing w:after="0" w:line="240" w:lineRule="auto"/>
        <w:jc w:val="both"/>
        <w:rPr>
          <w:rFonts w:ascii="Times New Roman" w:hAnsi="Times New Roman"/>
        </w:rPr>
      </w:pPr>
    </w:p>
    <w:p w14:paraId="44390B50" w14:textId="77777777" w:rsidR="001F3D0E" w:rsidRPr="00C64362" w:rsidRDefault="00C436B4">
      <w:pPr>
        <w:spacing w:after="0" w:line="240" w:lineRule="auto"/>
        <w:jc w:val="both"/>
        <w:rPr>
          <w:i/>
        </w:rPr>
      </w:pPr>
      <w:r w:rsidRPr="00C64362">
        <w:rPr>
          <w:rFonts w:ascii="Times New Roman" w:hAnsi="Times New Roman"/>
          <w:i/>
        </w:rPr>
        <w:t>Ocena stopnje realizacije ukrepa:</w:t>
      </w:r>
    </w:p>
    <w:p w14:paraId="5A0FB86A" w14:textId="77777777" w:rsidR="007265A2" w:rsidRPr="005C0725" w:rsidRDefault="007265A2" w:rsidP="007265A2">
      <w:pPr>
        <w:spacing w:after="0" w:line="240" w:lineRule="auto"/>
        <w:jc w:val="both"/>
        <w:rPr>
          <w:rFonts w:ascii="Times New Roman" w:hAnsi="Times New Roman"/>
        </w:rPr>
      </w:pPr>
      <w:r w:rsidRPr="005C0725">
        <w:rPr>
          <w:rFonts w:ascii="Times New Roman" w:hAnsi="Times New Roman"/>
        </w:rPr>
        <w:t xml:space="preserve">Projektna dokumentacija (študija) je bila izvedena v letu 2014 in je podlaga investitorjem na območju razpršene gradnje. V okviru pristojnosti Mestne občine Ptuj so bile vse aktivnosti izvedene. </w:t>
      </w:r>
    </w:p>
    <w:p w14:paraId="078B3D74" w14:textId="77777777" w:rsidR="001F3D0E" w:rsidRPr="00C64362" w:rsidRDefault="001F3D0E">
      <w:pPr>
        <w:spacing w:after="0" w:line="240" w:lineRule="auto"/>
        <w:jc w:val="both"/>
        <w:rPr>
          <w:rFonts w:ascii="Times New Roman" w:hAnsi="Times New Roman"/>
        </w:rPr>
      </w:pPr>
    </w:p>
    <w:p w14:paraId="03C14211" w14:textId="77777777" w:rsidR="001F3D0E" w:rsidRPr="00C64362" w:rsidRDefault="00C436B4">
      <w:pPr>
        <w:spacing w:after="0" w:line="240" w:lineRule="auto"/>
        <w:jc w:val="both"/>
        <w:rPr>
          <w:i/>
        </w:rPr>
      </w:pPr>
      <w:r w:rsidRPr="00C64362">
        <w:rPr>
          <w:rFonts w:ascii="Times New Roman" w:hAnsi="Times New Roman"/>
          <w:i/>
        </w:rPr>
        <w:t>Doseženi rezultati:</w:t>
      </w:r>
    </w:p>
    <w:p w14:paraId="28103F20" w14:textId="325EB03A"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Glede na izvedeno študijo lahko svetujemo  stanovalcem optimalno rešitev za določeno področje razpršene gradnje glede izvedbe </w:t>
      </w:r>
      <w:proofErr w:type="spellStart"/>
      <w:r w:rsidRPr="00C64362">
        <w:rPr>
          <w:rFonts w:ascii="Times New Roman" w:hAnsi="Times New Roman"/>
        </w:rPr>
        <w:t>odvodnje</w:t>
      </w:r>
      <w:proofErr w:type="spellEnd"/>
      <w:r w:rsidRPr="00C64362">
        <w:rPr>
          <w:rFonts w:ascii="Times New Roman" w:hAnsi="Times New Roman"/>
        </w:rPr>
        <w:t xml:space="preserve"> fekalnih voda.</w:t>
      </w:r>
      <w:r w:rsidR="00B81DE8" w:rsidRPr="00C64362">
        <w:rPr>
          <w:rFonts w:ascii="Times New Roman" w:hAnsi="Times New Roman"/>
        </w:rPr>
        <w:t xml:space="preserve"> </w:t>
      </w:r>
      <w:r w:rsidRPr="00C64362">
        <w:rPr>
          <w:rFonts w:ascii="Times New Roman" w:hAnsi="Times New Roman"/>
        </w:rPr>
        <w:t>Ukrep se je izvajal v okviru projekta »Priprava študije rešitev problemov odvajanja odpadnih voda na območjih razpršene oz. individualne poselitve, Priprava zahteve do resornega ministrstva glede ureditve vodotokov in Studenčnice v celotni trasi, ki obsega ČS Breg Turnišče«.</w:t>
      </w:r>
    </w:p>
    <w:p w14:paraId="125263E7" w14:textId="77777777" w:rsidR="001F3D0E" w:rsidRPr="00C64362" w:rsidRDefault="001F3D0E">
      <w:pPr>
        <w:spacing w:after="0" w:line="240" w:lineRule="auto"/>
        <w:jc w:val="both"/>
        <w:rPr>
          <w:rFonts w:ascii="Times New Roman" w:hAnsi="Times New Roman"/>
        </w:rPr>
      </w:pPr>
    </w:p>
    <w:p w14:paraId="7DCF4E03" w14:textId="77777777" w:rsidR="001F3D0E" w:rsidRPr="00C64362" w:rsidRDefault="00C436B4">
      <w:pPr>
        <w:spacing w:after="0" w:line="240" w:lineRule="auto"/>
        <w:jc w:val="both"/>
        <w:rPr>
          <w:i/>
        </w:rPr>
      </w:pPr>
      <w:r w:rsidRPr="00C64362">
        <w:rPr>
          <w:rFonts w:ascii="Times New Roman" w:hAnsi="Times New Roman"/>
          <w:i/>
        </w:rPr>
        <w:t>Morebitne težave:</w:t>
      </w:r>
    </w:p>
    <w:p w14:paraId="14F0B2AB" w14:textId="314B573E"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Problem je, da Mestna občina Ptuj ni dolžna graditi kanalizacije na področju razpršene gradnje. Če se rešuje </w:t>
      </w:r>
      <w:proofErr w:type="spellStart"/>
      <w:r w:rsidRPr="00C64362">
        <w:rPr>
          <w:rFonts w:ascii="Times New Roman" w:hAnsi="Times New Roman"/>
        </w:rPr>
        <w:t>odvodnja</w:t>
      </w:r>
      <w:proofErr w:type="spellEnd"/>
      <w:r w:rsidRPr="00C64362">
        <w:rPr>
          <w:rFonts w:ascii="Times New Roman" w:hAnsi="Times New Roman"/>
        </w:rPr>
        <w:t xml:space="preserve"> več hiš z </w:t>
      </w:r>
      <w:r w:rsidR="00C14EDD">
        <w:rPr>
          <w:rFonts w:ascii="Times New Roman" w:hAnsi="Times New Roman"/>
        </w:rPr>
        <w:t xml:space="preserve">enim kanalizacijskim sistemom, </w:t>
      </w:r>
      <w:r w:rsidRPr="00C64362">
        <w:rPr>
          <w:rFonts w:ascii="Times New Roman" w:hAnsi="Times New Roman"/>
        </w:rPr>
        <w:t>ki se zaključi z malo komunalno čistilno napravo, pa je strošek na hišo prevelik in težko se sosedje med seboj dogovorijo, še posebej na čigavem zemljišču bo stala MKČN.</w:t>
      </w:r>
    </w:p>
    <w:p w14:paraId="7102FB0C" w14:textId="77777777" w:rsidR="001F3D0E" w:rsidRPr="00C64362" w:rsidRDefault="001F3D0E">
      <w:pPr>
        <w:spacing w:after="0" w:line="240" w:lineRule="auto"/>
        <w:jc w:val="both"/>
        <w:rPr>
          <w:rFonts w:ascii="Times New Roman" w:hAnsi="Times New Roman"/>
        </w:rPr>
      </w:pPr>
    </w:p>
    <w:p w14:paraId="1A65ECA7" w14:textId="77777777" w:rsidR="001F3D0E" w:rsidRPr="00C64362" w:rsidRDefault="00C436B4">
      <w:pPr>
        <w:spacing w:after="0" w:line="240" w:lineRule="auto"/>
        <w:jc w:val="both"/>
        <w:rPr>
          <w:i/>
        </w:rPr>
      </w:pPr>
      <w:r w:rsidRPr="00C64362">
        <w:rPr>
          <w:rFonts w:ascii="Times New Roman" w:hAnsi="Times New Roman"/>
          <w:i/>
        </w:rPr>
        <w:t>Finančno ovrednotenje:</w:t>
      </w:r>
    </w:p>
    <w:p w14:paraId="53348EB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Za celotno razpršeno gradnjo, ki obsega del Krčevine, Grajene, Mestnega vrha, Nove vasi, Rogoznice in v celoti Krčevine pri Vurberku in Grajenščaka je ocenjena vrednost kanalizacije (36.943 m) in ČN (47) 6.389.970 EUR.</w:t>
      </w:r>
    </w:p>
    <w:p w14:paraId="225410B2" w14:textId="77777777" w:rsidR="001F3D0E" w:rsidRDefault="001F3D0E">
      <w:pPr>
        <w:spacing w:after="0" w:line="240" w:lineRule="auto"/>
        <w:jc w:val="both"/>
        <w:rPr>
          <w:rFonts w:ascii="Times New Roman" w:hAnsi="Times New Roman"/>
        </w:rPr>
      </w:pPr>
    </w:p>
    <w:p w14:paraId="0E114D11" w14:textId="77777777" w:rsidR="00256AC7" w:rsidRPr="00166D90" w:rsidRDefault="00256AC7" w:rsidP="00256AC7">
      <w:pPr>
        <w:spacing w:after="0" w:line="240" w:lineRule="auto"/>
        <w:jc w:val="both"/>
        <w:rPr>
          <w:color w:val="auto"/>
        </w:rPr>
      </w:pPr>
      <w:r w:rsidRPr="00166D90">
        <w:rPr>
          <w:rFonts w:ascii="Times New Roman" w:hAnsi="Times New Roman"/>
          <w:i/>
          <w:color w:val="auto"/>
        </w:rPr>
        <w:t>Status ukrepa</w:t>
      </w:r>
      <w:r w:rsidRPr="00166D90">
        <w:rPr>
          <w:rFonts w:ascii="Times New Roman" w:hAnsi="Times New Roman"/>
          <w:color w:val="auto"/>
        </w:rPr>
        <w:t xml:space="preserve">: </w:t>
      </w:r>
      <w:r w:rsidRPr="00166D90">
        <w:rPr>
          <w:color w:val="auto"/>
        </w:rPr>
        <w:fldChar w:fldCharType="begin">
          <w:ffData>
            <w:name w:val=""/>
            <w:enabled/>
            <w:calcOnExit w:val="0"/>
            <w:checkBox>
              <w:sizeAuto/>
              <w:default w:val="0"/>
            </w:checkBox>
          </w:ffData>
        </w:fldChar>
      </w:r>
      <w:r w:rsidRPr="00166D90">
        <w:rPr>
          <w:color w:val="auto"/>
        </w:rPr>
        <w:instrText>FORMCHECKBOX</w:instrText>
      </w:r>
      <w:r w:rsidRPr="00166D90">
        <w:rPr>
          <w:color w:val="auto"/>
        </w:rPr>
      </w:r>
      <w:r w:rsidRPr="00166D90">
        <w:rPr>
          <w:color w:val="auto"/>
        </w:rPr>
        <w:fldChar w:fldCharType="end"/>
      </w:r>
      <w:r w:rsidRPr="00166D90">
        <w:rPr>
          <w:rFonts w:ascii="Times New Roman" w:hAnsi="Times New Roman"/>
          <w:color w:val="auto"/>
        </w:rPr>
        <w:t xml:space="preserve">  v izvajanju                        </w:t>
      </w:r>
      <w:r w:rsidRPr="00166D90">
        <w:rPr>
          <w:color w:val="auto"/>
        </w:rPr>
        <w:fldChar w:fldCharType="begin">
          <w:ffData>
            <w:name w:val=""/>
            <w:enabled/>
            <w:calcOnExit w:val="0"/>
            <w:checkBox>
              <w:sizeAuto/>
              <w:default w:val="0"/>
              <w:checked/>
            </w:checkBox>
          </w:ffData>
        </w:fldChar>
      </w:r>
      <w:r w:rsidRPr="00166D90">
        <w:rPr>
          <w:color w:val="auto"/>
        </w:rPr>
        <w:instrText>FORMCHECKBOX</w:instrText>
      </w:r>
      <w:r w:rsidRPr="00166D90">
        <w:rPr>
          <w:color w:val="auto"/>
        </w:rPr>
      </w:r>
      <w:r w:rsidRPr="00166D90">
        <w:rPr>
          <w:color w:val="auto"/>
        </w:rPr>
        <w:fldChar w:fldCharType="end"/>
      </w:r>
      <w:r w:rsidRPr="00166D90">
        <w:rPr>
          <w:rFonts w:ascii="Times New Roman" w:hAnsi="Times New Roman"/>
          <w:color w:val="auto"/>
        </w:rPr>
        <w:t xml:space="preserve">  </w:t>
      </w:r>
      <w:r w:rsidRPr="00166D90">
        <w:rPr>
          <w:rFonts w:ascii="Times New Roman" w:hAnsi="Times New Roman"/>
          <w:color w:val="auto"/>
          <w:u w:val="single"/>
        </w:rPr>
        <w:t>zaključen</w:t>
      </w:r>
    </w:p>
    <w:p w14:paraId="48C634D4" w14:textId="77777777" w:rsidR="00256AC7" w:rsidRPr="00B94049" w:rsidRDefault="00256AC7">
      <w:pPr>
        <w:spacing w:after="0" w:line="240" w:lineRule="auto"/>
        <w:jc w:val="both"/>
        <w:rPr>
          <w:rFonts w:ascii="Times New Roman" w:hAnsi="Times New Roman"/>
          <w:color w:val="auto"/>
        </w:rPr>
      </w:pPr>
    </w:p>
    <w:p w14:paraId="76E596EF" w14:textId="77777777" w:rsidR="001F3D0E" w:rsidRPr="00C64362" w:rsidRDefault="00C436B4">
      <w:pPr>
        <w:spacing w:after="0" w:line="240" w:lineRule="auto"/>
        <w:jc w:val="both"/>
        <w:rPr>
          <w:i/>
        </w:rPr>
      </w:pPr>
      <w:r w:rsidRPr="00C64362">
        <w:rPr>
          <w:rFonts w:ascii="Times New Roman" w:hAnsi="Times New Roman"/>
          <w:i/>
        </w:rPr>
        <w:t>Nosilec in projektna skupina:</w:t>
      </w:r>
    </w:p>
    <w:p w14:paraId="60DC3A92" w14:textId="77777777" w:rsidR="001F3D0E" w:rsidRPr="00C64362" w:rsidRDefault="00256AC7">
      <w:pPr>
        <w:spacing w:after="0" w:line="240" w:lineRule="auto"/>
        <w:jc w:val="both"/>
        <w:rPr>
          <w:rFonts w:ascii="Times New Roman" w:hAnsi="Times New Roman"/>
        </w:rPr>
      </w:pPr>
      <w:r>
        <w:rPr>
          <w:rFonts w:ascii="Times New Roman" w:hAnsi="Times New Roman"/>
        </w:rPr>
        <w:t>MO Ptuj - OGD</w:t>
      </w:r>
      <w:r w:rsidR="00C436B4" w:rsidRPr="00C64362">
        <w:rPr>
          <w:rFonts w:ascii="Times New Roman" w:hAnsi="Times New Roman"/>
        </w:rPr>
        <w:t>, K</w:t>
      </w:r>
      <w:r w:rsidR="00B81DE8" w:rsidRPr="00C64362">
        <w:rPr>
          <w:rFonts w:ascii="Times New Roman" w:hAnsi="Times New Roman"/>
        </w:rPr>
        <w:t xml:space="preserve">omunalno podjetje </w:t>
      </w:r>
      <w:r w:rsidR="00C436B4" w:rsidRPr="00C64362">
        <w:rPr>
          <w:rFonts w:ascii="Times New Roman" w:hAnsi="Times New Roman"/>
        </w:rPr>
        <w:t>Ptuj</w:t>
      </w:r>
    </w:p>
    <w:p w14:paraId="7BBFD4AB" w14:textId="77777777" w:rsidR="001F3D0E" w:rsidRDefault="001F3D0E">
      <w:pPr>
        <w:spacing w:after="0" w:line="240" w:lineRule="auto"/>
        <w:jc w:val="both"/>
        <w:rPr>
          <w:rFonts w:ascii="Times New Roman" w:hAnsi="Times New Roman"/>
        </w:rPr>
      </w:pPr>
    </w:p>
    <w:p w14:paraId="094E97F7" w14:textId="77777777" w:rsidR="00BD357D" w:rsidRPr="001D6C9C" w:rsidRDefault="00BD357D" w:rsidP="00BD357D">
      <w:pPr>
        <w:spacing w:after="0" w:line="240" w:lineRule="auto"/>
        <w:jc w:val="both"/>
        <w:rPr>
          <w:rFonts w:ascii="Times New Roman" w:hAnsi="Times New Roman"/>
          <w:color w:val="auto"/>
        </w:rPr>
      </w:pPr>
      <w:r w:rsidRPr="001D6C9C">
        <w:rPr>
          <w:rFonts w:ascii="Times New Roman" w:hAnsi="Times New Roman"/>
          <w:color w:val="auto"/>
        </w:rPr>
        <w:t xml:space="preserve">Pripravila: Marijana </w:t>
      </w:r>
      <w:proofErr w:type="spellStart"/>
      <w:r w:rsidRPr="001D6C9C">
        <w:rPr>
          <w:rFonts w:ascii="Times New Roman" w:hAnsi="Times New Roman"/>
          <w:color w:val="auto"/>
        </w:rPr>
        <w:t>Nikšič</w:t>
      </w:r>
      <w:proofErr w:type="spellEnd"/>
      <w:r w:rsidRPr="001D6C9C">
        <w:rPr>
          <w:rFonts w:ascii="Times New Roman" w:hAnsi="Times New Roman"/>
          <w:color w:val="auto"/>
        </w:rPr>
        <w:t xml:space="preserve"> Zorko, MO Ptuj - OGD</w:t>
      </w:r>
    </w:p>
    <w:p w14:paraId="27288B51" w14:textId="77777777" w:rsidR="00256AC7" w:rsidRPr="00C64362" w:rsidRDefault="00256AC7">
      <w:pPr>
        <w:spacing w:after="0" w:line="240" w:lineRule="auto"/>
        <w:jc w:val="both"/>
        <w:rPr>
          <w:rFonts w:ascii="Times New Roman" w:hAnsi="Times New Roman"/>
        </w:rPr>
      </w:pPr>
    </w:p>
    <w:p w14:paraId="597558D3" w14:textId="77777777" w:rsidR="001F3D0E" w:rsidRPr="00C64362" w:rsidRDefault="001F3D0E">
      <w:pPr>
        <w:spacing w:after="0" w:line="240" w:lineRule="auto"/>
        <w:jc w:val="both"/>
        <w:rPr>
          <w:rFonts w:ascii="Times New Roman" w:hAnsi="Times New Roman"/>
          <w:i/>
        </w:rPr>
      </w:pPr>
    </w:p>
    <w:p w14:paraId="05DD6B8D" w14:textId="77777777" w:rsidR="00D46F25" w:rsidRDefault="00C436B4" w:rsidP="004A3136">
      <w:pPr>
        <w:spacing w:after="0" w:line="240" w:lineRule="auto"/>
        <w:jc w:val="both"/>
        <w:rPr>
          <w:rFonts w:ascii="Times New Roman" w:hAnsi="Times New Roman"/>
          <w:b/>
          <w:sz w:val="24"/>
          <w:szCs w:val="24"/>
        </w:rPr>
      </w:pPr>
      <w:r w:rsidRPr="00C64362">
        <w:rPr>
          <w:rFonts w:ascii="Times New Roman" w:hAnsi="Times New Roman"/>
          <w:b/>
          <w:sz w:val="24"/>
          <w:szCs w:val="24"/>
        </w:rPr>
        <w:t>Ukrep 3</w:t>
      </w:r>
      <w:r w:rsidR="00B81DE8" w:rsidRPr="00C64362">
        <w:rPr>
          <w:rFonts w:ascii="Times New Roman" w:hAnsi="Times New Roman"/>
          <w:b/>
          <w:sz w:val="24"/>
          <w:szCs w:val="24"/>
        </w:rPr>
        <w:t>:</w:t>
      </w:r>
      <w:r w:rsidR="00D46F25">
        <w:rPr>
          <w:rFonts w:ascii="Times New Roman" w:hAnsi="Times New Roman"/>
          <w:b/>
          <w:sz w:val="24"/>
          <w:szCs w:val="24"/>
        </w:rPr>
        <w:t xml:space="preserve"> Priprava pred-investicijske študije eliminacije smradu iz hal za sušenje</w:t>
      </w:r>
    </w:p>
    <w:p w14:paraId="1A73ABFC" w14:textId="77777777" w:rsidR="00D46F25" w:rsidRPr="00D46F25" w:rsidRDefault="00D46F25" w:rsidP="004A3136">
      <w:pPr>
        <w:spacing w:after="0" w:line="240" w:lineRule="auto"/>
        <w:jc w:val="both"/>
        <w:rPr>
          <w:rFonts w:ascii="Times New Roman" w:hAnsi="Times New Roman"/>
          <w:sz w:val="24"/>
          <w:szCs w:val="24"/>
        </w:rPr>
      </w:pPr>
    </w:p>
    <w:p w14:paraId="62999905" w14:textId="77777777" w:rsidR="001F3D0E" w:rsidRPr="001014B6" w:rsidRDefault="001014B6" w:rsidP="00D46F25">
      <w:pPr>
        <w:pBdr>
          <w:bottom w:val="single" w:sz="4" w:space="1" w:color="auto"/>
        </w:pBdr>
        <w:spacing w:after="0" w:line="240" w:lineRule="auto"/>
        <w:jc w:val="both"/>
        <w:rPr>
          <w:rFonts w:ascii="Times New Roman" w:hAnsi="Times New Roman"/>
          <w:b/>
          <w:i/>
          <w:sz w:val="18"/>
          <w:szCs w:val="24"/>
        </w:rPr>
      </w:pPr>
      <w:r w:rsidRPr="001014B6">
        <w:rPr>
          <w:rFonts w:ascii="Times New Roman" w:hAnsi="Times New Roman"/>
          <w:b/>
          <w:sz w:val="18"/>
          <w:szCs w:val="24"/>
        </w:rPr>
        <w:t xml:space="preserve">PROJEKT: </w:t>
      </w:r>
      <w:r w:rsidRPr="001014B6">
        <w:rPr>
          <w:rFonts w:ascii="Times New Roman" w:hAnsi="Times New Roman"/>
          <w:sz w:val="18"/>
          <w:szCs w:val="24"/>
        </w:rPr>
        <w:t>PROGRAM RAZISKAV IN RAZVOJA RAVNANJA Z MULJEM ČISTILNE NAPRAVE PTUJ</w:t>
      </w:r>
    </w:p>
    <w:p w14:paraId="399030AE" w14:textId="77777777" w:rsidR="001F3D0E" w:rsidRPr="00C64362" w:rsidRDefault="001F3D0E">
      <w:pPr>
        <w:spacing w:after="0" w:line="240" w:lineRule="auto"/>
        <w:jc w:val="both"/>
        <w:rPr>
          <w:rFonts w:ascii="Times New Roman" w:hAnsi="Times New Roman"/>
          <w:i/>
        </w:rPr>
      </w:pPr>
    </w:p>
    <w:p w14:paraId="6BA85135"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Ocena stopnje realizacije ukrepa: </w:t>
      </w:r>
    </w:p>
    <w:p w14:paraId="334061D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Projekt v zaključni fazi. Potrebno opraviti še manjši del praktičnih preizkusov, v pripravi tekstualni del zaključnega poročila</w:t>
      </w:r>
      <w:r w:rsidR="00750DA8" w:rsidRPr="00C64362">
        <w:rPr>
          <w:rFonts w:ascii="Times New Roman" w:hAnsi="Times New Roman"/>
        </w:rPr>
        <w:t xml:space="preserve">. </w:t>
      </w:r>
      <w:r w:rsidRPr="00C64362">
        <w:rPr>
          <w:rFonts w:ascii="Times New Roman" w:hAnsi="Times New Roman"/>
        </w:rPr>
        <w:t>Ukrep se izvaja v okviru projekta</w:t>
      </w:r>
      <w:r w:rsidRPr="00C64362">
        <w:rPr>
          <w:rFonts w:ascii="Times New Roman" w:hAnsi="Times New Roman"/>
          <w:i/>
        </w:rPr>
        <w:t xml:space="preserve"> »</w:t>
      </w:r>
      <w:r w:rsidRPr="00C64362">
        <w:rPr>
          <w:rFonts w:ascii="Times New Roman" w:hAnsi="Times New Roman"/>
        </w:rPr>
        <w:t xml:space="preserve">Priprava pred-investicijske študije za izbor tehnologij predelave mulja čistilne naprave za pridobivanje energije«. </w:t>
      </w:r>
    </w:p>
    <w:p w14:paraId="47F5DA5B" w14:textId="77777777" w:rsidR="001F3D0E" w:rsidRPr="00C64362" w:rsidRDefault="001F3D0E">
      <w:pPr>
        <w:spacing w:after="0" w:line="240" w:lineRule="auto"/>
        <w:jc w:val="both"/>
        <w:rPr>
          <w:rFonts w:ascii="Times New Roman" w:hAnsi="Times New Roman"/>
          <w:i/>
        </w:rPr>
      </w:pPr>
    </w:p>
    <w:p w14:paraId="3DC6B4D1"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0B139503" w14:textId="77777777" w:rsidR="001F3D0E" w:rsidRPr="00C64362" w:rsidRDefault="00C436B4">
      <w:pPr>
        <w:spacing w:after="0" w:line="240" w:lineRule="auto"/>
        <w:jc w:val="both"/>
        <w:rPr>
          <w:rFonts w:ascii="Times New Roman" w:hAnsi="Times New Roman"/>
          <w:i/>
        </w:rPr>
      </w:pPr>
      <w:r w:rsidRPr="00C64362">
        <w:rPr>
          <w:rFonts w:ascii="Times New Roman" w:hAnsi="Times New Roman"/>
        </w:rPr>
        <w:t>Evidentiranih več možnih postopkov, za katere bodo ovrednoteni  tudi investicijski stroški.</w:t>
      </w:r>
    </w:p>
    <w:p w14:paraId="09485AD3" w14:textId="77777777" w:rsidR="001F3D0E" w:rsidRPr="00C64362" w:rsidRDefault="001F3D0E">
      <w:pPr>
        <w:spacing w:after="0" w:line="240" w:lineRule="auto"/>
        <w:jc w:val="both"/>
        <w:rPr>
          <w:rFonts w:ascii="Times New Roman" w:hAnsi="Times New Roman"/>
          <w:i/>
        </w:rPr>
      </w:pPr>
    </w:p>
    <w:p w14:paraId="37D1161D" w14:textId="77777777" w:rsidR="00750DA8" w:rsidRPr="00C64362" w:rsidRDefault="00750DA8">
      <w:pPr>
        <w:spacing w:after="0" w:line="240" w:lineRule="auto"/>
        <w:jc w:val="both"/>
        <w:rPr>
          <w:rFonts w:ascii="Times New Roman" w:hAnsi="Times New Roman"/>
          <w:i/>
        </w:rPr>
      </w:pPr>
      <w:r w:rsidRPr="00C64362">
        <w:rPr>
          <w:rFonts w:ascii="Times New Roman" w:hAnsi="Times New Roman"/>
          <w:i/>
        </w:rPr>
        <w:t>Doseženi učinki:</w:t>
      </w:r>
    </w:p>
    <w:p w14:paraId="149F6D8C" w14:textId="107CA47F" w:rsidR="00580455" w:rsidRDefault="00C436B4" w:rsidP="001E4E29">
      <w:pPr>
        <w:spacing w:after="0" w:line="240" w:lineRule="auto"/>
        <w:jc w:val="both"/>
        <w:rPr>
          <w:rFonts w:ascii="Times New Roman" w:hAnsi="Times New Roman"/>
          <w:i/>
        </w:rPr>
      </w:pPr>
      <w:r w:rsidRPr="00C64362">
        <w:rPr>
          <w:rFonts w:ascii="Times New Roman" w:hAnsi="Times New Roman"/>
        </w:rPr>
        <w:t xml:space="preserve">Iz rezultatov se bomo lažje opredelili o potrebi za morebitna nadaljnja investicijska vlaganja v </w:t>
      </w:r>
      <w:proofErr w:type="spellStart"/>
      <w:r w:rsidRPr="00C64362">
        <w:rPr>
          <w:rFonts w:ascii="Times New Roman" w:hAnsi="Times New Roman"/>
        </w:rPr>
        <w:t>tehnolgijo</w:t>
      </w:r>
      <w:proofErr w:type="spellEnd"/>
      <w:r w:rsidRPr="00C64362">
        <w:rPr>
          <w:rFonts w:ascii="Times New Roman" w:hAnsi="Times New Roman"/>
        </w:rPr>
        <w:t xml:space="preserve"> na čistilni napravi Ptuj</w:t>
      </w:r>
      <w:r w:rsidR="00750DA8" w:rsidRPr="00C64362">
        <w:rPr>
          <w:rFonts w:ascii="Times New Roman" w:hAnsi="Times New Roman"/>
        </w:rPr>
        <w:t>.</w:t>
      </w:r>
      <w:r w:rsidR="00580455">
        <w:rPr>
          <w:rFonts w:ascii="Times New Roman" w:hAnsi="Times New Roman"/>
          <w:i/>
        </w:rPr>
        <w:br w:type="page"/>
      </w:r>
    </w:p>
    <w:p w14:paraId="433A48F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lastRenderedPageBreak/>
        <w:t xml:space="preserve">Morebitne težave: </w:t>
      </w:r>
    </w:p>
    <w:p w14:paraId="2E0EBD12" w14:textId="77777777" w:rsidR="001F3D0E" w:rsidRPr="00C64362" w:rsidRDefault="00C436B4">
      <w:pPr>
        <w:spacing w:after="0" w:line="240" w:lineRule="auto"/>
        <w:jc w:val="both"/>
      </w:pPr>
      <w:r w:rsidRPr="00C64362">
        <w:rPr>
          <w:rFonts w:ascii="Times New Roman" w:hAnsi="Times New Roman"/>
        </w:rPr>
        <w:t>Primanjkuje časa za praktične preizkuse.</w:t>
      </w:r>
    </w:p>
    <w:p w14:paraId="067826FF" w14:textId="77777777" w:rsidR="001F3D0E" w:rsidRPr="00C64362" w:rsidRDefault="001F3D0E">
      <w:pPr>
        <w:spacing w:after="0" w:line="240" w:lineRule="auto"/>
        <w:jc w:val="both"/>
        <w:rPr>
          <w:rFonts w:ascii="Times New Roman" w:hAnsi="Times New Roman"/>
          <w:i/>
        </w:rPr>
      </w:pPr>
    </w:p>
    <w:p w14:paraId="4A7CB4B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Finančno ovrednotenje: </w:t>
      </w:r>
    </w:p>
    <w:p w14:paraId="2D2EA80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rPr>
        <w:t>26.566,06 EUR (brez DDV) vložek nosilca Komunalnega podjetja Ptuj.</w:t>
      </w:r>
    </w:p>
    <w:p w14:paraId="71F0E790" w14:textId="77777777" w:rsidR="001F3D0E" w:rsidRPr="00C64362" w:rsidRDefault="001F3D0E">
      <w:pPr>
        <w:spacing w:after="0" w:line="240" w:lineRule="auto"/>
        <w:jc w:val="both"/>
        <w:rPr>
          <w:rFonts w:ascii="Times New Roman" w:hAnsi="Times New Roman"/>
          <w:i/>
        </w:rPr>
      </w:pPr>
    </w:p>
    <w:p w14:paraId="41F0630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Nosilec in projektna skupina: </w:t>
      </w:r>
    </w:p>
    <w:p w14:paraId="3E146DD8" w14:textId="77777777" w:rsidR="001F3D0E" w:rsidRPr="00C64362" w:rsidRDefault="00C436B4">
      <w:pPr>
        <w:spacing w:after="0" w:line="240" w:lineRule="auto"/>
        <w:jc w:val="both"/>
      </w:pPr>
      <w:r w:rsidRPr="00C64362">
        <w:rPr>
          <w:rFonts w:ascii="Times New Roman" w:hAnsi="Times New Roman"/>
        </w:rPr>
        <w:t xml:space="preserve">Nosilec ZRS Bistra </w:t>
      </w:r>
      <w:r w:rsidR="00750DA8" w:rsidRPr="00C64362">
        <w:rPr>
          <w:rFonts w:ascii="Times New Roman" w:hAnsi="Times New Roman"/>
        </w:rPr>
        <w:t xml:space="preserve">Ptuj </w:t>
      </w:r>
      <w:r w:rsidRPr="00C64362">
        <w:rPr>
          <w:rFonts w:ascii="Times New Roman" w:hAnsi="Times New Roman"/>
        </w:rPr>
        <w:t xml:space="preserve">(dr. Dušan Klinar), v projektno skupino vključeni še Kemijski inštitut Ljubljana (prof. dr. Albin Pintar) in Komunalno podjetje Ptuj (mag. Jernej </w:t>
      </w:r>
      <w:proofErr w:type="spellStart"/>
      <w:r w:rsidRPr="00C64362">
        <w:rPr>
          <w:rFonts w:ascii="Times New Roman" w:hAnsi="Times New Roman"/>
        </w:rPr>
        <w:t>Šömen</w:t>
      </w:r>
      <w:proofErr w:type="spellEnd"/>
      <w:r w:rsidRPr="00C64362">
        <w:rPr>
          <w:rFonts w:ascii="Times New Roman" w:hAnsi="Times New Roman"/>
        </w:rPr>
        <w:t>)</w:t>
      </w:r>
    </w:p>
    <w:p w14:paraId="30C6D0EF" w14:textId="77777777" w:rsidR="001F3D0E" w:rsidRPr="00C64362" w:rsidRDefault="001F3D0E">
      <w:pPr>
        <w:spacing w:after="0" w:line="240" w:lineRule="auto"/>
        <w:jc w:val="both"/>
        <w:rPr>
          <w:rFonts w:ascii="Times New Roman" w:hAnsi="Times New Roman"/>
        </w:rPr>
      </w:pPr>
    </w:p>
    <w:p w14:paraId="564A3604"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3" w:name="__Fieldmark__814_2061059889"/>
      <w:bookmarkEnd w:id="23"/>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4" w:name="__Fieldmark__825_2061059889"/>
      <w:bookmarkStart w:id="25" w:name="__Fieldmark__1515_1809011292"/>
      <w:bookmarkStart w:id="26" w:name="__Fieldmark__32486_1152913099"/>
      <w:bookmarkEnd w:id="24"/>
      <w:bookmarkEnd w:id="25"/>
      <w:bookmarkEnd w:id="26"/>
      <w:r w:rsidRPr="00C64362">
        <w:rPr>
          <w:rFonts w:ascii="Times New Roman" w:hAnsi="Times New Roman"/>
        </w:rPr>
        <w:t xml:space="preserve">  zaključen</w:t>
      </w:r>
    </w:p>
    <w:p w14:paraId="78072572" w14:textId="77777777" w:rsidR="001F3D0E" w:rsidRPr="00C64362" w:rsidRDefault="001F3D0E">
      <w:pPr>
        <w:spacing w:after="0" w:line="240" w:lineRule="auto"/>
        <w:jc w:val="both"/>
        <w:rPr>
          <w:rFonts w:ascii="Times New Roman" w:hAnsi="Times New Roman"/>
        </w:rPr>
      </w:pPr>
    </w:p>
    <w:p w14:paraId="45347921" w14:textId="77777777" w:rsidR="00D46F25" w:rsidRPr="00CF7C35" w:rsidRDefault="00D46F25" w:rsidP="00D46F25">
      <w:pPr>
        <w:spacing w:after="0" w:line="240" w:lineRule="auto"/>
        <w:rPr>
          <w:rFonts w:ascii="Times New Roman" w:hAnsi="Times New Roman"/>
          <w:color w:val="auto"/>
        </w:rPr>
      </w:pPr>
      <w:r w:rsidRPr="00CF7C35">
        <w:rPr>
          <w:rFonts w:ascii="Times New Roman" w:hAnsi="Times New Roman"/>
          <w:color w:val="auto"/>
        </w:rPr>
        <w:t xml:space="preserve">Pripravil: mag. Jernej </w:t>
      </w:r>
      <w:proofErr w:type="spellStart"/>
      <w:r w:rsidRPr="00CF7C35">
        <w:rPr>
          <w:rFonts w:ascii="Times New Roman" w:hAnsi="Times New Roman"/>
          <w:color w:val="auto"/>
        </w:rPr>
        <w:t>Šömen</w:t>
      </w:r>
      <w:proofErr w:type="spellEnd"/>
      <w:r w:rsidRPr="00CF7C35">
        <w:rPr>
          <w:rFonts w:ascii="Times New Roman" w:hAnsi="Times New Roman"/>
          <w:color w:val="auto"/>
        </w:rPr>
        <w:t>, Komunalno podjetje Ptuj d.d.</w:t>
      </w:r>
    </w:p>
    <w:p w14:paraId="0917C46D" w14:textId="77777777" w:rsidR="001F3D0E" w:rsidRPr="00C64362" w:rsidRDefault="001F3D0E">
      <w:pPr>
        <w:spacing w:after="0" w:line="240" w:lineRule="auto"/>
        <w:jc w:val="both"/>
        <w:rPr>
          <w:rFonts w:ascii="Times New Roman" w:hAnsi="Times New Roman"/>
        </w:rPr>
      </w:pPr>
    </w:p>
    <w:p w14:paraId="6FD7507A" w14:textId="77777777" w:rsidR="001F3D0E" w:rsidRPr="00C64362" w:rsidRDefault="001F3D0E">
      <w:pPr>
        <w:spacing w:after="0" w:line="240" w:lineRule="auto"/>
        <w:jc w:val="both"/>
        <w:rPr>
          <w:rFonts w:ascii="Times New Roman" w:hAnsi="Times New Roman"/>
        </w:rPr>
      </w:pPr>
    </w:p>
    <w:p w14:paraId="32375214" w14:textId="77777777" w:rsidR="00C46A3F" w:rsidRDefault="00C436B4" w:rsidP="002648CD">
      <w:pPr>
        <w:spacing w:after="0" w:line="240" w:lineRule="auto"/>
        <w:jc w:val="both"/>
        <w:rPr>
          <w:rFonts w:ascii="Times New Roman" w:hAnsi="Times New Roman"/>
          <w:b/>
          <w:sz w:val="24"/>
          <w:szCs w:val="24"/>
        </w:rPr>
      </w:pPr>
      <w:r w:rsidRPr="00C64362">
        <w:rPr>
          <w:rFonts w:ascii="Times New Roman" w:hAnsi="Times New Roman"/>
          <w:b/>
          <w:sz w:val="24"/>
          <w:szCs w:val="24"/>
        </w:rPr>
        <w:t>Ukrep 4</w:t>
      </w:r>
      <w:r w:rsidR="00750DA8" w:rsidRPr="00C64362">
        <w:rPr>
          <w:rFonts w:ascii="Times New Roman" w:hAnsi="Times New Roman"/>
          <w:b/>
          <w:sz w:val="24"/>
          <w:szCs w:val="24"/>
        </w:rPr>
        <w:t xml:space="preserve">: </w:t>
      </w:r>
      <w:r w:rsidR="00C46A3F">
        <w:rPr>
          <w:rFonts w:ascii="Times New Roman" w:hAnsi="Times New Roman"/>
          <w:b/>
          <w:sz w:val="24"/>
          <w:szCs w:val="24"/>
        </w:rPr>
        <w:t>Informiranje in ozaveščanje javnosti</w:t>
      </w:r>
    </w:p>
    <w:p w14:paraId="0F54A98D" w14:textId="77777777" w:rsidR="00C46A3F" w:rsidRDefault="00C46A3F" w:rsidP="002648CD">
      <w:pPr>
        <w:spacing w:after="0" w:line="240" w:lineRule="auto"/>
        <w:jc w:val="both"/>
        <w:rPr>
          <w:rFonts w:ascii="Times New Roman" w:hAnsi="Times New Roman"/>
          <w:b/>
          <w:sz w:val="24"/>
          <w:szCs w:val="24"/>
        </w:rPr>
      </w:pPr>
    </w:p>
    <w:p w14:paraId="3DF9495C" w14:textId="77777777" w:rsidR="001F3D0E" w:rsidRPr="001014B6" w:rsidRDefault="001014B6" w:rsidP="001014B6">
      <w:pPr>
        <w:pBdr>
          <w:bottom w:val="single" w:sz="4" w:space="1" w:color="auto"/>
        </w:pBdr>
        <w:spacing w:after="0" w:line="240" w:lineRule="auto"/>
        <w:jc w:val="both"/>
        <w:rPr>
          <w:rFonts w:ascii="Times New Roman" w:hAnsi="Times New Roman"/>
          <w:sz w:val="18"/>
          <w:szCs w:val="24"/>
        </w:rPr>
      </w:pPr>
      <w:r w:rsidRPr="001014B6">
        <w:rPr>
          <w:rFonts w:ascii="Times New Roman" w:hAnsi="Times New Roman"/>
          <w:b/>
          <w:sz w:val="18"/>
          <w:szCs w:val="24"/>
        </w:rPr>
        <w:t xml:space="preserve">PROJEKT: </w:t>
      </w:r>
      <w:r w:rsidRPr="001014B6">
        <w:rPr>
          <w:rFonts w:ascii="Times New Roman" w:hAnsi="Times New Roman"/>
          <w:sz w:val="18"/>
          <w:szCs w:val="24"/>
        </w:rPr>
        <w:t>UVEDBA STORITEV POVEZANIH Z NEPRETOČNIMI GREZNICAMI, OBSTOJEČIMI GREZNICAMI IN MALIMI KOMUNALNIMI ČISTILNIMI NAPRAVAMI</w:t>
      </w:r>
    </w:p>
    <w:p w14:paraId="1F801EAC" w14:textId="77777777" w:rsidR="001F3D0E" w:rsidRPr="00C64362" w:rsidRDefault="001F3D0E">
      <w:pPr>
        <w:spacing w:after="0" w:line="240" w:lineRule="auto"/>
        <w:jc w:val="both"/>
        <w:rPr>
          <w:rFonts w:ascii="Times New Roman" w:hAnsi="Times New Roman"/>
        </w:rPr>
      </w:pPr>
    </w:p>
    <w:p w14:paraId="1125749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Ocena stopnje realizacije ukrepa: </w:t>
      </w:r>
    </w:p>
    <w:p w14:paraId="64F5AE7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Pripravljalni del uvedbe storitev povezanih z nepretočnimi greznicami, obstoječimi greznicami in malimi komunalnimi čistilnimi napravami je zaključen do polovice leta 2016. Po tem datumu pričetek izvajanja, ki je v bodoče stalna naloga izvajalca javne službe. Ukrep se je izvajal v okviru projekta »Informiranje javnosti o pomembnosti odvoza odpadnih vod«.</w:t>
      </w:r>
    </w:p>
    <w:p w14:paraId="403342F4" w14:textId="77777777" w:rsidR="001F3D0E" w:rsidRPr="00C64362" w:rsidRDefault="001F3D0E">
      <w:pPr>
        <w:spacing w:after="0" w:line="240" w:lineRule="auto"/>
        <w:jc w:val="both"/>
        <w:rPr>
          <w:rFonts w:ascii="Times New Roman" w:hAnsi="Times New Roman"/>
        </w:rPr>
      </w:pPr>
    </w:p>
    <w:p w14:paraId="099C732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51FAFB0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Od 1.7.2016 naprej je na območju Mestne občine Ptuj, kot sestavni del izvajanja obvezne gospodarske službe odvajanja in čiščenja komunalnih odpadnih voda, uvedeno izvajanje storitev povezanih z nepretočnimi greznicami, obstoječimi greznicami in malimi komunalnimi čistilnimi napravami.</w:t>
      </w:r>
    </w:p>
    <w:p w14:paraId="247C5305" w14:textId="77777777" w:rsidR="001F3D0E" w:rsidRPr="00C64362" w:rsidRDefault="001F3D0E">
      <w:pPr>
        <w:spacing w:after="0" w:line="240" w:lineRule="auto"/>
        <w:jc w:val="both"/>
        <w:rPr>
          <w:rFonts w:ascii="Times New Roman" w:hAnsi="Times New Roman"/>
        </w:rPr>
      </w:pPr>
    </w:p>
    <w:p w14:paraId="5089B1B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4D74B870"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Po planu organizirano izvajanje storitev povezanih z nepretočnimi greznicami, obstoječimi greznicami in malimi komunalnimi čistilnimi napravami. Povečan interes in število evidentiranih kanalizacijskih priključkov na javno omrežje po pričetku izvajanja storitev. </w:t>
      </w:r>
    </w:p>
    <w:p w14:paraId="11D4888B" w14:textId="77777777" w:rsidR="001F3D0E" w:rsidRPr="00C64362" w:rsidRDefault="001F3D0E">
      <w:pPr>
        <w:spacing w:after="0" w:line="240" w:lineRule="auto"/>
        <w:jc w:val="both"/>
        <w:rPr>
          <w:rFonts w:ascii="Times New Roman" w:hAnsi="Times New Roman"/>
        </w:rPr>
      </w:pPr>
    </w:p>
    <w:p w14:paraId="2186E68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4F46C56C"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Odpor posameznikov na nekaterih področjih do izvajanja storitev povezanih z nepretočnimi greznicami, obstoječimi greznicami in malimi komunalnimi čistilnimi napravami. Odpor predvsem zaradi dodatnih finančnih obremenitev gospodinjstev in gospodarstva ob uvedbi izvajanja storitve.</w:t>
      </w:r>
    </w:p>
    <w:p w14:paraId="6910AE27" w14:textId="77777777" w:rsidR="001F3D0E" w:rsidRPr="00C64362" w:rsidRDefault="001F3D0E">
      <w:pPr>
        <w:spacing w:after="0" w:line="240" w:lineRule="auto"/>
        <w:jc w:val="both"/>
        <w:rPr>
          <w:rFonts w:ascii="Times New Roman" w:hAnsi="Times New Roman"/>
        </w:rPr>
      </w:pPr>
    </w:p>
    <w:p w14:paraId="3FF5F9E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Finančno ovrednotenje: </w:t>
      </w:r>
    </w:p>
    <w:p w14:paraId="5A81677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Izdelava zloženke za vsako odjemno mesto kjer so se storitve povezane z nepretočnimi greznicami, obstoječimi greznicami in malimi komunalnimi čistilnimi napravami pričele izvajati, priprava baz podatkov, obveščanje javnosti, priprava organizacije izvedbe v podjetju skupaj 15.000 EUR.</w:t>
      </w:r>
    </w:p>
    <w:p w14:paraId="316C0C50" w14:textId="77777777" w:rsidR="001F3D0E" w:rsidRPr="00C64362" w:rsidRDefault="001F3D0E">
      <w:pPr>
        <w:spacing w:after="0" w:line="240" w:lineRule="auto"/>
        <w:jc w:val="both"/>
        <w:rPr>
          <w:rFonts w:ascii="Times New Roman" w:hAnsi="Times New Roman"/>
        </w:rPr>
      </w:pPr>
    </w:p>
    <w:p w14:paraId="1921341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Nosilec in projektna skupina: </w:t>
      </w:r>
    </w:p>
    <w:p w14:paraId="29D89786"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Komunalno podjetje Ptuj d.d. (mag. Jernej </w:t>
      </w:r>
      <w:proofErr w:type="spellStart"/>
      <w:r w:rsidRPr="00C64362">
        <w:rPr>
          <w:rFonts w:ascii="Times New Roman" w:hAnsi="Times New Roman"/>
        </w:rPr>
        <w:t>Šömen</w:t>
      </w:r>
      <w:proofErr w:type="spellEnd"/>
      <w:r w:rsidRPr="00C64362">
        <w:rPr>
          <w:rFonts w:ascii="Times New Roman" w:hAnsi="Times New Roman"/>
        </w:rPr>
        <w:t>, Aleksander Merc, Dejan Bele, Samo Trofenik)</w:t>
      </w:r>
    </w:p>
    <w:p w14:paraId="7539AD7E" w14:textId="77777777" w:rsidR="001F3D0E" w:rsidRPr="00C64362" w:rsidRDefault="001F3D0E">
      <w:pPr>
        <w:spacing w:after="0" w:line="240" w:lineRule="auto"/>
        <w:jc w:val="both"/>
        <w:rPr>
          <w:rFonts w:ascii="Times New Roman" w:hAnsi="Times New Roman"/>
        </w:rPr>
      </w:pPr>
    </w:p>
    <w:p w14:paraId="40C1B55B" w14:textId="77777777" w:rsidR="001F3D0E" w:rsidRDefault="00C436B4">
      <w:pPr>
        <w:spacing w:after="0" w:line="240" w:lineRule="auto"/>
        <w:jc w:val="both"/>
        <w:rPr>
          <w:rFonts w:ascii="Times New Roman" w:hAnsi="Times New Roman"/>
          <w:u w:val="single"/>
        </w:rPr>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7" w:name="__Fieldmark__852_2061059889"/>
      <w:bookmarkEnd w:id="27"/>
      <w:r w:rsidRPr="00C64362">
        <w:rPr>
          <w:rFonts w:ascii="Times New Roman" w:hAnsi="Times New Roman"/>
        </w:rPr>
        <w:t xml:space="preserve">  v izvajanju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8" w:name="__Fieldmark__855_2061059889"/>
      <w:bookmarkEnd w:id="28"/>
      <w:r w:rsidRPr="00C64362">
        <w:rPr>
          <w:rFonts w:ascii="Times New Roman" w:hAnsi="Times New Roman"/>
        </w:rPr>
        <w:t xml:space="preserve">  </w:t>
      </w:r>
      <w:r w:rsidRPr="00C64362">
        <w:rPr>
          <w:rFonts w:ascii="Times New Roman" w:hAnsi="Times New Roman"/>
          <w:u w:val="single"/>
        </w:rPr>
        <w:t>zaključen</w:t>
      </w:r>
    </w:p>
    <w:p w14:paraId="62574431" w14:textId="77777777" w:rsidR="00256AC7" w:rsidRDefault="00256AC7">
      <w:pPr>
        <w:spacing w:after="0" w:line="240" w:lineRule="auto"/>
        <w:jc w:val="both"/>
        <w:rPr>
          <w:rFonts w:ascii="Times New Roman" w:hAnsi="Times New Roman"/>
          <w:u w:val="single"/>
        </w:rPr>
      </w:pPr>
    </w:p>
    <w:p w14:paraId="48DFE75D" w14:textId="77777777" w:rsidR="00C46A3F" w:rsidRPr="00CF7C35" w:rsidRDefault="00C46A3F" w:rsidP="00C46A3F">
      <w:pPr>
        <w:spacing w:after="0" w:line="240" w:lineRule="auto"/>
        <w:rPr>
          <w:rFonts w:ascii="Times New Roman" w:hAnsi="Times New Roman"/>
          <w:color w:val="auto"/>
        </w:rPr>
      </w:pPr>
      <w:r w:rsidRPr="00CF7C35">
        <w:rPr>
          <w:rFonts w:ascii="Times New Roman" w:hAnsi="Times New Roman"/>
          <w:color w:val="auto"/>
        </w:rPr>
        <w:t xml:space="preserve">Pripravil: mag. Jernej </w:t>
      </w:r>
      <w:proofErr w:type="spellStart"/>
      <w:r w:rsidRPr="00CF7C35">
        <w:rPr>
          <w:rFonts w:ascii="Times New Roman" w:hAnsi="Times New Roman"/>
          <w:color w:val="auto"/>
        </w:rPr>
        <w:t>Šömen</w:t>
      </w:r>
      <w:proofErr w:type="spellEnd"/>
      <w:r w:rsidRPr="00CF7C35">
        <w:rPr>
          <w:rFonts w:ascii="Times New Roman" w:hAnsi="Times New Roman"/>
          <w:color w:val="auto"/>
        </w:rPr>
        <w:t>, Komunalno podjetje Ptuj d.d.</w:t>
      </w:r>
    </w:p>
    <w:p w14:paraId="50BBB346" w14:textId="77777777" w:rsidR="001F3D0E" w:rsidRPr="00C64362" w:rsidRDefault="00C436B4">
      <w:pPr>
        <w:spacing w:after="0" w:line="240" w:lineRule="auto"/>
        <w:jc w:val="both"/>
        <w:rPr>
          <w:rFonts w:ascii="Times New Roman" w:hAnsi="Times New Roman"/>
          <w:i/>
        </w:rPr>
      </w:pPr>
      <w:r w:rsidRPr="00C64362">
        <w:br w:type="page"/>
      </w:r>
    </w:p>
    <w:p w14:paraId="4BD97220" w14:textId="77777777" w:rsidR="001F3D0E" w:rsidRPr="004D4109" w:rsidRDefault="008F1F1A" w:rsidP="004D4109">
      <w:pPr>
        <w:pStyle w:val="Naslov2"/>
        <w:rPr>
          <w:b w:val="0"/>
        </w:rPr>
      </w:pPr>
      <w:bookmarkStart w:id="29" w:name="_Toc479162826"/>
      <w:r w:rsidRPr="00C64362">
        <w:lastRenderedPageBreak/>
        <w:t xml:space="preserve">OPERATIVNI CILJ 1.3: </w:t>
      </w:r>
      <w:r w:rsidRPr="004D4109">
        <w:rPr>
          <w:b w:val="0"/>
        </w:rPr>
        <w:t>KREPITEV VARNOSTI PRED NARAVNIMI IN CIVILIZACIJSKIMI TVEGANJI</w:t>
      </w:r>
      <w:bookmarkEnd w:id="29"/>
    </w:p>
    <w:p w14:paraId="6FFC0C77" w14:textId="77777777" w:rsidR="001F3D0E" w:rsidRPr="00C64362" w:rsidRDefault="001F3D0E">
      <w:pPr>
        <w:spacing w:after="0" w:line="312" w:lineRule="auto"/>
        <w:jc w:val="both"/>
        <w:rPr>
          <w:rFonts w:ascii="Times New Roman" w:hAnsi="Times New Roman"/>
          <w:sz w:val="16"/>
          <w:szCs w:val="16"/>
        </w:rPr>
      </w:pPr>
    </w:p>
    <w:p w14:paraId="33771F14" w14:textId="77777777" w:rsidR="001F3D0E" w:rsidRPr="00C64362" w:rsidRDefault="008F1F1A" w:rsidP="002648CD">
      <w:pPr>
        <w:spacing w:after="0" w:line="240" w:lineRule="auto"/>
        <w:jc w:val="both"/>
        <w:rPr>
          <w:sz w:val="24"/>
          <w:szCs w:val="24"/>
        </w:rPr>
      </w:pPr>
      <w:r w:rsidRPr="00C64362">
        <w:rPr>
          <w:rFonts w:ascii="Times New Roman" w:hAnsi="Times New Roman"/>
          <w:b/>
          <w:sz w:val="24"/>
          <w:szCs w:val="24"/>
        </w:rPr>
        <w:t xml:space="preserve">Ukrep 1: </w:t>
      </w:r>
      <w:r w:rsidR="00C436B4" w:rsidRPr="00C64362">
        <w:rPr>
          <w:rFonts w:ascii="Times New Roman" w:hAnsi="Times New Roman"/>
          <w:b/>
          <w:sz w:val="24"/>
          <w:szCs w:val="24"/>
        </w:rPr>
        <w:t>Ustrezno prostorsko načrtovanje</w:t>
      </w:r>
    </w:p>
    <w:p w14:paraId="7BF000D4" w14:textId="77777777" w:rsidR="001F3D0E" w:rsidRPr="00C64362" w:rsidRDefault="001F3D0E">
      <w:pPr>
        <w:spacing w:after="0" w:line="240" w:lineRule="auto"/>
        <w:jc w:val="both"/>
        <w:rPr>
          <w:rFonts w:ascii="Times New Roman" w:hAnsi="Times New Roman"/>
          <w:b/>
        </w:rPr>
      </w:pPr>
    </w:p>
    <w:p w14:paraId="415CB88E" w14:textId="77777777" w:rsidR="001F3D0E" w:rsidRPr="00C64362" w:rsidRDefault="00C436B4">
      <w:pPr>
        <w:spacing w:after="0" w:line="240" w:lineRule="auto"/>
        <w:jc w:val="both"/>
        <w:rPr>
          <w:bCs/>
          <w:i/>
        </w:rPr>
      </w:pPr>
      <w:r w:rsidRPr="00C64362">
        <w:rPr>
          <w:rFonts w:ascii="Times New Roman" w:hAnsi="Times New Roman"/>
          <w:bCs/>
          <w:i/>
        </w:rPr>
        <w:t>Ocena stopnje realizacije ukrepa:</w:t>
      </w:r>
    </w:p>
    <w:p w14:paraId="1D20FD06"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Konec leta 2015 je bil sprejet Občinski prostorski načrt Mestne občine Ptuj (OPN) in s tem je bil v okviru pristojnosti občine projekt realiziran</w:t>
      </w:r>
      <w:r w:rsidR="008F1F1A" w:rsidRPr="00C64362">
        <w:rPr>
          <w:rFonts w:ascii="Times New Roman" w:hAnsi="Times New Roman"/>
        </w:rPr>
        <w:t xml:space="preserve">. </w:t>
      </w:r>
      <w:r w:rsidRPr="00C64362">
        <w:rPr>
          <w:rFonts w:ascii="Times New Roman" w:hAnsi="Times New Roman"/>
        </w:rPr>
        <w:t>Ukrep se izvaja v okviru projekta »Ustrezno prostorsko načrtovanje«.</w:t>
      </w:r>
    </w:p>
    <w:p w14:paraId="15979611" w14:textId="77777777" w:rsidR="001F3D0E" w:rsidRPr="00C64362" w:rsidRDefault="001F3D0E">
      <w:pPr>
        <w:spacing w:after="0" w:line="240" w:lineRule="auto"/>
        <w:jc w:val="both"/>
        <w:rPr>
          <w:rFonts w:ascii="Times New Roman" w:hAnsi="Times New Roman"/>
        </w:rPr>
      </w:pPr>
    </w:p>
    <w:p w14:paraId="7364B734"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79D54C7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V Občinskem prostorskem načrtu Mestne občine Ptuj (OPN) so določena </w:t>
      </w:r>
      <w:proofErr w:type="spellStart"/>
      <w:r w:rsidRPr="00C64362">
        <w:rPr>
          <w:rFonts w:ascii="Times New Roman" w:hAnsi="Times New Roman"/>
        </w:rPr>
        <w:t>plazljiva</w:t>
      </w:r>
      <w:proofErr w:type="spellEnd"/>
      <w:r w:rsidRPr="00C64362">
        <w:rPr>
          <w:rFonts w:ascii="Times New Roman" w:hAnsi="Times New Roman"/>
        </w:rPr>
        <w:t xml:space="preserve"> in erozijska območja. Pred posegi na teh območjih je potrebno pridobiti geološko statično mnenje o sprejemljivosti posegov v prostor. Na območjih, za katere je opredeljena srednja ali visoka poplavna nevarnost, je gradnja možna le po izvedbi v OPN predvidenih protipoplavnih ukrepov</w:t>
      </w:r>
      <w:r w:rsidR="008F1F1A" w:rsidRPr="00C64362">
        <w:rPr>
          <w:rFonts w:ascii="Times New Roman" w:hAnsi="Times New Roman"/>
        </w:rPr>
        <w:t>.</w:t>
      </w:r>
    </w:p>
    <w:p w14:paraId="06E32D67" w14:textId="77777777" w:rsidR="001F3D0E" w:rsidRPr="00C64362" w:rsidRDefault="001F3D0E">
      <w:pPr>
        <w:spacing w:after="0" w:line="240" w:lineRule="auto"/>
        <w:jc w:val="both"/>
        <w:rPr>
          <w:rFonts w:ascii="Times New Roman" w:hAnsi="Times New Roman"/>
        </w:rPr>
      </w:pPr>
    </w:p>
    <w:p w14:paraId="5451767F"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543BDB2C"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Brez izpolnitve navedenih pogojev pridobitev gradbenega dovoljenja na teh območjih ni mogoča.</w:t>
      </w:r>
    </w:p>
    <w:p w14:paraId="17541C8D" w14:textId="77777777" w:rsidR="001F3D0E" w:rsidRPr="00C64362" w:rsidRDefault="001F3D0E">
      <w:pPr>
        <w:spacing w:after="0" w:line="240" w:lineRule="auto"/>
        <w:jc w:val="both"/>
        <w:rPr>
          <w:rFonts w:ascii="Times New Roman" w:hAnsi="Times New Roman"/>
        </w:rPr>
      </w:pPr>
    </w:p>
    <w:p w14:paraId="10D8007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49970516"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Pozorni moramo biti, da bo UE Ptuj in druge institucije, ki podajajo soglasja, v vseh postopkih izdaje gradbenih dovoljenj upoštevala te zahteve.</w:t>
      </w:r>
    </w:p>
    <w:p w14:paraId="41AB02BF" w14:textId="77777777" w:rsidR="001F3D0E" w:rsidRPr="00C64362" w:rsidRDefault="001F3D0E">
      <w:pPr>
        <w:spacing w:after="0" w:line="240" w:lineRule="auto"/>
        <w:jc w:val="both"/>
        <w:rPr>
          <w:rFonts w:ascii="Times New Roman" w:hAnsi="Times New Roman"/>
        </w:rPr>
      </w:pPr>
    </w:p>
    <w:p w14:paraId="5895267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6CF25FBA" w14:textId="3EE6E4EF" w:rsidR="001F3D0E" w:rsidRPr="00C64362" w:rsidRDefault="00B94049">
      <w:pPr>
        <w:spacing w:after="0" w:line="240" w:lineRule="auto"/>
        <w:jc w:val="both"/>
        <w:rPr>
          <w:rFonts w:ascii="Times New Roman" w:hAnsi="Times New Roman"/>
        </w:rPr>
      </w:pPr>
      <w:r w:rsidRPr="001D6C9C">
        <w:rPr>
          <w:rFonts w:ascii="Times New Roman" w:hAnsi="Times New Roman"/>
          <w:color w:val="auto"/>
        </w:rPr>
        <w:t>SOU SP</w:t>
      </w:r>
      <w:r>
        <w:rPr>
          <w:rFonts w:ascii="Times New Roman" w:hAnsi="Times New Roman"/>
          <w:color w:val="auto"/>
        </w:rPr>
        <w:t xml:space="preserve"> - </w:t>
      </w:r>
      <w:r w:rsidR="00C436B4" w:rsidRPr="00C64362">
        <w:rPr>
          <w:rFonts w:ascii="Times New Roman" w:hAnsi="Times New Roman"/>
        </w:rPr>
        <w:t>Oddelek za prostor</w:t>
      </w:r>
    </w:p>
    <w:p w14:paraId="294F4600" w14:textId="77777777" w:rsidR="001F3D0E" w:rsidRPr="00C64362" w:rsidRDefault="001F3D0E">
      <w:pPr>
        <w:spacing w:after="0" w:line="240" w:lineRule="auto"/>
        <w:jc w:val="both"/>
        <w:rPr>
          <w:rFonts w:ascii="Times New Roman" w:hAnsi="Times New Roman"/>
        </w:rPr>
      </w:pPr>
    </w:p>
    <w:p w14:paraId="613D4956"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b/>
        </w:rPr>
        <w:t xml:space="preserve"> </w:t>
      </w:r>
      <w:r w:rsidR="00471E0F" w:rsidRPr="00C64362">
        <w:fldChar w:fldCharType="begin">
          <w:ffData>
            <w:name w:val=""/>
            <w:enabled/>
            <w:calcOnExit w:val="0"/>
            <w:checkBox>
              <w:sizeAuto/>
              <w:default w:val="0"/>
            </w:checkBox>
          </w:ffData>
        </w:fldChar>
      </w:r>
      <w:r w:rsidR="00471E0F" w:rsidRPr="00C64362">
        <w:instrText>FORMCHECKBOX</w:instrText>
      </w:r>
      <w:r w:rsidR="00471E0F" w:rsidRPr="00C64362">
        <w:fldChar w:fldCharType="end"/>
      </w:r>
      <w:r w:rsidR="00471E0F">
        <w:t xml:space="preserve">  </w:t>
      </w:r>
      <w:r w:rsidRPr="00C64362">
        <w:rPr>
          <w:rFonts w:ascii="Times New Roman" w:hAnsi="Times New Roman"/>
          <w:u w:val="single"/>
        </w:rPr>
        <w:t>v izvajanju</w:t>
      </w:r>
      <w:r w:rsidRPr="00C64362">
        <w:rPr>
          <w:rFonts w:ascii="Times New Roman" w:hAnsi="Times New Roman"/>
        </w:rPr>
        <w:t xml:space="preserve">                     </w:t>
      </w:r>
      <w:bookmarkStart w:id="30" w:name="__Fieldmark__899_2061059889"/>
      <w:bookmarkStart w:id="31" w:name="__Fieldmark__1657_1809011292"/>
      <w:bookmarkStart w:id="32" w:name="__Fieldmark__32678_1152913099"/>
      <w:bookmarkEnd w:id="30"/>
      <w:bookmarkEnd w:id="31"/>
      <w:bookmarkEnd w:id="32"/>
      <w:r w:rsidRPr="00C64362">
        <w:rPr>
          <w:rFonts w:ascii="Times New Roman" w:hAnsi="Times New Roman"/>
        </w:rPr>
        <w:t xml:space="preserve"> </w:t>
      </w:r>
      <w:r w:rsidR="00471E0F" w:rsidRPr="00C64362">
        <w:fldChar w:fldCharType="begin">
          <w:ffData>
            <w:name w:val=""/>
            <w:enabled/>
            <w:calcOnExit w:val="0"/>
            <w:checkBox>
              <w:sizeAuto/>
              <w:default w:val="0"/>
              <w:checked/>
            </w:checkBox>
          </w:ffData>
        </w:fldChar>
      </w:r>
      <w:r w:rsidR="00471E0F" w:rsidRPr="00C64362">
        <w:instrText>FORMCHECKBOX</w:instrText>
      </w:r>
      <w:r w:rsidR="00471E0F" w:rsidRPr="00C64362">
        <w:fldChar w:fldCharType="end"/>
      </w:r>
      <w:r w:rsidR="00471E0F" w:rsidRPr="00C64362">
        <w:rPr>
          <w:rFonts w:ascii="Times New Roman" w:hAnsi="Times New Roman"/>
        </w:rPr>
        <w:t xml:space="preserve">  </w:t>
      </w:r>
      <w:r w:rsidRPr="00C64362">
        <w:rPr>
          <w:rFonts w:ascii="Times New Roman" w:hAnsi="Times New Roman"/>
        </w:rPr>
        <w:t>zaključen</w:t>
      </w:r>
    </w:p>
    <w:p w14:paraId="07335232" w14:textId="77777777" w:rsidR="001F3D0E" w:rsidRDefault="001F3D0E">
      <w:pPr>
        <w:spacing w:after="0" w:line="240" w:lineRule="auto"/>
        <w:jc w:val="both"/>
        <w:rPr>
          <w:rFonts w:ascii="Times New Roman" w:hAnsi="Times New Roman"/>
          <w:i/>
        </w:rPr>
      </w:pPr>
    </w:p>
    <w:p w14:paraId="56E4F57F" w14:textId="17B3EF53" w:rsidR="001563D2" w:rsidRPr="001D6C9C" w:rsidRDefault="001563D2" w:rsidP="001563D2">
      <w:pPr>
        <w:spacing w:after="0" w:line="240" w:lineRule="auto"/>
        <w:jc w:val="both"/>
        <w:rPr>
          <w:rFonts w:ascii="Times New Roman" w:hAnsi="Times New Roman"/>
          <w:color w:val="auto"/>
        </w:rPr>
      </w:pPr>
      <w:r w:rsidRPr="001D6C9C">
        <w:rPr>
          <w:rFonts w:ascii="Times New Roman" w:hAnsi="Times New Roman"/>
          <w:color w:val="auto"/>
        </w:rPr>
        <w:t xml:space="preserve">Pripravil: mag. </w:t>
      </w:r>
      <w:r w:rsidR="00B94049">
        <w:rPr>
          <w:rFonts w:ascii="Times New Roman" w:hAnsi="Times New Roman"/>
          <w:color w:val="auto"/>
        </w:rPr>
        <w:t>Dejan Zorec</w:t>
      </w:r>
      <w:r w:rsidRPr="001D6C9C">
        <w:rPr>
          <w:rFonts w:ascii="Times New Roman" w:hAnsi="Times New Roman"/>
          <w:color w:val="auto"/>
        </w:rPr>
        <w:t>, SOU SP</w:t>
      </w:r>
    </w:p>
    <w:p w14:paraId="28AADEDB" w14:textId="77777777" w:rsidR="00471E0F" w:rsidRPr="00C64362" w:rsidRDefault="00471E0F">
      <w:pPr>
        <w:spacing w:after="0" w:line="240" w:lineRule="auto"/>
        <w:jc w:val="both"/>
        <w:rPr>
          <w:rFonts w:ascii="Times New Roman" w:hAnsi="Times New Roman"/>
          <w:i/>
        </w:rPr>
      </w:pPr>
    </w:p>
    <w:p w14:paraId="3E34499B" w14:textId="77777777" w:rsidR="001F3D0E" w:rsidRPr="00C64362" w:rsidRDefault="001F3D0E">
      <w:pPr>
        <w:spacing w:after="0" w:line="240" w:lineRule="auto"/>
        <w:jc w:val="both"/>
        <w:rPr>
          <w:rFonts w:ascii="Times New Roman" w:hAnsi="Times New Roman"/>
        </w:rPr>
      </w:pPr>
    </w:p>
    <w:p w14:paraId="76F8952C" w14:textId="77777777" w:rsidR="001F3D0E" w:rsidRPr="00C64362" w:rsidRDefault="00C436B4" w:rsidP="002648CD">
      <w:pPr>
        <w:spacing w:after="0" w:line="240" w:lineRule="auto"/>
        <w:jc w:val="both"/>
        <w:rPr>
          <w:rFonts w:ascii="Times New Roman" w:hAnsi="Times New Roman"/>
          <w:b/>
          <w:sz w:val="24"/>
          <w:szCs w:val="24"/>
        </w:rPr>
      </w:pPr>
      <w:r w:rsidRPr="00C64362">
        <w:rPr>
          <w:rFonts w:ascii="Times New Roman" w:hAnsi="Times New Roman"/>
          <w:b/>
          <w:sz w:val="24"/>
          <w:szCs w:val="24"/>
        </w:rPr>
        <w:t>Ukrep 2</w:t>
      </w:r>
      <w:r w:rsidR="008F1F1A" w:rsidRPr="00C64362">
        <w:rPr>
          <w:rFonts w:ascii="Times New Roman" w:hAnsi="Times New Roman"/>
          <w:b/>
          <w:sz w:val="24"/>
          <w:szCs w:val="24"/>
        </w:rPr>
        <w:t xml:space="preserve">: </w:t>
      </w:r>
      <w:r w:rsidRPr="00C64362">
        <w:rPr>
          <w:rFonts w:ascii="Times New Roman" w:hAnsi="Times New Roman"/>
          <w:b/>
          <w:sz w:val="24"/>
          <w:szCs w:val="24"/>
        </w:rPr>
        <w:t>Vzpostavitev zadrževalnikov vode na povodju potoka Rogoznice (medobčinsko povezovanje) in ureditev poplavno ogroženega območja industrijske cone ob Puhovi in za stanovanjska območja v Bu</w:t>
      </w:r>
      <w:r w:rsidR="002648CD" w:rsidRPr="00C64362">
        <w:rPr>
          <w:rFonts w:ascii="Times New Roman" w:hAnsi="Times New Roman"/>
          <w:b/>
          <w:sz w:val="24"/>
          <w:szCs w:val="24"/>
        </w:rPr>
        <w:t>dini</w:t>
      </w:r>
    </w:p>
    <w:p w14:paraId="397FBF55" w14:textId="77777777" w:rsidR="001F3D0E" w:rsidRPr="00C64362" w:rsidRDefault="001F3D0E">
      <w:pPr>
        <w:spacing w:after="0" w:line="240" w:lineRule="auto"/>
        <w:jc w:val="both"/>
        <w:rPr>
          <w:rFonts w:ascii="Times New Roman" w:hAnsi="Times New Roman"/>
        </w:rPr>
      </w:pPr>
    </w:p>
    <w:p w14:paraId="74DBED94"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34362E78" w14:textId="227BBEE5" w:rsidR="001F3D0E" w:rsidRPr="00C64362" w:rsidRDefault="00C436B4">
      <w:pPr>
        <w:spacing w:after="0" w:line="240" w:lineRule="auto"/>
        <w:jc w:val="both"/>
      </w:pPr>
      <w:r w:rsidRPr="00C64362">
        <w:rPr>
          <w:rFonts w:ascii="Times New Roman" w:hAnsi="Times New Roman"/>
        </w:rPr>
        <w:t xml:space="preserve">Trenutno je izdelana Študija kart poplavne nevarnosti in razredov poplavne nevarnosti potoka Rogoznica z umestitvijo visokovodnih zadrževalnikov (november 2015). </w:t>
      </w:r>
      <w:r w:rsidR="00A3384C" w:rsidRPr="00925693">
        <w:rPr>
          <w:rFonts w:ascii="Times New Roman" w:hAnsi="Times New Roman"/>
        </w:rPr>
        <w:t xml:space="preserve">Za potrebe izdelave občinskega podrobnega prostorskega načrta (OPPN) je bil v letu 2016 naročen geodetski posnetek širšega območja predvidenega razlivanja vod ter območje vodne </w:t>
      </w:r>
      <w:proofErr w:type="spellStart"/>
      <w:r w:rsidR="00A3384C" w:rsidRPr="00925693">
        <w:rPr>
          <w:rFonts w:ascii="Times New Roman" w:hAnsi="Times New Roman"/>
        </w:rPr>
        <w:t>bariere</w:t>
      </w:r>
      <w:proofErr w:type="spellEnd"/>
      <w:r w:rsidR="00A3384C" w:rsidRPr="00925693">
        <w:rPr>
          <w:rFonts w:ascii="Times New Roman" w:hAnsi="Times New Roman"/>
        </w:rPr>
        <w:t xml:space="preserve">. Zbran je bil izdelovalec OPPN in </w:t>
      </w:r>
      <w:r w:rsidR="00E351D0">
        <w:rPr>
          <w:rFonts w:ascii="Times New Roman" w:hAnsi="Times New Roman"/>
        </w:rPr>
        <w:t>v letu 2017 je</w:t>
      </w:r>
      <w:r w:rsidR="00A3384C" w:rsidRPr="00925693">
        <w:rPr>
          <w:rFonts w:ascii="Times New Roman" w:hAnsi="Times New Roman"/>
        </w:rPr>
        <w:t xml:space="preserve"> v teku priprava osnutka OPPN za vzpostavitev zadrževalnika in ureditev poplavno ogroženega območja.</w:t>
      </w:r>
    </w:p>
    <w:p w14:paraId="1DA1740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»Vzpostavitev zadrževalnikov vode na povodju potoka Rogoznice (medobčinsko povezovanje) in ureditev poplavno ogroženega območja industrijske cone ob Puhovi in za stanovanjska območja v Budini«.</w:t>
      </w:r>
    </w:p>
    <w:p w14:paraId="55EE1B58" w14:textId="77777777" w:rsidR="001F3D0E" w:rsidRPr="00C64362" w:rsidRDefault="001F3D0E">
      <w:pPr>
        <w:spacing w:after="0" w:line="240" w:lineRule="auto"/>
        <w:jc w:val="both"/>
        <w:rPr>
          <w:rFonts w:ascii="Times New Roman" w:hAnsi="Times New Roman"/>
        </w:rPr>
      </w:pPr>
    </w:p>
    <w:p w14:paraId="2A9BEC24"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3ABEED81" w14:textId="6BBF0B52" w:rsidR="001F3D0E" w:rsidRPr="00C64362" w:rsidRDefault="00925693">
      <w:pPr>
        <w:spacing w:after="0" w:line="240" w:lineRule="auto"/>
        <w:jc w:val="both"/>
        <w:rPr>
          <w:rFonts w:ascii="Times New Roman" w:hAnsi="Times New Roman"/>
        </w:rPr>
      </w:pPr>
      <w:r w:rsidRPr="00925693">
        <w:rPr>
          <w:rFonts w:ascii="Times New Roman" w:hAnsi="Times New Roman"/>
        </w:rPr>
        <w:t>Izdelovalec pripravlja osnutek OPPN.</w:t>
      </w:r>
      <w:r w:rsidRPr="00E514D7">
        <w:rPr>
          <w:rFonts w:ascii="Times New Roman" w:hAnsi="Times New Roman"/>
        </w:rPr>
        <w:t xml:space="preserve"> </w:t>
      </w:r>
    </w:p>
    <w:p w14:paraId="49AA5231" w14:textId="77777777" w:rsidR="001F3D0E" w:rsidRPr="00C64362" w:rsidRDefault="001F3D0E">
      <w:pPr>
        <w:spacing w:after="0" w:line="240" w:lineRule="auto"/>
        <w:jc w:val="both"/>
        <w:rPr>
          <w:rFonts w:ascii="Times New Roman" w:hAnsi="Times New Roman"/>
        </w:rPr>
      </w:pPr>
    </w:p>
    <w:p w14:paraId="262003F5"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3544A5E5" w14:textId="0940B919"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Projekt </w:t>
      </w:r>
      <w:r w:rsidR="00925693">
        <w:rPr>
          <w:rFonts w:ascii="Times New Roman" w:hAnsi="Times New Roman"/>
        </w:rPr>
        <w:t>je v teku</w:t>
      </w:r>
      <w:r w:rsidRPr="00C64362">
        <w:rPr>
          <w:rFonts w:ascii="Times New Roman" w:hAnsi="Times New Roman"/>
        </w:rPr>
        <w:t>.</w:t>
      </w:r>
    </w:p>
    <w:p w14:paraId="259D1E81" w14:textId="4D912FB3" w:rsidR="00580455" w:rsidRDefault="00580455">
      <w:pPr>
        <w:spacing w:after="0" w:line="240" w:lineRule="auto"/>
        <w:rPr>
          <w:rFonts w:ascii="Times New Roman" w:hAnsi="Times New Roman"/>
        </w:rPr>
      </w:pPr>
      <w:r>
        <w:rPr>
          <w:rFonts w:ascii="Times New Roman" w:hAnsi="Times New Roman"/>
        </w:rPr>
        <w:br w:type="page"/>
      </w:r>
    </w:p>
    <w:p w14:paraId="17A80C50"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lastRenderedPageBreak/>
        <w:t>Morebitne težave:</w:t>
      </w:r>
    </w:p>
    <w:p w14:paraId="24ED1D8D" w14:textId="77777777" w:rsidR="001F3D0E" w:rsidRDefault="00C436B4">
      <w:pPr>
        <w:spacing w:after="0" w:line="240" w:lineRule="auto"/>
        <w:jc w:val="both"/>
        <w:rPr>
          <w:rFonts w:ascii="Times New Roman" w:hAnsi="Times New Roman"/>
        </w:rPr>
      </w:pPr>
      <w:r w:rsidRPr="00C64362">
        <w:rPr>
          <w:rFonts w:ascii="Times New Roman" w:hAnsi="Times New Roman"/>
        </w:rPr>
        <w:t>Pri umeščanju objekta v prostor je potrebno maksimalno poskrbeti za ustrezno vključenost javnosti z izvedbo t. i.  prostorskih konferenc že pred konkretno izdelavo osnutka akta.</w:t>
      </w:r>
    </w:p>
    <w:p w14:paraId="1309B1FA" w14:textId="77777777" w:rsidR="00925693" w:rsidRPr="00C64362" w:rsidRDefault="00925693">
      <w:pPr>
        <w:spacing w:after="0" w:line="240" w:lineRule="auto"/>
        <w:jc w:val="both"/>
        <w:rPr>
          <w:rFonts w:ascii="Times New Roman" w:hAnsi="Times New Roman"/>
        </w:rPr>
      </w:pPr>
    </w:p>
    <w:p w14:paraId="37935E73" w14:textId="77777777" w:rsidR="001F3D0E" w:rsidRDefault="00C436B4">
      <w:pPr>
        <w:spacing w:after="0" w:line="240" w:lineRule="auto"/>
        <w:jc w:val="both"/>
        <w:rPr>
          <w:rFonts w:ascii="Times New Roman" w:hAnsi="Times New Roman"/>
        </w:rPr>
      </w:pPr>
      <w:r w:rsidRPr="00C64362">
        <w:rPr>
          <w:rFonts w:ascii="Times New Roman" w:hAnsi="Times New Roman"/>
          <w:i/>
        </w:rPr>
        <w:t>Finančno ovrednotenje:</w:t>
      </w:r>
      <w:r w:rsidR="008F1F1A" w:rsidRPr="00C64362">
        <w:rPr>
          <w:rFonts w:ascii="Times New Roman" w:hAnsi="Times New Roman"/>
          <w:i/>
        </w:rPr>
        <w:t xml:space="preserve"> </w:t>
      </w:r>
      <w:r w:rsidRPr="00C64362">
        <w:rPr>
          <w:rFonts w:ascii="Times New Roman" w:hAnsi="Times New Roman"/>
        </w:rPr>
        <w:t>10.000 EUR</w:t>
      </w:r>
    </w:p>
    <w:p w14:paraId="2B9B2C68" w14:textId="77777777" w:rsidR="00F27B91" w:rsidRPr="00C64362" w:rsidRDefault="00F27B91">
      <w:pPr>
        <w:spacing w:after="0" w:line="240" w:lineRule="auto"/>
        <w:jc w:val="both"/>
        <w:rPr>
          <w:rFonts w:ascii="Times New Roman" w:hAnsi="Times New Roman"/>
        </w:rPr>
      </w:pPr>
    </w:p>
    <w:p w14:paraId="7B03685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4CC60A20" w14:textId="7210FAB0" w:rsidR="00F27B91" w:rsidRDefault="00925693">
      <w:pPr>
        <w:spacing w:after="0" w:line="240" w:lineRule="auto"/>
        <w:contextualSpacing/>
        <w:jc w:val="both"/>
        <w:rPr>
          <w:rFonts w:ascii="Times New Roman" w:hAnsi="Times New Roman"/>
          <w:color w:val="auto"/>
        </w:rPr>
      </w:pPr>
      <w:r>
        <w:rPr>
          <w:rFonts w:ascii="Times New Roman" w:hAnsi="Times New Roman"/>
          <w:color w:val="auto"/>
        </w:rPr>
        <w:t>Ureditev prostorskih aktov</w:t>
      </w:r>
      <w:r w:rsidR="00F27B91">
        <w:rPr>
          <w:rFonts w:ascii="Times New Roman" w:hAnsi="Times New Roman"/>
          <w:color w:val="auto"/>
        </w:rPr>
        <w:t>:</w:t>
      </w:r>
      <w:r w:rsidR="00C436B4" w:rsidRPr="00F27B91">
        <w:rPr>
          <w:rFonts w:ascii="Times New Roman" w:hAnsi="Times New Roman"/>
          <w:color w:val="auto"/>
        </w:rPr>
        <w:t xml:space="preserve"> SOU SP</w:t>
      </w:r>
      <w:r w:rsidR="00123A4E">
        <w:rPr>
          <w:rFonts w:ascii="Times New Roman" w:hAnsi="Times New Roman"/>
          <w:color w:val="auto"/>
        </w:rPr>
        <w:t xml:space="preserve"> - </w:t>
      </w:r>
      <w:r>
        <w:rPr>
          <w:rFonts w:ascii="Times New Roman" w:hAnsi="Times New Roman"/>
          <w:color w:val="auto"/>
        </w:rPr>
        <w:t>Oddelek za prostor</w:t>
      </w:r>
    </w:p>
    <w:p w14:paraId="647F3CAC" w14:textId="264113CB" w:rsidR="001F3D0E" w:rsidRPr="00F27B91" w:rsidRDefault="00925693">
      <w:pPr>
        <w:spacing w:after="0" w:line="240" w:lineRule="auto"/>
        <w:contextualSpacing/>
        <w:jc w:val="both"/>
        <w:rPr>
          <w:rFonts w:ascii="Times New Roman" w:hAnsi="Times New Roman"/>
          <w:color w:val="auto"/>
        </w:rPr>
      </w:pPr>
      <w:r>
        <w:rPr>
          <w:rFonts w:ascii="Times New Roman" w:hAnsi="Times New Roman"/>
          <w:color w:val="auto"/>
        </w:rPr>
        <w:t>PGD in vodenje i</w:t>
      </w:r>
      <w:r w:rsidR="00C436B4" w:rsidRPr="00F27B91">
        <w:rPr>
          <w:rFonts w:ascii="Times New Roman" w:hAnsi="Times New Roman"/>
          <w:color w:val="auto"/>
        </w:rPr>
        <w:t>n</w:t>
      </w:r>
      <w:r w:rsidR="00F27B91">
        <w:rPr>
          <w:rFonts w:ascii="Times New Roman" w:hAnsi="Times New Roman"/>
          <w:color w:val="auto"/>
        </w:rPr>
        <w:t>vesticij</w:t>
      </w:r>
      <w:r w:rsidR="00E351D0">
        <w:rPr>
          <w:rFonts w:ascii="Times New Roman" w:hAnsi="Times New Roman"/>
          <w:color w:val="auto"/>
        </w:rPr>
        <w:t>e</w:t>
      </w:r>
      <w:r w:rsidR="00F27B91">
        <w:rPr>
          <w:rFonts w:ascii="Times New Roman" w:hAnsi="Times New Roman"/>
          <w:color w:val="auto"/>
        </w:rPr>
        <w:t xml:space="preserve">: </w:t>
      </w:r>
      <w:r w:rsidR="00C436B4" w:rsidRPr="00F27B91">
        <w:rPr>
          <w:rFonts w:ascii="Times New Roman" w:hAnsi="Times New Roman"/>
          <w:color w:val="auto"/>
        </w:rPr>
        <w:t>MO Ptuj – OGD</w:t>
      </w:r>
    </w:p>
    <w:p w14:paraId="00478488" w14:textId="77777777" w:rsidR="001F3D0E" w:rsidRPr="00C64362" w:rsidRDefault="001F3D0E">
      <w:pPr>
        <w:spacing w:after="0" w:line="240" w:lineRule="auto"/>
        <w:jc w:val="both"/>
        <w:rPr>
          <w:rFonts w:ascii="Times New Roman" w:hAnsi="Times New Roman"/>
        </w:rPr>
      </w:pPr>
    </w:p>
    <w:p w14:paraId="52B3F40D"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33" w:name="__Fieldmark__936_2061059889"/>
      <w:bookmarkStart w:id="34" w:name="__Fieldmark__1729_1809011292"/>
      <w:bookmarkStart w:id="35" w:name="__Fieldmark__32768_1152913099"/>
      <w:bookmarkEnd w:id="33"/>
      <w:bookmarkEnd w:id="34"/>
      <w:bookmarkEnd w:id="35"/>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36" w:name="__Fieldmark__947_2061059889"/>
      <w:bookmarkStart w:id="37" w:name="__Fieldmark__1738_1809011292"/>
      <w:bookmarkStart w:id="38" w:name="__Fieldmark__32773_1152913099"/>
      <w:bookmarkEnd w:id="36"/>
      <w:bookmarkEnd w:id="37"/>
      <w:bookmarkEnd w:id="38"/>
      <w:r w:rsidRPr="00C64362">
        <w:rPr>
          <w:rFonts w:ascii="Times New Roman" w:hAnsi="Times New Roman"/>
        </w:rPr>
        <w:t xml:space="preserve">  zaključen</w:t>
      </w:r>
    </w:p>
    <w:p w14:paraId="5CA67BBA" w14:textId="77777777" w:rsidR="001F3D0E" w:rsidRPr="00C64362" w:rsidRDefault="001F3D0E">
      <w:pPr>
        <w:spacing w:after="0" w:line="240" w:lineRule="auto"/>
        <w:jc w:val="both"/>
        <w:rPr>
          <w:rFonts w:ascii="Times New Roman" w:hAnsi="Times New Roman"/>
        </w:rPr>
      </w:pPr>
    </w:p>
    <w:p w14:paraId="79E57119" w14:textId="313E94B0" w:rsidR="001563D2" w:rsidRPr="001D6C9C" w:rsidRDefault="001563D2" w:rsidP="001563D2">
      <w:pPr>
        <w:spacing w:after="0" w:line="240" w:lineRule="auto"/>
        <w:jc w:val="both"/>
        <w:rPr>
          <w:rFonts w:ascii="Times New Roman" w:hAnsi="Times New Roman"/>
          <w:color w:val="auto"/>
        </w:rPr>
      </w:pPr>
      <w:r w:rsidRPr="001D6C9C">
        <w:rPr>
          <w:rFonts w:ascii="Times New Roman" w:hAnsi="Times New Roman"/>
          <w:color w:val="auto"/>
        </w:rPr>
        <w:t xml:space="preserve">Pripravila: mag. Zdenka Bezjak, </w:t>
      </w:r>
      <w:r w:rsidR="00B94049" w:rsidRPr="001D6C9C">
        <w:rPr>
          <w:rFonts w:ascii="Times New Roman" w:hAnsi="Times New Roman"/>
          <w:color w:val="auto"/>
        </w:rPr>
        <w:t>SOU SP</w:t>
      </w:r>
    </w:p>
    <w:p w14:paraId="7230C6D0" w14:textId="77777777" w:rsidR="001F3D0E" w:rsidRDefault="001F3D0E">
      <w:pPr>
        <w:spacing w:after="0" w:line="240" w:lineRule="auto"/>
        <w:jc w:val="both"/>
        <w:rPr>
          <w:rFonts w:ascii="Times New Roman" w:hAnsi="Times New Roman"/>
        </w:rPr>
      </w:pPr>
    </w:p>
    <w:p w14:paraId="544807C8" w14:textId="77777777" w:rsidR="00F27B91" w:rsidRPr="00C64362" w:rsidRDefault="00F27B91">
      <w:pPr>
        <w:spacing w:after="0" w:line="240" w:lineRule="auto"/>
        <w:jc w:val="both"/>
        <w:rPr>
          <w:rFonts w:ascii="Times New Roman" w:hAnsi="Times New Roman"/>
        </w:rPr>
      </w:pPr>
    </w:p>
    <w:p w14:paraId="6A5F64FC" w14:textId="77777777" w:rsidR="001F3D0E" w:rsidRPr="00C64362" w:rsidRDefault="00C436B4" w:rsidP="002648CD">
      <w:pPr>
        <w:spacing w:after="0" w:line="240" w:lineRule="auto"/>
        <w:jc w:val="both"/>
        <w:rPr>
          <w:rFonts w:ascii="Times New Roman" w:hAnsi="Times New Roman"/>
          <w:b/>
          <w:sz w:val="24"/>
          <w:szCs w:val="24"/>
        </w:rPr>
      </w:pPr>
      <w:r w:rsidRPr="00C64362">
        <w:rPr>
          <w:rFonts w:ascii="Times New Roman" w:hAnsi="Times New Roman"/>
          <w:b/>
          <w:sz w:val="24"/>
          <w:szCs w:val="24"/>
        </w:rPr>
        <w:t>Ukrep 3</w:t>
      </w:r>
      <w:r w:rsidR="00AA261A" w:rsidRPr="00C64362">
        <w:rPr>
          <w:rFonts w:ascii="Times New Roman" w:hAnsi="Times New Roman"/>
          <w:b/>
          <w:sz w:val="24"/>
          <w:szCs w:val="24"/>
        </w:rPr>
        <w:t xml:space="preserve">: </w:t>
      </w:r>
      <w:r w:rsidRPr="00C64362">
        <w:rPr>
          <w:rFonts w:ascii="Times New Roman" w:hAnsi="Times New Roman"/>
          <w:b/>
          <w:sz w:val="24"/>
          <w:szCs w:val="24"/>
        </w:rPr>
        <w:t xml:space="preserve">Izdelava popisa (kmetijskih) področij za vzpostavitev mejic na območju Sp. Podravja, ki so z vidika </w:t>
      </w:r>
      <w:proofErr w:type="spellStart"/>
      <w:r w:rsidRPr="00C64362">
        <w:rPr>
          <w:rFonts w:ascii="Times New Roman" w:hAnsi="Times New Roman"/>
          <w:b/>
          <w:sz w:val="24"/>
          <w:szCs w:val="24"/>
        </w:rPr>
        <w:t>biodiverzitete</w:t>
      </w:r>
      <w:proofErr w:type="spellEnd"/>
      <w:r w:rsidRPr="00C64362">
        <w:rPr>
          <w:rFonts w:ascii="Times New Roman" w:hAnsi="Times New Roman"/>
          <w:b/>
          <w:sz w:val="24"/>
          <w:szCs w:val="24"/>
        </w:rPr>
        <w:t>, mikroklime, klime in erozije nujno potrebni (ob potokih, med njivami, ob naseljih)</w:t>
      </w:r>
    </w:p>
    <w:p w14:paraId="68B215E0" w14:textId="77777777" w:rsidR="001F3D0E" w:rsidRPr="00C64362" w:rsidRDefault="001F3D0E">
      <w:pPr>
        <w:spacing w:after="0" w:line="240" w:lineRule="auto"/>
        <w:jc w:val="both"/>
        <w:rPr>
          <w:rFonts w:ascii="Times New Roman" w:hAnsi="Times New Roman"/>
        </w:rPr>
      </w:pPr>
    </w:p>
    <w:p w14:paraId="12FE15A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0DA0B163" w14:textId="6E5B0995" w:rsidR="00973E27" w:rsidRDefault="00C436B4">
      <w:pPr>
        <w:spacing w:after="0" w:line="240" w:lineRule="auto"/>
        <w:jc w:val="both"/>
        <w:rPr>
          <w:rFonts w:ascii="Times New Roman" w:hAnsi="Times New Roman"/>
        </w:rPr>
      </w:pPr>
      <w:r w:rsidRPr="00C64362">
        <w:rPr>
          <w:rFonts w:ascii="Times New Roman" w:hAnsi="Times New Roman"/>
        </w:rPr>
        <w:t xml:space="preserve">Aktivnosti na tem projektu se še niso pričele, tudi sredstev v proračunu občine se v ta namen ni zagotavljalo. Trajno se spremljajo razpisi EU in iščejo </w:t>
      </w:r>
      <w:r w:rsidR="00AA261A" w:rsidRPr="00C64362">
        <w:rPr>
          <w:rFonts w:ascii="Times New Roman" w:hAnsi="Times New Roman"/>
        </w:rPr>
        <w:t xml:space="preserve">viri financiranja za ta namen. </w:t>
      </w:r>
      <w:r w:rsidR="00973E27" w:rsidRPr="00973E27">
        <w:rPr>
          <w:rFonts w:ascii="Times New Roman" w:hAnsi="Times New Roman"/>
          <w:color w:val="auto"/>
        </w:rPr>
        <w:t>Tako je v letu 2017 na območjih Natura 2000 v okviru operacij ukrepa kmetijsko-okoljsko-podnebnih plačil (KOPOP) možno uveljavljati operacijo »Ohranjanje mejic« za obstoječe mejice, o čemer je javnost obvestila tudi KGZS – Zavod Ptuj.</w:t>
      </w:r>
    </w:p>
    <w:p w14:paraId="38919B5C" w14:textId="68C1D025"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Ukrep se izvaja v okviru projekta »Izdelava popisa (kmetijskih) področij za vzpostavitev mejic na območju Sp. Podravja, ki so z vidika </w:t>
      </w:r>
      <w:proofErr w:type="spellStart"/>
      <w:r w:rsidRPr="00C64362">
        <w:rPr>
          <w:rFonts w:ascii="Times New Roman" w:hAnsi="Times New Roman"/>
        </w:rPr>
        <w:t>biodiverzitete</w:t>
      </w:r>
      <w:proofErr w:type="spellEnd"/>
      <w:r w:rsidRPr="00C64362">
        <w:rPr>
          <w:rFonts w:ascii="Times New Roman" w:hAnsi="Times New Roman"/>
        </w:rPr>
        <w:t>, mikroklime, klime in erozije</w:t>
      </w:r>
      <w:r w:rsidR="000A1E2F">
        <w:rPr>
          <w:rFonts w:ascii="Times New Roman" w:hAnsi="Times New Roman"/>
        </w:rPr>
        <w:t xml:space="preserve"> na javne površina</w:t>
      </w:r>
      <w:r w:rsidRPr="00C64362">
        <w:rPr>
          <w:rFonts w:ascii="Times New Roman" w:hAnsi="Times New Roman"/>
        </w:rPr>
        <w:t xml:space="preserve"> nujno potrebni (ob potokih, med njivami, ob naseljih)«.</w:t>
      </w:r>
    </w:p>
    <w:p w14:paraId="4501DD48" w14:textId="77777777" w:rsidR="001F3D0E" w:rsidRPr="00C64362" w:rsidRDefault="001F3D0E">
      <w:pPr>
        <w:spacing w:after="0" w:line="240" w:lineRule="auto"/>
        <w:jc w:val="both"/>
        <w:rPr>
          <w:rFonts w:ascii="Times New Roman" w:hAnsi="Times New Roman"/>
        </w:rPr>
      </w:pPr>
    </w:p>
    <w:p w14:paraId="7392EA3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Nosilec in projektna skupina: </w:t>
      </w:r>
    </w:p>
    <w:p w14:paraId="66306917" w14:textId="57F14BA0" w:rsidR="001F3D0E" w:rsidRPr="00C64362" w:rsidRDefault="00C436B4">
      <w:pPr>
        <w:spacing w:after="0" w:line="240" w:lineRule="auto"/>
        <w:jc w:val="both"/>
        <w:rPr>
          <w:rFonts w:ascii="Times New Roman" w:hAnsi="Times New Roman"/>
        </w:rPr>
      </w:pPr>
      <w:r w:rsidRPr="00C64362">
        <w:rPr>
          <w:rFonts w:ascii="Times New Roman" w:hAnsi="Times New Roman"/>
        </w:rPr>
        <w:t>SOU SP</w:t>
      </w:r>
      <w:r w:rsidR="00123A4E">
        <w:rPr>
          <w:rFonts w:ascii="Times New Roman" w:hAnsi="Times New Roman"/>
        </w:rPr>
        <w:t xml:space="preserve"> -</w:t>
      </w:r>
      <w:r w:rsidR="00F22D7B">
        <w:rPr>
          <w:rFonts w:ascii="Times New Roman" w:hAnsi="Times New Roman"/>
        </w:rPr>
        <w:t xml:space="preserve"> </w:t>
      </w:r>
      <w:r w:rsidRPr="00C64362">
        <w:rPr>
          <w:rFonts w:ascii="Times New Roman" w:hAnsi="Times New Roman"/>
        </w:rPr>
        <w:t>Oddelek za prostor</w:t>
      </w:r>
    </w:p>
    <w:p w14:paraId="6A3C9635" w14:textId="77777777" w:rsidR="001F3D0E" w:rsidRPr="00C64362" w:rsidRDefault="001F3D0E">
      <w:pPr>
        <w:spacing w:after="0" w:line="240" w:lineRule="auto"/>
        <w:jc w:val="both"/>
        <w:rPr>
          <w:rFonts w:ascii="Times New Roman" w:hAnsi="Times New Roman"/>
        </w:rPr>
      </w:pPr>
    </w:p>
    <w:p w14:paraId="315B5CF3" w14:textId="77777777" w:rsidR="001F3D0E" w:rsidRDefault="00C436B4">
      <w:pPr>
        <w:spacing w:after="0" w:line="240" w:lineRule="auto"/>
        <w:jc w:val="both"/>
        <w:rPr>
          <w:rFonts w:ascii="Times New Roman" w:hAnsi="Times New Roman"/>
        </w:rPr>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39" w:name="__Fieldmark__974_2061059889"/>
      <w:bookmarkStart w:id="40" w:name="__Fieldmark__1811_1809011292"/>
      <w:bookmarkStart w:id="41" w:name="__Fieldmark__32864_1152913099"/>
      <w:bookmarkEnd w:id="39"/>
      <w:bookmarkEnd w:id="40"/>
      <w:bookmarkEnd w:id="41"/>
      <w:r w:rsidRPr="00C64362">
        <w:rPr>
          <w:rFonts w:ascii="Times New Roman" w:hAnsi="Times New Roman"/>
        </w:rPr>
        <w:t xml:space="preserve">  </w:t>
      </w:r>
      <w:r w:rsidRPr="00C64362">
        <w:rPr>
          <w:rFonts w:ascii="Times New Roman" w:hAnsi="Times New Roman"/>
          <w:u w:val="single"/>
        </w:rPr>
        <w:t xml:space="preserve">v izvajanju </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42" w:name="__Fieldmark__985_2061059889"/>
      <w:bookmarkStart w:id="43" w:name="__Fieldmark__1820_1809011292"/>
      <w:bookmarkStart w:id="44" w:name="__Fieldmark__32869_1152913099"/>
      <w:bookmarkEnd w:id="42"/>
      <w:bookmarkEnd w:id="43"/>
      <w:bookmarkEnd w:id="44"/>
      <w:r w:rsidRPr="00C64362">
        <w:rPr>
          <w:rFonts w:ascii="Times New Roman" w:hAnsi="Times New Roman"/>
        </w:rPr>
        <w:t xml:space="preserve">  zaključen</w:t>
      </w:r>
    </w:p>
    <w:p w14:paraId="1909AD1F" w14:textId="77777777" w:rsidR="00013574" w:rsidRDefault="00013574">
      <w:pPr>
        <w:spacing w:after="0" w:line="240" w:lineRule="auto"/>
        <w:jc w:val="both"/>
        <w:rPr>
          <w:rFonts w:ascii="Times New Roman" w:hAnsi="Times New Roman"/>
        </w:rPr>
      </w:pPr>
    </w:p>
    <w:p w14:paraId="234345BF" w14:textId="1094D784" w:rsidR="001563D2" w:rsidRDefault="001563D2" w:rsidP="001563D2">
      <w:pPr>
        <w:spacing w:after="0" w:line="240" w:lineRule="auto"/>
        <w:jc w:val="both"/>
        <w:rPr>
          <w:rFonts w:ascii="Times New Roman" w:hAnsi="Times New Roman"/>
          <w:color w:val="auto"/>
        </w:rPr>
      </w:pPr>
      <w:r w:rsidRPr="001D6C9C">
        <w:rPr>
          <w:rFonts w:ascii="Times New Roman" w:hAnsi="Times New Roman"/>
          <w:color w:val="auto"/>
        </w:rPr>
        <w:t xml:space="preserve">Pripravila: mag. Zdenka Bezjak, </w:t>
      </w:r>
      <w:r w:rsidR="00B94049" w:rsidRPr="001D6C9C">
        <w:rPr>
          <w:rFonts w:ascii="Times New Roman" w:hAnsi="Times New Roman"/>
          <w:color w:val="auto"/>
        </w:rPr>
        <w:t>SOU SP</w:t>
      </w:r>
    </w:p>
    <w:p w14:paraId="54CBEF8C" w14:textId="77777777" w:rsidR="00C14EDD" w:rsidRDefault="00C14EDD" w:rsidP="001563D2">
      <w:pPr>
        <w:spacing w:after="0" w:line="240" w:lineRule="auto"/>
        <w:jc w:val="both"/>
        <w:rPr>
          <w:rFonts w:ascii="Times New Roman" w:hAnsi="Times New Roman"/>
          <w:color w:val="auto"/>
        </w:rPr>
      </w:pPr>
    </w:p>
    <w:p w14:paraId="551AE614" w14:textId="77777777" w:rsidR="00580455" w:rsidRDefault="00580455" w:rsidP="001563D2">
      <w:pPr>
        <w:spacing w:after="0" w:line="240" w:lineRule="auto"/>
        <w:jc w:val="both"/>
        <w:rPr>
          <w:rFonts w:ascii="Times New Roman" w:hAnsi="Times New Roman"/>
          <w:color w:val="auto"/>
        </w:rPr>
      </w:pPr>
    </w:p>
    <w:p w14:paraId="237F236C" w14:textId="77777777" w:rsidR="00580455" w:rsidRPr="00580455" w:rsidRDefault="00580455" w:rsidP="00580455">
      <w:pPr>
        <w:spacing w:after="0" w:line="240" w:lineRule="auto"/>
        <w:jc w:val="both"/>
        <w:rPr>
          <w:rFonts w:ascii="Times New Roman" w:hAnsi="Times New Roman"/>
          <w:b/>
          <w:color w:val="auto"/>
          <w:sz w:val="24"/>
          <w:szCs w:val="24"/>
        </w:rPr>
      </w:pPr>
      <w:r w:rsidRPr="00580455">
        <w:rPr>
          <w:rFonts w:ascii="Times New Roman" w:hAnsi="Times New Roman"/>
          <w:b/>
          <w:color w:val="auto"/>
          <w:sz w:val="24"/>
          <w:szCs w:val="24"/>
        </w:rPr>
        <w:t>Ukrep 4: Priprava zahteve do pristojnega ministrstva glede poplavne varnosti za Mestno občino Ptuj oz. porečje Drave</w:t>
      </w:r>
    </w:p>
    <w:p w14:paraId="5F7E99DC" w14:textId="77777777" w:rsidR="00580455" w:rsidRPr="00580455" w:rsidRDefault="00580455" w:rsidP="00580455">
      <w:pPr>
        <w:spacing w:after="0" w:line="240" w:lineRule="auto"/>
        <w:jc w:val="both"/>
        <w:rPr>
          <w:rFonts w:ascii="Times New Roman" w:hAnsi="Times New Roman"/>
          <w:color w:val="auto"/>
        </w:rPr>
      </w:pPr>
    </w:p>
    <w:p w14:paraId="16E16C89" w14:textId="77777777" w:rsidR="00580455" w:rsidRPr="00580455" w:rsidRDefault="00580455" w:rsidP="00580455">
      <w:pPr>
        <w:pBdr>
          <w:bottom w:val="single" w:sz="4" w:space="1" w:color="auto"/>
        </w:pBdr>
        <w:spacing w:after="0" w:line="240" w:lineRule="auto"/>
        <w:jc w:val="both"/>
        <w:rPr>
          <w:rFonts w:ascii="Times New Roman" w:hAnsi="Times New Roman"/>
          <w:b/>
          <w:color w:val="auto"/>
          <w:sz w:val="18"/>
          <w:szCs w:val="18"/>
        </w:rPr>
      </w:pPr>
      <w:r w:rsidRPr="00580455">
        <w:rPr>
          <w:rFonts w:ascii="Times New Roman" w:hAnsi="Times New Roman"/>
          <w:b/>
          <w:color w:val="auto"/>
          <w:sz w:val="18"/>
          <w:szCs w:val="18"/>
        </w:rPr>
        <w:t xml:space="preserve">PROJEKT: </w:t>
      </w:r>
      <w:r w:rsidRPr="00580455">
        <w:rPr>
          <w:rFonts w:ascii="Times New Roman" w:hAnsi="Times New Roman"/>
          <w:color w:val="auto"/>
          <w:sz w:val="18"/>
          <w:szCs w:val="18"/>
        </w:rPr>
        <w:t>ZAHTEVA DO PRISTOJNEGA MINISTRSTVA ZA PRIPRAVO CELOVITE ŠTUDIJE POPLAVNE VARNOSTI ZA MO PTUJ OZ. POREČJE DRAVE</w:t>
      </w:r>
    </w:p>
    <w:p w14:paraId="610D6E8D" w14:textId="77777777" w:rsidR="00580455" w:rsidRPr="00580455" w:rsidRDefault="00580455" w:rsidP="00580455">
      <w:pPr>
        <w:spacing w:after="0" w:line="240" w:lineRule="auto"/>
        <w:jc w:val="both"/>
        <w:rPr>
          <w:rFonts w:ascii="Times New Roman" w:hAnsi="Times New Roman"/>
          <w:b/>
          <w:color w:val="auto"/>
        </w:rPr>
      </w:pPr>
    </w:p>
    <w:p w14:paraId="5B570C8F" w14:textId="77777777" w:rsidR="00580455" w:rsidRPr="00580455" w:rsidRDefault="00580455" w:rsidP="00580455">
      <w:pPr>
        <w:spacing w:after="0" w:line="240" w:lineRule="auto"/>
        <w:jc w:val="both"/>
        <w:rPr>
          <w:rFonts w:ascii="Times New Roman" w:hAnsi="Times New Roman"/>
          <w:i/>
          <w:color w:val="auto"/>
        </w:rPr>
      </w:pPr>
      <w:r w:rsidRPr="00580455">
        <w:rPr>
          <w:rFonts w:ascii="Times New Roman" w:hAnsi="Times New Roman"/>
          <w:i/>
          <w:color w:val="auto"/>
        </w:rPr>
        <w:t>Ocena stopnje realizacije ukrepa:</w:t>
      </w:r>
    </w:p>
    <w:p w14:paraId="3589B506" w14:textId="77777777" w:rsidR="00580455" w:rsidRPr="00580455" w:rsidRDefault="00580455" w:rsidP="00580455">
      <w:pPr>
        <w:spacing w:after="0" w:line="240" w:lineRule="auto"/>
        <w:jc w:val="both"/>
        <w:rPr>
          <w:rFonts w:ascii="Times New Roman" w:hAnsi="Times New Roman"/>
          <w:color w:val="auto"/>
        </w:rPr>
      </w:pPr>
      <w:r w:rsidRPr="00580455">
        <w:rPr>
          <w:rFonts w:ascii="Times New Roman" w:hAnsi="Times New Roman"/>
          <w:color w:val="auto"/>
        </w:rPr>
        <w:t xml:space="preserve">S projektom je načrtovana zahteva do pristojnega ministrstva za pripravo celovite študije poplavne varnosti za Mestno občino Ptuj oz. porečje Drave, na podlagi katere bo Mestna občina Ptuj lahko pripravila ukrep, kako obvladati poplavno območje reke Drave. </w:t>
      </w:r>
      <w:r w:rsidRPr="00580455">
        <w:rPr>
          <w:rFonts w:ascii="Times New Roman" w:hAnsi="Times New Roman"/>
        </w:rPr>
        <w:t xml:space="preserve">Zahteve so bile posredovane,  </w:t>
      </w:r>
      <w:r w:rsidRPr="00580455">
        <w:rPr>
          <w:rFonts w:ascii="Times New Roman" w:hAnsi="Times New Roman"/>
          <w:color w:val="auto"/>
        </w:rPr>
        <w:t xml:space="preserve">Ministrstvo za okolje in prostor pa se je odločilo za izdelavo študije za celo državo (Študija poplav za Slovenijo-Živeti s poplavami), medtem ko za področje Podravja ni bilo celovite študije. Ker ni celovitega pristopa so posledično prisotni parcialni pristopi države skozi Direkcijo za vode RS in skozi posamezne projekte preventive. Teče priprava dokumentacije za evropske razpise. Na območju Mestne občine Ptuj je predviden projekt opornega zidu ter parcialno reševanje hiš in naselja Čreta. Dravske elektrarne Maribor (DEM) so naročile študijo poplavne varnosti za območje Drave, ki je trenutno v preveritvi ustreznosti na Direkciji za vode RS. Ko bo ustreznost potrjena bo podatke lahko </w:t>
      </w:r>
      <w:r w:rsidRPr="00580455">
        <w:rPr>
          <w:rFonts w:ascii="Times New Roman" w:hAnsi="Times New Roman"/>
          <w:color w:val="auto"/>
        </w:rPr>
        <w:lastRenderedPageBreak/>
        <w:t>uporabila tudi Mestna občina Ptuj. Ukrep se izvaja v okviru projekta »Priprava zahteve do pristojnega ministrstva glede poplavne varnosti za MO Ptuj oz. porečje Drave«.</w:t>
      </w:r>
    </w:p>
    <w:p w14:paraId="7EF2704E" w14:textId="77777777" w:rsidR="00580455" w:rsidRPr="00580455" w:rsidRDefault="00580455" w:rsidP="00580455">
      <w:pPr>
        <w:spacing w:after="0" w:line="240" w:lineRule="auto"/>
        <w:jc w:val="both"/>
        <w:rPr>
          <w:rFonts w:ascii="Times New Roman" w:hAnsi="Times New Roman"/>
          <w:color w:val="auto"/>
        </w:rPr>
      </w:pPr>
    </w:p>
    <w:p w14:paraId="35CB6B54" w14:textId="77777777" w:rsidR="00580455" w:rsidRPr="00580455" w:rsidRDefault="00580455" w:rsidP="00580455">
      <w:pPr>
        <w:spacing w:after="0" w:line="240" w:lineRule="auto"/>
        <w:jc w:val="both"/>
        <w:rPr>
          <w:rFonts w:ascii="Times New Roman" w:hAnsi="Times New Roman"/>
          <w:i/>
          <w:color w:val="auto"/>
        </w:rPr>
      </w:pPr>
      <w:r w:rsidRPr="00580455">
        <w:rPr>
          <w:rFonts w:ascii="Times New Roman" w:hAnsi="Times New Roman"/>
          <w:i/>
          <w:color w:val="auto"/>
        </w:rPr>
        <w:t>Doseženi rezultati:</w:t>
      </w:r>
    </w:p>
    <w:p w14:paraId="57E14D41" w14:textId="77777777" w:rsidR="00580455" w:rsidRPr="00580455" w:rsidRDefault="00580455" w:rsidP="00580455">
      <w:pPr>
        <w:spacing w:after="0" w:line="240" w:lineRule="auto"/>
        <w:jc w:val="both"/>
        <w:rPr>
          <w:rFonts w:ascii="Times New Roman" w:hAnsi="Times New Roman"/>
          <w:color w:val="auto"/>
        </w:rPr>
      </w:pPr>
      <w:r w:rsidRPr="00580455">
        <w:rPr>
          <w:rFonts w:ascii="Times New Roman" w:hAnsi="Times New Roman"/>
          <w:color w:val="auto"/>
        </w:rPr>
        <w:t>V okviru projektov preventive je bil prisoten individualen pristop občin k urejanju prostora. Tako je Duplek dobil nasip, občine nizvodno pa spremenjeno dinamiko poplav. Z novo študijo DEM bo pristop za Dravo bolj celovit.</w:t>
      </w:r>
    </w:p>
    <w:p w14:paraId="795DAB59" w14:textId="77777777" w:rsidR="00580455" w:rsidRPr="00580455" w:rsidRDefault="00580455" w:rsidP="00580455">
      <w:pPr>
        <w:spacing w:after="0" w:line="240" w:lineRule="auto"/>
        <w:jc w:val="both"/>
        <w:rPr>
          <w:rFonts w:ascii="Times New Roman" w:hAnsi="Times New Roman"/>
          <w:color w:val="auto"/>
        </w:rPr>
      </w:pPr>
    </w:p>
    <w:p w14:paraId="19837563" w14:textId="77777777" w:rsidR="00580455" w:rsidRPr="00580455" w:rsidRDefault="00580455" w:rsidP="00580455">
      <w:pPr>
        <w:spacing w:after="0" w:line="240" w:lineRule="auto"/>
        <w:jc w:val="both"/>
        <w:rPr>
          <w:rFonts w:ascii="Times New Roman" w:hAnsi="Times New Roman"/>
          <w:i/>
          <w:color w:val="auto"/>
        </w:rPr>
      </w:pPr>
      <w:r w:rsidRPr="00580455">
        <w:rPr>
          <w:rFonts w:ascii="Times New Roman" w:hAnsi="Times New Roman"/>
          <w:i/>
          <w:color w:val="auto"/>
        </w:rPr>
        <w:t>Doseženi učinki:</w:t>
      </w:r>
    </w:p>
    <w:p w14:paraId="633B1AC6" w14:textId="77777777" w:rsidR="00580455" w:rsidRPr="00580455" w:rsidRDefault="00580455" w:rsidP="00580455">
      <w:pPr>
        <w:spacing w:after="0" w:line="240" w:lineRule="auto"/>
        <w:jc w:val="both"/>
        <w:rPr>
          <w:rFonts w:ascii="Times New Roman" w:hAnsi="Times New Roman"/>
          <w:color w:val="auto"/>
        </w:rPr>
      </w:pPr>
      <w:r w:rsidRPr="00580455">
        <w:rPr>
          <w:rFonts w:ascii="Times New Roman" w:hAnsi="Times New Roman"/>
          <w:color w:val="auto"/>
        </w:rPr>
        <w:t>Projekt je v teku.</w:t>
      </w:r>
    </w:p>
    <w:p w14:paraId="6D7F0687" w14:textId="77777777" w:rsidR="00580455" w:rsidRPr="00580455" w:rsidRDefault="00580455" w:rsidP="00580455">
      <w:pPr>
        <w:spacing w:after="0" w:line="240" w:lineRule="auto"/>
        <w:jc w:val="both"/>
        <w:rPr>
          <w:rFonts w:ascii="Times New Roman" w:hAnsi="Times New Roman"/>
          <w:color w:val="auto"/>
        </w:rPr>
      </w:pPr>
    </w:p>
    <w:p w14:paraId="3D2A58C3" w14:textId="77777777" w:rsidR="00580455" w:rsidRPr="00580455" w:rsidRDefault="00580455" w:rsidP="00580455">
      <w:pPr>
        <w:spacing w:after="0" w:line="240" w:lineRule="auto"/>
        <w:jc w:val="both"/>
        <w:rPr>
          <w:rFonts w:ascii="Times New Roman" w:hAnsi="Times New Roman"/>
          <w:i/>
        </w:rPr>
      </w:pPr>
      <w:r w:rsidRPr="00580455">
        <w:rPr>
          <w:rFonts w:ascii="Times New Roman" w:hAnsi="Times New Roman"/>
          <w:i/>
          <w:color w:val="auto"/>
        </w:rPr>
        <w:t xml:space="preserve">Morebitne </w:t>
      </w:r>
      <w:r w:rsidRPr="00580455">
        <w:rPr>
          <w:rFonts w:ascii="Times New Roman" w:hAnsi="Times New Roman"/>
          <w:i/>
        </w:rPr>
        <w:t>težave:</w:t>
      </w:r>
    </w:p>
    <w:p w14:paraId="1C9C0416" w14:textId="2298CA9A" w:rsidR="00580455" w:rsidRPr="00580455" w:rsidRDefault="00580455" w:rsidP="00580455">
      <w:pPr>
        <w:spacing w:after="0" w:line="240" w:lineRule="auto"/>
        <w:jc w:val="both"/>
        <w:rPr>
          <w:rFonts w:ascii="Times New Roman" w:hAnsi="Times New Roman"/>
          <w:color w:val="auto"/>
        </w:rPr>
      </w:pPr>
      <w:r w:rsidRPr="00580455">
        <w:rPr>
          <w:rFonts w:ascii="Times New Roman" w:hAnsi="Times New Roman"/>
        </w:rPr>
        <w:t xml:space="preserve">Težava je v tem, da imajo vse občine iste probleme, Direkcija za vode in Ministrstvo za okolje in prostor pa so pristopali parcialno.  Problem ogroženosti ostaja oz. se </w:t>
      </w:r>
      <w:r w:rsidR="00F849C0">
        <w:rPr>
          <w:rFonts w:ascii="Times New Roman" w:hAnsi="Times New Roman"/>
        </w:rPr>
        <w:t>s</w:t>
      </w:r>
      <w:r w:rsidRPr="00580455">
        <w:rPr>
          <w:rFonts w:ascii="Times New Roman" w:hAnsi="Times New Roman"/>
        </w:rPr>
        <w:t xml:space="preserve"> </w:t>
      </w:r>
      <w:r w:rsidR="00F849C0" w:rsidRPr="00580455">
        <w:rPr>
          <w:rFonts w:ascii="Times New Roman" w:hAnsi="Times New Roman"/>
        </w:rPr>
        <w:t>parcialnimi</w:t>
      </w:r>
      <w:r w:rsidRPr="00580455">
        <w:rPr>
          <w:rFonts w:ascii="Times New Roman" w:hAnsi="Times New Roman"/>
        </w:rPr>
        <w:t xml:space="preserve"> rešitvami za druge povečuje. </w:t>
      </w:r>
    </w:p>
    <w:p w14:paraId="28559244" w14:textId="77777777" w:rsidR="00580455" w:rsidRPr="00580455" w:rsidRDefault="00580455" w:rsidP="00580455">
      <w:pPr>
        <w:spacing w:after="0" w:line="240" w:lineRule="auto"/>
        <w:jc w:val="both"/>
        <w:rPr>
          <w:rFonts w:ascii="Times New Roman" w:hAnsi="Times New Roman"/>
        </w:rPr>
      </w:pPr>
    </w:p>
    <w:p w14:paraId="75D8FF1C" w14:textId="77777777" w:rsidR="00580455" w:rsidRPr="00580455" w:rsidRDefault="00580455" w:rsidP="00580455">
      <w:pPr>
        <w:spacing w:after="0" w:line="240" w:lineRule="auto"/>
        <w:jc w:val="both"/>
        <w:rPr>
          <w:rFonts w:ascii="Times New Roman" w:hAnsi="Times New Roman"/>
        </w:rPr>
      </w:pPr>
      <w:r w:rsidRPr="00580455">
        <w:rPr>
          <w:rFonts w:ascii="Times New Roman" w:hAnsi="Times New Roman"/>
          <w:i/>
        </w:rPr>
        <w:t>Status ukrepa:</w:t>
      </w:r>
      <w:r w:rsidRPr="00580455">
        <w:rPr>
          <w:rFonts w:ascii="Times New Roman" w:hAnsi="Times New Roman"/>
        </w:rPr>
        <w:t xml:space="preserve"> </w:t>
      </w:r>
      <w:r w:rsidRPr="00580455">
        <w:rPr>
          <w:rFonts w:ascii="Times New Roman" w:hAnsi="Times New Roman"/>
        </w:rPr>
        <w:fldChar w:fldCharType="begin">
          <w:ffData>
            <w:name w:val=""/>
            <w:enabled/>
            <w:calcOnExit w:val="0"/>
            <w:checkBox>
              <w:sizeAuto/>
              <w:default w:val="0"/>
              <w:checked/>
            </w:checkBox>
          </w:ffData>
        </w:fldChar>
      </w:r>
      <w:r w:rsidRPr="00580455">
        <w:rPr>
          <w:rFonts w:ascii="Times New Roman" w:hAnsi="Times New Roman"/>
        </w:rPr>
        <w:instrText>FORMCHECKBOX</w:instrText>
      </w:r>
      <w:r w:rsidRPr="00580455">
        <w:rPr>
          <w:rFonts w:ascii="Times New Roman" w:hAnsi="Times New Roman"/>
        </w:rPr>
      </w:r>
      <w:r w:rsidRPr="00580455">
        <w:rPr>
          <w:rFonts w:ascii="Times New Roman" w:hAnsi="Times New Roman"/>
        </w:rPr>
        <w:fldChar w:fldCharType="end"/>
      </w:r>
      <w:r w:rsidRPr="00580455">
        <w:rPr>
          <w:rFonts w:ascii="Times New Roman" w:hAnsi="Times New Roman"/>
        </w:rPr>
        <w:t xml:space="preserve">  </w:t>
      </w:r>
      <w:r w:rsidRPr="00580455">
        <w:rPr>
          <w:rFonts w:ascii="Times New Roman" w:hAnsi="Times New Roman"/>
          <w:u w:val="single"/>
        </w:rPr>
        <w:t xml:space="preserve">v izvajanju </w:t>
      </w:r>
      <w:r w:rsidRPr="00580455">
        <w:rPr>
          <w:rFonts w:ascii="Times New Roman" w:hAnsi="Times New Roman"/>
        </w:rPr>
        <w:t xml:space="preserve">                       </w:t>
      </w:r>
      <w:r w:rsidRPr="00580455">
        <w:rPr>
          <w:rFonts w:ascii="Times New Roman" w:hAnsi="Times New Roman"/>
        </w:rPr>
        <w:fldChar w:fldCharType="begin">
          <w:ffData>
            <w:name w:val=""/>
            <w:enabled/>
            <w:calcOnExit w:val="0"/>
            <w:checkBox>
              <w:sizeAuto/>
              <w:default w:val="0"/>
            </w:checkBox>
          </w:ffData>
        </w:fldChar>
      </w:r>
      <w:r w:rsidRPr="00580455">
        <w:rPr>
          <w:rFonts w:ascii="Times New Roman" w:hAnsi="Times New Roman"/>
        </w:rPr>
        <w:instrText>FORMCHECKBOX</w:instrText>
      </w:r>
      <w:r w:rsidRPr="00580455">
        <w:rPr>
          <w:rFonts w:ascii="Times New Roman" w:hAnsi="Times New Roman"/>
        </w:rPr>
      </w:r>
      <w:r w:rsidRPr="00580455">
        <w:rPr>
          <w:rFonts w:ascii="Times New Roman" w:hAnsi="Times New Roman"/>
        </w:rPr>
        <w:fldChar w:fldCharType="end"/>
      </w:r>
      <w:r w:rsidRPr="00580455">
        <w:rPr>
          <w:rFonts w:ascii="Times New Roman" w:hAnsi="Times New Roman"/>
        </w:rPr>
        <w:t xml:space="preserve">  zaključen</w:t>
      </w:r>
    </w:p>
    <w:p w14:paraId="20BFCF28" w14:textId="77777777" w:rsidR="00580455" w:rsidRPr="00580455" w:rsidRDefault="00580455" w:rsidP="00580455">
      <w:pPr>
        <w:spacing w:after="0" w:line="240" w:lineRule="auto"/>
        <w:jc w:val="both"/>
        <w:rPr>
          <w:rFonts w:ascii="Times New Roman" w:hAnsi="Times New Roman"/>
          <w:i/>
        </w:rPr>
      </w:pPr>
    </w:p>
    <w:p w14:paraId="797B0047" w14:textId="77777777" w:rsidR="00580455" w:rsidRPr="00580455" w:rsidRDefault="00580455" w:rsidP="00580455">
      <w:pPr>
        <w:spacing w:after="0" w:line="240" w:lineRule="auto"/>
        <w:jc w:val="both"/>
        <w:rPr>
          <w:rFonts w:ascii="Times New Roman" w:hAnsi="Times New Roman"/>
          <w:i/>
        </w:rPr>
      </w:pPr>
      <w:r w:rsidRPr="00580455">
        <w:rPr>
          <w:rFonts w:ascii="Times New Roman" w:hAnsi="Times New Roman"/>
          <w:i/>
        </w:rPr>
        <w:t>Nosilec:</w:t>
      </w:r>
    </w:p>
    <w:p w14:paraId="7EC6A052" w14:textId="77777777" w:rsidR="00580455" w:rsidRPr="00580455" w:rsidRDefault="00580455" w:rsidP="00580455">
      <w:pPr>
        <w:spacing w:after="0" w:line="240" w:lineRule="auto"/>
        <w:jc w:val="both"/>
        <w:rPr>
          <w:rFonts w:ascii="Times New Roman" w:hAnsi="Times New Roman"/>
        </w:rPr>
      </w:pPr>
      <w:r w:rsidRPr="00580455">
        <w:rPr>
          <w:rFonts w:ascii="Times New Roman" w:hAnsi="Times New Roman"/>
        </w:rPr>
        <w:t xml:space="preserve">MO Ptuj – Sekretariat za splošne zadeve </w:t>
      </w:r>
    </w:p>
    <w:p w14:paraId="250165CC" w14:textId="77777777" w:rsidR="00580455" w:rsidRPr="00580455" w:rsidRDefault="00580455" w:rsidP="00580455">
      <w:pPr>
        <w:spacing w:after="0" w:line="240" w:lineRule="auto"/>
        <w:jc w:val="both"/>
        <w:rPr>
          <w:rFonts w:ascii="Times New Roman" w:hAnsi="Times New Roman"/>
        </w:rPr>
      </w:pPr>
    </w:p>
    <w:p w14:paraId="41AB0E43" w14:textId="1220668B" w:rsidR="00580455" w:rsidRPr="00580455" w:rsidRDefault="00580455" w:rsidP="00580455">
      <w:pPr>
        <w:spacing w:after="0" w:line="240" w:lineRule="auto"/>
        <w:jc w:val="both"/>
        <w:rPr>
          <w:rFonts w:ascii="Times New Roman" w:hAnsi="Times New Roman"/>
        </w:rPr>
      </w:pPr>
      <w:r w:rsidRPr="00580455">
        <w:rPr>
          <w:rFonts w:ascii="Times New Roman" w:hAnsi="Times New Roman"/>
        </w:rPr>
        <w:t>Pripravil: mag. Janez Merc, MO Ptuj</w:t>
      </w:r>
      <w:r>
        <w:rPr>
          <w:rFonts w:ascii="Times New Roman" w:hAnsi="Times New Roman"/>
        </w:rPr>
        <w:t xml:space="preserve"> - SSZ</w:t>
      </w:r>
    </w:p>
    <w:p w14:paraId="5A4F014C" w14:textId="77777777" w:rsidR="00580455" w:rsidRPr="00580455" w:rsidRDefault="00580455" w:rsidP="00580455">
      <w:pPr>
        <w:spacing w:after="0" w:line="240" w:lineRule="auto"/>
        <w:jc w:val="both"/>
        <w:rPr>
          <w:rFonts w:ascii="Times New Roman" w:hAnsi="Times New Roman"/>
          <w:color w:val="auto"/>
        </w:rPr>
      </w:pPr>
    </w:p>
    <w:p w14:paraId="23F19C19" w14:textId="77777777" w:rsidR="00580455" w:rsidRPr="00580455" w:rsidRDefault="00580455" w:rsidP="00580455">
      <w:pPr>
        <w:spacing w:after="0" w:line="240" w:lineRule="auto"/>
        <w:jc w:val="both"/>
        <w:rPr>
          <w:rFonts w:ascii="Times New Roman" w:hAnsi="Times New Roman"/>
          <w:color w:val="auto"/>
        </w:rPr>
      </w:pPr>
    </w:p>
    <w:p w14:paraId="06FE3C9C" w14:textId="77777777" w:rsidR="00580455" w:rsidRPr="00580455" w:rsidRDefault="00580455" w:rsidP="00580455">
      <w:pPr>
        <w:pBdr>
          <w:bottom w:val="single" w:sz="4" w:space="1" w:color="auto"/>
        </w:pBdr>
        <w:spacing w:after="0" w:line="240" w:lineRule="auto"/>
        <w:jc w:val="both"/>
        <w:rPr>
          <w:rFonts w:ascii="Times New Roman" w:hAnsi="Times New Roman"/>
          <w:sz w:val="18"/>
          <w:szCs w:val="18"/>
        </w:rPr>
      </w:pPr>
      <w:r w:rsidRPr="00580455">
        <w:rPr>
          <w:rFonts w:ascii="Times New Roman" w:hAnsi="Times New Roman"/>
          <w:b/>
          <w:sz w:val="18"/>
          <w:szCs w:val="18"/>
        </w:rPr>
        <w:t xml:space="preserve">PROJEKT: </w:t>
      </w:r>
      <w:r w:rsidRPr="00580455">
        <w:rPr>
          <w:rFonts w:ascii="Times New Roman" w:hAnsi="Times New Roman"/>
          <w:sz w:val="18"/>
          <w:szCs w:val="18"/>
        </w:rPr>
        <w:t>ZAHTEVA DO PRISTOJNEGA MINISTRSTVA ZA REDNO VZDRŽEVANJE S POTREBNIMI SANACIJAMI GRADBENEGA OBJEKTA PTUJSKEGA JEZERA (PROTIPOPLAVNI ZID)</w:t>
      </w:r>
    </w:p>
    <w:p w14:paraId="6267D1C2" w14:textId="77777777" w:rsidR="00580455" w:rsidRPr="00580455" w:rsidRDefault="00580455" w:rsidP="00580455">
      <w:pPr>
        <w:spacing w:after="0" w:line="240" w:lineRule="auto"/>
        <w:jc w:val="both"/>
        <w:rPr>
          <w:rFonts w:ascii="Times New Roman" w:hAnsi="Times New Roman"/>
        </w:rPr>
      </w:pPr>
    </w:p>
    <w:p w14:paraId="43E6FC4F" w14:textId="77777777" w:rsidR="00580455" w:rsidRPr="00580455" w:rsidRDefault="00580455" w:rsidP="00580455">
      <w:pPr>
        <w:spacing w:after="0" w:line="240" w:lineRule="auto"/>
        <w:jc w:val="both"/>
        <w:rPr>
          <w:rFonts w:ascii="Times New Roman" w:hAnsi="Times New Roman"/>
          <w:i/>
          <w:color w:val="auto"/>
        </w:rPr>
      </w:pPr>
      <w:r w:rsidRPr="00580455">
        <w:rPr>
          <w:rFonts w:ascii="Times New Roman" w:hAnsi="Times New Roman"/>
          <w:i/>
          <w:color w:val="auto"/>
        </w:rPr>
        <w:t>Ocena stopnje realizacije ukrepa:</w:t>
      </w:r>
    </w:p>
    <w:p w14:paraId="0F6A2DB5" w14:textId="77777777" w:rsidR="00580455" w:rsidRPr="00580455" w:rsidRDefault="00580455" w:rsidP="00580455">
      <w:pPr>
        <w:spacing w:after="0" w:line="240" w:lineRule="auto"/>
        <w:jc w:val="both"/>
        <w:rPr>
          <w:rFonts w:ascii="Times New Roman" w:hAnsi="Times New Roman"/>
        </w:rPr>
      </w:pPr>
      <w:r w:rsidRPr="00580455">
        <w:rPr>
          <w:rFonts w:ascii="Times New Roman" w:hAnsi="Times New Roman"/>
        </w:rPr>
        <w:t xml:space="preserve">Zahteve so bile posredovane. S strani Direkcije za vode RS teče priprava dokumentacije za evropske razpise. V Mestni občini Ptuj je predviden projekt opornega zidu ter parcialno reševanje hiš in naselja Čreta. DEM so zadolžene za vzdrževanje kanala in jezera, kjer je prav tako prisotno naplavljanje mulja oz. dvigovanje dna. Aktivnosti izvajajo v skladu s svojim programom dela. Ob tem je vzdrževanje stare struge le intervencijsko, prisotno je redno zaraščanje in se s tem povečuje poplavna ogroženost. </w:t>
      </w:r>
      <w:r w:rsidRPr="00580455">
        <w:rPr>
          <w:rFonts w:ascii="Times New Roman" w:hAnsi="Times New Roman"/>
          <w:color w:val="auto"/>
        </w:rPr>
        <w:t>Ukrep se izvaja v okviru projekta »Priprava zahteve do pristojnega ministrstva glede poplavne varnosti za MO Ptuj oz. porečje Drave«.</w:t>
      </w:r>
    </w:p>
    <w:p w14:paraId="77682568" w14:textId="77777777" w:rsidR="00580455" w:rsidRPr="00580455" w:rsidRDefault="00580455" w:rsidP="00580455">
      <w:pPr>
        <w:spacing w:after="0" w:line="240" w:lineRule="auto"/>
        <w:jc w:val="both"/>
        <w:rPr>
          <w:rFonts w:ascii="Times New Roman" w:hAnsi="Times New Roman"/>
          <w:color w:val="auto"/>
        </w:rPr>
      </w:pPr>
    </w:p>
    <w:p w14:paraId="717010DF" w14:textId="77777777" w:rsidR="00580455" w:rsidRPr="00580455" w:rsidRDefault="00580455" w:rsidP="00580455">
      <w:pPr>
        <w:spacing w:after="0" w:line="240" w:lineRule="auto"/>
        <w:jc w:val="both"/>
        <w:rPr>
          <w:rFonts w:ascii="Times New Roman" w:hAnsi="Times New Roman"/>
          <w:i/>
          <w:color w:val="auto"/>
        </w:rPr>
      </w:pPr>
      <w:r w:rsidRPr="00580455">
        <w:rPr>
          <w:rFonts w:ascii="Times New Roman" w:hAnsi="Times New Roman"/>
          <w:i/>
          <w:color w:val="auto"/>
        </w:rPr>
        <w:t>Doseženi učinki:</w:t>
      </w:r>
    </w:p>
    <w:p w14:paraId="73443238" w14:textId="77777777" w:rsidR="00580455" w:rsidRPr="00580455" w:rsidRDefault="00580455" w:rsidP="00580455">
      <w:pPr>
        <w:spacing w:after="0" w:line="240" w:lineRule="auto"/>
        <w:jc w:val="both"/>
        <w:rPr>
          <w:rFonts w:ascii="Times New Roman" w:hAnsi="Times New Roman"/>
          <w:color w:val="auto"/>
        </w:rPr>
      </w:pPr>
      <w:r w:rsidRPr="00580455">
        <w:rPr>
          <w:rFonts w:ascii="Times New Roman" w:hAnsi="Times New Roman"/>
        </w:rPr>
        <w:t>Učinki niso zadostni - ogroženost se ohranja oz. povečuje, ne pa zmanjšuje</w:t>
      </w:r>
      <w:r w:rsidRPr="00580455">
        <w:rPr>
          <w:rFonts w:ascii="Times New Roman" w:hAnsi="Times New Roman"/>
          <w:color w:val="auto"/>
        </w:rPr>
        <w:t>.</w:t>
      </w:r>
    </w:p>
    <w:p w14:paraId="1A478E40" w14:textId="77777777" w:rsidR="00580455" w:rsidRPr="00580455" w:rsidRDefault="00580455" w:rsidP="00580455">
      <w:pPr>
        <w:spacing w:after="0" w:line="240" w:lineRule="auto"/>
        <w:jc w:val="both"/>
        <w:rPr>
          <w:rFonts w:ascii="Times New Roman" w:hAnsi="Times New Roman"/>
          <w:color w:val="auto"/>
        </w:rPr>
      </w:pPr>
    </w:p>
    <w:p w14:paraId="4628E320" w14:textId="77777777" w:rsidR="00580455" w:rsidRPr="00580455" w:rsidRDefault="00580455" w:rsidP="00580455">
      <w:pPr>
        <w:spacing w:after="0" w:line="240" w:lineRule="auto"/>
        <w:jc w:val="both"/>
        <w:rPr>
          <w:rFonts w:ascii="Times New Roman" w:hAnsi="Times New Roman"/>
          <w:i/>
        </w:rPr>
      </w:pPr>
      <w:r w:rsidRPr="00580455">
        <w:rPr>
          <w:rFonts w:ascii="Times New Roman" w:hAnsi="Times New Roman"/>
          <w:i/>
          <w:color w:val="auto"/>
        </w:rPr>
        <w:t xml:space="preserve">Morebitne </w:t>
      </w:r>
      <w:r w:rsidRPr="00580455">
        <w:rPr>
          <w:rFonts w:ascii="Times New Roman" w:hAnsi="Times New Roman"/>
          <w:i/>
        </w:rPr>
        <w:t>težave:</w:t>
      </w:r>
    </w:p>
    <w:p w14:paraId="299E0D1B" w14:textId="77777777" w:rsidR="00580455" w:rsidRPr="00580455" w:rsidRDefault="00580455" w:rsidP="00580455">
      <w:pPr>
        <w:spacing w:after="0" w:line="240" w:lineRule="auto"/>
        <w:jc w:val="both"/>
        <w:rPr>
          <w:rFonts w:ascii="Times New Roman" w:hAnsi="Times New Roman"/>
          <w:color w:val="auto"/>
        </w:rPr>
      </w:pPr>
      <w:r w:rsidRPr="00580455">
        <w:rPr>
          <w:rFonts w:ascii="Times New Roman" w:hAnsi="Times New Roman"/>
        </w:rPr>
        <w:t xml:space="preserve">Prisotno le interventno vzdrževanje, kar pomeni zaraščanje vodotoka, naplavljanje podlage in večanje vodnih ovir na transportni poti vode, s tem pa večja poplavna ogroženost. </w:t>
      </w:r>
    </w:p>
    <w:p w14:paraId="2F698D6A" w14:textId="77777777" w:rsidR="00580455" w:rsidRPr="00580455" w:rsidRDefault="00580455" w:rsidP="00580455">
      <w:pPr>
        <w:spacing w:after="0" w:line="240" w:lineRule="auto"/>
        <w:jc w:val="both"/>
        <w:rPr>
          <w:rFonts w:ascii="Times New Roman" w:hAnsi="Times New Roman"/>
        </w:rPr>
      </w:pPr>
    </w:p>
    <w:p w14:paraId="7F62F5B8" w14:textId="77777777" w:rsidR="00580455" w:rsidRPr="00580455" w:rsidRDefault="00580455" w:rsidP="00580455">
      <w:pPr>
        <w:spacing w:after="0" w:line="240" w:lineRule="auto"/>
        <w:jc w:val="both"/>
        <w:rPr>
          <w:rFonts w:ascii="Times New Roman" w:hAnsi="Times New Roman"/>
        </w:rPr>
      </w:pPr>
      <w:r w:rsidRPr="00580455">
        <w:rPr>
          <w:rFonts w:ascii="Times New Roman" w:hAnsi="Times New Roman"/>
          <w:i/>
        </w:rPr>
        <w:t>Status ukrepa:</w:t>
      </w:r>
      <w:r w:rsidRPr="00580455">
        <w:rPr>
          <w:rFonts w:ascii="Times New Roman" w:hAnsi="Times New Roman"/>
        </w:rPr>
        <w:t xml:space="preserve"> </w:t>
      </w:r>
      <w:r w:rsidRPr="00580455">
        <w:rPr>
          <w:rFonts w:ascii="Times New Roman" w:hAnsi="Times New Roman"/>
        </w:rPr>
        <w:fldChar w:fldCharType="begin">
          <w:ffData>
            <w:name w:val=""/>
            <w:enabled/>
            <w:calcOnExit w:val="0"/>
            <w:checkBox>
              <w:sizeAuto/>
              <w:default w:val="0"/>
              <w:checked/>
            </w:checkBox>
          </w:ffData>
        </w:fldChar>
      </w:r>
      <w:r w:rsidRPr="00580455">
        <w:rPr>
          <w:rFonts w:ascii="Times New Roman" w:hAnsi="Times New Roman"/>
        </w:rPr>
        <w:instrText>FORMCHECKBOX</w:instrText>
      </w:r>
      <w:r w:rsidRPr="00580455">
        <w:rPr>
          <w:rFonts w:ascii="Times New Roman" w:hAnsi="Times New Roman"/>
        </w:rPr>
      </w:r>
      <w:r w:rsidRPr="00580455">
        <w:rPr>
          <w:rFonts w:ascii="Times New Roman" w:hAnsi="Times New Roman"/>
        </w:rPr>
        <w:fldChar w:fldCharType="end"/>
      </w:r>
      <w:r w:rsidRPr="00580455">
        <w:rPr>
          <w:rFonts w:ascii="Times New Roman" w:hAnsi="Times New Roman"/>
        </w:rPr>
        <w:t xml:space="preserve">  </w:t>
      </w:r>
      <w:r w:rsidRPr="00580455">
        <w:rPr>
          <w:rFonts w:ascii="Times New Roman" w:hAnsi="Times New Roman"/>
          <w:u w:val="single"/>
        </w:rPr>
        <w:t xml:space="preserve">v izvajanju </w:t>
      </w:r>
      <w:r w:rsidRPr="00580455">
        <w:rPr>
          <w:rFonts w:ascii="Times New Roman" w:hAnsi="Times New Roman"/>
        </w:rPr>
        <w:t xml:space="preserve">                       </w:t>
      </w:r>
      <w:r w:rsidRPr="00580455">
        <w:rPr>
          <w:rFonts w:ascii="Times New Roman" w:hAnsi="Times New Roman"/>
        </w:rPr>
        <w:fldChar w:fldCharType="begin">
          <w:ffData>
            <w:name w:val=""/>
            <w:enabled/>
            <w:calcOnExit w:val="0"/>
            <w:checkBox>
              <w:sizeAuto/>
              <w:default w:val="0"/>
            </w:checkBox>
          </w:ffData>
        </w:fldChar>
      </w:r>
      <w:r w:rsidRPr="00580455">
        <w:rPr>
          <w:rFonts w:ascii="Times New Roman" w:hAnsi="Times New Roman"/>
        </w:rPr>
        <w:instrText>FORMCHECKBOX</w:instrText>
      </w:r>
      <w:r w:rsidRPr="00580455">
        <w:rPr>
          <w:rFonts w:ascii="Times New Roman" w:hAnsi="Times New Roman"/>
        </w:rPr>
      </w:r>
      <w:r w:rsidRPr="00580455">
        <w:rPr>
          <w:rFonts w:ascii="Times New Roman" w:hAnsi="Times New Roman"/>
        </w:rPr>
        <w:fldChar w:fldCharType="end"/>
      </w:r>
      <w:r w:rsidRPr="00580455">
        <w:rPr>
          <w:rFonts w:ascii="Times New Roman" w:hAnsi="Times New Roman"/>
        </w:rPr>
        <w:t xml:space="preserve">  zaključen</w:t>
      </w:r>
    </w:p>
    <w:p w14:paraId="1279885C" w14:textId="77777777" w:rsidR="00580455" w:rsidRPr="00580455" w:rsidRDefault="00580455" w:rsidP="00580455">
      <w:pPr>
        <w:spacing w:after="0" w:line="240" w:lineRule="auto"/>
        <w:jc w:val="both"/>
        <w:rPr>
          <w:rFonts w:ascii="Times New Roman" w:hAnsi="Times New Roman"/>
          <w:i/>
        </w:rPr>
      </w:pPr>
    </w:p>
    <w:p w14:paraId="5B70F648" w14:textId="77777777" w:rsidR="00580455" w:rsidRPr="00580455" w:rsidRDefault="00580455" w:rsidP="00580455">
      <w:pPr>
        <w:spacing w:after="0" w:line="240" w:lineRule="auto"/>
        <w:jc w:val="both"/>
        <w:rPr>
          <w:rFonts w:ascii="Times New Roman" w:hAnsi="Times New Roman"/>
          <w:i/>
        </w:rPr>
      </w:pPr>
      <w:r w:rsidRPr="00580455">
        <w:rPr>
          <w:rFonts w:ascii="Times New Roman" w:hAnsi="Times New Roman"/>
          <w:i/>
        </w:rPr>
        <w:t>Nosilec:</w:t>
      </w:r>
    </w:p>
    <w:p w14:paraId="17A4FF3A" w14:textId="77777777" w:rsidR="00580455" w:rsidRPr="00580455" w:rsidRDefault="00580455" w:rsidP="00580455">
      <w:pPr>
        <w:spacing w:after="0" w:line="240" w:lineRule="auto"/>
        <w:jc w:val="both"/>
        <w:rPr>
          <w:rFonts w:ascii="Times New Roman" w:hAnsi="Times New Roman"/>
        </w:rPr>
      </w:pPr>
      <w:r w:rsidRPr="00580455">
        <w:rPr>
          <w:rFonts w:ascii="Times New Roman" w:hAnsi="Times New Roman"/>
        </w:rPr>
        <w:t xml:space="preserve">MO Ptuj – OGD </w:t>
      </w:r>
    </w:p>
    <w:p w14:paraId="2FE00A18" w14:textId="77777777" w:rsidR="00580455" w:rsidRPr="00580455" w:rsidRDefault="00580455" w:rsidP="00580455">
      <w:pPr>
        <w:spacing w:after="0" w:line="240" w:lineRule="auto"/>
        <w:jc w:val="both"/>
        <w:rPr>
          <w:rFonts w:ascii="Times New Roman" w:hAnsi="Times New Roman"/>
        </w:rPr>
      </w:pPr>
    </w:p>
    <w:p w14:paraId="40F01322" w14:textId="03F9683C" w:rsidR="00580455" w:rsidRPr="002A43DC" w:rsidRDefault="00580455" w:rsidP="00580455">
      <w:pPr>
        <w:spacing w:after="0" w:line="240" w:lineRule="auto"/>
        <w:jc w:val="both"/>
        <w:rPr>
          <w:rFonts w:ascii="Times New Roman" w:hAnsi="Times New Roman"/>
        </w:rPr>
      </w:pPr>
      <w:r w:rsidRPr="00580455">
        <w:rPr>
          <w:rFonts w:ascii="Times New Roman" w:hAnsi="Times New Roman"/>
        </w:rPr>
        <w:t>Pripravil: mag. Janez Merc, MO Ptuj</w:t>
      </w:r>
      <w:r>
        <w:rPr>
          <w:rFonts w:ascii="Times New Roman" w:hAnsi="Times New Roman"/>
        </w:rPr>
        <w:t xml:space="preserve"> - SSZ</w:t>
      </w:r>
    </w:p>
    <w:p w14:paraId="2528A643" w14:textId="77777777" w:rsidR="00580455" w:rsidRPr="001D6C9C" w:rsidRDefault="00580455" w:rsidP="001563D2">
      <w:pPr>
        <w:spacing w:after="0" w:line="240" w:lineRule="auto"/>
        <w:jc w:val="both"/>
        <w:rPr>
          <w:rFonts w:ascii="Times New Roman" w:hAnsi="Times New Roman"/>
          <w:color w:val="auto"/>
        </w:rPr>
      </w:pPr>
    </w:p>
    <w:p w14:paraId="3FB73551" w14:textId="77777777" w:rsidR="001F3D0E" w:rsidRPr="00C64362" w:rsidRDefault="00C436B4">
      <w:pPr>
        <w:spacing w:after="0" w:line="240" w:lineRule="auto"/>
        <w:jc w:val="both"/>
        <w:rPr>
          <w:rFonts w:ascii="Times New Roman" w:hAnsi="Times New Roman"/>
          <w:i/>
          <w:sz w:val="20"/>
          <w:szCs w:val="20"/>
        </w:rPr>
      </w:pPr>
      <w:r w:rsidRPr="00C64362">
        <w:br w:type="page"/>
      </w:r>
    </w:p>
    <w:p w14:paraId="7C568C83" w14:textId="431ECC1C" w:rsidR="001F3D0E" w:rsidRPr="00C64362" w:rsidRDefault="00C436B4" w:rsidP="004D4109">
      <w:pPr>
        <w:pStyle w:val="Naslov1"/>
        <w:pBdr>
          <w:bottom w:val="single" w:sz="4" w:space="1" w:color="auto"/>
        </w:pBdr>
      </w:pPr>
      <w:bookmarkStart w:id="45" w:name="_Toc386090813"/>
      <w:bookmarkStart w:id="46" w:name="_Toc479162827"/>
      <w:r w:rsidRPr="00C64362">
        <w:lastRenderedPageBreak/>
        <w:t xml:space="preserve">Področje 2: </w:t>
      </w:r>
      <w:bookmarkEnd w:id="45"/>
      <w:r w:rsidRPr="004D4109">
        <w:rPr>
          <w:b w:val="0"/>
        </w:rPr>
        <w:t>Energetska učinkovitost in raba virov</w:t>
      </w:r>
      <w:bookmarkEnd w:id="46"/>
    </w:p>
    <w:p w14:paraId="1F5967EA" w14:textId="77777777" w:rsidR="001F3D0E" w:rsidRPr="004D4109" w:rsidRDefault="002648CD" w:rsidP="004D4109">
      <w:pPr>
        <w:pStyle w:val="Naslov2"/>
        <w:rPr>
          <w:b w:val="0"/>
        </w:rPr>
      </w:pPr>
      <w:bookmarkStart w:id="47" w:name="_Toc479162828"/>
      <w:r w:rsidRPr="00C64362">
        <w:t xml:space="preserve">OPERATIVNI CILJ 2.1: </w:t>
      </w:r>
      <w:r w:rsidRPr="004D4109">
        <w:rPr>
          <w:b w:val="0"/>
        </w:rPr>
        <w:t>ZNIŽATI PORABO ENERGIJE V JAVNIH IN DRUGIH STAVBAH</w:t>
      </w:r>
      <w:bookmarkEnd w:id="47"/>
    </w:p>
    <w:p w14:paraId="43F44C42" w14:textId="77777777" w:rsidR="001F3D0E" w:rsidRPr="00C64362" w:rsidRDefault="001F3D0E">
      <w:pPr>
        <w:spacing w:after="0"/>
        <w:jc w:val="both"/>
        <w:rPr>
          <w:rFonts w:ascii="Times New Roman" w:hAnsi="Times New Roman"/>
          <w:sz w:val="24"/>
          <w:szCs w:val="24"/>
        </w:rPr>
      </w:pPr>
    </w:p>
    <w:p w14:paraId="0E1E4810" w14:textId="77777777" w:rsidR="001F3D0E" w:rsidRPr="00C64362" w:rsidRDefault="00C436B4" w:rsidP="005F49E6">
      <w:pPr>
        <w:spacing w:after="0" w:line="240" w:lineRule="auto"/>
        <w:jc w:val="both"/>
        <w:rPr>
          <w:rFonts w:ascii="Times New Roman" w:hAnsi="Times New Roman"/>
          <w:b/>
          <w:sz w:val="24"/>
          <w:szCs w:val="24"/>
        </w:rPr>
      </w:pPr>
      <w:r w:rsidRPr="00C64362">
        <w:rPr>
          <w:rFonts w:ascii="Times New Roman" w:hAnsi="Times New Roman"/>
          <w:b/>
          <w:sz w:val="24"/>
          <w:szCs w:val="24"/>
        </w:rPr>
        <w:t>Ukrep 1</w:t>
      </w:r>
      <w:r w:rsidR="00825C33" w:rsidRPr="00C64362">
        <w:rPr>
          <w:rFonts w:ascii="Times New Roman" w:hAnsi="Times New Roman"/>
          <w:b/>
          <w:sz w:val="24"/>
          <w:szCs w:val="24"/>
        </w:rPr>
        <w:t xml:space="preserve">: </w:t>
      </w:r>
      <w:r w:rsidRPr="00C64362">
        <w:rPr>
          <w:rFonts w:ascii="Times New Roman" w:hAnsi="Times New Roman"/>
          <w:b/>
          <w:sz w:val="24"/>
          <w:szCs w:val="24"/>
        </w:rPr>
        <w:t>Razširitev uporabe meril na vse tipe stavb za izboljšanje energetske učinkovitosti javnih in drugih stavb</w:t>
      </w:r>
    </w:p>
    <w:p w14:paraId="3ABF3740" w14:textId="77777777" w:rsidR="001F3D0E" w:rsidRPr="00C64362" w:rsidRDefault="001F3D0E">
      <w:pPr>
        <w:spacing w:after="0" w:line="240" w:lineRule="auto"/>
        <w:jc w:val="both"/>
        <w:rPr>
          <w:rFonts w:ascii="Times New Roman" w:hAnsi="Times New Roman"/>
        </w:rPr>
      </w:pPr>
    </w:p>
    <w:p w14:paraId="54B756E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188D04A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okviru razvoja programa za energetsko knjigovodstvo smo pripravili kazalnike energetske učinkovitosti, ki bodo omogočili medsebojno primerjavo energetske učinkovitosti vseh stavb in/ali istih tipov stavb. Trenutno se LEA Spodnje Podravja dogovarja o novem konceptu energetskega knjigovodstva, ki bo zajemal tudi druge kazalnike, npr. stopnjo proizvodnje CO</w:t>
      </w:r>
      <w:r w:rsidRPr="00C64362">
        <w:rPr>
          <w:rFonts w:ascii="Times New Roman" w:hAnsi="Times New Roman"/>
          <w:vertAlign w:val="subscript"/>
        </w:rPr>
        <w:t>2</w:t>
      </w:r>
      <w:r w:rsidRPr="00C64362">
        <w:rPr>
          <w:rFonts w:ascii="Times New Roman" w:hAnsi="Times New Roman"/>
        </w:rPr>
        <w:t xml:space="preserve"> emisij, kar obravnavamo v okviru projekta ZEROCO2 v programu </w:t>
      </w:r>
      <w:proofErr w:type="spellStart"/>
      <w:r w:rsidRPr="00C64362">
        <w:rPr>
          <w:rFonts w:ascii="Times New Roman" w:hAnsi="Times New Roman"/>
        </w:rPr>
        <w:t>Interreg</w:t>
      </w:r>
      <w:proofErr w:type="spellEnd"/>
      <w:r w:rsidRPr="00C64362">
        <w:rPr>
          <w:rFonts w:ascii="Times New Roman" w:hAnsi="Times New Roman"/>
        </w:rPr>
        <w:t xml:space="preserve"> </w:t>
      </w:r>
      <w:proofErr w:type="spellStart"/>
      <w:r w:rsidRPr="00C64362">
        <w:rPr>
          <w:rFonts w:ascii="Times New Roman" w:hAnsi="Times New Roman"/>
        </w:rPr>
        <w:t>Europe</w:t>
      </w:r>
      <w:proofErr w:type="spellEnd"/>
      <w:r w:rsidRPr="00C64362">
        <w:rPr>
          <w:rFonts w:ascii="Times New Roman" w:hAnsi="Times New Roman"/>
        </w:rPr>
        <w:t>.</w:t>
      </w:r>
      <w:r w:rsidR="00825C33" w:rsidRPr="00C64362">
        <w:rPr>
          <w:rFonts w:ascii="Times New Roman" w:hAnsi="Times New Roman"/>
        </w:rPr>
        <w:t xml:space="preserve"> </w:t>
      </w:r>
      <w:r w:rsidRPr="00C64362">
        <w:rPr>
          <w:rFonts w:ascii="Times New Roman" w:hAnsi="Times New Roman"/>
        </w:rPr>
        <w:t>Ukrep se izvaja v okviru projekta »Energetska učinkovitosti javnih in drugih objektov«.</w:t>
      </w:r>
    </w:p>
    <w:p w14:paraId="74F756DF" w14:textId="77777777" w:rsidR="001F3D0E" w:rsidRPr="00C64362" w:rsidRDefault="001F3D0E">
      <w:pPr>
        <w:spacing w:after="0" w:line="240" w:lineRule="auto"/>
        <w:jc w:val="both"/>
        <w:rPr>
          <w:rFonts w:ascii="Times New Roman" w:hAnsi="Times New Roman"/>
        </w:rPr>
      </w:pPr>
    </w:p>
    <w:p w14:paraId="4FCCA6AA" w14:textId="77777777" w:rsidR="001F3D0E" w:rsidRPr="00C64362" w:rsidRDefault="00825C33">
      <w:pPr>
        <w:spacing w:after="0" w:line="240" w:lineRule="auto"/>
        <w:jc w:val="both"/>
        <w:rPr>
          <w:rFonts w:ascii="Times New Roman" w:hAnsi="Times New Roman"/>
          <w:i/>
        </w:rPr>
      </w:pPr>
      <w:r w:rsidRPr="00C64362">
        <w:rPr>
          <w:rFonts w:ascii="Times New Roman" w:hAnsi="Times New Roman"/>
          <w:i/>
        </w:rPr>
        <w:t>Doseženi rezultati:</w:t>
      </w:r>
    </w:p>
    <w:p w14:paraId="7922B91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Čakamo ponudbo o delnem kritju stroškov razvoja s strani podjetja INAP, del programske opreme je že izveden</w:t>
      </w:r>
      <w:r w:rsidR="00825C33" w:rsidRPr="00C64362">
        <w:rPr>
          <w:rFonts w:ascii="Times New Roman" w:hAnsi="Times New Roman"/>
        </w:rPr>
        <w:t>.</w:t>
      </w:r>
    </w:p>
    <w:p w14:paraId="4424D3A5" w14:textId="77777777" w:rsidR="001F3D0E" w:rsidRPr="00C64362" w:rsidRDefault="001F3D0E">
      <w:pPr>
        <w:spacing w:after="0" w:line="240" w:lineRule="auto"/>
        <w:jc w:val="both"/>
        <w:rPr>
          <w:rFonts w:ascii="Times New Roman" w:hAnsi="Times New Roman"/>
        </w:rPr>
      </w:pPr>
    </w:p>
    <w:p w14:paraId="53D844A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2ACF4B4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Ni merljivih učinkov</w:t>
      </w:r>
      <w:r w:rsidR="00825C33" w:rsidRPr="00C64362">
        <w:rPr>
          <w:rFonts w:ascii="Times New Roman" w:hAnsi="Times New Roman"/>
        </w:rPr>
        <w:t>.</w:t>
      </w:r>
    </w:p>
    <w:p w14:paraId="6D86F578" w14:textId="77777777" w:rsidR="001F3D0E" w:rsidRPr="00C64362" w:rsidRDefault="001F3D0E">
      <w:pPr>
        <w:spacing w:after="0" w:line="240" w:lineRule="auto"/>
        <w:jc w:val="both"/>
        <w:rPr>
          <w:rFonts w:ascii="Times New Roman" w:hAnsi="Times New Roman"/>
        </w:rPr>
      </w:pPr>
    </w:p>
    <w:p w14:paraId="6C513A1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032F2B6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5</w:t>
      </w:r>
      <w:r w:rsidR="00825C33" w:rsidRPr="00C64362">
        <w:rPr>
          <w:rFonts w:ascii="Times New Roman" w:hAnsi="Times New Roman"/>
        </w:rPr>
        <w:t>.</w:t>
      </w:r>
      <w:r w:rsidRPr="00C64362">
        <w:rPr>
          <w:rFonts w:ascii="Times New Roman" w:hAnsi="Times New Roman"/>
        </w:rPr>
        <w:t>000 EUR</w:t>
      </w:r>
    </w:p>
    <w:p w14:paraId="43A1B3C3" w14:textId="77777777" w:rsidR="001F3D0E" w:rsidRPr="00C64362" w:rsidRDefault="001F3D0E">
      <w:pPr>
        <w:spacing w:after="0" w:line="240" w:lineRule="auto"/>
        <w:jc w:val="both"/>
        <w:rPr>
          <w:rFonts w:ascii="Times New Roman" w:hAnsi="Times New Roman"/>
        </w:rPr>
      </w:pPr>
    </w:p>
    <w:p w14:paraId="2D7A1E6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40ED28B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LEA Spodnje Podravje</w:t>
      </w:r>
    </w:p>
    <w:p w14:paraId="6540B3E6" w14:textId="77777777" w:rsidR="001F3D0E" w:rsidRPr="00C64362" w:rsidRDefault="001F3D0E">
      <w:pPr>
        <w:spacing w:after="0" w:line="240" w:lineRule="auto"/>
        <w:jc w:val="both"/>
        <w:rPr>
          <w:rFonts w:ascii="Times New Roman" w:hAnsi="Times New Roman"/>
        </w:rPr>
      </w:pPr>
    </w:p>
    <w:p w14:paraId="7E426534"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48" w:name="__Fieldmark__1023_2061059889"/>
      <w:bookmarkStart w:id="49" w:name="__Fieldmark__2176_1809011292"/>
      <w:bookmarkStart w:id="50" w:name="__Fieldmark__33335_1152913099"/>
      <w:bookmarkEnd w:id="48"/>
      <w:bookmarkEnd w:id="49"/>
      <w:bookmarkEnd w:id="50"/>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51" w:name="__Fieldmark__1034_2061059889"/>
      <w:bookmarkStart w:id="52" w:name="__Fieldmark__2185_1809011292"/>
      <w:bookmarkStart w:id="53" w:name="__Fieldmark__33340_1152913099"/>
      <w:bookmarkEnd w:id="51"/>
      <w:bookmarkEnd w:id="52"/>
      <w:bookmarkEnd w:id="53"/>
      <w:r w:rsidRPr="00C64362">
        <w:rPr>
          <w:rFonts w:ascii="Times New Roman" w:hAnsi="Times New Roman"/>
        </w:rPr>
        <w:t xml:space="preserve">  zaključen</w:t>
      </w:r>
    </w:p>
    <w:p w14:paraId="5431763F" w14:textId="77777777" w:rsidR="001F3D0E" w:rsidRDefault="001F3D0E" w:rsidP="00825C33">
      <w:pPr>
        <w:spacing w:after="0" w:line="240" w:lineRule="auto"/>
        <w:jc w:val="both"/>
        <w:rPr>
          <w:rFonts w:ascii="Times New Roman" w:hAnsi="Times New Roman"/>
        </w:rPr>
      </w:pPr>
    </w:p>
    <w:p w14:paraId="0892408F" w14:textId="77777777" w:rsidR="00013574" w:rsidRPr="001D6C9C" w:rsidRDefault="00013574" w:rsidP="00013574">
      <w:pPr>
        <w:spacing w:after="0" w:line="240" w:lineRule="auto"/>
        <w:jc w:val="both"/>
        <w:rPr>
          <w:rFonts w:ascii="Times New Roman" w:hAnsi="Times New Roman"/>
          <w:color w:val="auto"/>
        </w:rPr>
      </w:pPr>
      <w:r w:rsidRPr="001D6C9C">
        <w:rPr>
          <w:rFonts w:ascii="Times New Roman" w:hAnsi="Times New Roman"/>
          <w:color w:val="auto"/>
        </w:rPr>
        <w:t>Pripravil:</w:t>
      </w:r>
      <w:r w:rsidR="002E363D" w:rsidRPr="001D6C9C">
        <w:rPr>
          <w:rFonts w:ascii="Times New Roman" w:hAnsi="Times New Roman"/>
          <w:color w:val="auto"/>
        </w:rPr>
        <w:t xml:space="preserve"> dr. Janez Petek, LEA Sp. Podravje</w:t>
      </w:r>
    </w:p>
    <w:p w14:paraId="6DC3501D" w14:textId="77777777" w:rsidR="00013574" w:rsidRPr="00C64362" w:rsidRDefault="00013574" w:rsidP="00825C33">
      <w:pPr>
        <w:spacing w:after="0" w:line="240" w:lineRule="auto"/>
        <w:jc w:val="both"/>
        <w:rPr>
          <w:rFonts w:ascii="Times New Roman" w:hAnsi="Times New Roman"/>
        </w:rPr>
      </w:pPr>
    </w:p>
    <w:p w14:paraId="78E56224" w14:textId="77777777" w:rsidR="001F3D0E" w:rsidRPr="00C64362" w:rsidRDefault="001F3D0E" w:rsidP="00825C33">
      <w:pPr>
        <w:spacing w:after="0" w:line="312" w:lineRule="auto"/>
        <w:jc w:val="both"/>
        <w:rPr>
          <w:rFonts w:ascii="Times New Roman" w:hAnsi="Times New Roman"/>
        </w:rPr>
      </w:pPr>
    </w:p>
    <w:p w14:paraId="12F2F7CA" w14:textId="77777777" w:rsidR="001F3D0E" w:rsidRPr="00C64362" w:rsidRDefault="00C436B4" w:rsidP="005F49E6">
      <w:pPr>
        <w:spacing w:after="0" w:line="240" w:lineRule="auto"/>
        <w:jc w:val="both"/>
        <w:rPr>
          <w:rFonts w:ascii="Times New Roman" w:hAnsi="Times New Roman"/>
          <w:b/>
          <w:sz w:val="24"/>
          <w:szCs w:val="24"/>
        </w:rPr>
      </w:pPr>
      <w:r w:rsidRPr="00C64362">
        <w:rPr>
          <w:rFonts w:ascii="Times New Roman" w:hAnsi="Times New Roman"/>
          <w:b/>
          <w:sz w:val="24"/>
          <w:szCs w:val="24"/>
        </w:rPr>
        <w:t>Ukrep 2</w:t>
      </w:r>
      <w:r w:rsidR="00825C33" w:rsidRPr="00C64362">
        <w:rPr>
          <w:rFonts w:ascii="Times New Roman" w:hAnsi="Times New Roman"/>
          <w:b/>
          <w:sz w:val="24"/>
          <w:szCs w:val="24"/>
        </w:rPr>
        <w:t>: Energetsko knjigovodstvo v MO</w:t>
      </w:r>
      <w:r w:rsidRPr="00C64362">
        <w:rPr>
          <w:rFonts w:ascii="Times New Roman" w:hAnsi="Times New Roman"/>
          <w:b/>
          <w:sz w:val="24"/>
          <w:szCs w:val="24"/>
        </w:rPr>
        <w:t xml:space="preserve"> Ptuj</w:t>
      </w:r>
    </w:p>
    <w:p w14:paraId="0E18CBD7" w14:textId="77777777" w:rsidR="001F3D0E" w:rsidRPr="00C64362" w:rsidRDefault="001F3D0E">
      <w:pPr>
        <w:spacing w:after="0" w:line="240" w:lineRule="auto"/>
        <w:jc w:val="both"/>
        <w:rPr>
          <w:rFonts w:ascii="Times New Roman" w:hAnsi="Times New Roman"/>
        </w:rPr>
      </w:pPr>
    </w:p>
    <w:p w14:paraId="6850A735"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Ocena stopnje realizacije ukrepa: </w:t>
      </w:r>
    </w:p>
    <w:p w14:paraId="792B8D9E" w14:textId="77777777" w:rsidR="001F3D0E" w:rsidRPr="00C64362" w:rsidRDefault="00C436B4">
      <w:pPr>
        <w:spacing w:after="0" w:line="240" w:lineRule="auto"/>
        <w:jc w:val="both"/>
      </w:pPr>
      <w:r w:rsidRPr="00C64362">
        <w:rPr>
          <w:rFonts w:ascii="Times New Roman" w:hAnsi="Times New Roman"/>
        </w:rPr>
        <w:t>Energetsko knjigovodstvo izvajamo z obstoječo programsko opremo, ki jo še vedno razvijamo, vendar kot sledi iz Ukrepa 1 s podjetjem INAP pripravljamo novo programsko opremo,ki bo zraven on-line meritev porabe energije in drugih parametrov omogočala tudi statično energetsko knjigovodstvo. Po izdelavi programskega paketa bomo podatke iz obstoječih baz podatkov prenesli v novo programsko opremo.</w:t>
      </w:r>
      <w:r w:rsidR="00825C33" w:rsidRPr="00C64362">
        <w:rPr>
          <w:rFonts w:ascii="Times New Roman" w:hAnsi="Times New Roman"/>
        </w:rPr>
        <w:t xml:space="preserve"> </w:t>
      </w:r>
      <w:r w:rsidRPr="00C64362">
        <w:rPr>
          <w:rFonts w:ascii="Times New Roman" w:hAnsi="Times New Roman"/>
        </w:rPr>
        <w:t>Ukrep se izvaja v okviru projekta »Energetsko knjigovodstvo javnih objektov«.</w:t>
      </w:r>
    </w:p>
    <w:p w14:paraId="16E4DFC9" w14:textId="77777777" w:rsidR="001F3D0E" w:rsidRPr="00C64362" w:rsidRDefault="001F3D0E">
      <w:pPr>
        <w:spacing w:after="0" w:line="240" w:lineRule="auto"/>
        <w:jc w:val="both"/>
        <w:rPr>
          <w:rFonts w:ascii="Times New Roman" w:hAnsi="Times New Roman"/>
        </w:rPr>
      </w:pPr>
    </w:p>
    <w:p w14:paraId="6569DF6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Doseženi rezultati: </w:t>
      </w:r>
    </w:p>
    <w:p w14:paraId="29ABA9B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Energetsko knjigovodstvo izvajamo z obstoječo programsko opremo. Ker se pojavljajo težave pri vnašanju podatkov s strani uporabnikov javnih objektov, pripravljamo rešitev, da bo podatke vnašala odgovorna oseba LEA Spodnje Podravje.</w:t>
      </w:r>
    </w:p>
    <w:p w14:paraId="399B8A28" w14:textId="77777777" w:rsidR="001F3D0E" w:rsidRPr="00C64362" w:rsidRDefault="001F3D0E">
      <w:pPr>
        <w:spacing w:after="0" w:line="240" w:lineRule="auto"/>
        <w:jc w:val="both"/>
        <w:rPr>
          <w:rFonts w:ascii="Times New Roman" w:hAnsi="Times New Roman"/>
        </w:rPr>
      </w:pPr>
    </w:p>
    <w:p w14:paraId="1F0FF9D9"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Doseženi učinki: </w:t>
      </w:r>
    </w:p>
    <w:p w14:paraId="42F0C117" w14:textId="77777777" w:rsidR="001F3D0E" w:rsidRPr="00C64362" w:rsidRDefault="00C436B4">
      <w:pPr>
        <w:spacing w:after="0" w:line="240" w:lineRule="auto"/>
        <w:jc w:val="both"/>
      </w:pPr>
      <w:r w:rsidRPr="00C64362">
        <w:rPr>
          <w:rFonts w:ascii="Times New Roman" w:hAnsi="Times New Roman"/>
        </w:rPr>
        <w:t>Vzpostavljamo in izvajamo energetsko knjigovodstvo vseh javnih objektov po zakonu.</w:t>
      </w:r>
    </w:p>
    <w:p w14:paraId="351129E0" w14:textId="23B4376B" w:rsidR="00AA3349" w:rsidRDefault="00AA3349">
      <w:pPr>
        <w:spacing w:after="0" w:line="240" w:lineRule="auto"/>
        <w:rPr>
          <w:rFonts w:ascii="Times New Roman" w:hAnsi="Times New Roman"/>
          <w:i/>
        </w:rPr>
      </w:pPr>
      <w:r>
        <w:rPr>
          <w:rFonts w:ascii="Times New Roman" w:hAnsi="Times New Roman"/>
          <w:i/>
        </w:rPr>
        <w:br w:type="page"/>
      </w:r>
    </w:p>
    <w:p w14:paraId="292C5F3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lastRenderedPageBreak/>
        <w:t>Morebitne težave:</w:t>
      </w:r>
    </w:p>
    <w:p w14:paraId="264E260A" w14:textId="77777777" w:rsidR="001F3D0E" w:rsidRPr="00C64362" w:rsidRDefault="00C436B4">
      <w:pPr>
        <w:spacing w:after="0" w:line="240" w:lineRule="auto"/>
        <w:jc w:val="both"/>
      </w:pPr>
      <w:r w:rsidRPr="00C64362">
        <w:rPr>
          <w:rFonts w:ascii="Times New Roman" w:hAnsi="Times New Roman"/>
        </w:rPr>
        <w:t xml:space="preserve">Težave nastanejo pri obstoječi programski opremi pri zamenjavi številk odjemnega mesta, ko javna stavba zamenja dobavitelja energije, s tem se pa spremenijo tudi podatki, kar programska oprema ne zazna in pride do zastoja. Problem bomo rešili s </w:t>
      </w:r>
      <w:proofErr w:type="spellStart"/>
      <w:r w:rsidRPr="00C64362">
        <w:rPr>
          <w:rFonts w:ascii="Times New Roman" w:hAnsi="Times New Roman"/>
        </w:rPr>
        <w:t>preprogramiranjem</w:t>
      </w:r>
      <w:proofErr w:type="spellEnd"/>
      <w:r w:rsidRPr="00C64362">
        <w:rPr>
          <w:rFonts w:ascii="Times New Roman" w:hAnsi="Times New Roman"/>
        </w:rPr>
        <w:t>.</w:t>
      </w:r>
    </w:p>
    <w:p w14:paraId="1F160BAD" w14:textId="77777777" w:rsidR="001F3D0E" w:rsidRPr="00C64362" w:rsidRDefault="001F3D0E">
      <w:pPr>
        <w:spacing w:after="0" w:line="240" w:lineRule="auto"/>
        <w:jc w:val="both"/>
        <w:rPr>
          <w:rFonts w:ascii="Times New Roman" w:hAnsi="Times New Roman"/>
        </w:rPr>
      </w:pPr>
    </w:p>
    <w:p w14:paraId="2BCAAE9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19996A7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8</w:t>
      </w:r>
      <w:r w:rsidR="00825C33" w:rsidRPr="00C64362">
        <w:rPr>
          <w:rFonts w:ascii="Times New Roman" w:hAnsi="Times New Roman"/>
        </w:rPr>
        <w:t>.</w:t>
      </w:r>
      <w:r w:rsidRPr="00C64362">
        <w:rPr>
          <w:rFonts w:ascii="Times New Roman" w:hAnsi="Times New Roman"/>
        </w:rPr>
        <w:t>100 EUR</w:t>
      </w:r>
    </w:p>
    <w:p w14:paraId="2D954DBD" w14:textId="77777777" w:rsidR="001F3D0E" w:rsidRPr="00C64362" w:rsidRDefault="001F3D0E">
      <w:pPr>
        <w:spacing w:after="0" w:line="240" w:lineRule="auto"/>
        <w:jc w:val="both"/>
        <w:rPr>
          <w:rFonts w:ascii="Times New Roman" w:hAnsi="Times New Roman"/>
        </w:rPr>
      </w:pPr>
    </w:p>
    <w:p w14:paraId="53D41996"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0AE665B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LEA Spodnje Podravje</w:t>
      </w:r>
    </w:p>
    <w:p w14:paraId="43D9B9C2" w14:textId="77777777" w:rsidR="001F3D0E" w:rsidRPr="00C64362" w:rsidRDefault="001F3D0E">
      <w:pPr>
        <w:spacing w:after="0" w:line="240" w:lineRule="auto"/>
        <w:jc w:val="both"/>
        <w:rPr>
          <w:rFonts w:ascii="Times New Roman" w:hAnsi="Times New Roman"/>
        </w:rPr>
      </w:pPr>
    </w:p>
    <w:p w14:paraId="12B826DD"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54" w:name="__Fieldmark__1067_2061059889"/>
      <w:bookmarkStart w:id="55" w:name="__Fieldmark__2254_1809011292"/>
      <w:bookmarkStart w:id="56" w:name="__Fieldmark__33434_1152913099"/>
      <w:bookmarkEnd w:id="54"/>
      <w:bookmarkEnd w:id="55"/>
      <w:bookmarkEnd w:id="56"/>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57" w:name="__Fieldmark__1078_2061059889"/>
      <w:bookmarkStart w:id="58" w:name="__Fieldmark__2263_1809011292"/>
      <w:bookmarkStart w:id="59" w:name="__Fieldmark__33439_1152913099"/>
      <w:bookmarkEnd w:id="57"/>
      <w:bookmarkEnd w:id="58"/>
      <w:bookmarkEnd w:id="59"/>
      <w:r w:rsidRPr="00C64362">
        <w:rPr>
          <w:rFonts w:ascii="Times New Roman" w:hAnsi="Times New Roman"/>
        </w:rPr>
        <w:t xml:space="preserve">  zaključen</w:t>
      </w:r>
    </w:p>
    <w:p w14:paraId="3DB7A887" w14:textId="77777777" w:rsidR="001F3D0E" w:rsidRPr="00C64362" w:rsidRDefault="001F3D0E">
      <w:pPr>
        <w:spacing w:after="0" w:line="240" w:lineRule="auto"/>
        <w:jc w:val="both"/>
        <w:rPr>
          <w:rFonts w:ascii="Times New Roman" w:hAnsi="Times New Roman"/>
        </w:rPr>
      </w:pPr>
    </w:p>
    <w:p w14:paraId="49C91E61" w14:textId="77777777" w:rsidR="002E363D" w:rsidRPr="001D6C9C" w:rsidRDefault="002E363D" w:rsidP="002E363D">
      <w:pPr>
        <w:spacing w:after="0" w:line="240" w:lineRule="auto"/>
        <w:jc w:val="both"/>
        <w:rPr>
          <w:rFonts w:ascii="Times New Roman" w:hAnsi="Times New Roman"/>
          <w:color w:val="auto"/>
        </w:rPr>
      </w:pPr>
      <w:r w:rsidRPr="001D6C9C">
        <w:rPr>
          <w:rFonts w:ascii="Times New Roman" w:hAnsi="Times New Roman"/>
          <w:color w:val="auto"/>
        </w:rPr>
        <w:t>Pripravil: dr. Janez Petek, LEA Sp. Podravje</w:t>
      </w:r>
    </w:p>
    <w:p w14:paraId="439F5930" w14:textId="77777777" w:rsidR="001F3D0E" w:rsidRDefault="001F3D0E">
      <w:pPr>
        <w:spacing w:after="0" w:line="312" w:lineRule="auto"/>
        <w:jc w:val="both"/>
        <w:rPr>
          <w:rFonts w:ascii="Times New Roman" w:hAnsi="Times New Roman"/>
        </w:rPr>
      </w:pPr>
    </w:p>
    <w:p w14:paraId="532D5A22" w14:textId="77777777" w:rsidR="00013574" w:rsidRPr="00C64362" w:rsidRDefault="00013574">
      <w:pPr>
        <w:spacing w:after="0" w:line="312" w:lineRule="auto"/>
        <w:jc w:val="both"/>
        <w:rPr>
          <w:rFonts w:ascii="Times New Roman" w:hAnsi="Times New Roman"/>
        </w:rPr>
      </w:pPr>
    </w:p>
    <w:p w14:paraId="0DE7A013" w14:textId="77777777" w:rsidR="001F3D0E" w:rsidRPr="00C64362" w:rsidRDefault="00C436B4" w:rsidP="005F49E6">
      <w:pPr>
        <w:spacing w:after="0" w:line="240" w:lineRule="auto"/>
        <w:jc w:val="both"/>
        <w:rPr>
          <w:rFonts w:ascii="Times New Roman" w:hAnsi="Times New Roman"/>
          <w:b/>
          <w:sz w:val="24"/>
          <w:szCs w:val="24"/>
        </w:rPr>
      </w:pPr>
      <w:r w:rsidRPr="00C64362">
        <w:rPr>
          <w:rFonts w:ascii="Times New Roman" w:hAnsi="Times New Roman"/>
          <w:b/>
          <w:sz w:val="24"/>
          <w:szCs w:val="24"/>
        </w:rPr>
        <w:t>Ukrep 4</w:t>
      </w:r>
      <w:r w:rsidR="00825C33" w:rsidRPr="00C64362">
        <w:rPr>
          <w:rFonts w:ascii="Times New Roman" w:hAnsi="Times New Roman"/>
          <w:b/>
          <w:sz w:val="24"/>
          <w:szCs w:val="24"/>
        </w:rPr>
        <w:t xml:space="preserve">: </w:t>
      </w:r>
      <w:r w:rsidRPr="00C64362">
        <w:rPr>
          <w:rFonts w:ascii="Times New Roman" w:hAnsi="Times New Roman"/>
          <w:b/>
          <w:sz w:val="24"/>
          <w:szCs w:val="24"/>
        </w:rPr>
        <w:t>Pogoji za novogradnje z namenom uveljavitve koncepta pametnega mesta</w:t>
      </w:r>
      <w:r w:rsidR="00013574">
        <w:rPr>
          <w:rFonts w:ascii="Times New Roman" w:hAnsi="Times New Roman"/>
          <w:b/>
          <w:sz w:val="24"/>
          <w:szCs w:val="24"/>
        </w:rPr>
        <w:t xml:space="preserve"> (na nivoju energetike)</w:t>
      </w:r>
    </w:p>
    <w:p w14:paraId="09F4A497" w14:textId="77777777" w:rsidR="001F3D0E" w:rsidRPr="00C64362" w:rsidRDefault="001F3D0E">
      <w:pPr>
        <w:spacing w:after="0" w:line="240" w:lineRule="auto"/>
        <w:jc w:val="both"/>
        <w:rPr>
          <w:rFonts w:ascii="Times New Roman" w:hAnsi="Times New Roman"/>
        </w:rPr>
      </w:pPr>
    </w:p>
    <w:p w14:paraId="095AE45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7EF77D67"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Občinski prostorski načrt Mestne občine Ptuj je usklajen z Lokalnim energetskim konceptom Mestne občine Ptuj (2012) in vsebuje določila o trajnostni rabi virov energije pri novogradnjah in energetski sanaciji obstoječih stavb. S tem je bil projekt izveden.</w:t>
      </w:r>
    </w:p>
    <w:p w14:paraId="7792CC67"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je izvajal v okviru projekta »Pogoji za novogradnje z namenom uveljavitve koncepta pametnega mesta«.</w:t>
      </w:r>
    </w:p>
    <w:p w14:paraId="55B89283" w14:textId="77777777" w:rsidR="001F3D0E" w:rsidRPr="00C64362" w:rsidRDefault="001F3D0E">
      <w:pPr>
        <w:spacing w:after="0" w:line="240" w:lineRule="auto"/>
        <w:jc w:val="both"/>
        <w:rPr>
          <w:rFonts w:ascii="Times New Roman" w:hAnsi="Times New Roman"/>
        </w:rPr>
      </w:pPr>
    </w:p>
    <w:p w14:paraId="24D9989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4AC07D86"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Projekt je izveden v obsegu, kot je bil zastavljen v postopku priprave OPVO.</w:t>
      </w:r>
    </w:p>
    <w:p w14:paraId="559C6A40" w14:textId="77777777" w:rsidR="001F3D0E" w:rsidRPr="00C64362" w:rsidRDefault="001F3D0E">
      <w:pPr>
        <w:spacing w:after="0" w:line="240" w:lineRule="auto"/>
        <w:jc w:val="both"/>
        <w:rPr>
          <w:rFonts w:ascii="Times New Roman" w:hAnsi="Times New Roman"/>
        </w:rPr>
      </w:pPr>
    </w:p>
    <w:p w14:paraId="6CA4FAA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1030DDF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Pojem »pametno mesto« je bistveno širši od zastavljene naloge v projektnem listu. Za nadaljevanje v smislu koncepta pametnega mesta je potrebna natančnejša opredelitev vseh ciljev, tudi izven energetike</w:t>
      </w:r>
    </w:p>
    <w:p w14:paraId="3DC02BF7" w14:textId="77777777" w:rsidR="001F3D0E" w:rsidRPr="00C64362" w:rsidRDefault="001F3D0E" w:rsidP="00825C33">
      <w:pPr>
        <w:spacing w:after="0" w:line="240" w:lineRule="auto"/>
        <w:jc w:val="both"/>
        <w:rPr>
          <w:rFonts w:ascii="Times New Roman" w:hAnsi="Times New Roman"/>
        </w:rPr>
      </w:pPr>
    </w:p>
    <w:p w14:paraId="10637767" w14:textId="77777777" w:rsidR="001F3D0E" w:rsidRPr="00C64362" w:rsidRDefault="00C436B4" w:rsidP="00825C33">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60" w:name="__Fieldmark__1105_2061059889"/>
      <w:bookmarkStart w:id="61" w:name="__Fieldmark__2399_1809011292"/>
      <w:bookmarkStart w:id="62" w:name="__Fieldmark__33642_1152913099"/>
      <w:bookmarkEnd w:id="60"/>
      <w:bookmarkEnd w:id="61"/>
      <w:bookmarkEnd w:id="62"/>
      <w:r w:rsidRPr="00C64362">
        <w:rPr>
          <w:rFonts w:ascii="Times New Roman" w:hAnsi="Times New Roman"/>
        </w:rPr>
        <w:t xml:space="preserve">  v izvajanju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63" w:name="__Fieldmark__1114_2061059889"/>
      <w:bookmarkStart w:id="64" w:name="__Fieldmark__2408_1809011292"/>
      <w:bookmarkStart w:id="65" w:name="__Fieldmark__33647_1152913099"/>
      <w:bookmarkEnd w:id="63"/>
      <w:bookmarkEnd w:id="64"/>
      <w:bookmarkEnd w:id="65"/>
      <w:r w:rsidRPr="00C64362">
        <w:rPr>
          <w:rFonts w:ascii="Times New Roman" w:hAnsi="Times New Roman"/>
        </w:rPr>
        <w:t xml:space="preserve">  </w:t>
      </w:r>
      <w:r w:rsidRPr="00C64362">
        <w:rPr>
          <w:rFonts w:ascii="Times New Roman" w:hAnsi="Times New Roman"/>
          <w:u w:val="single"/>
        </w:rPr>
        <w:t>zaključen</w:t>
      </w:r>
    </w:p>
    <w:p w14:paraId="52E867A2" w14:textId="77777777" w:rsidR="001F3D0E" w:rsidRPr="00C64362" w:rsidRDefault="001F3D0E" w:rsidP="00825C33">
      <w:pPr>
        <w:spacing w:after="0" w:line="240" w:lineRule="auto"/>
        <w:jc w:val="both"/>
        <w:rPr>
          <w:rFonts w:ascii="Times New Roman" w:hAnsi="Times New Roman"/>
        </w:rPr>
      </w:pPr>
    </w:p>
    <w:p w14:paraId="38DC9B0D" w14:textId="1AA995C8" w:rsidR="001F3D0E" w:rsidRPr="00C64362" w:rsidRDefault="00C436B4" w:rsidP="00825C33">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w:t>
      </w:r>
      <w:r w:rsidR="00B94049" w:rsidRPr="001D6C9C">
        <w:rPr>
          <w:rFonts w:ascii="Times New Roman" w:hAnsi="Times New Roman"/>
          <w:color w:val="auto"/>
        </w:rPr>
        <w:t>SOU SP</w:t>
      </w:r>
    </w:p>
    <w:p w14:paraId="02351C77" w14:textId="77777777" w:rsidR="001F3D0E" w:rsidRDefault="001F3D0E" w:rsidP="00825C33">
      <w:pPr>
        <w:spacing w:after="0" w:line="240" w:lineRule="auto"/>
        <w:jc w:val="both"/>
        <w:rPr>
          <w:rFonts w:ascii="Times New Roman" w:hAnsi="Times New Roman"/>
        </w:rPr>
      </w:pPr>
    </w:p>
    <w:p w14:paraId="4A91B36F" w14:textId="1B4D0E05" w:rsidR="001563D2" w:rsidRPr="001D6C9C" w:rsidRDefault="001563D2" w:rsidP="001563D2">
      <w:pPr>
        <w:spacing w:after="0" w:line="240" w:lineRule="auto"/>
        <w:jc w:val="both"/>
        <w:rPr>
          <w:rFonts w:ascii="Times New Roman" w:hAnsi="Times New Roman"/>
          <w:color w:val="auto"/>
        </w:rPr>
      </w:pPr>
      <w:r w:rsidRPr="001D6C9C">
        <w:rPr>
          <w:rFonts w:ascii="Times New Roman" w:hAnsi="Times New Roman"/>
          <w:color w:val="auto"/>
        </w:rPr>
        <w:t xml:space="preserve">Pripravila: mag. Zdenka Bezjak, </w:t>
      </w:r>
      <w:r w:rsidR="00B94049" w:rsidRPr="001D6C9C">
        <w:rPr>
          <w:rFonts w:ascii="Times New Roman" w:hAnsi="Times New Roman"/>
          <w:color w:val="auto"/>
        </w:rPr>
        <w:t>SOU SP</w:t>
      </w:r>
    </w:p>
    <w:p w14:paraId="529D77A0" w14:textId="77777777" w:rsidR="00013574" w:rsidRPr="00C64362" w:rsidRDefault="00013574" w:rsidP="00825C33">
      <w:pPr>
        <w:spacing w:after="0" w:line="240" w:lineRule="auto"/>
        <w:jc w:val="both"/>
        <w:rPr>
          <w:rFonts w:ascii="Times New Roman" w:hAnsi="Times New Roman"/>
        </w:rPr>
      </w:pPr>
    </w:p>
    <w:p w14:paraId="7E031ED8" w14:textId="77777777" w:rsidR="001F3D0E" w:rsidRPr="00C64362" w:rsidRDefault="001F3D0E" w:rsidP="00825C33">
      <w:pPr>
        <w:spacing w:after="0" w:line="240" w:lineRule="auto"/>
        <w:jc w:val="both"/>
        <w:rPr>
          <w:rFonts w:ascii="Times New Roman" w:hAnsi="Times New Roman"/>
        </w:rPr>
      </w:pPr>
    </w:p>
    <w:p w14:paraId="58C34FFC" w14:textId="77777777" w:rsidR="001F3D0E" w:rsidRPr="00C64362" w:rsidRDefault="00C436B4" w:rsidP="005F49E6">
      <w:pPr>
        <w:spacing w:after="0" w:line="240" w:lineRule="auto"/>
        <w:jc w:val="both"/>
        <w:rPr>
          <w:rFonts w:ascii="Times New Roman" w:hAnsi="Times New Roman"/>
          <w:b/>
          <w:sz w:val="24"/>
          <w:szCs w:val="24"/>
        </w:rPr>
      </w:pPr>
      <w:r w:rsidRPr="00C64362">
        <w:rPr>
          <w:rFonts w:ascii="Times New Roman" w:hAnsi="Times New Roman"/>
          <w:b/>
          <w:sz w:val="24"/>
          <w:szCs w:val="24"/>
        </w:rPr>
        <w:t>Ukrep 5</w:t>
      </w:r>
      <w:r w:rsidR="00825C33" w:rsidRPr="00C64362">
        <w:rPr>
          <w:rFonts w:ascii="Times New Roman" w:hAnsi="Times New Roman"/>
          <w:b/>
          <w:sz w:val="24"/>
          <w:szCs w:val="24"/>
        </w:rPr>
        <w:t xml:space="preserve">: </w:t>
      </w:r>
      <w:r w:rsidRPr="00C64362">
        <w:rPr>
          <w:rFonts w:ascii="Times New Roman" w:hAnsi="Times New Roman"/>
          <w:b/>
          <w:sz w:val="24"/>
          <w:szCs w:val="24"/>
        </w:rPr>
        <w:t xml:space="preserve">Energetska sanacija javnih </w:t>
      </w:r>
      <w:r w:rsidR="0068088F">
        <w:rPr>
          <w:rFonts w:ascii="Times New Roman" w:hAnsi="Times New Roman"/>
          <w:b/>
          <w:sz w:val="24"/>
          <w:szCs w:val="24"/>
        </w:rPr>
        <w:t>stavb</w:t>
      </w:r>
    </w:p>
    <w:p w14:paraId="57E058C7" w14:textId="77777777" w:rsidR="001F3D0E" w:rsidRPr="00C64362" w:rsidRDefault="001F3D0E">
      <w:pPr>
        <w:spacing w:after="0" w:line="240" w:lineRule="auto"/>
        <w:jc w:val="both"/>
        <w:rPr>
          <w:rFonts w:ascii="Times New Roman" w:hAnsi="Times New Roman"/>
        </w:rPr>
      </w:pPr>
    </w:p>
    <w:p w14:paraId="54BAA927" w14:textId="77777777" w:rsidR="001F3D0E" w:rsidRPr="00C64362" w:rsidRDefault="00C436B4">
      <w:pPr>
        <w:spacing w:after="0" w:line="240" w:lineRule="auto"/>
        <w:jc w:val="both"/>
        <w:rPr>
          <w:i/>
        </w:rPr>
      </w:pPr>
      <w:r w:rsidRPr="00C64362">
        <w:rPr>
          <w:rFonts w:ascii="Times New Roman" w:hAnsi="Times New Roman"/>
          <w:i/>
        </w:rPr>
        <w:t>Ocena stopnje realizacije ukrepa:</w:t>
      </w:r>
    </w:p>
    <w:p w14:paraId="17F8155D" w14:textId="50D0ED5E" w:rsidR="001F3D0E" w:rsidRPr="00C64362" w:rsidRDefault="00C436B4" w:rsidP="00825C33">
      <w:pPr>
        <w:spacing w:after="0" w:line="240" w:lineRule="auto"/>
        <w:jc w:val="both"/>
        <w:rPr>
          <w:rFonts w:ascii="Times New Roman" w:hAnsi="Times New Roman"/>
        </w:rPr>
      </w:pPr>
      <w:r w:rsidRPr="00C64362">
        <w:rPr>
          <w:rFonts w:ascii="Times New Roman" w:hAnsi="Times New Roman"/>
        </w:rPr>
        <w:t>Januarja 2013 je občina aktivno pristopila k projektu Energ</w:t>
      </w:r>
      <w:r w:rsidR="00825C33" w:rsidRPr="00C64362">
        <w:rPr>
          <w:rFonts w:ascii="Times New Roman" w:hAnsi="Times New Roman"/>
        </w:rPr>
        <w:t>etska sanacija stavb Vrtca Ptuj</w:t>
      </w:r>
      <w:r w:rsidR="00825C33" w:rsidRPr="00973E27">
        <w:rPr>
          <w:rFonts w:ascii="Times New Roman" w:hAnsi="Times New Roman"/>
        </w:rPr>
        <w:t xml:space="preserve">. </w:t>
      </w:r>
      <w:r w:rsidR="00973E27" w:rsidRPr="00973E27">
        <w:rPr>
          <w:rFonts w:ascii="Times New Roman" w:hAnsi="Times New Roman"/>
        </w:rPr>
        <w:t xml:space="preserve">Energetska sanacija se je nadaljevala pri osnovnih šolah. </w:t>
      </w:r>
      <w:r w:rsidRPr="00973E27">
        <w:rPr>
          <w:rFonts w:ascii="Times New Roman" w:hAnsi="Times New Roman"/>
        </w:rPr>
        <w:t>Ukrep se je izvajal v okviru projekta »Energetska sanacija javnih objektov«.</w:t>
      </w:r>
    </w:p>
    <w:p w14:paraId="23583C3F" w14:textId="77777777" w:rsidR="001F3D0E" w:rsidRPr="00C64362" w:rsidRDefault="001F3D0E" w:rsidP="00825C33">
      <w:pPr>
        <w:spacing w:after="0" w:line="240" w:lineRule="auto"/>
        <w:jc w:val="both"/>
        <w:rPr>
          <w:rFonts w:ascii="Times New Roman" w:hAnsi="Times New Roman"/>
        </w:rPr>
      </w:pPr>
    </w:p>
    <w:p w14:paraId="0B0BFDDA" w14:textId="77777777" w:rsidR="001F3D0E" w:rsidRPr="00C64362" w:rsidRDefault="00C436B4" w:rsidP="00825C33">
      <w:pPr>
        <w:spacing w:after="0" w:line="240" w:lineRule="auto"/>
        <w:jc w:val="both"/>
        <w:rPr>
          <w:i/>
        </w:rPr>
      </w:pPr>
      <w:r w:rsidRPr="00C64362">
        <w:rPr>
          <w:rFonts w:ascii="Times New Roman" w:hAnsi="Times New Roman"/>
          <w:i/>
        </w:rPr>
        <w:t>Doseženi rezultati:</w:t>
      </w:r>
    </w:p>
    <w:p w14:paraId="66165A2D" w14:textId="77777777" w:rsidR="001F3D0E" w:rsidRPr="00C64362" w:rsidRDefault="00C436B4" w:rsidP="00825C33">
      <w:pPr>
        <w:spacing w:after="0" w:line="240" w:lineRule="auto"/>
        <w:jc w:val="both"/>
        <w:rPr>
          <w:rFonts w:ascii="Times New Roman" w:hAnsi="Times New Roman"/>
        </w:rPr>
      </w:pPr>
      <w:r w:rsidRPr="00C64362">
        <w:rPr>
          <w:rFonts w:ascii="Times New Roman" w:hAnsi="Times New Roman"/>
        </w:rPr>
        <w:t>Sanirani objekti: 7 enot Vrtca Ptuj, OŠ Breg, OŠ Olga Meglič (fasada delno).</w:t>
      </w:r>
    </w:p>
    <w:p w14:paraId="028E6338" w14:textId="77777777" w:rsidR="001F3D0E" w:rsidRPr="00C64362" w:rsidRDefault="001F3D0E" w:rsidP="00825C33">
      <w:pPr>
        <w:spacing w:after="0" w:line="240" w:lineRule="auto"/>
        <w:jc w:val="both"/>
        <w:rPr>
          <w:rFonts w:ascii="Times New Roman" w:hAnsi="Times New Roman"/>
        </w:rPr>
      </w:pPr>
    </w:p>
    <w:p w14:paraId="2B80F9EB" w14:textId="77777777" w:rsidR="001F3D0E" w:rsidRPr="00C64362" w:rsidRDefault="00C436B4" w:rsidP="00825C33">
      <w:pPr>
        <w:spacing w:after="0" w:line="240" w:lineRule="auto"/>
        <w:jc w:val="both"/>
        <w:rPr>
          <w:i/>
        </w:rPr>
      </w:pPr>
      <w:r w:rsidRPr="00C64362">
        <w:rPr>
          <w:rFonts w:ascii="Times New Roman" w:hAnsi="Times New Roman"/>
          <w:i/>
        </w:rPr>
        <w:t>Doseženi učinki:</w:t>
      </w:r>
    </w:p>
    <w:p w14:paraId="0E00640C" w14:textId="77777777" w:rsidR="001F3D0E" w:rsidRPr="00C64362" w:rsidRDefault="00C436B4" w:rsidP="00825C33">
      <w:pPr>
        <w:spacing w:after="0" w:line="240" w:lineRule="auto"/>
        <w:jc w:val="both"/>
      </w:pPr>
      <w:r w:rsidRPr="00C64362">
        <w:rPr>
          <w:rFonts w:ascii="Times New Roman" w:hAnsi="Times New Roman"/>
        </w:rPr>
        <w:t>V letu 2015 smo prihranili 610 MWh toplotne energije na saniranih enotah vrtca in obeh šol.</w:t>
      </w:r>
    </w:p>
    <w:p w14:paraId="400AE944" w14:textId="58C2E987" w:rsidR="00AA3349" w:rsidRDefault="00AA3349">
      <w:pPr>
        <w:spacing w:after="0" w:line="240" w:lineRule="auto"/>
        <w:rPr>
          <w:rFonts w:ascii="Times New Roman" w:hAnsi="Times New Roman"/>
        </w:rPr>
      </w:pPr>
      <w:r>
        <w:rPr>
          <w:rFonts w:ascii="Times New Roman" w:hAnsi="Times New Roman"/>
        </w:rPr>
        <w:br w:type="page"/>
      </w:r>
    </w:p>
    <w:p w14:paraId="7DA3A56C" w14:textId="77777777" w:rsidR="001F3D0E" w:rsidRPr="00C64362" w:rsidRDefault="00C436B4" w:rsidP="00825C33">
      <w:pPr>
        <w:spacing w:after="0" w:line="240" w:lineRule="auto"/>
        <w:jc w:val="both"/>
        <w:rPr>
          <w:i/>
        </w:rPr>
      </w:pPr>
      <w:r w:rsidRPr="00C64362">
        <w:rPr>
          <w:rFonts w:ascii="Times New Roman" w:hAnsi="Times New Roman"/>
          <w:i/>
        </w:rPr>
        <w:lastRenderedPageBreak/>
        <w:t>Morebitne težave:</w:t>
      </w:r>
    </w:p>
    <w:p w14:paraId="0A0E2AA1" w14:textId="77777777" w:rsidR="001F3D0E" w:rsidRPr="00C64362" w:rsidRDefault="00C436B4" w:rsidP="00825C33">
      <w:pPr>
        <w:spacing w:after="0" w:line="240" w:lineRule="auto"/>
        <w:jc w:val="both"/>
        <w:rPr>
          <w:rFonts w:ascii="Times New Roman" w:hAnsi="Times New Roman"/>
        </w:rPr>
      </w:pPr>
      <w:r w:rsidRPr="00C64362">
        <w:rPr>
          <w:rFonts w:ascii="Times New Roman" w:hAnsi="Times New Roman"/>
        </w:rPr>
        <w:t>Ker energetska sanacija ni zajemala posodobitve ogrevalnih sistemov, so nastali dodatni stroški zaradi nujno potrebne vgradnje termostatskih ventilov.</w:t>
      </w:r>
    </w:p>
    <w:p w14:paraId="5C8628D8" w14:textId="77777777" w:rsidR="001F3D0E" w:rsidRPr="00C64362" w:rsidRDefault="001F3D0E" w:rsidP="00825C33">
      <w:pPr>
        <w:spacing w:after="0" w:line="240" w:lineRule="auto"/>
        <w:jc w:val="both"/>
        <w:rPr>
          <w:rFonts w:ascii="Times New Roman" w:hAnsi="Times New Roman"/>
        </w:rPr>
      </w:pPr>
    </w:p>
    <w:p w14:paraId="21D9D5D0" w14:textId="77777777" w:rsidR="001F3D0E" w:rsidRPr="00C64362" w:rsidRDefault="00C436B4" w:rsidP="00825C33">
      <w:pPr>
        <w:spacing w:after="0" w:line="240" w:lineRule="auto"/>
        <w:jc w:val="both"/>
        <w:rPr>
          <w:i/>
        </w:rPr>
      </w:pPr>
      <w:r w:rsidRPr="00C64362">
        <w:rPr>
          <w:rFonts w:ascii="Times New Roman" w:hAnsi="Times New Roman"/>
          <w:i/>
        </w:rPr>
        <w:t>Finančno ovrednotenje:</w:t>
      </w:r>
    </w:p>
    <w:p w14:paraId="3CEC634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Stroški energetskih sanacijo do dec. 2016 znašajo 2.024.720,60 EUR.</w:t>
      </w:r>
    </w:p>
    <w:p w14:paraId="53A89485" w14:textId="77777777" w:rsidR="001F3D0E" w:rsidRPr="00C64362" w:rsidRDefault="001F3D0E">
      <w:pPr>
        <w:spacing w:after="0" w:line="240" w:lineRule="auto"/>
        <w:jc w:val="both"/>
        <w:rPr>
          <w:rFonts w:ascii="Times New Roman" w:hAnsi="Times New Roman"/>
        </w:rPr>
      </w:pPr>
    </w:p>
    <w:p w14:paraId="05569F57" w14:textId="77777777" w:rsidR="001F3D0E" w:rsidRPr="00C64362" w:rsidRDefault="00C436B4">
      <w:pPr>
        <w:spacing w:after="0" w:line="240" w:lineRule="auto"/>
        <w:jc w:val="both"/>
        <w:rPr>
          <w:i/>
        </w:rPr>
      </w:pPr>
      <w:r w:rsidRPr="00C64362">
        <w:rPr>
          <w:rFonts w:ascii="Times New Roman" w:hAnsi="Times New Roman"/>
          <w:i/>
        </w:rPr>
        <w:t>Nosilec in projektna skupina:</w:t>
      </w:r>
    </w:p>
    <w:p w14:paraId="672B8B18" w14:textId="77777777" w:rsidR="001F3D0E" w:rsidRPr="00984D0D" w:rsidRDefault="00825C33">
      <w:pPr>
        <w:spacing w:after="0" w:line="240" w:lineRule="auto"/>
        <w:jc w:val="both"/>
        <w:rPr>
          <w:rFonts w:ascii="Times New Roman" w:hAnsi="Times New Roman"/>
          <w:color w:val="auto"/>
        </w:rPr>
      </w:pPr>
      <w:r w:rsidRPr="00984D0D">
        <w:rPr>
          <w:rFonts w:ascii="Times New Roman" w:hAnsi="Times New Roman"/>
          <w:color w:val="auto"/>
        </w:rPr>
        <w:t>MO Ptuj –</w:t>
      </w:r>
      <w:r w:rsidR="00984D0D" w:rsidRPr="00984D0D">
        <w:rPr>
          <w:rFonts w:ascii="Times New Roman" w:hAnsi="Times New Roman"/>
          <w:color w:val="auto"/>
        </w:rPr>
        <w:t xml:space="preserve"> </w:t>
      </w:r>
      <w:r w:rsidR="00C436B4" w:rsidRPr="00984D0D">
        <w:rPr>
          <w:rFonts w:ascii="Times New Roman" w:hAnsi="Times New Roman"/>
          <w:color w:val="auto"/>
        </w:rPr>
        <w:t>OGD, Andrej Trunk, vodja oddelka</w:t>
      </w:r>
    </w:p>
    <w:p w14:paraId="0C84044B" w14:textId="77777777" w:rsidR="001F3D0E" w:rsidRDefault="001F3D0E" w:rsidP="00825C33">
      <w:pPr>
        <w:spacing w:after="0" w:line="240" w:lineRule="auto"/>
        <w:jc w:val="both"/>
        <w:rPr>
          <w:rFonts w:ascii="Times New Roman" w:hAnsi="Times New Roman"/>
        </w:rPr>
      </w:pPr>
    </w:p>
    <w:p w14:paraId="3FA56C4A" w14:textId="77777777" w:rsidR="004A054E" w:rsidRPr="001D6C9C" w:rsidRDefault="004A054E" w:rsidP="004A054E">
      <w:pPr>
        <w:spacing w:after="0" w:line="240" w:lineRule="auto"/>
        <w:jc w:val="both"/>
        <w:rPr>
          <w:rFonts w:ascii="Times New Roman" w:hAnsi="Times New Roman"/>
          <w:color w:val="auto"/>
        </w:rPr>
      </w:pPr>
      <w:r w:rsidRPr="001D6C9C">
        <w:rPr>
          <w:rFonts w:ascii="Times New Roman" w:hAnsi="Times New Roman"/>
          <w:color w:val="auto"/>
        </w:rPr>
        <w:t xml:space="preserve">Pripravila: Marijana </w:t>
      </w:r>
      <w:proofErr w:type="spellStart"/>
      <w:r w:rsidRPr="001D6C9C">
        <w:rPr>
          <w:rFonts w:ascii="Times New Roman" w:hAnsi="Times New Roman"/>
          <w:color w:val="auto"/>
        </w:rPr>
        <w:t>Nikšič</w:t>
      </w:r>
      <w:proofErr w:type="spellEnd"/>
      <w:r w:rsidRPr="001D6C9C">
        <w:rPr>
          <w:rFonts w:ascii="Times New Roman" w:hAnsi="Times New Roman"/>
          <w:color w:val="auto"/>
        </w:rPr>
        <w:t xml:space="preserve"> Zorko, MO Ptuj - OGD</w:t>
      </w:r>
    </w:p>
    <w:p w14:paraId="483831D1" w14:textId="77777777" w:rsidR="00984D0D" w:rsidRPr="00E351D0" w:rsidRDefault="00984D0D" w:rsidP="00825C33">
      <w:pPr>
        <w:spacing w:after="0" w:line="240" w:lineRule="auto"/>
        <w:jc w:val="both"/>
        <w:rPr>
          <w:rFonts w:ascii="Times New Roman" w:hAnsi="Times New Roman"/>
          <w:color w:val="auto"/>
        </w:rPr>
      </w:pPr>
    </w:p>
    <w:p w14:paraId="2EDBFE16" w14:textId="77777777" w:rsidR="001F3D0E" w:rsidRPr="00E351D0" w:rsidRDefault="001F3D0E" w:rsidP="00825C33">
      <w:pPr>
        <w:spacing w:after="0" w:line="240" w:lineRule="auto"/>
        <w:jc w:val="both"/>
        <w:rPr>
          <w:rFonts w:ascii="Times New Roman" w:hAnsi="Times New Roman"/>
          <w:color w:val="auto"/>
        </w:rPr>
      </w:pPr>
    </w:p>
    <w:p w14:paraId="48AF5FB1" w14:textId="77777777" w:rsidR="001F3D0E" w:rsidRPr="00E351D0" w:rsidRDefault="00C436B4" w:rsidP="005F49E6">
      <w:pPr>
        <w:spacing w:after="0" w:line="312" w:lineRule="auto"/>
        <w:jc w:val="both"/>
        <w:rPr>
          <w:rFonts w:ascii="Times New Roman" w:hAnsi="Times New Roman"/>
          <w:b/>
          <w:color w:val="auto"/>
          <w:sz w:val="24"/>
          <w:szCs w:val="24"/>
          <w:u w:val="single"/>
        </w:rPr>
      </w:pPr>
      <w:r w:rsidRPr="00E351D0">
        <w:rPr>
          <w:rFonts w:ascii="Times New Roman" w:hAnsi="Times New Roman"/>
          <w:b/>
          <w:color w:val="auto"/>
          <w:sz w:val="24"/>
          <w:szCs w:val="24"/>
        </w:rPr>
        <w:t>Ukrep 6</w:t>
      </w:r>
      <w:r w:rsidR="00825C33" w:rsidRPr="00E351D0">
        <w:rPr>
          <w:rFonts w:ascii="Times New Roman" w:hAnsi="Times New Roman"/>
          <w:b/>
          <w:color w:val="auto"/>
          <w:sz w:val="24"/>
          <w:szCs w:val="24"/>
        </w:rPr>
        <w:t xml:space="preserve">: </w:t>
      </w:r>
      <w:r w:rsidR="007C7B85" w:rsidRPr="00E351D0">
        <w:rPr>
          <w:rFonts w:ascii="Times New Roman" w:hAnsi="Times New Roman"/>
          <w:b/>
          <w:color w:val="auto"/>
          <w:sz w:val="24"/>
          <w:szCs w:val="24"/>
        </w:rPr>
        <w:t>Priprava</w:t>
      </w:r>
      <w:r w:rsidRPr="00E351D0">
        <w:rPr>
          <w:rFonts w:ascii="Times New Roman" w:hAnsi="Times New Roman"/>
          <w:b/>
          <w:color w:val="auto"/>
          <w:sz w:val="24"/>
          <w:szCs w:val="24"/>
        </w:rPr>
        <w:t xml:space="preserve"> program</w:t>
      </w:r>
      <w:r w:rsidR="007C7B85" w:rsidRPr="00E351D0">
        <w:rPr>
          <w:rFonts w:ascii="Times New Roman" w:hAnsi="Times New Roman"/>
          <w:b/>
          <w:color w:val="auto"/>
          <w:sz w:val="24"/>
          <w:szCs w:val="24"/>
        </w:rPr>
        <w:t>a</w:t>
      </w:r>
      <w:r w:rsidRPr="00E351D0">
        <w:rPr>
          <w:rFonts w:ascii="Times New Roman" w:hAnsi="Times New Roman"/>
          <w:b/>
          <w:color w:val="auto"/>
          <w:sz w:val="24"/>
          <w:szCs w:val="24"/>
        </w:rPr>
        <w:t xml:space="preserve"> zniževanja porabe energije v več stanovanjskih stavbah</w:t>
      </w:r>
    </w:p>
    <w:p w14:paraId="3E8875D3" w14:textId="77777777" w:rsidR="001F3D0E" w:rsidRPr="00E351D0" w:rsidRDefault="00C436B4">
      <w:pPr>
        <w:spacing w:after="0" w:line="240" w:lineRule="auto"/>
        <w:jc w:val="both"/>
        <w:rPr>
          <w:rFonts w:ascii="Times New Roman" w:hAnsi="Times New Roman"/>
          <w:i/>
          <w:color w:val="auto"/>
        </w:rPr>
      </w:pPr>
      <w:r w:rsidRPr="00E351D0">
        <w:rPr>
          <w:rFonts w:ascii="Times New Roman" w:hAnsi="Times New Roman"/>
          <w:i/>
          <w:color w:val="auto"/>
        </w:rPr>
        <w:t xml:space="preserve">Ocena stopnje realizacije ukrepa: </w:t>
      </w:r>
    </w:p>
    <w:p w14:paraId="141CFDEA" w14:textId="4D6399B8" w:rsidR="001F3D0E" w:rsidRPr="00C64362" w:rsidRDefault="00973E27">
      <w:pPr>
        <w:spacing w:after="0" w:line="240" w:lineRule="auto"/>
        <w:jc w:val="both"/>
        <w:rPr>
          <w:rFonts w:ascii="Times New Roman" w:hAnsi="Times New Roman"/>
        </w:rPr>
      </w:pPr>
      <w:r w:rsidRPr="00E351D0">
        <w:rPr>
          <w:rFonts w:ascii="Times New Roman" w:hAnsi="Times New Roman"/>
          <w:color w:val="auto"/>
        </w:rPr>
        <w:t xml:space="preserve">Etažni lastniki na območju mestnega jedra s pomočjo upravljavcev večstanovanjskih stavb izvajajo </w:t>
      </w:r>
      <w:r w:rsidRPr="00973E27">
        <w:rPr>
          <w:rFonts w:ascii="Times New Roman" w:hAnsi="Times New Roman"/>
        </w:rPr>
        <w:t>energetsko sanacijo fasad in menjavo oken</w:t>
      </w:r>
      <w:r w:rsidR="00E351D0">
        <w:rPr>
          <w:rFonts w:ascii="Times New Roman" w:hAnsi="Times New Roman"/>
        </w:rPr>
        <w:t xml:space="preserve"> na večstanovanjskih stavbah</w:t>
      </w:r>
      <w:r w:rsidRPr="00973E27">
        <w:rPr>
          <w:rFonts w:ascii="Times New Roman" w:hAnsi="Times New Roman"/>
        </w:rPr>
        <w:t>. Večina investicij je sofinancirana s strani EKO sklada.</w:t>
      </w:r>
      <w:r>
        <w:rPr>
          <w:rFonts w:ascii="Times New Roman" w:hAnsi="Times New Roman"/>
        </w:rPr>
        <w:t xml:space="preserve"> </w:t>
      </w:r>
      <w:r w:rsidR="00E351D0">
        <w:rPr>
          <w:rFonts w:ascii="Times New Roman" w:hAnsi="Times New Roman"/>
        </w:rPr>
        <w:t xml:space="preserve">Dodatnih aktivnosti drugih akterjev še ni bilo. </w:t>
      </w:r>
      <w:r w:rsidR="00C436B4" w:rsidRPr="00C64362">
        <w:rPr>
          <w:rFonts w:ascii="Times New Roman" w:hAnsi="Times New Roman"/>
        </w:rPr>
        <w:t>Ukrep se izvaja v okviru projekta »Zniževanje porabe energije v več stanovanjskih objektih (program upravljanja z zgradbami, investicijski ukrepi)«.</w:t>
      </w:r>
    </w:p>
    <w:p w14:paraId="3745C0D1" w14:textId="77777777" w:rsidR="001F3D0E" w:rsidRPr="00C64362" w:rsidRDefault="001F3D0E">
      <w:pPr>
        <w:spacing w:after="0" w:line="240" w:lineRule="auto"/>
        <w:jc w:val="both"/>
        <w:rPr>
          <w:rFonts w:ascii="Times New Roman" w:hAnsi="Times New Roman"/>
        </w:rPr>
      </w:pPr>
    </w:p>
    <w:p w14:paraId="0A02DE5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Doseženi rezultati: </w:t>
      </w:r>
    </w:p>
    <w:p w14:paraId="2B190707" w14:textId="622C7E82" w:rsidR="001F3D0E" w:rsidRPr="00C64362" w:rsidRDefault="00E351D0">
      <w:pPr>
        <w:spacing w:after="0" w:line="240" w:lineRule="auto"/>
        <w:jc w:val="both"/>
        <w:rPr>
          <w:rFonts w:ascii="Times New Roman" w:hAnsi="Times New Roman"/>
        </w:rPr>
      </w:pPr>
      <w:r>
        <w:rPr>
          <w:rFonts w:ascii="Times New Roman" w:hAnsi="Times New Roman"/>
        </w:rPr>
        <w:t xml:space="preserve">Energetsko je že saniranih večje število večstanovanjskih stavb. </w:t>
      </w:r>
      <w:r w:rsidR="00C436B4" w:rsidRPr="00C64362">
        <w:rPr>
          <w:rFonts w:ascii="Times New Roman" w:hAnsi="Times New Roman"/>
        </w:rPr>
        <w:t>LEA Spodnje Podravje po preselitvi ENSVET svetovalcev v Mestno hišo na tem področju ne izvaja nobenih aktivnosti.</w:t>
      </w:r>
    </w:p>
    <w:p w14:paraId="7A2F5355" w14:textId="77777777" w:rsidR="001F3D0E" w:rsidRPr="00C64362" w:rsidRDefault="001F3D0E">
      <w:pPr>
        <w:spacing w:after="0" w:line="240" w:lineRule="auto"/>
        <w:jc w:val="both"/>
        <w:rPr>
          <w:rFonts w:ascii="Times New Roman" w:hAnsi="Times New Roman"/>
        </w:rPr>
      </w:pPr>
    </w:p>
    <w:p w14:paraId="049CE223"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119C0EBE" w14:textId="11A9889B" w:rsidR="001F3D0E" w:rsidRPr="00C64362" w:rsidRDefault="00E351D0">
      <w:pPr>
        <w:spacing w:after="0" w:line="240" w:lineRule="auto"/>
        <w:jc w:val="both"/>
        <w:rPr>
          <w:rFonts w:ascii="Times New Roman" w:hAnsi="Times New Roman"/>
        </w:rPr>
      </w:pPr>
      <w:r>
        <w:rPr>
          <w:rFonts w:ascii="Times New Roman" w:hAnsi="Times New Roman"/>
        </w:rPr>
        <w:t xml:space="preserve">Učinki še niso bili ovrednoteni. </w:t>
      </w:r>
    </w:p>
    <w:p w14:paraId="2AEE4114" w14:textId="77777777" w:rsidR="001F3D0E" w:rsidRPr="00C64362" w:rsidRDefault="001F3D0E">
      <w:pPr>
        <w:spacing w:after="0" w:line="240" w:lineRule="auto"/>
        <w:jc w:val="both"/>
        <w:rPr>
          <w:rFonts w:ascii="Times New Roman" w:hAnsi="Times New Roman"/>
        </w:rPr>
      </w:pPr>
    </w:p>
    <w:p w14:paraId="11435CA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60456773" w14:textId="4AE2D4B4" w:rsidR="001F3D0E" w:rsidRPr="00C64362" w:rsidRDefault="00AB2E30">
      <w:pPr>
        <w:spacing w:after="0" w:line="240" w:lineRule="auto"/>
        <w:jc w:val="both"/>
        <w:rPr>
          <w:rFonts w:ascii="Times New Roman" w:hAnsi="Times New Roman"/>
        </w:rPr>
      </w:pPr>
      <w:r>
        <w:rPr>
          <w:rFonts w:ascii="Times New Roman" w:hAnsi="Times New Roman"/>
        </w:rPr>
        <w:t xml:space="preserve">Pomanjkanje </w:t>
      </w:r>
      <w:r w:rsidR="00C436B4" w:rsidRPr="00C64362">
        <w:rPr>
          <w:rFonts w:ascii="Times New Roman" w:hAnsi="Times New Roman"/>
        </w:rPr>
        <w:t>sodelovanj</w:t>
      </w:r>
      <w:r>
        <w:rPr>
          <w:rFonts w:ascii="Times New Roman" w:hAnsi="Times New Roman"/>
        </w:rPr>
        <w:t>a</w:t>
      </w:r>
      <w:r w:rsidR="00C436B4" w:rsidRPr="00C64362">
        <w:rPr>
          <w:rFonts w:ascii="Times New Roman" w:hAnsi="Times New Roman"/>
        </w:rPr>
        <w:t xml:space="preserve"> z MO Ptuj, prekin</w:t>
      </w:r>
      <w:r>
        <w:rPr>
          <w:rFonts w:ascii="Times New Roman" w:hAnsi="Times New Roman"/>
        </w:rPr>
        <w:t>itev</w:t>
      </w:r>
      <w:r w:rsidR="00C436B4" w:rsidRPr="00C64362">
        <w:rPr>
          <w:rFonts w:ascii="Times New Roman" w:hAnsi="Times New Roman"/>
        </w:rPr>
        <w:t xml:space="preserve"> sodelovanj</w:t>
      </w:r>
      <w:r>
        <w:rPr>
          <w:rFonts w:ascii="Times New Roman" w:hAnsi="Times New Roman"/>
        </w:rPr>
        <w:t>a</w:t>
      </w:r>
      <w:r w:rsidR="00C436B4" w:rsidRPr="00C64362">
        <w:rPr>
          <w:rFonts w:ascii="Times New Roman" w:hAnsi="Times New Roman"/>
        </w:rPr>
        <w:t xml:space="preserve"> z ENSVET svetovalci.</w:t>
      </w:r>
    </w:p>
    <w:p w14:paraId="619E943F" w14:textId="77777777" w:rsidR="001F3D0E" w:rsidRPr="00C64362" w:rsidRDefault="001F3D0E">
      <w:pPr>
        <w:spacing w:after="0" w:line="240" w:lineRule="auto"/>
        <w:jc w:val="both"/>
        <w:rPr>
          <w:rFonts w:ascii="Times New Roman" w:hAnsi="Times New Roman"/>
        </w:rPr>
      </w:pPr>
    </w:p>
    <w:p w14:paraId="1BAA1D30"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66" w:name="__Fieldmark__1161_2061059889"/>
      <w:bookmarkStart w:id="67" w:name="__Fieldmark__2552_1809011292"/>
      <w:bookmarkStart w:id="68" w:name="__Fieldmark__33821_1152913099"/>
      <w:bookmarkEnd w:id="66"/>
      <w:bookmarkEnd w:id="67"/>
      <w:bookmarkEnd w:id="68"/>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69" w:name="__Fieldmark__1172_2061059889"/>
      <w:bookmarkStart w:id="70" w:name="__Fieldmark__2561_1809011292"/>
      <w:bookmarkStart w:id="71" w:name="__Fieldmark__33826_1152913099"/>
      <w:bookmarkEnd w:id="69"/>
      <w:bookmarkEnd w:id="70"/>
      <w:bookmarkEnd w:id="71"/>
      <w:r w:rsidRPr="00C64362">
        <w:rPr>
          <w:rFonts w:ascii="Times New Roman" w:hAnsi="Times New Roman"/>
        </w:rPr>
        <w:t xml:space="preserve">  zaključen</w:t>
      </w:r>
    </w:p>
    <w:p w14:paraId="682E8E48" w14:textId="77777777" w:rsidR="001F3D0E" w:rsidRPr="00C64362" w:rsidRDefault="001F3D0E">
      <w:pPr>
        <w:spacing w:after="0" w:line="240" w:lineRule="auto"/>
        <w:jc w:val="both"/>
        <w:rPr>
          <w:rFonts w:ascii="Times New Roman" w:hAnsi="Times New Roman"/>
        </w:rPr>
      </w:pPr>
    </w:p>
    <w:p w14:paraId="5D1543CF" w14:textId="77777777"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LEA Spodnje Podravje</w:t>
      </w:r>
    </w:p>
    <w:p w14:paraId="13D74C5F" w14:textId="77777777" w:rsidR="001F3D0E" w:rsidRDefault="001F3D0E">
      <w:pPr>
        <w:spacing w:after="0" w:line="240" w:lineRule="auto"/>
        <w:jc w:val="both"/>
        <w:rPr>
          <w:rFonts w:ascii="Times New Roman" w:hAnsi="Times New Roman"/>
          <w:u w:val="single"/>
        </w:rPr>
      </w:pPr>
    </w:p>
    <w:p w14:paraId="459988C4" w14:textId="43DCBA1D" w:rsidR="002E363D" w:rsidRPr="001D6C9C" w:rsidRDefault="002E363D" w:rsidP="002E363D">
      <w:pPr>
        <w:spacing w:after="0" w:line="240" w:lineRule="auto"/>
        <w:jc w:val="both"/>
        <w:rPr>
          <w:rFonts w:ascii="Times New Roman" w:hAnsi="Times New Roman"/>
          <w:color w:val="auto"/>
        </w:rPr>
      </w:pPr>
      <w:r w:rsidRPr="001D6C9C">
        <w:rPr>
          <w:rFonts w:ascii="Times New Roman" w:hAnsi="Times New Roman"/>
          <w:color w:val="auto"/>
        </w:rPr>
        <w:t>Pripravil: dr. Janez Petek, LEA Sp. Podravje</w:t>
      </w:r>
      <w:r w:rsidR="00C14EDD">
        <w:rPr>
          <w:rFonts w:ascii="Times New Roman" w:hAnsi="Times New Roman"/>
          <w:color w:val="auto"/>
        </w:rPr>
        <w:t xml:space="preserve"> in mag. Zdenka Bezjak,</w:t>
      </w:r>
      <w:r w:rsidR="00AB2E30">
        <w:rPr>
          <w:rFonts w:ascii="Times New Roman" w:hAnsi="Times New Roman"/>
          <w:color w:val="auto"/>
        </w:rPr>
        <w:t xml:space="preserve"> SOU </w:t>
      </w:r>
      <w:r w:rsidR="00450EEE">
        <w:rPr>
          <w:rFonts w:ascii="Times New Roman" w:hAnsi="Times New Roman"/>
          <w:color w:val="auto"/>
        </w:rPr>
        <w:t xml:space="preserve">- </w:t>
      </w:r>
      <w:r w:rsidR="00AB2E30">
        <w:rPr>
          <w:rFonts w:ascii="Times New Roman" w:hAnsi="Times New Roman"/>
          <w:color w:val="auto"/>
        </w:rPr>
        <w:t>SP</w:t>
      </w:r>
    </w:p>
    <w:p w14:paraId="2E20A025" w14:textId="77777777" w:rsidR="00984D0D" w:rsidRPr="00C64362" w:rsidRDefault="00984D0D">
      <w:pPr>
        <w:spacing w:after="0" w:line="240" w:lineRule="auto"/>
        <w:jc w:val="both"/>
        <w:rPr>
          <w:rFonts w:ascii="Times New Roman" w:hAnsi="Times New Roman"/>
          <w:u w:val="single"/>
        </w:rPr>
      </w:pPr>
    </w:p>
    <w:p w14:paraId="34AC7639" w14:textId="77777777" w:rsidR="001F3D0E" w:rsidRPr="00C64362" w:rsidRDefault="001F3D0E">
      <w:pPr>
        <w:spacing w:after="0" w:line="240" w:lineRule="auto"/>
        <w:jc w:val="both"/>
        <w:rPr>
          <w:rFonts w:ascii="Times New Roman" w:hAnsi="Times New Roman"/>
          <w:u w:val="single"/>
        </w:rPr>
      </w:pPr>
    </w:p>
    <w:p w14:paraId="529B59D5" w14:textId="77777777" w:rsidR="001F3D0E" w:rsidRPr="00C64362" w:rsidRDefault="00C436B4" w:rsidP="005F49E6">
      <w:pPr>
        <w:spacing w:after="0" w:line="240" w:lineRule="auto"/>
        <w:jc w:val="both"/>
        <w:rPr>
          <w:rFonts w:ascii="Times New Roman" w:hAnsi="Times New Roman"/>
          <w:b/>
          <w:sz w:val="24"/>
          <w:szCs w:val="24"/>
        </w:rPr>
      </w:pPr>
      <w:r w:rsidRPr="00C64362">
        <w:rPr>
          <w:rFonts w:ascii="Times New Roman" w:hAnsi="Times New Roman"/>
          <w:b/>
          <w:sz w:val="24"/>
          <w:szCs w:val="24"/>
        </w:rPr>
        <w:t>Ukrep 8</w:t>
      </w:r>
      <w:r w:rsidR="00825C33" w:rsidRPr="00C64362">
        <w:rPr>
          <w:rFonts w:ascii="Times New Roman" w:hAnsi="Times New Roman"/>
          <w:b/>
          <w:sz w:val="24"/>
          <w:szCs w:val="24"/>
        </w:rPr>
        <w:t xml:space="preserve">: </w:t>
      </w:r>
      <w:r w:rsidRPr="00C64362">
        <w:rPr>
          <w:rFonts w:ascii="Times New Roman" w:hAnsi="Times New Roman"/>
          <w:b/>
          <w:sz w:val="24"/>
          <w:szCs w:val="24"/>
        </w:rPr>
        <w:t>Priprav</w:t>
      </w:r>
      <w:r w:rsidR="007C7B85">
        <w:rPr>
          <w:rFonts w:ascii="Times New Roman" w:hAnsi="Times New Roman"/>
          <w:b/>
          <w:sz w:val="24"/>
          <w:szCs w:val="24"/>
        </w:rPr>
        <w:t>a</w:t>
      </w:r>
      <w:r w:rsidRPr="00C64362">
        <w:rPr>
          <w:rFonts w:ascii="Times New Roman" w:hAnsi="Times New Roman"/>
          <w:b/>
          <w:sz w:val="24"/>
          <w:szCs w:val="24"/>
        </w:rPr>
        <w:t xml:space="preserve"> občinsk</w:t>
      </w:r>
      <w:r w:rsidR="007C7B85">
        <w:rPr>
          <w:rFonts w:ascii="Times New Roman" w:hAnsi="Times New Roman"/>
          <w:b/>
          <w:sz w:val="24"/>
          <w:szCs w:val="24"/>
        </w:rPr>
        <w:t>ega</w:t>
      </w:r>
      <w:r w:rsidRPr="00C64362">
        <w:rPr>
          <w:rFonts w:ascii="Times New Roman" w:hAnsi="Times New Roman"/>
          <w:b/>
          <w:sz w:val="24"/>
          <w:szCs w:val="24"/>
        </w:rPr>
        <w:t xml:space="preserve"> predpis</w:t>
      </w:r>
      <w:r w:rsidR="007C7B85">
        <w:rPr>
          <w:rFonts w:ascii="Times New Roman" w:hAnsi="Times New Roman"/>
          <w:b/>
          <w:sz w:val="24"/>
          <w:szCs w:val="24"/>
        </w:rPr>
        <w:t>a</w:t>
      </w:r>
      <w:r w:rsidRPr="00C64362">
        <w:rPr>
          <w:rFonts w:ascii="Times New Roman" w:hAnsi="Times New Roman"/>
          <w:b/>
          <w:sz w:val="24"/>
          <w:szCs w:val="24"/>
        </w:rPr>
        <w:t xml:space="preserve"> o omejitvah svetlobnega onesnaževanja (razsvetljava, izložbe idr.), tudi z namenom zmanjšanja porabe energije</w:t>
      </w:r>
    </w:p>
    <w:p w14:paraId="2CD22C5A" w14:textId="77777777" w:rsidR="001F3D0E" w:rsidRPr="00C64362" w:rsidRDefault="001F3D0E">
      <w:pPr>
        <w:spacing w:after="0" w:line="240" w:lineRule="auto"/>
        <w:jc w:val="both"/>
        <w:rPr>
          <w:rFonts w:ascii="Times New Roman" w:hAnsi="Times New Roman"/>
          <w:sz w:val="24"/>
          <w:szCs w:val="24"/>
        </w:rPr>
      </w:pPr>
    </w:p>
    <w:p w14:paraId="15FC48B9" w14:textId="77777777" w:rsidR="00825C33" w:rsidRPr="00C64362" w:rsidRDefault="00825C33" w:rsidP="00825C33">
      <w:pPr>
        <w:spacing w:after="0" w:line="240" w:lineRule="auto"/>
        <w:jc w:val="both"/>
        <w:rPr>
          <w:rFonts w:ascii="Times New Roman" w:hAnsi="Times New Roman"/>
          <w:i/>
        </w:rPr>
      </w:pPr>
      <w:r w:rsidRPr="00C64362">
        <w:rPr>
          <w:rFonts w:ascii="Times New Roman" w:hAnsi="Times New Roman"/>
          <w:i/>
        </w:rPr>
        <w:t>Ocena stopnje realizacije ukrepa:</w:t>
      </w:r>
    </w:p>
    <w:p w14:paraId="0A7E9463" w14:textId="77777777" w:rsidR="001F3D0E" w:rsidRPr="00C64362" w:rsidRDefault="00C436B4">
      <w:pPr>
        <w:spacing w:after="0" w:line="240" w:lineRule="auto"/>
        <w:jc w:val="both"/>
        <w:rPr>
          <w:color w:val="auto"/>
        </w:rPr>
      </w:pPr>
      <w:r w:rsidRPr="00C64362">
        <w:rPr>
          <w:rFonts w:ascii="Times New Roman" w:hAnsi="Times New Roman"/>
          <w:color w:val="auto"/>
        </w:rPr>
        <w:t>Ukrep se je izvajal v okviru projekta »Omejitve svetlobnega onesnaževanja (javna razsvetljava)«</w:t>
      </w:r>
    </w:p>
    <w:p w14:paraId="350F4FC4" w14:textId="767E3CF5" w:rsidR="001F3D0E" w:rsidRPr="00C64362" w:rsidRDefault="00C436B4">
      <w:pPr>
        <w:spacing w:after="0" w:line="240" w:lineRule="auto"/>
        <w:jc w:val="both"/>
        <w:rPr>
          <w:rFonts w:ascii="Times New Roman" w:hAnsi="Times New Roman"/>
          <w:color w:val="auto"/>
        </w:rPr>
      </w:pPr>
      <w:r w:rsidRPr="00C64362">
        <w:rPr>
          <w:rFonts w:ascii="Times New Roman" w:hAnsi="Times New Roman"/>
          <w:color w:val="auto"/>
        </w:rPr>
        <w:t>Na podlagi Uredbe o mejnih vrednostih svetlobnega onesnaževanja okolja smo leta 2013 izvedli celovito energetsko učinkovito prenovo javne razsvetljave na območju Mestne občine Ptuj, s katero smo dosegli 65% prihranek pri</w:t>
      </w:r>
      <w:r w:rsidR="00825C33" w:rsidRPr="00C64362">
        <w:rPr>
          <w:rFonts w:ascii="Times New Roman" w:hAnsi="Times New Roman"/>
          <w:color w:val="auto"/>
        </w:rPr>
        <w:t xml:space="preserve"> porabi energije. Smatramo, da </w:t>
      </w:r>
      <w:r w:rsidRPr="00C64362">
        <w:rPr>
          <w:rFonts w:ascii="Times New Roman" w:hAnsi="Times New Roman"/>
          <w:color w:val="auto"/>
        </w:rPr>
        <w:t xml:space="preserve">priprava </w:t>
      </w:r>
      <w:r w:rsidR="00AB2E30">
        <w:rPr>
          <w:rFonts w:ascii="Times New Roman" w:hAnsi="Times New Roman"/>
          <w:color w:val="auto"/>
        </w:rPr>
        <w:t xml:space="preserve">posebnega </w:t>
      </w:r>
      <w:r w:rsidRPr="00C64362">
        <w:rPr>
          <w:rFonts w:ascii="Times New Roman" w:hAnsi="Times New Roman"/>
          <w:color w:val="auto"/>
        </w:rPr>
        <w:t>predpisa o omejitvah svetlobnega onesnaževanja (razsvetljava, izložbe idr.) ni potrebna. Vrednost investicije je bila 1.500.000 EUR.</w:t>
      </w:r>
    </w:p>
    <w:p w14:paraId="2773D5B7" w14:textId="77777777" w:rsidR="001F3D0E" w:rsidRDefault="001F3D0E">
      <w:pPr>
        <w:spacing w:after="0" w:line="240" w:lineRule="auto"/>
        <w:jc w:val="both"/>
        <w:rPr>
          <w:rFonts w:ascii="Times New Roman" w:hAnsi="Times New Roman"/>
          <w:color w:val="auto"/>
        </w:rPr>
      </w:pPr>
    </w:p>
    <w:p w14:paraId="21DA9A36" w14:textId="77777777" w:rsidR="00984D0D" w:rsidRPr="00C64362" w:rsidRDefault="00984D0D" w:rsidP="00984D0D">
      <w:pPr>
        <w:spacing w:after="0" w:line="240" w:lineRule="auto"/>
        <w:jc w:val="both"/>
      </w:pPr>
      <w:r w:rsidRPr="00C64362">
        <w:rPr>
          <w:rFonts w:ascii="Times New Roman" w:hAnsi="Times New Roman"/>
          <w:i/>
        </w:rPr>
        <w:t>Status ukrepa:</w:t>
      </w:r>
      <w:r>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r w:rsidRPr="00C64362">
        <w:rPr>
          <w:rFonts w:ascii="Times New Roman" w:hAnsi="Times New Roman"/>
        </w:rPr>
        <w:t xml:space="preserve">  zaključen</w:t>
      </w:r>
    </w:p>
    <w:p w14:paraId="5A5ABD17" w14:textId="77777777" w:rsidR="00984D0D" w:rsidRPr="00C64362" w:rsidRDefault="00984D0D">
      <w:pPr>
        <w:spacing w:after="0" w:line="240" w:lineRule="auto"/>
        <w:jc w:val="both"/>
        <w:rPr>
          <w:rFonts w:ascii="Times New Roman" w:hAnsi="Times New Roman"/>
          <w:color w:val="auto"/>
        </w:rPr>
      </w:pPr>
    </w:p>
    <w:p w14:paraId="66151363" w14:textId="77777777" w:rsidR="001F3D0E" w:rsidRDefault="00C436B4">
      <w:pPr>
        <w:spacing w:after="0" w:line="240" w:lineRule="auto"/>
        <w:jc w:val="both"/>
        <w:rPr>
          <w:rFonts w:ascii="Times New Roman" w:hAnsi="Times New Roman"/>
          <w:color w:val="auto"/>
        </w:rPr>
      </w:pPr>
      <w:r w:rsidRPr="00C64362">
        <w:rPr>
          <w:rFonts w:ascii="Times New Roman" w:hAnsi="Times New Roman"/>
          <w:i/>
          <w:color w:val="auto"/>
        </w:rPr>
        <w:t>Nosilec:</w:t>
      </w:r>
      <w:r w:rsidRPr="00C64362">
        <w:rPr>
          <w:rFonts w:ascii="Times New Roman" w:hAnsi="Times New Roman"/>
          <w:color w:val="auto"/>
        </w:rPr>
        <w:t xml:space="preserve"> MO Ptuj </w:t>
      </w:r>
      <w:r w:rsidR="00984D0D">
        <w:rPr>
          <w:rFonts w:ascii="Times New Roman" w:hAnsi="Times New Roman"/>
          <w:color w:val="auto"/>
        </w:rPr>
        <w:t>–</w:t>
      </w:r>
      <w:r w:rsidRPr="00C64362">
        <w:rPr>
          <w:rFonts w:ascii="Times New Roman" w:hAnsi="Times New Roman"/>
          <w:color w:val="auto"/>
        </w:rPr>
        <w:t xml:space="preserve"> </w:t>
      </w:r>
      <w:r w:rsidR="00984D0D">
        <w:rPr>
          <w:rFonts w:ascii="Times New Roman" w:hAnsi="Times New Roman"/>
          <w:color w:val="auto"/>
        </w:rPr>
        <w:t>OGD</w:t>
      </w:r>
    </w:p>
    <w:p w14:paraId="5195BCB8" w14:textId="77777777" w:rsidR="00984D0D" w:rsidRDefault="00984D0D">
      <w:pPr>
        <w:spacing w:after="0" w:line="240" w:lineRule="auto"/>
        <w:jc w:val="both"/>
        <w:rPr>
          <w:rFonts w:ascii="Times New Roman" w:hAnsi="Times New Roman"/>
          <w:color w:val="auto"/>
        </w:rPr>
      </w:pPr>
    </w:p>
    <w:p w14:paraId="7875AD11" w14:textId="77777777" w:rsidR="004A054E" w:rsidRPr="001D6C9C" w:rsidRDefault="004A054E" w:rsidP="004A054E">
      <w:pPr>
        <w:spacing w:after="0" w:line="240" w:lineRule="auto"/>
        <w:jc w:val="both"/>
        <w:rPr>
          <w:rFonts w:ascii="Times New Roman" w:hAnsi="Times New Roman"/>
          <w:color w:val="auto"/>
        </w:rPr>
      </w:pPr>
      <w:r w:rsidRPr="001D6C9C">
        <w:rPr>
          <w:rFonts w:ascii="Times New Roman" w:hAnsi="Times New Roman"/>
          <w:color w:val="auto"/>
        </w:rPr>
        <w:t xml:space="preserve">Pripravila: Marijana </w:t>
      </w:r>
      <w:proofErr w:type="spellStart"/>
      <w:r w:rsidRPr="001D6C9C">
        <w:rPr>
          <w:rFonts w:ascii="Times New Roman" w:hAnsi="Times New Roman"/>
          <w:color w:val="auto"/>
        </w:rPr>
        <w:t>Nikšič</w:t>
      </w:r>
      <w:proofErr w:type="spellEnd"/>
      <w:r w:rsidRPr="001D6C9C">
        <w:rPr>
          <w:rFonts w:ascii="Times New Roman" w:hAnsi="Times New Roman"/>
          <w:color w:val="auto"/>
        </w:rPr>
        <w:t xml:space="preserve"> Zorko, MO Ptuj - OGD</w:t>
      </w:r>
    </w:p>
    <w:p w14:paraId="448AA44C" w14:textId="77777777" w:rsidR="001F3D0E" w:rsidRPr="009103D8" w:rsidRDefault="00C436B4" w:rsidP="005F49E6">
      <w:pPr>
        <w:spacing w:after="0" w:line="240" w:lineRule="auto"/>
        <w:jc w:val="both"/>
        <w:rPr>
          <w:rFonts w:ascii="Times New Roman" w:hAnsi="Times New Roman"/>
          <w:b/>
          <w:color w:val="auto"/>
          <w:sz w:val="24"/>
          <w:szCs w:val="24"/>
        </w:rPr>
      </w:pPr>
      <w:r w:rsidRPr="009103D8">
        <w:rPr>
          <w:rFonts w:ascii="Times New Roman" w:hAnsi="Times New Roman"/>
          <w:b/>
          <w:color w:val="auto"/>
          <w:sz w:val="24"/>
          <w:szCs w:val="24"/>
        </w:rPr>
        <w:lastRenderedPageBreak/>
        <w:t>Ukrep 9</w:t>
      </w:r>
      <w:r w:rsidR="00825C33" w:rsidRPr="009103D8">
        <w:rPr>
          <w:rFonts w:ascii="Times New Roman" w:hAnsi="Times New Roman"/>
          <w:b/>
          <w:color w:val="auto"/>
          <w:sz w:val="24"/>
          <w:szCs w:val="24"/>
        </w:rPr>
        <w:t xml:space="preserve">: </w:t>
      </w:r>
      <w:r w:rsidRPr="009103D8">
        <w:rPr>
          <w:rFonts w:ascii="Times New Roman" w:hAnsi="Times New Roman"/>
          <w:b/>
          <w:color w:val="auto"/>
          <w:sz w:val="24"/>
          <w:szCs w:val="24"/>
        </w:rPr>
        <w:t>Osveščanje javnosti in svetovanje o učinkoviti rabi energije in obnovljivih virih energije</w:t>
      </w:r>
    </w:p>
    <w:p w14:paraId="15CDDF76" w14:textId="77777777" w:rsidR="001F3D0E" w:rsidRPr="00C64362" w:rsidRDefault="001F3D0E">
      <w:pPr>
        <w:spacing w:after="0" w:line="240" w:lineRule="auto"/>
        <w:jc w:val="both"/>
        <w:rPr>
          <w:rFonts w:ascii="Times New Roman" w:hAnsi="Times New Roman"/>
        </w:rPr>
      </w:pPr>
    </w:p>
    <w:p w14:paraId="16028245"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794C40B8" w14:textId="27FBED99" w:rsidR="001F3D0E" w:rsidRPr="00C64362" w:rsidRDefault="00C436B4">
      <w:pPr>
        <w:spacing w:after="0" w:line="240" w:lineRule="auto"/>
        <w:jc w:val="both"/>
        <w:rPr>
          <w:rFonts w:ascii="Times New Roman" w:hAnsi="Times New Roman"/>
        </w:rPr>
      </w:pPr>
      <w:r w:rsidRPr="00C64362">
        <w:rPr>
          <w:rFonts w:ascii="Times New Roman" w:hAnsi="Times New Roman"/>
        </w:rPr>
        <w:t>V zadnjih dveh letih smo objavili nekaj člankov v lokalnem časopisju in lokalni TV o dejavnostih na URE in OVE ter populariziranju obojega preko dobrih praks na javnih objektih.</w:t>
      </w:r>
      <w:r w:rsidR="00825C33" w:rsidRPr="00C64362">
        <w:rPr>
          <w:rFonts w:ascii="Times New Roman" w:hAnsi="Times New Roman"/>
        </w:rPr>
        <w:t xml:space="preserve"> </w:t>
      </w:r>
      <w:r w:rsidRPr="00C64362">
        <w:rPr>
          <w:rFonts w:ascii="Times New Roman" w:hAnsi="Times New Roman"/>
        </w:rPr>
        <w:t>Ukrep se je izvajal v okviru projekta »Osveščanje javnosti in svetovanje o učinkoviti rabi energije in obnovljivih virov energije«.</w:t>
      </w:r>
    </w:p>
    <w:p w14:paraId="7D5BC0C3" w14:textId="77777777" w:rsidR="001F3D0E" w:rsidRPr="00C64362" w:rsidRDefault="001F3D0E">
      <w:pPr>
        <w:spacing w:after="0" w:line="240" w:lineRule="auto"/>
        <w:jc w:val="both"/>
        <w:rPr>
          <w:rFonts w:ascii="Times New Roman" w:hAnsi="Times New Roman"/>
        </w:rPr>
      </w:pPr>
    </w:p>
    <w:p w14:paraId="43FEE4A9"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24970FEC" w14:textId="77777777" w:rsidR="001F3D0E" w:rsidRPr="00C64362" w:rsidRDefault="00C436B4">
      <w:pPr>
        <w:spacing w:after="0" w:line="240" w:lineRule="auto"/>
        <w:jc w:val="both"/>
      </w:pPr>
      <w:r w:rsidRPr="00C64362">
        <w:rPr>
          <w:rFonts w:ascii="Times New Roman" w:hAnsi="Times New Roman"/>
        </w:rPr>
        <w:t>Ni ovrednoteno.</w:t>
      </w:r>
    </w:p>
    <w:p w14:paraId="524A931F" w14:textId="77777777" w:rsidR="001F3D0E" w:rsidRPr="00C64362" w:rsidRDefault="001F3D0E">
      <w:pPr>
        <w:spacing w:after="0" w:line="240" w:lineRule="auto"/>
        <w:jc w:val="both"/>
        <w:rPr>
          <w:rFonts w:ascii="Times New Roman" w:hAnsi="Times New Roman"/>
        </w:rPr>
      </w:pPr>
    </w:p>
    <w:p w14:paraId="11FAE38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60F88983"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Niso ovrednoteni.</w:t>
      </w:r>
    </w:p>
    <w:p w14:paraId="39C05902" w14:textId="77777777" w:rsidR="001F3D0E" w:rsidRPr="00C64362" w:rsidRDefault="001F3D0E">
      <w:pPr>
        <w:spacing w:after="0" w:line="240" w:lineRule="auto"/>
        <w:jc w:val="both"/>
        <w:rPr>
          <w:rFonts w:ascii="Times New Roman" w:hAnsi="Times New Roman"/>
        </w:rPr>
      </w:pPr>
    </w:p>
    <w:p w14:paraId="23236337"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72" w:name="__Fieldmark__1251_2061059889"/>
      <w:bookmarkStart w:id="73" w:name="__Fieldmark__2779_1809011292"/>
      <w:bookmarkStart w:id="74" w:name="__Fieldmark__34112_1152913099"/>
      <w:bookmarkEnd w:id="72"/>
      <w:bookmarkEnd w:id="73"/>
      <w:bookmarkEnd w:id="74"/>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75" w:name="__Fieldmark__1262_2061059889"/>
      <w:bookmarkStart w:id="76" w:name="__Fieldmark__2788_1809011292"/>
      <w:bookmarkStart w:id="77" w:name="__Fieldmark__34117_1152913099"/>
      <w:bookmarkEnd w:id="75"/>
      <w:bookmarkEnd w:id="76"/>
      <w:bookmarkEnd w:id="77"/>
      <w:r w:rsidRPr="00C64362">
        <w:rPr>
          <w:rFonts w:ascii="Times New Roman" w:hAnsi="Times New Roman"/>
        </w:rPr>
        <w:t xml:space="preserve">  zaključen</w:t>
      </w:r>
    </w:p>
    <w:p w14:paraId="1FA20561" w14:textId="77777777" w:rsidR="001F3D0E" w:rsidRPr="00C64362" w:rsidRDefault="001F3D0E">
      <w:pPr>
        <w:spacing w:after="0" w:line="240" w:lineRule="auto"/>
        <w:jc w:val="both"/>
        <w:rPr>
          <w:rFonts w:ascii="Times New Roman" w:hAnsi="Times New Roman"/>
        </w:rPr>
      </w:pPr>
    </w:p>
    <w:p w14:paraId="25B53042" w14:textId="77777777"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LEA Spodnje Podravje</w:t>
      </w:r>
    </w:p>
    <w:p w14:paraId="33091B89" w14:textId="77777777" w:rsidR="001F3D0E" w:rsidRDefault="001F3D0E" w:rsidP="00C64362">
      <w:pPr>
        <w:spacing w:after="0" w:line="240" w:lineRule="auto"/>
        <w:jc w:val="both"/>
        <w:rPr>
          <w:rFonts w:ascii="Times New Roman" w:hAnsi="Times New Roman"/>
          <w:i/>
          <w:sz w:val="24"/>
          <w:szCs w:val="24"/>
        </w:rPr>
      </w:pPr>
    </w:p>
    <w:p w14:paraId="7F721C26" w14:textId="77777777" w:rsidR="002E363D" w:rsidRDefault="002E363D" w:rsidP="002E363D">
      <w:pPr>
        <w:spacing w:after="0" w:line="240" w:lineRule="auto"/>
        <w:jc w:val="both"/>
        <w:rPr>
          <w:rFonts w:ascii="Times New Roman" w:hAnsi="Times New Roman"/>
          <w:color w:val="auto"/>
        </w:rPr>
      </w:pPr>
      <w:r w:rsidRPr="001D6C9C">
        <w:rPr>
          <w:rFonts w:ascii="Times New Roman" w:hAnsi="Times New Roman"/>
          <w:color w:val="auto"/>
        </w:rPr>
        <w:t>Pripravil: dr. Janez Petek, LEA Sp. Podravje</w:t>
      </w:r>
    </w:p>
    <w:p w14:paraId="4432890D" w14:textId="77777777" w:rsidR="00AA3349" w:rsidRDefault="00AA3349">
      <w:pPr>
        <w:spacing w:after="0" w:line="240" w:lineRule="auto"/>
        <w:rPr>
          <w:rFonts w:ascii="Times New Roman" w:hAnsi="Times New Roman"/>
          <w:b/>
          <w:color w:val="0070C0"/>
          <w:sz w:val="24"/>
          <w:szCs w:val="24"/>
        </w:rPr>
      </w:pPr>
      <w:r>
        <w:rPr>
          <w:rFonts w:ascii="Times New Roman" w:hAnsi="Times New Roman"/>
          <w:b/>
          <w:color w:val="0070C0"/>
          <w:sz w:val="24"/>
          <w:szCs w:val="24"/>
        </w:rPr>
        <w:br w:type="page"/>
      </w:r>
    </w:p>
    <w:p w14:paraId="57AEE5A6" w14:textId="4C391048" w:rsidR="001F3D0E" w:rsidRPr="004D4109" w:rsidRDefault="00F60414" w:rsidP="004D4109">
      <w:pPr>
        <w:pStyle w:val="Naslov2"/>
      </w:pPr>
      <w:bookmarkStart w:id="78" w:name="_Toc479162829"/>
      <w:r w:rsidRPr="004D4109">
        <w:rPr>
          <w:rStyle w:val="Naslov2Znak"/>
          <w:b/>
          <w:bCs/>
        </w:rPr>
        <w:lastRenderedPageBreak/>
        <w:t xml:space="preserve">OPERATIVNI CILJ 2.2: </w:t>
      </w:r>
      <w:r w:rsidRPr="004D4109">
        <w:rPr>
          <w:rStyle w:val="Naslov2Znak"/>
          <w:bCs/>
        </w:rPr>
        <w:t>POVEČATI DELEŽ DALJINSKEGA OGREVANJA</w:t>
      </w:r>
      <w:r w:rsidR="007C7B85" w:rsidRPr="004D4109">
        <w:rPr>
          <w:rStyle w:val="Naslov2Znak"/>
          <w:bCs/>
        </w:rPr>
        <w:t xml:space="preserve"> (DO)</w:t>
      </w:r>
      <w:r w:rsidRPr="004D4109">
        <w:rPr>
          <w:rStyle w:val="Naslov2Znak"/>
          <w:bCs/>
        </w:rPr>
        <w:t xml:space="preserve"> IN</w:t>
      </w:r>
      <w:r w:rsidRPr="004D4109">
        <w:t xml:space="preserve"> </w:t>
      </w:r>
      <w:r w:rsidRPr="004D4109">
        <w:rPr>
          <w:b w:val="0"/>
        </w:rPr>
        <w:t>DELEŽ SOPROIZVODNJE TOPLOTNE, ELEKTRIČNE IN/ALI HLADILNE ENERGIJE</w:t>
      </w:r>
      <w:bookmarkEnd w:id="78"/>
    </w:p>
    <w:p w14:paraId="6BACF748" w14:textId="77777777" w:rsidR="001F3D0E" w:rsidRPr="00C64362" w:rsidRDefault="001F3D0E">
      <w:pPr>
        <w:spacing w:after="0" w:line="240" w:lineRule="auto"/>
        <w:jc w:val="both"/>
        <w:rPr>
          <w:rFonts w:ascii="Times New Roman" w:hAnsi="Times New Roman"/>
        </w:rPr>
      </w:pPr>
    </w:p>
    <w:p w14:paraId="65976729" w14:textId="5A981284" w:rsidR="001F3D0E" w:rsidRPr="00C64362" w:rsidRDefault="00C436B4" w:rsidP="009C3F48">
      <w:pPr>
        <w:spacing w:after="0" w:line="240" w:lineRule="auto"/>
        <w:jc w:val="both"/>
        <w:rPr>
          <w:rFonts w:ascii="Times New Roman" w:hAnsi="Times New Roman"/>
          <w:b/>
          <w:sz w:val="24"/>
          <w:szCs w:val="24"/>
        </w:rPr>
      </w:pPr>
      <w:r w:rsidRPr="00C64362">
        <w:rPr>
          <w:rFonts w:ascii="Times New Roman" w:hAnsi="Times New Roman"/>
          <w:b/>
          <w:sz w:val="24"/>
          <w:szCs w:val="24"/>
        </w:rPr>
        <w:t>Ukrep 1</w:t>
      </w:r>
      <w:r w:rsidR="00F60414" w:rsidRPr="00C64362">
        <w:rPr>
          <w:rFonts w:ascii="Times New Roman" w:hAnsi="Times New Roman"/>
          <w:b/>
          <w:sz w:val="24"/>
          <w:szCs w:val="24"/>
        </w:rPr>
        <w:t xml:space="preserve">: </w:t>
      </w:r>
      <w:r w:rsidR="007C7B85">
        <w:rPr>
          <w:rFonts w:ascii="Times New Roman" w:hAnsi="Times New Roman"/>
          <w:b/>
          <w:sz w:val="24"/>
          <w:szCs w:val="24"/>
        </w:rPr>
        <w:t xml:space="preserve">Povečati delež priključitve na </w:t>
      </w:r>
      <w:r w:rsidR="00AB2E30">
        <w:rPr>
          <w:rFonts w:ascii="Times New Roman" w:hAnsi="Times New Roman"/>
          <w:b/>
          <w:sz w:val="24"/>
          <w:szCs w:val="24"/>
        </w:rPr>
        <w:t>DO</w:t>
      </w:r>
      <w:r w:rsidR="007C7B85">
        <w:rPr>
          <w:rFonts w:ascii="Times New Roman" w:hAnsi="Times New Roman"/>
          <w:b/>
          <w:sz w:val="24"/>
          <w:szCs w:val="24"/>
        </w:rPr>
        <w:t xml:space="preserve"> in r</w:t>
      </w:r>
      <w:r w:rsidRPr="00C64362">
        <w:rPr>
          <w:rFonts w:ascii="Times New Roman" w:hAnsi="Times New Roman"/>
          <w:b/>
          <w:sz w:val="24"/>
          <w:szCs w:val="24"/>
        </w:rPr>
        <w:t>azširitev DO v Ptuju</w:t>
      </w:r>
    </w:p>
    <w:p w14:paraId="7C5D8035" w14:textId="77777777" w:rsidR="001F3D0E" w:rsidRPr="00C64362" w:rsidRDefault="001F3D0E">
      <w:pPr>
        <w:spacing w:after="0" w:line="240" w:lineRule="auto"/>
        <w:jc w:val="both"/>
        <w:rPr>
          <w:rFonts w:ascii="Times New Roman" w:hAnsi="Times New Roman"/>
        </w:rPr>
      </w:pPr>
    </w:p>
    <w:p w14:paraId="2A0C7C2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Ocena stopnje realizacije ukrepa: </w:t>
      </w:r>
    </w:p>
    <w:p w14:paraId="3C0474D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okviru energetske obnove Šolskega centra Ptuj je bilo izdelano pravno mnenje o zagotavljanju daljinske toplote iz lesne biomase za Šolski center Ptuj in za razširitev DO na nove uporabnike in s tem doseganje 50% toplote iz lesne biomase.</w:t>
      </w:r>
      <w:r w:rsidR="007D7978" w:rsidRPr="00C64362">
        <w:rPr>
          <w:rFonts w:ascii="Times New Roman" w:hAnsi="Times New Roman"/>
        </w:rPr>
        <w:t xml:space="preserve"> </w:t>
      </w:r>
      <w:r w:rsidRPr="00C64362">
        <w:rPr>
          <w:rFonts w:ascii="Times New Roman" w:hAnsi="Times New Roman"/>
        </w:rPr>
        <w:t>Ukrep se izvaja v okviru projekta »Povečevati delež priključitve na daljinsko ogrevanje in širitev obstoječe mreže daljinskega ogrevanja«.</w:t>
      </w:r>
    </w:p>
    <w:p w14:paraId="1202E8D9" w14:textId="77777777" w:rsidR="001F3D0E" w:rsidRPr="00C64362" w:rsidRDefault="001F3D0E">
      <w:pPr>
        <w:spacing w:after="0" w:line="240" w:lineRule="auto"/>
        <w:jc w:val="both"/>
        <w:rPr>
          <w:rFonts w:ascii="Times New Roman" w:hAnsi="Times New Roman"/>
        </w:rPr>
      </w:pPr>
    </w:p>
    <w:p w14:paraId="14AB7BA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 xml:space="preserve">Doseženi rezultati: </w:t>
      </w:r>
    </w:p>
    <w:p w14:paraId="11B3F064" w14:textId="77777777" w:rsidR="001F3D0E" w:rsidRDefault="00C436B4">
      <w:pPr>
        <w:spacing w:after="0" w:line="240" w:lineRule="auto"/>
        <w:jc w:val="both"/>
        <w:rPr>
          <w:rFonts w:ascii="Times New Roman" w:hAnsi="Times New Roman"/>
        </w:rPr>
      </w:pPr>
      <w:r w:rsidRPr="00C64362">
        <w:rPr>
          <w:rFonts w:ascii="Times New Roman" w:hAnsi="Times New Roman"/>
        </w:rPr>
        <w:t>Čakamo na podpis stavbne pravice na lokaciji Vičava 1 za postavitev kotlovnice na LB.</w:t>
      </w:r>
    </w:p>
    <w:p w14:paraId="3F19F8AE" w14:textId="77777777" w:rsidR="00147245" w:rsidRPr="00C64362" w:rsidRDefault="00147245">
      <w:pPr>
        <w:spacing w:after="0" w:line="240" w:lineRule="auto"/>
        <w:jc w:val="both"/>
      </w:pPr>
    </w:p>
    <w:p w14:paraId="62660892" w14:textId="1589E7A3" w:rsidR="001F3D0E" w:rsidRPr="00973E27" w:rsidRDefault="00973E27">
      <w:pPr>
        <w:spacing w:after="0" w:line="240" w:lineRule="auto"/>
        <w:jc w:val="both"/>
        <w:rPr>
          <w:rFonts w:ascii="Times New Roman" w:hAnsi="Times New Roman"/>
          <w:i/>
        </w:rPr>
      </w:pPr>
      <w:r w:rsidRPr="00973E27">
        <w:rPr>
          <w:rFonts w:ascii="Times New Roman" w:hAnsi="Times New Roman"/>
          <w:i/>
        </w:rPr>
        <w:t>Morebitne težave:</w:t>
      </w:r>
    </w:p>
    <w:p w14:paraId="755667D8" w14:textId="77777777" w:rsidR="00973E27" w:rsidRPr="00C64362" w:rsidRDefault="00973E27" w:rsidP="00973E27">
      <w:pPr>
        <w:spacing w:after="0" w:line="240" w:lineRule="auto"/>
        <w:jc w:val="both"/>
        <w:rPr>
          <w:rFonts w:ascii="Times New Roman" w:hAnsi="Times New Roman"/>
        </w:rPr>
      </w:pPr>
      <w:r w:rsidRPr="00973E27">
        <w:rPr>
          <w:rFonts w:ascii="Times New Roman" w:hAnsi="Times New Roman"/>
        </w:rPr>
        <w:t>Dodatna usklajevanja za vlogo za energetsko obnovo za Šolski center, usklajevanja pri izdaji gradbenega dovoljenja in logistični problemi pri transportu lesnih sekancev.</w:t>
      </w:r>
    </w:p>
    <w:p w14:paraId="7F63AF50" w14:textId="77777777" w:rsidR="001F3D0E" w:rsidRPr="00C64362" w:rsidRDefault="001F3D0E">
      <w:pPr>
        <w:spacing w:after="0" w:line="240" w:lineRule="auto"/>
        <w:jc w:val="both"/>
        <w:rPr>
          <w:rFonts w:ascii="Times New Roman" w:hAnsi="Times New Roman"/>
        </w:rPr>
      </w:pPr>
    </w:p>
    <w:p w14:paraId="2E498DF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56D7366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2.000,000 EUR</w:t>
      </w:r>
    </w:p>
    <w:p w14:paraId="194E33A8" w14:textId="77777777" w:rsidR="001F3D0E" w:rsidRPr="00C64362" w:rsidRDefault="001F3D0E">
      <w:pPr>
        <w:spacing w:after="0" w:line="240" w:lineRule="auto"/>
        <w:jc w:val="both"/>
        <w:rPr>
          <w:rFonts w:ascii="Times New Roman" w:hAnsi="Times New Roman"/>
        </w:rPr>
      </w:pPr>
    </w:p>
    <w:p w14:paraId="682076A4"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40745DC6" w14:textId="77777777" w:rsidR="001F3D0E" w:rsidRPr="00C64362" w:rsidRDefault="00C436B4">
      <w:pPr>
        <w:spacing w:after="0" w:line="240" w:lineRule="auto"/>
        <w:jc w:val="both"/>
      </w:pPr>
      <w:r w:rsidRPr="00C64362">
        <w:rPr>
          <w:rFonts w:ascii="Times New Roman" w:hAnsi="Times New Roman"/>
        </w:rPr>
        <w:t>LEA Spodnje Podravje, MO Ptuj, Javne službe Ptuj</w:t>
      </w:r>
    </w:p>
    <w:p w14:paraId="4B3E59DC" w14:textId="77777777" w:rsidR="001F3D0E" w:rsidRPr="00C64362" w:rsidRDefault="001F3D0E">
      <w:pPr>
        <w:spacing w:after="0" w:line="240" w:lineRule="auto"/>
        <w:jc w:val="both"/>
        <w:rPr>
          <w:rFonts w:ascii="Times New Roman" w:hAnsi="Times New Roman"/>
        </w:rPr>
      </w:pPr>
    </w:p>
    <w:p w14:paraId="320A1A19"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b/>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79" w:name="__Fieldmark__1291_2061059889"/>
      <w:bookmarkStart w:id="80" w:name="__Fieldmark__2859_1809011292"/>
      <w:bookmarkStart w:id="81" w:name="__Fieldmark__34218_1152913099"/>
      <w:bookmarkEnd w:id="79"/>
      <w:bookmarkEnd w:id="80"/>
      <w:bookmarkEnd w:id="81"/>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82" w:name="__Fieldmark__1302_2061059889"/>
      <w:bookmarkStart w:id="83" w:name="__Fieldmark__2868_1809011292"/>
      <w:bookmarkStart w:id="84" w:name="__Fieldmark__34223_1152913099"/>
      <w:bookmarkEnd w:id="82"/>
      <w:bookmarkEnd w:id="83"/>
      <w:bookmarkEnd w:id="84"/>
      <w:r w:rsidRPr="00C64362">
        <w:rPr>
          <w:rFonts w:ascii="Times New Roman" w:hAnsi="Times New Roman"/>
        </w:rPr>
        <w:t xml:space="preserve">  zaključen</w:t>
      </w:r>
    </w:p>
    <w:p w14:paraId="48980E5E" w14:textId="77777777" w:rsidR="001F3D0E" w:rsidRDefault="001F3D0E">
      <w:pPr>
        <w:spacing w:after="0" w:line="240" w:lineRule="auto"/>
        <w:jc w:val="both"/>
        <w:rPr>
          <w:rFonts w:ascii="Times New Roman" w:hAnsi="Times New Roman"/>
        </w:rPr>
      </w:pPr>
    </w:p>
    <w:p w14:paraId="0C6C0B76" w14:textId="77777777" w:rsidR="002E363D" w:rsidRPr="001D6C9C" w:rsidRDefault="002E363D" w:rsidP="002E363D">
      <w:pPr>
        <w:spacing w:after="0" w:line="240" w:lineRule="auto"/>
        <w:jc w:val="both"/>
        <w:rPr>
          <w:rFonts w:ascii="Times New Roman" w:hAnsi="Times New Roman"/>
          <w:color w:val="auto"/>
        </w:rPr>
      </w:pPr>
      <w:r w:rsidRPr="001D6C9C">
        <w:rPr>
          <w:rFonts w:ascii="Times New Roman" w:hAnsi="Times New Roman"/>
          <w:color w:val="auto"/>
        </w:rPr>
        <w:t>Pripravil: dr. Janez Petek, LEA Sp. Podravje</w:t>
      </w:r>
    </w:p>
    <w:p w14:paraId="1681005F" w14:textId="77777777" w:rsidR="001F3D0E" w:rsidRDefault="001F3D0E">
      <w:pPr>
        <w:spacing w:after="0" w:line="312" w:lineRule="auto"/>
        <w:jc w:val="both"/>
        <w:rPr>
          <w:rFonts w:ascii="Times New Roman" w:hAnsi="Times New Roman"/>
          <w:sz w:val="24"/>
          <w:szCs w:val="24"/>
        </w:rPr>
      </w:pPr>
    </w:p>
    <w:p w14:paraId="6DF7F2D5" w14:textId="2A35CE22" w:rsidR="009B3475" w:rsidRDefault="009B3475">
      <w:pPr>
        <w:spacing w:after="0" w:line="240" w:lineRule="auto"/>
        <w:rPr>
          <w:rFonts w:ascii="Times New Roman" w:hAnsi="Times New Roman"/>
          <w:sz w:val="24"/>
          <w:szCs w:val="24"/>
        </w:rPr>
      </w:pPr>
      <w:r>
        <w:rPr>
          <w:rFonts w:ascii="Times New Roman" w:hAnsi="Times New Roman"/>
          <w:sz w:val="24"/>
          <w:szCs w:val="24"/>
        </w:rPr>
        <w:br w:type="page"/>
      </w:r>
    </w:p>
    <w:p w14:paraId="5C2BC9AB" w14:textId="77777777" w:rsidR="001F3D0E" w:rsidRPr="00C64362" w:rsidRDefault="007D7978" w:rsidP="004D4109">
      <w:pPr>
        <w:pStyle w:val="Naslov2"/>
      </w:pPr>
      <w:bookmarkStart w:id="85" w:name="_Toc479162830"/>
      <w:r w:rsidRPr="00C64362">
        <w:lastRenderedPageBreak/>
        <w:t xml:space="preserve">OPERATIVNI CILJ 2.3: </w:t>
      </w:r>
      <w:r w:rsidRPr="004D4109">
        <w:rPr>
          <w:b w:val="0"/>
        </w:rPr>
        <w:t>POVEČANJE PORABE LOKALNIH OBNOVLJIVIH IN ALTERNATIVNIH VIROV ENERGIJE</w:t>
      </w:r>
      <w:bookmarkEnd w:id="85"/>
    </w:p>
    <w:p w14:paraId="7F23DE24" w14:textId="77777777" w:rsidR="00C64362" w:rsidRPr="00C64362" w:rsidRDefault="00C64362">
      <w:pPr>
        <w:spacing w:after="0" w:line="240" w:lineRule="auto"/>
        <w:rPr>
          <w:rFonts w:ascii="Times New Roman" w:hAnsi="Times New Roman"/>
        </w:rPr>
      </w:pPr>
    </w:p>
    <w:p w14:paraId="1E0E1686" w14:textId="77777777" w:rsidR="001F3D0E" w:rsidRPr="00C64362" w:rsidRDefault="00C436B4" w:rsidP="009C3F48">
      <w:pPr>
        <w:spacing w:after="0" w:line="240" w:lineRule="auto"/>
        <w:jc w:val="both"/>
        <w:rPr>
          <w:rFonts w:ascii="Times New Roman" w:hAnsi="Times New Roman"/>
          <w:b/>
          <w:sz w:val="24"/>
          <w:szCs w:val="24"/>
        </w:rPr>
      </w:pPr>
      <w:r w:rsidRPr="00C64362">
        <w:rPr>
          <w:rFonts w:ascii="Times New Roman" w:hAnsi="Times New Roman"/>
          <w:b/>
          <w:sz w:val="24"/>
          <w:szCs w:val="24"/>
        </w:rPr>
        <w:t>Ukrep 3</w:t>
      </w:r>
      <w:r w:rsidR="007D7978" w:rsidRPr="00C64362">
        <w:rPr>
          <w:rFonts w:ascii="Times New Roman" w:hAnsi="Times New Roman"/>
          <w:b/>
          <w:sz w:val="24"/>
          <w:szCs w:val="24"/>
        </w:rPr>
        <w:t xml:space="preserve">: </w:t>
      </w:r>
      <w:r w:rsidRPr="00C64362">
        <w:rPr>
          <w:rFonts w:ascii="Times New Roman" w:hAnsi="Times New Roman"/>
          <w:b/>
          <w:sz w:val="24"/>
          <w:szCs w:val="24"/>
        </w:rPr>
        <w:t>Uvajanje alternativnih goriv (goriv iz trdnih odpadkov)</w:t>
      </w:r>
    </w:p>
    <w:p w14:paraId="1D82C782" w14:textId="77777777" w:rsidR="001F3D0E" w:rsidRPr="00C64362" w:rsidRDefault="001F3D0E">
      <w:pPr>
        <w:spacing w:after="0" w:line="240" w:lineRule="auto"/>
        <w:jc w:val="both"/>
        <w:rPr>
          <w:rFonts w:ascii="Times New Roman" w:hAnsi="Times New Roman"/>
        </w:rPr>
      </w:pPr>
    </w:p>
    <w:p w14:paraId="3D2C7BE0"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6E991C4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Ukrep je povezan s predvideno tehnologijo po projektu Nadgradnje regijskega centra za ravnanje z odpadki v </w:t>
      </w:r>
      <w:proofErr w:type="spellStart"/>
      <w:r w:rsidRPr="00C64362">
        <w:rPr>
          <w:rFonts w:ascii="Times New Roman" w:hAnsi="Times New Roman"/>
        </w:rPr>
        <w:t>Gajkah</w:t>
      </w:r>
      <w:proofErr w:type="spellEnd"/>
      <w:r w:rsidRPr="00C64362">
        <w:rPr>
          <w:rFonts w:ascii="Times New Roman" w:hAnsi="Times New Roman"/>
        </w:rPr>
        <w:t xml:space="preserve">. </w:t>
      </w:r>
      <w:r w:rsidRPr="00C64362">
        <w:rPr>
          <w:rFonts w:ascii="Times New Roman" w:hAnsi="Times New Roman"/>
          <w:u w:val="single"/>
        </w:rPr>
        <w:t>Za navedeni projekt kohezijska sredstva niso bila pridobljena, trenutno tudi ni možnosti za pridobitev državnih sredstev</w:t>
      </w:r>
      <w:r w:rsidRPr="00C64362">
        <w:rPr>
          <w:rFonts w:ascii="Times New Roman" w:hAnsi="Times New Roman"/>
        </w:rPr>
        <w:t xml:space="preserve">, zato bo potrebno koncept ravnanja z odpadki popolnoma spremeniti. S tem namenom je bila v letu 2015 ustanovljena strokovna skupina za proučitev koncepta ravnanja z odpadki na območju Spodnjega Podravja, ki je pripravila ekspertno mnenje o sistemu ravnanja s komunalnimi odpadki v Mestni občini Ptuj in občinah Spodnjega Podravja ter podala možne rešitve za CERO </w:t>
      </w:r>
      <w:proofErr w:type="spellStart"/>
      <w:r w:rsidRPr="00C64362">
        <w:rPr>
          <w:rFonts w:ascii="Times New Roman" w:hAnsi="Times New Roman"/>
        </w:rPr>
        <w:t>Gajke</w:t>
      </w:r>
      <w:proofErr w:type="spellEnd"/>
      <w:r w:rsidRPr="00C64362">
        <w:rPr>
          <w:rFonts w:ascii="Times New Roman" w:hAnsi="Times New Roman"/>
        </w:rPr>
        <w:t xml:space="preserve">. </w:t>
      </w:r>
    </w:p>
    <w:p w14:paraId="02DFFE0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Dne 24. 10. 2016 je bila s strani svetniških skupin Mestnega sveta Mestne občine Ptuj sprejeta odločitev o podpori za nadaljnje obratovanje, nadgradnjo in razvoj CERO </w:t>
      </w:r>
      <w:proofErr w:type="spellStart"/>
      <w:r w:rsidRPr="00C64362">
        <w:rPr>
          <w:rFonts w:ascii="Times New Roman" w:hAnsi="Times New Roman"/>
        </w:rPr>
        <w:t>Gajke</w:t>
      </w:r>
      <w:proofErr w:type="spellEnd"/>
      <w:r w:rsidRPr="00C64362">
        <w:rPr>
          <w:rFonts w:ascii="Times New Roman" w:hAnsi="Times New Roman"/>
        </w:rPr>
        <w:t xml:space="preserve">.  </w:t>
      </w:r>
    </w:p>
    <w:p w14:paraId="6621522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Ko bo sprejeta dokončna odločitev o nadaljnjem konceptu, bo možna preučitev, ali uvajanje alternativnih goriv še ustreza novi viziji.</w:t>
      </w:r>
    </w:p>
    <w:p w14:paraId="27593C1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»Uvajanje alternativnih goriv (goriv iz trdnih odpadkov)«.</w:t>
      </w:r>
    </w:p>
    <w:p w14:paraId="25634FB8" w14:textId="77777777" w:rsidR="001F3D0E" w:rsidRPr="00C64362" w:rsidRDefault="001F3D0E">
      <w:pPr>
        <w:spacing w:after="0" w:line="240" w:lineRule="auto"/>
        <w:jc w:val="both"/>
        <w:rPr>
          <w:rFonts w:ascii="Times New Roman" w:hAnsi="Times New Roman"/>
        </w:rPr>
      </w:pPr>
    </w:p>
    <w:p w14:paraId="6DF60801"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b/>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86" w:name="__Fieldmark__1486_2061059889"/>
      <w:bookmarkStart w:id="87" w:name="__Fieldmark__3383_1809011292"/>
      <w:bookmarkStart w:id="88" w:name="__Fieldmark__34874_1152913099"/>
      <w:bookmarkEnd w:id="86"/>
      <w:bookmarkEnd w:id="87"/>
      <w:bookmarkEnd w:id="88"/>
      <w:r w:rsidRPr="00C64362">
        <w:rPr>
          <w:rFonts w:ascii="Times New Roman" w:hAnsi="Times New Roman"/>
        </w:rPr>
        <w:t xml:space="preserve">  v izvajanju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89" w:name="__Fieldmark__1495_2061059889"/>
      <w:bookmarkStart w:id="90" w:name="__Fieldmark__3392_1809011292"/>
      <w:bookmarkStart w:id="91" w:name="__Fieldmark__34879_1152913099"/>
      <w:bookmarkEnd w:id="89"/>
      <w:bookmarkEnd w:id="90"/>
      <w:bookmarkEnd w:id="91"/>
      <w:r w:rsidRPr="00C64362">
        <w:rPr>
          <w:rFonts w:ascii="Times New Roman" w:hAnsi="Times New Roman"/>
        </w:rPr>
        <w:t xml:space="preserve">  zaključen  </w:t>
      </w:r>
      <w:bookmarkStart w:id="92" w:name="__Fieldmark__40812_1152913099"/>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93" w:name="__Fieldmark__1501_2061059889"/>
      <w:bookmarkEnd w:id="93"/>
      <w:r w:rsidRPr="00C64362">
        <w:rPr>
          <w:rFonts w:ascii="Times New Roman" w:hAnsi="Times New Roman"/>
        </w:rPr>
        <w:t xml:space="preserve">  </w:t>
      </w:r>
      <w:bookmarkEnd w:id="92"/>
      <w:r w:rsidRPr="00C64362">
        <w:rPr>
          <w:rFonts w:ascii="Times New Roman" w:hAnsi="Times New Roman"/>
          <w:u w:val="single"/>
        </w:rPr>
        <w:t>drugo</w:t>
      </w:r>
    </w:p>
    <w:p w14:paraId="129DF71E" w14:textId="77777777" w:rsidR="001F3D0E" w:rsidRPr="00C64362" w:rsidRDefault="001F3D0E">
      <w:pPr>
        <w:spacing w:after="0" w:line="240" w:lineRule="auto"/>
        <w:jc w:val="both"/>
        <w:rPr>
          <w:rFonts w:ascii="Times New Roman" w:hAnsi="Times New Roman"/>
        </w:rPr>
      </w:pPr>
    </w:p>
    <w:p w14:paraId="511DEAFA" w14:textId="33950BE7" w:rsidR="007D7978" w:rsidRPr="00C64362" w:rsidRDefault="00C436B4">
      <w:pPr>
        <w:spacing w:after="0" w:line="240" w:lineRule="auto"/>
        <w:jc w:val="both"/>
        <w:rPr>
          <w:rFonts w:ascii="Times New Roman" w:hAnsi="Times New Roman"/>
        </w:rPr>
      </w:pPr>
      <w:r w:rsidRPr="00C64362">
        <w:rPr>
          <w:rFonts w:ascii="Times New Roman" w:hAnsi="Times New Roman"/>
          <w:i/>
        </w:rPr>
        <w:t>Nosilec:</w:t>
      </w:r>
      <w:r w:rsidR="0000539B">
        <w:rPr>
          <w:rFonts w:ascii="Times New Roman" w:hAnsi="Times New Roman"/>
          <w:i/>
        </w:rPr>
        <w:t xml:space="preserve"> </w:t>
      </w:r>
      <w:r w:rsidR="00B94049" w:rsidRPr="001D6C9C">
        <w:rPr>
          <w:rFonts w:ascii="Times New Roman" w:hAnsi="Times New Roman"/>
          <w:color w:val="auto"/>
        </w:rPr>
        <w:t>SOU SP</w:t>
      </w:r>
    </w:p>
    <w:p w14:paraId="03CC51B0" w14:textId="77777777" w:rsidR="007D7978" w:rsidRDefault="007D7978">
      <w:pPr>
        <w:spacing w:after="0" w:line="240" w:lineRule="auto"/>
        <w:jc w:val="both"/>
        <w:rPr>
          <w:rFonts w:ascii="Times New Roman" w:hAnsi="Times New Roman"/>
        </w:rPr>
      </w:pPr>
    </w:p>
    <w:p w14:paraId="506690BF" w14:textId="4159EEA3" w:rsidR="001563D2" w:rsidRPr="001D6C9C" w:rsidRDefault="001563D2" w:rsidP="001563D2">
      <w:pPr>
        <w:spacing w:after="0" w:line="240" w:lineRule="auto"/>
        <w:jc w:val="both"/>
        <w:rPr>
          <w:rFonts w:ascii="Times New Roman" w:hAnsi="Times New Roman"/>
          <w:color w:val="auto"/>
        </w:rPr>
      </w:pPr>
      <w:r w:rsidRPr="001D6C9C">
        <w:rPr>
          <w:rFonts w:ascii="Times New Roman" w:hAnsi="Times New Roman"/>
          <w:color w:val="auto"/>
        </w:rPr>
        <w:t xml:space="preserve">Pripravila: mag. Zdenka Bezjak, </w:t>
      </w:r>
      <w:r w:rsidR="00B94049" w:rsidRPr="001D6C9C">
        <w:rPr>
          <w:rFonts w:ascii="Times New Roman" w:hAnsi="Times New Roman"/>
          <w:color w:val="auto"/>
        </w:rPr>
        <w:t>SOU SP</w:t>
      </w:r>
    </w:p>
    <w:p w14:paraId="09CBD7FE" w14:textId="77777777" w:rsidR="0000539B" w:rsidRPr="00C64362" w:rsidRDefault="0000539B">
      <w:pPr>
        <w:spacing w:after="0" w:line="240" w:lineRule="auto"/>
        <w:jc w:val="both"/>
        <w:rPr>
          <w:rFonts w:ascii="Times New Roman" w:hAnsi="Times New Roman"/>
        </w:rPr>
      </w:pPr>
    </w:p>
    <w:p w14:paraId="6C29CE43" w14:textId="77777777" w:rsidR="0000539B" w:rsidRDefault="0000539B">
      <w:pPr>
        <w:spacing w:after="0" w:line="240" w:lineRule="auto"/>
        <w:rPr>
          <w:rFonts w:ascii="Times New Roman" w:hAnsi="Times New Roman"/>
        </w:rPr>
      </w:pPr>
      <w:r>
        <w:rPr>
          <w:rFonts w:ascii="Times New Roman" w:hAnsi="Times New Roman"/>
        </w:rPr>
        <w:br w:type="page"/>
      </w:r>
    </w:p>
    <w:p w14:paraId="1ADAD9E0" w14:textId="77777777" w:rsidR="001F3D0E" w:rsidRPr="004D4109" w:rsidRDefault="007D7978" w:rsidP="004D4109">
      <w:pPr>
        <w:pStyle w:val="Naslov2"/>
        <w:rPr>
          <w:b w:val="0"/>
        </w:rPr>
      </w:pPr>
      <w:bookmarkStart w:id="94" w:name="_Toc479162831"/>
      <w:r w:rsidRPr="00C64362">
        <w:lastRenderedPageBreak/>
        <w:t xml:space="preserve">OPERATIVNI CILJ 2.4: </w:t>
      </w:r>
      <w:r w:rsidRPr="004D4109">
        <w:rPr>
          <w:b w:val="0"/>
        </w:rPr>
        <w:t>IZBOLJŠANJE CELOVITEGA RAVNANJA Z ODPADKI IN UČINKOVITA RABA VIROV</w:t>
      </w:r>
      <w:bookmarkEnd w:id="94"/>
    </w:p>
    <w:p w14:paraId="58E531D4" w14:textId="77777777" w:rsidR="001F3D0E" w:rsidRPr="00C64362" w:rsidRDefault="001F3D0E">
      <w:pPr>
        <w:spacing w:after="0" w:line="240" w:lineRule="auto"/>
        <w:jc w:val="both"/>
        <w:rPr>
          <w:rFonts w:ascii="Times New Roman" w:hAnsi="Times New Roman"/>
        </w:rPr>
      </w:pPr>
    </w:p>
    <w:p w14:paraId="6BB5687B" w14:textId="77777777" w:rsidR="001F3D0E" w:rsidRPr="00C64362" w:rsidRDefault="00C436B4" w:rsidP="009C3F48">
      <w:pPr>
        <w:spacing w:after="0" w:line="240" w:lineRule="auto"/>
        <w:jc w:val="both"/>
        <w:rPr>
          <w:rFonts w:ascii="Times New Roman" w:hAnsi="Times New Roman"/>
          <w:b/>
          <w:sz w:val="24"/>
          <w:szCs w:val="24"/>
        </w:rPr>
      </w:pPr>
      <w:r w:rsidRPr="00C64362">
        <w:rPr>
          <w:rFonts w:ascii="Times New Roman" w:hAnsi="Times New Roman"/>
          <w:b/>
          <w:sz w:val="24"/>
          <w:szCs w:val="24"/>
        </w:rPr>
        <w:t>Ukrep 1</w:t>
      </w:r>
      <w:r w:rsidR="007D7978" w:rsidRPr="00C64362">
        <w:rPr>
          <w:rFonts w:ascii="Times New Roman" w:hAnsi="Times New Roman"/>
          <w:b/>
          <w:sz w:val="24"/>
          <w:szCs w:val="24"/>
        </w:rPr>
        <w:t xml:space="preserve">: </w:t>
      </w:r>
      <w:r w:rsidRPr="00C64362">
        <w:rPr>
          <w:rFonts w:ascii="Times New Roman" w:hAnsi="Times New Roman"/>
          <w:b/>
          <w:sz w:val="24"/>
          <w:szCs w:val="24"/>
        </w:rPr>
        <w:t xml:space="preserve">Nadgradnja regijskega centra za ravnanje z odpadki v </w:t>
      </w:r>
      <w:proofErr w:type="spellStart"/>
      <w:r w:rsidRPr="00C64362">
        <w:rPr>
          <w:rFonts w:ascii="Times New Roman" w:hAnsi="Times New Roman"/>
          <w:b/>
          <w:sz w:val="24"/>
          <w:szCs w:val="24"/>
        </w:rPr>
        <w:t>Gajkah</w:t>
      </w:r>
      <w:proofErr w:type="spellEnd"/>
    </w:p>
    <w:p w14:paraId="2976280D" w14:textId="77777777" w:rsidR="001F3D0E" w:rsidRPr="00C64362" w:rsidRDefault="001F3D0E">
      <w:pPr>
        <w:spacing w:after="0" w:line="240" w:lineRule="auto"/>
        <w:jc w:val="both"/>
        <w:rPr>
          <w:rFonts w:ascii="Times New Roman" w:hAnsi="Times New Roman"/>
        </w:rPr>
      </w:pPr>
    </w:p>
    <w:p w14:paraId="34EB4DD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421535A0"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Za projekt Nadgradnje regijskega centra za ravnanje z odpadki v </w:t>
      </w:r>
      <w:proofErr w:type="spellStart"/>
      <w:r w:rsidRPr="00C64362">
        <w:rPr>
          <w:rFonts w:ascii="Times New Roman" w:hAnsi="Times New Roman"/>
        </w:rPr>
        <w:t>Gajkah</w:t>
      </w:r>
      <w:proofErr w:type="spellEnd"/>
      <w:r w:rsidRPr="00C64362">
        <w:rPr>
          <w:rFonts w:ascii="Times New Roman" w:hAnsi="Times New Roman"/>
        </w:rPr>
        <w:t xml:space="preserve"> pričakovana kohezijska sredstva niso bila pridobljena, lastni prejemki proračunskega sklada ne zadoščajo niti za poravnavanje rednih obveznosti, ki se pokrivajo iz proračuna Mestne občine Ptuj, trenutno tudi ni možnosti za pridobitev državnih sredstev, zato bo potrebno koncept ravnanja z odpadki popolnoma spremeniti in najti nove finančne vire. </w:t>
      </w:r>
    </w:p>
    <w:p w14:paraId="42B707C7"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Dne 24. 10. 2016 je bila s strani svetniških skupin Mestnega sveta Mestne občine Ptuj sprejeta odločitev o podpori za nadaljnje obratovanje, nadgradnjo in razvoj CERO </w:t>
      </w:r>
      <w:proofErr w:type="spellStart"/>
      <w:r w:rsidRPr="00C64362">
        <w:rPr>
          <w:rFonts w:ascii="Times New Roman" w:hAnsi="Times New Roman"/>
        </w:rPr>
        <w:t>Gajke</w:t>
      </w:r>
      <w:proofErr w:type="spellEnd"/>
      <w:r w:rsidRPr="00C64362">
        <w:rPr>
          <w:rFonts w:ascii="Times New Roman" w:hAnsi="Times New Roman"/>
        </w:rPr>
        <w:t xml:space="preserve">.  </w:t>
      </w:r>
    </w:p>
    <w:p w14:paraId="02B2302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Na podlagi te listine so se pričele aktivnosti, s katerimi se bo zastavila smer razvoja, zastavil nov projekt, pripravila nova projektna dokumentacija in zagotovila finančna sredstva za izvedbo.  </w:t>
      </w:r>
    </w:p>
    <w:p w14:paraId="08EE910E"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Ukrep se je izvajal v okviru projekta »Nadgradnja regijskega centra za ravnanje z odpadki v </w:t>
      </w:r>
      <w:proofErr w:type="spellStart"/>
      <w:r w:rsidRPr="00C64362">
        <w:rPr>
          <w:rFonts w:ascii="Times New Roman" w:hAnsi="Times New Roman"/>
        </w:rPr>
        <w:t>Gajkah</w:t>
      </w:r>
      <w:proofErr w:type="spellEnd"/>
      <w:r w:rsidRPr="00C64362">
        <w:rPr>
          <w:rFonts w:ascii="Times New Roman" w:hAnsi="Times New Roman"/>
        </w:rPr>
        <w:t xml:space="preserve"> ».</w:t>
      </w:r>
    </w:p>
    <w:p w14:paraId="433F78BD" w14:textId="77777777" w:rsidR="001F3D0E" w:rsidRPr="00C64362" w:rsidRDefault="001F3D0E">
      <w:pPr>
        <w:spacing w:after="0" w:line="240" w:lineRule="auto"/>
        <w:jc w:val="both"/>
        <w:rPr>
          <w:rFonts w:ascii="Times New Roman" w:hAnsi="Times New Roman"/>
        </w:rPr>
      </w:pPr>
    </w:p>
    <w:p w14:paraId="7507D366"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95" w:name="__Fieldmark__1530_2061059889"/>
      <w:bookmarkStart w:id="96" w:name="__Fieldmark__3470_1809011292"/>
      <w:bookmarkStart w:id="97" w:name="__Fieldmark__34976_1152913099"/>
      <w:bookmarkEnd w:id="95"/>
      <w:bookmarkEnd w:id="96"/>
      <w:bookmarkEnd w:id="97"/>
      <w:r w:rsidRPr="00C64362">
        <w:rPr>
          <w:rFonts w:ascii="Times New Roman" w:hAnsi="Times New Roman"/>
        </w:rPr>
        <w:t xml:space="preserve">  v izvajanju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98" w:name="__Fieldmark__1539_2061059889"/>
      <w:bookmarkStart w:id="99" w:name="__Fieldmark__3479_1809011292"/>
      <w:bookmarkStart w:id="100" w:name="__Fieldmark__34981_1152913099"/>
      <w:bookmarkEnd w:id="98"/>
      <w:bookmarkEnd w:id="99"/>
      <w:bookmarkEnd w:id="100"/>
      <w:r w:rsidRPr="00C64362">
        <w:rPr>
          <w:rFonts w:ascii="Times New Roman" w:hAnsi="Times New Roman"/>
        </w:rPr>
        <w:t xml:space="preserve">  zaključen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01" w:name="__Fieldmark__1544_2061059889"/>
      <w:bookmarkEnd w:id="101"/>
      <w:r w:rsidRPr="00C64362">
        <w:rPr>
          <w:rFonts w:ascii="Times New Roman" w:hAnsi="Times New Roman"/>
        </w:rPr>
        <w:t xml:space="preserve"> </w:t>
      </w:r>
      <w:bookmarkStart w:id="102" w:name="__Fieldmark__40894_1152913099"/>
      <w:r w:rsidRPr="00C64362">
        <w:rPr>
          <w:rFonts w:ascii="Times New Roman" w:hAnsi="Times New Roman"/>
        </w:rPr>
        <w:t xml:space="preserve"> </w:t>
      </w:r>
      <w:r w:rsidRPr="00C64362">
        <w:fldChar w:fldCharType="begin"/>
      </w:r>
      <w:bookmarkStart w:id="103" w:name="__Fieldmark__3485_1809011292"/>
      <w:bookmarkStart w:id="104" w:name="__Fieldmark__1550_2061059889"/>
      <w:r w:rsidRPr="00C64362">
        <w:fldChar w:fldCharType="end"/>
      </w:r>
      <w:bookmarkEnd w:id="102"/>
      <w:bookmarkEnd w:id="103"/>
      <w:bookmarkEnd w:id="104"/>
      <w:r w:rsidRPr="00C64362">
        <w:rPr>
          <w:rFonts w:ascii="Times New Roman" w:hAnsi="Times New Roman"/>
          <w:u w:val="single"/>
        </w:rPr>
        <w:t>drugo</w:t>
      </w:r>
      <w:r w:rsidRPr="00C64362">
        <w:rPr>
          <w:rFonts w:ascii="Times New Roman" w:hAnsi="Times New Roman"/>
        </w:rPr>
        <w:t xml:space="preserve"> </w:t>
      </w:r>
    </w:p>
    <w:p w14:paraId="4845DE6D" w14:textId="77777777" w:rsidR="0000539B" w:rsidRDefault="0000539B" w:rsidP="0000539B">
      <w:pPr>
        <w:spacing w:after="0" w:line="240" w:lineRule="auto"/>
        <w:jc w:val="both"/>
        <w:rPr>
          <w:rFonts w:ascii="Times New Roman" w:hAnsi="Times New Roman"/>
          <w:i/>
        </w:rPr>
      </w:pPr>
    </w:p>
    <w:p w14:paraId="3B72C481" w14:textId="77777777" w:rsidR="0000539B" w:rsidRPr="00C64362" w:rsidRDefault="0000539B" w:rsidP="0000539B">
      <w:pPr>
        <w:spacing w:after="0" w:line="240" w:lineRule="auto"/>
        <w:jc w:val="both"/>
        <w:rPr>
          <w:rFonts w:ascii="Times New Roman" w:hAnsi="Times New Roman"/>
          <w:i/>
        </w:rPr>
      </w:pPr>
      <w:r w:rsidRPr="00C64362">
        <w:rPr>
          <w:rFonts w:ascii="Times New Roman" w:hAnsi="Times New Roman"/>
          <w:i/>
        </w:rPr>
        <w:t>Nosilec in projektna skupina:</w:t>
      </w:r>
    </w:p>
    <w:p w14:paraId="3CE95896" w14:textId="46251761" w:rsidR="0000539B" w:rsidRPr="00C64362" w:rsidRDefault="00B94049" w:rsidP="0000539B">
      <w:pPr>
        <w:spacing w:after="0" w:line="240" w:lineRule="auto"/>
        <w:jc w:val="both"/>
        <w:rPr>
          <w:rFonts w:ascii="Times New Roman" w:hAnsi="Times New Roman"/>
        </w:rPr>
      </w:pPr>
      <w:r w:rsidRPr="001D6C9C">
        <w:rPr>
          <w:rFonts w:ascii="Times New Roman" w:hAnsi="Times New Roman"/>
          <w:color w:val="auto"/>
        </w:rPr>
        <w:t>SOU SP</w:t>
      </w:r>
      <w:r w:rsidR="0000539B">
        <w:rPr>
          <w:rFonts w:ascii="Times New Roman" w:hAnsi="Times New Roman"/>
        </w:rPr>
        <w:t xml:space="preserve"> </w:t>
      </w:r>
      <w:r w:rsidR="0000539B" w:rsidRPr="00C64362">
        <w:rPr>
          <w:rFonts w:ascii="Times New Roman" w:hAnsi="Times New Roman"/>
        </w:rPr>
        <w:t>in Javne službe Ptuj</w:t>
      </w:r>
    </w:p>
    <w:p w14:paraId="5EF85685" w14:textId="77777777" w:rsidR="001F3D0E" w:rsidRDefault="001F3D0E">
      <w:pPr>
        <w:spacing w:after="0" w:line="240" w:lineRule="auto"/>
        <w:jc w:val="both"/>
        <w:rPr>
          <w:rFonts w:ascii="Times New Roman" w:hAnsi="Times New Roman"/>
        </w:rPr>
      </w:pPr>
    </w:p>
    <w:p w14:paraId="781C18F6" w14:textId="22C91733" w:rsidR="001563D2" w:rsidRPr="001D6C9C" w:rsidRDefault="001563D2" w:rsidP="001563D2">
      <w:pPr>
        <w:spacing w:after="0" w:line="240" w:lineRule="auto"/>
        <w:jc w:val="both"/>
        <w:rPr>
          <w:rFonts w:ascii="Times New Roman" w:hAnsi="Times New Roman"/>
          <w:color w:val="auto"/>
        </w:rPr>
      </w:pPr>
      <w:r w:rsidRPr="001D6C9C">
        <w:rPr>
          <w:rFonts w:ascii="Times New Roman" w:hAnsi="Times New Roman"/>
          <w:color w:val="auto"/>
        </w:rPr>
        <w:t xml:space="preserve">Pripravila: mag. Zdenka Bezjak, </w:t>
      </w:r>
      <w:r w:rsidR="00B94049" w:rsidRPr="001D6C9C">
        <w:rPr>
          <w:rFonts w:ascii="Times New Roman" w:hAnsi="Times New Roman"/>
          <w:color w:val="auto"/>
        </w:rPr>
        <w:t>SOU SP</w:t>
      </w:r>
    </w:p>
    <w:p w14:paraId="68F67DBD" w14:textId="77777777" w:rsidR="001563D2" w:rsidRPr="00C64362" w:rsidRDefault="001563D2">
      <w:pPr>
        <w:spacing w:after="0" w:line="240" w:lineRule="auto"/>
        <w:jc w:val="both"/>
        <w:rPr>
          <w:rFonts w:ascii="Times New Roman" w:hAnsi="Times New Roman"/>
        </w:rPr>
      </w:pPr>
    </w:p>
    <w:p w14:paraId="5342BCE9" w14:textId="77777777" w:rsidR="001F3D0E" w:rsidRPr="00C64362" w:rsidRDefault="001F3D0E">
      <w:pPr>
        <w:spacing w:after="0" w:line="240" w:lineRule="auto"/>
        <w:jc w:val="both"/>
        <w:rPr>
          <w:rFonts w:ascii="Times New Roman" w:hAnsi="Times New Roman"/>
        </w:rPr>
      </w:pPr>
    </w:p>
    <w:p w14:paraId="42561D26" w14:textId="77777777" w:rsidR="001F3D0E" w:rsidRPr="00C64362" w:rsidRDefault="00C436B4" w:rsidP="009C3F48">
      <w:pPr>
        <w:spacing w:after="0" w:line="240" w:lineRule="auto"/>
        <w:jc w:val="both"/>
        <w:rPr>
          <w:rFonts w:ascii="Times New Roman" w:hAnsi="Times New Roman"/>
          <w:b/>
          <w:sz w:val="24"/>
          <w:szCs w:val="24"/>
        </w:rPr>
      </w:pPr>
      <w:r w:rsidRPr="00C64362">
        <w:rPr>
          <w:rFonts w:ascii="Times New Roman" w:hAnsi="Times New Roman"/>
          <w:b/>
          <w:sz w:val="24"/>
          <w:szCs w:val="24"/>
        </w:rPr>
        <w:t xml:space="preserve">Ukrep </w:t>
      </w:r>
      <w:r w:rsidR="00AB5E75">
        <w:rPr>
          <w:rFonts w:ascii="Times New Roman" w:hAnsi="Times New Roman"/>
          <w:b/>
          <w:sz w:val="24"/>
          <w:szCs w:val="24"/>
        </w:rPr>
        <w:t>2</w:t>
      </w:r>
      <w:r w:rsidR="007D7978" w:rsidRPr="00C64362">
        <w:rPr>
          <w:rFonts w:ascii="Times New Roman" w:hAnsi="Times New Roman"/>
          <w:b/>
          <w:sz w:val="24"/>
          <w:szCs w:val="24"/>
        </w:rPr>
        <w:t xml:space="preserve">: </w:t>
      </w:r>
      <w:r w:rsidRPr="00C64362">
        <w:rPr>
          <w:rFonts w:ascii="Times New Roman" w:hAnsi="Times New Roman"/>
          <w:b/>
          <w:sz w:val="24"/>
          <w:szCs w:val="24"/>
        </w:rPr>
        <w:t>Vzpostavitev pogojev obratom za predelavo sekundarnih surovin</w:t>
      </w:r>
    </w:p>
    <w:p w14:paraId="7CA900DC" w14:textId="77777777" w:rsidR="001F3D0E" w:rsidRPr="00C64362" w:rsidRDefault="001F3D0E">
      <w:pPr>
        <w:spacing w:after="0" w:line="240" w:lineRule="auto"/>
        <w:jc w:val="both"/>
        <w:rPr>
          <w:rFonts w:ascii="Times New Roman" w:hAnsi="Times New Roman"/>
        </w:rPr>
      </w:pPr>
    </w:p>
    <w:p w14:paraId="7A92F1C1"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72516070"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Dne 24. 10. 2016 je bila s strani svetniških skupin Mestnega sveta Mestne občine Ptuj sprejeta odločitev o podpori za nadaljnje obratovanje, nadgradnjo in razvoj CERO </w:t>
      </w:r>
      <w:proofErr w:type="spellStart"/>
      <w:r w:rsidRPr="00C64362">
        <w:rPr>
          <w:rFonts w:ascii="Times New Roman" w:hAnsi="Times New Roman"/>
        </w:rPr>
        <w:t>Gajke</w:t>
      </w:r>
      <w:proofErr w:type="spellEnd"/>
      <w:r w:rsidRPr="00C64362">
        <w:rPr>
          <w:rFonts w:ascii="Times New Roman" w:hAnsi="Times New Roman"/>
        </w:rPr>
        <w:t xml:space="preserve">, v povezavi s katerim bi lahko delovali tudi obrati za predelavo sekundarnih surovin.   </w:t>
      </w:r>
    </w:p>
    <w:p w14:paraId="36ED951C"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Na podlagi te listine so se pričele aktivnosti, s katerimi se bo zastavila nova smer razvoja, s tem povezano pa tudi možnosti za delovanje obratov za predelavo sekundarnih surovin. </w:t>
      </w:r>
    </w:p>
    <w:p w14:paraId="537E26B7"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Glede na interese investitorjev se bo lahko pristopilo k pripravi OPPN-ja za območje, kjer bodo lahko delovali obrati za predelavo sekundarnih surovin.</w:t>
      </w:r>
    </w:p>
    <w:p w14:paraId="29A028A0"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»Vzpostavitev pogojev obratom za predelavo sekundarnih surovin«.</w:t>
      </w:r>
    </w:p>
    <w:p w14:paraId="00435C6B" w14:textId="77777777" w:rsidR="001F3D0E" w:rsidRPr="00C64362" w:rsidRDefault="001F3D0E">
      <w:pPr>
        <w:spacing w:after="0" w:line="240" w:lineRule="auto"/>
        <w:jc w:val="both"/>
        <w:rPr>
          <w:rFonts w:ascii="Times New Roman" w:hAnsi="Times New Roman"/>
        </w:rPr>
      </w:pPr>
    </w:p>
    <w:p w14:paraId="333D23A1"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4B8C9827"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teku je povezovanje z različnimi potencialnimi investitorji.</w:t>
      </w:r>
    </w:p>
    <w:p w14:paraId="6BB5EF06" w14:textId="77777777" w:rsidR="0000539B" w:rsidRDefault="0000539B" w:rsidP="0000539B">
      <w:pPr>
        <w:spacing w:after="0" w:line="240" w:lineRule="auto"/>
        <w:jc w:val="both"/>
        <w:rPr>
          <w:rFonts w:ascii="Times New Roman" w:hAnsi="Times New Roman"/>
          <w:i/>
        </w:rPr>
      </w:pPr>
    </w:p>
    <w:p w14:paraId="3D9FB7BC" w14:textId="77777777" w:rsidR="0000539B" w:rsidRPr="00C64362" w:rsidRDefault="0000539B" w:rsidP="0000539B">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05" w:name="__Fieldmark__1578_2061059889"/>
      <w:bookmarkStart w:id="106" w:name="__Fieldmark__3553_1809011292"/>
      <w:bookmarkStart w:id="107" w:name="__Fieldmark__35066_1152913099"/>
      <w:bookmarkEnd w:id="105"/>
      <w:bookmarkEnd w:id="106"/>
      <w:bookmarkEnd w:id="107"/>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08" w:name="__Fieldmark__1589_2061059889"/>
      <w:bookmarkStart w:id="109" w:name="__Fieldmark__3562_1809011292"/>
      <w:bookmarkStart w:id="110" w:name="__Fieldmark__35071_1152913099"/>
      <w:bookmarkEnd w:id="108"/>
      <w:bookmarkEnd w:id="109"/>
      <w:bookmarkEnd w:id="110"/>
      <w:r w:rsidRPr="00C64362">
        <w:rPr>
          <w:rFonts w:ascii="Times New Roman" w:hAnsi="Times New Roman"/>
        </w:rPr>
        <w:t xml:space="preserve">  zaključen</w:t>
      </w:r>
    </w:p>
    <w:p w14:paraId="33587932" w14:textId="77777777" w:rsidR="001F3D0E" w:rsidRPr="00C64362" w:rsidRDefault="001F3D0E">
      <w:pPr>
        <w:spacing w:after="0" w:line="240" w:lineRule="auto"/>
        <w:jc w:val="both"/>
        <w:rPr>
          <w:rFonts w:ascii="Times New Roman" w:hAnsi="Times New Roman"/>
        </w:rPr>
      </w:pPr>
    </w:p>
    <w:p w14:paraId="642E3B1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320AE3CB" w14:textId="5505DA49" w:rsidR="001F3D0E" w:rsidRDefault="00B94049">
      <w:pPr>
        <w:spacing w:after="0" w:line="240" w:lineRule="auto"/>
        <w:jc w:val="both"/>
        <w:rPr>
          <w:rFonts w:ascii="Times New Roman" w:hAnsi="Times New Roman"/>
          <w:color w:val="auto"/>
        </w:rPr>
      </w:pPr>
      <w:r w:rsidRPr="001D6C9C">
        <w:rPr>
          <w:rFonts w:ascii="Times New Roman" w:hAnsi="Times New Roman"/>
          <w:color w:val="auto"/>
        </w:rPr>
        <w:t>SOU SP</w:t>
      </w:r>
    </w:p>
    <w:p w14:paraId="5C9417B5" w14:textId="77777777" w:rsidR="00B94049" w:rsidRDefault="00B94049">
      <w:pPr>
        <w:spacing w:after="0" w:line="240" w:lineRule="auto"/>
        <w:jc w:val="both"/>
        <w:rPr>
          <w:rFonts w:ascii="Times New Roman" w:hAnsi="Times New Roman"/>
        </w:rPr>
      </w:pPr>
    </w:p>
    <w:p w14:paraId="66D1A428" w14:textId="6689F195" w:rsidR="001563D2" w:rsidRPr="001D6C9C" w:rsidRDefault="001563D2" w:rsidP="001563D2">
      <w:pPr>
        <w:spacing w:after="0" w:line="240" w:lineRule="auto"/>
        <w:jc w:val="both"/>
        <w:rPr>
          <w:rFonts w:ascii="Times New Roman" w:hAnsi="Times New Roman"/>
          <w:color w:val="auto"/>
        </w:rPr>
      </w:pPr>
      <w:r w:rsidRPr="001D6C9C">
        <w:rPr>
          <w:rFonts w:ascii="Times New Roman" w:hAnsi="Times New Roman"/>
          <w:color w:val="auto"/>
        </w:rPr>
        <w:t xml:space="preserve">Pripravila: mag. Zdenka Bezjak, </w:t>
      </w:r>
      <w:r w:rsidR="00B94049" w:rsidRPr="001D6C9C">
        <w:rPr>
          <w:rFonts w:ascii="Times New Roman" w:hAnsi="Times New Roman"/>
          <w:color w:val="auto"/>
        </w:rPr>
        <w:t>SOU SP</w:t>
      </w:r>
    </w:p>
    <w:p w14:paraId="13938254" w14:textId="77777777" w:rsidR="0000539B" w:rsidRPr="00C64362" w:rsidRDefault="0000539B">
      <w:pPr>
        <w:spacing w:after="0" w:line="240" w:lineRule="auto"/>
        <w:jc w:val="both"/>
        <w:rPr>
          <w:rFonts w:ascii="Times New Roman" w:hAnsi="Times New Roman"/>
        </w:rPr>
      </w:pPr>
    </w:p>
    <w:p w14:paraId="1CFB844B" w14:textId="77777777" w:rsidR="00C64362" w:rsidRDefault="00C64362">
      <w:pPr>
        <w:spacing w:after="0" w:line="240" w:lineRule="auto"/>
        <w:rPr>
          <w:rFonts w:ascii="Times New Roman" w:hAnsi="Times New Roman"/>
        </w:rPr>
      </w:pPr>
      <w:r>
        <w:rPr>
          <w:rFonts w:ascii="Times New Roman" w:hAnsi="Times New Roman"/>
        </w:rPr>
        <w:br w:type="page"/>
      </w:r>
    </w:p>
    <w:p w14:paraId="780EF86D" w14:textId="77777777" w:rsidR="001F3D0E" w:rsidRPr="00C64362" w:rsidRDefault="00C436B4" w:rsidP="009C3F48">
      <w:pPr>
        <w:spacing w:after="0" w:line="240" w:lineRule="auto"/>
        <w:jc w:val="both"/>
        <w:rPr>
          <w:rFonts w:ascii="Times New Roman" w:hAnsi="Times New Roman"/>
          <w:b/>
          <w:sz w:val="24"/>
          <w:szCs w:val="24"/>
        </w:rPr>
      </w:pPr>
      <w:r w:rsidRPr="00C64362">
        <w:rPr>
          <w:rFonts w:ascii="Times New Roman" w:hAnsi="Times New Roman"/>
          <w:b/>
          <w:sz w:val="24"/>
          <w:szCs w:val="24"/>
        </w:rPr>
        <w:lastRenderedPageBreak/>
        <w:t>Ukrep 3</w:t>
      </w:r>
      <w:r w:rsidR="007D7978" w:rsidRPr="00C64362">
        <w:rPr>
          <w:rFonts w:ascii="Times New Roman" w:hAnsi="Times New Roman"/>
          <w:b/>
          <w:sz w:val="24"/>
          <w:szCs w:val="24"/>
        </w:rPr>
        <w:t xml:space="preserve">: </w:t>
      </w:r>
      <w:r w:rsidRPr="00C64362">
        <w:rPr>
          <w:rFonts w:ascii="Times New Roman" w:hAnsi="Times New Roman"/>
          <w:b/>
          <w:sz w:val="24"/>
          <w:szCs w:val="24"/>
        </w:rPr>
        <w:t>Center ponovne uporabe</w:t>
      </w:r>
    </w:p>
    <w:p w14:paraId="715D5CDD" w14:textId="77777777" w:rsidR="001F3D0E" w:rsidRPr="00C64362" w:rsidRDefault="001F3D0E">
      <w:pPr>
        <w:spacing w:after="0" w:line="240" w:lineRule="auto"/>
        <w:jc w:val="both"/>
        <w:rPr>
          <w:rFonts w:ascii="Times New Roman" w:hAnsi="Times New Roman"/>
        </w:rPr>
      </w:pPr>
    </w:p>
    <w:p w14:paraId="25C08073"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650C807C"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Center ponovne uporabe na Ptuju deluje od 22. 9. 2014.</w:t>
      </w:r>
      <w:r w:rsidR="00862388" w:rsidRPr="00C64362">
        <w:rPr>
          <w:rFonts w:ascii="Times New Roman" w:hAnsi="Times New Roman"/>
        </w:rPr>
        <w:t xml:space="preserve"> </w:t>
      </w:r>
      <w:r w:rsidRPr="00C64362">
        <w:rPr>
          <w:rFonts w:ascii="Times New Roman" w:hAnsi="Times New Roman"/>
        </w:rPr>
        <w:t>Ukrep se izvaja v okviru projekta »Center ponovne uporabe«.</w:t>
      </w:r>
    </w:p>
    <w:p w14:paraId="2BAA048B" w14:textId="77777777" w:rsidR="001F3D0E" w:rsidRPr="00C64362" w:rsidRDefault="001F3D0E">
      <w:pPr>
        <w:spacing w:after="0" w:line="240" w:lineRule="auto"/>
        <w:jc w:val="both"/>
        <w:rPr>
          <w:rFonts w:ascii="Times New Roman" w:hAnsi="Times New Roman"/>
        </w:rPr>
      </w:pPr>
    </w:p>
    <w:p w14:paraId="347D06C3"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3B793E82" w14:textId="77777777" w:rsidR="001F3D0E" w:rsidRPr="00C64362" w:rsidRDefault="00C436B4">
      <w:pPr>
        <w:spacing w:after="0" w:line="240" w:lineRule="auto"/>
        <w:jc w:val="both"/>
      </w:pPr>
      <w:r w:rsidRPr="00C64362">
        <w:rPr>
          <w:rFonts w:ascii="Times New Roman" w:hAnsi="Times New Roman"/>
        </w:rPr>
        <w:t xml:space="preserve">Z oktobrom 2014 se je vzpostavil prvi sistem ponovne uporabe, ki se izkazuje kot uspešen projekt. V letih od ustanovitve se je količina odpadkov, ki se je namenila ponovni uporabi povečala. V letu 2016 je le ta količina znašala cca 10.400 kg, kar je skoraj 1.000 kg več kot v prejšnjem obdobju. Od skupne količine zbranih odpadkov, ki je šla v ponovno uporabo, le to predstavlja samo manjši procent, a še vedno veliko prostora za nadaljnji razvoj. Veliki poudarek je še vedno na področju osveščanja mlajših generacij.  </w:t>
      </w:r>
    </w:p>
    <w:p w14:paraId="355FC8A2" w14:textId="77777777" w:rsidR="001F3D0E" w:rsidRPr="00C64362" w:rsidRDefault="001F3D0E">
      <w:pPr>
        <w:spacing w:after="0" w:line="240" w:lineRule="auto"/>
        <w:jc w:val="both"/>
        <w:rPr>
          <w:rFonts w:ascii="Times New Roman" w:hAnsi="Times New Roman"/>
        </w:rPr>
      </w:pPr>
    </w:p>
    <w:p w14:paraId="36A0CCA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51D8591E"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Čeprav se v njem ne ustvarja velikega prihodka, vendarle prispeva k boljšemu družbenemu zadovoljstvu in izboljšanju socialnega položaja šibkejšim prebivalcem Ptuja. Prav tako pa zmanjšuje okoljski odtis. S tem MO Ptuj sledi načelom Evropske politike o zmanjševanju odpadkov. Po anketah, ki smo jih opravili v tem obdobju so nam občanke in občani izrazili veliko podporo in pohvalo o zamisli ponovne uporabe in podpirajo morebitni nadaljnji razvoj v prihodnje.</w:t>
      </w:r>
    </w:p>
    <w:p w14:paraId="73DFB90C" w14:textId="77777777" w:rsidR="001F3D0E" w:rsidRPr="00C64362" w:rsidRDefault="001F3D0E">
      <w:pPr>
        <w:spacing w:after="0" w:line="240" w:lineRule="auto"/>
        <w:jc w:val="both"/>
        <w:rPr>
          <w:rFonts w:ascii="Times New Roman" w:hAnsi="Times New Roman"/>
        </w:rPr>
      </w:pPr>
    </w:p>
    <w:p w14:paraId="68CB09C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5043F4D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Center je lociran izven Mestnega jedra mesta, kar onemogoča večjo prepoznavnost in nadaljnji razvoj. Ker je stavba šotorske izvedbe, so v zimskem obdobju slabši obiski. V prihodnosti je potrebno razmisliti o konkretni stavbi oz. lokaciji</w:t>
      </w:r>
    </w:p>
    <w:p w14:paraId="5A1476C7" w14:textId="77777777" w:rsidR="001F3D0E" w:rsidRDefault="001F3D0E">
      <w:pPr>
        <w:spacing w:after="0" w:line="240" w:lineRule="auto"/>
        <w:jc w:val="both"/>
        <w:rPr>
          <w:rFonts w:ascii="Times New Roman" w:hAnsi="Times New Roman"/>
        </w:rPr>
      </w:pPr>
    </w:p>
    <w:p w14:paraId="5E1DA39B" w14:textId="77777777" w:rsidR="0000539B" w:rsidRPr="00C64362" w:rsidRDefault="0000539B" w:rsidP="0000539B">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r w:rsidRPr="00C64362">
        <w:rPr>
          <w:rFonts w:ascii="Times New Roman" w:hAnsi="Times New Roman"/>
        </w:rPr>
        <w:t xml:space="preserve">  v izvajanju                        </w:t>
      </w:r>
      <w:r w:rsidRPr="00C64362">
        <w:fldChar w:fldCharType="begin">
          <w:ffData>
            <w:name w:val=""/>
            <w:enabled/>
            <w:calcOnExit w:val="0"/>
            <w:checkBox>
              <w:sizeAuto/>
              <w:default w:val="0"/>
              <w:checked/>
            </w:checkBox>
          </w:ffData>
        </w:fldChar>
      </w:r>
      <w:r w:rsidRPr="00C64362">
        <w:instrText>FORMCHECKBOX</w:instrText>
      </w:r>
      <w:r w:rsidRPr="00C64362">
        <w:fldChar w:fldCharType="end"/>
      </w:r>
      <w:r w:rsidRPr="00C64362">
        <w:rPr>
          <w:rFonts w:ascii="Times New Roman" w:hAnsi="Times New Roman"/>
        </w:rPr>
        <w:t xml:space="preserve"> </w:t>
      </w:r>
      <w:r>
        <w:rPr>
          <w:rFonts w:ascii="Times New Roman" w:hAnsi="Times New Roman"/>
        </w:rPr>
        <w:t>zaključen</w:t>
      </w:r>
    </w:p>
    <w:p w14:paraId="321A600E" w14:textId="77777777" w:rsidR="0000539B" w:rsidRPr="00C64362" w:rsidRDefault="0000539B">
      <w:pPr>
        <w:spacing w:after="0" w:line="240" w:lineRule="auto"/>
        <w:jc w:val="both"/>
        <w:rPr>
          <w:rFonts w:ascii="Times New Roman" w:hAnsi="Times New Roman"/>
        </w:rPr>
      </w:pPr>
    </w:p>
    <w:p w14:paraId="38E3BE65"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140C0335" w14:textId="165E9734" w:rsidR="001F3D0E" w:rsidRPr="00C64362" w:rsidRDefault="00C436B4">
      <w:pPr>
        <w:spacing w:after="0" w:line="240" w:lineRule="auto"/>
        <w:jc w:val="both"/>
        <w:rPr>
          <w:rFonts w:ascii="Times New Roman" w:hAnsi="Times New Roman"/>
        </w:rPr>
      </w:pPr>
      <w:r w:rsidRPr="00C64362">
        <w:rPr>
          <w:rFonts w:ascii="Times New Roman" w:hAnsi="Times New Roman"/>
        </w:rPr>
        <w:t>Javne službe Ptuj</w:t>
      </w:r>
      <w:r w:rsidR="007D7978" w:rsidRPr="00C64362">
        <w:rPr>
          <w:rFonts w:ascii="Times New Roman" w:hAnsi="Times New Roman"/>
          <w:color w:val="000000"/>
        </w:rPr>
        <w:t xml:space="preserve"> kot </w:t>
      </w:r>
      <w:proofErr w:type="spellStart"/>
      <w:r w:rsidR="007D7978" w:rsidRPr="00C64362">
        <w:rPr>
          <w:rFonts w:ascii="Times New Roman" w:hAnsi="Times New Roman"/>
          <w:color w:val="000000"/>
        </w:rPr>
        <w:t>upravljalec</w:t>
      </w:r>
      <w:proofErr w:type="spellEnd"/>
      <w:r w:rsidR="007D7978" w:rsidRPr="00C64362">
        <w:rPr>
          <w:rFonts w:ascii="Times New Roman" w:hAnsi="Times New Roman"/>
          <w:color w:val="000000"/>
        </w:rPr>
        <w:t xml:space="preserve"> CERO </w:t>
      </w:r>
      <w:proofErr w:type="spellStart"/>
      <w:r w:rsidR="007D7978" w:rsidRPr="00C64362">
        <w:rPr>
          <w:rFonts w:ascii="Times New Roman" w:hAnsi="Times New Roman"/>
          <w:color w:val="000000"/>
        </w:rPr>
        <w:t>Gajke</w:t>
      </w:r>
      <w:proofErr w:type="spellEnd"/>
      <w:r w:rsidR="007D7978" w:rsidRPr="00C64362">
        <w:rPr>
          <w:rFonts w:ascii="Times New Roman" w:hAnsi="Times New Roman"/>
          <w:color w:val="000000"/>
        </w:rPr>
        <w:t xml:space="preserve">, </w:t>
      </w:r>
      <w:r w:rsidR="00B94049" w:rsidRPr="001D6C9C">
        <w:rPr>
          <w:rFonts w:ascii="Times New Roman" w:hAnsi="Times New Roman"/>
          <w:color w:val="auto"/>
        </w:rPr>
        <w:t>SOU SP</w:t>
      </w:r>
    </w:p>
    <w:p w14:paraId="2BE3CBEA" w14:textId="77777777" w:rsidR="001F3D0E" w:rsidRDefault="001F3D0E">
      <w:pPr>
        <w:spacing w:after="0" w:line="240" w:lineRule="auto"/>
        <w:jc w:val="both"/>
        <w:rPr>
          <w:rFonts w:ascii="Times New Roman" w:hAnsi="Times New Roman"/>
        </w:rPr>
      </w:pPr>
    </w:p>
    <w:p w14:paraId="5D12AAAB" w14:textId="77777777" w:rsidR="0000539B" w:rsidRPr="00432E32" w:rsidRDefault="0000539B" w:rsidP="0000539B">
      <w:pPr>
        <w:spacing w:after="0" w:line="240" w:lineRule="auto"/>
        <w:jc w:val="both"/>
        <w:rPr>
          <w:rFonts w:ascii="Times New Roman" w:hAnsi="Times New Roman"/>
          <w:color w:val="auto"/>
        </w:rPr>
      </w:pPr>
      <w:r w:rsidRPr="00432E32">
        <w:rPr>
          <w:rFonts w:ascii="Times New Roman" w:hAnsi="Times New Roman"/>
          <w:color w:val="auto"/>
        </w:rPr>
        <w:t>Pripravil:</w:t>
      </w:r>
      <w:r w:rsidR="00432E32" w:rsidRPr="00432E32">
        <w:rPr>
          <w:rFonts w:ascii="Times New Roman" w:hAnsi="Times New Roman"/>
          <w:color w:val="auto"/>
        </w:rPr>
        <w:t xml:space="preserve"> Gregor Uhan, Javne službe Ptuj d.o.o.</w:t>
      </w:r>
    </w:p>
    <w:p w14:paraId="302A5A15" w14:textId="77777777" w:rsidR="0000539B" w:rsidRPr="00C64362" w:rsidRDefault="0000539B">
      <w:pPr>
        <w:spacing w:after="0" w:line="240" w:lineRule="auto"/>
        <w:jc w:val="both"/>
        <w:rPr>
          <w:rFonts w:ascii="Times New Roman" w:hAnsi="Times New Roman"/>
        </w:rPr>
      </w:pPr>
    </w:p>
    <w:p w14:paraId="63CEAA0C" w14:textId="77777777" w:rsidR="001F3D0E" w:rsidRPr="00C64362" w:rsidRDefault="001F3D0E">
      <w:pPr>
        <w:spacing w:after="0" w:line="240" w:lineRule="auto"/>
        <w:jc w:val="both"/>
        <w:rPr>
          <w:rFonts w:ascii="Times New Roman" w:hAnsi="Times New Roman"/>
          <w:color w:val="000000"/>
        </w:rPr>
      </w:pPr>
    </w:p>
    <w:p w14:paraId="0A5E8713" w14:textId="77777777" w:rsidR="0065252B"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4</w:t>
      </w:r>
      <w:r w:rsidR="007D7978" w:rsidRPr="00C64362">
        <w:rPr>
          <w:rFonts w:ascii="Times New Roman" w:hAnsi="Times New Roman"/>
          <w:b/>
          <w:sz w:val="24"/>
          <w:szCs w:val="24"/>
        </w:rPr>
        <w:t xml:space="preserve">: </w:t>
      </w:r>
      <w:r w:rsidR="007C7B85">
        <w:rPr>
          <w:rFonts w:ascii="Times New Roman" w:hAnsi="Times New Roman"/>
          <w:b/>
          <w:sz w:val="24"/>
          <w:szCs w:val="24"/>
        </w:rPr>
        <w:t>Obveščanje in osveščanje javnosti o celovitem ravnanju z odpadki</w:t>
      </w:r>
    </w:p>
    <w:p w14:paraId="677088EA" w14:textId="77777777" w:rsidR="0065252B" w:rsidRDefault="0065252B" w:rsidP="00533CE2">
      <w:pPr>
        <w:spacing w:after="0" w:line="240" w:lineRule="auto"/>
        <w:jc w:val="both"/>
        <w:rPr>
          <w:rFonts w:ascii="Times New Roman" w:hAnsi="Times New Roman"/>
          <w:b/>
          <w:sz w:val="24"/>
          <w:szCs w:val="24"/>
        </w:rPr>
      </w:pPr>
    </w:p>
    <w:p w14:paraId="63416EDE" w14:textId="77777777" w:rsidR="001F3D0E" w:rsidRPr="001014B6" w:rsidRDefault="001014B6" w:rsidP="0065252B">
      <w:pPr>
        <w:pBdr>
          <w:bottom w:val="single" w:sz="4" w:space="1" w:color="auto"/>
        </w:pBdr>
        <w:spacing w:after="0" w:line="240" w:lineRule="auto"/>
        <w:jc w:val="both"/>
        <w:rPr>
          <w:rFonts w:ascii="Times New Roman" w:hAnsi="Times New Roman"/>
          <w:b/>
          <w:color w:val="000000"/>
          <w:sz w:val="18"/>
          <w:szCs w:val="24"/>
        </w:rPr>
      </w:pPr>
      <w:r w:rsidRPr="001014B6">
        <w:rPr>
          <w:rFonts w:ascii="Times New Roman" w:hAnsi="Times New Roman"/>
          <w:b/>
          <w:sz w:val="18"/>
          <w:szCs w:val="24"/>
        </w:rPr>
        <w:t xml:space="preserve">PROJEKT: </w:t>
      </w:r>
      <w:r w:rsidRPr="001014B6">
        <w:rPr>
          <w:rFonts w:ascii="Times New Roman" w:hAnsi="Times New Roman"/>
          <w:sz w:val="18"/>
          <w:szCs w:val="24"/>
        </w:rPr>
        <w:t>PREGLED STANJA ODVOZA BIOLOŠKIH ODPADKOV V MESTNI OBČINI PTUJ</w:t>
      </w:r>
    </w:p>
    <w:p w14:paraId="60473022" w14:textId="77777777" w:rsidR="001F3D0E" w:rsidRPr="00C64362" w:rsidRDefault="001F3D0E">
      <w:pPr>
        <w:spacing w:after="0" w:line="240" w:lineRule="auto"/>
        <w:jc w:val="both"/>
        <w:rPr>
          <w:rFonts w:ascii="Times New Roman" w:hAnsi="Times New Roman"/>
          <w:color w:val="000000"/>
          <w:sz w:val="24"/>
          <w:szCs w:val="24"/>
        </w:rPr>
      </w:pPr>
    </w:p>
    <w:p w14:paraId="260E815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15858DA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Ocenjena stopnja realizacije ukrepa je 50%</w:t>
      </w:r>
      <w:r w:rsidR="00862388" w:rsidRPr="00C64362">
        <w:rPr>
          <w:rFonts w:ascii="Times New Roman" w:hAnsi="Times New Roman"/>
        </w:rPr>
        <w:t xml:space="preserve">. </w:t>
      </w:r>
      <w:r w:rsidRPr="00C64362">
        <w:rPr>
          <w:rFonts w:ascii="Times New Roman" w:hAnsi="Times New Roman"/>
        </w:rPr>
        <w:t>Ukrep se izvaja v okviru projekta »Učinkovito ravnanje z odpadki (javnost) s poudarkom na pomembnosti ločenega zbiranja vseh frakcij, kompostiranja v gospodinjstvih, zniževanja porabe embalaže v javni upravi«.</w:t>
      </w:r>
    </w:p>
    <w:p w14:paraId="3F98E4DD" w14:textId="77777777" w:rsidR="001F3D0E" w:rsidRPr="00C64362" w:rsidRDefault="001F3D0E">
      <w:pPr>
        <w:spacing w:after="0" w:line="240" w:lineRule="auto"/>
        <w:jc w:val="both"/>
        <w:rPr>
          <w:rFonts w:ascii="Times New Roman" w:hAnsi="Times New Roman"/>
        </w:rPr>
      </w:pPr>
    </w:p>
    <w:p w14:paraId="6790C2E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3792293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Obveščenost širše javnosti o načinu kompostiranja in o pripravi komposta, javno objavljeni napotki na spletni strani Javnih služb Ptuj, priprava opozoril pri ločevanju odpadkov, izdelava letakov, promocija v času javnih prireditev.</w:t>
      </w:r>
    </w:p>
    <w:p w14:paraId="7D43917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242FAF4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Večja </w:t>
      </w:r>
      <w:proofErr w:type="spellStart"/>
      <w:r w:rsidRPr="00C64362">
        <w:rPr>
          <w:rFonts w:ascii="Times New Roman" w:hAnsi="Times New Roman"/>
        </w:rPr>
        <w:t>procentnost</w:t>
      </w:r>
      <w:proofErr w:type="spellEnd"/>
      <w:r w:rsidRPr="00C64362">
        <w:rPr>
          <w:rFonts w:ascii="Times New Roman" w:hAnsi="Times New Roman"/>
        </w:rPr>
        <w:t xml:space="preserve"> ločevanja bioloških odpadkov, osveščenost širše javnosti, zmanjšanje količin bioloških odpadkov.</w:t>
      </w:r>
    </w:p>
    <w:p w14:paraId="54645A83" w14:textId="77777777" w:rsidR="001F3D0E" w:rsidRPr="00C64362" w:rsidRDefault="001F3D0E">
      <w:pPr>
        <w:spacing w:after="0" w:line="240" w:lineRule="auto"/>
        <w:jc w:val="both"/>
        <w:rPr>
          <w:rFonts w:ascii="Times New Roman" w:hAnsi="Times New Roman"/>
        </w:rPr>
      </w:pPr>
    </w:p>
    <w:p w14:paraId="28F12903" w14:textId="77777777" w:rsidR="002E363D" w:rsidRPr="00C64362" w:rsidRDefault="002E363D" w:rsidP="002E363D">
      <w:pPr>
        <w:spacing w:after="0" w:line="240" w:lineRule="auto"/>
        <w:jc w:val="both"/>
      </w:pPr>
      <w:r w:rsidRPr="00C64362">
        <w:rPr>
          <w:rFonts w:ascii="Times New Roman" w:hAnsi="Times New Roman"/>
          <w:i/>
        </w:rPr>
        <w:t>Status ukrepa:</w:t>
      </w:r>
      <w:r w:rsidRPr="00C64362">
        <w:rPr>
          <w:rFonts w:ascii="Times New Roman" w:hAnsi="Times New Roman"/>
          <w:color w:val="000000"/>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11" w:name="__Fieldmark__1631_2061059889"/>
      <w:bookmarkStart w:id="112" w:name="__Fieldmark__3712_1809011292"/>
      <w:bookmarkStart w:id="113" w:name="__Fieldmark__35252_1152913099"/>
      <w:bookmarkEnd w:id="111"/>
      <w:bookmarkEnd w:id="112"/>
      <w:bookmarkEnd w:id="113"/>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14" w:name="__Fieldmark__1642_2061059889"/>
      <w:bookmarkStart w:id="115" w:name="__Fieldmark__3721_1809011292"/>
      <w:bookmarkStart w:id="116" w:name="__Fieldmark__35257_1152913099"/>
      <w:bookmarkEnd w:id="114"/>
      <w:bookmarkEnd w:id="115"/>
      <w:bookmarkEnd w:id="116"/>
      <w:r w:rsidRPr="00C64362">
        <w:rPr>
          <w:rFonts w:ascii="Times New Roman" w:hAnsi="Times New Roman"/>
        </w:rPr>
        <w:t xml:space="preserve">  zaključen</w:t>
      </w:r>
    </w:p>
    <w:p w14:paraId="46BF0E43" w14:textId="77777777" w:rsidR="002E363D" w:rsidRDefault="002E363D">
      <w:pPr>
        <w:spacing w:after="0" w:line="240" w:lineRule="auto"/>
        <w:jc w:val="both"/>
        <w:rPr>
          <w:rFonts w:ascii="Times New Roman" w:hAnsi="Times New Roman"/>
          <w:i/>
        </w:rPr>
      </w:pPr>
    </w:p>
    <w:p w14:paraId="4A211957" w14:textId="77777777" w:rsidR="009B3475" w:rsidRDefault="009B3475">
      <w:pPr>
        <w:spacing w:after="0" w:line="240" w:lineRule="auto"/>
        <w:rPr>
          <w:rFonts w:ascii="Times New Roman" w:hAnsi="Times New Roman"/>
          <w:i/>
        </w:rPr>
      </w:pPr>
      <w:r>
        <w:rPr>
          <w:rFonts w:ascii="Times New Roman" w:hAnsi="Times New Roman"/>
          <w:i/>
        </w:rPr>
        <w:br w:type="page"/>
      </w:r>
    </w:p>
    <w:p w14:paraId="2A9306B2" w14:textId="762A26D8" w:rsidR="001F3D0E" w:rsidRPr="00C64362" w:rsidRDefault="00C436B4">
      <w:pPr>
        <w:spacing w:after="0" w:line="240" w:lineRule="auto"/>
        <w:jc w:val="both"/>
        <w:rPr>
          <w:rFonts w:ascii="Times New Roman" w:hAnsi="Times New Roman"/>
          <w:i/>
        </w:rPr>
      </w:pPr>
      <w:r w:rsidRPr="00C64362">
        <w:rPr>
          <w:rFonts w:ascii="Times New Roman" w:hAnsi="Times New Roman"/>
          <w:i/>
        </w:rPr>
        <w:lastRenderedPageBreak/>
        <w:t>Nosilec in projektna skupina:</w:t>
      </w:r>
    </w:p>
    <w:p w14:paraId="657492C9" w14:textId="77777777" w:rsidR="001F3D0E" w:rsidRPr="00C64362" w:rsidRDefault="007D7978">
      <w:pPr>
        <w:spacing w:after="0" w:line="240" w:lineRule="auto"/>
        <w:jc w:val="both"/>
        <w:rPr>
          <w:rFonts w:ascii="Times New Roman" w:hAnsi="Times New Roman"/>
        </w:rPr>
      </w:pPr>
      <w:r w:rsidRPr="00C64362">
        <w:rPr>
          <w:rFonts w:ascii="Times New Roman" w:hAnsi="Times New Roman"/>
        </w:rPr>
        <w:t>Javne službe Ptuj (n</w:t>
      </w:r>
      <w:r w:rsidR="00C436B4" w:rsidRPr="00C64362">
        <w:rPr>
          <w:rFonts w:ascii="Times New Roman" w:hAnsi="Times New Roman"/>
        </w:rPr>
        <w:t xml:space="preserve">osilec: Mag. Alen Hodnik, </w:t>
      </w:r>
      <w:r w:rsidRPr="00C64362">
        <w:rPr>
          <w:rFonts w:ascii="Times New Roman" w:hAnsi="Times New Roman"/>
        </w:rPr>
        <w:t>p</w:t>
      </w:r>
      <w:r w:rsidR="00C436B4" w:rsidRPr="00C64362">
        <w:rPr>
          <w:rFonts w:ascii="Times New Roman" w:hAnsi="Times New Roman"/>
        </w:rPr>
        <w:t>rojektna skupina: Gregor Uhan, Ervin Vidovič</w:t>
      </w:r>
      <w:r w:rsidRPr="00C64362">
        <w:rPr>
          <w:rFonts w:ascii="Times New Roman" w:hAnsi="Times New Roman"/>
        </w:rPr>
        <w:t>)</w:t>
      </w:r>
    </w:p>
    <w:p w14:paraId="443004BB" w14:textId="77777777" w:rsidR="001F3D0E" w:rsidRPr="00C64362" w:rsidRDefault="001F3D0E">
      <w:pPr>
        <w:spacing w:after="0" w:line="240" w:lineRule="auto"/>
        <w:jc w:val="both"/>
        <w:rPr>
          <w:rFonts w:ascii="Times New Roman" w:hAnsi="Times New Roman"/>
        </w:rPr>
      </w:pPr>
    </w:p>
    <w:p w14:paraId="0132605D" w14:textId="77777777" w:rsidR="001F3D0E" w:rsidRDefault="002E363D">
      <w:pPr>
        <w:spacing w:after="0" w:line="240" w:lineRule="auto"/>
        <w:jc w:val="both"/>
        <w:rPr>
          <w:rFonts w:ascii="Times New Roman" w:hAnsi="Times New Roman"/>
        </w:rPr>
      </w:pPr>
      <w:r>
        <w:rPr>
          <w:rFonts w:ascii="Times New Roman" w:hAnsi="Times New Roman"/>
        </w:rPr>
        <w:t>Pripravil: Gregor Uhan, Javne službe Ptuj d.o.o.</w:t>
      </w:r>
    </w:p>
    <w:p w14:paraId="04A78EE1" w14:textId="77777777" w:rsidR="002E363D" w:rsidRPr="00C64362" w:rsidRDefault="002E363D">
      <w:pPr>
        <w:spacing w:after="0" w:line="240" w:lineRule="auto"/>
        <w:jc w:val="both"/>
        <w:rPr>
          <w:rFonts w:ascii="Times New Roman" w:hAnsi="Times New Roman"/>
        </w:rPr>
      </w:pPr>
    </w:p>
    <w:p w14:paraId="2B20FEF8" w14:textId="77777777" w:rsidR="00C64362" w:rsidRDefault="00C64362">
      <w:pPr>
        <w:spacing w:after="0" w:line="240" w:lineRule="auto"/>
        <w:rPr>
          <w:rFonts w:ascii="Times New Roman" w:hAnsi="Times New Roman"/>
        </w:rPr>
      </w:pPr>
    </w:p>
    <w:p w14:paraId="2BE23C08" w14:textId="77777777" w:rsidR="001F3D0E" w:rsidRPr="001014B6" w:rsidRDefault="001014B6" w:rsidP="001014B6">
      <w:pPr>
        <w:pBdr>
          <w:bottom w:val="single" w:sz="4" w:space="1" w:color="00000A"/>
        </w:pBdr>
        <w:spacing w:after="0" w:line="240" w:lineRule="auto"/>
        <w:jc w:val="both"/>
        <w:rPr>
          <w:rFonts w:ascii="Times New Roman" w:hAnsi="Times New Roman"/>
          <w:b/>
          <w:color w:val="000000"/>
          <w:sz w:val="18"/>
        </w:rPr>
      </w:pPr>
      <w:r w:rsidRPr="001014B6">
        <w:rPr>
          <w:rFonts w:ascii="Times New Roman" w:hAnsi="Times New Roman"/>
          <w:b/>
          <w:color w:val="000000"/>
          <w:sz w:val="18"/>
        </w:rPr>
        <w:t xml:space="preserve">PROJEKT: </w:t>
      </w:r>
      <w:r w:rsidRPr="001014B6">
        <w:rPr>
          <w:rFonts w:ascii="Times New Roman" w:hAnsi="Times New Roman"/>
          <w:sz w:val="18"/>
        </w:rPr>
        <w:t>NE VESTE KAM ODLOŽITI ODPADEK?</w:t>
      </w:r>
    </w:p>
    <w:p w14:paraId="2125C17B" w14:textId="77777777" w:rsidR="001F3D0E" w:rsidRPr="00C64362" w:rsidRDefault="001F3D0E">
      <w:pPr>
        <w:spacing w:after="0" w:line="240" w:lineRule="auto"/>
        <w:jc w:val="both"/>
        <w:rPr>
          <w:rFonts w:ascii="Times New Roman" w:hAnsi="Times New Roman"/>
          <w:color w:val="000000"/>
        </w:rPr>
      </w:pPr>
    </w:p>
    <w:p w14:paraId="407C613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7EAA4EC9" w14:textId="77777777" w:rsidR="001F3D0E" w:rsidRPr="00C64362" w:rsidRDefault="00C436B4">
      <w:pPr>
        <w:spacing w:after="0" w:line="240" w:lineRule="auto"/>
        <w:jc w:val="both"/>
        <w:rPr>
          <w:rFonts w:ascii="Times New Roman" w:hAnsi="Times New Roman"/>
          <w:b/>
          <w:color w:val="000000"/>
        </w:rPr>
      </w:pPr>
      <w:r w:rsidRPr="00C64362">
        <w:rPr>
          <w:rFonts w:ascii="Times New Roman" w:hAnsi="Times New Roman"/>
        </w:rPr>
        <w:t>Ocenjena stopnja realizacije ukrepa je 100%</w:t>
      </w:r>
    </w:p>
    <w:p w14:paraId="669D6868" w14:textId="77777777" w:rsidR="001F3D0E" w:rsidRPr="00C64362" w:rsidRDefault="001F3D0E">
      <w:pPr>
        <w:spacing w:after="0" w:line="240" w:lineRule="auto"/>
        <w:jc w:val="both"/>
        <w:rPr>
          <w:rFonts w:ascii="Times New Roman" w:hAnsi="Times New Roman"/>
          <w:color w:val="000000"/>
        </w:rPr>
      </w:pPr>
    </w:p>
    <w:p w14:paraId="3FBB537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107EF05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Obveščenost širše javnosti o načinu ločenega zbiranja odpadkov. Potekala je izdelava nalepk s pomočjo projekta </w:t>
      </w:r>
      <w:proofErr w:type="spellStart"/>
      <w:r w:rsidRPr="00C64362">
        <w:rPr>
          <w:rFonts w:ascii="Times New Roman" w:hAnsi="Times New Roman"/>
        </w:rPr>
        <w:t>Reesities</w:t>
      </w:r>
      <w:proofErr w:type="spellEnd"/>
      <w:r w:rsidRPr="00C64362">
        <w:rPr>
          <w:rFonts w:ascii="Times New Roman" w:hAnsi="Times New Roman"/>
        </w:rPr>
        <w:t>. Nalepke, so se izdelale za vse vrste frakcij komunalnih odpadkov. Nalepke so bile prilepljene na 1100 l zabojnike v večjih urbanih naseljih, kjer je ločevanje odpadkov še vedno problematično. Prav tako smo za vse občane na spletni strani Javnih služb pripravili aplikacijo »NE VESTE KAM ODLOŽITI ODPADEK?« s katerim občan, z vpisom vrste odpadka, sporoči kam točno sodi odpadek.</w:t>
      </w:r>
    </w:p>
    <w:p w14:paraId="70D67B0A"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»Učinkovito ravnanje z odpadki (javnost) s poudarkom na pomembnosti ločenega zbiranja vseh frakcij, kompostiranja v gospodinjstvih, zniževanja porabe embalaže v javni upravi«.</w:t>
      </w:r>
    </w:p>
    <w:p w14:paraId="6F3B1522" w14:textId="77777777" w:rsidR="001F3D0E" w:rsidRPr="00C64362" w:rsidRDefault="001F3D0E">
      <w:pPr>
        <w:spacing w:after="0" w:line="240" w:lineRule="auto"/>
        <w:jc w:val="both"/>
        <w:rPr>
          <w:rFonts w:ascii="Times New Roman" w:hAnsi="Times New Roman"/>
        </w:rPr>
      </w:pPr>
    </w:p>
    <w:p w14:paraId="48A6A5C6"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3C32707A"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Večja </w:t>
      </w:r>
      <w:proofErr w:type="spellStart"/>
      <w:r w:rsidRPr="00C64362">
        <w:rPr>
          <w:rFonts w:ascii="Times New Roman" w:hAnsi="Times New Roman"/>
        </w:rPr>
        <w:t>procentnost</w:t>
      </w:r>
      <w:proofErr w:type="spellEnd"/>
      <w:r w:rsidRPr="00C64362">
        <w:rPr>
          <w:rFonts w:ascii="Times New Roman" w:hAnsi="Times New Roman"/>
        </w:rPr>
        <w:t xml:space="preserve"> ločevanja vseh vrst frakcij odpadkov. Informiranost širše javnosti o ločevanju odpadkov.</w:t>
      </w:r>
    </w:p>
    <w:p w14:paraId="7611C019" w14:textId="77777777" w:rsidR="001F3D0E" w:rsidRPr="00C64362" w:rsidRDefault="001F3D0E">
      <w:pPr>
        <w:spacing w:after="0" w:line="240" w:lineRule="auto"/>
        <w:jc w:val="both"/>
        <w:rPr>
          <w:rFonts w:ascii="Times New Roman" w:hAnsi="Times New Roman"/>
        </w:rPr>
      </w:pPr>
    </w:p>
    <w:p w14:paraId="22037FBC" w14:textId="77777777" w:rsidR="0000539B" w:rsidRPr="00C64362" w:rsidRDefault="0000539B" w:rsidP="0000539B">
      <w:pPr>
        <w:spacing w:after="0" w:line="240" w:lineRule="auto"/>
        <w:jc w:val="both"/>
      </w:pPr>
      <w:r w:rsidRPr="00C64362">
        <w:rPr>
          <w:rFonts w:ascii="Times New Roman" w:hAnsi="Times New Roman"/>
          <w:i/>
        </w:rPr>
        <w:t>Status ukrepa:</w:t>
      </w:r>
      <w:r w:rsidRPr="00C64362">
        <w:rPr>
          <w:rFonts w:ascii="Times New Roman" w:hAnsi="Times New Roman"/>
          <w:color w:val="000000"/>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17" w:name="__Fieldmark__1667_2061059889"/>
      <w:bookmarkStart w:id="118" w:name="__Fieldmark__3765_1809011292"/>
      <w:bookmarkStart w:id="119" w:name="__Fieldmark__35321_1152913099"/>
      <w:bookmarkEnd w:id="117"/>
      <w:bookmarkEnd w:id="118"/>
      <w:bookmarkEnd w:id="119"/>
      <w:r w:rsidRPr="00C64362">
        <w:rPr>
          <w:rFonts w:ascii="Times New Roman" w:hAnsi="Times New Roman"/>
        </w:rPr>
        <w:t xml:space="preserve">  v izvajanju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20" w:name="__Fieldmark__1676_2061059889"/>
      <w:bookmarkStart w:id="121" w:name="__Fieldmark__3774_1809011292"/>
      <w:bookmarkStart w:id="122" w:name="__Fieldmark__35326_1152913099"/>
      <w:bookmarkEnd w:id="120"/>
      <w:bookmarkEnd w:id="121"/>
      <w:bookmarkEnd w:id="122"/>
      <w:r w:rsidRPr="00C64362">
        <w:rPr>
          <w:rFonts w:ascii="Times New Roman" w:hAnsi="Times New Roman"/>
        </w:rPr>
        <w:t xml:space="preserve">  </w:t>
      </w:r>
      <w:r w:rsidRPr="00C64362">
        <w:rPr>
          <w:rFonts w:ascii="Times New Roman" w:hAnsi="Times New Roman"/>
          <w:u w:val="single"/>
        </w:rPr>
        <w:t>zaključen</w:t>
      </w:r>
    </w:p>
    <w:p w14:paraId="7B48247D" w14:textId="77777777" w:rsidR="0000539B" w:rsidRDefault="0000539B">
      <w:pPr>
        <w:spacing w:after="0" w:line="240" w:lineRule="auto"/>
        <w:jc w:val="both"/>
        <w:rPr>
          <w:rFonts w:ascii="Times New Roman" w:hAnsi="Times New Roman"/>
          <w:i/>
        </w:rPr>
      </w:pPr>
    </w:p>
    <w:p w14:paraId="19ACBD6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12EB0B23" w14:textId="77777777" w:rsidR="001F3D0E" w:rsidRPr="00C64362" w:rsidRDefault="002C00A3">
      <w:pPr>
        <w:spacing w:after="0" w:line="240" w:lineRule="auto"/>
        <w:jc w:val="both"/>
        <w:rPr>
          <w:rFonts w:ascii="Times New Roman" w:hAnsi="Times New Roman"/>
        </w:rPr>
      </w:pPr>
      <w:r w:rsidRPr="00C64362">
        <w:rPr>
          <w:rFonts w:ascii="Times New Roman" w:hAnsi="Times New Roman"/>
        </w:rPr>
        <w:t>Javne službe Ptuj (n</w:t>
      </w:r>
      <w:r w:rsidR="00C436B4" w:rsidRPr="00C64362">
        <w:rPr>
          <w:rFonts w:ascii="Times New Roman" w:hAnsi="Times New Roman"/>
        </w:rPr>
        <w:t xml:space="preserve">osilec: Mag. Alen Hodnik, </w:t>
      </w:r>
      <w:r w:rsidRPr="00C64362">
        <w:rPr>
          <w:rFonts w:ascii="Times New Roman" w:hAnsi="Times New Roman"/>
        </w:rPr>
        <w:t>p</w:t>
      </w:r>
      <w:r w:rsidR="00C436B4" w:rsidRPr="00C64362">
        <w:rPr>
          <w:rFonts w:ascii="Times New Roman" w:hAnsi="Times New Roman"/>
        </w:rPr>
        <w:t xml:space="preserve">rojektna skupina: Gregor Uhan, Rosana </w:t>
      </w:r>
      <w:proofErr w:type="spellStart"/>
      <w:r w:rsidR="00C436B4" w:rsidRPr="00C64362">
        <w:rPr>
          <w:rFonts w:ascii="Times New Roman" w:hAnsi="Times New Roman"/>
        </w:rPr>
        <w:t>Tarodi</w:t>
      </w:r>
      <w:proofErr w:type="spellEnd"/>
      <w:r w:rsidR="00C436B4" w:rsidRPr="00C64362">
        <w:rPr>
          <w:rFonts w:ascii="Times New Roman" w:hAnsi="Times New Roman"/>
        </w:rPr>
        <w:t>, Blaž Mahorič, Ervin Vidovič, Rajko Kaučič</w:t>
      </w:r>
      <w:r w:rsidRPr="00C64362">
        <w:rPr>
          <w:rFonts w:ascii="Times New Roman" w:hAnsi="Times New Roman"/>
        </w:rPr>
        <w:t>)</w:t>
      </w:r>
    </w:p>
    <w:p w14:paraId="5E16F4B6" w14:textId="77777777" w:rsidR="001F3D0E" w:rsidRDefault="001F3D0E">
      <w:pPr>
        <w:spacing w:after="0" w:line="240" w:lineRule="auto"/>
        <w:jc w:val="both"/>
        <w:rPr>
          <w:rFonts w:ascii="Times New Roman" w:hAnsi="Times New Roman"/>
        </w:rPr>
      </w:pPr>
    </w:p>
    <w:p w14:paraId="31B6D065" w14:textId="77777777" w:rsidR="002E363D" w:rsidRDefault="002E363D" w:rsidP="002E363D">
      <w:pPr>
        <w:spacing w:after="0" w:line="240" w:lineRule="auto"/>
        <w:jc w:val="both"/>
        <w:rPr>
          <w:rFonts w:ascii="Times New Roman" w:hAnsi="Times New Roman"/>
        </w:rPr>
      </w:pPr>
      <w:r>
        <w:rPr>
          <w:rFonts w:ascii="Times New Roman" w:hAnsi="Times New Roman"/>
        </w:rPr>
        <w:t>Pripravil: Gregor Uhan, Javne službe Ptuj d.o.o.</w:t>
      </w:r>
    </w:p>
    <w:p w14:paraId="4D658A35" w14:textId="77777777" w:rsidR="002E363D" w:rsidRPr="00C64362" w:rsidRDefault="002E363D">
      <w:pPr>
        <w:spacing w:after="0" w:line="240" w:lineRule="auto"/>
        <w:jc w:val="both"/>
        <w:rPr>
          <w:rFonts w:ascii="Times New Roman" w:hAnsi="Times New Roman"/>
        </w:rPr>
      </w:pPr>
    </w:p>
    <w:p w14:paraId="4B73F316" w14:textId="77777777" w:rsidR="001F3D0E" w:rsidRPr="00C64362" w:rsidRDefault="001F3D0E">
      <w:pPr>
        <w:spacing w:after="0" w:line="240" w:lineRule="auto"/>
        <w:jc w:val="both"/>
        <w:rPr>
          <w:rFonts w:ascii="Times New Roman" w:hAnsi="Times New Roman"/>
        </w:rPr>
      </w:pPr>
    </w:p>
    <w:p w14:paraId="3A41790C" w14:textId="77777777" w:rsidR="001F3D0E" w:rsidRPr="001014B6" w:rsidRDefault="001014B6" w:rsidP="001014B6">
      <w:pPr>
        <w:pBdr>
          <w:bottom w:val="single" w:sz="4" w:space="1" w:color="00000A"/>
        </w:pBdr>
        <w:spacing w:after="0" w:line="240" w:lineRule="auto"/>
        <w:jc w:val="both"/>
        <w:rPr>
          <w:rFonts w:ascii="Times New Roman" w:hAnsi="Times New Roman"/>
          <w:sz w:val="18"/>
        </w:rPr>
      </w:pPr>
      <w:r w:rsidRPr="001014B6">
        <w:rPr>
          <w:rFonts w:ascii="Times New Roman" w:hAnsi="Times New Roman"/>
          <w:b/>
          <w:sz w:val="18"/>
        </w:rPr>
        <w:t xml:space="preserve">PROJEKT: </w:t>
      </w:r>
      <w:r w:rsidRPr="001014B6">
        <w:rPr>
          <w:rFonts w:ascii="Times New Roman" w:hAnsi="Times New Roman"/>
          <w:sz w:val="18"/>
        </w:rPr>
        <w:t>BROŠURA O LOČEVANJU ODPADKOV (LETO 2017)</w:t>
      </w:r>
    </w:p>
    <w:p w14:paraId="7CCD83F8" w14:textId="77777777" w:rsidR="001F3D0E" w:rsidRPr="00C64362" w:rsidRDefault="001F3D0E">
      <w:pPr>
        <w:spacing w:after="0" w:line="240" w:lineRule="auto"/>
        <w:jc w:val="both"/>
        <w:rPr>
          <w:rFonts w:ascii="Times New Roman" w:hAnsi="Times New Roman"/>
        </w:rPr>
      </w:pPr>
    </w:p>
    <w:p w14:paraId="734CAD4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5FA0D4CF" w14:textId="13B2B46A" w:rsidR="001F3D0E" w:rsidRPr="00C64362" w:rsidRDefault="0021108F">
      <w:pPr>
        <w:spacing w:after="0" w:line="240" w:lineRule="auto"/>
        <w:jc w:val="both"/>
        <w:rPr>
          <w:rFonts w:ascii="Times New Roman" w:hAnsi="Times New Roman"/>
        </w:rPr>
      </w:pPr>
      <w:r>
        <w:rPr>
          <w:rFonts w:ascii="Times New Roman" w:hAnsi="Times New Roman"/>
        </w:rPr>
        <w:t>Aktivnosti osveščanja se</w:t>
      </w:r>
      <w:r w:rsidR="00C436B4" w:rsidRPr="0021108F">
        <w:rPr>
          <w:rFonts w:ascii="Times New Roman" w:hAnsi="Times New Roman"/>
        </w:rPr>
        <w:t xml:space="preserve"> izvaja</w:t>
      </w:r>
      <w:r>
        <w:rPr>
          <w:rFonts w:ascii="Times New Roman" w:hAnsi="Times New Roman"/>
        </w:rPr>
        <w:t>jo</w:t>
      </w:r>
      <w:r w:rsidR="00C436B4" w:rsidRPr="0021108F">
        <w:rPr>
          <w:rFonts w:ascii="Times New Roman" w:hAnsi="Times New Roman"/>
        </w:rPr>
        <w:t xml:space="preserve"> v okviru projekta »Učinkovito ravnanje z odpad</w:t>
      </w:r>
      <w:r w:rsidR="00C436B4" w:rsidRPr="00C64362">
        <w:rPr>
          <w:rFonts w:ascii="Times New Roman" w:hAnsi="Times New Roman"/>
        </w:rPr>
        <w:t>ki (javnost) s poudarkom na pomembnosti ločenega zbiranja vseh frakcij, kompostiranja v gospodinjstvih, zniževanja porabe embalaže v javni upravi«.</w:t>
      </w:r>
    </w:p>
    <w:p w14:paraId="3810FCD0" w14:textId="77777777" w:rsidR="001F3D0E" w:rsidRPr="00C64362" w:rsidRDefault="001F3D0E">
      <w:pPr>
        <w:spacing w:after="0" w:line="240" w:lineRule="auto"/>
        <w:jc w:val="both"/>
        <w:rPr>
          <w:rFonts w:ascii="Times New Roman" w:hAnsi="Times New Roman"/>
        </w:rPr>
      </w:pPr>
    </w:p>
    <w:p w14:paraId="7EBF9BD0"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17C97C1E" w14:textId="2B7AED25" w:rsidR="001F3D0E" w:rsidRPr="00C64362" w:rsidRDefault="00C436B4">
      <w:pPr>
        <w:spacing w:after="0" w:line="240" w:lineRule="auto"/>
        <w:jc w:val="both"/>
        <w:rPr>
          <w:rFonts w:ascii="Times New Roman" w:hAnsi="Times New Roman"/>
        </w:rPr>
      </w:pPr>
      <w:r w:rsidRPr="00C64362">
        <w:rPr>
          <w:rFonts w:ascii="Times New Roman" w:hAnsi="Times New Roman"/>
        </w:rPr>
        <w:t>Priprava nove brošure o ločevanju odpadkov za Mestno občino Ptuj</w:t>
      </w:r>
      <w:r w:rsidR="0021108F">
        <w:rPr>
          <w:rFonts w:ascii="Times New Roman" w:hAnsi="Times New Roman"/>
        </w:rPr>
        <w:t>.</w:t>
      </w:r>
    </w:p>
    <w:p w14:paraId="27AB40A0" w14:textId="77777777" w:rsidR="001F3D0E" w:rsidRPr="00C64362" w:rsidRDefault="001F3D0E">
      <w:pPr>
        <w:spacing w:after="0" w:line="240" w:lineRule="auto"/>
        <w:jc w:val="both"/>
        <w:rPr>
          <w:rFonts w:ascii="Times New Roman" w:hAnsi="Times New Roman"/>
        </w:rPr>
      </w:pPr>
    </w:p>
    <w:p w14:paraId="6FDAF6A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3E35CEF8" w14:textId="7EC1E3B4"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Večja </w:t>
      </w:r>
      <w:r w:rsidR="000F7875">
        <w:rPr>
          <w:rFonts w:ascii="Times New Roman" w:hAnsi="Times New Roman"/>
        </w:rPr>
        <w:t>delež</w:t>
      </w:r>
      <w:r w:rsidRPr="00C64362">
        <w:rPr>
          <w:rFonts w:ascii="Times New Roman" w:hAnsi="Times New Roman"/>
        </w:rPr>
        <w:t xml:space="preserve"> ločevanja vseh vrst frakcij odpadkov. Informiranost širše javnosti o ločevanju odpadkov</w:t>
      </w:r>
      <w:r w:rsidR="0021108F">
        <w:rPr>
          <w:rFonts w:ascii="Times New Roman" w:hAnsi="Times New Roman"/>
        </w:rPr>
        <w:t>.</w:t>
      </w:r>
    </w:p>
    <w:p w14:paraId="3151D9A2" w14:textId="77777777" w:rsidR="001F3D0E" w:rsidRPr="00C64362" w:rsidRDefault="001F3D0E">
      <w:pPr>
        <w:spacing w:after="0" w:line="240" w:lineRule="auto"/>
        <w:jc w:val="both"/>
        <w:rPr>
          <w:rFonts w:ascii="Times New Roman" w:hAnsi="Times New Roman"/>
        </w:rPr>
      </w:pPr>
    </w:p>
    <w:p w14:paraId="2C16F804"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083574F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5.000 €</w:t>
      </w:r>
    </w:p>
    <w:p w14:paraId="05D4F476" w14:textId="77777777" w:rsidR="0000539B" w:rsidRDefault="0000539B" w:rsidP="0000539B">
      <w:pPr>
        <w:spacing w:after="0" w:line="240" w:lineRule="auto"/>
        <w:jc w:val="both"/>
        <w:rPr>
          <w:rFonts w:ascii="Times New Roman" w:hAnsi="Times New Roman"/>
          <w:i/>
        </w:rPr>
      </w:pPr>
    </w:p>
    <w:p w14:paraId="55B30658" w14:textId="77777777" w:rsidR="0000539B" w:rsidRPr="00C64362" w:rsidRDefault="0000539B" w:rsidP="0000539B">
      <w:pPr>
        <w:spacing w:after="0" w:line="240" w:lineRule="auto"/>
        <w:jc w:val="both"/>
      </w:pPr>
      <w:r w:rsidRPr="00C64362">
        <w:rPr>
          <w:rFonts w:ascii="Times New Roman" w:hAnsi="Times New Roman"/>
          <w:i/>
        </w:rPr>
        <w:t>Status ukrepa:</w:t>
      </w:r>
      <w:r w:rsidRPr="00C64362">
        <w:rPr>
          <w:rFonts w:ascii="Times New Roman" w:hAnsi="Times New Roman"/>
          <w:color w:val="000000"/>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23" w:name="__Fieldmark__1707_2061059889"/>
      <w:bookmarkStart w:id="124" w:name="__Fieldmark__3818_1809011292"/>
      <w:bookmarkStart w:id="125" w:name="__Fieldmark__35393_1152913099"/>
      <w:bookmarkEnd w:id="123"/>
      <w:bookmarkEnd w:id="124"/>
      <w:bookmarkEnd w:id="125"/>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26" w:name="__Fieldmark__1718_2061059889"/>
      <w:bookmarkStart w:id="127" w:name="__Fieldmark__3827_1809011292"/>
      <w:bookmarkStart w:id="128" w:name="__Fieldmark__35398_1152913099"/>
      <w:bookmarkEnd w:id="126"/>
      <w:bookmarkEnd w:id="127"/>
      <w:bookmarkEnd w:id="128"/>
      <w:r w:rsidRPr="00C64362">
        <w:rPr>
          <w:rFonts w:ascii="Times New Roman" w:hAnsi="Times New Roman"/>
        </w:rPr>
        <w:t xml:space="preserve">  zaključen</w:t>
      </w:r>
    </w:p>
    <w:p w14:paraId="50072FA4" w14:textId="72D5F598" w:rsidR="009B3475" w:rsidRDefault="009B3475">
      <w:pPr>
        <w:spacing w:after="0" w:line="240" w:lineRule="auto"/>
        <w:rPr>
          <w:rFonts w:ascii="Times New Roman" w:hAnsi="Times New Roman"/>
        </w:rPr>
      </w:pPr>
      <w:r>
        <w:rPr>
          <w:rFonts w:ascii="Times New Roman" w:hAnsi="Times New Roman"/>
        </w:rPr>
        <w:br w:type="page"/>
      </w:r>
    </w:p>
    <w:p w14:paraId="3EBB7FF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lastRenderedPageBreak/>
        <w:t>Nosilec in projektna skupina:</w:t>
      </w:r>
    </w:p>
    <w:p w14:paraId="3A291B52" w14:textId="77777777" w:rsidR="001F3D0E" w:rsidRPr="00C64362" w:rsidRDefault="002C00A3">
      <w:pPr>
        <w:spacing w:after="0" w:line="240" w:lineRule="auto"/>
        <w:jc w:val="both"/>
        <w:rPr>
          <w:rFonts w:ascii="Times New Roman" w:hAnsi="Times New Roman"/>
        </w:rPr>
      </w:pPr>
      <w:r w:rsidRPr="00C64362">
        <w:rPr>
          <w:rFonts w:ascii="Times New Roman" w:hAnsi="Times New Roman"/>
        </w:rPr>
        <w:t>Javne službe Ptuj (n</w:t>
      </w:r>
      <w:r w:rsidR="00C436B4" w:rsidRPr="00C64362">
        <w:rPr>
          <w:rFonts w:ascii="Times New Roman" w:hAnsi="Times New Roman"/>
        </w:rPr>
        <w:t xml:space="preserve">osilec: Gregor Uhan, </w:t>
      </w:r>
      <w:r w:rsidRPr="00C64362">
        <w:rPr>
          <w:rFonts w:ascii="Times New Roman" w:hAnsi="Times New Roman"/>
        </w:rPr>
        <w:t>p</w:t>
      </w:r>
      <w:r w:rsidR="00C436B4" w:rsidRPr="00C64362">
        <w:rPr>
          <w:rFonts w:ascii="Times New Roman" w:hAnsi="Times New Roman"/>
        </w:rPr>
        <w:t xml:space="preserve">rojektna skupina: Gregor Uhan, Rosana </w:t>
      </w:r>
      <w:proofErr w:type="spellStart"/>
      <w:r w:rsidR="00C436B4" w:rsidRPr="00C64362">
        <w:rPr>
          <w:rFonts w:ascii="Times New Roman" w:hAnsi="Times New Roman"/>
        </w:rPr>
        <w:t>Tarodi</w:t>
      </w:r>
      <w:proofErr w:type="spellEnd"/>
      <w:r w:rsidR="00C436B4" w:rsidRPr="00C64362">
        <w:rPr>
          <w:rFonts w:ascii="Times New Roman" w:hAnsi="Times New Roman"/>
        </w:rPr>
        <w:t>, Blaž Mahorič, Ervin Vidovič, Rajko Kaučič</w:t>
      </w:r>
      <w:r w:rsidRPr="00C64362">
        <w:rPr>
          <w:rFonts w:ascii="Times New Roman" w:hAnsi="Times New Roman"/>
        </w:rPr>
        <w:t>)</w:t>
      </w:r>
    </w:p>
    <w:p w14:paraId="73A821BE" w14:textId="77777777" w:rsidR="00AB2E30" w:rsidRDefault="00AB2E30" w:rsidP="002E363D">
      <w:pPr>
        <w:spacing w:after="0" w:line="240" w:lineRule="auto"/>
        <w:jc w:val="both"/>
        <w:rPr>
          <w:rFonts w:ascii="Times New Roman" w:hAnsi="Times New Roman"/>
        </w:rPr>
      </w:pPr>
    </w:p>
    <w:p w14:paraId="5609E48A" w14:textId="77777777" w:rsidR="002E363D" w:rsidRDefault="002E363D" w:rsidP="002E363D">
      <w:pPr>
        <w:spacing w:after="0" w:line="240" w:lineRule="auto"/>
        <w:jc w:val="both"/>
        <w:rPr>
          <w:rFonts w:ascii="Times New Roman" w:hAnsi="Times New Roman"/>
        </w:rPr>
      </w:pPr>
      <w:r>
        <w:rPr>
          <w:rFonts w:ascii="Times New Roman" w:hAnsi="Times New Roman"/>
        </w:rPr>
        <w:t>Pripravil: Gregor Uhan, Javne službe Ptuj d.o.o.</w:t>
      </w:r>
    </w:p>
    <w:p w14:paraId="54917479" w14:textId="77777777" w:rsidR="001F3D0E" w:rsidRPr="00C64362" w:rsidRDefault="001F3D0E">
      <w:pPr>
        <w:spacing w:after="0" w:line="240" w:lineRule="auto"/>
        <w:jc w:val="both"/>
        <w:rPr>
          <w:rFonts w:ascii="Times New Roman" w:hAnsi="Times New Roman"/>
        </w:rPr>
      </w:pPr>
    </w:p>
    <w:p w14:paraId="6B2E26D6" w14:textId="77777777" w:rsidR="00C64362" w:rsidRDefault="00C64362">
      <w:pPr>
        <w:spacing w:after="0" w:line="240" w:lineRule="auto"/>
        <w:rPr>
          <w:rFonts w:ascii="Times New Roman" w:hAnsi="Times New Roman"/>
        </w:rPr>
      </w:pPr>
    </w:p>
    <w:p w14:paraId="6494DA9F" w14:textId="77777777" w:rsidR="001F3D0E" w:rsidRPr="00C64362"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5</w:t>
      </w:r>
      <w:r w:rsidR="002C00A3" w:rsidRPr="00C64362">
        <w:rPr>
          <w:rFonts w:ascii="Times New Roman" w:hAnsi="Times New Roman"/>
          <w:b/>
          <w:sz w:val="24"/>
          <w:szCs w:val="24"/>
        </w:rPr>
        <w:t xml:space="preserve">: </w:t>
      </w:r>
      <w:r w:rsidRPr="00C64362">
        <w:rPr>
          <w:rFonts w:ascii="Times New Roman" w:hAnsi="Times New Roman"/>
          <w:b/>
          <w:sz w:val="24"/>
          <w:szCs w:val="24"/>
        </w:rPr>
        <w:t xml:space="preserve">Oblikovanje interdisciplinarne posvetovalne skupine za razvoj zelenih tehnologij za zmanjšanje </w:t>
      </w:r>
      <w:proofErr w:type="spellStart"/>
      <w:r w:rsidRPr="00C64362">
        <w:rPr>
          <w:rFonts w:ascii="Times New Roman" w:hAnsi="Times New Roman"/>
          <w:b/>
          <w:sz w:val="24"/>
          <w:szCs w:val="24"/>
        </w:rPr>
        <w:t>ogljičnega</w:t>
      </w:r>
      <w:proofErr w:type="spellEnd"/>
      <w:r w:rsidRPr="00C64362">
        <w:rPr>
          <w:rFonts w:ascii="Times New Roman" w:hAnsi="Times New Roman"/>
          <w:b/>
          <w:sz w:val="24"/>
          <w:szCs w:val="24"/>
        </w:rPr>
        <w:t xml:space="preserve"> odtisa: predstavniki industrije, R&amp;R institucij, občin in države</w:t>
      </w:r>
    </w:p>
    <w:p w14:paraId="3D9401C5" w14:textId="77777777" w:rsidR="001F3D0E" w:rsidRPr="00C64362" w:rsidRDefault="001F3D0E">
      <w:pPr>
        <w:spacing w:after="0" w:line="240" w:lineRule="auto"/>
        <w:jc w:val="both"/>
        <w:rPr>
          <w:rFonts w:ascii="Times New Roman" w:hAnsi="Times New Roman"/>
        </w:rPr>
      </w:pPr>
    </w:p>
    <w:p w14:paraId="7214ADA4"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1E566CE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Oblikovanje posvetovalnega telesa še ni zaključeno. Po oblikovanju bodo v skladu s terminskim planom organizirana redna srečanja. Za prvo srečanje bo pripravljena analiza vplivov dejavnosti na okolje in mnenj občanov na tem področju.</w:t>
      </w:r>
      <w:r w:rsidR="0064075F" w:rsidRPr="00C64362">
        <w:rPr>
          <w:rFonts w:ascii="Times New Roman" w:hAnsi="Times New Roman"/>
        </w:rPr>
        <w:t xml:space="preserve"> </w:t>
      </w:r>
      <w:r w:rsidRPr="00C64362">
        <w:rPr>
          <w:rFonts w:ascii="Times New Roman" w:hAnsi="Times New Roman"/>
        </w:rPr>
        <w:t xml:space="preserve">Ukrep se izvaja v okviru projekta »Oblikovanje interdisciplinarne posvetovalne skupine za razvoj zelenih tehnologij za zmanjšanje </w:t>
      </w:r>
      <w:proofErr w:type="spellStart"/>
      <w:r w:rsidRPr="00C64362">
        <w:rPr>
          <w:rFonts w:ascii="Times New Roman" w:hAnsi="Times New Roman"/>
        </w:rPr>
        <w:t>ogljičnega</w:t>
      </w:r>
      <w:proofErr w:type="spellEnd"/>
      <w:r w:rsidRPr="00C64362">
        <w:rPr>
          <w:rFonts w:ascii="Times New Roman" w:hAnsi="Times New Roman"/>
        </w:rPr>
        <w:t xml:space="preserve"> odtisa: predstavniki industrije, R&amp;R institucij, občin in države«.</w:t>
      </w:r>
    </w:p>
    <w:p w14:paraId="749DC624" w14:textId="77777777" w:rsidR="001F3D0E" w:rsidRPr="00C64362" w:rsidRDefault="001F3D0E">
      <w:pPr>
        <w:spacing w:after="0" w:line="240" w:lineRule="auto"/>
        <w:jc w:val="both"/>
        <w:rPr>
          <w:rFonts w:ascii="Times New Roman" w:hAnsi="Times New Roman"/>
        </w:rPr>
      </w:pPr>
    </w:p>
    <w:p w14:paraId="63C7518E"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29" w:name="__Fieldmark__1737_2061059889"/>
      <w:bookmarkStart w:id="130" w:name="__Fieldmark__3895_1809011292"/>
      <w:bookmarkStart w:id="131" w:name="__Fieldmark__35520_1152913099"/>
      <w:bookmarkEnd w:id="129"/>
      <w:bookmarkEnd w:id="130"/>
      <w:bookmarkEnd w:id="131"/>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32" w:name="__Fieldmark__1748_2061059889"/>
      <w:bookmarkStart w:id="133" w:name="__Fieldmark__3904_1809011292"/>
      <w:bookmarkStart w:id="134" w:name="__Fieldmark__35525_1152913099"/>
      <w:bookmarkEnd w:id="132"/>
      <w:bookmarkEnd w:id="133"/>
      <w:bookmarkEnd w:id="134"/>
      <w:r w:rsidRPr="00C64362">
        <w:rPr>
          <w:rFonts w:ascii="Times New Roman" w:hAnsi="Times New Roman"/>
        </w:rPr>
        <w:t xml:space="preserve">  zaključen</w:t>
      </w:r>
    </w:p>
    <w:p w14:paraId="7090A5CD" w14:textId="77777777" w:rsidR="001F3D0E" w:rsidRPr="00C64362" w:rsidRDefault="001F3D0E">
      <w:pPr>
        <w:spacing w:after="0" w:line="240" w:lineRule="auto"/>
        <w:jc w:val="both"/>
        <w:rPr>
          <w:rFonts w:ascii="Times New Roman" w:hAnsi="Times New Roman"/>
        </w:rPr>
      </w:pPr>
    </w:p>
    <w:p w14:paraId="783594EB" w14:textId="0C816B7E" w:rsidR="001F3D0E"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w:t>
      </w:r>
      <w:r w:rsidR="00B94049" w:rsidRPr="001D6C9C">
        <w:rPr>
          <w:rFonts w:ascii="Times New Roman" w:hAnsi="Times New Roman"/>
          <w:color w:val="auto"/>
        </w:rPr>
        <w:t>SOU SP</w:t>
      </w:r>
    </w:p>
    <w:p w14:paraId="3A9EE77E" w14:textId="77777777" w:rsidR="001563D2" w:rsidRDefault="001563D2">
      <w:pPr>
        <w:spacing w:after="0" w:line="240" w:lineRule="auto"/>
        <w:jc w:val="both"/>
        <w:rPr>
          <w:rFonts w:ascii="Times New Roman" w:hAnsi="Times New Roman"/>
        </w:rPr>
      </w:pPr>
    </w:p>
    <w:p w14:paraId="7D23AACE" w14:textId="5BB3659B" w:rsidR="001563D2" w:rsidRPr="001D6C9C" w:rsidRDefault="001563D2" w:rsidP="001563D2">
      <w:pPr>
        <w:spacing w:after="0" w:line="240" w:lineRule="auto"/>
        <w:jc w:val="both"/>
        <w:rPr>
          <w:rFonts w:ascii="Times New Roman" w:hAnsi="Times New Roman"/>
          <w:color w:val="auto"/>
        </w:rPr>
      </w:pPr>
      <w:r w:rsidRPr="001D6C9C">
        <w:rPr>
          <w:rFonts w:ascii="Times New Roman" w:hAnsi="Times New Roman"/>
          <w:color w:val="auto"/>
        </w:rPr>
        <w:t xml:space="preserve">Pripravila: mag. Zdenka Bezjak, </w:t>
      </w:r>
      <w:r w:rsidR="00B94049" w:rsidRPr="001D6C9C">
        <w:rPr>
          <w:rFonts w:ascii="Times New Roman" w:hAnsi="Times New Roman"/>
          <w:color w:val="auto"/>
        </w:rPr>
        <w:t>SOU SP</w:t>
      </w:r>
    </w:p>
    <w:p w14:paraId="5C5C9F77" w14:textId="77777777" w:rsidR="001563D2" w:rsidRPr="00C64362" w:rsidRDefault="001563D2">
      <w:pPr>
        <w:spacing w:after="0" w:line="240" w:lineRule="auto"/>
        <w:jc w:val="both"/>
        <w:rPr>
          <w:rFonts w:ascii="Times New Roman" w:hAnsi="Times New Roman"/>
        </w:rPr>
      </w:pPr>
    </w:p>
    <w:p w14:paraId="685E712B" w14:textId="77777777" w:rsidR="001F3D0E" w:rsidRPr="00C64362" w:rsidRDefault="00C436B4">
      <w:pPr>
        <w:spacing w:after="0" w:line="240" w:lineRule="auto"/>
        <w:jc w:val="both"/>
        <w:rPr>
          <w:rFonts w:ascii="Times New Roman" w:hAnsi="Times New Roman"/>
          <w:sz w:val="16"/>
          <w:szCs w:val="16"/>
        </w:rPr>
      </w:pPr>
      <w:r w:rsidRPr="00C64362">
        <w:br w:type="page"/>
      </w:r>
    </w:p>
    <w:p w14:paraId="0A286FC4" w14:textId="79D52EF8" w:rsidR="001F3D0E" w:rsidRPr="004D4109" w:rsidRDefault="004D4109" w:rsidP="004D4109">
      <w:pPr>
        <w:pStyle w:val="Naslov1"/>
        <w:pBdr>
          <w:bottom w:val="single" w:sz="4" w:space="1" w:color="auto"/>
        </w:pBdr>
        <w:rPr>
          <w:b w:val="0"/>
        </w:rPr>
      </w:pPr>
      <w:bookmarkStart w:id="135" w:name="_Toc386090814"/>
      <w:bookmarkStart w:id="136" w:name="_Toc479162832"/>
      <w:r w:rsidRPr="00C64362">
        <w:lastRenderedPageBreak/>
        <w:t xml:space="preserve">Področje 3: </w:t>
      </w:r>
      <w:bookmarkEnd w:id="135"/>
      <w:r w:rsidRPr="004D4109">
        <w:rPr>
          <w:b w:val="0"/>
        </w:rPr>
        <w:t>Trajnostna mobilnost</w:t>
      </w:r>
      <w:bookmarkEnd w:id="136"/>
    </w:p>
    <w:p w14:paraId="4C547051" w14:textId="77777777" w:rsidR="001F3D0E" w:rsidRPr="00C64362" w:rsidRDefault="001F3D0E" w:rsidP="0064075F">
      <w:pPr>
        <w:spacing w:after="0" w:line="240" w:lineRule="auto"/>
        <w:jc w:val="both"/>
        <w:rPr>
          <w:rFonts w:ascii="Times New Roman" w:hAnsi="Times New Roman"/>
          <w:color w:val="0070C0"/>
        </w:rPr>
      </w:pPr>
    </w:p>
    <w:p w14:paraId="5E65C384" w14:textId="77777777" w:rsidR="004F2A9F" w:rsidRDefault="0064075F" w:rsidP="004D4109">
      <w:pPr>
        <w:pStyle w:val="Naslov2"/>
      </w:pPr>
      <w:bookmarkStart w:id="137" w:name="_Toc479162833"/>
      <w:r w:rsidRPr="00C64362">
        <w:t xml:space="preserve">OPERATIVNI CILJ 3.1: </w:t>
      </w:r>
      <w:r w:rsidRPr="004D4109">
        <w:rPr>
          <w:b w:val="0"/>
        </w:rPr>
        <w:t>ZAGOTOVITEV USTREZNE INFRASTRUKTURE ZA VARNO UDELEŽBO VSEH UDELEŽENCEV V PROMETU TER POVEČATI OKOLJU PRIJAZNE NAČINE POTOVANJ</w:t>
      </w:r>
      <w:bookmarkEnd w:id="137"/>
    </w:p>
    <w:p w14:paraId="010A94F8" w14:textId="77777777" w:rsidR="001F3D0E" w:rsidRPr="00C64362" w:rsidRDefault="0064075F" w:rsidP="004D4109">
      <w:pPr>
        <w:pStyle w:val="Naslov2"/>
      </w:pPr>
      <w:bookmarkStart w:id="138" w:name="_Toc479162834"/>
      <w:r w:rsidRPr="00C64362">
        <w:t xml:space="preserve">OPERATIVNI CILJ 3.2: </w:t>
      </w:r>
      <w:r w:rsidRPr="004D4109">
        <w:rPr>
          <w:b w:val="0"/>
        </w:rPr>
        <w:t>PREUSMERITEV IN ZMANJŠANJE MOTORIZIRANEGA PROMETA V/IZ MESTNEGA SREDIŠČA</w:t>
      </w:r>
      <w:bookmarkEnd w:id="138"/>
    </w:p>
    <w:p w14:paraId="0E01A4CB" w14:textId="77777777" w:rsidR="001F3D0E" w:rsidRPr="00C64362" w:rsidRDefault="001F3D0E">
      <w:pPr>
        <w:spacing w:after="0" w:line="240" w:lineRule="auto"/>
        <w:jc w:val="both"/>
        <w:rPr>
          <w:rFonts w:ascii="Times New Roman" w:hAnsi="Times New Roman"/>
        </w:rPr>
      </w:pPr>
    </w:p>
    <w:p w14:paraId="701BCA26" w14:textId="77777777" w:rsidR="005666AE"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1</w:t>
      </w:r>
      <w:r w:rsidR="0064075F" w:rsidRPr="00C64362">
        <w:rPr>
          <w:rFonts w:ascii="Times New Roman" w:hAnsi="Times New Roman"/>
          <w:b/>
          <w:sz w:val="24"/>
          <w:szCs w:val="24"/>
        </w:rPr>
        <w:t xml:space="preserve">: </w:t>
      </w:r>
      <w:r w:rsidR="005666AE">
        <w:rPr>
          <w:rFonts w:ascii="Times New Roman" w:hAnsi="Times New Roman"/>
          <w:b/>
          <w:sz w:val="24"/>
          <w:szCs w:val="24"/>
        </w:rPr>
        <w:t>Vzpostavitev sistemskih, finančnih in upravnih pogojev za izboljšanje urejanja mobilnosti</w:t>
      </w:r>
    </w:p>
    <w:p w14:paraId="7527074E" w14:textId="77777777" w:rsidR="005666AE" w:rsidRDefault="005666AE" w:rsidP="00533CE2">
      <w:pPr>
        <w:spacing w:after="0" w:line="240" w:lineRule="auto"/>
        <w:jc w:val="both"/>
        <w:rPr>
          <w:rFonts w:ascii="Times New Roman" w:hAnsi="Times New Roman"/>
          <w:b/>
          <w:sz w:val="24"/>
          <w:szCs w:val="24"/>
        </w:rPr>
      </w:pPr>
    </w:p>
    <w:p w14:paraId="7550285B" w14:textId="77777777" w:rsidR="001F3D0E" w:rsidRPr="001014B6" w:rsidRDefault="001014B6" w:rsidP="001014B6">
      <w:pPr>
        <w:pBdr>
          <w:bottom w:val="single" w:sz="4" w:space="1" w:color="auto"/>
        </w:pBdr>
        <w:spacing w:after="0" w:line="240" w:lineRule="auto"/>
        <w:jc w:val="both"/>
        <w:rPr>
          <w:rFonts w:ascii="Times New Roman" w:hAnsi="Times New Roman"/>
          <w:sz w:val="18"/>
          <w:szCs w:val="24"/>
        </w:rPr>
      </w:pPr>
      <w:r w:rsidRPr="001014B6">
        <w:rPr>
          <w:rFonts w:ascii="Times New Roman" w:hAnsi="Times New Roman"/>
          <w:b/>
          <w:sz w:val="18"/>
          <w:szCs w:val="24"/>
        </w:rPr>
        <w:t xml:space="preserve">PROJEKT: </w:t>
      </w:r>
      <w:r w:rsidRPr="001014B6">
        <w:rPr>
          <w:rFonts w:ascii="Times New Roman" w:hAnsi="Times New Roman"/>
          <w:sz w:val="18"/>
          <w:szCs w:val="24"/>
        </w:rPr>
        <w:t>SPREJETI OBMOČJA VARSTVA PRED HRUPOM NA PODLAGI STRATEŠKE KARTE HRUPA ZA MO PTUJ</w:t>
      </w:r>
    </w:p>
    <w:p w14:paraId="1F290FFD" w14:textId="77777777" w:rsidR="001F3D0E" w:rsidRPr="00F82F06" w:rsidRDefault="001F3D0E">
      <w:pPr>
        <w:spacing w:after="0" w:line="240" w:lineRule="auto"/>
        <w:jc w:val="both"/>
        <w:rPr>
          <w:rFonts w:ascii="Times New Roman" w:hAnsi="Times New Roman"/>
        </w:rPr>
      </w:pPr>
    </w:p>
    <w:p w14:paraId="05572A2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7BF94B2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Izvedeno v celoti.</w:t>
      </w:r>
      <w:r w:rsidR="0064075F" w:rsidRPr="00C64362">
        <w:rPr>
          <w:rFonts w:ascii="Times New Roman" w:hAnsi="Times New Roman"/>
        </w:rPr>
        <w:t xml:space="preserve"> </w:t>
      </w:r>
      <w:r w:rsidRPr="00C64362">
        <w:rPr>
          <w:rFonts w:ascii="Times New Roman" w:hAnsi="Times New Roman"/>
        </w:rPr>
        <w:t>Ukrep se je izvajal v okviru projekta »Sprejeti območja varstva pred hrupom na podlagi strateške karte hrupa za MO Ptuj«.</w:t>
      </w:r>
    </w:p>
    <w:p w14:paraId="25C4CBFF" w14:textId="77777777" w:rsidR="0064075F" w:rsidRPr="00C64362" w:rsidRDefault="0064075F">
      <w:pPr>
        <w:spacing w:after="0" w:line="240" w:lineRule="auto"/>
        <w:jc w:val="both"/>
        <w:rPr>
          <w:rFonts w:ascii="Times New Roman" w:hAnsi="Times New Roman"/>
        </w:rPr>
      </w:pPr>
    </w:p>
    <w:p w14:paraId="09D2AB5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7204CB53"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občinskem prostorskem načrtu Mestne občine Ptuj, ki je bil na Mestnem svetu Mestne občine Ptuj sprejet 22. 9. 2015, so na podlagi študije hrupa, ki je bila izdelana v letu 2013, določena območja stopenj varstva pred hrupom.</w:t>
      </w:r>
    </w:p>
    <w:p w14:paraId="3CF9265D" w14:textId="77777777" w:rsidR="001F3D0E" w:rsidRPr="00C64362" w:rsidRDefault="001F3D0E">
      <w:pPr>
        <w:spacing w:after="0" w:line="240" w:lineRule="auto"/>
        <w:jc w:val="both"/>
        <w:rPr>
          <w:rFonts w:ascii="Times New Roman" w:hAnsi="Times New Roman"/>
        </w:rPr>
      </w:pPr>
    </w:p>
    <w:p w14:paraId="3D419753"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1857275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Po ocenah je zagotovljena ustrezna zaščita pred hrupom glede na namensko rabo prostora.</w:t>
      </w:r>
    </w:p>
    <w:p w14:paraId="628C11EF" w14:textId="77777777" w:rsidR="00CC2A8F" w:rsidRDefault="00CC2A8F" w:rsidP="00CC2A8F">
      <w:pPr>
        <w:spacing w:after="0" w:line="240" w:lineRule="auto"/>
        <w:jc w:val="both"/>
        <w:rPr>
          <w:rFonts w:ascii="Times New Roman" w:hAnsi="Times New Roman"/>
          <w:i/>
        </w:rPr>
      </w:pPr>
    </w:p>
    <w:p w14:paraId="3298F0EA" w14:textId="77777777" w:rsidR="00CC2A8F" w:rsidRPr="00C64362" w:rsidRDefault="00CC2A8F" w:rsidP="00CC2A8F">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39" w:name="__Fieldmark__1785_2061059889"/>
      <w:bookmarkStart w:id="140" w:name="__Fieldmark__4009_1809011292"/>
      <w:bookmarkStart w:id="141" w:name="__Fieldmark__35659_1152913099"/>
      <w:bookmarkEnd w:id="139"/>
      <w:bookmarkEnd w:id="140"/>
      <w:bookmarkEnd w:id="141"/>
      <w:r w:rsidRPr="00C64362">
        <w:rPr>
          <w:rFonts w:ascii="Times New Roman" w:hAnsi="Times New Roman"/>
        </w:rPr>
        <w:t xml:space="preserve">  v izvajanju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42" w:name="__Fieldmark__1794_2061059889"/>
      <w:bookmarkStart w:id="143" w:name="__Fieldmark__4018_1809011292"/>
      <w:bookmarkStart w:id="144" w:name="__Fieldmark__35664_1152913099"/>
      <w:bookmarkEnd w:id="142"/>
      <w:bookmarkEnd w:id="143"/>
      <w:bookmarkEnd w:id="144"/>
      <w:r w:rsidRPr="00C64362">
        <w:rPr>
          <w:rFonts w:ascii="Times New Roman" w:hAnsi="Times New Roman"/>
        </w:rPr>
        <w:t xml:space="preserve">  </w:t>
      </w:r>
      <w:r w:rsidRPr="00C64362">
        <w:rPr>
          <w:rFonts w:ascii="Times New Roman" w:hAnsi="Times New Roman"/>
          <w:u w:val="single"/>
        </w:rPr>
        <w:t>zaključen</w:t>
      </w:r>
    </w:p>
    <w:p w14:paraId="305F1AD9" w14:textId="77777777" w:rsidR="001F3D0E" w:rsidRPr="00C64362" w:rsidRDefault="001F3D0E">
      <w:pPr>
        <w:spacing w:after="0" w:line="240" w:lineRule="auto"/>
        <w:jc w:val="both"/>
        <w:rPr>
          <w:rFonts w:ascii="Times New Roman" w:hAnsi="Times New Roman"/>
        </w:rPr>
      </w:pPr>
    </w:p>
    <w:p w14:paraId="4B95C881"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4C39D641" w14:textId="17E58F06" w:rsidR="001F3D0E" w:rsidRPr="00C64362" w:rsidRDefault="00B94049">
      <w:pPr>
        <w:spacing w:after="0" w:line="240" w:lineRule="auto"/>
        <w:jc w:val="both"/>
        <w:rPr>
          <w:rFonts w:ascii="Times New Roman" w:hAnsi="Times New Roman"/>
        </w:rPr>
      </w:pPr>
      <w:r w:rsidRPr="001D6C9C">
        <w:rPr>
          <w:rFonts w:ascii="Times New Roman" w:hAnsi="Times New Roman"/>
          <w:color w:val="auto"/>
        </w:rPr>
        <w:t>SOU SP</w:t>
      </w:r>
      <w:r>
        <w:rPr>
          <w:rFonts w:ascii="Times New Roman" w:hAnsi="Times New Roman"/>
          <w:color w:val="auto"/>
        </w:rPr>
        <w:t xml:space="preserve"> -</w:t>
      </w:r>
      <w:r w:rsidR="00C436B4" w:rsidRPr="00C64362">
        <w:rPr>
          <w:rFonts w:ascii="Times New Roman" w:hAnsi="Times New Roman"/>
        </w:rPr>
        <w:t xml:space="preserve"> Oddelek za prostor</w:t>
      </w:r>
    </w:p>
    <w:p w14:paraId="61DD49D6" w14:textId="77777777" w:rsidR="001F3D0E" w:rsidRPr="00C64362" w:rsidRDefault="001F3D0E">
      <w:pPr>
        <w:spacing w:after="0" w:line="240" w:lineRule="auto"/>
        <w:jc w:val="both"/>
        <w:rPr>
          <w:rFonts w:ascii="Times New Roman" w:hAnsi="Times New Roman"/>
        </w:rPr>
      </w:pPr>
    </w:p>
    <w:p w14:paraId="016688DD" w14:textId="4CB707D0" w:rsidR="005666AE" w:rsidRPr="005D1B45" w:rsidRDefault="005666AE" w:rsidP="005666AE">
      <w:pPr>
        <w:spacing w:after="0" w:line="240" w:lineRule="auto"/>
        <w:jc w:val="both"/>
        <w:rPr>
          <w:rFonts w:ascii="Times New Roman" w:hAnsi="Times New Roman"/>
          <w:color w:val="auto"/>
        </w:rPr>
      </w:pPr>
      <w:r w:rsidRPr="005D1B45">
        <w:rPr>
          <w:rFonts w:ascii="Times New Roman" w:hAnsi="Times New Roman"/>
          <w:color w:val="auto"/>
        </w:rPr>
        <w:t xml:space="preserve">Pripravila: mag. Zdenka Bezjak, </w:t>
      </w:r>
      <w:r w:rsidR="00B94049" w:rsidRPr="001D6C9C">
        <w:rPr>
          <w:rFonts w:ascii="Times New Roman" w:hAnsi="Times New Roman"/>
          <w:color w:val="auto"/>
        </w:rPr>
        <w:t>SOU SP</w:t>
      </w:r>
    </w:p>
    <w:p w14:paraId="559D2BE6" w14:textId="77777777" w:rsidR="001F3D0E" w:rsidRPr="00C64362" w:rsidRDefault="001F3D0E">
      <w:pPr>
        <w:spacing w:after="0" w:line="240" w:lineRule="auto"/>
        <w:jc w:val="both"/>
        <w:rPr>
          <w:rFonts w:ascii="Times New Roman" w:hAnsi="Times New Roman"/>
        </w:rPr>
      </w:pPr>
    </w:p>
    <w:p w14:paraId="09A9F771" w14:textId="77777777" w:rsidR="0064075F" w:rsidRPr="00C64362" w:rsidRDefault="0064075F">
      <w:pPr>
        <w:spacing w:after="0" w:line="240" w:lineRule="auto"/>
        <w:jc w:val="both"/>
        <w:rPr>
          <w:rFonts w:ascii="Times New Roman" w:hAnsi="Times New Roman"/>
        </w:rPr>
      </w:pPr>
    </w:p>
    <w:p w14:paraId="588663AB" w14:textId="77777777" w:rsidR="001B73D7"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2</w:t>
      </w:r>
      <w:r w:rsidR="00EB0BCB" w:rsidRPr="00C64362">
        <w:rPr>
          <w:rFonts w:ascii="Times New Roman" w:hAnsi="Times New Roman"/>
          <w:b/>
          <w:sz w:val="24"/>
          <w:szCs w:val="24"/>
        </w:rPr>
        <w:t xml:space="preserve">: </w:t>
      </w:r>
      <w:r w:rsidR="001B73D7">
        <w:rPr>
          <w:rFonts w:ascii="Times New Roman" w:hAnsi="Times New Roman"/>
          <w:b/>
          <w:sz w:val="24"/>
          <w:szCs w:val="24"/>
        </w:rPr>
        <w:t>Ustrezno in pravočasno prostorsko načrtovanje</w:t>
      </w:r>
    </w:p>
    <w:p w14:paraId="36AA8B1C" w14:textId="77777777" w:rsidR="001B73D7" w:rsidRDefault="001B73D7" w:rsidP="00533CE2">
      <w:pPr>
        <w:spacing w:after="0" w:line="240" w:lineRule="auto"/>
        <w:jc w:val="both"/>
        <w:rPr>
          <w:rFonts w:ascii="Times New Roman" w:hAnsi="Times New Roman"/>
          <w:b/>
          <w:sz w:val="24"/>
          <w:szCs w:val="24"/>
        </w:rPr>
      </w:pPr>
    </w:p>
    <w:p w14:paraId="47A791E7" w14:textId="77777777" w:rsidR="001F3D0E" w:rsidRPr="001014B6" w:rsidRDefault="001014B6" w:rsidP="001B73D7">
      <w:pPr>
        <w:pBdr>
          <w:bottom w:val="single" w:sz="4" w:space="1" w:color="auto"/>
        </w:pBdr>
        <w:spacing w:after="0" w:line="240" w:lineRule="auto"/>
        <w:jc w:val="both"/>
        <w:rPr>
          <w:rFonts w:ascii="Times New Roman" w:hAnsi="Times New Roman"/>
          <w:b/>
          <w:sz w:val="18"/>
          <w:szCs w:val="24"/>
        </w:rPr>
      </w:pPr>
      <w:r w:rsidRPr="001014B6">
        <w:rPr>
          <w:rFonts w:ascii="Times New Roman" w:hAnsi="Times New Roman"/>
          <w:b/>
          <w:sz w:val="18"/>
          <w:szCs w:val="24"/>
        </w:rPr>
        <w:t xml:space="preserve">PROJEKT: </w:t>
      </w:r>
      <w:r w:rsidRPr="001014B6">
        <w:rPr>
          <w:rFonts w:ascii="Times New Roman" w:hAnsi="Times New Roman"/>
          <w:sz w:val="18"/>
          <w:szCs w:val="24"/>
        </w:rPr>
        <w:t>PRIPRAVA CELOSTNE PROMETNE STRATEGIJE MESTNE OBČINE PTUJ</w:t>
      </w:r>
    </w:p>
    <w:p w14:paraId="029537DE" w14:textId="77777777" w:rsidR="001F3D0E" w:rsidRPr="001014B6" w:rsidRDefault="001F3D0E">
      <w:pPr>
        <w:spacing w:after="0" w:line="240" w:lineRule="auto"/>
        <w:jc w:val="both"/>
        <w:rPr>
          <w:rFonts w:ascii="Times New Roman" w:hAnsi="Times New Roman"/>
          <w:sz w:val="16"/>
        </w:rPr>
      </w:pPr>
    </w:p>
    <w:p w14:paraId="318CF72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07F31D5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mesecu maju 2016 je Mestna občina Ptuj pričela s pripravo Celostne prometne strategije, katere namen je opredelit cilje in ukrepe na posameznih področjih: peš promet, mirujoči promet, kolesarski promet, javni potniški promet in celostno prometno načrtovanje.</w:t>
      </w:r>
      <w:r w:rsidR="00EB0BCB" w:rsidRPr="00C64362">
        <w:rPr>
          <w:rFonts w:ascii="Times New Roman" w:hAnsi="Times New Roman"/>
        </w:rPr>
        <w:t xml:space="preserve"> </w:t>
      </w:r>
      <w:r w:rsidRPr="00C64362">
        <w:rPr>
          <w:rFonts w:ascii="Times New Roman" w:hAnsi="Times New Roman"/>
        </w:rPr>
        <w:t>Ukrep se izvaja v okviru projekta »Sprejeti nove prioritete v skladu s spremenjeno prometno hierarhijo prometnega načrtovanja«.</w:t>
      </w:r>
    </w:p>
    <w:p w14:paraId="14B87E1A" w14:textId="77777777" w:rsidR="001F3D0E" w:rsidRPr="00C64362" w:rsidRDefault="001F3D0E">
      <w:pPr>
        <w:spacing w:after="0" w:line="240" w:lineRule="auto"/>
        <w:jc w:val="both"/>
        <w:rPr>
          <w:rFonts w:ascii="Times New Roman" w:hAnsi="Times New Roman"/>
        </w:rPr>
      </w:pPr>
    </w:p>
    <w:p w14:paraId="04CA5E7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6297162E"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Pripravljena je analiza stanja, potekajo ankete in sestanki po posameznih četrtnih skupnostih v mestni občini.</w:t>
      </w:r>
    </w:p>
    <w:p w14:paraId="593AD4D3" w14:textId="77777777" w:rsidR="001F3D0E" w:rsidRPr="00C64362" w:rsidRDefault="001F3D0E">
      <w:pPr>
        <w:spacing w:after="0" w:line="240" w:lineRule="auto"/>
        <w:jc w:val="both"/>
        <w:rPr>
          <w:rFonts w:ascii="Times New Roman" w:hAnsi="Times New Roman"/>
        </w:rPr>
      </w:pPr>
    </w:p>
    <w:p w14:paraId="410394F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4177B52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skladu z akcijskih načrtom, ki bo pripravljen v sklopu strategije in jo bo sprejel tudi mestni svet, bo Mestna občina Ptuj izvajala opredeljene ukrepe in projekte.</w:t>
      </w:r>
    </w:p>
    <w:p w14:paraId="286D940D" w14:textId="77777777" w:rsidR="001F3D0E" w:rsidRPr="00C64362" w:rsidRDefault="001F3D0E">
      <w:pPr>
        <w:spacing w:after="0" w:line="240" w:lineRule="auto"/>
        <w:jc w:val="both"/>
        <w:rPr>
          <w:rFonts w:ascii="Times New Roman" w:hAnsi="Times New Roman"/>
        </w:rPr>
      </w:pPr>
    </w:p>
    <w:p w14:paraId="0ED58C5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3176BD3A" w14:textId="77777777" w:rsidR="001F3D0E" w:rsidRDefault="00C436B4">
      <w:pPr>
        <w:spacing w:after="0" w:line="240" w:lineRule="auto"/>
        <w:jc w:val="both"/>
        <w:rPr>
          <w:rFonts w:ascii="Times New Roman" w:hAnsi="Times New Roman"/>
        </w:rPr>
      </w:pPr>
      <w:r w:rsidRPr="00C64362">
        <w:rPr>
          <w:rFonts w:ascii="Times New Roman" w:hAnsi="Times New Roman"/>
        </w:rPr>
        <w:t>Ni težav pri pripravi</w:t>
      </w:r>
      <w:r w:rsidR="00EB0BCB" w:rsidRPr="00C64362">
        <w:rPr>
          <w:rFonts w:ascii="Times New Roman" w:hAnsi="Times New Roman"/>
        </w:rPr>
        <w:t>.</w:t>
      </w:r>
    </w:p>
    <w:p w14:paraId="5DE1FA46" w14:textId="77777777" w:rsidR="009B3475" w:rsidRDefault="009B3475">
      <w:pPr>
        <w:spacing w:after="0" w:line="240" w:lineRule="auto"/>
        <w:jc w:val="both"/>
        <w:rPr>
          <w:rFonts w:ascii="Times New Roman" w:hAnsi="Times New Roman"/>
          <w:i/>
        </w:rPr>
      </w:pPr>
    </w:p>
    <w:p w14:paraId="2748030F"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10AA279A"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33.000,00 EUR</w:t>
      </w:r>
    </w:p>
    <w:p w14:paraId="6ABDE78E" w14:textId="77777777" w:rsidR="001F3D0E" w:rsidRPr="00C64362" w:rsidRDefault="001F3D0E">
      <w:pPr>
        <w:spacing w:after="0" w:line="240" w:lineRule="auto"/>
        <w:jc w:val="both"/>
        <w:rPr>
          <w:rFonts w:ascii="Times New Roman" w:hAnsi="Times New Roman"/>
        </w:rPr>
      </w:pPr>
    </w:p>
    <w:p w14:paraId="12691DA9"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65A3A586" w14:textId="77777777" w:rsidR="001F3D0E" w:rsidRDefault="00CC2A8F">
      <w:pPr>
        <w:spacing w:after="0" w:line="240" w:lineRule="auto"/>
        <w:jc w:val="both"/>
        <w:rPr>
          <w:rFonts w:ascii="Times New Roman" w:hAnsi="Times New Roman"/>
        </w:rPr>
      </w:pPr>
      <w:r w:rsidRPr="00C64362">
        <w:rPr>
          <w:rFonts w:ascii="Times New Roman" w:hAnsi="Times New Roman"/>
        </w:rPr>
        <w:t xml:space="preserve">MO Ptuj – </w:t>
      </w:r>
      <w:r>
        <w:rPr>
          <w:rFonts w:ascii="Times New Roman" w:hAnsi="Times New Roman"/>
        </w:rPr>
        <w:t>OGD,</w:t>
      </w:r>
      <w:r w:rsidRPr="00C64362">
        <w:rPr>
          <w:rFonts w:ascii="Times New Roman" w:hAnsi="Times New Roman"/>
        </w:rPr>
        <w:t xml:space="preserve"> </w:t>
      </w:r>
      <w:r w:rsidR="00C436B4" w:rsidRPr="00C64362">
        <w:rPr>
          <w:rFonts w:ascii="Times New Roman" w:hAnsi="Times New Roman"/>
        </w:rPr>
        <w:t>Fakulteta za gradbeništvo, prometno inženirstvo in arhitekturo Univerze v Mariboru, Z</w:t>
      </w:r>
      <w:r>
        <w:rPr>
          <w:rFonts w:ascii="Times New Roman" w:hAnsi="Times New Roman"/>
        </w:rPr>
        <w:t>RS Bistra Ptuj ter ZUM d.o.o.</w:t>
      </w:r>
    </w:p>
    <w:p w14:paraId="5211EA4F" w14:textId="77777777" w:rsidR="00CC2A8F" w:rsidRPr="00C64362" w:rsidRDefault="00CC2A8F">
      <w:pPr>
        <w:spacing w:after="0" w:line="240" w:lineRule="auto"/>
        <w:jc w:val="both"/>
        <w:rPr>
          <w:rFonts w:ascii="Times New Roman" w:hAnsi="Times New Roman"/>
        </w:rPr>
      </w:pPr>
    </w:p>
    <w:p w14:paraId="1456B05E"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45" w:name="__Fieldmark__1825_2061059889"/>
      <w:bookmarkStart w:id="146" w:name="__Fieldmark__4224_1809011292"/>
      <w:bookmarkStart w:id="147" w:name="__Fieldmark__35919_1152913099"/>
      <w:bookmarkEnd w:id="145"/>
      <w:bookmarkEnd w:id="146"/>
      <w:bookmarkEnd w:id="147"/>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48" w:name="__Fieldmark__1836_2061059889"/>
      <w:bookmarkStart w:id="149" w:name="__Fieldmark__4233_1809011292"/>
      <w:bookmarkStart w:id="150" w:name="__Fieldmark__35924_1152913099"/>
      <w:bookmarkEnd w:id="148"/>
      <w:bookmarkEnd w:id="149"/>
      <w:bookmarkEnd w:id="150"/>
      <w:r w:rsidRPr="00C64362">
        <w:rPr>
          <w:rFonts w:ascii="Times New Roman" w:hAnsi="Times New Roman"/>
        </w:rPr>
        <w:t xml:space="preserve">  zaključen</w:t>
      </w:r>
    </w:p>
    <w:p w14:paraId="5CB8CD8E" w14:textId="77777777" w:rsidR="001F3D0E" w:rsidRPr="00C64362" w:rsidRDefault="001F3D0E">
      <w:pPr>
        <w:spacing w:after="0" w:line="240" w:lineRule="auto"/>
        <w:jc w:val="both"/>
        <w:rPr>
          <w:rFonts w:ascii="Times New Roman" w:hAnsi="Times New Roman"/>
        </w:rPr>
      </w:pPr>
    </w:p>
    <w:p w14:paraId="38B29E66" w14:textId="77777777" w:rsidR="009501DA" w:rsidRPr="005D1B45" w:rsidRDefault="009501DA" w:rsidP="009501DA">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3773726B" w14:textId="77777777" w:rsidR="001F3D0E" w:rsidRDefault="001F3D0E">
      <w:pPr>
        <w:spacing w:after="0" w:line="240" w:lineRule="auto"/>
        <w:jc w:val="both"/>
        <w:rPr>
          <w:rFonts w:ascii="Times New Roman" w:hAnsi="Times New Roman"/>
        </w:rPr>
      </w:pPr>
    </w:p>
    <w:p w14:paraId="62F931A9" w14:textId="77777777" w:rsidR="004A054E" w:rsidRPr="00C64362" w:rsidRDefault="004A054E">
      <w:pPr>
        <w:spacing w:after="0" w:line="240" w:lineRule="auto"/>
        <w:jc w:val="both"/>
        <w:rPr>
          <w:rFonts w:ascii="Times New Roman" w:hAnsi="Times New Roman"/>
        </w:rPr>
      </w:pPr>
    </w:p>
    <w:p w14:paraId="0CF3027B" w14:textId="77777777" w:rsidR="009274EC"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3</w:t>
      </w:r>
      <w:r w:rsidR="009274EC">
        <w:rPr>
          <w:rFonts w:ascii="Times New Roman" w:hAnsi="Times New Roman"/>
          <w:b/>
          <w:sz w:val="24"/>
          <w:szCs w:val="24"/>
        </w:rPr>
        <w:t>: Povečanje prometne varnosti pešcev</w:t>
      </w:r>
    </w:p>
    <w:p w14:paraId="61B2D33E" w14:textId="77777777" w:rsidR="009274EC" w:rsidRDefault="009274EC" w:rsidP="00533CE2">
      <w:pPr>
        <w:spacing w:after="0" w:line="240" w:lineRule="auto"/>
        <w:jc w:val="both"/>
        <w:rPr>
          <w:rFonts w:ascii="Times New Roman" w:hAnsi="Times New Roman"/>
          <w:b/>
          <w:sz w:val="24"/>
          <w:szCs w:val="24"/>
        </w:rPr>
      </w:pPr>
    </w:p>
    <w:p w14:paraId="245ED1F5" w14:textId="77777777" w:rsidR="001F3D0E" w:rsidRPr="001014B6" w:rsidRDefault="001014B6" w:rsidP="009274EC">
      <w:pPr>
        <w:pBdr>
          <w:bottom w:val="single" w:sz="4" w:space="1" w:color="auto"/>
        </w:pBdr>
        <w:spacing w:after="0" w:line="240" w:lineRule="auto"/>
        <w:jc w:val="both"/>
        <w:rPr>
          <w:rFonts w:ascii="Times New Roman" w:hAnsi="Times New Roman"/>
          <w:sz w:val="18"/>
          <w:szCs w:val="24"/>
        </w:rPr>
      </w:pPr>
      <w:r w:rsidRPr="001014B6">
        <w:rPr>
          <w:rFonts w:ascii="Times New Roman" w:hAnsi="Times New Roman"/>
          <w:b/>
          <w:sz w:val="18"/>
          <w:szCs w:val="24"/>
        </w:rPr>
        <w:t>PROJEKT:</w:t>
      </w:r>
      <w:r w:rsidRPr="001014B6">
        <w:rPr>
          <w:rFonts w:ascii="Times New Roman" w:hAnsi="Times New Roman"/>
          <w:sz w:val="18"/>
          <w:szCs w:val="24"/>
        </w:rPr>
        <w:t xml:space="preserve"> ZAGOTOVITI DODATNE NEPOSREDNE IN VARNE POVEZAVE (CONA 30)</w:t>
      </w:r>
    </w:p>
    <w:p w14:paraId="64A97513" w14:textId="77777777" w:rsidR="001F3D0E" w:rsidRPr="00C64362" w:rsidRDefault="001F3D0E">
      <w:pPr>
        <w:spacing w:after="0" w:line="240" w:lineRule="auto"/>
        <w:jc w:val="both"/>
        <w:rPr>
          <w:rFonts w:ascii="Times New Roman" w:hAnsi="Times New Roman"/>
        </w:rPr>
      </w:pPr>
    </w:p>
    <w:p w14:paraId="53FD4845"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36CA6E43"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Opravljena je ureditev manjšega območja </w:t>
      </w:r>
      <w:proofErr w:type="spellStart"/>
      <w:r w:rsidRPr="00C64362">
        <w:rPr>
          <w:rFonts w:ascii="Times New Roman" w:hAnsi="Times New Roman"/>
        </w:rPr>
        <w:t>Vodove</w:t>
      </w:r>
      <w:proofErr w:type="spellEnd"/>
      <w:r w:rsidRPr="00C64362">
        <w:rPr>
          <w:rFonts w:ascii="Times New Roman" w:hAnsi="Times New Roman"/>
        </w:rPr>
        <w:t xml:space="preserve"> ulice, Ulice Jožefe Lackove in Ulice Lackove Čete.</w:t>
      </w:r>
    </w:p>
    <w:p w14:paraId="0EF4C91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»Zagotoviti dodatne neposredne in varne povezave (cona 30)«.</w:t>
      </w:r>
    </w:p>
    <w:p w14:paraId="5FD385DE" w14:textId="77777777" w:rsidR="001F3D0E" w:rsidRPr="00C64362" w:rsidRDefault="001F3D0E">
      <w:pPr>
        <w:spacing w:after="0" w:line="240" w:lineRule="auto"/>
        <w:jc w:val="both"/>
        <w:rPr>
          <w:rFonts w:ascii="Times New Roman" w:hAnsi="Times New Roman"/>
        </w:rPr>
      </w:pPr>
    </w:p>
    <w:p w14:paraId="50C381E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775C004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Opravljena je terenska ureditev cone na območju ulic.</w:t>
      </w:r>
    </w:p>
    <w:p w14:paraId="1F832020" w14:textId="77777777" w:rsidR="001F3D0E" w:rsidRPr="00C64362" w:rsidRDefault="001F3D0E">
      <w:pPr>
        <w:spacing w:after="0" w:line="240" w:lineRule="auto"/>
        <w:jc w:val="both"/>
        <w:rPr>
          <w:rFonts w:ascii="Times New Roman" w:hAnsi="Times New Roman"/>
        </w:rPr>
      </w:pPr>
    </w:p>
    <w:p w14:paraId="04742300"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766F736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Izboljšanje prometne varnosti</w:t>
      </w:r>
      <w:r w:rsidR="00EB0BCB" w:rsidRPr="00C64362">
        <w:rPr>
          <w:rFonts w:ascii="Times New Roman" w:hAnsi="Times New Roman"/>
        </w:rPr>
        <w:t>.</w:t>
      </w:r>
    </w:p>
    <w:p w14:paraId="2CAAAC9B" w14:textId="77777777" w:rsidR="001F3D0E" w:rsidRPr="00C64362" w:rsidRDefault="001F3D0E">
      <w:pPr>
        <w:spacing w:after="0" w:line="240" w:lineRule="auto"/>
        <w:jc w:val="both"/>
        <w:rPr>
          <w:rFonts w:ascii="Times New Roman" w:hAnsi="Times New Roman"/>
        </w:rPr>
      </w:pPr>
    </w:p>
    <w:p w14:paraId="2AAC71BA" w14:textId="77777777" w:rsidR="001F3D0E" w:rsidRPr="00C64362" w:rsidRDefault="00C436B4">
      <w:pPr>
        <w:spacing w:after="0" w:line="240" w:lineRule="auto"/>
        <w:jc w:val="both"/>
      </w:pPr>
      <w:r w:rsidRPr="00CC2A8F">
        <w:rPr>
          <w:rFonts w:ascii="Times New Roman" w:hAnsi="Times New Roman"/>
          <w:i/>
        </w:rPr>
        <w:t>Status ukrepa:</w:t>
      </w:r>
      <w:r w:rsidRPr="00C64362">
        <w:rPr>
          <w:rFonts w:ascii="Times New Roman" w:hAnsi="Times New Roman"/>
          <w:b/>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51" w:name="__Fieldmark__1862_2061059889"/>
      <w:bookmarkStart w:id="152" w:name="__Fieldmark__4315_1809011292"/>
      <w:bookmarkStart w:id="153" w:name="__Fieldmark__36029_1152913099"/>
      <w:bookmarkEnd w:id="151"/>
      <w:bookmarkEnd w:id="152"/>
      <w:bookmarkEnd w:id="153"/>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54" w:name="__Fieldmark__1873_2061059889"/>
      <w:bookmarkStart w:id="155" w:name="__Fieldmark__4324_1809011292"/>
      <w:bookmarkStart w:id="156" w:name="__Fieldmark__36034_1152913099"/>
      <w:bookmarkEnd w:id="154"/>
      <w:bookmarkEnd w:id="155"/>
      <w:bookmarkEnd w:id="156"/>
      <w:r w:rsidRPr="00C64362">
        <w:rPr>
          <w:rFonts w:ascii="Times New Roman" w:hAnsi="Times New Roman"/>
        </w:rPr>
        <w:t xml:space="preserve">  zaključen</w:t>
      </w:r>
    </w:p>
    <w:p w14:paraId="3493C7FC" w14:textId="77777777" w:rsidR="009274EC" w:rsidRDefault="009274EC" w:rsidP="009274EC">
      <w:pPr>
        <w:spacing w:after="0" w:line="240" w:lineRule="auto"/>
        <w:jc w:val="both"/>
        <w:rPr>
          <w:rFonts w:ascii="Times New Roman" w:hAnsi="Times New Roman"/>
          <w:i/>
        </w:rPr>
      </w:pPr>
    </w:p>
    <w:p w14:paraId="246BD91A" w14:textId="77777777" w:rsidR="009274EC" w:rsidRPr="00C64362" w:rsidRDefault="009274EC" w:rsidP="009274EC">
      <w:pPr>
        <w:spacing w:after="0" w:line="240" w:lineRule="auto"/>
        <w:jc w:val="both"/>
        <w:rPr>
          <w:rFonts w:ascii="Times New Roman" w:hAnsi="Times New Roman"/>
          <w:i/>
        </w:rPr>
      </w:pPr>
      <w:r w:rsidRPr="00C64362">
        <w:rPr>
          <w:rFonts w:ascii="Times New Roman" w:hAnsi="Times New Roman"/>
          <w:i/>
        </w:rPr>
        <w:t>Nosilec in projektna skupina:</w:t>
      </w:r>
    </w:p>
    <w:p w14:paraId="58748A05" w14:textId="77777777" w:rsidR="009274EC" w:rsidRPr="00C64362" w:rsidRDefault="009274EC" w:rsidP="009274EC">
      <w:pPr>
        <w:spacing w:after="0" w:line="240" w:lineRule="auto"/>
        <w:jc w:val="both"/>
        <w:rPr>
          <w:rFonts w:ascii="Times New Roman" w:hAnsi="Times New Roman"/>
        </w:rPr>
      </w:pPr>
      <w:r w:rsidRPr="00C64362">
        <w:rPr>
          <w:rFonts w:ascii="Times New Roman" w:hAnsi="Times New Roman"/>
        </w:rPr>
        <w:t xml:space="preserve">MO Ptuj – </w:t>
      </w:r>
      <w:r>
        <w:rPr>
          <w:rFonts w:ascii="Times New Roman" w:hAnsi="Times New Roman"/>
        </w:rPr>
        <w:t>OGD</w:t>
      </w:r>
    </w:p>
    <w:p w14:paraId="09DFB7EA" w14:textId="77777777" w:rsidR="001F3D0E" w:rsidRDefault="001F3D0E">
      <w:pPr>
        <w:spacing w:after="0" w:line="240" w:lineRule="auto"/>
        <w:jc w:val="both"/>
        <w:rPr>
          <w:rFonts w:ascii="Times New Roman" w:hAnsi="Times New Roman"/>
        </w:rPr>
      </w:pPr>
    </w:p>
    <w:p w14:paraId="669F342B" w14:textId="77777777" w:rsidR="009274EC" w:rsidRPr="005D1B45" w:rsidRDefault="009274EC" w:rsidP="009274EC">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04A13D40" w14:textId="77777777" w:rsidR="009274EC" w:rsidRPr="00C64362" w:rsidRDefault="009274EC">
      <w:pPr>
        <w:spacing w:after="0" w:line="240" w:lineRule="auto"/>
        <w:jc w:val="both"/>
        <w:rPr>
          <w:rFonts w:ascii="Times New Roman" w:hAnsi="Times New Roman"/>
        </w:rPr>
      </w:pPr>
    </w:p>
    <w:p w14:paraId="522EA117" w14:textId="77777777" w:rsidR="00001821" w:rsidRPr="00C64362" w:rsidRDefault="00001821">
      <w:pPr>
        <w:spacing w:after="0" w:line="240" w:lineRule="auto"/>
        <w:rPr>
          <w:rFonts w:ascii="Times New Roman" w:hAnsi="Times New Roman"/>
        </w:rPr>
      </w:pPr>
    </w:p>
    <w:p w14:paraId="61E6C00E" w14:textId="77777777" w:rsidR="009274EC"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4</w:t>
      </w:r>
      <w:r w:rsidR="00D47C59" w:rsidRPr="00C64362">
        <w:rPr>
          <w:rFonts w:ascii="Times New Roman" w:hAnsi="Times New Roman"/>
          <w:b/>
          <w:sz w:val="24"/>
          <w:szCs w:val="24"/>
        </w:rPr>
        <w:t xml:space="preserve">: </w:t>
      </w:r>
      <w:r w:rsidR="009274EC">
        <w:rPr>
          <w:rFonts w:ascii="Times New Roman" w:hAnsi="Times New Roman"/>
          <w:b/>
          <w:sz w:val="24"/>
          <w:szCs w:val="24"/>
        </w:rPr>
        <w:t>Dvig kakovosti življenja s hojo</w:t>
      </w:r>
    </w:p>
    <w:p w14:paraId="6C62BB9D" w14:textId="77777777" w:rsidR="009274EC" w:rsidRPr="00B777A0" w:rsidRDefault="009274EC" w:rsidP="00533CE2">
      <w:pPr>
        <w:spacing w:after="0" w:line="240" w:lineRule="auto"/>
        <w:jc w:val="both"/>
        <w:rPr>
          <w:rFonts w:ascii="Times New Roman" w:hAnsi="Times New Roman"/>
          <w:sz w:val="24"/>
          <w:szCs w:val="24"/>
        </w:rPr>
      </w:pPr>
    </w:p>
    <w:p w14:paraId="22C470C5" w14:textId="77777777" w:rsidR="001F3D0E" w:rsidRPr="001014B6" w:rsidRDefault="001014B6" w:rsidP="001014B6">
      <w:pPr>
        <w:pBdr>
          <w:bottom w:val="single" w:sz="4" w:space="1" w:color="auto"/>
        </w:pBdr>
        <w:spacing w:after="0" w:line="240" w:lineRule="auto"/>
        <w:jc w:val="both"/>
        <w:rPr>
          <w:rFonts w:ascii="Times New Roman" w:hAnsi="Times New Roman"/>
          <w:sz w:val="18"/>
        </w:rPr>
      </w:pPr>
      <w:r w:rsidRPr="001014B6">
        <w:rPr>
          <w:rFonts w:ascii="Times New Roman" w:hAnsi="Times New Roman"/>
          <w:b/>
          <w:sz w:val="18"/>
        </w:rPr>
        <w:t>PROJEKT:</w:t>
      </w:r>
      <w:r w:rsidRPr="001014B6">
        <w:rPr>
          <w:rFonts w:ascii="Times New Roman" w:hAnsi="Times New Roman"/>
          <w:sz w:val="18"/>
        </w:rPr>
        <w:t xml:space="preserve"> TEST HOJE, NORDIJSKA HOJA</w:t>
      </w:r>
    </w:p>
    <w:p w14:paraId="6526FD6C" w14:textId="77777777" w:rsidR="001F3D0E" w:rsidRPr="001014B6" w:rsidRDefault="001F3D0E" w:rsidP="001014B6">
      <w:pPr>
        <w:spacing w:after="0" w:line="240" w:lineRule="auto"/>
        <w:jc w:val="both"/>
        <w:rPr>
          <w:rFonts w:ascii="Times New Roman" w:hAnsi="Times New Roman"/>
          <w:sz w:val="18"/>
        </w:rPr>
      </w:pPr>
    </w:p>
    <w:p w14:paraId="23D4F97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3C7427C5" w14:textId="77777777" w:rsidR="001F3D0E" w:rsidRPr="00C64362" w:rsidRDefault="00C436B4">
      <w:pPr>
        <w:spacing w:after="0" w:line="240" w:lineRule="auto"/>
        <w:jc w:val="both"/>
      </w:pPr>
      <w:r w:rsidRPr="00C64362">
        <w:rPr>
          <w:rFonts w:ascii="Times New Roman" w:hAnsi="Times New Roman"/>
        </w:rPr>
        <w:t>Zavod za šport Ptuj v sodelovanju z Zdravstvenim domom Ptuj (Uroš Železnik) organizira različne rekreativne akcije (test hoje na 2 km, nordijska hoja…) na različnih lokacijah - Mestni stadion, na Ptujskem jezeru…</w:t>
      </w:r>
    </w:p>
    <w:p w14:paraId="4F2697F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»Vključevanja Ptujskega jezera v rekreacijske namene«.</w:t>
      </w:r>
    </w:p>
    <w:p w14:paraId="16A0D20C" w14:textId="77777777" w:rsidR="001F3D0E" w:rsidRPr="00C64362" w:rsidRDefault="001F3D0E">
      <w:pPr>
        <w:spacing w:after="0" w:line="240" w:lineRule="auto"/>
        <w:jc w:val="both"/>
        <w:rPr>
          <w:rFonts w:ascii="Times New Roman" w:hAnsi="Times New Roman"/>
        </w:rPr>
      </w:pPr>
    </w:p>
    <w:p w14:paraId="32A6DEB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46BBE45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Iz leta v leto opažamo, da se ljudje vedno bolj udeležujejo podobnih akcij in tudi iščejo informacije, kdaj in kje l</w:t>
      </w:r>
      <w:r w:rsidR="00977A2A">
        <w:rPr>
          <w:rFonts w:ascii="Times New Roman" w:hAnsi="Times New Roman"/>
        </w:rPr>
        <w:t>ahko pričakujejo npr. test hoje.</w:t>
      </w:r>
    </w:p>
    <w:p w14:paraId="31336B65" w14:textId="77777777" w:rsidR="001F3D0E" w:rsidRPr="00C64362" w:rsidRDefault="001F3D0E">
      <w:pPr>
        <w:spacing w:after="0" w:line="240" w:lineRule="auto"/>
        <w:jc w:val="both"/>
        <w:rPr>
          <w:rFonts w:ascii="Times New Roman" w:hAnsi="Times New Roman"/>
        </w:rPr>
      </w:pPr>
    </w:p>
    <w:p w14:paraId="181BB0A0" w14:textId="77777777" w:rsidR="001E4E29" w:rsidRDefault="001E4E29">
      <w:pPr>
        <w:spacing w:after="0" w:line="240" w:lineRule="auto"/>
        <w:rPr>
          <w:rFonts w:ascii="Times New Roman" w:hAnsi="Times New Roman"/>
          <w:i/>
        </w:rPr>
      </w:pPr>
      <w:r>
        <w:rPr>
          <w:rFonts w:ascii="Times New Roman" w:hAnsi="Times New Roman"/>
          <w:i/>
        </w:rPr>
        <w:br w:type="page"/>
      </w:r>
    </w:p>
    <w:p w14:paraId="1CABC55B" w14:textId="0146E715" w:rsidR="001F3D0E" w:rsidRPr="00C64362" w:rsidRDefault="00C436B4">
      <w:pPr>
        <w:spacing w:after="0" w:line="240" w:lineRule="auto"/>
        <w:jc w:val="both"/>
        <w:rPr>
          <w:rFonts w:ascii="Times New Roman" w:hAnsi="Times New Roman"/>
          <w:i/>
        </w:rPr>
      </w:pPr>
      <w:r w:rsidRPr="00C64362">
        <w:rPr>
          <w:rFonts w:ascii="Times New Roman" w:hAnsi="Times New Roman"/>
          <w:i/>
        </w:rPr>
        <w:lastRenderedPageBreak/>
        <w:t>Doseženi učinki:</w:t>
      </w:r>
    </w:p>
    <w:p w14:paraId="04BEE85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Pozitiven odziv ljudi na omenjene akcije, saj so v tem prepoznali, da lahko brezplačno pridobijo informacije, ki koristijo njihovemu zdravju.</w:t>
      </w:r>
    </w:p>
    <w:p w14:paraId="2AE4E305" w14:textId="7953B31A" w:rsidR="009B3475" w:rsidRDefault="009B3475">
      <w:pPr>
        <w:spacing w:after="0" w:line="240" w:lineRule="auto"/>
        <w:rPr>
          <w:rFonts w:ascii="Times New Roman" w:hAnsi="Times New Roman"/>
        </w:rPr>
      </w:pPr>
    </w:p>
    <w:p w14:paraId="29E6093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78FD3B8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Financiranje lokalne skupnosti</w:t>
      </w:r>
    </w:p>
    <w:p w14:paraId="25E0B59B" w14:textId="77777777" w:rsidR="001F3D0E" w:rsidRPr="00C64362" w:rsidRDefault="001F3D0E">
      <w:pPr>
        <w:spacing w:after="0" w:line="240" w:lineRule="auto"/>
        <w:jc w:val="both"/>
        <w:rPr>
          <w:rFonts w:ascii="Times New Roman" w:hAnsi="Times New Roman"/>
        </w:rPr>
      </w:pPr>
    </w:p>
    <w:p w14:paraId="38A3CAF5"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7EADF610"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Finančno smo projekt peljali z minimalni sredstvi.</w:t>
      </w:r>
    </w:p>
    <w:p w14:paraId="72C5B494" w14:textId="77777777" w:rsidR="000E4FEA" w:rsidRDefault="000E4FEA" w:rsidP="000E4FEA">
      <w:pPr>
        <w:spacing w:after="0" w:line="240" w:lineRule="auto"/>
        <w:jc w:val="both"/>
        <w:rPr>
          <w:rFonts w:ascii="Times New Roman" w:hAnsi="Times New Roman"/>
          <w:i/>
        </w:rPr>
      </w:pPr>
    </w:p>
    <w:p w14:paraId="25AD79D8" w14:textId="77777777" w:rsidR="000E4FEA" w:rsidRPr="00C64362" w:rsidRDefault="000E4FEA" w:rsidP="000E4FEA">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57" w:name="__Fieldmark__1958_2061059889"/>
      <w:bookmarkStart w:id="158" w:name="__Fieldmark__4502_1809011292"/>
      <w:bookmarkStart w:id="159" w:name="__Fieldmark__36253_1152913099"/>
      <w:bookmarkEnd w:id="157"/>
      <w:bookmarkEnd w:id="158"/>
      <w:bookmarkEnd w:id="159"/>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60" w:name="__Fieldmark__1969_2061059889"/>
      <w:bookmarkStart w:id="161" w:name="__Fieldmark__4511_1809011292"/>
      <w:bookmarkStart w:id="162" w:name="__Fieldmark__36258_1152913099"/>
      <w:bookmarkEnd w:id="160"/>
      <w:bookmarkEnd w:id="161"/>
      <w:bookmarkEnd w:id="162"/>
      <w:r w:rsidRPr="00C64362">
        <w:rPr>
          <w:rFonts w:ascii="Times New Roman" w:hAnsi="Times New Roman"/>
        </w:rPr>
        <w:t xml:space="preserve">  zaključen</w:t>
      </w:r>
    </w:p>
    <w:p w14:paraId="0B28127D" w14:textId="77777777" w:rsidR="001F3D0E" w:rsidRPr="00C64362" w:rsidRDefault="001F3D0E">
      <w:pPr>
        <w:spacing w:after="0" w:line="240" w:lineRule="auto"/>
        <w:jc w:val="both"/>
        <w:rPr>
          <w:rFonts w:ascii="Times New Roman" w:hAnsi="Times New Roman"/>
        </w:rPr>
      </w:pPr>
    </w:p>
    <w:p w14:paraId="1B59EFA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644C5E0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Zavod za šport Ptuj</w:t>
      </w:r>
    </w:p>
    <w:p w14:paraId="60C0AD8D" w14:textId="77777777" w:rsidR="001F3D0E" w:rsidRPr="00C64362" w:rsidRDefault="001F3D0E">
      <w:pPr>
        <w:spacing w:after="0" w:line="240" w:lineRule="auto"/>
        <w:jc w:val="both"/>
        <w:rPr>
          <w:rFonts w:ascii="Times New Roman" w:hAnsi="Times New Roman"/>
        </w:rPr>
      </w:pPr>
    </w:p>
    <w:p w14:paraId="5ACEE718" w14:textId="77777777" w:rsidR="00406D7D" w:rsidRDefault="00406D7D" w:rsidP="00406D7D">
      <w:pPr>
        <w:spacing w:after="0" w:line="240" w:lineRule="auto"/>
        <w:jc w:val="both"/>
        <w:rPr>
          <w:rFonts w:ascii="Times New Roman" w:hAnsi="Times New Roman"/>
        </w:rPr>
      </w:pPr>
      <w:r>
        <w:rPr>
          <w:rFonts w:ascii="Times New Roman" w:hAnsi="Times New Roman"/>
        </w:rPr>
        <w:t>Pripravil: Boštjan Zemljarič, Zavod za šport</w:t>
      </w:r>
    </w:p>
    <w:p w14:paraId="4E845AA3" w14:textId="77777777" w:rsidR="00D47C59" w:rsidRDefault="00D47C59">
      <w:pPr>
        <w:spacing w:after="0" w:line="240" w:lineRule="auto"/>
        <w:jc w:val="both"/>
        <w:rPr>
          <w:rFonts w:ascii="Times New Roman" w:hAnsi="Times New Roman"/>
        </w:rPr>
      </w:pPr>
    </w:p>
    <w:p w14:paraId="4695EDAA" w14:textId="77777777" w:rsidR="00406D7D" w:rsidRPr="00C64362" w:rsidRDefault="00406D7D">
      <w:pPr>
        <w:spacing w:after="0" w:line="240" w:lineRule="auto"/>
        <w:jc w:val="both"/>
        <w:rPr>
          <w:rFonts w:ascii="Times New Roman" w:hAnsi="Times New Roman"/>
        </w:rPr>
      </w:pPr>
    </w:p>
    <w:p w14:paraId="00CB736B" w14:textId="77777777" w:rsidR="001F3D0E" w:rsidRPr="001014B6" w:rsidRDefault="001014B6" w:rsidP="001014B6">
      <w:pPr>
        <w:pBdr>
          <w:bottom w:val="single" w:sz="4" w:space="1" w:color="00000A"/>
        </w:pBdr>
        <w:spacing w:after="0" w:line="240" w:lineRule="auto"/>
        <w:jc w:val="both"/>
        <w:rPr>
          <w:rFonts w:ascii="Times New Roman" w:hAnsi="Times New Roman"/>
          <w:sz w:val="18"/>
        </w:rPr>
      </w:pPr>
      <w:r w:rsidRPr="001014B6">
        <w:rPr>
          <w:rFonts w:ascii="Times New Roman" w:hAnsi="Times New Roman"/>
          <w:b/>
          <w:sz w:val="18"/>
        </w:rPr>
        <w:t xml:space="preserve">PROJEKT: </w:t>
      </w:r>
      <w:r w:rsidRPr="001014B6">
        <w:rPr>
          <w:rFonts w:ascii="Times New Roman" w:hAnsi="Times New Roman"/>
          <w:sz w:val="18"/>
        </w:rPr>
        <w:t>UREJANJE MESTNIH TRGOV ZA PEŠCE</w:t>
      </w:r>
    </w:p>
    <w:p w14:paraId="18178F7D" w14:textId="77777777" w:rsidR="001F3D0E" w:rsidRPr="00C64362" w:rsidRDefault="001F3D0E">
      <w:pPr>
        <w:spacing w:after="0" w:line="240" w:lineRule="auto"/>
        <w:jc w:val="both"/>
        <w:rPr>
          <w:rFonts w:ascii="Times New Roman" w:hAnsi="Times New Roman"/>
        </w:rPr>
      </w:pPr>
    </w:p>
    <w:p w14:paraId="5AE86A0E" w14:textId="77777777" w:rsidR="001F3D0E" w:rsidRPr="00C64362" w:rsidRDefault="00C436B4" w:rsidP="00D47C59">
      <w:pPr>
        <w:spacing w:after="0"/>
        <w:rPr>
          <w:i/>
        </w:rPr>
      </w:pPr>
      <w:r w:rsidRPr="00C64362">
        <w:rPr>
          <w:rFonts w:ascii="Times New Roman" w:hAnsi="Times New Roman"/>
          <w:i/>
        </w:rPr>
        <w:t>Ocena stopnje realizacije ukrepa:</w:t>
      </w:r>
    </w:p>
    <w:p w14:paraId="2139708B" w14:textId="737B4770" w:rsidR="001F3D0E" w:rsidRPr="00C64362" w:rsidRDefault="00AB1BCD" w:rsidP="00D47C59">
      <w:pPr>
        <w:spacing w:after="0" w:line="240" w:lineRule="auto"/>
        <w:jc w:val="both"/>
        <w:rPr>
          <w:rFonts w:ascii="Times New Roman" w:hAnsi="Times New Roman"/>
        </w:rPr>
      </w:pPr>
      <w:r w:rsidRPr="00AB1BCD">
        <w:rPr>
          <w:rFonts w:ascii="Times New Roman" w:hAnsi="Times New Roman"/>
        </w:rPr>
        <w:t>Uredil se je Mestni trg,</w:t>
      </w:r>
      <w:r w:rsidR="00D47C59" w:rsidRPr="00AB1BCD">
        <w:rPr>
          <w:rFonts w:ascii="Times New Roman" w:hAnsi="Times New Roman"/>
        </w:rPr>
        <w:t xml:space="preserve"> </w:t>
      </w:r>
      <w:r w:rsidRPr="00AB1BCD">
        <w:rPr>
          <w:rFonts w:ascii="Times New Roman" w:hAnsi="Times New Roman"/>
        </w:rPr>
        <w:t xml:space="preserve">v teku so aktivnosti za ureditev mestne tržnice. </w:t>
      </w:r>
      <w:r w:rsidR="00C436B4" w:rsidRPr="00AB1BCD">
        <w:rPr>
          <w:rFonts w:ascii="Times New Roman" w:hAnsi="Times New Roman"/>
        </w:rPr>
        <w:t>Ukrep se izvaja v okviru</w:t>
      </w:r>
      <w:r w:rsidR="00C436B4" w:rsidRPr="00C64362">
        <w:rPr>
          <w:rFonts w:ascii="Times New Roman" w:hAnsi="Times New Roman"/>
        </w:rPr>
        <w:t xml:space="preserve"> projekta »Urejanje mestnih trgov za pešce«.</w:t>
      </w:r>
    </w:p>
    <w:p w14:paraId="339F5160" w14:textId="77777777" w:rsidR="001F3D0E" w:rsidRPr="00C64362" w:rsidRDefault="001F3D0E">
      <w:pPr>
        <w:spacing w:after="0" w:line="240" w:lineRule="auto"/>
        <w:jc w:val="both"/>
        <w:rPr>
          <w:rFonts w:ascii="Times New Roman" w:hAnsi="Times New Roman"/>
        </w:rPr>
      </w:pPr>
    </w:p>
    <w:p w14:paraId="0201914B" w14:textId="77777777" w:rsidR="001F3D0E" w:rsidRPr="00C64362" w:rsidRDefault="00C436B4" w:rsidP="00D47C59">
      <w:pPr>
        <w:spacing w:after="0"/>
        <w:rPr>
          <w:i/>
        </w:rPr>
      </w:pPr>
      <w:r w:rsidRPr="00C64362">
        <w:rPr>
          <w:rFonts w:ascii="Times New Roman" w:hAnsi="Times New Roman"/>
          <w:i/>
        </w:rPr>
        <w:t>Doseženi rezultati:</w:t>
      </w:r>
    </w:p>
    <w:p w14:paraId="112F8D5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Urejene površine za vse udeležence brez višinskih ovir, arheološke najdbe</w:t>
      </w:r>
      <w:r w:rsidR="00D47C59" w:rsidRPr="00C64362">
        <w:rPr>
          <w:rFonts w:ascii="Times New Roman" w:hAnsi="Times New Roman"/>
        </w:rPr>
        <w:t>.</w:t>
      </w:r>
    </w:p>
    <w:p w14:paraId="684D1034" w14:textId="77777777" w:rsidR="001F3D0E" w:rsidRPr="00C64362" w:rsidRDefault="001F3D0E">
      <w:pPr>
        <w:spacing w:after="0" w:line="240" w:lineRule="auto"/>
        <w:jc w:val="both"/>
        <w:rPr>
          <w:rFonts w:ascii="Times New Roman" w:hAnsi="Times New Roman"/>
        </w:rPr>
      </w:pPr>
    </w:p>
    <w:p w14:paraId="6F737913" w14:textId="77777777" w:rsidR="001F3D0E" w:rsidRPr="00C64362" w:rsidRDefault="00C436B4" w:rsidP="00D47C59">
      <w:pPr>
        <w:spacing w:after="0"/>
        <w:rPr>
          <w:i/>
        </w:rPr>
      </w:pPr>
      <w:r w:rsidRPr="00C64362">
        <w:rPr>
          <w:rFonts w:ascii="Times New Roman" w:hAnsi="Times New Roman"/>
          <w:i/>
        </w:rPr>
        <w:t>Doseženi učinki:</w:t>
      </w:r>
    </w:p>
    <w:p w14:paraId="3BF8B41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Glavni mestni trg je bolj privlačen, tudi za turiste, možnost izvajanja prireditev</w:t>
      </w:r>
      <w:r w:rsidR="00D47C59" w:rsidRPr="00C64362">
        <w:rPr>
          <w:rFonts w:ascii="Times New Roman" w:hAnsi="Times New Roman"/>
        </w:rPr>
        <w:t>.</w:t>
      </w:r>
    </w:p>
    <w:p w14:paraId="4F22405B" w14:textId="77777777" w:rsidR="001F3D0E" w:rsidRPr="00C64362" w:rsidRDefault="001F3D0E">
      <w:pPr>
        <w:spacing w:after="0" w:line="240" w:lineRule="auto"/>
        <w:jc w:val="both"/>
        <w:rPr>
          <w:rFonts w:ascii="Times New Roman" w:hAnsi="Times New Roman"/>
        </w:rPr>
      </w:pPr>
    </w:p>
    <w:p w14:paraId="700BC703" w14:textId="77777777" w:rsidR="001F3D0E" w:rsidRPr="00C64362" w:rsidRDefault="00C436B4" w:rsidP="00D47C59">
      <w:pPr>
        <w:spacing w:after="0"/>
        <w:rPr>
          <w:i/>
        </w:rPr>
      </w:pPr>
      <w:r w:rsidRPr="00C64362">
        <w:rPr>
          <w:rFonts w:ascii="Times New Roman" w:hAnsi="Times New Roman"/>
          <w:i/>
        </w:rPr>
        <w:t>Finančno ovrednotenje:</w:t>
      </w:r>
    </w:p>
    <w:p w14:paraId="0EDEA3C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1.131.263,69  EUR</w:t>
      </w:r>
    </w:p>
    <w:p w14:paraId="0E3D82C7" w14:textId="77777777" w:rsidR="001F3D0E" w:rsidRPr="00C64362" w:rsidRDefault="001F3D0E">
      <w:pPr>
        <w:spacing w:after="0" w:line="240" w:lineRule="auto"/>
        <w:jc w:val="both"/>
        <w:rPr>
          <w:rFonts w:ascii="Times New Roman" w:hAnsi="Times New Roman"/>
        </w:rPr>
      </w:pPr>
    </w:p>
    <w:p w14:paraId="68CEC756" w14:textId="77777777" w:rsidR="000E4FEA" w:rsidRPr="00C64362" w:rsidRDefault="000E4FEA" w:rsidP="000E4FEA">
      <w:pPr>
        <w:spacing w:after="0" w:line="240" w:lineRule="auto"/>
        <w:jc w:val="both"/>
      </w:pPr>
      <w:r w:rsidRPr="00C64362">
        <w:rPr>
          <w:rFonts w:ascii="Times New Roman" w:hAnsi="Times New Roman"/>
        </w:rPr>
        <w:t xml:space="preserve">Status ukrepa: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63" w:name="__Fieldmark__1994_2061059889"/>
      <w:bookmarkStart w:id="164" w:name="__Fieldmark__4897_1439876019"/>
      <w:bookmarkEnd w:id="163"/>
      <w:bookmarkEnd w:id="164"/>
      <w:r w:rsidRPr="00C64362">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65" w:name="__Fieldmark__2002_2061059889"/>
      <w:bookmarkStart w:id="166" w:name="__Fieldmark__4907_1439876019"/>
      <w:bookmarkEnd w:id="165"/>
      <w:bookmarkEnd w:id="166"/>
      <w:r w:rsidRPr="00C64362">
        <w:t xml:space="preserve"> </w:t>
      </w:r>
      <w:r w:rsidRPr="00C64362">
        <w:rPr>
          <w:rFonts w:ascii="Times New Roman" w:hAnsi="Times New Roman"/>
        </w:rPr>
        <w:t xml:space="preserve"> zaključen</w:t>
      </w:r>
    </w:p>
    <w:p w14:paraId="5FC20D2D" w14:textId="77777777" w:rsidR="000E4FEA" w:rsidRDefault="000E4FEA" w:rsidP="00D47C59">
      <w:pPr>
        <w:spacing w:after="0"/>
        <w:rPr>
          <w:rFonts w:ascii="Times New Roman" w:hAnsi="Times New Roman"/>
          <w:i/>
        </w:rPr>
      </w:pPr>
    </w:p>
    <w:p w14:paraId="32805682" w14:textId="77777777" w:rsidR="001F3D0E" w:rsidRPr="00C64362" w:rsidRDefault="00C436B4" w:rsidP="00D47C59">
      <w:pPr>
        <w:spacing w:after="0"/>
        <w:rPr>
          <w:i/>
        </w:rPr>
      </w:pPr>
      <w:r w:rsidRPr="00C64362">
        <w:rPr>
          <w:rFonts w:ascii="Times New Roman" w:hAnsi="Times New Roman"/>
          <w:i/>
        </w:rPr>
        <w:t>Nosilec in projektna skupina:</w:t>
      </w:r>
    </w:p>
    <w:p w14:paraId="008386EE" w14:textId="77777777" w:rsidR="001F3D0E" w:rsidRPr="00C64362" w:rsidRDefault="00894055">
      <w:pPr>
        <w:spacing w:after="0" w:line="240" w:lineRule="auto"/>
        <w:jc w:val="both"/>
        <w:rPr>
          <w:rFonts w:ascii="Times New Roman" w:hAnsi="Times New Roman"/>
        </w:rPr>
      </w:pPr>
      <w:r w:rsidRPr="00C64362">
        <w:rPr>
          <w:rFonts w:ascii="Times New Roman" w:hAnsi="Times New Roman"/>
        </w:rPr>
        <w:t xml:space="preserve">MO Ptuj – </w:t>
      </w:r>
      <w:r w:rsidR="000E4FEA">
        <w:rPr>
          <w:rFonts w:ascii="Times New Roman" w:hAnsi="Times New Roman"/>
        </w:rPr>
        <w:t>OGD</w:t>
      </w:r>
    </w:p>
    <w:p w14:paraId="50DC19CC" w14:textId="77777777" w:rsidR="001F3D0E" w:rsidRPr="00C64362" w:rsidRDefault="001F3D0E">
      <w:pPr>
        <w:spacing w:after="0" w:line="240" w:lineRule="auto"/>
        <w:jc w:val="both"/>
        <w:rPr>
          <w:rFonts w:ascii="Times New Roman" w:hAnsi="Times New Roman"/>
        </w:rPr>
      </w:pPr>
    </w:p>
    <w:p w14:paraId="26D68FF0" w14:textId="77777777" w:rsidR="009274EC" w:rsidRPr="005D1B45" w:rsidRDefault="009274EC" w:rsidP="009274EC">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105CAD8D" w14:textId="77777777" w:rsidR="00330CA6" w:rsidRDefault="00330CA6">
      <w:pPr>
        <w:spacing w:after="0" w:line="240" w:lineRule="auto"/>
        <w:rPr>
          <w:rFonts w:ascii="Times New Roman" w:hAnsi="Times New Roman"/>
        </w:rPr>
      </w:pPr>
    </w:p>
    <w:p w14:paraId="4E7AB903" w14:textId="77777777" w:rsidR="00001821" w:rsidRPr="00C64362" w:rsidRDefault="00001821">
      <w:pPr>
        <w:spacing w:after="0" w:line="240" w:lineRule="auto"/>
        <w:rPr>
          <w:rFonts w:ascii="Times New Roman" w:hAnsi="Times New Roman"/>
        </w:rPr>
      </w:pPr>
    </w:p>
    <w:p w14:paraId="55188A2C" w14:textId="77777777" w:rsidR="001F3D0E" w:rsidRPr="001014B6" w:rsidRDefault="001014B6" w:rsidP="001014B6">
      <w:pPr>
        <w:pBdr>
          <w:bottom w:val="single" w:sz="4" w:space="1" w:color="00000A"/>
        </w:pBdr>
        <w:spacing w:after="0" w:line="240" w:lineRule="auto"/>
        <w:jc w:val="both"/>
        <w:rPr>
          <w:rFonts w:ascii="Times New Roman" w:hAnsi="Times New Roman"/>
          <w:sz w:val="18"/>
        </w:rPr>
      </w:pPr>
      <w:r w:rsidRPr="001014B6">
        <w:rPr>
          <w:rFonts w:ascii="Times New Roman" w:hAnsi="Times New Roman"/>
          <w:b/>
          <w:sz w:val="18"/>
        </w:rPr>
        <w:t xml:space="preserve">PROJEKT: </w:t>
      </w:r>
      <w:r w:rsidRPr="001014B6">
        <w:rPr>
          <w:rFonts w:ascii="Times New Roman" w:hAnsi="Times New Roman"/>
          <w:sz w:val="18"/>
        </w:rPr>
        <w:t>UREDITEV VODILNIH POTI ZA SLEPE IN SLABOVIDNE V MESTNI OBČINI PTUJ</w:t>
      </w:r>
    </w:p>
    <w:p w14:paraId="29798AE9" w14:textId="77777777" w:rsidR="001F3D0E" w:rsidRPr="00C64362" w:rsidRDefault="001F3D0E">
      <w:pPr>
        <w:spacing w:after="0" w:line="240" w:lineRule="auto"/>
        <w:jc w:val="both"/>
        <w:rPr>
          <w:rFonts w:ascii="Times New Roman" w:hAnsi="Times New Roman"/>
        </w:rPr>
      </w:pPr>
    </w:p>
    <w:p w14:paraId="36D2C6B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4F1E2B8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Projekt je v izdelavi, usklajuje se z ZVKDS, vezan je na Celostno prometno strategijo Mestne občine Ptuj.</w:t>
      </w:r>
      <w:r w:rsidR="00862388" w:rsidRPr="00C64362">
        <w:rPr>
          <w:rFonts w:ascii="Times New Roman" w:hAnsi="Times New Roman"/>
        </w:rPr>
        <w:t xml:space="preserve"> </w:t>
      </w:r>
      <w:r w:rsidRPr="00C64362">
        <w:rPr>
          <w:rFonts w:ascii="Times New Roman" w:hAnsi="Times New Roman"/>
        </w:rPr>
        <w:t>Ukrep se izvaja v okviru projekta »Zagotoviti ustrezno infrastrukturo za nemoten prehod gibalno oviranih oseb (oseb na invalidskih vozičkih, otrok v otroških vozičkih ter drugih)«.</w:t>
      </w:r>
    </w:p>
    <w:p w14:paraId="5379AE97" w14:textId="77777777" w:rsidR="001F3D0E" w:rsidRPr="00C64362" w:rsidRDefault="001F3D0E">
      <w:pPr>
        <w:spacing w:after="0" w:line="240" w:lineRule="auto"/>
        <w:jc w:val="both"/>
        <w:rPr>
          <w:rFonts w:ascii="Times New Roman" w:hAnsi="Times New Roman"/>
        </w:rPr>
      </w:pPr>
    </w:p>
    <w:p w14:paraId="7E2BC60C" w14:textId="77777777" w:rsidR="000E4FEA" w:rsidRPr="00C64362" w:rsidRDefault="000E4FEA" w:rsidP="000E4FEA">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67" w:name="__Fieldmark__2026_2061059889"/>
      <w:bookmarkStart w:id="168" w:name="__Fieldmark__4554_1809011292"/>
      <w:bookmarkStart w:id="169" w:name="__Fieldmark__36321_1152913099"/>
      <w:bookmarkEnd w:id="167"/>
      <w:bookmarkEnd w:id="168"/>
      <w:bookmarkEnd w:id="169"/>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70" w:name="__Fieldmark__2037_2061059889"/>
      <w:bookmarkStart w:id="171" w:name="__Fieldmark__4563_1809011292"/>
      <w:bookmarkStart w:id="172" w:name="__Fieldmark__36326_1152913099"/>
      <w:bookmarkEnd w:id="170"/>
      <w:bookmarkEnd w:id="171"/>
      <w:bookmarkEnd w:id="172"/>
      <w:r w:rsidRPr="00C64362">
        <w:rPr>
          <w:rFonts w:ascii="Times New Roman" w:hAnsi="Times New Roman"/>
        </w:rPr>
        <w:t xml:space="preserve">  zaključen</w:t>
      </w:r>
    </w:p>
    <w:p w14:paraId="7059A97A" w14:textId="77777777" w:rsidR="000E4FEA" w:rsidRDefault="000E4FEA">
      <w:pPr>
        <w:spacing w:after="0" w:line="240" w:lineRule="auto"/>
        <w:jc w:val="both"/>
        <w:rPr>
          <w:rFonts w:ascii="Times New Roman" w:hAnsi="Times New Roman"/>
          <w:i/>
        </w:rPr>
      </w:pPr>
    </w:p>
    <w:p w14:paraId="3AC7958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15C0E8D0" w14:textId="77777777" w:rsidR="001F3D0E" w:rsidRDefault="00330CA6">
      <w:pPr>
        <w:spacing w:after="0" w:line="240" w:lineRule="auto"/>
        <w:jc w:val="both"/>
        <w:rPr>
          <w:rFonts w:ascii="Times New Roman" w:hAnsi="Times New Roman"/>
        </w:rPr>
      </w:pPr>
      <w:r w:rsidRPr="00C64362">
        <w:rPr>
          <w:rFonts w:ascii="Times New Roman" w:hAnsi="Times New Roman"/>
        </w:rPr>
        <w:t xml:space="preserve">MO Ptuj – </w:t>
      </w:r>
      <w:r w:rsidR="007700FF">
        <w:rPr>
          <w:rFonts w:ascii="Times New Roman" w:hAnsi="Times New Roman"/>
        </w:rPr>
        <w:t>OGD</w:t>
      </w:r>
    </w:p>
    <w:p w14:paraId="24B03BF2" w14:textId="77777777" w:rsidR="001F3D0E" w:rsidRDefault="001F3D0E">
      <w:pPr>
        <w:spacing w:after="0" w:line="240" w:lineRule="auto"/>
        <w:jc w:val="both"/>
        <w:rPr>
          <w:rFonts w:ascii="Times New Roman" w:hAnsi="Times New Roman"/>
        </w:rPr>
      </w:pPr>
    </w:p>
    <w:p w14:paraId="17F8783A" w14:textId="77777777" w:rsidR="009274EC" w:rsidRPr="005D1B45" w:rsidRDefault="009274EC" w:rsidP="009274EC">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6987375D" w14:textId="1B0AF501" w:rsidR="009B3475" w:rsidRDefault="009B3475">
      <w:pPr>
        <w:spacing w:after="0" w:line="240" w:lineRule="auto"/>
        <w:rPr>
          <w:rFonts w:ascii="Times New Roman" w:hAnsi="Times New Roman"/>
        </w:rPr>
      </w:pPr>
    </w:p>
    <w:p w14:paraId="0363EBD1" w14:textId="77777777" w:rsidR="009274EC"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5</w:t>
      </w:r>
      <w:r w:rsidR="00CC38AF" w:rsidRPr="00C64362">
        <w:rPr>
          <w:rFonts w:ascii="Times New Roman" w:hAnsi="Times New Roman"/>
          <w:b/>
          <w:sz w:val="24"/>
          <w:szCs w:val="24"/>
        </w:rPr>
        <w:t xml:space="preserve">: </w:t>
      </w:r>
      <w:r w:rsidR="009274EC">
        <w:rPr>
          <w:rFonts w:ascii="Times New Roman" w:hAnsi="Times New Roman"/>
          <w:b/>
          <w:sz w:val="24"/>
          <w:szCs w:val="24"/>
        </w:rPr>
        <w:t>Zagotovitev pogojev za dvig kakovosti in varnosti kolesarjenja v mestu</w:t>
      </w:r>
    </w:p>
    <w:p w14:paraId="2B5A5C29" w14:textId="77777777" w:rsidR="009274EC" w:rsidRDefault="009274EC" w:rsidP="00533CE2">
      <w:pPr>
        <w:spacing w:after="0" w:line="240" w:lineRule="auto"/>
        <w:jc w:val="both"/>
        <w:rPr>
          <w:rFonts w:ascii="Times New Roman" w:hAnsi="Times New Roman"/>
          <w:b/>
          <w:sz w:val="24"/>
          <w:szCs w:val="24"/>
        </w:rPr>
      </w:pPr>
    </w:p>
    <w:p w14:paraId="448E6351" w14:textId="77777777" w:rsidR="001F3D0E" w:rsidRPr="00001821" w:rsidRDefault="001014B6" w:rsidP="001014B6">
      <w:pPr>
        <w:pBdr>
          <w:bottom w:val="single" w:sz="4" w:space="1" w:color="auto"/>
        </w:pBdr>
        <w:spacing w:after="0" w:line="240" w:lineRule="auto"/>
        <w:jc w:val="both"/>
        <w:rPr>
          <w:rFonts w:ascii="Times New Roman" w:hAnsi="Times New Roman"/>
          <w:color w:val="auto"/>
          <w:sz w:val="18"/>
        </w:rPr>
      </w:pPr>
      <w:r w:rsidRPr="00001821">
        <w:rPr>
          <w:rFonts w:ascii="Times New Roman" w:hAnsi="Times New Roman"/>
          <w:b/>
          <w:color w:val="auto"/>
          <w:sz w:val="18"/>
        </w:rPr>
        <w:t xml:space="preserve">PROJEKT: </w:t>
      </w:r>
      <w:r w:rsidRPr="00001821">
        <w:rPr>
          <w:rFonts w:ascii="Times New Roman" w:hAnsi="Times New Roman"/>
          <w:color w:val="auto"/>
          <w:sz w:val="18"/>
        </w:rPr>
        <w:t>VZPOSTAVITI VARNO SKUPNO VODENJE KOLESARJEV Z MOTORNIM VOZILOM NA MANJ OBREMENJENIH CESTAH V OŽJEM DELU MESTA</w:t>
      </w:r>
    </w:p>
    <w:p w14:paraId="2584ECC6" w14:textId="77777777" w:rsidR="001F3D0E" w:rsidRPr="001014B6" w:rsidRDefault="001F3D0E">
      <w:pPr>
        <w:spacing w:after="0" w:line="240" w:lineRule="auto"/>
        <w:jc w:val="both"/>
        <w:rPr>
          <w:rFonts w:ascii="Times New Roman" w:hAnsi="Times New Roman"/>
        </w:rPr>
      </w:pPr>
    </w:p>
    <w:p w14:paraId="777C334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72C92D32" w14:textId="1423728F"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V sklopu priprave Celostne prometne strategije </w:t>
      </w:r>
      <w:r w:rsidR="00AB2E30">
        <w:rPr>
          <w:rFonts w:ascii="Times New Roman" w:hAnsi="Times New Roman"/>
        </w:rPr>
        <w:t xml:space="preserve">Mestne občine Ptuj </w:t>
      </w:r>
      <w:r w:rsidRPr="00C64362">
        <w:rPr>
          <w:rFonts w:ascii="Times New Roman" w:hAnsi="Times New Roman"/>
        </w:rPr>
        <w:t>se bodo določile smernice za izvedbo posameznih ukrepov.</w:t>
      </w:r>
      <w:r w:rsidR="00CC38AF" w:rsidRPr="00C64362">
        <w:rPr>
          <w:rFonts w:ascii="Times New Roman" w:hAnsi="Times New Roman"/>
        </w:rPr>
        <w:t xml:space="preserve"> </w:t>
      </w:r>
      <w:r w:rsidRPr="00C64362">
        <w:rPr>
          <w:rFonts w:ascii="Times New Roman" w:hAnsi="Times New Roman"/>
        </w:rPr>
        <w:t>Ukrep se izvaja v okviru projekta »Vzpostaviti varno skupno vodenje kolesarjev z motornim vozilom na manj obremenjenih cestah v ožjem delu mesta«.</w:t>
      </w:r>
    </w:p>
    <w:p w14:paraId="2AD7CCBA" w14:textId="77777777" w:rsidR="00CC38AF" w:rsidRPr="00C64362" w:rsidRDefault="00CC38AF">
      <w:pPr>
        <w:spacing w:after="0" w:line="240" w:lineRule="auto"/>
        <w:jc w:val="both"/>
        <w:rPr>
          <w:rFonts w:ascii="Times New Roman" w:hAnsi="Times New Roman"/>
        </w:rPr>
      </w:pPr>
    </w:p>
    <w:p w14:paraId="33D5D543"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2D632F1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Potekajo razgovori z vsemi deležniki projekta, analiza stanja in priprava smernic za izvedbo.</w:t>
      </w:r>
    </w:p>
    <w:p w14:paraId="5111CD88" w14:textId="77777777" w:rsidR="001F3D0E" w:rsidRPr="00C64362" w:rsidRDefault="001F3D0E">
      <w:pPr>
        <w:spacing w:after="0" w:line="240" w:lineRule="auto"/>
        <w:jc w:val="both"/>
        <w:rPr>
          <w:rFonts w:ascii="Times New Roman" w:hAnsi="Times New Roman"/>
        </w:rPr>
      </w:pPr>
    </w:p>
    <w:p w14:paraId="3306CE3F"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272319A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skladu z izdelanimi smernicami in akcijskim načrtom so bodo izvajali opredeljeni ukrepi in projekti.</w:t>
      </w:r>
    </w:p>
    <w:p w14:paraId="089D1D67" w14:textId="77777777" w:rsidR="001F3D0E" w:rsidRPr="00C64362" w:rsidRDefault="001F3D0E">
      <w:pPr>
        <w:spacing w:after="0" w:line="240" w:lineRule="auto"/>
        <w:jc w:val="both"/>
        <w:rPr>
          <w:rFonts w:ascii="Times New Roman" w:hAnsi="Times New Roman"/>
        </w:rPr>
      </w:pPr>
    </w:p>
    <w:p w14:paraId="0E7DAF32" w14:textId="77777777" w:rsidR="000E4FEA" w:rsidRPr="00C64362" w:rsidRDefault="000E4FEA" w:rsidP="000E4FEA">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73" w:name="__Fieldmark__2066_2061059889"/>
      <w:bookmarkStart w:id="174" w:name="__Fieldmark__4751_1809011292"/>
      <w:bookmarkStart w:id="175" w:name="__Fieldmark__36578_1152913099"/>
      <w:bookmarkEnd w:id="173"/>
      <w:bookmarkEnd w:id="174"/>
      <w:bookmarkEnd w:id="175"/>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76" w:name="__Fieldmark__2077_2061059889"/>
      <w:bookmarkStart w:id="177" w:name="__Fieldmark__4760_1809011292"/>
      <w:bookmarkStart w:id="178" w:name="__Fieldmark__36583_1152913099"/>
      <w:bookmarkEnd w:id="176"/>
      <w:bookmarkEnd w:id="177"/>
      <w:bookmarkEnd w:id="178"/>
      <w:r w:rsidRPr="00C64362">
        <w:rPr>
          <w:rFonts w:ascii="Times New Roman" w:hAnsi="Times New Roman"/>
        </w:rPr>
        <w:t xml:space="preserve">  zaključen</w:t>
      </w:r>
    </w:p>
    <w:p w14:paraId="06B6BC2D" w14:textId="77777777" w:rsidR="000E4FEA" w:rsidRDefault="000E4FEA">
      <w:pPr>
        <w:spacing w:after="0" w:line="240" w:lineRule="auto"/>
        <w:jc w:val="both"/>
        <w:rPr>
          <w:rFonts w:ascii="Times New Roman" w:hAnsi="Times New Roman"/>
          <w:i/>
        </w:rPr>
      </w:pPr>
    </w:p>
    <w:p w14:paraId="2B5DC7D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47C947FF" w14:textId="77777777" w:rsidR="001F3D0E" w:rsidRPr="00C64362" w:rsidRDefault="000E4FEA">
      <w:pPr>
        <w:spacing w:after="0" w:line="240" w:lineRule="auto"/>
        <w:jc w:val="both"/>
      </w:pPr>
      <w:r w:rsidRPr="00C64362">
        <w:rPr>
          <w:rFonts w:ascii="Times New Roman" w:hAnsi="Times New Roman"/>
        </w:rPr>
        <w:t xml:space="preserve">MO Ptuj – </w:t>
      </w:r>
      <w:r>
        <w:rPr>
          <w:rFonts w:ascii="Times New Roman" w:hAnsi="Times New Roman"/>
        </w:rPr>
        <w:t>OGD,</w:t>
      </w:r>
      <w:r w:rsidRPr="00C64362">
        <w:rPr>
          <w:rFonts w:ascii="Times New Roman" w:hAnsi="Times New Roman"/>
        </w:rPr>
        <w:t xml:space="preserve"> </w:t>
      </w:r>
      <w:r w:rsidR="00C436B4" w:rsidRPr="00C64362">
        <w:rPr>
          <w:rFonts w:ascii="Times New Roman" w:hAnsi="Times New Roman"/>
        </w:rPr>
        <w:t xml:space="preserve">Fakulteta za gradbeništvo, </w:t>
      </w:r>
      <w:r>
        <w:rPr>
          <w:rFonts w:ascii="Times New Roman" w:hAnsi="Times New Roman"/>
        </w:rPr>
        <w:t>prometno inženirstvo in arhitek</w:t>
      </w:r>
      <w:r w:rsidR="00C436B4" w:rsidRPr="00C64362">
        <w:rPr>
          <w:rFonts w:ascii="Times New Roman" w:hAnsi="Times New Roman"/>
        </w:rPr>
        <w:t>turo Univerze v Mari</w:t>
      </w:r>
      <w:r>
        <w:rPr>
          <w:rFonts w:ascii="Times New Roman" w:hAnsi="Times New Roman"/>
        </w:rPr>
        <w:t>boru, ZRS Bistra Ptuj, ZUM d.o.o</w:t>
      </w:r>
      <w:r w:rsidR="00C436B4" w:rsidRPr="00C64362">
        <w:rPr>
          <w:rFonts w:ascii="Times New Roman" w:hAnsi="Times New Roman"/>
        </w:rPr>
        <w:t>.</w:t>
      </w:r>
    </w:p>
    <w:p w14:paraId="0FDBCBE5" w14:textId="77777777" w:rsidR="001F3D0E" w:rsidRDefault="001F3D0E">
      <w:pPr>
        <w:spacing w:after="0" w:line="240" w:lineRule="auto"/>
        <w:jc w:val="both"/>
        <w:rPr>
          <w:rFonts w:ascii="Times New Roman" w:hAnsi="Times New Roman"/>
        </w:rPr>
      </w:pPr>
    </w:p>
    <w:p w14:paraId="7E29C3E3" w14:textId="77777777" w:rsidR="009274EC" w:rsidRPr="005D1B45" w:rsidRDefault="009274EC" w:rsidP="009274EC">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234CE868" w14:textId="77777777" w:rsidR="009274EC" w:rsidRPr="00C64362" w:rsidRDefault="009274EC">
      <w:pPr>
        <w:spacing w:after="0" w:line="240" w:lineRule="auto"/>
        <w:jc w:val="both"/>
        <w:rPr>
          <w:rFonts w:ascii="Times New Roman" w:hAnsi="Times New Roman"/>
        </w:rPr>
      </w:pPr>
    </w:p>
    <w:p w14:paraId="407371BA" w14:textId="77777777" w:rsidR="00001821" w:rsidRPr="00C64362" w:rsidRDefault="00001821">
      <w:pPr>
        <w:spacing w:after="0" w:line="240" w:lineRule="auto"/>
        <w:jc w:val="both"/>
        <w:rPr>
          <w:rFonts w:ascii="Times New Roman" w:hAnsi="Times New Roman"/>
        </w:rPr>
      </w:pPr>
    </w:p>
    <w:p w14:paraId="27DED47F" w14:textId="77777777" w:rsidR="001F3D0E" w:rsidRPr="00001821" w:rsidRDefault="001014B6" w:rsidP="00001821">
      <w:pPr>
        <w:pBdr>
          <w:bottom w:val="single" w:sz="4" w:space="1" w:color="auto"/>
        </w:pBdr>
        <w:spacing w:after="0" w:line="240" w:lineRule="auto"/>
        <w:rPr>
          <w:rFonts w:ascii="Times New Roman" w:hAnsi="Times New Roman"/>
        </w:rPr>
      </w:pPr>
      <w:r w:rsidRPr="001014B6">
        <w:rPr>
          <w:rFonts w:ascii="Times New Roman" w:hAnsi="Times New Roman"/>
          <w:b/>
          <w:color w:val="auto"/>
          <w:sz w:val="18"/>
        </w:rPr>
        <w:t xml:space="preserve">PROJEKT: </w:t>
      </w:r>
      <w:r w:rsidRPr="001014B6">
        <w:rPr>
          <w:rFonts w:ascii="Times New Roman" w:hAnsi="Times New Roman"/>
          <w:color w:val="auto"/>
          <w:sz w:val="18"/>
        </w:rPr>
        <w:t>UVEDBA SISTEMA SAMOPOSTREŽNE IZPOSOJE KOLES</w:t>
      </w:r>
    </w:p>
    <w:p w14:paraId="2A8AE381" w14:textId="77777777" w:rsidR="001F3D0E" w:rsidRPr="00C64362" w:rsidRDefault="001F3D0E">
      <w:pPr>
        <w:spacing w:after="0" w:line="240" w:lineRule="auto"/>
        <w:jc w:val="both"/>
        <w:rPr>
          <w:rFonts w:ascii="Times New Roman" w:hAnsi="Times New Roman"/>
        </w:rPr>
      </w:pPr>
    </w:p>
    <w:p w14:paraId="2D469DC3" w14:textId="77777777" w:rsidR="001F3D0E" w:rsidRPr="00C64362" w:rsidRDefault="00C436B4">
      <w:pPr>
        <w:spacing w:after="0"/>
        <w:rPr>
          <w:rFonts w:ascii="Times New Roman" w:hAnsi="Times New Roman"/>
          <w:i/>
        </w:rPr>
      </w:pPr>
      <w:r w:rsidRPr="00C64362">
        <w:rPr>
          <w:rFonts w:ascii="Times New Roman" w:hAnsi="Times New Roman"/>
          <w:i/>
        </w:rPr>
        <w:t>Ocena stopnje realizacije ukrepa:</w:t>
      </w:r>
    </w:p>
    <w:p w14:paraId="091F09C6" w14:textId="77777777" w:rsidR="001F3D0E" w:rsidRPr="00C64362" w:rsidRDefault="00C436B4" w:rsidP="00862388">
      <w:pPr>
        <w:spacing w:after="0" w:line="240" w:lineRule="auto"/>
        <w:jc w:val="both"/>
        <w:rPr>
          <w:rFonts w:ascii="Times New Roman" w:hAnsi="Times New Roman"/>
        </w:rPr>
      </w:pPr>
      <w:r w:rsidRPr="00C64362">
        <w:rPr>
          <w:rFonts w:ascii="Times New Roman" w:hAnsi="Times New Roman"/>
        </w:rPr>
        <w:t>Vzpostavila se je samopostrežna izposoja koles (TIC)</w:t>
      </w:r>
      <w:r w:rsidR="00862388" w:rsidRPr="00C64362">
        <w:rPr>
          <w:rFonts w:ascii="Times New Roman" w:hAnsi="Times New Roman"/>
        </w:rPr>
        <w:t xml:space="preserve">. </w:t>
      </w:r>
      <w:r w:rsidRPr="00C64362">
        <w:rPr>
          <w:rFonts w:ascii="Times New Roman" w:hAnsi="Times New Roman"/>
        </w:rPr>
        <w:t>Ukrep se izvaja v okviru projekta »Uvedba sistema samopostrežne izposoje koles«.</w:t>
      </w:r>
    </w:p>
    <w:p w14:paraId="06C6B2CC" w14:textId="77777777" w:rsidR="001F3D0E" w:rsidRPr="00C64362" w:rsidRDefault="001F3D0E">
      <w:pPr>
        <w:spacing w:after="0" w:line="240" w:lineRule="auto"/>
        <w:jc w:val="both"/>
        <w:rPr>
          <w:rFonts w:ascii="Times New Roman" w:hAnsi="Times New Roman"/>
        </w:rPr>
      </w:pPr>
    </w:p>
    <w:p w14:paraId="0FC5E2A0" w14:textId="77777777" w:rsidR="001F3D0E" w:rsidRPr="00C64362" w:rsidRDefault="00C436B4">
      <w:pPr>
        <w:spacing w:after="0"/>
        <w:rPr>
          <w:rFonts w:ascii="Times New Roman" w:hAnsi="Times New Roman"/>
          <w:i/>
        </w:rPr>
      </w:pPr>
      <w:r w:rsidRPr="00C64362">
        <w:rPr>
          <w:rFonts w:ascii="Times New Roman" w:hAnsi="Times New Roman"/>
          <w:i/>
        </w:rPr>
        <w:t>Doseženi rezultati:</w:t>
      </w:r>
    </w:p>
    <w:p w14:paraId="3593D58A" w14:textId="77777777" w:rsidR="001F3D0E" w:rsidRDefault="00C436B4">
      <w:pPr>
        <w:spacing w:after="0" w:line="240" w:lineRule="auto"/>
        <w:jc w:val="both"/>
        <w:rPr>
          <w:rFonts w:ascii="Times New Roman" w:hAnsi="Times New Roman"/>
        </w:rPr>
      </w:pPr>
      <w:r w:rsidRPr="00C64362">
        <w:rPr>
          <w:rFonts w:ascii="Times New Roman" w:hAnsi="Times New Roman"/>
        </w:rPr>
        <w:t>Izboljšana ponudba uporabnikom koles.</w:t>
      </w:r>
    </w:p>
    <w:p w14:paraId="0373D891" w14:textId="77777777" w:rsidR="000E4FEA" w:rsidRPr="00C64362" w:rsidRDefault="000E4FEA">
      <w:pPr>
        <w:spacing w:after="0" w:line="240" w:lineRule="auto"/>
        <w:jc w:val="both"/>
        <w:rPr>
          <w:rFonts w:ascii="Times New Roman" w:hAnsi="Times New Roman"/>
        </w:rPr>
      </w:pPr>
    </w:p>
    <w:p w14:paraId="0E47E674" w14:textId="77777777" w:rsidR="001F3D0E" w:rsidRPr="00C64362" w:rsidRDefault="00C436B4">
      <w:pPr>
        <w:spacing w:after="0"/>
        <w:rPr>
          <w:rFonts w:ascii="Times New Roman" w:hAnsi="Times New Roman"/>
          <w:i/>
        </w:rPr>
      </w:pPr>
      <w:r w:rsidRPr="00C64362">
        <w:rPr>
          <w:rFonts w:ascii="Times New Roman" w:hAnsi="Times New Roman"/>
          <w:i/>
        </w:rPr>
        <w:t>Doseženi učinki:</w:t>
      </w:r>
    </w:p>
    <w:p w14:paraId="7760B752" w14:textId="77777777" w:rsidR="001F3D0E" w:rsidRDefault="00C436B4">
      <w:pPr>
        <w:spacing w:after="0" w:line="240" w:lineRule="auto"/>
        <w:jc w:val="both"/>
        <w:rPr>
          <w:rFonts w:ascii="Times New Roman" w:hAnsi="Times New Roman"/>
        </w:rPr>
      </w:pPr>
      <w:r w:rsidRPr="00C64362">
        <w:rPr>
          <w:rFonts w:ascii="Times New Roman" w:hAnsi="Times New Roman"/>
        </w:rPr>
        <w:t>Povečanje kolesarskega prometa v mestnem jedru.</w:t>
      </w:r>
    </w:p>
    <w:p w14:paraId="5465B40F" w14:textId="77777777" w:rsidR="009501DA" w:rsidRPr="00C64362" w:rsidRDefault="009501DA">
      <w:pPr>
        <w:spacing w:after="0" w:line="240" w:lineRule="auto"/>
        <w:jc w:val="both"/>
        <w:rPr>
          <w:rFonts w:ascii="Times New Roman" w:hAnsi="Times New Roman"/>
        </w:rPr>
      </w:pPr>
    </w:p>
    <w:p w14:paraId="5CB9733F" w14:textId="4EBB28CB" w:rsidR="000E4FEA" w:rsidRPr="00C47837" w:rsidRDefault="000E4FEA" w:rsidP="000E4FEA">
      <w:pPr>
        <w:spacing w:after="0"/>
        <w:jc w:val="both"/>
        <w:rPr>
          <w:color w:val="auto"/>
        </w:rPr>
      </w:pPr>
      <w:r w:rsidRPr="00C47837">
        <w:rPr>
          <w:rFonts w:ascii="Times New Roman" w:hAnsi="Times New Roman"/>
          <w:i/>
          <w:color w:val="auto"/>
        </w:rPr>
        <w:t>Status ukrepa:</w:t>
      </w:r>
      <w:bookmarkStart w:id="179" w:name="__Fieldmark__2229_2061059889"/>
      <w:bookmarkStart w:id="180" w:name="__Fieldmark__5454_1439876019"/>
      <w:bookmarkStart w:id="181" w:name="__Fieldmark__4963_1809011292"/>
      <w:bookmarkStart w:id="182" w:name="__Fieldmark__36802_1152913099"/>
      <w:bookmarkEnd w:id="179"/>
      <w:bookmarkEnd w:id="180"/>
      <w:bookmarkEnd w:id="181"/>
      <w:bookmarkEnd w:id="182"/>
      <w:r w:rsidRPr="00C47837">
        <w:rPr>
          <w:rFonts w:ascii="Times New Roman" w:hAnsi="Times New Roman"/>
          <w:color w:val="auto"/>
        </w:rPr>
        <w:t xml:space="preserve">  </w:t>
      </w:r>
      <w:r w:rsidR="00B777A0" w:rsidRPr="00C47837">
        <w:rPr>
          <w:color w:val="auto"/>
        </w:rPr>
        <w:fldChar w:fldCharType="begin">
          <w:ffData>
            <w:name w:val=""/>
            <w:enabled/>
            <w:calcOnExit w:val="0"/>
            <w:checkBox>
              <w:sizeAuto/>
              <w:default w:val="0"/>
            </w:checkBox>
          </w:ffData>
        </w:fldChar>
      </w:r>
      <w:r w:rsidR="00B777A0" w:rsidRPr="00C47837">
        <w:rPr>
          <w:color w:val="auto"/>
        </w:rPr>
        <w:instrText>FORMCHECKBOX</w:instrText>
      </w:r>
      <w:r w:rsidR="00B777A0" w:rsidRPr="00C47837">
        <w:rPr>
          <w:color w:val="auto"/>
        </w:rPr>
      </w:r>
      <w:r w:rsidR="00B777A0" w:rsidRPr="00C47837">
        <w:rPr>
          <w:color w:val="auto"/>
        </w:rPr>
        <w:fldChar w:fldCharType="end"/>
      </w:r>
      <w:r w:rsidR="00B777A0" w:rsidRPr="00C47837">
        <w:rPr>
          <w:color w:val="auto"/>
        </w:rPr>
        <w:t xml:space="preserve">  </w:t>
      </w:r>
      <w:r w:rsidRPr="00C47837">
        <w:rPr>
          <w:rFonts w:ascii="Times New Roman" w:hAnsi="Times New Roman"/>
          <w:color w:val="auto"/>
          <w:u w:val="single"/>
        </w:rPr>
        <w:t>v izvajanju</w:t>
      </w:r>
      <w:r w:rsidRPr="00C47837">
        <w:rPr>
          <w:rFonts w:ascii="Times New Roman" w:hAnsi="Times New Roman"/>
          <w:color w:val="auto"/>
        </w:rPr>
        <w:t xml:space="preserve">                        </w:t>
      </w:r>
      <w:r w:rsidR="00B777A0" w:rsidRPr="00C47837">
        <w:rPr>
          <w:color w:val="auto"/>
        </w:rPr>
        <w:fldChar w:fldCharType="begin">
          <w:ffData>
            <w:name w:val=""/>
            <w:enabled/>
            <w:calcOnExit w:val="0"/>
            <w:checkBox>
              <w:sizeAuto/>
              <w:default w:val="0"/>
              <w:checked/>
            </w:checkBox>
          </w:ffData>
        </w:fldChar>
      </w:r>
      <w:r w:rsidR="00B777A0" w:rsidRPr="00C47837">
        <w:rPr>
          <w:color w:val="auto"/>
        </w:rPr>
        <w:instrText>FORMCHECKBOX</w:instrText>
      </w:r>
      <w:r w:rsidR="00B777A0" w:rsidRPr="00C47837">
        <w:rPr>
          <w:color w:val="auto"/>
        </w:rPr>
      </w:r>
      <w:r w:rsidR="00B777A0" w:rsidRPr="00C47837">
        <w:rPr>
          <w:color w:val="auto"/>
        </w:rPr>
        <w:fldChar w:fldCharType="end"/>
      </w:r>
      <w:r w:rsidR="00B777A0" w:rsidRPr="00C47837">
        <w:rPr>
          <w:rFonts w:ascii="Times New Roman" w:hAnsi="Times New Roman"/>
          <w:color w:val="auto"/>
        </w:rPr>
        <w:t xml:space="preserve"> </w:t>
      </w:r>
      <w:bookmarkStart w:id="183" w:name="__Fieldmark__2243_2061059889"/>
      <w:bookmarkStart w:id="184" w:name="__Fieldmark__5464_1439876019"/>
      <w:bookmarkStart w:id="185" w:name="__Fieldmark__4972_1809011292"/>
      <w:bookmarkStart w:id="186" w:name="__Fieldmark__36807_1152913099"/>
      <w:bookmarkEnd w:id="183"/>
      <w:bookmarkEnd w:id="184"/>
      <w:bookmarkEnd w:id="185"/>
      <w:bookmarkEnd w:id="186"/>
      <w:r w:rsidRPr="00C47837">
        <w:rPr>
          <w:rFonts w:ascii="Times New Roman" w:hAnsi="Times New Roman"/>
          <w:color w:val="auto"/>
        </w:rPr>
        <w:t xml:space="preserve"> zaključen</w:t>
      </w:r>
    </w:p>
    <w:p w14:paraId="518722E2" w14:textId="77777777" w:rsidR="001F3D0E" w:rsidRPr="00C64362" w:rsidRDefault="001F3D0E">
      <w:pPr>
        <w:spacing w:after="0" w:line="240" w:lineRule="auto"/>
        <w:jc w:val="both"/>
        <w:rPr>
          <w:rFonts w:ascii="Times New Roman" w:hAnsi="Times New Roman"/>
        </w:rPr>
      </w:pPr>
    </w:p>
    <w:p w14:paraId="485220A0" w14:textId="7D18D9CC" w:rsidR="001F3D0E" w:rsidRPr="00C64362" w:rsidRDefault="00C436B4">
      <w:pPr>
        <w:spacing w:after="0"/>
        <w:rPr>
          <w:rFonts w:ascii="Times New Roman" w:hAnsi="Times New Roman"/>
          <w:i/>
        </w:rPr>
      </w:pPr>
      <w:r w:rsidRPr="00C64362">
        <w:rPr>
          <w:rFonts w:ascii="Times New Roman" w:hAnsi="Times New Roman"/>
          <w:i/>
        </w:rPr>
        <w:t>Nosilec</w:t>
      </w:r>
      <w:r w:rsidR="00B777A0">
        <w:rPr>
          <w:rFonts w:ascii="Times New Roman" w:hAnsi="Times New Roman"/>
          <w:i/>
        </w:rPr>
        <w:t xml:space="preserve"> in projektna skupina</w:t>
      </w:r>
      <w:r w:rsidRPr="00C64362">
        <w:rPr>
          <w:rFonts w:ascii="Times New Roman" w:hAnsi="Times New Roman"/>
          <w:i/>
        </w:rPr>
        <w:t>:</w:t>
      </w:r>
    </w:p>
    <w:p w14:paraId="11BA82E1" w14:textId="52A95AD3" w:rsidR="001F3D0E" w:rsidRPr="00C64362" w:rsidRDefault="000E4FEA">
      <w:pPr>
        <w:spacing w:after="0"/>
        <w:jc w:val="both"/>
        <w:rPr>
          <w:rFonts w:ascii="Times New Roman" w:hAnsi="Times New Roman"/>
        </w:rPr>
      </w:pPr>
      <w:r w:rsidRPr="00C64362">
        <w:rPr>
          <w:rFonts w:ascii="Times New Roman" w:hAnsi="Times New Roman"/>
        </w:rPr>
        <w:t xml:space="preserve">MO Ptuj – </w:t>
      </w:r>
      <w:r>
        <w:rPr>
          <w:rFonts w:ascii="Times New Roman" w:hAnsi="Times New Roman"/>
        </w:rPr>
        <w:t>OGD</w:t>
      </w:r>
      <w:r w:rsidR="00B777A0">
        <w:rPr>
          <w:rFonts w:ascii="Times New Roman" w:hAnsi="Times New Roman"/>
        </w:rPr>
        <w:t>, Ptujska kolesarska mreža, ZRS Bistra Ptuj, Šolski center Ptuj</w:t>
      </w:r>
    </w:p>
    <w:p w14:paraId="3B3BA2AB" w14:textId="77777777" w:rsidR="001F3D0E" w:rsidRDefault="001F3D0E">
      <w:pPr>
        <w:spacing w:after="0"/>
        <w:jc w:val="both"/>
        <w:rPr>
          <w:rFonts w:ascii="Times New Roman" w:hAnsi="Times New Roman"/>
        </w:rPr>
      </w:pPr>
    </w:p>
    <w:p w14:paraId="79DC450C" w14:textId="77777777" w:rsidR="009501DA" w:rsidRPr="005D1B45" w:rsidRDefault="009501DA" w:rsidP="009501DA">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1251CFC7" w14:textId="77777777" w:rsidR="009501DA" w:rsidRPr="00C64362" w:rsidRDefault="009501DA">
      <w:pPr>
        <w:spacing w:after="0"/>
        <w:jc w:val="both"/>
        <w:rPr>
          <w:rFonts w:ascii="Times New Roman" w:hAnsi="Times New Roman"/>
        </w:rPr>
      </w:pPr>
    </w:p>
    <w:p w14:paraId="679CC6DA" w14:textId="77777777" w:rsidR="001F3D0E" w:rsidRPr="00C64362" w:rsidRDefault="001F3D0E">
      <w:pPr>
        <w:pBdr>
          <w:bottom w:val="single" w:sz="4" w:space="1" w:color="00000A"/>
        </w:pBdr>
        <w:spacing w:after="0"/>
        <w:jc w:val="both"/>
        <w:rPr>
          <w:rFonts w:ascii="Times New Roman" w:hAnsi="Times New Roman"/>
        </w:rPr>
      </w:pPr>
    </w:p>
    <w:p w14:paraId="048596EE" w14:textId="77777777" w:rsidR="001F3D0E" w:rsidRPr="00AB1BCD" w:rsidRDefault="001014B6" w:rsidP="001014B6">
      <w:pPr>
        <w:pBdr>
          <w:bottom w:val="single" w:sz="4" w:space="1" w:color="00000A"/>
        </w:pBdr>
        <w:spacing w:after="0"/>
        <w:jc w:val="both"/>
        <w:rPr>
          <w:rFonts w:ascii="Times New Roman" w:hAnsi="Times New Roman"/>
          <w:color w:val="auto"/>
          <w:sz w:val="18"/>
          <w:szCs w:val="18"/>
        </w:rPr>
      </w:pPr>
      <w:r w:rsidRPr="00AB1BCD">
        <w:rPr>
          <w:rFonts w:ascii="Times New Roman" w:hAnsi="Times New Roman"/>
          <w:b/>
          <w:color w:val="auto"/>
          <w:sz w:val="18"/>
          <w:szCs w:val="18"/>
        </w:rPr>
        <w:t xml:space="preserve">PROJEKT: </w:t>
      </w:r>
      <w:r w:rsidRPr="00AB1BCD">
        <w:rPr>
          <w:rFonts w:ascii="Times New Roman" w:hAnsi="Times New Roman"/>
          <w:color w:val="auto"/>
          <w:sz w:val="18"/>
          <w:szCs w:val="18"/>
        </w:rPr>
        <w:t>ZAGOTOVITEV IN UREDITEV ODSTAVNIH MEST ZA KOLESA NA KLJUČNIH LOKACIJAH V MESTU IN OKOLICI</w:t>
      </w:r>
    </w:p>
    <w:p w14:paraId="13FBD3FF" w14:textId="77777777" w:rsidR="001F3D0E" w:rsidRPr="00C64362" w:rsidRDefault="001F3D0E">
      <w:pPr>
        <w:spacing w:after="0"/>
        <w:jc w:val="both"/>
        <w:rPr>
          <w:rFonts w:ascii="Times New Roman" w:hAnsi="Times New Roman"/>
        </w:rPr>
      </w:pPr>
    </w:p>
    <w:p w14:paraId="3F00A591" w14:textId="77777777" w:rsidR="001F3D0E" w:rsidRPr="00C64362" w:rsidRDefault="00C436B4">
      <w:pPr>
        <w:spacing w:after="0"/>
        <w:rPr>
          <w:rFonts w:ascii="Times New Roman" w:hAnsi="Times New Roman"/>
          <w:i/>
        </w:rPr>
      </w:pPr>
      <w:r w:rsidRPr="00C64362">
        <w:rPr>
          <w:rFonts w:ascii="Times New Roman" w:hAnsi="Times New Roman"/>
          <w:i/>
        </w:rPr>
        <w:t>Ocena stopnje realizacije ukrepa:</w:t>
      </w:r>
    </w:p>
    <w:p w14:paraId="16DC93E7" w14:textId="4D5523D9" w:rsidR="001F3D0E" w:rsidRPr="00C64362" w:rsidRDefault="00AB1BCD">
      <w:pPr>
        <w:spacing w:after="0"/>
        <w:jc w:val="both"/>
        <w:rPr>
          <w:rFonts w:ascii="Times New Roman" w:hAnsi="Times New Roman"/>
        </w:rPr>
      </w:pPr>
      <w:r w:rsidRPr="00AB1BCD">
        <w:rPr>
          <w:rFonts w:ascii="Times New Roman" w:hAnsi="Times New Roman"/>
        </w:rPr>
        <w:t xml:space="preserve">Aktivnosti so v teku. V sklopu priprave Celostne prometne strategije </w:t>
      </w:r>
      <w:r w:rsidR="00AB2E30">
        <w:rPr>
          <w:rFonts w:ascii="Times New Roman" w:hAnsi="Times New Roman"/>
        </w:rPr>
        <w:t xml:space="preserve">Mestne občine Ptuj </w:t>
      </w:r>
      <w:r w:rsidRPr="00AB1BCD">
        <w:rPr>
          <w:rFonts w:ascii="Times New Roman" w:hAnsi="Times New Roman"/>
        </w:rPr>
        <w:t xml:space="preserve">se iščejo rešitve za umestitev odstavnih mest, izvedba pa se bo </w:t>
      </w:r>
      <w:r w:rsidR="006B4E99">
        <w:rPr>
          <w:rFonts w:ascii="Times New Roman" w:hAnsi="Times New Roman"/>
        </w:rPr>
        <w:t>skušala zagotoviti</w:t>
      </w:r>
      <w:r w:rsidRPr="00AB1BCD">
        <w:rPr>
          <w:rFonts w:ascii="Times New Roman" w:hAnsi="Times New Roman"/>
        </w:rPr>
        <w:t xml:space="preserve"> v sklopu Celostnih </w:t>
      </w:r>
      <w:r w:rsidRPr="00AB1BCD">
        <w:rPr>
          <w:rFonts w:ascii="Times New Roman" w:hAnsi="Times New Roman"/>
        </w:rPr>
        <w:lastRenderedPageBreak/>
        <w:t xml:space="preserve">teritorialnih naložb (CTN) in v okviru drugih ukrepov. </w:t>
      </w:r>
      <w:r w:rsidR="00C436B4" w:rsidRPr="00AB1BCD">
        <w:rPr>
          <w:rFonts w:ascii="Times New Roman" w:hAnsi="Times New Roman"/>
        </w:rPr>
        <w:t>Ukrep se izvaja v okviru projekta »Zagotovitev in ureditev odstavnih mest za kolesa</w:t>
      </w:r>
      <w:r w:rsidR="00C436B4" w:rsidRPr="00C64362">
        <w:rPr>
          <w:rFonts w:ascii="Times New Roman" w:hAnsi="Times New Roman"/>
        </w:rPr>
        <w:t xml:space="preserve"> na ključnih lokacijah v mestu in okolici«.</w:t>
      </w:r>
    </w:p>
    <w:p w14:paraId="2722D1CC" w14:textId="77777777" w:rsidR="00862388" w:rsidRDefault="00862388">
      <w:pPr>
        <w:spacing w:after="0"/>
        <w:jc w:val="both"/>
        <w:rPr>
          <w:rFonts w:ascii="Times New Roman" w:hAnsi="Times New Roman"/>
        </w:rPr>
      </w:pPr>
    </w:p>
    <w:p w14:paraId="7DD74085" w14:textId="77777777" w:rsidR="000E4FEA" w:rsidRPr="00C64362" w:rsidRDefault="000E4FEA" w:rsidP="000E4FEA">
      <w:pPr>
        <w:spacing w:after="0"/>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r w:rsidRPr="00C64362">
        <w:rPr>
          <w:rFonts w:ascii="Times New Roman" w:hAnsi="Times New Roman"/>
        </w:rPr>
        <w:t xml:space="preserve">  zaključen</w:t>
      </w:r>
    </w:p>
    <w:p w14:paraId="45D31E1C" w14:textId="77777777" w:rsidR="000E4FEA" w:rsidRPr="00C64362" w:rsidRDefault="000E4FEA">
      <w:pPr>
        <w:spacing w:after="0"/>
        <w:jc w:val="both"/>
        <w:rPr>
          <w:rFonts w:ascii="Times New Roman" w:hAnsi="Times New Roman"/>
        </w:rPr>
      </w:pPr>
    </w:p>
    <w:p w14:paraId="4F36F24F" w14:textId="77777777" w:rsidR="001F3D0E" w:rsidRPr="00C64362" w:rsidRDefault="00C436B4" w:rsidP="00862388">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MO Ptuj – </w:t>
      </w:r>
      <w:r w:rsidR="000E4FEA">
        <w:rPr>
          <w:rFonts w:ascii="Times New Roman" w:hAnsi="Times New Roman"/>
        </w:rPr>
        <w:t>OGD</w:t>
      </w:r>
    </w:p>
    <w:p w14:paraId="09FAAE3F" w14:textId="77777777" w:rsidR="00CC38AF" w:rsidRDefault="00CC38AF" w:rsidP="00862388">
      <w:pPr>
        <w:spacing w:after="0" w:line="240" w:lineRule="auto"/>
        <w:jc w:val="both"/>
        <w:rPr>
          <w:rFonts w:ascii="Times New Roman" w:hAnsi="Times New Roman"/>
        </w:rPr>
      </w:pPr>
    </w:p>
    <w:p w14:paraId="70FB6FCA" w14:textId="77777777" w:rsidR="00C02BC8" w:rsidRPr="005D1B45" w:rsidRDefault="00C02BC8" w:rsidP="00C02BC8">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0BF275A0" w14:textId="3B497EC1" w:rsidR="00001821" w:rsidRDefault="00001821" w:rsidP="00862388">
      <w:pPr>
        <w:spacing w:after="0" w:line="240" w:lineRule="auto"/>
        <w:jc w:val="both"/>
        <w:rPr>
          <w:rFonts w:ascii="Times New Roman" w:hAnsi="Times New Roman"/>
        </w:rPr>
      </w:pPr>
    </w:p>
    <w:p w14:paraId="0D9079AC" w14:textId="77777777" w:rsidR="009B3475" w:rsidRDefault="009B3475" w:rsidP="00862388">
      <w:pPr>
        <w:spacing w:after="0" w:line="240" w:lineRule="auto"/>
        <w:jc w:val="both"/>
        <w:rPr>
          <w:rFonts w:ascii="Times New Roman" w:hAnsi="Times New Roman"/>
        </w:rPr>
      </w:pPr>
    </w:p>
    <w:p w14:paraId="6F97417B" w14:textId="77777777" w:rsidR="00C02BC8" w:rsidRPr="00C02BC8" w:rsidRDefault="00C436B4" w:rsidP="00C02BC8">
      <w:pPr>
        <w:spacing w:after="0" w:line="240" w:lineRule="auto"/>
        <w:jc w:val="both"/>
        <w:rPr>
          <w:rFonts w:ascii="Times New Roman" w:hAnsi="Times New Roman"/>
          <w:b/>
          <w:color w:val="auto"/>
          <w:sz w:val="24"/>
          <w:szCs w:val="24"/>
        </w:rPr>
      </w:pPr>
      <w:r w:rsidRPr="00C02BC8">
        <w:rPr>
          <w:rFonts w:ascii="Times New Roman" w:hAnsi="Times New Roman"/>
          <w:b/>
          <w:color w:val="auto"/>
          <w:sz w:val="24"/>
          <w:szCs w:val="24"/>
        </w:rPr>
        <w:t>Ukrep 6</w:t>
      </w:r>
      <w:r w:rsidR="000F384F" w:rsidRPr="00C02BC8">
        <w:rPr>
          <w:rFonts w:ascii="Times New Roman" w:hAnsi="Times New Roman"/>
          <w:b/>
          <w:color w:val="auto"/>
          <w:sz w:val="24"/>
          <w:szCs w:val="24"/>
        </w:rPr>
        <w:t xml:space="preserve">: </w:t>
      </w:r>
      <w:r w:rsidR="00C02BC8" w:rsidRPr="00C02BC8">
        <w:rPr>
          <w:rFonts w:ascii="Times New Roman" w:hAnsi="Times New Roman"/>
          <w:b/>
          <w:color w:val="auto"/>
          <w:sz w:val="24"/>
          <w:szCs w:val="24"/>
        </w:rPr>
        <w:t>Izboljšanje javne podobe kolesarjenja med prebivalci ter dvig kolesarjenja</w:t>
      </w:r>
    </w:p>
    <w:p w14:paraId="18B7FB08" w14:textId="77777777" w:rsidR="00C02BC8" w:rsidRPr="00C02BC8" w:rsidRDefault="00C02BC8" w:rsidP="00533CE2">
      <w:pPr>
        <w:spacing w:after="0" w:line="240" w:lineRule="auto"/>
        <w:rPr>
          <w:rFonts w:ascii="Times New Roman" w:hAnsi="Times New Roman"/>
          <w:color w:val="0070C0"/>
          <w:sz w:val="24"/>
          <w:szCs w:val="24"/>
        </w:rPr>
      </w:pPr>
    </w:p>
    <w:p w14:paraId="65261262" w14:textId="77777777" w:rsidR="001F3D0E" w:rsidRPr="00AB1BCD" w:rsidRDefault="001014B6" w:rsidP="001014B6">
      <w:pPr>
        <w:pBdr>
          <w:bottom w:val="single" w:sz="4" w:space="1" w:color="auto"/>
        </w:pBdr>
        <w:spacing w:after="0" w:line="240" w:lineRule="auto"/>
        <w:jc w:val="both"/>
        <w:rPr>
          <w:rFonts w:ascii="Times New Roman" w:hAnsi="Times New Roman"/>
          <w:b/>
          <w:color w:val="auto"/>
          <w:sz w:val="18"/>
          <w:szCs w:val="18"/>
        </w:rPr>
      </w:pPr>
      <w:r w:rsidRPr="00AB1BCD">
        <w:rPr>
          <w:rFonts w:ascii="Times New Roman" w:hAnsi="Times New Roman"/>
          <w:b/>
          <w:color w:val="auto"/>
          <w:sz w:val="18"/>
          <w:szCs w:val="18"/>
        </w:rPr>
        <w:t>PROJEKT: POVEČANJE VSEH POTOVANJ S KOLESI (ZNAČILNO ZA KOLESARSKO UREJENA MESTA)</w:t>
      </w:r>
    </w:p>
    <w:p w14:paraId="009C2773" w14:textId="77777777" w:rsidR="001F3D0E" w:rsidRPr="00C64362" w:rsidRDefault="001F3D0E">
      <w:pPr>
        <w:spacing w:after="0" w:line="240" w:lineRule="auto"/>
        <w:jc w:val="both"/>
        <w:rPr>
          <w:rFonts w:ascii="Times New Roman" w:hAnsi="Times New Roman"/>
        </w:rPr>
      </w:pPr>
    </w:p>
    <w:p w14:paraId="01A22532" w14:textId="77777777" w:rsidR="001F3D0E" w:rsidRPr="00C64362" w:rsidRDefault="00C436B4">
      <w:pPr>
        <w:spacing w:after="0" w:line="240" w:lineRule="auto"/>
        <w:rPr>
          <w:rFonts w:ascii="Times New Roman" w:hAnsi="Times New Roman"/>
          <w:i/>
        </w:rPr>
      </w:pPr>
      <w:r w:rsidRPr="00C64362">
        <w:rPr>
          <w:rFonts w:ascii="Times New Roman" w:hAnsi="Times New Roman"/>
          <w:i/>
        </w:rPr>
        <w:t>Ocena stopnje realizacije ukrepa:</w:t>
      </w:r>
    </w:p>
    <w:p w14:paraId="4479AE68" w14:textId="10CFD615" w:rsidR="001F3D0E" w:rsidRPr="00C64362" w:rsidRDefault="00AB1BCD">
      <w:pPr>
        <w:spacing w:after="0" w:line="240" w:lineRule="auto"/>
        <w:jc w:val="both"/>
        <w:rPr>
          <w:rFonts w:ascii="Times New Roman" w:hAnsi="Times New Roman"/>
        </w:rPr>
      </w:pPr>
      <w:r w:rsidRPr="00AB1BCD">
        <w:rPr>
          <w:rFonts w:ascii="Times New Roman" w:hAnsi="Times New Roman"/>
        </w:rPr>
        <w:t xml:space="preserve">Aktivnosti so v teku. Pripravlja se projektna naloga za mrežo kolesarskih poti na celotnem območju Mestne občine Ptuj. </w:t>
      </w:r>
      <w:r w:rsidR="00C436B4" w:rsidRPr="00AB1BCD">
        <w:rPr>
          <w:rFonts w:ascii="Times New Roman" w:hAnsi="Times New Roman"/>
        </w:rPr>
        <w:t>Projekt se izvaja v okviru projekta »Povečanje vseh potovanj s kolesi (značilno</w:t>
      </w:r>
      <w:r w:rsidR="00C436B4" w:rsidRPr="00C64362">
        <w:rPr>
          <w:rFonts w:ascii="Times New Roman" w:hAnsi="Times New Roman"/>
        </w:rPr>
        <w:t xml:space="preserve"> za kolesarsko urejena mesta)«.</w:t>
      </w:r>
    </w:p>
    <w:p w14:paraId="0B249673" w14:textId="77777777" w:rsidR="001F3D0E" w:rsidRPr="00C64362" w:rsidRDefault="001F3D0E">
      <w:pPr>
        <w:spacing w:after="0" w:line="240" w:lineRule="auto"/>
        <w:jc w:val="both"/>
        <w:rPr>
          <w:rFonts w:ascii="Times New Roman" w:hAnsi="Times New Roman"/>
        </w:rPr>
      </w:pPr>
    </w:p>
    <w:p w14:paraId="15AC69A9"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87" w:name="__Fieldmark__2278_2061059889"/>
      <w:bookmarkStart w:id="188" w:name="__Fieldmark__5661_1439876019"/>
      <w:bookmarkStart w:id="189" w:name="__Fieldmark__5140_1809011292"/>
      <w:bookmarkStart w:id="190" w:name="__Fieldmark__37030_1152913099"/>
      <w:bookmarkEnd w:id="187"/>
      <w:bookmarkEnd w:id="188"/>
      <w:bookmarkEnd w:id="189"/>
      <w:bookmarkEnd w:id="190"/>
      <w:r w:rsidRPr="00C64362">
        <w:rPr>
          <w:rFonts w:ascii="Times New Roman" w:hAnsi="Times New Roman"/>
        </w:rPr>
        <w:t xml:space="preserve">  </w:t>
      </w:r>
      <w:r w:rsidRPr="00C64362">
        <w:rPr>
          <w:rFonts w:ascii="Times New Roman" w:hAnsi="Times New Roman"/>
          <w:u w:val="single"/>
        </w:rPr>
        <w:t xml:space="preserve">v izvajanju  </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91" w:name="__Fieldmark__2292_2061059889"/>
      <w:bookmarkStart w:id="192" w:name="__Fieldmark__5671_1439876019"/>
      <w:bookmarkStart w:id="193" w:name="__Fieldmark__5149_1809011292"/>
      <w:bookmarkStart w:id="194" w:name="__Fieldmark__37035_1152913099"/>
      <w:bookmarkEnd w:id="191"/>
      <w:bookmarkEnd w:id="192"/>
      <w:bookmarkEnd w:id="193"/>
      <w:bookmarkEnd w:id="194"/>
      <w:r w:rsidRPr="00C64362">
        <w:rPr>
          <w:rFonts w:ascii="Times New Roman" w:hAnsi="Times New Roman"/>
        </w:rPr>
        <w:t xml:space="preserve">  zaključen</w:t>
      </w:r>
    </w:p>
    <w:p w14:paraId="125E2E7F" w14:textId="77777777" w:rsidR="001F3D0E" w:rsidRPr="00C64362" w:rsidRDefault="001F3D0E">
      <w:pPr>
        <w:spacing w:after="0" w:line="240" w:lineRule="auto"/>
        <w:jc w:val="both"/>
        <w:rPr>
          <w:rFonts w:ascii="Times New Roman" w:hAnsi="Times New Roman"/>
        </w:rPr>
      </w:pPr>
    </w:p>
    <w:p w14:paraId="422A7728" w14:textId="77777777"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MO Ptuj – </w:t>
      </w:r>
      <w:r w:rsidR="000E4FEA">
        <w:rPr>
          <w:rFonts w:ascii="Times New Roman" w:hAnsi="Times New Roman"/>
        </w:rPr>
        <w:t>OGD</w:t>
      </w:r>
    </w:p>
    <w:p w14:paraId="722A1C22" w14:textId="77777777" w:rsidR="001F3D0E" w:rsidRDefault="001F3D0E">
      <w:pPr>
        <w:spacing w:after="0" w:line="240" w:lineRule="auto"/>
        <w:jc w:val="both"/>
        <w:rPr>
          <w:rFonts w:ascii="Times New Roman" w:hAnsi="Times New Roman"/>
        </w:rPr>
      </w:pPr>
    </w:p>
    <w:p w14:paraId="5486460D" w14:textId="77777777" w:rsidR="00C02BC8" w:rsidRPr="005D1B45" w:rsidRDefault="00C02BC8" w:rsidP="00C02BC8">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3E3A4ABF" w14:textId="77777777" w:rsidR="00C02BC8" w:rsidRPr="00C64362" w:rsidRDefault="00C02BC8">
      <w:pPr>
        <w:spacing w:after="0" w:line="240" w:lineRule="auto"/>
        <w:jc w:val="both"/>
        <w:rPr>
          <w:rFonts w:ascii="Times New Roman" w:hAnsi="Times New Roman"/>
        </w:rPr>
      </w:pPr>
    </w:p>
    <w:p w14:paraId="5D525C0C" w14:textId="77777777" w:rsidR="001F3D0E" w:rsidRPr="00C64362" w:rsidRDefault="001F3D0E">
      <w:pPr>
        <w:pBdr>
          <w:bottom w:val="single" w:sz="4" w:space="1" w:color="00000A"/>
        </w:pBdr>
        <w:spacing w:after="0" w:line="240" w:lineRule="auto"/>
        <w:jc w:val="both"/>
        <w:rPr>
          <w:rFonts w:ascii="Times New Roman" w:hAnsi="Times New Roman"/>
        </w:rPr>
      </w:pPr>
    </w:p>
    <w:p w14:paraId="3BA23052" w14:textId="77777777" w:rsidR="001F3D0E" w:rsidRPr="001014B6" w:rsidRDefault="001014B6" w:rsidP="001014B6">
      <w:pPr>
        <w:pBdr>
          <w:bottom w:val="single" w:sz="4" w:space="1" w:color="00000A"/>
        </w:pBdr>
        <w:spacing w:after="0" w:line="240" w:lineRule="auto"/>
        <w:jc w:val="both"/>
        <w:rPr>
          <w:rFonts w:ascii="Times New Roman" w:hAnsi="Times New Roman"/>
          <w:b/>
          <w:sz w:val="18"/>
          <w:szCs w:val="18"/>
        </w:rPr>
      </w:pPr>
      <w:r w:rsidRPr="001014B6">
        <w:rPr>
          <w:rFonts w:ascii="Times New Roman" w:hAnsi="Times New Roman"/>
          <w:b/>
          <w:sz w:val="18"/>
          <w:szCs w:val="18"/>
        </w:rPr>
        <w:t xml:space="preserve">PROJEKT: </w:t>
      </w:r>
      <w:r w:rsidRPr="001014B6">
        <w:rPr>
          <w:rFonts w:ascii="Times New Roman" w:hAnsi="Times New Roman"/>
          <w:sz w:val="18"/>
          <w:szCs w:val="18"/>
        </w:rPr>
        <w:t>AKTIVNA KOLESARSKA POLITIKA KOT ENA OD PRIORITET OBČINSKE POLITIKE</w:t>
      </w:r>
    </w:p>
    <w:p w14:paraId="58248C36" w14:textId="77777777" w:rsidR="001F3D0E" w:rsidRPr="00C64362" w:rsidRDefault="001F3D0E">
      <w:pPr>
        <w:spacing w:after="0" w:line="240" w:lineRule="auto"/>
        <w:jc w:val="both"/>
        <w:rPr>
          <w:rFonts w:ascii="Times New Roman" w:hAnsi="Times New Roman"/>
        </w:rPr>
      </w:pPr>
    </w:p>
    <w:p w14:paraId="0D23C5F8" w14:textId="77777777" w:rsidR="001F3D0E" w:rsidRPr="00C64362" w:rsidRDefault="00C436B4">
      <w:pPr>
        <w:spacing w:after="0" w:line="240" w:lineRule="auto"/>
        <w:rPr>
          <w:rFonts w:ascii="Times New Roman" w:hAnsi="Times New Roman"/>
          <w:i/>
        </w:rPr>
      </w:pPr>
      <w:r w:rsidRPr="00C64362">
        <w:rPr>
          <w:rFonts w:ascii="Times New Roman" w:hAnsi="Times New Roman"/>
          <w:i/>
        </w:rPr>
        <w:t>Ocena stopnje realizacije ukrepa:</w:t>
      </w:r>
    </w:p>
    <w:p w14:paraId="306E601C" w14:textId="06E58267" w:rsidR="001F3D0E" w:rsidRPr="00C64362" w:rsidRDefault="004F0F75">
      <w:pPr>
        <w:spacing w:after="0" w:line="240" w:lineRule="auto"/>
        <w:jc w:val="both"/>
        <w:rPr>
          <w:rFonts w:ascii="Times New Roman" w:hAnsi="Times New Roman"/>
        </w:rPr>
      </w:pPr>
      <w:r>
        <w:rPr>
          <w:rFonts w:ascii="Times New Roman" w:hAnsi="Times New Roman"/>
        </w:rPr>
        <w:t>V teku so z</w:t>
      </w:r>
      <w:r w:rsidR="00C436B4" w:rsidRPr="00C64362">
        <w:rPr>
          <w:rFonts w:ascii="Times New Roman" w:hAnsi="Times New Roman"/>
        </w:rPr>
        <w:t>ačetne aktivnosti (projektna naloga), priprava investicijske dokumentacije za posamezne odseke, prijava na mehanizem CTN.</w:t>
      </w:r>
      <w:r w:rsidR="000F384F" w:rsidRPr="00C64362">
        <w:rPr>
          <w:rFonts w:ascii="Times New Roman" w:hAnsi="Times New Roman"/>
        </w:rPr>
        <w:t xml:space="preserve"> </w:t>
      </w:r>
      <w:r w:rsidR="00C436B4" w:rsidRPr="00C64362">
        <w:rPr>
          <w:rFonts w:ascii="Times New Roman" w:hAnsi="Times New Roman"/>
        </w:rPr>
        <w:t>Projekt se izvaja v okviru projekta »Aktivna kolesarska politika kot ena od prioritet občinske politike«.</w:t>
      </w:r>
    </w:p>
    <w:p w14:paraId="1569E1AC" w14:textId="77777777" w:rsidR="001F3D0E" w:rsidRPr="00C64362" w:rsidRDefault="001F3D0E">
      <w:pPr>
        <w:spacing w:after="0" w:line="240" w:lineRule="auto"/>
        <w:jc w:val="both"/>
        <w:rPr>
          <w:rFonts w:ascii="Times New Roman" w:hAnsi="Times New Roman"/>
        </w:rPr>
      </w:pPr>
    </w:p>
    <w:p w14:paraId="1A03529C" w14:textId="77777777" w:rsidR="001F3D0E" w:rsidRPr="00C64362" w:rsidRDefault="00C436B4">
      <w:pPr>
        <w:spacing w:after="0" w:line="240" w:lineRule="auto"/>
        <w:rPr>
          <w:i/>
        </w:rPr>
      </w:pPr>
      <w:r w:rsidRPr="00C64362">
        <w:rPr>
          <w:rFonts w:ascii="Times New Roman" w:hAnsi="Times New Roman"/>
          <w:i/>
        </w:rPr>
        <w:t>Finančno ovrednotenje:</w:t>
      </w:r>
    </w:p>
    <w:p w14:paraId="0C84FD5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2.300.000,00 EUR</w:t>
      </w:r>
    </w:p>
    <w:p w14:paraId="64F6F3AD" w14:textId="77777777" w:rsidR="001F3D0E" w:rsidRPr="00C64362" w:rsidRDefault="001F3D0E">
      <w:pPr>
        <w:spacing w:after="0" w:line="240" w:lineRule="auto"/>
        <w:jc w:val="both"/>
        <w:rPr>
          <w:rFonts w:ascii="Times New Roman" w:hAnsi="Times New Roman"/>
        </w:rPr>
      </w:pPr>
    </w:p>
    <w:p w14:paraId="70EF1939"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195" w:name="__Fieldmark__2319_2061059889"/>
      <w:bookmarkStart w:id="196" w:name="__Fieldmark__5716_1439876019"/>
      <w:bookmarkStart w:id="197" w:name="__Fieldmark__5185_1809011292"/>
      <w:bookmarkStart w:id="198" w:name="__Fieldmark__37086_1152913099"/>
      <w:bookmarkEnd w:id="195"/>
      <w:bookmarkEnd w:id="196"/>
      <w:bookmarkEnd w:id="197"/>
      <w:bookmarkEnd w:id="198"/>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199" w:name="__Fieldmark__2333_2061059889"/>
      <w:bookmarkStart w:id="200" w:name="__Fieldmark__5726_1439876019"/>
      <w:bookmarkStart w:id="201" w:name="__Fieldmark__5194_1809011292"/>
      <w:bookmarkStart w:id="202" w:name="__Fieldmark__37091_1152913099"/>
      <w:bookmarkEnd w:id="199"/>
      <w:bookmarkEnd w:id="200"/>
      <w:bookmarkEnd w:id="201"/>
      <w:bookmarkEnd w:id="202"/>
      <w:r w:rsidRPr="00C64362">
        <w:rPr>
          <w:rFonts w:ascii="Times New Roman" w:hAnsi="Times New Roman"/>
        </w:rPr>
        <w:t xml:space="preserve">  zaključen</w:t>
      </w:r>
    </w:p>
    <w:p w14:paraId="1FA796B2" w14:textId="77777777" w:rsidR="00C02BC8" w:rsidRPr="00C64362" w:rsidRDefault="00C02BC8" w:rsidP="00C02BC8">
      <w:pPr>
        <w:spacing w:after="0" w:line="240" w:lineRule="auto"/>
        <w:jc w:val="both"/>
        <w:rPr>
          <w:rFonts w:ascii="Times New Roman" w:hAnsi="Times New Roman"/>
        </w:rPr>
      </w:pPr>
    </w:p>
    <w:p w14:paraId="7B4CEF38" w14:textId="77777777" w:rsidR="00C02BC8" w:rsidRPr="00C64362" w:rsidRDefault="00C02BC8" w:rsidP="00C02BC8">
      <w:pPr>
        <w:spacing w:after="0" w:line="240" w:lineRule="auto"/>
        <w:rPr>
          <w:i/>
        </w:rPr>
      </w:pPr>
      <w:r w:rsidRPr="00C64362">
        <w:rPr>
          <w:rFonts w:ascii="Times New Roman" w:hAnsi="Times New Roman"/>
          <w:i/>
        </w:rPr>
        <w:t>Nosilec in projektna skupina:</w:t>
      </w:r>
    </w:p>
    <w:p w14:paraId="51823F43" w14:textId="77777777" w:rsidR="00C02BC8" w:rsidRPr="00C64362" w:rsidRDefault="00C02BC8" w:rsidP="00C02BC8">
      <w:pPr>
        <w:spacing w:after="0" w:line="240" w:lineRule="auto"/>
        <w:jc w:val="both"/>
        <w:rPr>
          <w:rFonts w:ascii="Times New Roman" w:hAnsi="Times New Roman"/>
        </w:rPr>
      </w:pPr>
      <w:r w:rsidRPr="00C64362">
        <w:rPr>
          <w:rFonts w:ascii="Times New Roman" w:hAnsi="Times New Roman"/>
        </w:rPr>
        <w:t xml:space="preserve">MO Ptuj – </w:t>
      </w:r>
      <w:r>
        <w:rPr>
          <w:rFonts w:ascii="Times New Roman" w:hAnsi="Times New Roman"/>
        </w:rPr>
        <w:t>OGD</w:t>
      </w:r>
    </w:p>
    <w:p w14:paraId="0CC1DA5D" w14:textId="77777777" w:rsidR="001F3D0E" w:rsidRDefault="001F3D0E">
      <w:pPr>
        <w:spacing w:after="0" w:line="240" w:lineRule="auto"/>
        <w:jc w:val="both"/>
        <w:rPr>
          <w:rFonts w:ascii="Times New Roman" w:hAnsi="Times New Roman"/>
        </w:rPr>
      </w:pPr>
    </w:p>
    <w:p w14:paraId="03E2E048" w14:textId="77777777" w:rsidR="00C02BC8" w:rsidRPr="005D1B45" w:rsidRDefault="00C02BC8" w:rsidP="00C02BC8">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31C2CA01" w14:textId="77777777" w:rsidR="00C02BC8" w:rsidRPr="00C64362" w:rsidRDefault="00C02BC8">
      <w:pPr>
        <w:spacing w:after="0" w:line="240" w:lineRule="auto"/>
        <w:jc w:val="both"/>
        <w:rPr>
          <w:rFonts w:ascii="Times New Roman" w:hAnsi="Times New Roman"/>
        </w:rPr>
      </w:pPr>
    </w:p>
    <w:p w14:paraId="18CC4369" w14:textId="77777777" w:rsidR="000F384F" w:rsidRPr="00C64362" w:rsidRDefault="000F384F">
      <w:pPr>
        <w:spacing w:after="0" w:line="240" w:lineRule="auto"/>
        <w:rPr>
          <w:sz w:val="18"/>
          <w:szCs w:val="18"/>
        </w:rPr>
      </w:pPr>
    </w:p>
    <w:p w14:paraId="6F42CBB6" w14:textId="77777777" w:rsidR="009274EC"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7</w:t>
      </w:r>
      <w:r w:rsidR="000F384F" w:rsidRPr="00C64362">
        <w:rPr>
          <w:rFonts w:ascii="Times New Roman" w:hAnsi="Times New Roman"/>
          <w:b/>
          <w:sz w:val="24"/>
          <w:szCs w:val="24"/>
        </w:rPr>
        <w:t xml:space="preserve">: </w:t>
      </w:r>
      <w:r w:rsidR="009274EC">
        <w:rPr>
          <w:rFonts w:ascii="Times New Roman" w:hAnsi="Times New Roman"/>
          <w:b/>
          <w:sz w:val="24"/>
          <w:szCs w:val="24"/>
        </w:rPr>
        <w:t>Povečanje uporabe JPP</w:t>
      </w:r>
    </w:p>
    <w:p w14:paraId="708E0AA3" w14:textId="77777777" w:rsidR="009274EC" w:rsidRDefault="009274EC" w:rsidP="00533CE2">
      <w:pPr>
        <w:spacing w:after="0" w:line="240" w:lineRule="auto"/>
        <w:jc w:val="both"/>
        <w:rPr>
          <w:rFonts w:ascii="Times New Roman" w:hAnsi="Times New Roman"/>
          <w:b/>
          <w:sz w:val="24"/>
          <w:szCs w:val="24"/>
        </w:rPr>
      </w:pPr>
    </w:p>
    <w:p w14:paraId="143B036E" w14:textId="77777777" w:rsidR="001F3D0E" w:rsidRPr="001014B6" w:rsidRDefault="001014B6" w:rsidP="009274EC">
      <w:pPr>
        <w:pBdr>
          <w:bottom w:val="single" w:sz="4" w:space="1" w:color="auto"/>
        </w:pBdr>
        <w:spacing w:after="0" w:line="240" w:lineRule="auto"/>
        <w:jc w:val="both"/>
        <w:rPr>
          <w:rFonts w:ascii="Times New Roman" w:hAnsi="Times New Roman"/>
          <w:sz w:val="18"/>
          <w:szCs w:val="24"/>
        </w:rPr>
      </w:pPr>
      <w:r w:rsidRPr="001014B6">
        <w:rPr>
          <w:rFonts w:ascii="Times New Roman" w:hAnsi="Times New Roman"/>
          <w:b/>
          <w:sz w:val="18"/>
          <w:szCs w:val="24"/>
        </w:rPr>
        <w:t xml:space="preserve">PROJEKT: </w:t>
      </w:r>
      <w:r w:rsidRPr="001014B6">
        <w:rPr>
          <w:rFonts w:ascii="Times New Roman" w:hAnsi="Times New Roman"/>
          <w:sz w:val="18"/>
          <w:szCs w:val="24"/>
        </w:rPr>
        <w:t>INTEGRACIJA MESTNEGA PROMETA Z LINIJAMI MEDKRAJEVNEGA PROMETA</w:t>
      </w:r>
    </w:p>
    <w:p w14:paraId="36FF6250" w14:textId="77777777" w:rsidR="001F3D0E" w:rsidRPr="001014B6" w:rsidRDefault="001F3D0E">
      <w:pPr>
        <w:spacing w:after="0" w:line="240" w:lineRule="auto"/>
        <w:jc w:val="both"/>
        <w:rPr>
          <w:rFonts w:ascii="Times New Roman" w:hAnsi="Times New Roman"/>
        </w:rPr>
      </w:pPr>
    </w:p>
    <w:p w14:paraId="7E6B583F"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77256A23"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Izvedena je projektna študija Integracije mestnega prometa z linijami medkrajevnega prometa.</w:t>
      </w:r>
      <w:r w:rsidR="000F384F" w:rsidRPr="00C64362">
        <w:rPr>
          <w:rFonts w:ascii="Times New Roman" w:hAnsi="Times New Roman"/>
        </w:rPr>
        <w:t xml:space="preserve"> </w:t>
      </w:r>
      <w:r w:rsidRPr="00C64362">
        <w:rPr>
          <w:rFonts w:ascii="Times New Roman" w:hAnsi="Times New Roman"/>
        </w:rPr>
        <w:t>Ukrep se izvaja v okviru projekta »Integracija mestnega prometa z linijami medkrajevnega prometa«.</w:t>
      </w:r>
    </w:p>
    <w:p w14:paraId="7165A74A" w14:textId="77777777" w:rsidR="001F3D0E" w:rsidRPr="00C64362" w:rsidRDefault="001F3D0E">
      <w:pPr>
        <w:spacing w:after="0" w:line="240" w:lineRule="auto"/>
        <w:jc w:val="both"/>
        <w:rPr>
          <w:rFonts w:ascii="Times New Roman" w:hAnsi="Times New Roman"/>
        </w:rPr>
      </w:pPr>
    </w:p>
    <w:p w14:paraId="63CFB55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326CEDBA"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Opravljena je analiza stanja in pripravljen predlog ureditve</w:t>
      </w:r>
    </w:p>
    <w:p w14:paraId="17E8BC9C" w14:textId="0E65EFAC" w:rsidR="009B3475" w:rsidRDefault="009B3475">
      <w:pPr>
        <w:spacing w:after="0" w:line="240" w:lineRule="auto"/>
        <w:rPr>
          <w:rFonts w:ascii="Times New Roman" w:hAnsi="Times New Roman"/>
        </w:rPr>
      </w:pPr>
    </w:p>
    <w:p w14:paraId="56985D73"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2E45E82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Možnost izvedbe integracije</w:t>
      </w:r>
    </w:p>
    <w:p w14:paraId="4AE734A5" w14:textId="77777777" w:rsidR="001F3D0E" w:rsidRPr="00C64362" w:rsidRDefault="001F3D0E">
      <w:pPr>
        <w:spacing w:after="0" w:line="240" w:lineRule="auto"/>
        <w:jc w:val="both"/>
        <w:rPr>
          <w:rFonts w:ascii="Times New Roman" w:hAnsi="Times New Roman"/>
        </w:rPr>
      </w:pPr>
    </w:p>
    <w:p w14:paraId="22DB850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5A8BCE70"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5.000,00</w:t>
      </w:r>
    </w:p>
    <w:p w14:paraId="407B778E" w14:textId="77777777" w:rsidR="001F3D0E" w:rsidRPr="00C64362" w:rsidRDefault="001F3D0E">
      <w:pPr>
        <w:spacing w:after="0" w:line="240" w:lineRule="auto"/>
        <w:jc w:val="both"/>
        <w:rPr>
          <w:rFonts w:ascii="Times New Roman" w:hAnsi="Times New Roman"/>
        </w:rPr>
      </w:pPr>
    </w:p>
    <w:p w14:paraId="5BA64665"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14E7794B" w14:textId="77777777" w:rsidR="001F3D0E" w:rsidRPr="00C64362" w:rsidRDefault="00C436B4">
      <w:pPr>
        <w:spacing w:after="0" w:line="240" w:lineRule="auto"/>
        <w:jc w:val="both"/>
      </w:pPr>
      <w:r w:rsidRPr="00C64362">
        <w:rPr>
          <w:rFonts w:ascii="Times New Roman" w:hAnsi="Times New Roman"/>
        </w:rPr>
        <w:t>Fakulteta za gradbeništvo, prometno inženirstvo in arhitekturo Univerze v Mariboru, Mestna občina Ptuj</w:t>
      </w:r>
    </w:p>
    <w:p w14:paraId="0F24FB9B" w14:textId="77777777" w:rsidR="001F3D0E" w:rsidRPr="00C64362" w:rsidRDefault="001F3D0E">
      <w:pPr>
        <w:spacing w:after="0" w:line="240" w:lineRule="auto"/>
        <w:jc w:val="both"/>
        <w:rPr>
          <w:rFonts w:ascii="Times New Roman" w:hAnsi="Times New Roman"/>
        </w:rPr>
      </w:pPr>
    </w:p>
    <w:p w14:paraId="18D5161E"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03" w:name="__Fieldmark__2365_2061059889"/>
      <w:bookmarkStart w:id="204" w:name="__Fieldmark__5358_1809011292"/>
      <w:bookmarkStart w:id="205" w:name="__Fieldmark__37305_1152913099"/>
      <w:bookmarkEnd w:id="203"/>
      <w:bookmarkEnd w:id="204"/>
      <w:bookmarkEnd w:id="205"/>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06" w:name="__Fieldmark__2376_2061059889"/>
      <w:bookmarkStart w:id="207" w:name="__Fieldmark__5367_1809011292"/>
      <w:bookmarkStart w:id="208" w:name="__Fieldmark__37310_1152913099"/>
      <w:bookmarkEnd w:id="206"/>
      <w:bookmarkEnd w:id="207"/>
      <w:bookmarkEnd w:id="208"/>
      <w:r w:rsidRPr="00C64362">
        <w:rPr>
          <w:rFonts w:ascii="Times New Roman" w:hAnsi="Times New Roman"/>
        </w:rPr>
        <w:t xml:space="preserve">  zaključen</w:t>
      </w:r>
    </w:p>
    <w:p w14:paraId="41BE4834" w14:textId="77777777" w:rsidR="001F3D0E" w:rsidRPr="00C64362" w:rsidRDefault="001F3D0E">
      <w:pPr>
        <w:spacing w:after="0" w:line="240" w:lineRule="auto"/>
        <w:jc w:val="both"/>
        <w:rPr>
          <w:rFonts w:ascii="Times New Roman" w:hAnsi="Times New Roman"/>
        </w:rPr>
      </w:pPr>
    </w:p>
    <w:p w14:paraId="3BE4BB6C" w14:textId="77777777"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MO Ptuj – </w:t>
      </w:r>
      <w:r w:rsidR="000E4FEA">
        <w:rPr>
          <w:rFonts w:ascii="Times New Roman" w:hAnsi="Times New Roman"/>
        </w:rPr>
        <w:t>OGD</w:t>
      </w:r>
    </w:p>
    <w:p w14:paraId="50F6F17B" w14:textId="77777777" w:rsidR="001F3D0E" w:rsidRPr="00C64362" w:rsidRDefault="001F3D0E" w:rsidP="009274EC">
      <w:pPr>
        <w:spacing w:after="0" w:line="240" w:lineRule="auto"/>
        <w:jc w:val="both"/>
        <w:rPr>
          <w:rFonts w:ascii="Times New Roman" w:hAnsi="Times New Roman"/>
        </w:rPr>
      </w:pPr>
    </w:p>
    <w:p w14:paraId="2C9ACDF5" w14:textId="77777777" w:rsidR="009274EC" w:rsidRPr="005D1B45" w:rsidRDefault="009274EC" w:rsidP="009274EC">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49DBF46A" w14:textId="77777777" w:rsidR="00533CE2" w:rsidRDefault="00533CE2">
      <w:pPr>
        <w:pBdr>
          <w:bottom w:val="single" w:sz="4" w:space="1" w:color="00000A"/>
        </w:pBdr>
        <w:spacing w:after="0" w:line="240" w:lineRule="auto"/>
        <w:jc w:val="both"/>
        <w:rPr>
          <w:rFonts w:ascii="Times New Roman" w:hAnsi="Times New Roman"/>
        </w:rPr>
      </w:pPr>
    </w:p>
    <w:p w14:paraId="163C5A21" w14:textId="77777777" w:rsidR="009274EC" w:rsidRPr="00C64362" w:rsidRDefault="009274EC">
      <w:pPr>
        <w:pBdr>
          <w:bottom w:val="single" w:sz="4" w:space="1" w:color="00000A"/>
        </w:pBdr>
        <w:spacing w:after="0" w:line="240" w:lineRule="auto"/>
        <w:jc w:val="both"/>
        <w:rPr>
          <w:rFonts w:ascii="Times New Roman" w:hAnsi="Times New Roman"/>
        </w:rPr>
      </w:pPr>
    </w:p>
    <w:p w14:paraId="245A72BD" w14:textId="77777777" w:rsidR="001F3D0E" w:rsidRPr="001014B6" w:rsidRDefault="001014B6" w:rsidP="00533CE2">
      <w:pPr>
        <w:pBdr>
          <w:bottom w:val="single" w:sz="4" w:space="1" w:color="00000A"/>
        </w:pBdr>
        <w:spacing w:after="0" w:line="240" w:lineRule="auto"/>
        <w:jc w:val="both"/>
        <w:rPr>
          <w:rFonts w:ascii="Times New Roman" w:hAnsi="Times New Roman"/>
          <w:b/>
          <w:sz w:val="18"/>
        </w:rPr>
      </w:pPr>
      <w:r w:rsidRPr="001014B6">
        <w:rPr>
          <w:rFonts w:ascii="Times New Roman" w:hAnsi="Times New Roman"/>
          <w:b/>
          <w:sz w:val="18"/>
        </w:rPr>
        <w:t xml:space="preserve">PROJEKT: </w:t>
      </w:r>
      <w:r w:rsidRPr="001014B6">
        <w:rPr>
          <w:rFonts w:ascii="Times New Roman" w:hAnsi="Times New Roman"/>
          <w:sz w:val="18"/>
        </w:rPr>
        <w:t>PILOTNA UVEDBA MESTNIH AVTOBUSNIH LINIJ NA OSNOVI NADGRADNJE OBSTOJEČIH ŠOLSKIH PREVOZOV</w:t>
      </w:r>
    </w:p>
    <w:p w14:paraId="3CF092D4" w14:textId="77777777" w:rsidR="001F3D0E" w:rsidRPr="00C64362" w:rsidRDefault="001F3D0E">
      <w:pPr>
        <w:spacing w:after="0" w:line="240" w:lineRule="auto"/>
        <w:jc w:val="both"/>
        <w:rPr>
          <w:rFonts w:ascii="Times New Roman" w:hAnsi="Times New Roman"/>
        </w:rPr>
      </w:pPr>
    </w:p>
    <w:p w14:paraId="743DA482" w14:textId="77777777" w:rsidR="001F3D0E" w:rsidRPr="00C64362" w:rsidRDefault="00C436B4">
      <w:pPr>
        <w:spacing w:after="0" w:line="240" w:lineRule="auto"/>
        <w:rPr>
          <w:rFonts w:ascii="Times New Roman" w:hAnsi="Times New Roman"/>
          <w:i/>
        </w:rPr>
      </w:pPr>
      <w:r w:rsidRPr="00C64362">
        <w:rPr>
          <w:rFonts w:ascii="Times New Roman" w:hAnsi="Times New Roman"/>
          <w:i/>
        </w:rPr>
        <w:t>Ocena stopnje realizacije ukrepa:</w:t>
      </w:r>
    </w:p>
    <w:p w14:paraId="7BDCF2BA"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Začetne aktivnosti – izveden projekt analize stanja izvajanja javnega mestnega prometa in možnosti integracije šolskih prevozov.</w:t>
      </w:r>
    </w:p>
    <w:p w14:paraId="6658D22A"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»Pilotna uvedba mestnih avtobusnih linij na osnovi nadgradnje obstoječih šolskih prevozov«.</w:t>
      </w:r>
    </w:p>
    <w:p w14:paraId="78837430" w14:textId="77777777" w:rsidR="001F3D0E" w:rsidRPr="00C64362" w:rsidRDefault="001F3D0E">
      <w:pPr>
        <w:spacing w:after="0" w:line="240" w:lineRule="auto"/>
        <w:jc w:val="both"/>
        <w:rPr>
          <w:rFonts w:ascii="Times New Roman" w:hAnsi="Times New Roman"/>
        </w:rPr>
      </w:pPr>
    </w:p>
    <w:p w14:paraId="660D5AF5" w14:textId="77777777" w:rsidR="001F3D0E" w:rsidRPr="00C64362" w:rsidRDefault="00C436B4">
      <w:pPr>
        <w:spacing w:after="0" w:line="240" w:lineRule="auto"/>
        <w:rPr>
          <w:rFonts w:ascii="Times New Roman" w:hAnsi="Times New Roman"/>
          <w:i/>
        </w:rPr>
      </w:pPr>
      <w:r w:rsidRPr="00C64362">
        <w:rPr>
          <w:rFonts w:ascii="Times New Roman" w:hAnsi="Times New Roman"/>
          <w:i/>
        </w:rPr>
        <w:t>Nosilec in projektna skupina:</w:t>
      </w:r>
    </w:p>
    <w:p w14:paraId="29675D3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Mestna občina Ptuj</w:t>
      </w:r>
    </w:p>
    <w:p w14:paraId="7D6FFC9D" w14:textId="77777777" w:rsidR="001F3D0E" w:rsidRPr="00C64362" w:rsidRDefault="001F3D0E">
      <w:pPr>
        <w:spacing w:after="0" w:line="240" w:lineRule="auto"/>
        <w:jc w:val="both"/>
        <w:rPr>
          <w:rFonts w:ascii="Times New Roman" w:hAnsi="Times New Roman"/>
        </w:rPr>
      </w:pPr>
    </w:p>
    <w:p w14:paraId="4C3B19FB" w14:textId="77777777"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000F384F" w:rsidRPr="00C64362">
        <w:rPr>
          <w:rFonts w:ascii="Times New Roman" w:hAnsi="Times New Roman"/>
        </w:rPr>
        <w:t xml:space="preserve"> MO Ptuj – </w:t>
      </w:r>
      <w:r w:rsidR="000E4FEA">
        <w:rPr>
          <w:rFonts w:ascii="Times New Roman" w:hAnsi="Times New Roman"/>
        </w:rPr>
        <w:t>OGD</w:t>
      </w:r>
    </w:p>
    <w:p w14:paraId="12609145" w14:textId="77777777" w:rsidR="001F3D0E" w:rsidRDefault="001F3D0E">
      <w:pPr>
        <w:spacing w:after="0" w:line="240" w:lineRule="auto"/>
        <w:jc w:val="both"/>
        <w:rPr>
          <w:rFonts w:ascii="Times New Roman" w:hAnsi="Times New Roman"/>
        </w:rPr>
      </w:pPr>
    </w:p>
    <w:p w14:paraId="1DB1CACD" w14:textId="77777777" w:rsidR="009274EC" w:rsidRPr="005D1B45" w:rsidRDefault="009274EC" w:rsidP="009274EC">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48BDDFEE" w14:textId="77777777" w:rsidR="009274EC" w:rsidRDefault="009274EC">
      <w:pPr>
        <w:spacing w:after="0" w:line="240" w:lineRule="auto"/>
        <w:jc w:val="both"/>
        <w:rPr>
          <w:rFonts w:ascii="Times New Roman" w:hAnsi="Times New Roman"/>
        </w:rPr>
      </w:pPr>
    </w:p>
    <w:p w14:paraId="5D37ED6D" w14:textId="77777777" w:rsidR="009274EC"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8</w:t>
      </w:r>
      <w:r w:rsidR="00CD2152" w:rsidRPr="00C64362">
        <w:rPr>
          <w:rFonts w:ascii="Times New Roman" w:hAnsi="Times New Roman"/>
          <w:b/>
          <w:sz w:val="24"/>
          <w:szCs w:val="24"/>
        </w:rPr>
        <w:t xml:space="preserve">: </w:t>
      </w:r>
      <w:r w:rsidR="009274EC">
        <w:rPr>
          <w:rFonts w:ascii="Times New Roman" w:hAnsi="Times New Roman"/>
          <w:b/>
          <w:sz w:val="24"/>
          <w:szCs w:val="24"/>
        </w:rPr>
        <w:t>Izboljšanje integracije med različnimi sredstvi JPP in ostalimi prometnimi načini</w:t>
      </w:r>
    </w:p>
    <w:p w14:paraId="459C4A03" w14:textId="77777777" w:rsidR="009274EC" w:rsidRDefault="009274EC" w:rsidP="00533CE2">
      <w:pPr>
        <w:spacing w:after="0" w:line="240" w:lineRule="auto"/>
        <w:jc w:val="both"/>
        <w:rPr>
          <w:rFonts w:ascii="Times New Roman" w:hAnsi="Times New Roman"/>
          <w:b/>
          <w:sz w:val="24"/>
          <w:szCs w:val="24"/>
        </w:rPr>
      </w:pPr>
    </w:p>
    <w:p w14:paraId="17D01FA5" w14:textId="77777777" w:rsidR="001F3D0E" w:rsidRPr="001014B6" w:rsidRDefault="001014B6" w:rsidP="009274EC">
      <w:pPr>
        <w:pBdr>
          <w:bottom w:val="single" w:sz="4" w:space="1" w:color="auto"/>
        </w:pBdr>
        <w:spacing w:after="0" w:line="240" w:lineRule="auto"/>
        <w:jc w:val="both"/>
        <w:rPr>
          <w:rFonts w:ascii="Times New Roman" w:hAnsi="Times New Roman"/>
          <w:b/>
          <w:sz w:val="18"/>
          <w:szCs w:val="24"/>
        </w:rPr>
      </w:pPr>
      <w:r w:rsidRPr="001014B6">
        <w:rPr>
          <w:rFonts w:ascii="Times New Roman" w:hAnsi="Times New Roman"/>
          <w:b/>
          <w:sz w:val="18"/>
          <w:szCs w:val="24"/>
        </w:rPr>
        <w:t xml:space="preserve">PROJEKT: </w:t>
      </w:r>
      <w:r w:rsidRPr="001014B6">
        <w:rPr>
          <w:rFonts w:ascii="Times New Roman" w:hAnsi="Times New Roman"/>
          <w:sz w:val="18"/>
          <w:szCs w:val="24"/>
        </w:rPr>
        <w:t>IZVEDBA AVTOBUSNEGA POSTAJALIŠČA NOVO ROGOZNIŠKO POKOPALIŠČE</w:t>
      </w:r>
    </w:p>
    <w:p w14:paraId="265ACC84" w14:textId="77777777" w:rsidR="001F3D0E" w:rsidRPr="00C64362" w:rsidRDefault="001F3D0E">
      <w:pPr>
        <w:spacing w:after="0" w:line="240" w:lineRule="auto"/>
        <w:jc w:val="both"/>
        <w:rPr>
          <w:rFonts w:ascii="Times New Roman" w:hAnsi="Times New Roman"/>
        </w:rPr>
      </w:pPr>
    </w:p>
    <w:p w14:paraId="0464BA0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27422CE3"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Izvedeno je 80 % gradbenih del (asfalterska dela se bodo izvedla spomladi 2017).</w:t>
      </w:r>
      <w:r w:rsidR="00CD2152" w:rsidRPr="00C64362">
        <w:rPr>
          <w:rFonts w:ascii="Times New Roman" w:hAnsi="Times New Roman"/>
        </w:rPr>
        <w:t xml:space="preserve"> </w:t>
      </w:r>
      <w:r w:rsidRPr="00C64362">
        <w:rPr>
          <w:rFonts w:ascii="Times New Roman" w:hAnsi="Times New Roman"/>
        </w:rPr>
        <w:t>Ukrep se izvaja v okviru projekta »Vzpostavitev avtobusnih postajališč  izven vozišč«.</w:t>
      </w:r>
    </w:p>
    <w:p w14:paraId="30C0C1BB" w14:textId="77777777" w:rsidR="00CD2152" w:rsidRPr="00C64362" w:rsidRDefault="00CD2152">
      <w:pPr>
        <w:spacing w:after="0" w:line="240" w:lineRule="auto"/>
        <w:jc w:val="both"/>
        <w:rPr>
          <w:rFonts w:ascii="Times New Roman" w:hAnsi="Times New Roman"/>
        </w:rPr>
      </w:pPr>
    </w:p>
    <w:p w14:paraId="6DD4DE6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1A65DDF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Izgradnja zagotavlja skladnost z veljavno zakonodajo  in varno prečkanje cestišča.</w:t>
      </w:r>
    </w:p>
    <w:p w14:paraId="5101ACB1" w14:textId="77777777" w:rsidR="001F3D0E" w:rsidRPr="00C64362" w:rsidRDefault="001F3D0E">
      <w:pPr>
        <w:spacing w:after="0" w:line="240" w:lineRule="auto"/>
        <w:jc w:val="both"/>
        <w:rPr>
          <w:rFonts w:ascii="Times New Roman" w:hAnsi="Times New Roman"/>
        </w:rPr>
      </w:pPr>
    </w:p>
    <w:p w14:paraId="484AD93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7A7C07CA"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Prometna varnost.</w:t>
      </w:r>
    </w:p>
    <w:p w14:paraId="0343D768" w14:textId="77777777" w:rsidR="001F3D0E" w:rsidRPr="00C64362" w:rsidRDefault="001F3D0E">
      <w:pPr>
        <w:spacing w:after="0" w:line="240" w:lineRule="auto"/>
        <w:jc w:val="both"/>
        <w:rPr>
          <w:rFonts w:ascii="Times New Roman" w:hAnsi="Times New Roman"/>
        </w:rPr>
      </w:pPr>
    </w:p>
    <w:p w14:paraId="5CAB708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3809747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60.350,00 EUR</w:t>
      </w:r>
    </w:p>
    <w:p w14:paraId="5DC4EBC4" w14:textId="77777777" w:rsidR="001F3D0E" w:rsidRPr="00C64362" w:rsidRDefault="001F3D0E">
      <w:pPr>
        <w:spacing w:after="0" w:line="240" w:lineRule="auto"/>
        <w:jc w:val="both"/>
        <w:rPr>
          <w:rFonts w:ascii="Times New Roman" w:hAnsi="Times New Roman"/>
        </w:rPr>
      </w:pPr>
    </w:p>
    <w:p w14:paraId="66959A70"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1452AB88" w14:textId="77777777" w:rsidR="001F3D0E" w:rsidRDefault="00CD2152">
      <w:pPr>
        <w:spacing w:after="0" w:line="240" w:lineRule="auto"/>
        <w:jc w:val="both"/>
        <w:rPr>
          <w:rFonts w:ascii="Times New Roman" w:hAnsi="Times New Roman"/>
        </w:rPr>
      </w:pPr>
      <w:r w:rsidRPr="00C64362">
        <w:rPr>
          <w:rFonts w:ascii="Times New Roman" w:hAnsi="Times New Roman"/>
        </w:rPr>
        <w:t xml:space="preserve">MO Ptuj – </w:t>
      </w:r>
      <w:r w:rsidR="000E4FEA">
        <w:rPr>
          <w:rFonts w:ascii="Times New Roman" w:hAnsi="Times New Roman"/>
        </w:rPr>
        <w:t>OGD</w:t>
      </w:r>
    </w:p>
    <w:p w14:paraId="428B4903" w14:textId="77777777" w:rsidR="000E4FEA" w:rsidRDefault="000E4FEA">
      <w:pPr>
        <w:spacing w:after="0" w:line="240" w:lineRule="auto"/>
        <w:jc w:val="both"/>
        <w:rPr>
          <w:rFonts w:ascii="Times New Roman" w:hAnsi="Times New Roman"/>
        </w:rPr>
      </w:pPr>
    </w:p>
    <w:p w14:paraId="747CD24D" w14:textId="3936923E" w:rsidR="009274EC" w:rsidRDefault="009274EC" w:rsidP="009274EC">
      <w:pPr>
        <w:spacing w:after="0" w:line="240" w:lineRule="auto"/>
        <w:jc w:val="both"/>
        <w:rPr>
          <w:rFonts w:ascii="Times New Roman" w:hAnsi="Times New Roman"/>
          <w:color w:val="auto"/>
        </w:rPr>
      </w:pPr>
      <w:r w:rsidRPr="005D1B45">
        <w:rPr>
          <w:rFonts w:ascii="Times New Roman" w:hAnsi="Times New Roman"/>
          <w:color w:val="auto"/>
        </w:rPr>
        <w:lastRenderedPageBreak/>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w:t>
      </w:r>
      <w:r w:rsidR="001E4E29">
        <w:rPr>
          <w:rFonts w:ascii="Times New Roman" w:hAnsi="Times New Roman"/>
          <w:color w:val="auto"/>
        </w:rPr>
        <w:t>–</w:t>
      </w:r>
      <w:r w:rsidRPr="005D1B45">
        <w:rPr>
          <w:rFonts w:ascii="Times New Roman" w:hAnsi="Times New Roman"/>
          <w:color w:val="auto"/>
        </w:rPr>
        <w:t xml:space="preserve"> OGD</w:t>
      </w:r>
    </w:p>
    <w:p w14:paraId="77A857D2" w14:textId="77777777" w:rsidR="001E4E29" w:rsidRDefault="001E4E29" w:rsidP="009274EC">
      <w:pPr>
        <w:spacing w:after="0" w:line="240" w:lineRule="auto"/>
        <w:jc w:val="both"/>
        <w:rPr>
          <w:rFonts w:ascii="Times New Roman" w:hAnsi="Times New Roman"/>
          <w:color w:val="auto"/>
        </w:rPr>
      </w:pPr>
    </w:p>
    <w:p w14:paraId="7D9539AC" w14:textId="77777777" w:rsidR="001E4E29" w:rsidRPr="005D1B45" w:rsidRDefault="001E4E29" w:rsidP="009274EC">
      <w:pPr>
        <w:spacing w:after="0" w:line="240" w:lineRule="auto"/>
        <w:jc w:val="both"/>
        <w:rPr>
          <w:rFonts w:ascii="Times New Roman" w:hAnsi="Times New Roman"/>
          <w:color w:val="auto"/>
        </w:rPr>
      </w:pPr>
    </w:p>
    <w:p w14:paraId="6049B635" w14:textId="77777777" w:rsidR="001F3D0E" w:rsidRPr="006B3B3B" w:rsidRDefault="006B3B3B" w:rsidP="006B3B3B">
      <w:pPr>
        <w:pBdr>
          <w:bottom w:val="single" w:sz="4" w:space="1" w:color="00000A"/>
        </w:pBdr>
        <w:spacing w:after="0" w:line="240" w:lineRule="auto"/>
        <w:jc w:val="both"/>
        <w:rPr>
          <w:rFonts w:ascii="Times New Roman" w:hAnsi="Times New Roman"/>
          <w:b/>
          <w:sz w:val="18"/>
        </w:rPr>
      </w:pPr>
      <w:r w:rsidRPr="006B3B3B">
        <w:rPr>
          <w:rFonts w:ascii="Times New Roman" w:hAnsi="Times New Roman"/>
          <w:b/>
          <w:sz w:val="18"/>
        </w:rPr>
        <w:t xml:space="preserve">PROJEKT: </w:t>
      </w:r>
      <w:r w:rsidRPr="006B3B3B">
        <w:rPr>
          <w:rFonts w:ascii="Times New Roman" w:hAnsi="Times New Roman"/>
          <w:sz w:val="18"/>
        </w:rPr>
        <w:t>VKLJUČITEV JAVNEGA VODNEGA PROMETA TER ZAGOTOVITEV INFRASTRUKTURE</w:t>
      </w:r>
    </w:p>
    <w:p w14:paraId="06DFF29D" w14:textId="77777777" w:rsidR="001F3D0E" w:rsidRPr="006B3B3B" w:rsidRDefault="001F3D0E" w:rsidP="006B3B3B">
      <w:pPr>
        <w:spacing w:after="0" w:line="240" w:lineRule="auto"/>
        <w:jc w:val="both"/>
        <w:rPr>
          <w:rFonts w:ascii="Times New Roman" w:hAnsi="Times New Roman"/>
          <w:sz w:val="18"/>
        </w:rPr>
      </w:pPr>
    </w:p>
    <w:p w14:paraId="586B1EF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208FD0D6"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Projekt je v izvajanju. V letu 2016 se je začel postopek izdelave dopolnitev PGD iz leta 2007 za izgradnjo vodne infrastrukture na Ptujskem jezeru. Na podlagi izdelanih dopolnitev PGD bo izdana sprememba gradbenega dovoljenja, ki bo omogočila fazno izgradnjo vstopno izstopnega mesta Ribič. K prvi fazi izgradnje vstopno izstopnega mesta Ribič se bo pristo</w:t>
      </w:r>
      <w:r w:rsidR="00CD2152" w:rsidRPr="00C64362">
        <w:rPr>
          <w:rFonts w:ascii="Times New Roman" w:hAnsi="Times New Roman"/>
        </w:rPr>
        <w:t xml:space="preserve">pilo v letu 2017. </w:t>
      </w:r>
      <w:r w:rsidRPr="00C64362">
        <w:rPr>
          <w:rFonts w:ascii="Times New Roman" w:hAnsi="Times New Roman"/>
        </w:rPr>
        <w:t>Ukrep se izvaja v okviru projekta »Vključitev javnega vodnega prometa ter zagotovitev infrastrukture«.</w:t>
      </w:r>
    </w:p>
    <w:p w14:paraId="484B52D2" w14:textId="77777777" w:rsidR="001F3D0E" w:rsidRPr="00C64362" w:rsidRDefault="001F3D0E">
      <w:pPr>
        <w:spacing w:after="0" w:line="240" w:lineRule="auto"/>
        <w:jc w:val="both"/>
        <w:rPr>
          <w:rFonts w:ascii="Times New Roman" w:hAnsi="Times New Roman"/>
          <w:b/>
        </w:rPr>
      </w:pPr>
    </w:p>
    <w:p w14:paraId="0CB51B2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1ADF915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Izgradnja vstopno izstopnega mesta Ribič bo omogočila izvajanje javnega vodnega prometa in vožnjo turistične ladje po Ptujskem jezeru in reki Dravi.</w:t>
      </w:r>
    </w:p>
    <w:p w14:paraId="0DD79F35" w14:textId="77777777" w:rsidR="001F3D0E" w:rsidRPr="00C64362" w:rsidRDefault="001F3D0E">
      <w:pPr>
        <w:spacing w:after="0" w:line="240" w:lineRule="auto"/>
        <w:jc w:val="both"/>
        <w:rPr>
          <w:rFonts w:ascii="Times New Roman" w:hAnsi="Times New Roman"/>
        </w:rPr>
      </w:pPr>
    </w:p>
    <w:p w14:paraId="24037D9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34F69CD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Povečan turistični obisk Ptujskega jezera kot pomembnega turističnega produkta.</w:t>
      </w:r>
    </w:p>
    <w:p w14:paraId="73EBD5C5" w14:textId="77777777" w:rsidR="001F3D0E" w:rsidRPr="00C64362" w:rsidRDefault="001F3D0E">
      <w:pPr>
        <w:spacing w:after="0" w:line="240" w:lineRule="auto"/>
        <w:jc w:val="both"/>
        <w:rPr>
          <w:rFonts w:ascii="Times New Roman" w:hAnsi="Times New Roman"/>
        </w:rPr>
      </w:pPr>
    </w:p>
    <w:p w14:paraId="3974D576"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522DE31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Neugodne vremenske razmere oz. povečan pretok reke Drave lahko povzroči zastoje pri izgradnji.</w:t>
      </w:r>
    </w:p>
    <w:p w14:paraId="456EA1CE" w14:textId="77777777" w:rsidR="001F3D0E" w:rsidRPr="00C64362" w:rsidRDefault="001F3D0E">
      <w:pPr>
        <w:spacing w:after="0" w:line="240" w:lineRule="auto"/>
        <w:jc w:val="both"/>
        <w:rPr>
          <w:rFonts w:ascii="Times New Roman" w:hAnsi="Times New Roman"/>
        </w:rPr>
      </w:pPr>
    </w:p>
    <w:p w14:paraId="4042469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499BA24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100.000,00 EUR</w:t>
      </w:r>
    </w:p>
    <w:p w14:paraId="72ADE5FE" w14:textId="77777777" w:rsidR="001F3D0E" w:rsidRPr="00C64362" w:rsidRDefault="001F3D0E">
      <w:pPr>
        <w:spacing w:after="0" w:line="240" w:lineRule="auto"/>
        <w:jc w:val="both"/>
        <w:rPr>
          <w:rFonts w:ascii="Times New Roman" w:hAnsi="Times New Roman"/>
        </w:rPr>
      </w:pPr>
    </w:p>
    <w:p w14:paraId="145D3DCF"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5818DD7A" w14:textId="642988DB" w:rsidR="001F3D0E" w:rsidRPr="00C64362" w:rsidRDefault="00CD2152">
      <w:pPr>
        <w:spacing w:after="0" w:line="240" w:lineRule="auto"/>
        <w:jc w:val="both"/>
        <w:rPr>
          <w:rFonts w:ascii="Times New Roman" w:hAnsi="Times New Roman"/>
        </w:rPr>
      </w:pPr>
      <w:r w:rsidRPr="00C64362">
        <w:rPr>
          <w:rFonts w:ascii="Times New Roman" w:hAnsi="Times New Roman"/>
        </w:rPr>
        <w:t xml:space="preserve">MO Ptuj – </w:t>
      </w:r>
      <w:r w:rsidR="000E4FEA">
        <w:rPr>
          <w:rFonts w:ascii="Times New Roman" w:hAnsi="Times New Roman"/>
        </w:rPr>
        <w:t>OGD</w:t>
      </w:r>
      <w:r w:rsidRPr="00C64362">
        <w:rPr>
          <w:rFonts w:ascii="Times New Roman" w:hAnsi="Times New Roman"/>
        </w:rPr>
        <w:t xml:space="preserve">, </w:t>
      </w:r>
      <w:r w:rsidR="00C436B4" w:rsidRPr="00C64362">
        <w:rPr>
          <w:rFonts w:ascii="Times New Roman" w:hAnsi="Times New Roman"/>
        </w:rPr>
        <w:t xml:space="preserve">Občina Markovci, </w:t>
      </w:r>
      <w:r w:rsidR="00B94049" w:rsidRPr="001D6C9C">
        <w:rPr>
          <w:rFonts w:ascii="Times New Roman" w:hAnsi="Times New Roman"/>
          <w:color w:val="auto"/>
        </w:rPr>
        <w:t>SOU SP</w:t>
      </w:r>
      <w:r w:rsidR="00C436B4" w:rsidRPr="00C64362">
        <w:rPr>
          <w:rFonts w:ascii="Times New Roman" w:hAnsi="Times New Roman"/>
        </w:rPr>
        <w:t>, Javne službe Ptuj, Komunalno podjetje Ptu</w:t>
      </w:r>
      <w:r w:rsidRPr="00C64362">
        <w:rPr>
          <w:rFonts w:ascii="Times New Roman" w:hAnsi="Times New Roman"/>
        </w:rPr>
        <w:t>j, Zavod za turizem Ptuj, DEM</w:t>
      </w:r>
    </w:p>
    <w:p w14:paraId="4CF582C3" w14:textId="77777777" w:rsidR="001F3D0E" w:rsidRPr="00C64362" w:rsidRDefault="001F3D0E">
      <w:pPr>
        <w:spacing w:after="0" w:line="240" w:lineRule="auto"/>
        <w:jc w:val="both"/>
        <w:rPr>
          <w:rFonts w:ascii="Times New Roman" w:hAnsi="Times New Roman"/>
        </w:rPr>
      </w:pPr>
    </w:p>
    <w:p w14:paraId="01A64CD5" w14:textId="77777777" w:rsidR="009274EC" w:rsidRPr="005D1B45" w:rsidRDefault="009274EC" w:rsidP="009274EC">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63DE409F" w14:textId="77777777" w:rsidR="009274EC" w:rsidRDefault="009274EC">
      <w:pPr>
        <w:spacing w:after="0" w:line="240" w:lineRule="auto"/>
        <w:jc w:val="both"/>
        <w:rPr>
          <w:rFonts w:ascii="Times New Roman" w:hAnsi="Times New Roman"/>
        </w:rPr>
      </w:pPr>
    </w:p>
    <w:p w14:paraId="60620B46" w14:textId="77777777" w:rsidR="009274EC" w:rsidRPr="00C64362" w:rsidRDefault="009274EC">
      <w:pPr>
        <w:spacing w:after="0" w:line="240" w:lineRule="auto"/>
        <w:jc w:val="both"/>
        <w:rPr>
          <w:rFonts w:ascii="Times New Roman" w:hAnsi="Times New Roman"/>
        </w:rPr>
      </w:pPr>
    </w:p>
    <w:p w14:paraId="2C5756DF" w14:textId="77777777" w:rsidR="009274EC"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9</w:t>
      </w:r>
      <w:r w:rsidR="00DE6B35" w:rsidRPr="00C64362">
        <w:rPr>
          <w:rFonts w:ascii="Times New Roman" w:hAnsi="Times New Roman"/>
          <w:b/>
          <w:sz w:val="24"/>
          <w:szCs w:val="24"/>
        </w:rPr>
        <w:t xml:space="preserve">: </w:t>
      </w:r>
      <w:r w:rsidR="009274EC">
        <w:rPr>
          <w:rFonts w:ascii="Times New Roman" w:hAnsi="Times New Roman"/>
          <w:b/>
          <w:sz w:val="24"/>
          <w:szCs w:val="24"/>
        </w:rPr>
        <w:t>Izvedba in ureditev javnih parkirišč za izboljšanje urejanja mobilnosti</w:t>
      </w:r>
    </w:p>
    <w:p w14:paraId="2DAC65B5" w14:textId="77777777" w:rsidR="009274EC" w:rsidRDefault="009274EC" w:rsidP="00533CE2">
      <w:pPr>
        <w:spacing w:after="0" w:line="240" w:lineRule="auto"/>
        <w:jc w:val="both"/>
        <w:rPr>
          <w:rFonts w:ascii="Times New Roman" w:hAnsi="Times New Roman"/>
          <w:b/>
          <w:sz w:val="24"/>
          <w:szCs w:val="24"/>
        </w:rPr>
      </w:pPr>
    </w:p>
    <w:p w14:paraId="49C6892D" w14:textId="77777777" w:rsidR="001F3D0E" w:rsidRPr="006B3B3B" w:rsidRDefault="006B3B3B" w:rsidP="009274EC">
      <w:pPr>
        <w:pBdr>
          <w:bottom w:val="single" w:sz="4" w:space="1" w:color="auto"/>
        </w:pBdr>
        <w:spacing w:after="0" w:line="240" w:lineRule="auto"/>
        <w:jc w:val="both"/>
        <w:rPr>
          <w:rFonts w:ascii="Times New Roman" w:hAnsi="Times New Roman"/>
          <w:b/>
          <w:sz w:val="18"/>
          <w:szCs w:val="24"/>
        </w:rPr>
      </w:pPr>
      <w:r w:rsidRPr="006B3B3B">
        <w:rPr>
          <w:rFonts w:ascii="Times New Roman" w:hAnsi="Times New Roman"/>
          <w:b/>
          <w:sz w:val="18"/>
          <w:szCs w:val="24"/>
        </w:rPr>
        <w:t xml:space="preserve">PROJEKT: </w:t>
      </w:r>
      <w:r w:rsidRPr="006B3B3B">
        <w:rPr>
          <w:rFonts w:ascii="Times New Roman" w:hAnsi="Times New Roman"/>
          <w:sz w:val="18"/>
          <w:szCs w:val="24"/>
        </w:rPr>
        <w:t>UKINITI DOLOČENA PARKIRNA MESTA NEPOSREDNO OB OSREDNJIH KULTURNO – ZGODOVINSKIH ZNAMENITOSTI MESTA</w:t>
      </w:r>
    </w:p>
    <w:p w14:paraId="60895491" w14:textId="77777777" w:rsidR="001F3D0E" w:rsidRPr="00C64362" w:rsidRDefault="001F3D0E">
      <w:pPr>
        <w:spacing w:after="0" w:line="240" w:lineRule="auto"/>
        <w:jc w:val="both"/>
        <w:rPr>
          <w:rFonts w:ascii="Times New Roman" w:hAnsi="Times New Roman"/>
        </w:rPr>
      </w:pPr>
    </w:p>
    <w:p w14:paraId="0F7E3AF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78A99622" w14:textId="77777777" w:rsidR="001F3D0E" w:rsidRPr="00C64362" w:rsidRDefault="00C436B4">
      <w:pPr>
        <w:spacing w:after="0" w:line="240" w:lineRule="auto"/>
        <w:jc w:val="both"/>
        <w:rPr>
          <w:rFonts w:ascii="Times New Roman" w:hAnsi="Times New Roman"/>
          <w:color w:val="000000"/>
        </w:rPr>
      </w:pPr>
      <w:r w:rsidRPr="00C64362">
        <w:rPr>
          <w:rFonts w:ascii="Times New Roman" w:hAnsi="Times New Roman"/>
        </w:rPr>
        <w:t xml:space="preserve">V sklopu priprave Celostne prometne strategije se bodo določile smernice </w:t>
      </w:r>
      <w:r w:rsidR="00DE6B35" w:rsidRPr="00C64362">
        <w:rPr>
          <w:rFonts w:ascii="Times New Roman" w:hAnsi="Times New Roman"/>
        </w:rPr>
        <w:t xml:space="preserve">za izvedbo posameznih ukrepov. </w:t>
      </w:r>
      <w:r w:rsidRPr="00C64362">
        <w:rPr>
          <w:rFonts w:ascii="Times New Roman" w:hAnsi="Times New Roman"/>
        </w:rPr>
        <w:t>Ukrep se izvaja v okviru projektov »</w:t>
      </w:r>
      <w:r w:rsidRPr="00C64362">
        <w:rPr>
          <w:rFonts w:ascii="Times New Roman" w:hAnsi="Times New Roman"/>
          <w:color w:val="000000"/>
        </w:rPr>
        <w:t>Ukiniti določena parkirna mesta neposredno ob osrednjih kulturno – zgodovinskih znamenitosti mesta«.</w:t>
      </w:r>
    </w:p>
    <w:p w14:paraId="1CF18639" w14:textId="77777777" w:rsidR="00DE6B35" w:rsidRPr="00C64362" w:rsidRDefault="00DE6B35">
      <w:pPr>
        <w:spacing w:after="0" w:line="240" w:lineRule="auto"/>
        <w:jc w:val="both"/>
        <w:rPr>
          <w:rFonts w:ascii="Times New Roman" w:hAnsi="Times New Roman"/>
        </w:rPr>
      </w:pPr>
    </w:p>
    <w:p w14:paraId="78B6F386"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1DA94C13"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Izvedla se je ukinitev 11 parkirnih mest na Slovenskem trgu.</w:t>
      </w:r>
    </w:p>
    <w:p w14:paraId="02D83A11" w14:textId="77777777" w:rsidR="001F3D0E" w:rsidRPr="00C64362" w:rsidRDefault="001F3D0E">
      <w:pPr>
        <w:spacing w:after="0" w:line="240" w:lineRule="auto"/>
        <w:jc w:val="both"/>
        <w:rPr>
          <w:rFonts w:ascii="Times New Roman" w:hAnsi="Times New Roman"/>
          <w:color w:val="000000"/>
        </w:rPr>
      </w:pPr>
    </w:p>
    <w:p w14:paraId="3C384464"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55A47C3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skladu z izdelanimi smernicami in akcijskim načrtom so bodo izvajali opredeljeni ukrepi in projekti.</w:t>
      </w:r>
    </w:p>
    <w:p w14:paraId="223ED45A" w14:textId="77777777" w:rsidR="001F3D0E" w:rsidRPr="00C64362" w:rsidRDefault="001F3D0E">
      <w:pPr>
        <w:spacing w:after="0" w:line="240" w:lineRule="auto"/>
        <w:jc w:val="both"/>
        <w:rPr>
          <w:rFonts w:ascii="Times New Roman" w:hAnsi="Times New Roman"/>
        </w:rPr>
      </w:pPr>
    </w:p>
    <w:p w14:paraId="5F655044"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4CC53D2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600,00 </w:t>
      </w:r>
      <w:r w:rsidR="00DE6B35" w:rsidRPr="00C64362">
        <w:rPr>
          <w:rFonts w:ascii="Times New Roman" w:hAnsi="Times New Roman"/>
        </w:rPr>
        <w:t>EUR</w:t>
      </w:r>
    </w:p>
    <w:p w14:paraId="45C81C6B" w14:textId="77777777" w:rsidR="001F3D0E" w:rsidRPr="00C64362" w:rsidRDefault="001F3D0E">
      <w:pPr>
        <w:spacing w:after="0" w:line="240" w:lineRule="auto"/>
        <w:jc w:val="both"/>
        <w:rPr>
          <w:rFonts w:ascii="Times New Roman" w:hAnsi="Times New Roman"/>
        </w:rPr>
      </w:pPr>
    </w:p>
    <w:p w14:paraId="28F71C80" w14:textId="77777777" w:rsidR="000E4FEA" w:rsidRDefault="000E4FEA" w:rsidP="000E4FEA">
      <w:pPr>
        <w:spacing w:after="0" w:line="240" w:lineRule="auto"/>
        <w:jc w:val="both"/>
        <w:rPr>
          <w:rFonts w:ascii="Times New Roman" w:hAnsi="Times New Roman"/>
        </w:rPr>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09" w:name="__Fieldmark__2461_2061059889"/>
      <w:bookmarkStart w:id="210" w:name="__Fieldmark__5785_1809011292"/>
      <w:bookmarkStart w:id="211" w:name="__Fieldmark__37845_1152913099"/>
      <w:bookmarkEnd w:id="209"/>
      <w:bookmarkEnd w:id="210"/>
      <w:bookmarkEnd w:id="211"/>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12" w:name="__Fieldmark__2472_2061059889"/>
      <w:bookmarkStart w:id="213" w:name="__Fieldmark__5794_1809011292"/>
      <w:bookmarkStart w:id="214" w:name="__Fieldmark__37850_1152913099"/>
      <w:bookmarkEnd w:id="212"/>
      <w:bookmarkEnd w:id="213"/>
      <w:bookmarkEnd w:id="214"/>
      <w:r w:rsidRPr="00C64362">
        <w:rPr>
          <w:rFonts w:ascii="Times New Roman" w:hAnsi="Times New Roman"/>
        </w:rPr>
        <w:t xml:space="preserve">  zaključen</w:t>
      </w:r>
    </w:p>
    <w:p w14:paraId="2B0D15FF" w14:textId="77777777" w:rsidR="000E4FEA" w:rsidRPr="00C64362" w:rsidRDefault="000E4FEA" w:rsidP="000E4FEA">
      <w:pPr>
        <w:spacing w:after="0" w:line="240" w:lineRule="auto"/>
        <w:jc w:val="both"/>
      </w:pPr>
    </w:p>
    <w:p w14:paraId="301193A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2D5A5A77" w14:textId="77777777" w:rsidR="001F3D0E" w:rsidRPr="00C64362" w:rsidRDefault="000E4FEA">
      <w:pPr>
        <w:spacing w:after="0" w:line="240" w:lineRule="auto"/>
        <w:jc w:val="both"/>
      </w:pPr>
      <w:r w:rsidRPr="00C64362">
        <w:rPr>
          <w:rFonts w:ascii="Times New Roman" w:hAnsi="Times New Roman"/>
        </w:rPr>
        <w:lastRenderedPageBreak/>
        <w:t xml:space="preserve">MO Ptuj – </w:t>
      </w:r>
      <w:r>
        <w:rPr>
          <w:rFonts w:ascii="Times New Roman" w:hAnsi="Times New Roman"/>
        </w:rPr>
        <w:t>OGD,</w:t>
      </w:r>
      <w:r w:rsidRPr="00C64362">
        <w:rPr>
          <w:rFonts w:ascii="Times New Roman" w:hAnsi="Times New Roman"/>
        </w:rPr>
        <w:t xml:space="preserve"> </w:t>
      </w:r>
      <w:r w:rsidR="00C436B4" w:rsidRPr="00C64362">
        <w:rPr>
          <w:rFonts w:ascii="Times New Roman" w:hAnsi="Times New Roman"/>
        </w:rPr>
        <w:t>Fakulteta za gradbeništvo, prom</w:t>
      </w:r>
      <w:r w:rsidR="00DE6B35" w:rsidRPr="00C64362">
        <w:rPr>
          <w:rFonts w:ascii="Times New Roman" w:hAnsi="Times New Roman"/>
        </w:rPr>
        <w:t>etno inženirstvo in arhitek</w:t>
      </w:r>
      <w:r w:rsidR="00C436B4" w:rsidRPr="00C64362">
        <w:rPr>
          <w:rFonts w:ascii="Times New Roman" w:hAnsi="Times New Roman"/>
        </w:rPr>
        <w:t>turo Univerze v Mariboru, ZRS Bistra Ptuj, ZUM d</w:t>
      </w:r>
      <w:r>
        <w:rPr>
          <w:rFonts w:ascii="Times New Roman" w:hAnsi="Times New Roman"/>
        </w:rPr>
        <w:t>.</w:t>
      </w:r>
      <w:r w:rsidR="00C436B4" w:rsidRPr="00C64362">
        <w:rPr>
          <w:rFonts w:ascii="Times New Roman" w:hAnsi="Times New Roman"/>
        </w:rPr>
        <w:t>o</w:t>
      </w:r>
      <w:r>
        <w:rPr>
          <w:rFonts w:ascii="Times New Roman" w:hAnsi="Times New Roman"/>
        </w:rPr>
        <w:t>.</w:t>
      </w:r>
      <w:r w:rsidR="00C436B4" w:rsidRPr="00C64362">
        <w:rPr>
          <w:rFonts w:ascii="Times New Roman" w:hAnsi="Times New Roman"/>
        </w:rPr>
        <w:t>o</w:t>
      </w:r>
      <w:r>
        <w:rPr>
          <w:rFonts w:ascii="Times New Roman" w:hAnsi="Times New Roman"/>
        </w:rPr>
        <w:t>.</w:t>
      </w:r>
    </w:p>
    <w:p w14:paraId="7E4D572D" w14:textId="77777777" w:rsidR="001F3D0E" w:rsidRDefault="001F3D0E">
      <w:pPr>
        <w:spacing w:after="0" w:line="240" w:lineRule="auto"/>
        <w:jc w:val="both"/>
        <w:rPr>
          <w:rFonts w:ascii="Times New Roman" w:hAnsi="Times New Roman"/>
        </w:rPr>
      </w:pPr>
    </w:p>
    <w:p w14:paraId="78165247" w14:textId="5AFCF9E7" w:rsidR="009274EC" w:rsidRDefault="009274EC" w:rsidP="009274EC">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w:t>
      </w:r>
      <w:r w:rsidR="001E4E29">
        <w:rPr>
          <w:rFonts w:ascii="Times New Roman" w:hAnsi="Times New Roman"/>
          <w:color w:val="auto"/>
        </w:rPr>
        <w:t>–</w:t>
      </w:r>
      <w:r w:rsidRPr="005D1B45">
        <w:rPr>
          <w:rFonts w:ascii="Times New Roman" w:hAnsi="Times New Roman"/>
          <w:color w:val="auto"/>
        </w:rPr>
        <w:t xml:space="preserve"> OGD</w:t>
      </w:r>
    </w:p>
    <w:p w14:paraId="60D283ED" w14:textId="77777777" w:rsidR="001E4E29" w:rsidRDefault="001E4E29" w:rsidP="009274EC">
      <w:pPr>
        <w:spacing w:after="0" w:line="240" w:lineRule="auto"/>
        <w:jc w:val="both"/>
        <w:rPr>
          <w:rFonts w:ascii="Times New Roman" w:hAnsi="Times New Roman"/>
          <w:color w:val="auto"/>
        </w:rPr>
      </w:pPr>
    </w:p>
    <w:p w14:paraId="360C063C" w14:textId="77777777" w:rsidR="001E4E29" w:rsidRPr="005D1B45" w:rsidRDefault="001E4E29" w:rsidP="009274EC">
      <w:pPr>
        <w:spacing w:after="0" w:line="240" w:lineRule="auto"/>
        <w:jc w:val="both"/>
        <w:rPr>
          <w:rFonts w:ascii="Times New Roman" w:hAnsi="Times New Roman"/>
          <w:color w:val="auto"/>
        </w:rPr>
      </w:pPr>
    </w:p>
    <w:p w14:paraId="2C6F7357" w14:textId="77777777" w:rsidR="001F3D0E" w:rsidRPr="006B3B3B" w:rsidRDefault="006B3B3B" w:rsidP="006B3B3B">
      <w:pPr>
        <w:pBdr>
          <w:bottom w:val="single" w:sz="4" w:space="1" w:color="00000A"/>
        </w:pBdr>
        <w:spacing w:after="0" w:line="240" w:lineRule="auto"/>
        <w:jc w:val="both"/>
        <w:rPr>
          <w:rFonts w:ascii="Times New Roman" w:hAnsi="Times New Roman"/>
          <w:color w:val="auto"/>
          <w:sz w:val="18"/>
        </w:rPr>
      </w:pPr>
      <w:r w:rsidRPr="006B3B3B">
        <w:rPr>
          <w:rFonts w:ascii="Times New Roman" w:hAnsi="Times New Roman"/>
          <w:b/>
          <w:color w:val="auto"/>
          <w:sz w:val="18"/>
        </w:rPr>
        <w:t xml:space="preserve">PROJEKT: </w:t>
      </w:r>
      <w:r w:rsidRPr="006B3B3B">
        <w:rPr>
          <w:rFonts w:ascii="Times New Roman" w:hAnsi="Times New Roman"/>
          <w:color w:val="auto"/>
          <w:sz w:val="18"/>
        </w:rPr>
        <w:t>ŠIRITEV PEŠ CONE NA OBMOČJE PREŠERNOVE ULICE</w:t>
      </w:r>
    </w:p>
    <w:p w14:paraId="4AA89550" w14:textId="77777777" w:rsidR="001F3D0E" w:rsidRPr="00C64362" w:rsidRDefault="001F3D0E">
      <w:pPr>
        <w:spacing w:after="0" w:line="240" w:lineRule="auto"/>
        <w:jc w:val="both"/>
        <w:rPr>
          <w:rFonts w:ascii="Times New Roman" w:hAnsi="Times New Roman"/>
        </w:rPr>
      </w:pPr>
    </w:p>
    <w:p w14:paraId="40750D8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6595E536"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V sklopu priprave Celostne prometne strategije se bodo določile smernice </w:t>
      </w:r>
      <w:r w:rsidR="008045E1" w:rsidRPr="00C64362">
        <w:rPr>
          <w:rFonts w:ascii="Times New Roman" w:hAnsi="Times New Roman"/>
        </w:rPr>
        <w:t xml:space="preserve">za izvedbo posameznih ukrepov. </w:t>
      </w:r>
      <w:r w:rsidRPr="00C64362">
        <w:rPr>
          <w:rFonts w:ascii="Times New Roman" w:hAnsi="Times New Roman"/>
        </w:rPr>
        <w:t>Ukrep se izvaja v okviru projekta »Širitev peš cone na območje Prešernove ulice«.</w:t>
      </w:r>
    </w:p>
    <w:p w14:paraId="428746A6" w14:textId="77777777" w:rsidR="001F3D0E" w:rsidRPr="00C64362" w:rsidRDefault="001F3D0E">
      <w:pPr>
        <w:spacing w:after="0" w:line="240" w:lineRule="auto"/>
        <w:jc w:val="both"/>
        <w:rPr>
          <w:rFonts w:ascii="Times New Roman" w:hAnsi="Times New Roman"/>
        </w:rPr>
      </w:pPr>
    </w:p>
    <w:p w14:paraId="5AAE15B6"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6383C4E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Izvedlo se je poskusno zaprtje dela Prešernove ulice ob Evropskem tednu mobilnosti</w:t>
      </w:r>
    </w:p>
    <w:p w14:paraId="5126A1D2" w14:textId="77777777" w:rsidR="001F3D0E" w:rsidRPr="00C64362" w:rsidRDefault="001F3D0E">
      <w:pPr>
        <w:spacing w:after="0" w:line="240" w:lineRule="auto"/>
        <w:jc w:val="both"/>
        <w:rPr>
          <w:rFonts w:ascii="Times New Roman" w:hAnsi="Times New Roman"/>
        </w:rPr>
      </w:pPr>
    </w:p>
    <w:p w14:paraId="521ADA71"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6B3B032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skladu z izdelanimi smernicami in akcijskim načrtom so bodo izvajali opredeljeni ukrepi in projekti.</w:t>
      </w:r>
    </w:p>
    <w:p w14:paraId="51F40046" w14:textId="77777777" w:rsidR="001F3D0E" w:rsidRPr="00C64362" w:rsidRDefault="001F3D0E">
      <w:pPr>
        <w:spacing w:after="0" w:line="240" w:lineRule="auto"/>
        <w:jc w:val="both"/>
        <w:rPr>
          <w:rFonts w:ascii="Times New Roman" w:hAnsi="Times New Roman"/>
        </w:rPr>
      </w:pPr>
    </w:p>
    <w:p w14:paraId="18BB5DD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670CB85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1.000,00</w:t>
      </w:r>
      <w:r w:rsidR="00DE6B35" w:rsidRPr="00C64362">
        <w:rPr>
          <w:rFonts w:ascii="Times New Roman" w:hAnsi="Times New Roman"/>
        </w:rPr>
        <w:t xml:space="preserve"> EUR</w:t>
      </w:r>
    </w:p>
    <w:p w14:paraId="6E09696D" w14:textId="77777777" w:rsidR="001F3D0E" w:rsidRDefault="001F3D0E">
      <w:pPr>
        <w:spacing w:after="0" w:line="240" w:lineRule="auto"/>
        <w:jc w:val="both"/>
        <w:rPr>
          <w:rFonts w:ascii="Times New Roman" w:hAnsi="Times New Roman"/>
        </w:rPr>
      </w:pPr>
    </w:p>
    <w:p w14:paraId="7A1E69CA" w14:textId="77777777" w:rsidR="000E4FEA" w:rsidRPr="00C64362" w:rsidRDefault="000E4FEA" w:rsidP="000E4FEA">
      <w:pPr>
        <w:spacing w:after="0" w:line="240" w:lineRule="auto"/>
        <w:jc w:val="both"/>
      </w:pPr>
      <w:r w:rsidRPr="00C64362">
        <w:rPr>
          <w:rFonts w:ascii="Times New Roman" w:hAnsi="Times New Roman"/>
          <w:i/>
        </w:rPr>
        <w:t>Status ukrepa:</w:t>
      </w:r>
      <w:r w:rsidRPr="00C64362">
        <w:rPr>
          <w:rFonts w:ascii="Times New Roman" w:hAnsi="Times New Roman"/>
          <w:b/>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r w:rsidRPr="00C64362">
        <w:rPr>
          <w:rFonts w:ascii="Times New Roman" w:hAnsi="Times New Roman"/>
        </w:rPr>
        <w:t xml:space="preserve">  zaključen</w:t>
      </w:r>
    </w:p>
    <w:p w14:paraId="7BCD5980" w14:textId="77777777" w:rsidR="000E4FEA" w:rsidRPr="00C64362" w:rsidRDefault="000E4FEA">
      <w:pPr>
        <w:spacing w:after="0" w:line="240" w:lineRule="auto"/>
        <w:jc w:val="both"/>
        <w:rPr>
          <w:rFonts w:ascii="Times New Roman" w:hAnsi="Times New Roman"/>
        </w:rPr>
      </w:pPr>
    </w:p>
    <w:p w14:paraId="0FEF6BBB" w14:textId="77777777" w:rsidR="001F3D0E" w:rsidRPr="00C64362" w:rsidRDefault="00C436B4">
      <w:pPr>
        <w:spacing w:after="0" w:line="240" w:lineRule="auto"/>
        <w:jc w:val="both"/>
        <w:rPr>
          <w:rFonts w:ascii="Times New Roman" w:hAnsi="Times New Roman"/>
        </w:rPr>
      </w:pPr>
      <w:r w:rsidRPr="000E4FEA">
        <w:rPr>
          <w:rFonts w:ascii="Times New Roman" w:hAnsi="Times New Roman"/>
          <w:i/>
        </w:rPr>
        <w:t>Nosilec:</w:t>
      </w:r>
      <w:r w:rsidRPr="00C64362">
        <w:rPr>
          <w:rFonts w:ascii="Times New Roman" w:hAnsi="Times New Roman"/>
        </w:rPr>
        <w:t xml:space="preserve"> MO Ptuj – </w:t>
      </w:r>
      <w:r w:rsidR="000E4FEA">
        <w:rPr>
          <w:rFonts w:ascii="Times New Roman" w:hAnsi="Times New Roman"/>
        </w:rPr>
        <w:t>OGD</w:t>
      </w:r>
    </w:p>
    <w:p w14:paraId="6F048B85" w14:textId="77777777" w:rsidR="001F3D0E" w:rsidRDefault="001F3D0E">
      <w:pPr>
        <w:spacing w:after="0" w:line="240" w:lineRule="auto"/>
        <w:jc w:val="both"/>
        <w:rPr>
          <w:rFonts w:ascii="Times New Roman" w:hAnsi="Times New Roman"/>
        </w:rPr>
      </w:pPr>
    </w:p>
    <w:p w14:paraId="1C695C10" w14:textId="77777777" w:rsidR="009274EC" w:rsidRPr="005D1B45" w:rsidRDefault="009274EC" w:rsidP="009274EC">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10FD9746" w14:textId="77777777" w:rsidR="009274EC" w:rsidRPr="00C64362" w:rsidRDefault="009274EC">
      <w:pPr>
        <w:spacing w:after="0" w:line="240" w:lineRule="auto"/>
        <w:jc w:val="both"/>
        <w:rPr>
          <w:rFonts w:ascii="Times New Roman" w:hAnsi="Times New Roman"/>
        </w:rPr>
      </w:pPr>
    </w:p>
    <w:p w14:paraId="6BA11A84" w14:textId="77777777" w:rsidR="008045E1" w:rsidRPr="00C64362" w:rsidRDefault="008045E1">
      <w:pPr>
        <w:spacing w:after="0" w:line="240" w:lineRule="auto"/>
        <w:jc w:val="both"/>
        <w:rPr>
          <w:rFonts w:ascii="Times New Roman" w:hAnsi="Times New Roman"/>
        </w:rPr>
      </w:pPr>
    </w:p>
    <w:p w14:paraId="1E831BBD" w14:textId="77777777" w:rsidR="001F3D0E" w:rsidRPr="006B3B3B" w:rsidRDefault="006B3B3B" w:rsidP="006B3B3B">
      <w:pPr>
        <w:pBdr>
          <w:bottom w:val="single" w:sz="4" w:space="1" w:color="00000A"/>
        </w:pBdr>
        <w:spacing w:after="0" w:line="240" w:lineRule="auto"/>
        <w:jc w:val="both"/>
        <w:rPr>
          <w:rFonts w:ascii="Times New Roman" w:hAnsi="Times New Roman"/>
          <w:sz w:val="18"/>
        </w:rPr>
      </w:pPr>
      <w:r w:rsidRPr="006B3B3B">
        <w:rPr>
          <w:rFonts w:ascii="Times New Roman" w:hAnsi="Times New Roman"/>
          <w:b/>
          <w:sz w:val="18"/>
        </w:rPr>
        <w:t xml:space="preserve">PROJEKT: </w:t>
      </w:r>
      <w:r w:rsidRPr="006B3B3B">
        <w:rPr>
          <w:rFonts w:ascii="Times New Roman" w:hAnsi="Times New Roman"/>
          <w:sz w:val="18"/>
        </w:rPr>
        <w:t>ZAGOTOVITI DODATNA PARKIRNA MESTA (BLOKOVSKA NASELJA, OBMOČJE POKOPALIŠČ, DRUGIH PROMETNO OBREMENJENIH OBMOČIJ)</w:t>
      </w:r>
    </w:p>
    <w:p w14:paraId="26CBD6C9" w14:textId="77777777" w:rsidR="001F3D0E" w:rsidRPr="00C64362" w:rsidRDefault="001F3D0E">
      <w:pPr>
        <w:spacing w:after="0" w:line="240" w:lineRule="auto"/>
        <w:jc w:val="both"/>
        <w:rPr>
          <w:rFonts w:ascii="Times New Roman" w:hAnsi="Times New Roman"/>
        </w:rPr>
      </w:pPr>
    </w:p>
    <w:p w14:paraId="74FBAE8A" w14:textId="77777777" w:rsidR="001F3D0E" w:rsidRPr="00C64362" w:rsidRDefault="00C436B4">
      <w:pPr>
        <w:spacing w:after="0" w:line="240" w:lineRule="auto"/>
        <w:rPr>
          <w:rFonts w:ascii="Times New Roman" w:hAnsi="Times New Roman"/>
          <w:i/>
        </w:rPr>
      </w:pPr>
      <w:r w:rsidRPr="00C64362">
        <w:rPr>
          <w:rFonts w:ascii="Times New Roman" w:hAnsi="Times New Roman"/>
          <w:i/>
        </w:rPr>
        <w:t>Ocena stopnje realizacije ukrepa:</w:t>
      </w:r>
    </w:p>
    <w:p w14:paraId="7663D5F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Začetna faza – priprava projekta izvedljivosti dodatnih parkirišč ob blokovskih naseljih.</w:t>
      </w:r>
      <w:r w:rsidR="00C4547B" w:rsidRPr="00C64362">
        <w:rPr>
          <w:rFonts w:ascii="Times New Roman" w:hAnsi="Times New Roman"/>
        </w:rPr>
        <w:t xml:space="preserve"> </w:t>
      </w:r>
      <w:r w:rsidRPr="00C64362">
        <w:rPr>
          <w:rFonts w:ascii="Times New Roman" w:hAnsi="Times New Roman"/>
        </w:rPr>
        <w:t>Ukrep se izvaja v okviru projekta »Zagotoviti dodatna parkirna mesta (blokovska naselja, območje pokopališč, drugih prometno obremenjenih območij)«.</w:t>
      </w:r>
    </w:p>
    <w:p w14:paraId="6F13A1D1" w14:textId="77777777" w:rsidR="001F3D0E" w:rsidRPr="00C64362" w:rsidRDefault="001F3D0E">
      <w:pPr>
        <w:spacing w:after="0" w:line="240" w:lineRule="auto"/>
        <w:jc w:val="both"/>
        <w:rPr>
          <w:rFonts w:ascii="Times New Roman" w:hAnsi="Times New Roman"/>
        </w:rPr>
      </w:pPr>
    </w:p>
    <w:p w14:paraId="5F33C755"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b/>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15" w:name="__Fieldmark__2514_2061059889"/>
      <w:bookmarkStart w:id="216" w:name="__Fieldmark__6559_1439876019"/>
      <w:bookmarkStart w:id="217" w:name="__Fieldmark__5891_1809011292"/>
      <w:bookmarkStart w:id="218" w:name="__Fieldmark__37957_1152913099"/>
      <w:bookmarkEnd w:id="215"/>
      <w:bookmarkEnd w:id="216"/>
      <w:bookmarkEnd w:id="217"/>
      <w:bookmarkEnd w:id="218"/>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19" w:name="__Fieldmark__2528_2061059889"/>
      <w:bookmarkStart w:id="220" w:name="__Fieldmark__6569_1439876019"/>
      <w:bookmarkStart w:id="221" w:name="__Fieldmark__5900_1809011292"/>
      <w:bookmarkStart w:id="222" w:name="__Fieldmark__37962_1152913099"/>
      <w:bookmarkEnd w:id="219"/>
      <w:bookmarkEnd w:id="220"/>
      <w:bookmarkEnd w:id="221"/>
      <w:bookmarkEnd w:id="222"/>
      <w:r w:rsidRPr="00C64362">
        <w:rPr>
          <w:rFonts w:ascii="Times New Roman" w:hAnsi="Times New Roman"/>
        </w:rPr>
        <w:t xml:space="preserve">  zaključen</w:t>
      </w:r>
    </w:p>
    <w:p w14:paraId="6073042F" w14:textId="77777777" w:rsidR="001F3D0E" w:rsidRPr="00C64362" w:rsidRDefault="001F3D0E">
      <w:pPr>
        <w:spacing w:after="0" w:line="240" w:lineRule="auto"/>
        <w:jc w:val="both"/>
        <w:rPr>
          <w:rFonts w:ascii="Times New Roman" w:hAnsi="Times New Roman"/>
        </w:rPr>
      </w:pPr>
    </w:p>
    <w:p w14:paraId="37746607" w14:textId="77777777"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MO Ptuj – </w:t>
      </w:r>
      <w:r w:rsidR="000E4FEA">
        <w:rPr>
          <w:rFonts w:ascii="Times New Roman" w:hAnsi="Times New Roman"/>
        </w:rPr>
        <w:t>OGD</w:t>
      </w:r>
    </w:p>
    <w:p w14:paraId="077AE40D" w14:textId="77777777" w:rsidR="001F3D0E" w:rsidRPr="00C64362" w:rsidRDefault="001F3D0E">
      <w:pPr>
        <w:spacing w:after="0" w:line="240" w:lineRule="auto"/>
        <w:jc w:val="both"/>
        <w:rPr>
          <w:rFonts w:ascii="Times New Roman" w:hAnsi="Times New Roman"/>
        </w:rPr>
      </w:pPr>
    </w:p>
    <w:p w14:paraId="108B8178" w14:textId="77777777" w:rsidR="00977A2A" w:rsidRPr="005D1B45" w:rsidRDefault="00977A2A" w:rsidP="00977A2A">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52F29BA7" w14:textId="77777777" w:rsidR="00977A2A" w:rsidRDefault="00977A2A" w:rsidP="00652F53">
      <w:pPr>
        <w:spacing w:after="0" w:line="240" w:lineRule="auto"/>
        <w:jc w:val="both"/>
        <w:rPr>
          <w:rFonts w:ascii="Times New Roman" w:hAnsi="Times New Roman"/>
        </w:rPr>
      </w:pPr>
    </w:p>
    <w:p w14:paraId="57186A60" w14:textId="139B5A9E" w:rsidR="00001821" w:rsidRDefault="00001821">
      <w:pPr>
        <w:pBdr>
          <w:bottom w:val="single" w:sz="4" w:space="1" w:color="00000A"/>
        </w:pBdr>
        <w:spacing w:after="0" w:line="240" w:lineRule="auto"/>
        <w:jc w:val="both"/>
        <w:rPr>
          <w:rFonts w:ascii="Times New Roman" w:hAnsi="Times New Roman"/>
        </w:rPr>
      </w:pPr>
    </w:p>
    <w:p w14:paraId="5EB5CAA0" w14:textId="77777777" w:rsidR="001F3D0E" w:rsidRPr="00D93121" w:rsidRDefault="00D93121" w:rsidP="00D93121">
      <w:pPr>
        <w:pBdr>
          <w:bottom w:val="single" w:sz="4" w:space="1" w:color="00000A"/>
        </w:pBdr>
        <w:spacing w:after="0" w:line="240" w:lineRule="auto"/>
        <w:jc w:val="both"/>
        <w:rPr>
          <w:rFonts w:ascii="Times New Roman" w:hAnsi="Times New Roman"/>
          <w:sz w:val="18"/>
        </w:rPr>
      </w:pPr>
      <w:r w:rsidRPr="00D93121">
        <w:rPr>
          <w:rFonts w:ascii="Times New Roman" w:hAnsi="Times New Roman"/>
          <w:b/>
          <w:sz w:val="18"/>
        </w:rPr>
        <w:t xml:space="preserve">PROJEKT: </w:t>
      </w:r>
      <w:r w:rsidRPr="00D93121">
        <w:rPr>
          <w:rFonts w:ascii="Times New Roman" w:hAnsi="Times New Roman"/>
          <w:sz w:val="18"/>
        </w:rPr>
        <w:t>USTREZNA UREDITEV OBSTOJEČIH PARKIRIŠČ IN IZGRADNJA VEČJIH PARKIRNIH POVRŠIN (POKRITIH IN NEPOKRITIH)</w:t>
      </w:r>
    </w:p>
    <w:p w14:paraId="7F2B4F96" w14:textId="77777777" w:rsidR="001F3D0E" w:rsidRPr="00C64362" w:rsidRDefault="001F3D0E">
      <w:pPr>
        <w:spacing w:after="0" w:line="240" w:lineRule="auto"/>
        <w:jc w:val="both"/>
        <w:rPr>
          <w:rFonts w:ascii="Times New Roman" w:hAnsi="Times New Roman"/>
        </w:rPr>
      </w:pPr>
    </w:p>
    <w:p w14:paraId="3B992A2C" w14:textId="77777777" w:rsidR="001F3D0E" w:rsidRPr="00C64362" w:rsidRDefault="00C436B4">
      <w:pPr>
        <w:spacing w:after="0" w:line="240" w:lineRule="auto"/>
        <w:rPr>
          <w:rFonts w:ascii="Times New Roman" w:hAnsi="Times New Roman"/>
          <w:i/>
        </w:rPr>
      </w:pPr>
      <w:r w:rsidRPr="00C64362">
        <w:rPr>
          <w:rFonts w:ascii="Times New Roman" w:hAnsi="Times New Roman"/>
          <w:i/>
        </w:rPr>
        <w:t>Ocena stopnje realizacije ukrepa:</w:t>
      </w:r>
    </w:p>
    <w:p w14:paraId="7DF3BD6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Urejeno je parkirišče na Zadružnem trgu in parkirišče pri SPIN-u.</w:t>
      </w:r>
    </w:p>
    <w:p w14:paraId="0AB666C6"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»Ustrezna ureditev obstoječih parkirišč in izgradnja večjih parkirnih površin (pokritih in nepokritih)«.</w:t>
      </w:r>
    </w:p>
    <w:p w14:paraId="129176B3" w14:textId="77777777" w:rsidR="001F3D0E" w:rsidRPr="00C64362" w:rsidRDefault="001F3D0E">
      <w:pPr>
        <w:spacing w:after="0" w:line="240" w:lineRule="auto"/>
        <w:jc w:val="both"/>
        <w:rPr>
          <w:rFonts w:ascii="Times New Roman" w:hAnsi="Times New Roman"/>
        </w:rPr>
      </w:pPr>
    </w:p>
    <w:p w14:paraId="7183706A" w14:textId="77777777" w:rsidR="001F3D0E" w:rsidRPr="00C64362" w:rsidRDefault="00C436B4">
      <w:pPr>
        <w:spacing w:after="0" w:line="240" w:lineRule="auto"/>
        <w:rPr>
          <w:rFonts w:ascii="Times New Roman" w:hAnsi="Times New Roman"/>
          <w:i/>
        </w:rPr>
      </w:pPr>
      <w:r w:rsidRPr="00C64362">
        <w:rPr>
          <w:rFonts w:ascii="Times New Roman" w:hAnsi="Times New Roman"/>
          <w:i/>
        </w:rPr>
        <w:t>Doseženi rezultati:</w:t>
      </w:r>
    </w:p>
    <w:p w14:paraId="5A7C85F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Povečanje kapacitet parkirišč.</w:t>
      </w:r>
    </w:p>
    <w:p w14:paraId="762C77D9" w14:textId="77777777" w:rsidR="001F3D0E" w:rsidRPr="00C64362" w:rsidRDefault="001F3D0E">
      <w:pPr>
        <w:spacing w:after="0" w:line="240" w:lineRule="auto"/>
        <w:jc w:val="both"/>
        <w:rPr>
          <w:rFonts w:ascii="Times New Roman" w:hAnsi="Times New Roman"/>
        </w:rPr>
      </w:pPr>
    </w:p>
    <w:p w14:paraId="22FEAA3B" w14:textId="77777777" w:rsidR="001F3D0E" w:rsidRPr="00C64362" w:rsidRDefault="00C436B4">
      <w:pPr>
        <w:spacing w:after="0" w:line="240" w:lineRule="auto"/>
        <w:rPr>
          <w:rFonts w:ascii="Times New Roman" w:hAnsi="Times New Roman"/>
          <w:i/>
        </w:rPr>
      </w:pPr>
      <w:r w:rsidRPr="00C64362">
        <w:rPr>
          <w:rFonts w:ascii="Times New Roman" w:hAnsi="Times New Roman"/>
          <w:i/>
        </w:rPr>
        <w:lastRenderedPageBreak/>
        <w:t>Doseženi učinki:</w:t>
      </w:r>
    </w:p>
    <w:p w14:paraId="1ED5709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Zmanjšanje prometa v mestnem jedru.</w:t>
      </w:r>
    </w:p>
    <w:p w14:paraId="7D4C9AC1" w14:textId="77777777" w:rsidR="001F3D0E" w:rsidRPr="00C64362" w:rsidRDefault="001F3D0E">
      <w:pPr>
        <w:spacing w:after="0" w:line="240" w:lineRule="auto"/>
        <w:jc w:val="both"/>
        <w:rPr>
          <w:rFonts w:ascii="Times New Roman" w:hAnsi="Times New Roman"/>
        </w:rPr>
      </w:pPr>
    </w:p>
    <w:p w14:paraId="7ED9D8C4" w14:textId="77777777" w:rsidR="001F3D0E" w:rsidRPr="00C64362" w:rsidRDefault="00C436B4">
      <w:pPr>
        <w:spacing w:after="0" w:line="240" w:lineRule="auto"/>
        <w:rPr>
          <w:rFonts w:ascii="Times New Roman" w:hAnsi="Times New Roman"/>
          <w:i/>
        </w:rPr>
      </w:pPr>
      <w:r w:rsidRPr="00C64362">
        <w:rPr>
          <w:rFonts w:ascii="Times New Roman" w:hAnsi="Times New Roman"/>
          <w:i/>
        </w:rPr>
        <w:t>Finančno ovrednotenje:</w:t>
      </w:r>
    </w:p>
    <w:p w14:paraId="065DE4B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530.806,98 EUR</w:t>
      </w:r>
    </w:p>
    <w:p w14:paraId="5B1D2B82" w14:textId="77777777" w:rsidR="001F3D0E" w:rsidRPr="00C64362" w:rsidRDefault="001F3D0E">
      <w:pPr>
        <w:spacing w:after="0" w:line="240" w:lineRule="auto"/>
        <w:jc w:val="both"/>
        <w:rPr>
          <w:rFonts w:ascii="Times New Roman" w:hAnsi="Times New Roman"/>
        </w:rPr>
      </w:pPr>
    </w:p>
    <w:p w14:paraId="091AF5F1"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23" w:name="__Fieldmark__2575_2061059889"/>
      <w:bookmarkStart w:id="224" w:name="__Fieldmark__6669_1439876019"/>
      <w:bookmarkStart w:id="225" w:name="__Fieldmark__5981_1809011292"/>
      <w:bookmarkStart w:id="226" w:name="__Fieldmark__38069_1152913099"/>
      <w:bookmarkEnd w:id="223"/>
      <w:bookmarkEnd w:id="224"/>
      <w:bookmarkEnd w:id="225"/>
      <w:bookmarkEnd w:id="226"/>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27" w:name="__Fieldmark__2589_2061059889"/>
      <w:bookmarkStart w:id="228" w:name="__Fieldmark__6679_1439876019"/>
      <w:bookmarkStart w:id="229" w:name="__Fieldmark__5990_1809011292"/>
      <w:bookmarkStart w:id="230" w:name="__Fieldmark__38074_1152913099"/>
      <w:bookmarkEnd w:id="227"/>
      <w:bookmarkEnd w:id="228"/>
      <w:bookmarkEnd w:id="229"/>
      <w:bookmarkEnd w:id="230"/>
      <w:r w:rsidRPr="00C64362">
        <w:rPr>
          <w:rFonts w:ascii="Times New Roman" w:hAnsi="Times New Roman"/>
        </w:rPr>
        <w:t xml:space="preserve">  zaključen</w:t>
      </w:r>
    </w:p>
    <w:p w14:paraId="14BE127E" w14:textId="77777777"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b/>
        </w:rPr>
        <w:t xml:space="preserve"> </w:t>
      </w:r>
      <w:r w:rsidRPr="00C64362">
        <w:rPr>
          <w:rFonts w:ascii="Times New Roman" w:hAnsi="Times New Roman"/>
        </w:rPr>
        <w:t xml:space="preserve">MO Ptuj – </w:t>
      </w:r>
      <w:r w:rsidR="00345EAA">
        <w:rPr>
          <w:rFonts w:ascii="Times New Roman" w:hAnsi="Times New Roman"/>
        </w:rPr>
        <w:t>OGD</w:t>
      </w:r>
    </w:p>
    <w:p w14:paraId="5AD81D00" w14:textId="77777777" w:rsidR="001F3D0E" w:rsidRDefault="001F3D0E" w:rsidP="00977A2A">
      <w:pPr>
        <w:spacing w:after="0" w:line="240" w:lineRule="auto"/>
        <w:jc w:val="both"/>
        <w:rPr>
          <w:rFonts w:ascii="Times New Roman" w:hAnsi="Times New Roman"/>
        </w:rPr>
      </w:pPr>
    </w:p>
    <w:p w14:paraId="2FDD6FCE" w14:textId="77777777" w:rsidR="00977A2A" w:rsidRPr="005D1B45" w:rsidRDefault="00977A2A" w:rsidP="00977A2A">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5D16ED67" w14:textId="77777777" w:rsidR="00977A2A" w:rsidRPr="00C64362" w:rsidRDefault="00977A2A">
      <w:pPr>
        <w:pBdr>
          <w:bottom w:val="single" w:sz="4" w:space="1" w:color="00000A"/>
        </w:pBdr>
        <w:spacing w:after="0" w:line="240" w:lineRule="auto"/>
        <w:jc w:val="both"/>
        <w:rPr>
          <w:rFonts w:ascii="Times New Roman" w:hAnsi="Times New Roman"/>
        </w:rPr>
      </w:pPr>
    </w:p>
    <w:p w14:paraId="539E71C4" w14:textId="77777777" w:rsidR="001F3D0E" w:rsidRPr="00C64362" w:rsidRDefault="001F3D0E">
      <w:pPr>
        <w:pBdr>
          <w:bottom w:val="single" w:sz="4" w:space="1" w:color="00000A"/>
        </w:pBdr>
        <w:spacing w:after="0" w:line="240" w:lineRule="auto"/>
        <w:jc w:val="both"/>
        <w:rPr>
          <w:rFonts w:ascii="Times New Roman" w:hAnsi="Times New Roman"/>
        </w:rPr>
      </w:pPr>
    </w:p>
    <w:p w14:paraId="007F54E2" w14:textId="77777777" w:rsidR="001F3D0E" w:rsidRPr="00D93121" w:rsidRDefault="00D93121" w:rsidP="00D93121">
      <w:pPr>
        <w:pBdr>
          <w:bottom w:val="single" w:sz="4" w:space="1" w:color="00000A"/>
        </w:pBdr>
        <w:spacing w:after="0" w:line="240" w:lineRule="auto"/>
        <w:jc w:val="both"/>
        <w:rPr>
          <w:rFonts w:ascii="Times New Roman" w:hAnsi="Times New Roman"/>
          <w:sz w:val="18"/>
        </w:rPr>
      </w:pPr>
      <w:r w:rsidRPr="00D93121">
        <w:rPr>
          <w:rFonts w:ascii="Times New Roman" w:hAnsi="Times New Roman"/>
          <w:b/>
          <w:sz w:val="18"/>
        </w:rPr>
        <w:t xml:space="preserve">PROJEKT: </w:t>
      </w:r>
      <w:r w:rsidRPr="00D93121">
        <w:rPr>
          <w:rFonts w:ascii="Times New Roman" w:hAnsi="Times New Roman"/>
          <w:sz w:val="18"/>
        </w:rPr>
        <w:t>UREDITEV P + R (PARKIRAJ IN ODPELJI SE) - PARKIR</w:t>
      </w:r>
      <w:r>
        <w:rPr>
          <w:rFonts w:ascii="Times New Roman" w:hAnsi="Times New Roman"/>
          <w:sz w:val="18"/>
        </w:rPr>
        <w:t>IŠČA NA ZADRUŽNEM TRGU NA PTUJU</w:t>
      </w:r>
    </w:p>
    <w:p w14:paraId="2FE80C10" w14:textId="77777777" w:rsidR="001F3D0E" w:rsidRPr="00C64362" w:rsidRDefault="001F3D0E">
      <w:pPr>
        <w:spacing w:after="0" w:line="240" w:lineRule="auto"/>
        <w:jc w:val="both"/>
        <w:rPr>
          <w:rFonts w:ascii="Times New Roman" w:hAnsi="Times New Roman"/>
        </w:rPr>
      </w:pPr>
    </w:p>
    <w:p w14:paraId="742390D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1379457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je bil v celoti izveden.</w:t>
      </w:r>
      <w:r w:rsidR="00C4547B" w:rsidRPr="00C64362">
        <w:rPr>
          <w:rFonts w:ascii="Times New Roman" w:hAnsi="Times New Roman"/>
        </w:rPr>
        <w:t xml:space="preserve"> </w:t>
      </w:r>
      <w:r w:rsidRPr="00C64362">
        <w:rPr>
          <w:rFonts w:ascii="Times New Roman" w:hAnsi="Times New Roman"/>
        </w:rPr>
        <w:t>Ukrep se je izvajal v okviru projekta »Ureditev P + R (parkiraj in odpelji se) - parkirišča na Zadružnem trgu na Ptuju.«.</w:t>
      </w:r>
    </w:p>
    <w:p w14:paraId="2E6AB9ED" w14:textId="77777777" w:rsidR="001F3D0E" w:rsidRPr="00C64362" w:rsidRDefault="001F3D0E">
      <w:pPr>
        <w:spacing w:after="0" w:line="240" w:lineRule="auto"/>
        <w:jc w:val="both"/>
        <w:rPr>
          <w:rFonts w:ascii="Times New Roman" w:hAnsi="Times New Roman"/>
        </w:rPr>
      </w:pPr>
    </w:p>
    <w:p w14:paraId="4F6B8ED1"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6C52B9F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Vzpostavili smo učinkoviti sistem javnega potniškega prometa in spodbujanje njegove uporabe z izgradnjo območja parkiraj in pelji se.</w:t>
      </w:r>
    </w:p>
    <w:p w14:paraId="3CB55B53" w14:textId="77777777" w:rsidR="001F3D0E" w:rsidRPr="00C64362" w:rsidRDefault="001F3D0E">
      <w:pPr>
        <w:spacing w:after="0" w:line="240" w:lineRule="auto"/>
        <w:jc w:val="both"/>
        <w:rPr>
          <w:rFonts w:ascii="Times New Roman" w:hAnsi="Times New Roman"/>
        </w:rPr>
      </w:pPr>
    </w:p>
    <w:p w14:paraId="147D5F4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28BD4F1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Zmanjševanje števila osebnih vozil v/na mestnih ulicah, posledično manjši hrup in izpusti škodljivih plinov, ter s tem višja kvaliteta bivanja.</w:t>
      </w:r>
    </w:p>
    <w:p w14:paraId="018FB120" w14:textId="77777777" w:rsidR="001F3D0E" w:rsidRPr="00C64362" w:rsidRDefault="001F3D0E">
      <w:pPr>
        <w:spacing w:after="0" w:line="240" w:lineRule="auto"/>
        <w:jc w:val="both"/>
        <w:rPr>
          <w:rFonts w:ascii="Times New Roman" w:hAnsi="Times New Roman"/>
        </w:rPr>
      </w:pPr>
    </w:p>
    <w:p w14:paraId="008AB999"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64FED30F" w14:textId="564D1705" w:rsidR="001F3D0E" w:rsidRPr="00C64362" w:rsidRDefault="00C436B4">
      <w:pPr>
        <w:spacing w:after="0" w:line="240" w:lineRule="auto"/>
        <w:jc w:val="both"/>
      </w:pPr>
      <w:r w:rsidRPr="00C64362">
        <w:rPr>
          <w:rFonts w:ascii="Times New Roman" w:hAnsi="Times New Roman"/>
        </w:rPr>
        <w:t>Zaradi plačljivosti parkirnih mest se ljudje raje odpeljejo na brezplačna mesta v okolici trgovskih središč ali podobno. To vpliva negativno na zmanjševanje prometa v mestnih središčih, ter posledično kakovost življenja.</w:t>
      </w:r>
    </w:p>
    <w:p w14:paraId="1EF3DFCC" w14:textId="77777777" w:rsidR="001F3D0E" w:rsidRPr="00C64362" w:rsidRDefault="001F3D0E">
      <w:pPr>
        <w:spacing w:after="0" w:line="240" w:lineRule="auto"/>
        <w:jc w:val="both"/>
        <w:rPr>
          <w:rFonts w:ascii="Times New Roman" w:hAnsi="Times New Roman"/>
        </w:rPr>
      </w:pPr>
    </w:p>
    <w:p w14:paraId="0CDD4B36"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209B0FA4" w14:textId="77777777" w:rsidR="001F3D0E" w:rsidRDefault="00C436B4">
      <w:pPr>
        <w:spacing w:after="0" w:line="240" w:lineRule="auto"/>
        <w:jc w:val="both"/>
        <w:rPr>
          <w:rFonts w:ascii="Times New Roman" w:hAnsi="Times New Roman"/>
        </w:rPr>
      </w:pPr>
      <w:r w:rsidRPr="00C64362">
        <w:rPr>
          <w:rFonts w:ascii="Times New Roman" w:hAnsi="Times New Roman"/>
        </w:rPr>
        <w:t>Vrednost investicije je znašala 559.090,60 EUR (od tega 271.241,05 EUR sredstev iz EU - Kohezijski sklad)</w:t>
      </w:r>
    </w:p>
    <w:p w14:paraId="77B3C2D1" w14:textId="77777777" w:rsidR="00345EAA" w:rsidRPr="00C64362" w:rsidRDefault="00345EAA">
      <w:pPr>
        <w:spacing w:after="0" w:line="240" w:lineRule="auto"/>
        <w:jc w:val="both"/>
        <w:rPr>
          <w:rFonts w:ascii="Times New Roman" w:hAnsi="Times New Roman"/>
        </w:rPr>
      </w:pPr>
    </w:p>
    <w:p w14:paraId="4645CDA0" w14:textId="77777777" w:rsidR="00345EAA" w:rsidRPr="00C64362" w:rsidRDefault="00345EAA" w:rsidP="00345EAA">
      <w:pPr>
        <w:spacing w:after="0" w:line="240" w:lineRule="auto"/>
        <w:jc w:val="both"/>
      </w:pPr>
      <w:r w:rsidRPr="00345EAA">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31" w:name="__Fieldmark__2621_2061059889"/>
      <w:bookmarkStart w:id="232" w:name="__Fieldmark__6026_1809011292"/>
      <w:bookmarkStart w:id="233" w:name="__Fieldmark__38125_1152913099"/>
      <w:bookmarkEnd w:id="231"/>
      <w:bookmarkEnd w:id="232"/>
      <w:bookmarkEnd w:id="233"/>
      <w:r w:rsidRPr="00C64362">
        <w:rPr>
          <w:rFonts w:ascii="Times New Roman" w:hAnsi="Times New Roman"/>
        </w:rPr>
        <w:t xml:space="preserve">  v izvajanju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34" w:name="__Fieldmark__2630_2061059889"/>
      <w:bookmarkStart w:id="235" w:name="__Fieldmark__6035_1809011292"/>
      <w:bookmarkStart w:id="236" w:name="__Fieldmark__38130_1152913099"/>
      <w:bookmarkEnd w:id="234"/>
      <w:bookmarkEnd w:id="235"/>
      <w:bookmarkEnd w:id="236"/>
      <w:r w:rsidRPr="00C64362">
        <w:rPr>
          <w:rFonts w:ascii="Times New Roman" w:hAnsi="Times New Roman"/>
        </w:rPr>
        <w:t xml:space="preserve">  </w:t>
      </w:r>
      <w:r w:rsidRPr="00C64362">
        <w:rPr>
          <w:rFonts w:ascii="Times New Roman" w:hAnsi="Times New Roman"/>
          <w:u w:val="single"/>
        </w:rPr>
        <w:t>zaključen</w:t>
      </w:r>
    </w:p>
    <w:p w14:paraId="7EEE5D25" w14:textId="77777777" w:rsidR="001F3D0E" w:rsidRPr="00C64362" w:rsidRDefault="001F3D0E">
      <w:pPr>
        <w:spacing w:after="0" w:line="240" w:lineRule="auto"/>
        <w:jc w:val="both"/>
        <w:rPr>
          <w:rFonts w:ascii="Times New Roman" w:hAnsi="Times New Roman"/>
        </w:rPr>
      </w:pPr>
    </w:p>
    <w:p w14:paraId="1978557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3873AE57"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Nosilec projekta je bila Mestna občina Ptuj</w:t>
      </w:r>
      <w:r w:rsidR="00345EAA">
        <w:rPr>
          <w:rFonts w:ascii="Times New Roman" w:hAnsi="Times New Roman"/>
        </w:rPr>
        <w:t xml:space="preserve"> - OGD</w:t>
      </w:r>
      <w:r w:rsidRPr="00C64362">
        <w:rPr>
          <w:rFonts w:ascii="Times New Roman" w:hAnsi="Times New Roman"/>
        </w:rPr>
        <w:t xml:space="preserve"> v sodelovanju z Javnimi službami Ptuj.</w:t>
      </w:r>
    </w:p>
    <w:p w14:paraId="48F41FF7" w14:textId="77777777" w:rsidR="001F3D0E" w:rsidRDefault="001F3D0E">
      <w:pPr>
        <w:spacing w:after="0" w:line="240" w:lineRule="auto"/>
        <w:jc w:val="both"/>
        <w:rPr>
          <w:rFonts w:ascii="Times New Roman" w:hAnsi="Times New Roman"/>
        </w:rPr>
      </w:pPr>
    </w:p>
    <w:p w14:paraId="587B10D5" w14:textId="77777777" w:rsidR="009274EC" w:rsidRPr="005D1B45" w:rsidRDefault="009274EC" w:rsidP="009274EC">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0441ADE0" w14:textId="77777777" w:rsidR="009274EC" w:rsidRPr="00C64362" w:rsidRDefault="009274EC">
      <w:pPr>
        <w:spacing w:after="0" w:line="240" w:lineRule="auto"/>
        <w:jc w:val="both"/>
        <w:rPr>
          <w:rFonts w:ascii="Times New Roman" w:hAnsi="Times New Roman"/>
        </w:rPr>
      </w:pPr>
    </w:p>
    <w:p w14:paraId="66B80C77" w14:textId="77777777" w:rsidR="001F3D0E" w:rsidRPr="00C64362" w:rsidRDefault="001F3D0E">
      <w:pPr>
        <w:spacing w:after="0" w:line="240" w:lineRule="auto"/>
        <w:jc w:val="both"/>
        <w:rPr>
          <w:rFonts w:ascii="Times New Roman" w:hAnsi="Times New Roman"/>
        </w:rPr>
      </w:pPr>
    </w:p>
    <w:p w14:paraId="3DC323DF" w14:textId="77777777" w:rsidR="009274EC"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10</w:t>
      </w:r>
      <w:r w:rsidR="00C4547B" w:rsidRPr="00C64362">
        <w:rPr>
          <w:rFonts w:ascii="Times New Roman" w:hAnsi="Times New Roman"/>
          <w:b/>
          <w:sz w:val="24"/>
          <w:szCs w:val="24"/>
        </w:rPr>
        <w:t xml:space="preserve">: </w:t>
      </w:r>
      <w:r w:rsidR="009274EC">
        <w:rPr>
          <w:rFonts w:ascii="Times New Roman" w:hAnsi="Times New Roman"/>
          <w:b/>
          <w:sz w:val="24"/>
          <w:szCs w:val="24"/>
        </w:rPr>
        <w:t>Zmanjševanje negativnih učinkov prometa na okolje</w:t>
      </w:r>
    </w:p>
    <w:p w14:paraId="0243F868" w14:textId="77777777" w:rsidR="009274EC" w:rsidRDefault="009274EC" w:rsidP="00D93121">
      <w:pPr>
        <w:pBdr>
          <w:bottom w:val="single" w:sz="4" w:space="1" w:color="auto"/>
        </w:pBdr>
        <w:spacing w:after="0" w:line="240" w:lineRule="auto"/>
        <w:jc w:val="both"/>
        <w:rPr>
          <w:rFonts w:ascii="Times New Roman" w:hAnsi="Times New Roman"/>
          <w:b/>
          <w:sz w:val="24"/>
          <w:szCs w:val="24"/>
        </w:rPr>
      </w:pPr>
    </w:p>
    <w:p w14:paraId="049D71D2" w14:textId="77777777" w:rsidR="001F3D0E" w:rsidRPr="00D93121" w:rsidRDefault="00D93121" w:rsidP="00D93121">
      <w:pPr>
        <w:pBdr>
          <w:bottom w:val="single" w:sz="4" w:space="1" w:color="auto"/>
        </w:pBdr>
        <w:spacing w:after="0" w:line="240" w:lineRule="auto"/>
        <w:jc w:val="both"/>
        <w:rPr>
          <w:rFonts w:ascii="Times New Roman" w:hAnsi="Times New Roman"/>
          <w:sz w:val="18"/>
          <w:szCs w:val="24"/>
        </w:rPr>
      </w:pPr>
      <w:r w:rsidRPr="00D93121">
        <w:rPr>
          <w:rFonts w:ascii="Times New Roman" w:hAnsi="Times New Roman"/>
          <w:b/>
          <w:sz w:val="18"/>
          <w:szCs w:val="24"/>
        </w:rPr>
        <w:t xml:space="preserve">PROJEKT: </w:t>
      </w:r>
      <w:r w:rsidRPr="00D93121">
        <w:rPr>
          <w:rFonts w:ascii="Times New Roman" w:hAnsi="Times New Roman"/>
          <w:sz w:val="18"/>
          <w:szCs w:val="24"/>
        </w:rPr>
        <w:t>RAZVOJ ENERGETSKE IN POLNILNE INFRASTRUKTURE ZA UČINKOVITO UPORABO SODOBNIH, OKOLJU PRIJAZNEJŠIH VOZIL</w:t>
      </w:r>
    </w:p>
    <w:p w14:paraId="27243612" w14:textId="77777777" w:rsidR="001F3D0E" w:rsidRPr="00D93121" w:rsidRDefault="001F3D0E">
      <w:pPr>
        <w:spacing w:after="0" w:line="240" w:lineRule="auto"/>
        <w:jc w:val="both"/>
        <w:rPr>
          <w:rFonts w:ascii="Times New Roman" w:hAnsi="Times New Roman"/>
        </w:rPr>
      </w:pPr>
    </w:p>
    <w:p w14:paraId="333B248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7EF50B0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Projekt je bil izveden</w:t>
      </w:r>
      <w:r w:rsidR="00001821">
        <w:rPr>
          <w:rFonts w:ascii="Times New Roman" w:hAnsi="Times New Roman"/>
        </w:rPr>
        <w:t>.</w:t>
      </w:r>
    </w:p>
    <w:p w14:paraId="19B4BB50"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je izvajal v okviru projekta »Razvoj energetske in polnilne infrastrukture za učinkovito uporabo sodobnih, okolju prijaznejših vozil«.</w:t>
      </w:r>
    </w:p>
    <w:p w14:paraId="4582AAED" w14:textId="77777777" w:rsidR="001F3D0E" w:rsidRPr="00C64362" w:rsidRDefault="001F3D0E">
      <w:pPr>
        <w:spacing w:after="0" w:line="240" w:lineRule="auto"/>
        <w:jc w:val="both"/>
        <w:rPr>
          <w:rFonts w:ascii="Times New Roman" w:hAnsi="Times New Roman"/>
        </w:rPr>
      </w:pPr>
    </w:p>
    <w:p w14:paraId="40E42F26"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0CF1919C" w14:textId="77777777" w:rsidR="001F3D0E" w:rsidRPr="00C64362" w:rsidRDefault="00C436B4">
      <w:pPr>
        <w:spacing w:after="0" w:line="240" w:lineRule="auto"/>
        <w:jc w:val="both"/>
      </w:pPr>
      <w:r w:rsidRPr="00C64362">
        <w:rPr>
          <w:rFonts w:ascii="Times New Roman" w:hAnsi="Times New Roman"/>
        </w:rPr>
        <w:lastRenderedPageBreak/>
        <w:t xml:space="preserve">Izgradnja dveh </w:t>
      </w:r>
      <w:proofErr w:type="spellStart"/>
      <w:r w:rsidRPr="00C64362">
        <w:rPr>
          <w:rFonts w:ascii="Times New Roman" w:hAnsi="Times New Roman"/>
        </w:rPr>
        <w:t>elektopolnilnih</w:t>
      </w:r>
      <w:proofErr w:type="spellEnd"/>
      <w:r w:rsidRPr="00C64362">
        <w:rPr>
          <w:rFonts w:ascii="Times New Roman" w:hAnsi="Times New Roman"/>
        </w:rPr>
        <w:t xml:space="preserve"> postaj za električna vozila, ter izgradnja štirih parkirnih mest, rezerviranih za električna vozila.</w:t>
      </w:r>
    </w:p>
    <w:p w14:paraId="2A6BC81E" w14:textId="77777777" w:rsidR="003D5092" w:rsidRDefault="003D5092">
      <w:pPr>
        <w:spacing w:after="0" w:line="240" w:lineRule="auto"/>
        <w:rPr>
          <w:rFonts w:ascii="Times New Roman" w:hAnsi="Times New Roman"/>
        </w:rPr>
      </w:pPr>
    </w:p>
    <w:p w14:paraId="03E8F474"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1AF6B98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Koriščenje brezplačnega polnjenja in s tem zvišanje uporabe parkirišča ter koriščenje javnega mestnega potniškega prometa (avtobusa).</w:t>
      </w:r>
    </w:p>
    <w:p w14:paraId="0638D434" w14:textId="0657F42E" w:rsidR="009B3475" w:rsidRDefault="009B3475">
      <w:pPr>
        <w:spacing w:after="0" w:line="240" w:lineRule="auto"/>
        <w:rPr>
          <w:rFonts w:ascii="Times New Roman" w:hAnsi="Times New Roman"/>
        </w:rPr>
      </w:pPr>
    </w:p>
    <w:p w14:paraId="4D31860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7FEFFB7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Neizkoriščenost oz. majhna uporaba postaje zaradi pomanjkanja električnih vozil. Nepraktičen je tudi sam sistem.</w:t>
      </w:r>
    </w:p>
    <w:p w14:paraId="348F9352" w14:textId="77777777" w:rsidR="001F3D0E" w:rsidRPr="00C64362" w:rsidRDefault="001F3D0E">
      <w:pPr>
        <w:spacing w:after="0" w:line="240" w:lineRule="auto"/>
        <w:jc w:val="both"/>
        <w:rPr>
          <w:rFonts w:ascii="Times New Roman" w:hAnsi="Times New Roman"/>
        </w:rPr>
      </w:pPr>
    </w:p>
    <w:p w14:paraId="0313918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20C2884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sklopu izgradnje »P&amp;R« parkirišča na Zadružnem trgu.</w:t>
      </w:r>
    </w:p>
    <w:p w14:paraId="61F2503A" w14:textId="77777777" w:rsidR="001F3D0E" w:rsidRPr="00C64362" w:rsidRDefault="001F3D0E">
      <w:pPr>
        <w:spacing w:after="0" w:line="240" w:lineRule="auto"/>
        <w:jc w:val="both"/>
        <w:rPr>
          <w:rFonts w:ascii="Times New Roman" w:hAnsi="Times New Roman"/>
        </w:rPr>
      </w:pPr>
    </w:p>
    <w:p w14:paraId="27FCA267"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37" w:name="__Fieldmark__2662_2061059889"/>
      <w:bookmarkStart w:id="238" w:name="__Fieldmark__6114_1809011292"/>
      <w:bookmarkStart w:id="239" w:name="__Fieldmark__38234_1152913099"/>
      <w:bookmarkEnd w:id="237"/>
      <w:bookmarkEnd w:id="238"/>
      <w:bookmarkEnd w:id="239"/>
      <w:r w:rsidRPr="00C64362">
        <w:rPr>
          <w:rFonts w:ascii="Times New Roman" w:hAnsi="Times New Roman"/>
        </w:rPr>
        <w:t xml:space="preserve">  v izvajanju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40" w:name="__Fieldmark__2671_2061059889"/>
      <w:bookmarkStart w:id="241" w:name="__Fieldmark__6123_1809011292"/>
      <w:bookmarkStart w:id="242" w:name="__Fieldmark__38239_1152913099"/>
      <w:bookmarkEnd w:id="240"/>
      <w:bookmarkEnd w:id="241"/>
      <w:bookmarkEnd w:id="242"/>
      <w:r w:rsidRPr="00C64362">
        <w:rPr>
          <w:rFonts w:ascii="Times New Roman" w:hAnsi="Times New Roman"/>
        </w:rPr>
        <w:t xml:space="preserve">  </w:t>
      </w:r>
      <w:r w:rsidRPr="00C64362">
        <w:rPr>
          <w:rFonts w:ascii="Times New Roman" w:hAnsi="Times New Roman"/>
          <w:u w:val="single"/>
        </w:rPr>
        <w:t>zaključen</w:t>
      </w:r>
    </w:p>
    <w:p w14:paraId="21EF2163" w14:textId="77777777" w:rsidR="001F3D0E" w:rsidRPr="00C64362" w:rsidRDefault="001F3D0E">
      <w:pPr>
        <w:spacing w:after="0" w:line="240" w:lineRule="auto"/>
        <w:jc w:val="both"/>
        <w:rPr>
          <w:rFonts w:ascii="Times New Roman" w:hAnsi="Times New Roman"/>
        </w:rPr>
      </w:pPr>
    </w:p>
    <w:p w14:paraId="6DE08FE1" w14:textId="77777777"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MO Ptuj – </w:t>
      </w:r>
      <w:r w:rsidR="00345EAA">
        <w:rPr>
          <w:rFonts w:ascii="Times New Roman" w:hAnsi="Times New Roman"/>
        </w:rPr>
        <w:t>OGD</w:t>
      </w:r>
    </w:p>
    <w:p w14:paraId="5AFC9E6D" w14:textId="77777777" w:rsidR="001F3D0E" w:rsidRDefault="001F3D0E">
      <w:pPr>
        <w:spacing w:after="0" w:line="240" w:lineRule="auto"/>
        <w:jc w:val="both"/>
        <w:rPr>
          <w:rFonts w:ascii="Times New Roman" w:hAnsi="Times New Roman"/>
        </w:rPr>
      </w:pPr>
    </w:p>
    <w:p w14:paraId="2856A6D2" w14:textId="77777777" w:rsidR="00AE2767" w:rsidRPr="005D1B45" w:rsidRDefault="00AE2767" w:rsidP="00AE2767">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1F4A9D5C" w14:textId="77777777" w:rsidR="00AE2767" w:rsidRDefault="00AE2767">
      <w:pPr>
        <w:spacing w:after="0" w:line="240" w:lineRule="auto"/>
        <w:jc w:val="both"/>
        <w:rPr>
          <w:rFonts w:ascii="Times New Roman" w:hAnsi="Times New Roman"/>
        </w:rPr>
      </w:pPr>
    </w:p>
    <w:p w14:paraId="773F4E04" w14:textId="77777777" w:rsidR="001E4E29" w:rsidRPr="00C64362" w:rsidRDefault="001E4E29">
      <w:pPr>
        <w:spacing w:after="0" w:line="240" w:lineRule="auto"/>
        <w:jc w:val="both"/>
        <w:rPr>
          <w:rFonts w:ascii="Times New Roman" w:hAnsi="Times New Roman"/>
        </w:rPr>
      </w:pPr>
    </w:p>
    <w:p w14:paraId="2D1655D5" w14:textId="77777777" w:rsidR="001B73D7" w:rsidRPr="001B73D7" w:rsidRDefault="00C436B4" w:rsidP="00533CE2">
      <w:pPr>
        <w:spacing w:after="0" w:line="240" w:lineRule="auto"/>
        <w:jc w:val="both"/>
        <w:rPr>
          <w:rFonts w:ascii="Times New Roman" w:hAnsi="Times New Roman"/>
          <w:b/>
          <w:color w:val="auto"/>
          <w:sz w:val="24"/>
          <w:szCs w:val="24"/>
        </w:rPr>
      </w:pPr>
      <w:r w:rsidRPr="001B73D7">
        <w:rPr>
          <w:rFonts w:ascii="Times New Roman" w:hAnsi="Times New Roman"/>
          <w:b/>
          <w:color w:val="auto"/>
          <w:sz w:val="24"/>
          <w:szCs w:val="24"/>
        </w:rPr>
        <w:t>Ukrep 11</w:t>
      </w:r>
      <w:r w:rsidR="00693707" w:rsidRPr="001B73D7">
        <w:rPr>
          <w:rFonts w:ascii="Times New Roman" w:hAnsi="Times New Roman"/>
          <w:b/>
          <w:color w:val="auto"/>
          <w:sz w:val="24"/>
          <w:szCs w:val="24"/>
        </w:rPr>
        <w:t xml:space="preserve">: </w:t>
      </w:r>
      <w:r w:rsidR="001B73D7" w:rsidRPr="001B73D7">
        <w:rPr>
          <w:rFonts w:ascii="Times New Roman" w:hAnsi="Times New Roman"/>
          <w:b/>
          <w:color w:val="auto"/>
          <w:sz w:val="24"/>
          <w:szCs w:val="24"/>
        </w:rPr>
        <w:t>Povečanje prometne varnosti</w:t>
      </w:r>
    </w:p>
    <w:p w14:paraId="4CE78CBE" w14:textId="77777777" w:rsidR="001B73D7" w:rsidRPr="00652F53" w:rsidRDefault="001B73D7" w:rsidP="00533CE2">
      <w:pPr>
        <w:spacing w:after="0" w:line="240" w:lineRule="auto"/>
        <w:jc w:val="both"/>
        <w:rPr>
          <w:rFonts w:ascii="Times New Roman" w:hAnsi="Times New Roman"/>
          <w:color w:val="auto"/>
          <w:sz w:val="24"/>
          <w:szCs w:val="24"/>
        </w:rPr>
      </w:pPr>
    </w:p>
    <w:p w14:paraId="6A0F2FFC" w14:textId="77777777" w:rsidR="001F3D0E" w:rsidRPr="00001821" w:rsidRDefault="00D93121" w:rsidP="001B73D7">
      <w:pPr>
        <w:pBdr>
          <w:bottom w:val="single" w:sz="4" w:space="1" w:color="auto"/>
        </w:pBdr>
        <w:spacing w:after="0" w:line="240" w:lineRule="auto"/>
        <w:jc w:val="both"/>
        <w:rPr>
          <w:rFonts w:ascii="Times New Roman" w:hAnsi="Times New Roman"/>
          <w:color w:val="auto"/>
          <w:sz w:val="18"/>
          <w:szCs w:val="24"/>
        </w:rPr>
      </w:pPr>
      <w:r w:rsidRPr="00001821">
        <w:rPr>
          <w:rFonts w:ascii="Times New Roman" w:hAnsi="Times New Roman"/>
          <w:b/>
          <w:color w:val="auto"/>
          <w:sz w:val="18"/>
          <w:szCs w:val="24"/>
        </w:rPr>
        <w:t xml:space="preserve">PROJEKT: </w:t>
      </w:r>
      <w:r w:rsidRPr="00001821">
        <w:rPr>
          <w:rFonts w:ascii="Times New Roman" w:hAnsi="Times New Roman"/>
          <w:color w:val="auto"/>
          <w:sz w:val="18"/>
          <w:szCs w:val="24"/>
        </w:rPr>
        <w:t>DOLOČITEV KONČNE TRASE HITRE CESTE PTUJ – ORMOŽ</w:t>
      </w:r>
    </w:p>
    <w:p w14:paraId="63B0C404" w14:textId="77777777" w:rsidR="001F3D0E" w:rsidRPr="00C64362" w:rsidRDefault="001F3D0E">
      <w:pPr>
        <w:spacing w:after="0" w:line="240" w:lineRule="auto"/>
        <w:jc w:val="both"/>
        <w:rPr>
          <w:rFonts w:ascii="Times New Roman" w:hAnsi="Times New Roman"/>
        </w:rPr>
      </w:pPr>
    </w:p>
    <w:p w14:paraId="0F5CB5C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38211AA9" w14:textId="3E3671C9" w:rsidR="001F3D0E" w:rsidRPr="00C64362" w:rsidRDefault="00C436B4">
      <w:pPr>
        <w:spacing w:after="0" w:line="240" w:lineRule="auto"/>
        <w:jc w:val="both"/>
        <w:rPr>
          <w:rFonts w:ascii="Times New Roman" w:hAnsi="Times New Roman"/>
        </w:rPr>
      </w:pPr>
      <w:r w:rsidRPr="00C64362">
        <w:rPr>
          <w:rFonts w:ascii="Times New Roman" w:hAnsi="Times New Roman"/>
        </w:rPr>
        <w:t>Postopek priprave in sprejema državnega prostorskega načrta za odsek Ptuj-Markovci, ki ga vodi Ministrstvo za okolje in prostor, je obstal pri določitvi najustreznejše variante trase. Ministrstvo za infrastrukturo je pripravilo Strategijo RS za razvoj prometa. Hitra cesta Hajdina – Ormož, za katero je trasa v veliki meri že določena s prostorskimi akti, pridobljena gradbena dovoljenja, odkupljena zemljišča, porušeni stanovanjski in drugi objekti na območju trase in katere gradnja se je z ormoške strani že začela (in prekinila zaradi stečajev izvajalcev gradbenih del), je vsaj v takšni obliki izpadla iz Strategije razvoja prometa. Občine, ki so prostorsko vezane na predvideno cesto, si še vedno prizadevajo doseči končno določitev trase, ki bi okoliško prebivalstvo čim manj prizadela. Sledile bodo nadaljnje aktivnosti za nadaljevanje postopka sprejema DPN za odsek Ptuj – Markovci in nadaljevanje že začete gradnje.</w:t>
      </w:r>
      <w:r w:rsidR="009B3475">
        <w:rPr>
          <w:rFonts w:ascii="Times New Roman" w:hAnsi="Times New Roman"/>
        </w:rPr>
        <w:t xml:space="preserve"> </w:t>
      </w:r>
      <w:r w:rsidRPr="00C64362">
        <w:rPr>
          <w:rFonts w:ascii="Times New Roman" w:hAnsi="Times New Roman"/>
        </w:rPr>
        <w:t>Ukrep se izvaja v okviru projektov »Določitev končne trase hitre ceste Ptuj – Ormož«.</w:t>
      </w:r>
    </w:p>
    <w:p w14:paraId="69088F59" w14:textId="77777777" w:rsidR="001F3D0E" w:rsidRPr="00C64362" w:rsidRDefault="001F3D0E">
      <w:pPr>
        <w:spacing w:after="0" w:line="240" w:lineRule="auto"/>
        <w:jc w:val="both"/>
        <w:rPr>
          <w:rFonts w:ascii="Times New Roman" w:hAnsi="Times New Roman"/>
        </w:rPr>
      </w:pPr>
    </w:p>
    <w:p w14:paraId="08702DE4"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529D2E29"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 vidika narave je južna varianta še vedno nesprejemljiva, obstajajo možnosti za umestitev južne variante po principu uveljavitve prevlade javne koristi nad koristjo varovanja narave.</w:t>
      </w:r>
    </w:p>
    <w:p w14:paraId="7300CCC8" w14:textId="77777777" w:rsidR="001F3D0E" w:rsidRPr="00C64362" w:rsidRDefault="001F3D0E">
      <w:pPr>
        <w:spacing w:after="0" w:line="240" w:lineRule="auto"/>
        <w:jc w:val="both"/>
        <w:rPr>
          <w:rFonts w:ascii="Times New Roman" w:hAnsi="Times New Roman"/>
        </w:rPr>
      </w:pPr>
    </w:p>
    <w:p w14:paraId="00BD1876"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7160077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V primeru uveljavitve prevlade javne koristi nad koristjo varovanja narave bo potrebno najprej dokazati, da ni možnih alternativ drugje, nato pa bo potrebno izvesti izravnalne ukrepe.  </w:t>
      </w:r>
    </w:p>
    <w:p w14:paraId="0C0B143C" w14:textId="77777777" w:rsidR="001F3D0E" w:rsidRPr="00C64362" w:rsidRDefault="001F3D0E">
      <w:pPr>
        <w:spacing w:after="0" w:line="240" w:lineRule="auto"/>
        <w:jc w:val="both"/>
        <w:rPr>
          <w:rFonts w:ascii="Times New Roman" w:hAnsi="Times New Roman"/>
        </w:rPr>
      </w:pPr>
    </w:p>
    <w:p w14:paraId="20140310"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43" w:name="__Fieldmark__2698_2061059889"/>
      <w:bookmarkStart w:id="244" w:name="__Fieldmark__6258_1809011292"/>
      <w:bookmarkStart w:id="245" w:name="__Fieldmark__38420_1152913099"/>
      <w:bookmarkEnd w:id="243"/>
      <w:bookmarkEnd w:id="244"/>
      <w:bookmarkEnd w:id="245"/>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46" w:name="__Fieldmark__2709_2061059889"/>
      <w:bookmarkStart w:id="247" w:name="__Fieldmark__6267_1809011292"/>
      <w:bookmarkStart w:id="248" w:name="__Fieldmark__38425_1152913099"/>
      <w:bookmarkEnd w:id="246"/>
      <w:bookmarkEnd w:id="247"/>
      <w:bookmarkEnd w:id="248"/>
      <w:r w:rsidRPr="00C64362">
        <w:rPr>
          <w:rFonts w:ascii="Times New Roman" w:hAnsi="Times New Roman"/>
        </w:rPr>
        <w:t xml:space="preserve">  zaključen</w:t>
      </w:r>
    </w:p>
    <w:p w14:paraId="3AC6384E" w14:textId="77777777" w:rsidR="001F3D0E" w:rsidRPr="00C64362" w:rsidRDefault="001F3D0E">
      <w:pPr>
        <w:spacing w:after="0" w:line="240" w:lineRule="auto"/>
        <w:jc w:val="both"/>
        <w:rPr>
          <w:rFonts w:ascii="Times New Roman" w:hAnsi="Times New Roman"/>
        </w:rPr>
      </w:pPr>
    </w:p>
    <w:p w14:paraId="616AEAB7" w14:textId="717ED4C6"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w:t>
      </w:r>
      <w:r w:rsidR="005B6645" w:rsidRPr="003D684A">
        <w:rPr>
          <w:rFonts w:ascii="Times New Roman" w:hAnsi="Times New Roman"/>
          <w:color w:val="auto"/>
        </w:rPr>
        <w:t>DRS</w:t>
      </w:r>
      <w:r w:rsidR="005B6645">
        <w:rPr>
          <w:rFonts w:ascii="Times New Roman" w:hAnsi="Times New Roman"/>
          <w:color w:val="auto"/>
        </w:rPr>
        <w:t>I</w:t>
      </w:r>
      <w:r w:rsidR="00345EAA">
        <w:rPr>
          <w:rFonts w:ascii="Times New Roman" w:hAnsi="Times New Roman"/>
        </w:rPr>
        <w:t xml:space="preserve">, </w:t>
      </w:r>
      <w:r w:rsidR="00B94049" w:rsidRPr="001D6C9C">
        <w:rPr>
          <w:rFonts w:ascii="Times New Roman" w:hAnsi="Times New Roman"/>
          <w:color w:val="auto"/>
        </w:rPr>
        <w:t>SOU SP</w:t>
      </w:r>
      <w:r w:rsidR="00B94049" w:rsidRPr="00C64362">
        <w:rPr>
          <w:rFonts w:ascii="Times New Roman" w:hAnsi="Times New Roman"/>
        </w:rPr>
        <w:t xml:space="preserve"> </w:t>
      </w:r>
      <w:r w:rsidRPr="00C64362">
        <w:rPr>
          <w:rFonts w:ascii="Times New Roman" w:hAnsi="Times New Roman"/>
        </w:rPr>
        <w:t xml:space="preserve">in MO Ptuj – </w:t>
      </w:r>
      <w:r w:rsidR="00345EAA">
        <w:rPr>
          <w:rFonts w:ascii="Times New Roman" w:hAnsi="Times New Roman"/>
        </w:rPr>
        <w:t>OGD</w:t>
      </w:r>
    </w:p>
    <w:p w14:paraId="5DBB5B46" w14:textId="77777777" w:rsidR="001F3D0E" w:rsidRPr="00C64362" w:rsidRDefault="001F3D0E">
      <w:pPr>
        <w:spacing w:after="0"/>
        <w:jc w:val="both"/>
        <w:rPr>
          <w:rFonts w:ascii="Times New Roman" w:hAnsi="Times New Roman"/>
          <w:sz w:val="20"/>
          <w:szCs w:val="20"/>
        </w:rPr>
      </w:pPr>
    </w:p>
    <w:p w14:paraId="77A982BD" w14:textId="66BEAB9B" w:rsidR="003254DB" w:rsidRPr="005D1B45" w:rsidRDefault="003254DB" w:rsidP="003254DB">
      <w:pPr>
        <w:spacing w:after="0" w:line="240" w:lineRule="auto"/>
        <w:jc w:val="both"/>
        <w:rPr>
          <w:rFonts w:ascii="Times New Roman" w:hAnsi="Times New Roman"/>
          <w:color w:val="auto"/>
        </w:rPr>
      </w:pPr>
      <w:r w:rsidRPr="005D1B45">
        <w:rPr>
          <w:rFonts w:ascii="Times New Roman" w:hAnsi="Times New Roman"/>
          <w:color w:val="auto"/>
        </w:rPr>
        <w:t xml:space="preserve">Pripravil: mag. </w:t>
      </w:r>
      <w:r w:rsidR="006B4E99">
        <w:rPr>
          <w:rFonts w:ascii="Times New Roman" w:hAnsi="Times New Roman"/>
          <w:color w:val="auto"/>
        </w:rPr>
        <w:t>Dejan Zorec</w:t>
      </w:r>
      <w:r w:rsidRPr="005D1B45">
        <w:rPr>
          <w:rFonts w:ascii="Times New Roman" w:hAnsi="Times New Roman"/>
          <w:color w:val="auto"/>
        </w:rPr>
        <w:t xml:space="preserve">, </w:t>
      </w:r>
      <w:r w:rsidR="00B94049" w:rsidRPr="001D6C9C">
        <w:rPr>
          <w:rFonts w:ascii="Times New Roman" w:hAnsi="Times New Roman"/>
          <w:color w:val="auto"/>
        </w:rPr>
        <w:t>SOU SP</w:t>
      </w:r>
    </w:p>
    <w:p w14:paraId="3D098598" w14:textId="77777777" w:rsidR="003254DB" w:rsidRDefault="003254DB">
      <w:pPr>
        <w:spacing w:after="0"/>
        <w:jc w:val="both"/>
        <w:rPr>
          <w:rFonts w:ascii="Times New Roman" w:hAnsi="Times New Roman"/>
          <w:color w:val="auto"/>
          <w:sz w:val="20"/>
          <w:szCs w:val="20"/>
        </w:rPr>
      </w:pPr>
    </w:p>
    <w:p w14:paraId="52A0F054" w14:textId="0330B08B" w:rsidR="001E4E29" w:rsidRDefault="001E4E29">
      <w:pPr>
        <w:spacing w:after="0" w:line="240" w:lineRule="auto"/>
        <w:rPr>
          <w:rFonts w:ascii="Times New Roman" w:hAnsi="Times New Roman"/>
          <w:color w:val="auto"/>
          <w:sz w:val="20"/>
          <w:szCs w:val="20"/>
        </w:rPr>
      </w:pPr>
      <w:r>
        <w:rPr>
          <w:rFonts w:ascii="Times New Roman" w:hAnsi="Times New Roman"/>
          <w:color w:val="auto"/>
          <w:sz w:val="20"/>
          <w:szCs w:val="20"/>
        </w:rPr>
        <w:br w:type="page"/>
      </w:r>
    </w:p>
    <w:p w14:paraId="7DF178CB" w14:textId="77777777" w:rsidR="001E4E29" w:rsidRPr="005D1B45" w:rsidRDefault="001E4E29">
      <w:pPr>
        <w:spacing w:after="0"/>
        <w:jc w:val="both"/>
        <w:rPr>
          <w:rFonts w:ascii="Times New Roman" w:hAnsi="Times New Roman"/>
          <w:color w:val="auto"/>
          <w:sz w:val="20"/>
          <w:szCs w:val="20"/>
        </w:rPr>
      </w:pPr>
    </w:p>
    <w:p w14:paraId="3C48FB43" w14:textId="7C1E4D02" w:rsidR="001F3D0E" w:rsidRPr="00024237" w:rsidRDefault="00024237" w:rsidP="003D684A">
      <w:pPr>
        <w:pBdr>
          <w:bottom w:val="single" w:sz="4" w:space="1" w:color="00000A"/>
        </w:pBdr>
        <w:spacing w:after="0" w:line="240" w:lineRule="auto"/>
        <w:jc w:val="both"/>
        <w:rPr>
          <w:rFonts w:ascii="Times New Roman" w:hAnsi="Times New Roman"/>
          <w:color w:val="auto"/>
          <w:sz w:val="18"/>
        </w:rPr>
      </w:pPr>
      <w:r w:rsidRPr="00024237">
        <w:rPr>
          <w:rFonts w:ascii="Times New Roman" w:hAnsi="Times New Roman"/>
          <w:b/>
          <w:color w:val="auto"/>
          <w:sz w:val="18"/>
        </w:rPr>
        <w:t xml:space="preserve">PROJEKT: </w:t>
      </w:r>
      <w:r w:rsidRPr="00024237">
        <w:rPr>
          <w:rFonts w:ascii="Times New Roman" w:hAnsi="Times New Roman"/>
          <w:color w:val="auto"/>
          <w:sz w:val="18"/>
        </w:rPr>
        <w:t>UREDITEV USTREZNE PROMETNE INFRASTRUKTURE NA MARIBORSKI CESTI (DESNI BREG DRAVE)</w:t>
      </w:r>
    </w:p>
    <w:p w14:paraId="56DC1AAC" w14:textId="77777777" w:rsidR="001F3D0E" w:rsidRDefault="001F3D0E">
      <w:pPr>
        <w:spacing w:after="0" w:line="240" w:lineRule="auto"/>
        <w:jc w:val="both"/>
        <w:rPr>
          <w:rFonts w:ascii="Times New Roman" w:hAnsi="Times New Roman"/>
          <w:color w:val="auto"/>
        </w:rPr>
      </w:pPr>
    </w:p>
    <w:p w14:paraId="2BA067DA" w14:textId="77777777" w:rsidR="00024237" w:rsidRPr="00024237" w:rsidRDefault="00024237" w:rsidP="00024237">
      <w:pPr>
        <w:spacing w:after="0" w:line="240" w:lineRule="auto"/>
        <w:jc w:val="both"/>
        <w:rPr>
          <w:rFonts w:ascii="Times New Roman" w:hAnsi="Times New Roman"/>
          <w:i/>
        </w:rPr>
      </w:pPr>
      <w:r w:rsidRPr="00024237">
        <w:rPr>
          <w:rFonts w:ascii="Times New Roman" w:hAnsi="Times New Roman"/>
          <w:i/>
        </w:rPr>
        <w:t>Ocena stopnje realizacije ukrepa:</w:t>
      </w:r>
    </w:p>
    <w:p w14:paraId="43BCD523" w14:textId="010C30ED" w:rsidR="00024237" w:rsidRPr="00024237" w:rsidRDefault="00024237" w:rsidP="00024237">
      <w:pPr>
        <w:spacing w:after="0" w:line="240" w:lineRule="auto"/>
        <w:jc w:val="both"/>
        <w:rPr>
          <w:rFonts w:ascii="Times New Roman" w:hAnsi="Times New Roman"/>
        </w:rPr>
      </w:pPr>
      <w:r w:rsidRPr="00024237">
        <w:rPr>
          <w:rFonts w:ascii="Times New Roman" w:hAnsi="Times New Roman"/>
        </w:rPr>
        <w:t xml:space="preserve">V teku je ureditev krožišča na Mariborski cesti s strani DRSI. Poseg se bo pričel v </w:t>
      </w:r>
      <w:r w:rsidR="006B4E99">
        <w:rPr>
          <w:rFonts w:ascii="Times New Roman" w:hAnsi="Times New Roman"/>
        </w:rPr>
        <w:t>letu 2017</w:t>
      </w:r>
      <w:r w:rsidRPr="00024237">
        <w:rPr>
          <w:rFonts w:ascii="Times New Roman" w:hAnsi="Times New Roman"/>
        </w:rPr>
        <w:t>, Mestna občina Ptuj pa se vanj vključuje v okviru svojih pristojnosti, predvsem glede zagotovitve kakovostne izvedbe projekta in ureditve prometa v času gradnje. Ukrep se izvaja v okviru projekta »Ureditev ustrezne prometne infrastrukture na Mariborski cesti (desni breg Drave)«.</w:t>
      </w:r>
    </w:p>
    <w:p w14:paraId="3E49695F" w14:textId="77777777" w:rsidR="00024237" w:rsidRPr="00024237" w:rsidRDefault="00024237" w:rsidP="00024237">
      <w:pPr>
        <w:spacing w:after="0" w:line="240" w:lineRule="auto"/>
        <w:jc w:val="both"/>
        <w:rPr>
          <w:rFonts w:ascii="Times New Roman" w:hAnsi="Times New Roman"/>
        </w:rPr>
      </w:pPr>
    </w:p>
    <w:p w14:paraId="215C2A32" w14:textId="77777777" w:rsidR="00024237" w:rsidRPr="00C64362" w:rsidRDefault="00024237" w:rsidP="00024237">
      <w:pPr>
        <w:spacing w:after="0" w:line="240" w:lineRule="auto"/>
        <w:jc w:val="both"/>
        <w:rPr>
          <w:rFonts w:ascii="Times New Roman" w:hAnsi="Times New Roman"/>
        </w:rPr>
      </w:pPr>
      <w:r w:rsidRPr="00024237">
        <w:rPr>
          <w:rFonts w:ascii="Times New Roman" w:hAnsi="Times New Roman"/>
          <w:i/>
        </w:rPr>
        <w:t xml:space="preserve">Nosilec: </w:t>
      </w:r>
      <w:r w:rsidRPr="00024237">
        <w:rPr>
          <w:rFonts w:ascii="Times New Roman" w:hAnsi="Times New Roman"/>
        </w:rPr>
        <w:t>DRSI in MO Ptuj – OGD</w:t>
      </w:r>
    </w:p>
    <w:p w14:paraId="317D367F" w14:textId="77777777" w:rsidR="00024237" w:rsidRDefault="00024237">
      <w:pPr>
        <w:spacing w:after="0" w:line="240" w:lineRule="auto"/>
        <w:jc w:val="both"/>
        <w:rPr>
          <w:rFonts w:ascii="Times New Roman" w:hAnsi="Times New Roman"/>
          <w:color w:val="auto"/>
        </w:rPr>
      </w:pPr>
    </w:p>
    <w:p w14:paraId="7ECC2265" w14:textId="77777777" w:rsidR="00024237" w:rsidRPr="005D1B45" w:rsidRDefault="00024237" w:rsidP="00024237">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1ACC382E" w14:textId="77777777" w:rsidR="001E4E29" w:rsidRDefault="001E4E29">
      <w:pPr>
        <w:spacing w:after="0" w:line="240" w:lineRule="auto"/>
        <w:rPr>
          <w:rFonts w:ascii="Times New Roman" w:eastAsia="MS Gothic" w:hAnsi="Times New Roman"/>
          <w:b/>
          <w:bCs/>
          <w:color w:val="0070C0"/>
          <w:sz w:val="28"/>
          <w:szCs w:val="32"/>
        </w:rPr>
      </w:pPr>
      <w:bookmarkStart w:id="249" w:name="_Toc386090815"/>
      <w:r>
        <w:br w:type="page"/>
      </w:r>
    </w:p>
    <w:p w14:paraId="2B0E3E3C" w14:textId="33B3FBB6" w:rsidR="001F3D0E" w:rsidRPr="004D4109" w:rsidRDefault="004D4109" w:rsidP="004D4109">
      <w:pPr>
        <w:pStyle w:val="Naslov1"/>
        <w:pBdr>
          <w:bottom w:val="single" w:sz="4" w:space="1" w:color="auto"/>
        </w:pBdr>
        <w:rPr>
          <w:b w:val="0"/>
        </w:rPr>
      </w:pPr>
      <w:bookmarkStart w:id="250" w:name="_Toc479162835"/>
      <w:r>
        <w:lastRenderedPageBreak/>
        <w:t xml:space="preserve">Področje 4: </w:t>
      </w:r>
      <w:r w:rsidRPr="004D4109">
        <w:rPr>
          <w:b w:val="0"/>
        </w:rPr>
        <w:t>Varovanje narave, zelene in vodne površine</w:t>
      </w:r>
      <w:bookmarkEnd w:id="249"/>
      <w:bookmarkEnd w:id="250"/>
    </w:p>
    <w:p w14:paraId="5C763BEB" w14:textId="77777777" w:rsidR="001F3D0E" w:rsidRPr="004D4109" w:rsidRDefault="00693707" w:rsidP="004D4109">
      <w:pPr>
        <w:pStyle w:val="Naslov2"/>
        <w:rPr>
          <w:b w:val="0"/>
        </w:rPr>
      </w:pPr>
      <w:bookmarkStart w:id="251" w:name="_Toc479162836"/>
      <w:r w:rsidRPr="00C64362">
        <w:t xml:space="preserve">OPERATIVNI CILJ 4.1: </w:t>
      </w:r>
      <w:r w:rsidRPr="004D4109">
        <w:rPr>
          <w:b w:val="0"/>
        </w:rPr>
        <w:t>TRAJNO OHRANJATI BIOTSKO RAZNOVRSTNOST IN NARAVNE VREDNOTE</w:t>
      </w:r>
      <w:bookmarkEnd w:id="251"/>
    </w:p>
    <w:p w14:paraId="3EE58215" w14:textId="77777777" w:rsidR="001F3D0E" w:rsidRPr="00C64362" w:rsidRDefault="001F3D0E">
      <w:pPr>
        <w:spacing w:after="0" w:line="312" w:lineRule="auto"/>
        <w:jc w:val="both"/>
        <w:rPr>
          <w:rFonts w:ascii="Times New Roman" w:hAnsi="Times New Roman"/>
          <w:sz w:val="24"/>
          <w:szCs w:val="24"/>
        </w:rPr>
      </w:pPr>
    </w:p>
    <w:p w14:paraId="05BC460F" w14:textId="77777777" w:rsidR="003254DB"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1</w:t>
      </w:r>
      <w:r w:rsidR="00693707" w:rsidRPr="00C64362">
        <w:rPr>
          <w:rFonts w:ascii="Times New Roman" w:hAnsi="Times New Roman"/>
          <w:b/>
          <w:sz w:val="24"/>
          <w:szCs w:val="24"/>
        </w:rPr>
        <w:t xml:space="preserve">: </w:t>
      </w:r>
      <w:r w:rsidR="003254DB">
        <w:rPr>
          <w:rFonts w:ascii="Times New Roman" w:hAnsi="Times New Roman"/>
          <w:b/>
          <w:sz w:val="24"/>
          <w:szCs w:val="24"/>
        </w:rPr>
        <w:t>Prostorsko načrtovanje</w:t>
      </w:r>
    </w:p>
    <w:p w14:paraId="22D86C8A" w14:textId="77777777" w:rsidR="003254DB" w:rsidRDefault="003254DB" w:rsidP="00533CE2">
      <w:pPr>
        <w:spacing w:after="0" w:line="240" w:lineRule="auto"/>
        <w:jc w:val="both"/>
        <w:rPr>
          <w:rFonts w:ascii="Times New Roman" w:hAnsi="Times New Roman"/>
          <w:b/>
          <w:sz w:val="24"/>
          <w:szCs w:val="24"/>
        </w:rPr>
      </w:pPr>
    </w:p>
    <w:p w14:paraId="63C8C1B9" w14:textId="77777777" w:rsidR="001F3D0E" w:rsidRPr="00650ED8" w:rsidRDefault="00650ED8" w:rsidP="00650ED8">
      <w:pPr>
        <w:pBdr>
          <w:bottom w:val="single" w:sz="4" w:space="1" w:color="auto"/>
        </w:pBdr>
        <w:spacing w:after="0" w:line="240" w:lineRule="auto"/>
        <w:jc w:val="both"/>
        <w:rPr>
          <w:rFonts w:ascii="Times New Roman" w:hAnsi="Times New Roman"/>
          <w:sz w:val="18"/>
          <w:szCs w:val="24"/>
        </w:rPr>
      </w:pPr>
      <w:r w:rsidRPr="00650ED8">
        <w:rPr>
          <w:rFonts w:ascii="Times New Roman" w:hAnsi="Times New Roman"/>
          <w:b/>
          <w:sz w:val="18"/>
          <w:szCs w:val="24"/>
        </w:rPr>
        <w:t xml:space="preserve">PROJEKT: </w:t>
      </w:r>
      <w:r w:rsidRPr="00650ED8">
        <w:rPr>
          <w:rFonts w:ascii="Times New Roman" w:hAnsi="Times New Roman"/>
          <w:sz w:val="18"/>
          <w:szCs w:val="24"/>
        </w:rPr>
        <w:t>ZMANJŠANJE BIROKRATSKIH POSTOPKOV Z BOLJ JASNO DEFINIRANIMI POGOJI ZA POSEGE V NARAVO</w:t>
      </w:r>
    </w:p>
    <w:p w14:paraId="27BCBD03" w14:textId="77777777" w:rsidR="003254DB" w:rsidRDefault="003254DB">
      <w:pPr>
        <w:spacing w:after="0" w:line="240" w:lineRule="auto"/>
        <w:jc w:val="both"/>
        <w:rPr>
          <w:rFonts w:ascii="Times New Roman" w:hAnsi="Times New Roman"/>
          <w:i/>
        </w:rPr>
      </w:pPr>
    </w:p>
    <w:p w14:paraId="0EABD7A9"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717D316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Postopek sprejemanja Občinskega prostorskega načrta za območje Mestne občine Ptuj je bil v času oblikovanja in sprejema OPVO že v fazi, ko vnos teh določil ni bil več mogoč, zato se bodo podrobnejša  določila lahko vnesla v postopku sprememb in dopolnitev, katerega pričetek je predviden v začetku leta 2017.</w:t>
      </w:r>
      <w:r w:rsidR="00693707" w:rsidRPr="00C64362">
        <w:rPr>
          <w:rFonts w:ascii="Times New Roman" w:hAnsi="Times New Roman"/>
        </w:rPr>
        <w:t xml:space="preserve"> </w:t>
      </w:r>
      <w:r w:rsidRPr="00C64362">
        <w:rPr>
          <w:rFonts w:ascii="Times New Roman" w:hAnsi="Times New Roman"/>
        </w:rPr>
        <w:t>Ukrep se izvaja v okviru projekta »Zmanjšanje birokratskih postopkov z bolj jasno definiranimi pogoji za posege v naravo«.</w:t>
      </w:r>
    </w:p>
    <w:p w14:paraId="6ADC3EE9" w14:textId="77777777" w:rsidR="001F3D0E" w:rsidRPr="00C64362" w:rsidRDefault="001F3D0E">
      <w:pPr>
        <w:spacing w:after="0" w:line="240" w:lineRule="auto"/>
        <w:jc w:val="both"/>
        <w:rPr>
          <w:rFonts w:ascii="Times New Roman" w:hAnsi="Times New Roman"/>
        </w:rPr>
      </w:pPr>
    </w:p>
    <w:p w14:paraId="1E666769"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52" w:name="__Fieldmark__2770_2061059889"/>
      <w:bookmarkStart w:id="253" w:name="__Fieldmark__6499_1809011292"/>
      <w:bookmarkStart w:id="254" w:name="__Fieldmark__38720_1152913099"/>
      <w:bookmarkEnd w:id="252"/>
      <w:bookmarkEnd w:id="253"/>
      <w:bookmarkEnd w:id="254"/>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55" w:name="__Fieldmark__2781_2061059889"/>
      <w:bookmarkStart w:id="256" w:name="__Fieldmark__6508_1809011292"/>
      <w:bookmarkStart w:id="257" w:name="__Fieldmark__38725_1152913099"/>
      <w:bookmarkEnd w:id="255"/>
      <w:bookmarkEnd w:id="256"/>
      <w:bookmarkEnd w:id="257"/>
      <w:r w:rsidRPr="00C64362">
        <w:rPr>
          <w:rFonts w:ascii="Times New Roman" w:hAnsi="Times New Roman"/>
        </w:rPr>
        <w:t xml:space="preserve">  zaključen</w:t>
      </w:r>
    </w:p>
    <w:p w14:paraId="5999D6DF" w14:textId="77777777" w:rsidR="001F3D0E" w:rsidRPr="00C64362" w:rsidRDefault="001F3D0E">
      <w:pPr>
        <w:spacing w:after="0" w:line="240" w:lineRule="auto"/>
        <w:jc w:val="both"/>
        <w:rPr>
          <w:rFonts w:ascii="Times New Roman" w:hAnsi="Times New Roman"/>
        </w:rPr>
      </w:pPr>
    </w:p>
    <w:p w14:paraId="7DD51DE5" w14:textId="2DB8DA2F"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w:t>
      </w:r>
      <w:r w:rsidR="00B94049" w:rsidRPr="001D6C9C">
        <w:rPr>
          <w:rFonts w:ascii="Times New Roman" w:hAnsi="Times New Roman"/>
          <w:color w:val="auto"/>
        </w:rPr>
        <w:t>SOU SP</w:t>
      </w:r>
    </w:p>
    <w:p w14:paraId="73E8E82D" w14:textId="77777777" w:rsidR="001F3D0E" w:rsidRDefault="001F3D0E">
      <w:pPr>
        <w:spacing w:after="0" w:line="240" w:lineRule="auto"/>
        <w:jc w:val="both"/>
        <w:rPr>
          <w:rFonts w:ascii="Times New Roman" w:hAnsi="Times New Roman"/>
        </w:rPr>
      </w:pPr>
    </w:p>
    <w:p w14:paraId="49200EA4" w14:textId="665A6E97" w:rsidR="002E363D" w:rsidRDefault="002E363D">
      <w:pPr>
        <w:spacing w:after="0" w:line="240" w:lineRule="auto"/>
        <w:jc w:val="both"/>
        <w:rPr>
          <w:rFonts w:ascii="Times New Roman" w:hAnsi="Times New Roman"/>
        </w:rPr>
      </w:pPr>
      <w:r>
        <w:rPr>
          <w:rFonts w:ascii="Times New Roman" w:hAnsi="Times New Roman"/>
        </w:rPr>
        <w:t xml:space="preserve">Pripravila: mag. Zdenka Bezjak, </w:t>
      </w:r>
      <w:r w:rsidR="00B94049" w:rsidRPr="001D6C9C">
        <w:rPr>
          <w:rFonts w:ascii="Times New Roman" w:hAnsi="Times New Roman"/>
          <w:color w:val="auto"/>
        </w:rPr>
        <w:t>SOU SP</w:t>
      </w:r>
    </w:p>
    <w:p w14:paraId="6DDE9300" w14:textId="77777777" w:rsidR="002E363D" w:rsidRPr="00C64362" w:rsidRDefault="002E363D">
      <w:pPr>
        <w:spacing w:after="0" w:line="240" w:lineRule="auto"/>
        <w:jc w:val="both"/>
        <w:rPr>
          <w:rFonts w:ascii="Times New Roman" w:hAnsi="Times New Roman"/>
        </w:rPr>
      </w:pPr>
    </w:p>
    <w:p w14:paraId="0EBA56A6" w14:textId="77777777" w:rsidR="001F3D0E" w:rsidRPr="00C64362" w:rsidRDefault="001F3D0E">
      <w:pPr>
        <w:pBdr>
          <w:bottom w:val="single" w:sz="4" w:space="1" w:color="00000A"/>
        </w:pBdr>
        <w:spacing w:after="0" w:line="240" w:lineRule="auto"/>
        <w:jc w:val="both"/>
        <w:rPr>
          <w:rFonts w:ascii="Times New Roman" w:hAnsi="Times New Roman"/>
        </w:rPr>
      </w:pPr>
    </w:p>
    <w:p w14:paraId="1D9AC44C" w14:textId="77777777" w:rsidR="001F3D0E" w:rsidRPr="00650ED8" w:rsidRDefault="00650ED8" w:rsidP="00693707">
      <w:pPr>
        <w:pBdr>
          <w:bottom w:val="single" w:sz="4" w:space="1" w:color="00000A"/>
        </w:pBdr>
        <w:spacing w:after="0" w:line="240" w:lineRule="auto"/>
        <w:jc w:val="both"/>
        <w:rPr>
          <w:rFonts w:ascii="Times New Roman" w:hAnsi="Times New Roman"/>
          <w:sz w:val="18"/>
        </w:rPr>
      </w:pPr>
      <w:r w:rsidRPr="00650ED8">
        <w:rPr>
          <w:rFonts w:ascii="Times New Roman" w:hAnsi="Times New Roman"/>
          <w:b/>
          <w:sz w:val="18"/>
        </w:rPr>
        <w:t xml:space="preserve">PROJEKT: </w:t>
      </w:r>
      <w:r w:rsidRPr="00650ED8">
        <w:rPr>
          <w:rFonts w:ascii="Times New Roman" w:hAnsi="Times New Roman"/>
          <w:sz w:val="18"/>
        </w:rPr>
        <w:t>SPREJEM NOVEGA ODLOKA O ZAVAROVANJU NARAVNIH OBMOČIJ IN SPOMENIKOV NARAVE V MO PTUJ</w:t>
      </w:r>
    </w:p>
    <w:p w14:paraId="55694E9B" w14:textId="77777777" w:rsidR="001F3D0E" w:rsidRPr="00C64362" w:rsidRDefault="001F3D0E">
      <w:pPr>
        <w:spacing w:after="0" w:line="240" w:lineRule="auto"/>
        <w:jc w:val="both"/>
        <w:rPr>
          <w:rFonts w:ascii="Times New Roman" w:hAnsi="Times New Roman"/>
        </w:rPr>
      </w:pPr>
    </w:p>
    <w:p w14:paraId="43F97696"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5447300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Projekt je v fazi usklajevanj in začetnih priprav.</w:t>
      </w:r>
    </w:p>
    <w:p w14:paraId="4A099C8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»Sprejem novega odloka o zavarovanju naravnih območij in spomenikov narave v MO Ptuj».</w:t>
      </w:r>
    </w:p>
    <w:p w14:paraId="6DC80000" w14:textId="77777777" w:rsidR="001F3D0E" w:rsidRPr="00C64362" w:rsidRDefault="001F3D0E">
      <w:pPr>
        <w:spacing w:after="0" w:line="240" w:lineRule="auto"/>
        <w:jc w:val="both"/>
        <w:rPr>
          <w:rFonts w:ascii="Times New Roman" w:hAnsi="Times New Roman"/>
        </w:rPr>
      </w:pPr>
    </w:p>
    <w:p w14:paraId="2CB4E8FA"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335A84B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Potekajo razgovori z vsemi deležniki projekta, analiza stanja in priprava smernic za izvedbo.</w:t>
      </w:r>
    </w:p>
    <w:p w14:paraId="32A2BF78" w14:textId="77777777" w:rsidR="001F3D0E" w:rsidRPr="00C64362" w:rsidRDefault="001F3D0E">
      <w:pPr>
        <w:spacing w:after="0" w:line="240" w:lineRule="auto"/>
        <w:jc w:val="both"/>
        <w:rPr>
          <w:rFonts w:ascii="Times New Roman" w:hAnsi="Times New Roman"/>
        </w:rPr>
      </w:pPr>
    </w:p>
    <w:p w14:paraId="289827A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7035E8F6"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skladu z izdelanimi smernicami in akcijskim načrtom se bodo izvajali opredeljeni ukrepi in projekti.</w:t>
      </w:r>
    </w:p>
    <w:p w14:paraId="5F372784" w14:textId="77777777" w:rsidR="001F3D0E" w:rsidRPr="00C64362" w:rsidRDefault="001F3D0E">
      <w:pPr>
        <w:spacing w:after="0" w:line="240" w:lineRule="auto"/>
        <w:jc w:val="both"/>
        <w:rPr>
          <w:rFonts w:ascii="Times New Roman" w:hAnsi="Times New Roman"/>
        </w:rPr>
      </w:pPr>
    </w:p>
    <w:p w14:paraId="61F3E06C" w14:textId="77777777" w:rsidR="008B410C" w:rsidRPr="00C64362" w:rsidRDefault="008B410C" w:rsidP="008B410C">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58" w:name="__Fieldmark__2807_2061059889"/>
      <w:bookmarkStart w:id="259" w:name="__Fieldmark__6548_1809011292"/>
      <w:bookmarkStart w:id="260" w:name="__Fieldmark__38776_1152913099"/>
      <w:bookmarkEnd w:id="258"/>
      <w:bookmarkEnd w:id="259"/>
      <w:bookmarkEnd w:id="260"/>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61" w:name="__Fieldmark__2818_2061059889"/>
      <w:bookmarkStart w:id="262" w:name="__Fieldmark__6557_1809011292"/>
      <w:bookmarkStart w:id="263" w:name="__Fieldmark__38781_1152913099"/>
      <w:bookmarkEnd w:id="261"/>
      <w:bookmarkEnd w:id="262"/>
      <w:bookmarkEnd w:id="263"/>
      <w:r w:rsidRPr="00C64362">
        <w:rPr>
          <w:rFonts w:ascii="Times New Roman" w:hAnsi="Times New Roman"/>
        </w:rPr>
        <w:t xml:space="preserve">  zaključen</w:t>
      </w:r>
    </w:p>
    <w:p w14:paraId="63F57788" w14:textId="77777777" w:rsidR="008B410C" w:rsidRDefault="008B410C">
      <w:pPr>
        <w:spacing w:after="0" w:line="240" w:lineRule="auto"/>
        <w:jc w:val="both"/>
        <w:rPr>
          <w:rFonts w:ascii="Times New Roman" w:hAnsi="Times New Roman"/>
          <w:i/>
        </w:rPr>
      </w:pPr>
    </w:p>
    <w:p w14:paraId="5AF7969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6759E8B0" w14:textId="6E124630" w:rsidR="001F3D0E" w:rsidRPr="00C64362" w:rsidRDefault="00693707">
      <w:pPr>
        <w:spacing w:after="0" w:line="240" w:lineRule="auto"/>
        <w:jc w:val="both"/>
        <w:rPr>
          <w:rFonts w:ascii="Times New Roman" w:hAnsi="Times New Roman"/>
        </w:rPr>
      </w:pPr>
      <w:r w:rsidRPr="00C64362">
        <w:rPr>
          <w:rFonts w:ascii="Times New Roman" w:hAnsi="Times New Roman"/>
        </w:rPr>
        <w:t xml:space="preserve">MO Ptuj – </w:t>
      </w:r>
      <w:r w:rsidR="008B410C">
        <w:rPr>
          <w:rFonts w:ascii="Times New Roman" w:hAnsi="Times New Roman"/>
        </w:rPr>
        <w:t>OGD</w:t>
      </w:r>
      <w:r w:rsidR="00C436B4" w:rsidRPr="00C64362">
        <w:rPr>
          <w:rFonts w:ascii="Times New Roman" w:hAnsi="Times New Roman"/>
        </w:rPr>
        <w:t xml:space="preserve">, </w:t>
      </w:r>
      <w:r w:rsidR="00B94049" w:rsidRPr="001D6C9C">
        <w:rPr>
          <w:rFonts w:ascii="Times New Roman" w:hAnsi="Times New Roman"/>
          <w:color w:val="auto"/>
        </w:rPr>
        <w:t>SOU SP</w:t>
      </w:r>
      <w:r w:rsidR="00C436B4" w:rsidRPr="00C64362">
        <w:rPr>
          <w:rFonts w:ascii="Times New Roman" w:hAnsi="Times New Roman"/>
        </w:rPr>
        <w:t>, DOPPS, ZRSVN, KGZ Ptuj, ZRS Bi</w:t>
      </w:r>
      <w:r w:rsidR="006D1882" w:rsidRPr="00C64362">
        <w:rPr>
          <w:rFonts w:ascii="Times New Roman" w:hAnsi="Times New Roman"/>
        </w:rPr>
        <w:t>stra Ptuj, Javne službe Ptuj</w:t>
      </w:r>
    </w:p>
    <w:p w14:paraId="7F40981A" w14:textId="77777777" w:rsidR="001F3D0E" w:rsidRDefault="001F3D0E">
      <w:pPr>
        <w:spacing w:after="0" w:line="240" w:lineRule="auto"/>
        <w:jc w:val="both"/>
        <w:rPr>
          <w:rFonts w:ascii="Times New Roman" w:hAnsi="Times New Roman"/>
        </w:rPr>
      </w:pPr>
    </w:p>
    <w:p w14:paraId="6C181A6C" w14:textId="104D3BDB" w:rsidR="00D219E3" w:rsidRPr="005D1B45" w:rsidRDefault="00D219E3" w:rsidP="00D219E3">
      <w:pPr>
        <w:spacing w:after="0" w:line="240" w:lineRule="auto"/>
        <w:jc w:val="both"/>
        <w:rPr>
          <w:rFonts w:ascii="Times New Roman" w:hAnsi="Times New Roman"/>
          <w:color w:val="auto"/>
        </w:rPr>
      </w:pPr>
      <w:r w:rsidRPr="005D1B45">
        <w:rPr>
          <w:rFonts w:ascii="Times New Roman" w:hAnsi="Times New Roman"/>
          <w:color w:val="auto"/>
        </w:rPr>
        <w:t>Pripravil</w:t>
      </w:r>
      <w:r w:rsidR="00E340B5" w:rsidRPr="005D1B45">
        <w:rPr>
          <w:rFonts w:ascii="Times New Roman" w:hAnsi="Times New Roman"/>
          <w:color w:val="auto"/>
        </w:rPr>
        <w:t>i</w:t>
      </w:r>
      <w:r w:rsidRPr="005D1B45">
        <w:rPr>
          <w:rFonts w:ascii="Times New Roman" w:hAnsi="Times New Roman"/>
          <w:color w:val="auto"/>
        </w:rPr>
        <w:t xml:space="preserve">: </w:t>
      </w:r>
      <w:r w:rsidR="00E340B5" w:rsidRPr="005D1B45">
        <w:rPr>
          <w:rFonts w:ascii="Times New Roman" w:hAnsi="Times New Roman"/>
          <w:color w:val="auto"/>
        </w:rPr>
        <w:t xml:space="preserve">Marijana </w:t>
      </w:r>
      <w:proofErr w:type="spellStart"/>
      <w:r w:rsidR="00E340B5" w:rsidRPr="005D1B45">
        <w:rPr>
          <w:rFonts w:ascii="Times New Roman" w:hAnsi="Times New Roman"/>
          <w:color w:val="auto"/>
        </w:rPr>
        <w:t>Nikšič</w:t>
      </w:r>
      <w:proofErr w:type="spellEnd"/>
      <w:r w:rsidR="00E340B5" w:rsidRPr="005D1B45">
        <w:rPr>
          <w:rFonts w:ascii="Times New Roman" w:hAnsi="Times New Roman"/>
          <w:color w:val="auto"/>
        </w:rPr>
        <w:t xml:space="preserve"> Zorko, MO Ptuj – OGD in </w:t>
      </w:r>
      <w:r w:rsidRPr="005D1B45">
        <w:rPr>
          <w:rFonts w:ascii="Times New Roman" w:hAnsi="Times New Roman"/>
          <w:color w:val="auto"/>
        </w:rPr>
        <w:t xml:space="preserve">mag. Zdenka Bezjak, </w:t>
      </w:r>
      <w:r w:rsidR="00B94049" w:rsidRPr="001D6C9C">
        <w:rPr>
          <w:rFonts w:ascii="Times New Roman" w:hAnsi="Times New Roman"/>
          <w:color w:val="auto"/>
        </w:rPr>
        <w:t>SOU SP</w:t>
      </w:r>
    </w:p>
    <w:p w14:paraId="73BAA089" w14:textId="77777777" w:rsidR="00D219E3" w:rsidRPr="00C64362" w:rsidRDefault="00D219E3">
      <w:pPr>
        <w:spacing w:after="0" w:line="240" w:lineRule="auto"/>
        <w:jc w:val="both"/>
        <w:rPr>
          <w:rFonts w:ascii="Times New Roman" w:hAnsi="Times New Roman"/>
        </w:rPr>
      </w:pPr>
    </w:p>
    <w:p w14:paraId="59AD98FC" w14:textId="77777777" w:rsidR="00001821" w:rsidRDefault="00001821">
      <w:pPr>
        <w:spacing w:after="0" w:line="240" w:lineRule="auto"/>
        <w:jc w:val="both"/>
        <w:rPr>
          <w:rFonts w:ascii="Times New Roman" w:hAnsi="Times New Roman"/>
          <w:u w:val="single"/>
        </w:rPr>
      </w:pPr>
      <w:r>
        <w:rPr>
          <w:rFonts w:ascii="Times New Roman" w:hAnsi="Times New Roman"/>
          <w:u w:val="single"/>
        </w:rPr>
        <w:br w:type="page"/>
      </w:r>
    </w:p>
    <w:p w14:paraId="6FBE9DEB" w14:textId="77777777" w:rsidR="00D219E3"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lastRenderedPageBreak/>
        <w:t>Ukrep 3</w:t>
      </w:r>
      <w:r w:rsidR="00922143" w:rsidRPr="00C64362">
        <w:rPr>
          <w:rFonts w:ascii="Times New Roman" w:hAnsi="Times New Roman"/>
          <w:b/>
          <w:sz w:val="24"/>
          <w:szCs w:val="24"/>
        </w:rPr>
        <w:t xml:space="preserve">: </w:t>
      </w:r>
      <w:r w:rsidR="00D219E3">
        <w:rPr>
          <w:rFonts w:ascii="Times New Roman" w:hAnsi="Times New Roman"/>
          <w:b/>
          <w:sz w:val="24"/>
          <w:szCs w:val="24"/>
        </w:rPr>
        <w:t>Sanacija območij okrnjene narave</w:t>
      </w:r>
    </w:p>
    <w:p w14:paraId="7EBD400C" w14:textId="77777777" w:rsidR="00D219E3" w:rsidRPr="0093748A" w:rsidRDefault="00D219E3" w:rsidP="00533CE2">
      <w:pPr>
        <w:spacing w:after="0" w:line="240" w:lineRule="auto"/>
        <w:jc w:val="both"/>
        <w:rPr>
          <w:rFonts w:ascii="Times New Roman" w:hAnsi="Times New Roman"/>
          <w:sz w:val="24"/>
          <w:szCs w:val="24"/>
        </w:rPr>
      </w:pPr>
    </w:p>
    <w:p w14:paraId="3D4EF9FB" w14:textId="77777777" w:rsidR="001F3D0E" w:rsidRPr="00650ED8" w:rsidRDefault="00650ED8" w:rsidP="00D219E3">
      <w:pPr>
        <w:pBdr>
          <w:bottom w:val="single" w:sz="4" w:space="1" w:color="auto"/>
        </w:pBdr>
        <w:spacing w:after="0" w:line="240" w:lineRule="auto"/>
        <w:jc w:val="both"/>
        <w:rPr>
          <w:rFonts w:ascii="Times New Roman" w:hAnsi="Times New Roman"/>
          <w:sz w:val="18"/>
          <w:szCs w:val="24"/>
        </w:rPr>
      </w:pPr>
      <w:r w:rsidRPr="00650ED8">
        <w:rPr>
          <w:rFonts w:ascii="Times New Roman" w:hAnsi="Times New Roman"/>
          <w:b/>
          <w:sz w:val="18"/>
          <w:szCs w:val="24"/>
        </w:rPr>
        <w:t xml:space="preserve">PROJEKT: </w:t>
      </w:r>
      <w:r w:rsidRPr="00650ED8">
        <w:rPr>
          <w:rFonts w:ascii="Times New Roman" w:hAnsi="Times New Roman"/>
          <w:sz w:val="18"/>
          <w:szCs w:val="24"/>
        </w:rPr>
        <w:t>SANACIJA NARAVE IZVEN VAROVANIH OBMOČIJ</w:t>
      </w:r>
    </w:p>
    <w:p w14:paraId="19D8E222" w14:textId="77777777" w:rsidR="001F3D0E" w:rsidRPr="00C64362" w:rsidRDefault="001F3D0E">
      <w:pPr>
        <w:spacing w:after="0" w:line="240" w:lineRule="auto"/>
        <w:jc w:val="both"/>
        <w:rPr>
          <w:rFonts w:ascii="Times New Roman" w:hAnsi="Times New Roman"/>
        </w:rPr>
      </w:pPr>
    </w:p>
    <w:p w14:paraId="306804E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2191B20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xml:space="preserve">Zastavljeno je bilo, da se ugotovi število naravnih izvirov pitne vode v ruralnem območju,se  jih evidentira, preveri kakovost vode glede primernosti za pitje, zastavijo ukrepi za zavarovanje teh izvirov, izvede označitev izvirov s pitno vodo in vključitev v turistično ponudbo našega podeželja. </w:t>
      </w:r>
    </w:p>
    <w:p w14:paraId="6D672CF3" w14:textId="77777777" w:rsidR="00922143" w:rsidRPr="00C64362" w:rsidRDefault="00C436B4">
      <w:pPr>
        <w:spacing w:after="0" w:line="240" w:lineRule="auto"/>
        <w:jc w:val="both"/>
        <w:rPr>
          <w:rFonts w:ascii="Times New Roman" w:hAnsi="Times New Roman"/>
        </w:rPr>
      </w:pPr>
      <w:r w:rsidRPr="00C64362">
        <w:rPr>
          <w:rFonts w:ascii="Times New Roman" w:hAnsi="Times New Roman"/>
        </w:rPr>
        <w:t>Tečejo pripravljalne aktivnosti in usklajevanja glede izhodišč</w:t>
      </w:r>
      <w:r w:rsidR="00922143" w:rsidRPr="00C64362">
        <w:rPr>
          <w:rFonts w:ascii="Times New Roman" w:hAnsi="Times New Roman"/>
        </w:rPr>
        <w:t>.</w:t>
      </w:r>
    </w:p>
    <w:p w14:paraId="2A345CE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»Sanacija narave izven varovanih območij«.</w:t>
      </w:r>
    </w:p>
    <w:p w14:paraId="35DC5EFC" w14:textId="77777777" w:rsidR="001F3D0E" w:rsidRPr="00C64362" w:rsidRDefault="001F3D0E">
      <w:pPr>
        <w:spacing w:after="0" w:line="240" w:lineRule="auto"/>
        <w:jc w:val="both"/>
        <w:rPr>
          <w:rFonts w:ascii="Times New Roman" w:hAnsi="Times New Roman"/>
        </w:rPr>
      </w:pPr>
    </w:p>
    <w:p w14:paraId="6234C050"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1CC2A3F1"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Za izvedbo je potrebno zagotoviti zadostna sredstva v občinskem proračunu, ker trenutno v ta namen ni možnosti za pridobitev finančnih virov preko razpisov.</w:t>
      </w:r>
    </w:p>
    <w:p w14:paraId="72181716" w14:textId="77777777" w:rsidR="001F3D0E" w:rsidRPr="00C64362" w:rsidRDefault="001F3D0E">
      <w:pPr>
        <w:spacing w:after="0" w:line="240" w:lineRule="auto"/>
        <w:jc w:val="both"/>
        <w:rPr>
          <w:rFonts w:ascii="Times New Roman" w:hAnsi="Times New Roman"/>
        </w:rPr>
      </w:pPr>
    </w:p>
    <w:p w14:paraId="213A8C39" w14:textId="77777777" w:rsidR="001F3D0E" w:rsidRPr="00C64362" w:rsidRDefault="00C436B4">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64" w:name="__Fieldmark__2962_2061059889"/>
      <w:bookmarkStart w:id="265" w:name="__Fieldmark__6861_1809011292"/>
      <w:bookmarkStart w:id="266" w:name="__Fieldmark__39157_1152913099"/>
      <w:bookmarkEnd w:id="264"/>
      <w:bookmarkEnd w:id="265"/>
      <w:bookmarkEnd w:id="266"/>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67" w:name="__Fieldmark__2973_2061059889"/>
      <w:bookmarkStart w:id="268" w:name="__Fieldmark__6870_1809011292"/>
      <w:bookmarkStart w:id="269" w:name="__Fieldmark__39162_1152913099"/>
      <w:bookmarkEnd w:id="267"/>
      <w:bookmarkEnd w:id="268"/>
      <w:bookmarkEnd w:id="269"/>
      <w:r w:rsidRPr="00C64362">
        <w:rPr>
          <w:rFonts w:ascii="Times New Roman" w:hAnsi="Times New Roman"/>
        </w:rPr>
        <w:t xml:space="preserve">  zaključen</w:t>
      </w:r>
    </w:p>
    <w:p w14:paraId="5E222977" w14:textId="77777777" w:rsidR="001F3D0E" w:rsidRPr="00C64362" w:rsidRDefault="001F3D0E">
      <w:pPr>
        <w:spacing w:after="0" w:line="240" w:lineRule="auto"/>
        <w:jc w:val="both"/>
        <w:rPr>
          <w:rFonts w:ascii="Times New Roman" w:hAnsi="Times New Roman"/>
        </w:rPr>
      </w:pPr>
    </w:p>
    <w:p w14:paraId="5F9DB45D" w14:textId="3848F8B7" w:rsidR="001F3D0E" w:rsidRPr="00C64362" w:rsidRDefault="00C436B4">
      <w:pPr>
        <w:spacing w:after="0" w:line="240" w:lineRule="auto"/>
        <w:jc w:val="both"/>
        <w:rPr>
          <w:rFonts w:ascii="Times New Roman" w:hAnsi="Times New Roman"/>
        </w:rPr>
      </w:pPr>
      <w:r w:rsidRPr="00C64362">
        <w:rPr>
          <w:rFonts w:ascii="Times New Roman" w:hAnsi="Times New Roman"/>
          <w:i/>
        </w:rPr>
        <w:t>Nosilec:</w:t>
      </w:r>
      <w:r w:rsidRPr="00C64362">
        <w:rPr>
          <w:rFonts w:ascii="Times New Roman" w:hAnsi="Times New Roman"/>
        </w:rPr>
        <w:t xml:space="preserve"> </w:t>
      </w:r>
      <w:r w:rsidR="00B94049" w:rsidRPr="001D6C9C">
        <w:rPr>
          <w:rFonts w:ascii="Times New Roman" w:hAnsi="Times New Roman"/>
          <w:color w:val="auto"/>
        </w:rPr>
        <w:t>SOU SP</w:t>
      </w:r>
    </w:p>
    <w:p w14:paraId="401D3079" w14:textId="77777777" w:rsidR="001F3D0E" w:rsidRPr="00C64362" w:rsidRDefault="001F3D0E">
      <w:pPr>
        <w:spacing w:after="0" w:line="240" w:lineRule="auto"/>
        <w:jc w:val="both"/>
        <w:rPr>
          <w:rFonts w:ascii="Times New Roman" w:hAnsi="Times New Roman"/>
        </w:rPr>
      </w:pPr>
    </w:p>
    <w:p w14:paraId="3AD95FE2" w14:textId="08B2A1CC" w:rsidR="00D219E3" w:rsidRPr="005D1B45" w:rsidRDefault="00D219E3" w:rsidP="00D219E3">
      <w:pPr>
        <w:spacing w:after="0" w:line="240" w:lineRule="auto"/>
        <w:jc w:val="both"/>
        <w:rPr>
          <w:rFonts w:ascii="Times New Roman" w:hAnsi="Times New Roman"/>
          <w:color w:val="auto"/>
        </w:rPr>
      </w:pPr>
      <w:r w:rsidRPr="005D1B45">
        <w:rPr>
          <w:rFonts w:ascii="Times New Roman" w:hAnsi="Times New Roman"/>
          <w:color w:val="auto"/>
        </w:rPr>
        <w:t xml:space="preserve">Pripravila: mag. Zdenka Bezjak, </w:t>
      </w:r>
      <w:r w:rsidR="00B94049" w:rsidRPr="001D6C9C">
        <w:rPr>
          <w:rFonts w:ascii="Times New Roman" w:hAnsi="Times New Roman"/>
          <w:color w:val="auto"/>
        </w:rPr>
        <w:t>SOU SP</w:t>
      </w:r>
    </w:p>
    <w:p w14:paraId="40403758" w14:textId="77777777" w:rsidR="001F3D0E" w:rsidRDefault="001F3D0E">
      <w:pPr>
        <w:spacing w:after="0" w:line="240" w:lineRule="auto"/>
        <w:jc w:val="both"/>
        <w:rPr>
          <w:rFonts w:ascii="Times New Roman" w:hAnsi="Times New Roman"/>
        </w:rPr>
      </w:pPr>
    </w:p>
    <w:p w14:paraId="7A98076D" w14:textId="77777777" w:rsidR="00D219E3" w:rsidRPr="00C64362" w:rsidRDefault="00D219E3">
      <w:pPr>
        <w:spacing w:after="0" w:line="240" w:lineRule="auto"/>
        <w:jc w:val="both"/>
        <w:rPr>
          <w:rFonts w:ascii="Times New Roman" w:hAnsi="Times New Roman"/>
        </w:rPr>
      </w:pPr>
    </w:p>
    <w:p w14:paraId="3561E658" w14:textId="77777777" w:rsidR="00336B11"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4</w:t>
      </w:r>
      <w:r w:rsidR="00922143" w:rsidRPr="00C64362">
        <w:rPr>
          <w:rFonts w:ascii="Times New Roman" w:hAnsi="Times New Roman"/>
          <w:b/>
          <w:sz w:val="24"/>
          <w:szCs w:val="24"/>
        </w:rPr>
        <w:t xml:space="preserve">: </w:t>
      </w:r>
      <w:r w:rsidR="00336B11">
        <w:rPr>
          <w:rFonts w:ascii="Times New Roman" w:hAnsi="Times New Roman"/>
          <w:b/>
          <w:sz w:val="24"/>
          <w:szCs w:val="24"/>
        </w:rPr>
        <w:t>Izobraževanje, osveščanje in turizem</w:t>
      </w:r>
    </w:p>
    <w:p w14:paraId="07CEA0A7" w14:textId="77777777" w:rsidR="00336B11" w:rsidRDefault="00336B11" w:rsidP="00533CE2">
      <w:pPr>
        <w:spacing w:after="0" w:line="240" w:lineRule="auto"/>
        <w:jc w:val="both"/>
        <w:rPr>
          <w:rFonts w:ascii="Times New Roman" w:hAnsi="Times New Roman"/>
          <w:b/>
          <w:sz w:val="24"/>
          <w:szCs w:val="24"/>
        </w:rPr>
      </w:pPr>
    </w:p>
    <w:p w14:paraId="33A6476F" w14:textId="77777777" w:rsidR="001F3D0E" w:rsidRPr="006B4E99" w:rsidRDefault="00650ED8" w:rsidP="00650ED8">
      <w:pPr>
        <w:pBdr>
          <w:bottom w:val="single" w:sz="4" w:space="1" w:color="00000A"/>
        </w:pBdr>
        <w:spacing w:after="0" w:line="240" w:lineRule="auto"/>
        <w:jc w:val="both"/>
        <w:rPr>
          <w:rFonts w:ascii="Times New Roman" w:hAnsi="Times New Roman"/>
          <w:color w:val="auto"/>
          <w:sz w:val="18"/>
        </w:rPr>
      </w:pPr>
      <w:r w:rsidRPr="006B4E99">
        <w:rPr>
          <w:rFonts w:ascii="Times New Roman" w:hAnsi="Times New Roman"/>
          <w:b/>
          <w:color w:val="auto"/>
          <w:sz w:val="18"/>
        </w:rPr>
        <w:t xml:space="preserve">PROJEKT: </w:t>
      </w:r>
      <w:r w:rsidRPr="006B4E99">
        <w:rPr>
          <w:rFonts w:ascii="Times New Roman" w:hAnsi="Times New Roman"/>
          <w:color w:val="auto"/>
          <w:sz w:val="18"/>
        </w:rPr>
        <w:t>PRIPRAVA PROGRAMA IN IZVEDBA IZOBRAŽEVANJ ZA VODNIKE PO NARAVI MO PTUJ</w:t>
      </w:r>
    </w:p>
    <w:p w14:paraId="0D0F40A6" w14:textId="77777777" w:rsidR="001F3D0E" w:rsidRPr="00C64362" w:rsidRDefault="001F3D0E">
      <w:pPr>
        <w:spacing w:after="0" w:line="240" w:lineRule="auto"/>
        <w:jc w:val="both"/>
        <w:rPr>
          <w:rFonts w:ascii="Times New Roman" w:hAnsi="Times New Roman"/>
        </w:rPr>
      </w:pPr>
    </w:p>
    <w:p w14:paraId="1D2FD32F"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07C12DC9" w14:textId="631F67F0" w:rsidR="001F3D0E" w:rsidRPr="00C64362" w:rsidRDefault="00C436B4">
      <w:pPr>
        <w:spacing w:after="0" w:line="240" w:lineRule="auto"/>
        <w:jc w:val="both"/>
        <w:rPr>
          <w:rFonts w:ascii="Times New Roman" w:hAnsi="Times New Roman"/>
        </w:rPr>
      </w:pPr>
      <w:r w:rsidRPr="00C64362">
        <w:rPr>
          <w:rFonts w:ascii="Times New Roman" w:hAnsi="Times New Roman"/>
        </w:rPr>
        <w:t>Projekt je v fazi usklajevanj in začetnih priprav.</w:t>
      </w:r>
      <w:r w:rsidR="006B4E99">
        <w:rPr>
          <w:rFonts w:ascii="Times New Roman" w:hAnsi="Times New Roman"/>
        </w:rPr>
        <w:t xml:space="preserve"> Realiz</w:t>
      </w:r>
      <w:r w:rsidR="00D9766B">
        <w:rPr>
          <w:rFonts w:ascii="Times New Roman" w:hAnsi="Times New Roman"/>
        </w:rPr>
        <w:t xml:space="preserve">acija se pričakuje predvidoma jeseni </w:t>
      </w:r>
      <w:r w:rsidR="006B4E99">
        <w:rPr>
          <w:rFonts w:ascii="Times New Roman" w:hAnsi="Times New Roman"/>
        </w:rPr>
        <w:t xml:space="preserve">2017. </w:t>
      </w:r>
      <w:r w:rsidRPr="00C64362">
        <w:rPr>
          <w:rFonts w:ascii="Times New Roman" w:hAnsi="Times New Roman"/>
        </w:rPr>
        <w:t>Ukrep se izvaja v okviru projekta »Priprava programa in izvedba izobraževanj za vodnike po naravi MO Ptuj«.</w:t>
      </w:r>
    </w:p>
    <w:p w14:paraId="19061CE3" w14:textId="77777777" w:rsidR="001F3D0E" w:rsidRPr="00C64362" w:rsidRDefault="001F3D0E">
      <w:pPr>
        <w:spacing w:after="0" w:line="240" w:lineRule="auto"/>
        <w:jc w:val="both"/>
        <w:rPr>
          <w:rFonts w:ascii="Times New Roman" w:hAnsi="Times New Roman"/>
          <w:b/>
        </w:rPr>
      </w:pPr>
    </w:p>
    <w:p w14:paraId="1A8EF20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78E7CDE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Potekajo razgovori z vsemi deležniki projekta, analiza stanja in priprava smernic za izvedbo.</w:t>
      </w:r>
    </w:p>
    <w:p w14:paraId="6FD3358A" w14:textId="77777777" w:rsidR="001F3D0E" w:rsidRPr="00C64362" w:rsidRDefault="001F3D0E">
      <w:pPr>
        <w:spacing w:after="0" w:line="240" w:lineRule="auto"/>
        <w:jc w:val="both"/>
        <w:rPr>
          <w:rFonts w:ascii="Times New Roman" w:hAnsi="Times New Roman"/>
        </w:rPr>
      </w:pPr>
    </w:p>
    <w:p w14:paraId="14B9DD81"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397366C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V skladu z izdelanimi smernicami in akcijskim načrtom se bodo izvajali opredeljeni ukrepi in projekti.</w:t>
      </w:r>
    </w:p>
    <w:p w14:paraId="1B3A634B" w14:textId="77777777" w:rsidR="00336B11" w:rsidRDefault="00336B11">
      <w:pPr>
        <w:spacing w:after="0" w:line="240" w:lineRule="auto"/>
        <w:rPr>
          <w:rFonts w:ascii="Times New Roman" w:hAnsi="Times New Roman"/>
        </w:rPr>
      </w:pPr>
    </w:p>
    <w:p w14:paraId="29FFF1EA" w14:textId="77777777" w:rsidR="00DD4A6F" w:rsidRDefault="00DD4A6F" w:rsidP="00DD4A6F">
      <w:pPr>
        <w:spacing w:after="0" w:line="240" w:lineRule="auto"/>
        <w:jc w:val="both"/>
        <w:rPr>
          <w:rFonts w:ascii="Times New Roman" w:hAnsi="Times New Roman"/>
        </w:rPr>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70" w:name="__Fieldmark__3040_2061059889"/>
      <w:bookmarkStart w:id="271" w:name="__Fieldmark__7157_1809011292"/>
      <w:bookmarkStart w:id="272" w:name="__Fieldmark__39547_1152913099"/>
      <w:bookmarkEnd w:id="270"/>
      <w:bookmarkEnd w:id="271"/>
      <w:bookmarkEnd w:id="272"/>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73" w:name="__Fieldmark__3051_2061059889"/>
      <w:bookmarkStart w:id="274" w:name="__Fieldmark__7166_1809011292"/>
      <w:bookmarkStart w:id="275" w:name="__Fieldmark__39552_1152913099"/>
      <w:bookmarkEnd w:id="273"/>
      <w:bookmarkEnd w:id="274"/>
      <w:bookmarkEnd w:id="275"/>
      <w:r w:rsidRPr="00C64362">
        <w:rPr>
          <w:rFonts w:ascii="Times New Roman" w:hAnsi="Times New Roman"/>
        </w:rPr>
        <w:t xml:space="preserve">  zaključen</w:t>
      </w:r>
    </w:p>
    <w:p w14:paraId="5AF0644A" w14:textId="77777777" w:rsidR="00DD4A6F" w:rsidRPr="00C64362" w:rsidRDefault="00DD4A6F" w:rsidP="00DD4A6F">
      <w:pPr>
        <w:spacing w:after="0" w:line="240" w:lineRule="auto"/>
        <w:jc w:val="both"/>
      </w:pPr>
    </w:p>
    <w:p w14:paraId="53445342"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7F3AE5C9" w14:textId="77777777" w:rsidR="001F3D0E" w:rsidRPr="00C64362" w:rsidRDefault="00922143">
      <w:pPr>
        <w:spacing w:after="0" w:line="240" w:lineRule="auto"/>
        <w:jc w:val="both"/>
        <w:rPr>
          <w:rFonts w:ascii="Times New Roman" w:hAnsi="Times New Roman"/>
        </w:rPr>
      </w:pPr>
      <w:r w:rsidRPr="00C64362">
        <w:rPr>
          <w:rFonts w:ascii="Times New Roman" w:hAnsi="Times New Roman"/>
        </w:rPr>
        <w:t xml:space="preserve">MO Ptuj – </w:t>
      </w:r>
      <w:r w:rsidR="00DD4A6F">
        <w:rPr>
          <w:rFonts w:ascii="Times New Roman" w:hAnsi="Times New Roman"/>
        </w:rPr>
        <w:t>OGD</w:t>
      </w:r>
      <w:r w:rsidR="00C436B4" w:rsidRPr="00C64362">
        <w:rPr>
          <w:rFonts w:ascii="Times New Roman" w:hAnsi="Times New Roman"/>
        </w:rPr>
        <w:t>, DOPPS, ZRSVN, KGZ Ptuj, ZRS Bistra Ptuj - RDO, Zavod za turizem Ptuj, TD Ptuj, Biotehniška šo</w:t>
      </w:r>
      <w:r w:rsidR="00DD4A6F">
        <w:rPr>
          <w:rFonts w:ascii="Times New Roman" w:hAnsi="Times New Roman"/>
        </w:rPr>
        <w:t>la Ptuj, Ljudska univerza Ptuj</w:t>
      </w:r>
    </w:p>
    <w:p w14:paraId="118E55EB" w14:textId="77777777" w:rsidR="001F3D0E" w:rsidRDefault="001F3D0E">
      <w:pPr>
        <w:spacing w:after="0" w:line="240" w:lineRule="auto"/>
        <w:jc w:val="both"/>
        <w:rPr>
          <w:rFonts w:ascii="Times New Roman" w:hAnsi="Times New Roman"/>
        </w:rPr>
      </w:pPr>
    </w:p>
    <w:p w14:paraId="1C82E2A1" w14:textId="77777777" w:rsidR="00336B11" w:rsidRPr="005D1B45" w:rsidRDefault="00336B11" w:rsidP="00336B11">
      <w:pPr>
        <w:spacing w:after="0" w:line="240" w:lineRule="auto"/>
        <w:jc w:val="both"/>
        <w:rPr>
          <w:rFonts w:ascii="Times New Roman" w:hAnsi="Times New Roman"/>
          <w:color w:val="auto"/>
        </w:rPr>
      </w:pPr>
      <w:r w:rsidRPr="005D1B45">
        <w:rPr>
          <w:rFonts w:ascii="Times New Roman" w:hAnsi="Times New Roman"/>
          <w:color w:val="auto"/>
        </w:rPr>
        <w:t xml:space="preserve">Pripravila: Marijana </w:t>
      </w:r>
      <w:proofErr w:type="spellStart"/>
      <w:r w:rsidRPr="005D1B45">
        <w:rPr>
          <w:rFonts w:ascii="Times New Roman" w:hAnsi="Times New Roman"/>
          <w:color w:val="auto"/>
        </w:rPr>
        <w:t>Nikšič</w:t>
      </w:r>
      <w:proofErr w:type="spellEnd"/>
      <w:r w:rsidRPr="005D1B45">
        <w:rPr>
          <w:rFonts w:ascii="Times New Roman" w:hAnsi="Times New Roman"/>
          <w:color w:val="auto"/>
        </w:rPr>
        <w:t xml:space="preserve"> Zorko, MO Ptuj - OGD</w:t>
      </w:r>
    </w:p>
    <w:p w14:paraId="643CEE30" w14:textId="77777777" w:rsidR="001F3D0E" w:rsidRPr="00C64362" w:rsidRDefault="001F3D0E" w:rsidP="0093748A">
      <w:pPr>
        <w:spacing w:after="0" w:line="240" w:lineRule="auto"/>
        <w:jc w:val="both"/>
        <w:rPr>
          <w:rFonts w:ascii="Times New Roman" w:hAnsi="Times New Roman"/>
        </w:rPr>
      </w:pPr>
    </w:p>
    <w:p w14:paraId="6719D417" w14:textId="77777777" w:rsidR="001F3D0E" w:rsidRPr="00C64362" w:rsidRDefault="001F3D0E">
      <w:pPr>
        <w:spacing w:after="0" w:line="240" w:lineRule="auto"/>
        <w:jc w:val="both"/>
        <w:rPr>
          <w:rFonts w:ascii="Times New Roman" w:hAnsi="Times New Roman"/>
        </w:rPr>
      </w:pPr>
    </w:p>
    <w:p w14:paraId="0C37735D" w14:textId="20029FE5" w:rsidR="0093748A" w:rsidRDefault="0093748A">
      <w:pPr>
        <w:spacing w:after="0" w:line="240" w:lineRule="auto"/>
        <w:rPr>
          <w:sz w:val="18"/>
          <w:szCs w:val="18"/>
        </w:rPr>
      </w:pPr>
      <w:r>
        <w:rPr>
          <w:sz w:val="18"/>
          <w:szCs w:val="18"/>
        </w:rPr>
        <w:br w:type="page"/>
      </w:r>
    </w:p>
    <w:p w14:paraId="46517127" w14:textId="453DDB64" w:rsidR="001F3D0E" w:rsidRPr="00C64362" w:rsidRDefault="004D4109" w:rsidP="004D4109">
      <w:pPr>
        <w:pStyle w:val="Naslov2"/>
      </w:pPr>
      <w:bookmarkStart w:id="276" w:name="_Toc479162837"/>
      <w:r w:rsidRPr="00C64362">
        <w:lastRenderedPageBreak/>
        <w:t xml:space="preserve">OPERATIVNI CILJ 4.2: </w:t>
      </w:r>
      <w:r w:rsidRPr="004D4109">
        <w:rPr>
          <w:b w:val="0"/>
        </w:rPr>
        <w:t>OHRANJANJE OBSTOJEČIH IN VZPOSTAVLJANJE NOVIH ZELENIH IN VODNIH JAVNO DOSTOPNIH POVRŠIN</w:t>
      </w:r>
      <w:bookmarkEnd w:id="276"/>
    </w:p>
    <w:p w14:paraId="3D6ED21D" w14:textId="77777777" w:rsidR="001F3D0E" w:rsidRPr="00C64362" w:rsidRDefault="001F3D0E">
      <w:pPr>
        <w:spacing w:after="0" w:line="240" w:lineRule="auto"/>
        <w:jc w:val="both"/>
        <w:rPr>
          <w:rFonts w:ascii="Times New Roman" w:hAnsi="Times New Roman"/>
        </w:rPr>
      </w:pPr>
    </w:p>
    <w:p w14:paraId="5F7F806B" w14:textId="77777777" w:rsidR="00336B11"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1</w:t>
      </w:r>
      <w:r w:rsidR="00AB1820" w:rsidRPr="00C64362">
        <w:rPr>
          <w:rFonts w:ascii="Times New Roman" w:hAnsi="Times New Roman"/>
          <w:b/>
          <w:sz w:val="24"/>
          <w:szCs w:val="24"/>
        </w:rPr>
        <w:t xml:space="preserve">: </w:t>
      </w:r>
      <w:r w:rsidR="00336B11">
        <w:rPr>
          <w:rFonts w:ascii="Times New Roman" w:hAnsi="Times New Roman"/>
          <w:b/>
          <w:sz w:val="24"/>
          <w:szCs w:val="24"/>
        </w:rPr>
        <w:t>Strategija mestnih zelenih in vodnih javnih površin za rekreacijo</w:t>
      </w:r>
    </w:p>
    <w:p w14:paraId="396E7990" w14:textId="77777777" w:rsidR="00336B11" w:rsidRDefault="00336B11" w:rsidP="00533CE2">
      <w:pPr>
        <w:spacing w:after="0" w:line="240" w:lineRule="auto"/>
        <w:jc w:val="both"/>
        <w:rPr>
          <w:rFonts w:ascii="Times New Roman" w:hAnsi="Times New Roman"/>
          <w:b/>
          <w:sz w:val="24"/>
          <w:szCs w:val="24"/>
        </w:rPr>
      </w:pPr>
    </w:p>
    <w:p w14:paraId="5E3A6A58" w14:textId="77777777" w:rsidR="001F3D0E" w:rsidRPr="00650ED8" w:rsidRDefault="00650ED8" w:rsidP="00336B11">
      <w:pPr>
        <w:pBdr>
          <w:bottom w:val="single" w:sz="4" w:space="1" w:color="auto"/>
        </w:pBdr>
        <w:spacing w:after="0" w:line="240" w:lineRule="auto"/>
        <w:jc w:val="both"/>
        <w:rPr>
          <w:rFonts w:ascii="Times New Roman" w:hAnsi="Times New Roman"/>
          <w:sz w:val="18"/>
          <w:szCs w:val="24"/>
        </w:rPr>
      </w:pPr>
      <w:r w:rsidRPr="00650ED8">
        <w:rPr>
          <w:rFonts w:ascii="Times New Roman" w:hAnsi="Times New Roman"/>
          <w:b/>
          <w:sz w:val="18"/>
          <w:szCs w:val="24"/>
        </w:rPr>
        <w:t xml:space="preserve">PROJEKT: </w:t>
      </w:r>
      <w:r w:rsidRPr="00650ED8">
        <w:rPr>
          <w:rFonts w:ascii="Times New Roman" w:hAnsi="Times New Roman"/>
          <w:sz w:val="18"/>
          <w:szCs w:val="24"/>
        </w:rPr>
        <w:t>UREDITEV OTROŠKIH IGRIŠČ NA JAVNIH POVRŠINAH (LJUDSKI VRT, NA ULICI 25. MAJA, KVEDROVI ULICI, VOLKMERJEVA ULICA, RIMSKA PEČ IN ULICA 5. PREKOMORSKE)</w:t>
      </w:r>
    </w:p>
    <w:p w14:paraId="020E946E" w14:textId="77777777" w:rsidR="001F3D0E" w:rsidRPr="00650ED8" w:rsidRDefault="001F3D0E">
      <w:pPr>
        <w:spacing w:after="0" w:line="240" w:lineRule="auto"/>
        <w:jc w:val="both"/>
        <w:rPr>
          <w:rFonts w:ascii="Times New Roman" w:hAnsi="Times New Roman"/>
        </w:rPr>
      </w:pPr>
    </w:p>
    <w:p w14:paraId="0460E701"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148AB6D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Dela so izvedena v skladu z izvedbenim načrtom</w:t>
      </w:r>
    </w:p>
    <w:p w14:paraId="2894CCF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je izvajal v okviru projekta »Določiti obstoječe lokacije in možne nove lokacije zelenih in vodnih površin za rekreacijo«.</w:t>
      </w:r>
    </w:p>
    <w:p w14:paraId="6F879773" w14:textId="77777777" w:rsidR="001F3D0E" w:rsidRPr="00C64362" w:rsidRDefault="001F3D0E">
      <w:pPr>
        <w:spacing w:after="0" w:line="240" w:lineRule="auto"/>
        <w:jc w:val="both"/>
        <w:rPr>
          <w:rFonts w:ascii="Times New Roman" w:hAnsi="Times New Roman"/>
        </w:rPr>
      </w:pPr>
    </w:p>
    <w:p w14:paraId="3FCA0110"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4397A2CC"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Rezultat je dosežen, saj so igrala vsakodnevno v uporabi.</w:t>
      </w:r>
    </w:p>
    <w:p w14:paraId="2B4D39BD" w14:textId="77777777" w:rsidR="001F3D0E" w:rsidRPr="00C64362" w:rsidRDefault="001F3D0E">
      <w:pPr>
        <w:spacing w:after="0" w:line="240" w:lineRule="auto"/>
        <w:jc w:val="both"/>
        <w:rPr>
          <w:rFonts w:ascii="Times New Roman" w:hAnsi="Times New Roman"/>
        </w:rPr>
      </w:pPr>
    </w:p>
    <w:p w14:paraId="4CACC207"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1A9C737E" w14:textId="77777777" w:rsidR="001F3D0E" w:rsidRPr="00C64362" w:rsidRDefault="00C436B4">
      <w:pPr>
        <w:spacing w:after="0" w:line="240" w:lineRule="auto"/>
        <w:jc w:val="both"/>
      </w:pPr>
      <w:r w:rsidRPr="00C64362">
        <w:rPr>
          <w:rFonts w:ascii="Times New Roman" w:hAnsi="Times New Roman"/>
        </w:rPr>
        <w:t>Investicija je bila izvedena v finančnem okviru 47.000 EUR.</w:t>
      </w:r>
    </w:p>
    <w:p w14:paraId="7F07604B" w14:textId="77777777" w:rsidR="001F3D0E" w:rsidRPr="00C64362" w:rsidRDefault="001F3D0E">
      <w:pPr>
        <w:spacing w:after="0" w:line="240" w:lineRule="auto"/>
        <w:jc w:val="both"/>
        <w:rPr>
          <w:rFonts w:ascii="Times New Roman" w:hAnsi="Times New Roman"/>
        </w:rPr>
      </w:pPr>
    </w:p>
    <w:p w14:paraId="59060DF0" w14:textId="77777777" w:rsidR="00DD4A6F" w:rsidRDefault="00DD4A6F" w:rsidP="00DD4A6F">
      <w:pPr>
        <w:spacing w:after="0" w:line="240" w:lineRule="auto"/>
        <w:jc w:val="both"/>
        <w:rPr>
          <w:rFonts w:ascii="Times New Roman" w:hAnsi="Times New Roman"/>
          <w:u w:val="single"/>
        </w:rPr>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77" w:name="__Fieldmark__3158_2061059889"/>
      <w:bookmarkStart w:id="278" w:name="__Fieldmark__7340_1809011292"/>
      <w:bookmarkStart w:id="279" w:name="__Fieldmark__39758_1152913099"/>
      <w:bookmarkEnd w:id="277"/>
      <w:bookmarkEnd w:id="278"/>
      <w:bookmarkEnd w:id="279"/>
      <w:r w:rsidRPr="00C64362">
        <w:rPr>
          <w:rFonts w:ascii="Times New Roman" w:hAnsi="Times New Roman"/>
        </w:rPr>
        <w:t xml:space="preserve">  v izvajanju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80" w:name="__Fieldmark__3167_2061059889"/>
      <w:bookmarkStart w:id="281" w:name="__Fieldmark__7349_1809011292"/>
      <w:bookmarkStart w:id="282" w:name="__Fieldmark__39763_1152913099"/>
      <w:bookmarkEnd w:id="280"/>
      <w:bookmarkEnd w:id="281"/>
      <w:bookmarkEnd w:id="282"/>
      <w:r w:rsidRPr="00C64362">
        <w:rPr>
          <w:rFonts w:ascii="Times New Roman" w:hAnsi="Times New Roman"/>
        </w:rPr>
        <w:t xml:space="preserve">  </w:t>
      </w:r>
      <w:r w:rsidRPr="00C64362">
        <w:rPr>
          <w:rFonts w:ascii="Times New Roman" w:hAnsi="Times New Roman"/>
          <w:u w:val="single"/>
        </w:rPr>
        <w:t>zaključen</w:t>
      </w:r>
    </w:p>
    <w:p w14:paraId="58519138" w14:textId="77777777" w:rsidR="00DD4A6F" w:rsidRPr="00C64362" w:rsidRDefault="00DD4A6F" w:rsidP="00DD4A6F">
      <w:pPr>
        <w:spacing w:after="0" w:line="240" w:lineRule="auto"/>
        <w:jc w:val="both"/>
      </w:pPr>
    </w:p>
    <w:p w14:paraId="4C3CF3C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5961CCDF" w14:textId="77777777" w:rsidR="001F3D0E" w:rsidRPr="00C64362" w:rsidRDefault="00AB1820">
      <w:pPr>
        <w:spacing w:after="0" w:line="240" w:lineRule="auto"/>
        <w:jc w:val="both"/>
        <w:rPr>
          <w:rFonts w:ascii="Times New Roman" w:hAnsi="Times New Roman"/>
        </w:rPr>
      </w:pPr>
      <w:r w:rsidRPr="00C64362">
        <w:rPr>
          <w:rFonts w:ascii="Times New Roman" w:hAnsi="Times New Roman"/>
        </w:rPr>
        <w:t xml:space="preserve">MO Ptuj </w:t>
      </w:r>
      <w:r w:rsidR="00DD4A6F">
        <w:rPr>
          <w:rFonts w:ascii="Times New Roman" w:hAnsi="Times New Roman"/>
        </w:rPr>
        <w:t>– OGD,</w:t>
      </w:r>
      <w:r w:rsidR="00C436B4" w:rsidRPr="00C64362">
        <w:rPr>
          <w:rFonts w:ascii="Times New Roman" w:hAnsi="Times New Roman"/>
        </w:rPr>
        <w:t xml:space="preserve"> izvajalec: Javne službe Ptuj</w:t>
      </w:r>
    </w:p>
    <w:p w14:paraId="17FD7935" w14:textId="77777777" w:rsidR="001F3D0E" w:rsidRPr="00C64362" w:rsidRDefault="001F3D0E">
      <w:pPr>
        <w:spacing w:after="0" w:line="240" w:lineRule="auto"/>
        <w:jc w:val="both"/>
        <w:rPr>
          <w:rFonts w:ascii="Times New Roman" w:hAnsi="Times New Roman"/>
        </w:rPr>
      </w:pPr>
    </w:p>
    <w:p w14:paraId="721F92D5" w14:textId="77777777" w:rsidR="00336B11" w:rsidRPr="00FC6FD2" w:rsidRDefault="00336B11" w:rsidP="00336B11">
      <w:pPr>
        <w:spacing w:after="0" w:line="240" w:lineRule="auto"/>
        <w:jc w:val="both"/>
        <w:rPr>
          <w:rFonts w:ascii="Times New Roman" w:hAnsi="Times New Roman"/>
          <w:color w:val="auto"/>
        </w:rPr>
      </w:pPr>
      <w:r w:rsidRPr="00FC6FD2">
        <w:rPr>
          <w:rFonts w:ascii="Times New Roman" w:hAnsi="Times New Roman"/>
          <w:color w:val="auto"/>
        </w:rPr>
        <w:t xml:space="preserve">Pripravila: Marijana </w:t>
      </w:r>
      <w:proofErr w:type="spellStart"/>
      <w:r w:rsidRPr="00FC6FD2">
        <w:rPr>
          <w:rFonts w:ascii="Times New Roman" w:hAnsi="Times New Roman"/>
          <w:color w:val="auto"/>
        </w:rPr>
        <w:t>Nikšič</w:t>
      </w:r>
      <w:proofErr w:type="spellEnd"/>
      <w:r w:rsidRPr="00FC6FD2">
        <w:rPr>
          <w:rFonts w:ascii="Times New Roman" w:hAnsi="Times New Roman"/>
          <w:color w:val="auto"/>
        </w:rPr>
        <w:t xml:space="preserve"> Zorko, MO Ptuj - OGD</w:t>
      </w:r>
    </w:p>
    <w:p w14:paraId="4050F881" w14:textId="77777777" w:rsidR="001F3D0E" w:rsidRDefault="001F3D0E">
      <w:pPr>
        <w:spacing w:after="0" w:line="240" w:lineRule="auto"/>
        <w:jc w:val="both"/>
        <w:rPr>
          <w:rFonts w:ascii="Times New Roman" w:hAnsi="Times New Roman"/>
        </w:rPr>
      </w:pPr>
    </w:p>
    <w:p w14:paraId="7D5A41E7" w14:textId="77777777" w:rsidR="00336B11" w:rsidRPr="00C64362" w:rsidRDefault="00336B11">
      <w:pPr>
        <w:spacing w:after="0" w:line="240" w:lineRule="auto"/>
        <w:jc w:val="both"/>
        <w:rPr>
          <w:rFonts w:ascii="Times New Roman" w:hAnsi="Times New Roman"/>
        </w:rPr>
      </w:pPr>
    </w:p>
    <w:p w14:paraId="0A9F4158" w14:textId="77777777" w:rsidR="0097597F" w:rsidRDefault="00C436B4" w:rsidP="00533CE2">
      <w:pPr>
        <w:spacing w:after="0" w:line="240" w:lineRule="auto"/>
        <w:jc w:val="both"/>
        <w:rPr>
          <w:rFonts w:ascii="Times New Roman" w:hAnsi="Times New Roman"/>
          <w:b/>
          <w:sz w:val="24"/>
          <w:szCs w:val="24"/>
        </w:rPr>
      </w:pPr>
      <w:r w:rsidRPr="00C64362">
        <w:rPr>
          <w:rFonts w:ascii="Times New Roman" w:hAnsi="Times New Roman"/>
          <w:b/>
          <w:sz w:val="24"/>
          <w:szCs w:val="24"/>
        </w:rPr>
        <w:t>Ukrep 2</w:t>
      </w:r>
      <w:r w:rsidR="00AB1820" w:rsidRPr="00C64362">
        <w:rPr>
          <w:rFonts w:ascii="Times New Roman" w:hAnsi="Times New Roman"/>
          <w:b/>
          <w:sz w:val="24"/>
          <w:szCs w:val="24"/>
        </w:rPr>
        <w:t xml:space="preserve">: </w:t>
      </w:r>
      <w:r w:rsidR="0097597F">
        <w:rPr>
          <w:rFonts w:ascii="Times New Roman" w:hAnsi="Times New Roman"/>
          <w:b/>
          <w:sz w:val="24"/>
          <w:szCs w:val="24"/>
        </w:rPr>
        <w:t>Promocija rekreacije kot zdravega načina življenja</w:t>
      </w:r>
    </w:p>
    <w:p w14:paraId="1A9A7B5A" w14:textId="77777777" w:rsidR="0097597F" w:rsidRDefault="0097597F" w:rsidP="00533CE2">
      <w:pPr>
        <w:spacing w:after="0" w:line="240" w:lineRule="auto"/>
        <w:jc w:val="both"/>
        <w:rPr>
          <w:rFonts w:ascii="Times New Roman" w:hAnsi="Times New Roman"/>
          <w:b/>
          <w:sz w:val="24"/>
          <w:szCs w:val="24"/>
        </w:rPr>
      </w:pPr>
    </w:p>
    <w:p w14:paraId="337AEFE2" w14:textId="77777777" w:rsidR="001F3D0E" w:rsidRPr="00650ED8" w:rsidRDefault="00650ED8" w:rsidP="0097597F">
      <w:pPr>
        <w:pBdr>
          <w:bottom w:val="single" w:sz="4" w:space="1" w:color="auto"/>
        </w:pBdr>
        <w:spacing w:after="0" w:line="240" w:lineRule="auto"/>
        <w:jc w:val="both"/>
        <w:rPr>
          <w:rFonts w:ascii="Times New Roman" w:hAnsi="Times New Roman"/>
          <w:sz w:val="18"/>
          <w:szCs w:val="24"/>
        </w:rPr>
      </w:pPr>
      <w:r w:rsidRPr="00650ED8">
        <w:rPr>
          <w:rFonts w:ascii="Times New Roman" w:hAnsi="Times New Roman"/>
          <w:b/>
          <w:sz w:val="18"/>
          <w:szCs w:val="24"/>
        </w:rPr>
        <w:t xml:space="preserve">PROJEKT: </w:t>
      </w:r>
      <w:r w:rsidRPr="00650ED8">
        <w:rPr>
          <w:rFonts w:ascii="Times New Roman" w:hAnsi="Times New Roman"/>
          <w:sz w:val="18"/>
          <w:szCs w:val="24"/>
        </w:rPr>
        <w:t>PTUJSKI TEKI</w:t>
      </w:r>
    </w:p>
    <w:p w14:paraId="0E516FD2" w14:textId="77777777" w:rsidR="001F3D0E" w:rsidRPr="00C64362" w:rsidRDefault="001F3D0E">
      <w:pPr>
        <w:spacing w:after="0" w:line="240" w:lineRule="auto"/>
        <w:jc w:val="both"/>
        <w:rPr>
          <w:rFonts w:ascii="Times New Roman" w:hAnsi="Times New Roman"/>
        </w:rPr>
      </w:pPr>
    </w:p>
    <w:p w14:paraId="653B8009"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36ABD4AD" w14:textId="77777777" w:rsidR="001F3D0E" w:rsidRPr="00C64362" w:rsidRDefault="00C436B4">
      <w:pPr>
        <w:spacing w:after="0" w:line="240" w:lineRule="auto"/>
        <w:jc w:val="both"/>
      </w:pPr>
      <w:r w:rsidRPr="00C64362">
        <w:rPr>
          <w:rFonts w:ascii="Times New Roman" w:hAnsi="Times New Roman"/>
        </w:rPr>
        <w:t>Namen projekta je skupna organizacijska podpora pri vseh tekaških športno rekreativnih prireditvah na Ptuju. S projektom prav gotovo dosegamo večje prepoznavnost tekov, ki jih gojimo na Ptuju  in s tem seveda spodbujamo naše prebivalce, da se več ukvarjajo z rekreacijo.</w:t>
      </w:r>
    </w:p>
    <w:p w14:paraId="790AD0E7"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»Promocija rekreacije kot zdravega načina življenja«.</w:t>
      </w:r>
    </w:p>
    <w:p w14:paraId="2EFD28E0" w14:textId="77777777" w:rsidR="001F3D0E" w:rsidRPr="00C64362" w:rsidRDefault="001F3D0E">
      <w:pPr>
        <w:spacing w:after="0" w:line="240" w:lineRule="auto"/>
        <w:jc w:val="both"/>
        <w:rPr>
          <w:rFonts w:ascii="Times New Roman" w:hAnsi="Times New Roman"/>
        </w:rPr>
      </w:pPr>
    </w:p>
    <w:p w14:paraId="4115F610"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028D91BE" w14:textId="77777777" w:rsidR="001F3D0E" w:rsidRPr="00C64362" w:rsidRDefault="00C436B4">
      <w:pPr>
        <w:spacing w:after="0" w:line="240" w:lineRule="auto"/>
        <w:jc w:val="both"/>
      </w:pPr>
      <w:r w:rsidRPr="00C64362">
        <w:rPr>
          <w:rFonts w:ascii="Times New Roman" w:hAnsi="Times New Roman"/>
        </w:rPr>
        <w:t xml:space="preserve">Poenotenje informacij o vseh ptujskih tekaških prireditvah, ki se nahajajo na spletni strani </w:t>
      </w:r>
      <w:hyperlink r:id="rId10">
        <w:r w:rsidRPr="00C64362">
          <w:rPr>
            <w:rStyle w:val="Spletnapovezava"/>
            <w:rFonts w:ascii="Times New Roman" w:hAnsi="Times New Roman"/>
            <w:vanish/>
            <w:webHidden/>
          </w:rPr>
          <w:t>www.ptujskiteki.si</w:t>
        </w:r>
      </w:hyperlink>
      <w:r w:rsidR="003D5092">
        <w:rPr>
          <w:rFonts w:ascii="Times New Roman" w:hAnsi="Times New Roman"/>
        </w:rPr>
        <w:t>:</w:t>
      </w:r>
    </w:p>
    <w:p w14:paraId="0C1CD5E8"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v</w:t>
      </w:r>
      <w:r w:rsidR="003D5092">
        <w:rPr>
          <w:rFonts w:ascii="Times New Roman" w:hAnsi="Times New Roman"/>
        </w:rPr>
        <w:t xml:space="preserve"> </w:t>
      </w:r>
      <w:r w:rsidRPr="00C64362">
        <w:rPr>
          <w:rFonts w:ascii="Times New Roman" w:hAnsi="Times New Roman"/>
        </w:rPr>
        <w:t>naprej so znani termini, lokacije in organizatorji vseh ptujskih tekov,</w:t>
      </w:r>
    </w:p>
    <w:p w14:paraId="4946DB62"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 podrobneje so prikazane osnovne informacije vsakega izmed tekov (trasa, prijavnina, …),</w:t>
      </w:r>
    </w:p>
    <w:p w14:paraId="3E5B0E9E" w14:textId="77777777" w:rsidR="001F3D0E" w:rsidRPr="00C64362" w:rsidRDefault="003D5092">
      <w:pPr>
        <w:spacing w:after="0" w:line="240" w:lineRule="auto"/>
        <w:jc w:val="both"/>
        <w:rPr>
          <w:rFonts w:ascii="Times New Roman" w:hAnsi="Times New Roman"/>
        </w:rPr>
      </w:pPr>
      <w:r>
        <w:rPr>
          <w:rFonts w:ascii="Times New Roman" w:hAnsi="Times New Roman"/>
        </w:rPr>
        <w:t xml:space="preserve">- </w:t>
      </w:r>
      <w:r w:rsidR="00C436B4" w:rsidRPr="00C64362">
        <w:rPr>
          <w:rFonts w:ascii="Times New Roman" w:hAnsi="Times New Roman"/>
        </w:rPr>
        <w:t>možnost pridobivanja p</w:t>
      </w:r>
      <w:r>
        <w:rPr>
          <w:rFonts w:ascii="Times New Roman" w:hAnsi="Times New Roman"/>
        </w:rPr>
        <w:t>oslovnih partnerjev v projektu.</w:t>
      </w:r>
    </w:p>
    <w:p w14:paraId="464C8DA7" w14:textId="77777777" w:rsidR="001F3D0E" w:rsidRPr="00C64362" w:rsidRDefault="001F3D0E">
      <w:pPr>
        <w:spacing w:after="0" w:line="240" w:lineRule="auto"/>
        <w:jc w:val="both"/>
        <w:rPr>
          <w:rFonts w:ascii="Times New Roman" w:hAnsi="Times New Roman"/>
        </w:rPr>
      </w:pPr>
    </w:p>
    <w:p w14:paraId="01E319BC"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005F018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Skupen nastop na »tekaškem tržišču« nam omogoča uvrstitev na tekaški zemljevid, saj so vse informacije zbrane na enem mestu praktično skozi vso tekaško sezono. Posledično smo na Ptuj privabili večje število tekačev in drugih obiskovalcev, kar pa pripomore tudi k večji prepoznavnosti MO Ptuj.</w:t>
      </w:r>
    </w:p>
    <w:p w14:paraId="57C9CB9E" w14:textId="77777777" w:rsidR="001F3D0E" w:rsidRPr="00C64362" w:rsidRDefault="001F3D0E">
      <w:pPr>
        <w:spacing w:after="0" w:line="240" w:lineRule="auto"/>
        <w:jc w:val="both"/>
        <w:rPr>
          <w:rFonts w:ascii="Times New Roman" w:hAnsi="Times New Roman"/>
        </w:rPr>
      </w:pPr>
    </w:p>
    <w:p w14:paraId="739552B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4294379D"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Financiranje lokalne skupnosti</w:t>
      </w:r>
    </w:p>
    <w:p w14:paraId="4B264DCA" w14:textId="77777777" w:rsidR="001F3D0E" w:rsidRPr="00C64362" w:rsidRDefault="001F3D0E">
      <w:pPr>
        <w:spacing w:after="0" w:line="240" w:lineRule="auto"/>
        <w:jc w:val="both"/>
        <w:rPr>
          <w:rFonts w:ascii="Times New Roman" w:hAnsi="Times New Roman"/>
        </w:rPr>
      </w:pPr>
    </w:p>
    <w:p w14:paraId="17830A5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19314C4F" w14:textId="77777777" w:rsidR="001F3D0E" w:rsidRPr="00C64362" w:rsidRDefault="00C436B4">
      <w:pPr>
        <w:spacing w:after="0" w:line="240" w:lineRule="auto"/>
        <w:jc w:val="both"/>
      </w:pPr>
      <w:r w:rsidRPr="00C64362">
        <w:rPr>
          <w:rFonts w:ascii="Times New Roman" w:hAnsi="Times New Roman"/>
        </w:rPr>
        <w:t>Finančno smo projekt peljali z minimalni sredstvi, cca. 2</w:t>
      </w:r>
      <w:r w:rsidR="007772C4">
        <w:rPr>
          <w:rFonts w:ascii="Times New Roman" w:hAnsi="Times New Roman"/>
        </w:rPr>
        <w:t>.</w:t>
      </w:r>
      <w:r w:rsidRPr="00C64362">
        <w:rPr>
          <w:rFonts w:ascii="Times New Roman" w:hAnsi="Times New Roman"/>
        </w:rPr>
        <w:t>000 EUR</w:t>
      </w:r>
    </w:p>
    <w:p w14:paraId="134920DC" w14:textId="77777777" w:rsidR="001F3D0E" w:rsidRPr="00C64362" w:rsidRDefault="001F3D0E">
      <w:pPr>
        <w:spacing w:after="0" w:line="240" w:lineRule="auto"/>
        <w:jc w:val="both"/>
        <w:rPr>
          <w:rFonts w:ascii="Times New Roman" w:hAnsi="Times New Roman"/>
        </w:rPr>
      </w:pPr>
    </w:p>
    <w:p w14:paraId="777E4733" w14:textId="77777777" w:rsidR="00DD4A6F" w:rsidRPr="00C64362" w:rsidRDefault="00DD4A6F" w:rsidP="00DD4A6F">
      <w:pPr>
        <w:spacing w:after="0" w:line="240" w:lineRule="auto"/>
        <w:jc w:val="both"/>
      </w:pPr>
      <w:r w:rsidRPr="00C64362">
        <w:rPr>
          <w:rFonts w:ascii="Times New Roman" w:hAnsi="Times New Roman"/>
          <w:i/>
        </w:rPr>
        <w:t>Status ukrepa:</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83" w:name="__Fieldmark__3205_2061059889"/>
      <w:bookmarkStart w:id="284" w:name="__Fieldmark__7420_1809011292"/>
      <w:bookmarkStart w:id="285" w:name="__Fieldmark__39851_1152913099"/>
      <w:bookmarkEnd w:id="283"/>
      <w:bookmarkEnd w:id="284"/>
      <w:bookmarkEnd w:id="285"/>
      <w:r w:rsidRPr="00C64362">
        <w:rPr>
          <w:rFonts w:ascii="Times New Roman" w:hAnsi="Times New Roman"/>
        </w:rPr>
        <w:t xml:space="preserve">  </w:t>
      </w:r>
      <w:r w:rsidRPr="00C64362">
        <w:rPr>
          <w:rFonts w:ascii="Times New Roman" w:hAnsi="Times New Roman"/>
          <w:u w:val="single"/>
        </w:rPr>
        <w:t xml:space="preserve">v izvajanju </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86" w:name="__Fieldmark__3216_2061059889"/>
      <w:bookmarkStart w:id="287" w:name="__Fieldmark__7429_1809011292"/>
      <w:bookmarkStart w:id="288" w:name="__Fieldmark__39856_1152913099"/>
      <w:bookmarkEnd w:id="286"/>
      <w:bookmarkEnd w:id="287"/>
      <w:bookmarkEnd w:id="288"/>
      <w:r w:rsidRPr="00C64362">
        <w:rPr>
          <w:rFonts w:ascii="Times New Roman" w:hAnsi="Times New Roman"/>
        </w:rPr>
        <w:t xml:space="preserve">  zaključen</w:t>
      </w:r>
    </w:p>
    <w:p w14:paraId="427E60F8" w14:textId="77777777" w:rsidR="00DD4A6F" w:rsidRDefault="00DD4A6F">
      <w:pPr>
        <w:spacing w:after="0" w:line="240" w:lineRule="auto"/>
        <w:jc w:val="both"/>
        <w:rPr>
          <w:rFonts w:ascii="Times New Roman" w:hAnsi="Times New Roman"/>
          <w:i/>
        </w:rPr>
      </w:pPr>
    </w:p>
    <w:p w14:paraId="055AE43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0AF298FB" w14:textId="46E35B32" w:rsidR="001F3D0E" w:rsidRPr="00C64362" w:rsidRDefault="00C436B4">
      <w:pPr>
        <w:spacing w:after="0" w:line="240" w:lineRule="auto"/>
        <w:jc w:val="both"/>
        <w:rPr>
          <w:rFonts w:ascii="Times New Roman" w:hAnsi="Times New Roman"/>
        </w:rPr>
      </w:pPr>
      <w:r w:rsidRPr="00C64362">
        <w:rPr>
          <w:rFonts w:ascii="Times New Roman" w:hAnsi="Times New Roman"/>
        </w:rPr>
        <w:t>Zavod za šport Ptuj, tekaški klubi in društva v MO Ptuj (TAO, Tekaški klub Maraton, Atletski klub Ptuj…)</w:t>
      </w:r>
    </w:p>
    <w:p w14:paraId="17E39E17" w14:textId="77777777" w:rsidR="001F3D0E" w:rsidRDefault="001F3D0E">
      <w:pPr>
        <w:spacing w:after="0" w:line="240" w:lineRule="auto"/>
        <w:jc w:val="both"/>
        <w:rPr>
          <w:rFonts w:ascii="Times New Roman" w:hAnsi="Times New Roman"/>
        </w:rPr>
      </w:pPr>
    </w:p>
    <w:p w14:paraId="1234A815" w14:textId="77777777" w:rsidR="003D674A" w:rsidRDefault="003D674A">
      <w:pPr>
        <w:spacing w:after="0" w:line="240" w:lineRule="auto"/>
        <w:jc w:val="both"/>
        <w:rPr>
          <w:rFonts w:ascii="Times New Roman" w:hAnsi="Times New Roman"/>
        </w:rPr>
      </w:pPr>
      <w:r>
        <w:rPr>
          <w:rFonts w:ascii="Times New Roman" w:hAnsi="Times New Roman"/>
        </w:rPr>
        <w:t>Pripravil: Boštjan Zemljarič, Zavod za šport</w:t>
      </w:r>
    </w:p>
    <w:p w14:paraId="0920EB4C" w14:textId="77777777" w:rsidR="003D674A" w:rsidRPr="00C64362" w:rsidRDefault="003D674A">
      <w:pPr>
        <w:spacing w:after="0" w:line="240" w:lineRule="auto"/>
        <w:jc w:val="both"/>
        <w:rPr>
          <w:rFonts w:ascii="Times New Roman" w:hAnsi="Times New Roman"/>
        </w:rPr>
      </w:pPr>
    </w:p>
    <w:p w14:paraId="4EEF88E4" w14:textId="77777777" w:rsidR="001F3D0E" w:rsidRPr="00C64362" w:rsidRDefault="001F3D0E" w:rsidP="00533CE2">
      <w:pPr>
        <w:pBdr>
          <w:bottom w:val="single" w:sz="4" w:space="1" w:color="auto"/>
        </w:pBdr>
        <w:spacing w:after="0" w:line="240" w:lineRule="auto"/>
        <w:jc w:val="both"/>
        <w:rPr>
          <w:rFonts w:ascii="Times New Roman" w:hAnsi="Times New Roman"/>
        </w:rPr>
      </w:pPr>
    </w:p>
    <w:p w14:paraId="56637B34" w14:textId="77777777" w:rsidR="001F3D0E" w:rsidRPr="00650ED8" w:rsidRDefault="00650ED8" w:rsidP="00650ED8">
      <w:pPr>
        <w:pBdr>
          <w:bottom w:val="single" w:sz="4" w:space="1" w:color="auto"/>
        </w:pBdr>
        <w:spacing w:after="0" w:line="240" w:lineRule="auto"/>
        <w:jc w:val="both"/>
        <w:rPr>
          <w:rFonts w:ascii="Times New Roman" w:hAnsi="Times New Roman"/>
          <w:sz w:val="18"/>
        </w:rPr>
      </w:pPr>
      <w:r w:rsidRPr="00650ED8">
        <w:rPr>
          <w:rFonts w:ascii="Times New Roman" w:hAnsi="Times New Roman"/>
          <w:b/>
          <w:sz w:val="18"/>
        </w:rPr>
        <w:t xml:space="preserve">PROJEKT: </w:t>
      </w:r>
      <w:r w:rsidRPr="00650ED8">
        <w:rPr>
          <w:rFonts w:ascii="Times New Roman" w:hAnsi="Times New Roman"/>
          <w:sz w:val="18"/>
        </w:rPr>
        <w:t>TRADICIONALNI PTUJSKI ŠPORTNI VIKEND</w:t>
      </w:r>
    </w:p>
    <w:p w14:paraId="417A54B4" w14:textId="77777777" w:rsidR="001F3D0E" w:rsidRPr="00C64362" w:rsidRDefault="001F3D0E">
      <w:pPr>
        <w:spacing w:after="0" w:line="240" w:lineRule="auto"/>
        <w:jc w:val="both"/>
        <w:rPr>
          <w:rFonts w:ascii="Times New Roman" w:hAnsi="Times New Roman"/>
        </w:rPr>
      </w:pPr>
    </w:p>
    <w:p w14:paraId="0D105CED"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Ocena stopnje realizacije ukrepa:</w:t>
      </w:r>
    </w:p>
    <w:p w14:paraId="47C9BA47" w14:textId="1B2E746B" w:rsidR="001F3D0E" w:rsidRPr="00C64362" w:rsidRDefault="00C436B4">
      <w:pPr>
        <w:spacing w:after="0" w:line="240" w:lineRule="auto"/>
        <w:jc w:val="both"/>
      </w:pPr>
      <w:r w:rsidRPr="00C64362">
        <w:rPr>
          <w:rFonts w:ascii="Times New Roman" w:hAnsi="Times New Roman"/>
        </w:rPr>
        <w:t>Z realizacijo projekta smo glede na naše zmožnosti zadovoljni, saj projekt živi že 22. let</w:t>
      </w:r>
      <w:r w:rsidR="00D9766B">
        <w:rPr>
          <w:rFonts w:ascii="Times New Roman" w:hAnsi="Times New Roman"/>
        </w:rPr>
        <w:t>o</w:t>
      </w:r>
      <w:r w:rsidRPr="00C64362">
        <w:rPr>
          <w:rFonts w:ascii="Times New Roman" w:hAnsi="Times New Roman"/>
        </w:rPr>
        <w:t xml:space="preserve"> zapored. V zadnjem letu nam je na Mestni stadion uspelo privabiti več kot 1500 ljudi.</w:t>
      </w:r>
    </w:p>
    <w:p w14:paraId="20FC08E4"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Ukrep se izvaja v okviru projekta »Promocija rekreacije kot zdravega načina življenja«.</w:t>
      </w:r>
    </w:p>
    <w:p w14:paraId="7FEDD729" w14:textId="77777777" w:rsidR="001F3D0E" w:rsidRPr="00C64362" w:rsidRDefault="001F3D0E">
      <w:pPr>
        <w:spacing w:after="0" w:line="240" w:lineRule="auto"/>
        <w:jc w:val="both"/>
        <w:rPr>
          <w:rFonts w:ascii="Times New Roman" w:hAnsi="Times New Roman"/>
        </w:rPr>
      </w:pPr>
    </w:p>
    <w:p w14:paraId="626432E8"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rezultati:</w:t>
      </w:r>
    </w:p>
    <w:p w14:paraId="3901E797"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Ptujski športni vikend že 22 let zapored skrbi za aktivno športno-igrivo dogajanje za družine, športni duh in adrenalin ter hiter srčni utrip udeležencev</w:t>
      </w:r>
    </w:p>
    <w:p w14:paraId="191E689F" w14:textId="77777777" w:rsidR="001F3D0E" w:rsidRPr="00C64362" w:rsidRDefault="001F3D0E">
      <w:pPr>
        <w:spacing w:after="0" w:line="240" w:lineRule="auto"/>
        <w:jc w:val="both"/>
        <w:rPr>
          <w:rFonts w:ascii="Times New Roman" w:hAnsi="Times New Roman"/>
        </w:rPr>
      </w:pPr>
    </w:p>
    <w:p w14:paraId="3EA04A4B"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Doseženi učinki:</w:t>
      </w:r>
    </w:p>
    <w:p w14:paraId="264EF15F" w14:textId="77777777" w:rsidR="001F3D0E" w:rsidRPr="00C64362" w:rsidRDefault="00C436B4">
      <w:pPr>
        <w:spacing w:after="0" w:line="240" w:lineRule="auto"/>
        <w:jc w:val="both"/>
      </w:pPr>
      <w:r w:rsidRPr="00C64362">
        <w:rPr>
          <w:rFonts w:ascii="Times New Roman" w:hAnsi="Times New Roman"/>
        </w:rPr>
        <w:t>Ptujčani in prebivalci okoliških krajev so Ptujski športni vikend sprejeli v tej meri, da je prvi te</w:t>
      </w:r>
      <w:r w:rsidR="004A3136" w:rsidRPr="00C64362">
        <w:rPr>
          <w:rFonts w:ascii="Times New Roman" w:hAnsi="Times New Roman"/>
        </w:rPr>
        <w:t>den v septembru vedno rezervirana športna rekreacija</w:t>
      </w:r>
      <w:r w:rsidRPr="00C64362">
        <w:rPr>
          <w:rFonts w:ascii="Times New Roman" w:hAnsi="Times New Roman"/>
        </w:rPr>
        <w:t xml:space="preserve"> na Mestnem stadionu na Ptuju, saj je znano, da Ptujski športni vikend ponuja pestro paleto različnih športov v katerih se obiskovalci lahko preizkusijo.</w:t>
      </w:r>
    </w:p>
    <w:p w14:paraId="3D8E7FFC" w14:textId="77777777" w:rsidR="001F3D0E" w:rsidRPr="00C64362" w:rsidRDefault="001F3D0E">
      <w:pPr>
        <w:spacing w:after="0" w:line="240" w:lineRule="auto"/>
        <w:jc w:val="both"/>
        <w:rPr>
          <w:rFonts w:ascii="Times New Roman" w:hAnsi="Times New Roman"/>
          <w:i/>
        </w:rPr>
      </w:pPr>
    </w:p>
    <w:p w14:paraId="1ED0C269"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Morebitne težave:</w:t>
      </w:r>
    </w:p>
    <w:p w14:paraId="49BF0425"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Financiranje lokalne skupnosti</w:t>
      </w:r>
    </w:p>
    <w:p w14:paraId="400EDCA7" w14:textId="77777777" w:rsidR="001F3D0E" w:rsidRPr="00C64362" w:rsidRDefault="001F3D0E">
      <w:pPr>
        <w:spacing w:after="0" w:line="240" w:lineRule="auto"/>
        <w:jc w:val="both"/>
        <w:rPr>
          <w:rFonts w:ascii="Times New Roman" w:hAnsi="Times New Roman"/>
        </w:rPr>
      </w:pPr>
    </w:p>
    <w:p w14:paraId="1533CB03"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Finančno ovrednotenje:</w:t>
      </w:r>
    </w:p>
    <w:p w14:paraId="7EFFEB7B"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Finančno smo projekt peljali z minimalni sredstvi, cca. 10</w:t>
      </w:r>
      <w:r w:rsidR="00AB1820" w:rsidRPr="00C64362">
        <w:rPr>
          <w:rFonts w:ascii="Times New Roman" w:hAnsi="Times New Roman"/>
        </w:rPr>
        <w:t>.</w:t>
      </w:r>
      <w:r w:rsidRPr="00C64362">
        <w:rPr>
          <w:rFonts w:ascii="Times New Roman" w:hAnsi="Times New Roman"/>
        </w:rPr>
        <w:t>000 EUR</w:t>
      </w:r>
    </w:p>
    <w:p w14:paraId="3AF9D322" w14:textId="77777777" w:rsidR="001F3D0E" w:rsidRPr="00C64362" w:rsidRDefault="001F3D0E">
      <w:pPr>
        <w:spacing w:after="0" w:line="240" w:lineRule="auto"/>
        <w:jc w:val="both"/>
        <w:rPr>
          <w:rFonts w:ascii="Times New Roman" w:hAnsi="Times New Roman"/>
        </w:rPr>
      </w:pPr>
    </w:p>
    <w:p w14:paraId="1D258629" w14:textId="77777777" w:rsidR="00DD4A6F" w:rsidRDefault="00DD4A6F" w:rsidP="00DD4A6F">
      <w:pPr>
        <w:spacing w:after="0" w:line="240" w:lineRule="auto"/>
        <w:jc w:val="both"/>
        <w:rPr>
          <w:rFonts w:ascii="Times New Roman" w:hAnsi="Times New Roman"/>
        </w:rPr>
      </w:pPr>
      <w:r w:rsidRPr="00C64362">
        <w:rPr>
          <w:rFonts w:ascii="Times New Roman" w:hAnsi="Times New Roman"/>
          <w:i/>
        </w:rPr>
        <w:t>Status ukrepa</w:t>
      </w:r>
      <w:r w:rsidRPr="00C64362">
        <w:rPr>
          <w:rFonts w:ascii="Times New Roman" w:hAnsi="Times New Roman"/>
          <w:b/>
        </w:rPr>
        <w:t>:</w:t>
      </w:r>
      <w:r w:rsidRPr="00C64362">
        <w:rPr>
          <w:rFonts w:ascii="Times New Roman" w:hAnsi="Times New Roman"/>
        </w:rPr>
        <w:t xml:space="preserve"> </w:t>
      </w:r>
      <w:r w:rsidRPr="00C64362">
        <w:fldChar w:fldCharType="begin">
          <w:ffData>
            <w:name w:val=""/>
            <w:enabled/>
            <w:calcOnExit w:val="0"/>
            <w:checkBox>
              <w:sizeAuto/>
              <w:default w:val="0"/>
              <w:checked/>
            </w:checkBox>
          </w:ffData>
        </w:fldChar>
      </w:r>
      <w:r w:rsidRPr="00C64362">
        <w:instrText>FORMCHECKBOX</w:instrText>
      </w:r>
      <w:r w:rsidRPr="00C64362">
        <w:fldChar w:fldCharType="end"/>
      </w:r>
      <w:bookmarkStart w:id="289" w:name="__Fieldmark__3247_2061059889"/>
      <w:bookmarkStart w:id="290" w:name="__Fieldmark__7479_1809011292"/>
      <w:bookmarkStart w:id="291" w:name="__Fieldmark__39928_1152913099"/>
      <w:bookmarkEnd w:id="289"/>
      <w:bookmarkEnd w:id="290"/>
      <w:bookmarkEnd w:id="291"/>
      <w:r w:rsidRPr="00C64362">
        <w:rPr>
          <w:rFonts w:ascii="Times New Roman" w:hAnsi="Times New Roman"/>
        </w:rPr>
        <w:t xml:space="preserve">  </w:t>
      </w:r>
      <w:r w:rsidRPr="00C64362">
        <w:rPr>
          <w:rFonts w:ascii="Times New Roman" w:hAnsi="Times New Roman"/>
          <w:u w:val="single"/>
        </w:rPr>
        <w:t>v izvajanju</w:t>
      </w:r>
      <w:r w:rsidRPr="00C64362">
        <w:rPr>
          <w:rFonts w:ascii="Times New Roman" w:hAnsi="Times New Roman"/>
        </w:rPr>
        <w:t xml:space="preserve">                        </w:t>
      </w:r>
      <w:r w:rsidRPr="00C64362">
        <w:fldChar w:fldCharType="begin">
          <w:ffData>
            <w:name w:val=""/>
            <w:enabled/>
            <w:calcOnExit w:val="0"/>
            <w:checkBox>
              <w:sizeAuto/>
              <w:default w:val="0"/>
            </w:checkBox>
          </w:ffData>
        </w:fldChar>
      </w:r>
      <w:r w:rsidRPr="00C64362">
        <w:instrText>FORMCHECKBOX</w:instrText>
      </w:r>
      <w:r w:rsidRPr="00C64362">
        <w:fldChar w:fldCharType="end"/>
      </w:r>
      <w:bookmarkStart w:id="292" w:name="__Fieldmark__3258_2061059889"/>
      <w:bookmarkStart w:id="293" w:name="__Fieldmark__7488_1809011292"/>
      <w:bookmarkStart w:id="294" w:name="__Fieldmark__39933_1152913099"/>
      <w:bookmarkEnd w:id="292"/>
      <w:bookmarkEnd w:id="293"/>
      <w:bookmarkEnd w:id="294"/>
      <w:r w:rsidRPr="00C64362">
        <w:rPr>
          <w:rFonts w:ascii="Times New Roman" w:hAnsi="Times New Roman"/>
        </w:rPr>
        <w:t xml:space="preserve">  zaključen</w:t>
      </w:r>
    </w:p>
    <w:p w14:paraId="43989F52" w14:textId="77777777" w:rsidR="00DD4A6F" w:rsidRPr="00C64362" w:rsidRDefault="00DD4A6F" w:rsidP="00DD4A6F">
      <w:pPr>
        <w:spacing w:after="0" w:line="240" w:lineRule="auto"/>
        <w:jc w:val="both"/>
      </w:pPr>
    </w:p>
    <w:p w14:paraId="5124F11E" w14:textId="77777777" w:rsidR="001F3D0E" w:rsidRPr="00C64362" w:rsidRDefault="00C436B4">
      <w:pPr>
        <w:spacing w:after="0" w:line="240" w:lineRule="auto"/>
        <w:jc w:val="both"/>
        <w:rPr>
          <w:rFonts w:ascii="Times New Roman" w:hAnsi="Times New Roman"/>
          <w:i/>
        </w:rPr>
      </w:pPr>
      <w:r w:rsidRPr="00C64362">
        <w:rPr>
          <w:rFonts w:ascii="Times New Roman" w:hAnsi="Times New Roman"/>
          <w:i/>
        </w:rPr>
        <w:t>Nosilec in projektna skupina:</w:t>
      </w:r>
    </w:p>
    <w:p w14:paraId="1142EE0F" w14:textId="77777777" w:rsidR="001F3D0E" w:rsidRPr="00C64362" w:rsidRDefault="00C436B4">
      <w:pPr>
        <w:spacing w:after="0" w:line="240" w:lineRule="auto"/>
        <w:jc w:val="both"/>
        <w:rPr>
          <w:rFonts w:ascii="Times New Roman" w:hAnsi="Times New Roman"/>
        </w:rPr>
      </w:pPr>
      <w:r w:rsidRPr="00C64362">
        <w:rPr>
          <w:rFonts w:ascii="Times New Roman" w:hAnsi="Times New Roman"/>
        </w:rPr>
        <w:t>Zavod za šport Ptuj, Športna zveza MO</w:t>
      </w:r>
      <w:r w:rsidR="00AB1820" w:rsidRPr="00C64362">
        <w:rPr>
          <w:rFonts w:ascii="Times New Roman" w:hAnsi="Times New Roman"/>
        </w:rPr>
        <w:t xml:space="preserve"> Ptuj, klubi in društva MO Ptuj</w:t>
      </w:r>
    </w:p>
    <w:p w14:paraId="4FB366FA" w14:textId="77777777" w:rsidR="001F3D0E" w:rsidRPr="00C64362" w:rsidRDefault="001F3D0E">
      <w:pPr>
        <w:spacing w:after="0" w:line="240" w:lineRule="auto"/>
        <w:jc w:val="both"/>
        <w:rPr>
          <w:rFonts w:ascii="Times New Roman" w:hAnsi="Times New Roman"/>
        </w:rPr>
      </w:pPr>
    </w:p>
    <w:p w14:paraId="30826122" w14:textId="77777777" w:rsidR="00887F57" w:rsidRDefault="00887F57" w:rsidP="00887F57">
      <w:pPr>
        <w:spacing w:after="0" w:line="240" w:lineRule="auto"/>
        <w:jc w:val="both"/>
        <w:rPr>
          <w:rFonts w:ascii="Times New Roman" w:hAnsi="Times New Roman"/>
        </w:rPr>
      </w:pPr>
      <w:r>
        <w:rPr>
          <w:rFonts w:ascii="Times New Roman" w:hAnsi="Times New Roman"/>
        </w:rPr>
        <w:t>Pripravil: Boštjan Zemljarič, Zavod za šport</w:t>
      </w:r>
    </w:p>
    <w:p w14:paraId="14D526CD" w14:textId="77777777" w:rsidR="001F3D0E" w:rsidRPr="00C64362" w:rsidRDefault="001F3D0E">
      <w:pPr>
        <w:spacing w:after="0" w:line="240" w:lineRule="auto"/>
        <w:jc w:val="both"/>
        <w:rPr>
          <w:rFonts w:ascii="Times New Roman" w:hAnsi="Times New Roman"/>
        </w:rPr>
      </w:pPr>
    </w:p>
    <w:sectPr w:rsidR="001F3D0E" w:rsidRPr="00C64362">
      <w:footerReference w:type="default" r:id="rId11"/>
      <w:pgSz w:w="11906" w:h="16838"/>
      <w:pgMar w:top="1440" w:right="1440" w:bottom="1440" w:left="1440" w:header="0" w:footer="708"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65C70" w14:textId="77777777" w:rsidR="00823EA9" w:rsidRDefault="00823EA9">
      <w:pPr>
        <w:spacing w:after="0" w:line="240" w:lineRule="auto"/>
      </w:pPr>
      <w:r>
        <w:separator/>
      </w:r>
    </w:p>
  </w:endnote>
  <w:endnote w:type="continuationSeparator" w:id="0">
    <w:p w14:paraId="0954B0B0" w14:textId="77777777" w:rsidR="00823EA9" w:rsidRDefault="0082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SL Swiss">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6CAD" w14:textId="77777777" w:rsidR="001E4E29" w:rsidRDefault="001E4E29">
    <w:pPr>
      <w:pStyle w:val="Noga"/>
      <w:ind w:right="360"/>
    </w:pPr>
    <w:r>
      <w:rPr>
        <w:noProof/>
      </w:rPr>
      <mc:AlternateContent>
        <mc:Choice Requires="wps">
          <w:drawing>
            <wp:anchor distT="0" distB="0" distL="0" distR="0" simplePos="0" relativeHeight="46" behindDoc="1" locked="0" layoutInCell="1" allowOverlap="1" wp14:anchorId="2C217E68" wp14:editId="1BFB213E">
              <wp:simplePos x="0" y="0"/>
              <wp:positionH relativeFrom="margin">
                <wp:align>right</wp:align>
              </wp:positionH>
              <wp:positionV relativeFrom="paragraph">
                <wp:posOffset>-635</wp:posOffset>
              </wp:positionV>
              <wp:extent cx="311150" cy="154940"/>
              <wp:effectExtent l="0" t="0" r="12700" b="635"/>
              <wp:wrapSquare wrapText="largest"/>
              <wp:docPr id="2" name="Okvir1"/>
              <wp:cNvGraphicFramePr/>
              <a:graphic xmlns:a="http://schemas.openxmlformats.org/drawingml/2006/main">
                <a:graphicData uri="http://schemas.microsoft.com/office/word/2010/wordprocessingShape">
                  <wps:wsp>
                    <wps:cNvSpPr/>
                    <wps:spPr>
                      <a:xfrm>
                        <a:off x="0" y="0"/>
                        <a:ext cx="311150" cy="154940"/>
                      </a:xfrm>
                      <a:prstGeom prst="rect">
                        <a:avLst/>
                      </a:prstGeom>
                      <a:noFill/>
                      <a:ln>
                        <a:noFill/>
                      </a:ln>
                    </wps:spPr>
                    <wps:style>
                      <a:lnRef idx="0">
                        <a:scrgbClr r="0" g="0" b="0"/>
                      </a:lnRef>
                      <a:fillRef idx="0">
                        <a:scrgbClr r="0" g="0" b="0"/>
                      </a:fillRef>
                      <a:effectRef idx="0">
                        <a:scrgbClr r="0" g="0" b="0"/>
                      </a:effectRef>
                      <a:fontRef idx="minor"/>
                    </wps:style>
                    <wps:txbx>
                      <w:txbxContent>
                        <w:p w14:paraId="24B846A7" w14:textId="4CE1899D" w:rsidR="001E4E29" w:rsidRPr="007700FF" w:rsidRDefault="001E4E29">
                          <w:pPr>
                            <w:pStyle w:val="Noga"/>
                            <w:rPr>
                              <w:color w:val="000000"/>
                              <w:sz w:val="20"/>
                              <w:szCs w:val="20"/>
                            </w:rPr>
                          </w:pPr>
                          <w:r w:rsidRPr="007700FF">
                            <w:rPr>
                              <w:color w:val="000000"/>
                              <w:sz w:val="20"/>
                              <w:szCs w:val="20"/>
                            </w:rPr>
                            <w:fldChar w:fldCharType="begin"/>
                          </w:r>
                          <w:r w:rsidRPr="007700FF">
                            <w:rPr>
                              <w:sz w:val="20"/>
                              <w:szCs w:val="20"/>
                            </w:rPr>
                            <w:instrText>PAGE</w:instrText>
                          </w:r>
                          <w:r w:rsidRPr="007700FF">
                            <w:rPr>
                              <w:sz w:val="20"/>
                              <w:szCs w:val="20"/>
                            </w:rPr>
                            <w:fldChar w:fldCharType="separate"/>
                          </w:r>
                          <w:r w:rsidR="00096A13">
                            <w:rPr>
                              <w:noProof/>
                              <w:sz w:val="20"/>
                              <w:szCs w:val="20"/>
                            </w:rPr>
                            <w:t>3</w:t>
                          </w:r>
                          <w:r w:rsidRPr="007700FF">
                            <w:rPr>
                              <w:sz w:val="20"/>
                              <w:szCs w:val="20"/>
                            </w:rPr>
                            <w:fldChar w:fldCharType="end"/>
                          </w:r>
                        </w:p>
                      </w:txbxContent>
                    </wps:txbx>
                    <wps:bodyPr wrap="square" lIns="0" tIns="0" rIns="0" bIns="0">
                      <a:spAutoFit/>
                    </wps:bodyPr>
                  </wps:wsp>
                </a:graphicData>
              </a:graphic>
              <wp14:sizeRelH relativeFrom="margin">
                <wp14:pctWidth>0</wp14:pctWidth>
              </wp14:sizeRelH>
            </wp:anchor>
          </w:drawing>
        </mc:Choice>
        <mc:Fallback>
          <w:pict>
            <v:rect id="Okvir1" o:spid="_x0000_s1026" style="position:absolute;margin-left:-26.7pt;margin-top:-.05pt;width:24.5pt;height:12.2pt;z-index:-503316434;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bZ3gEAABkEAAAOAAAAZHJzL2Uyb0RvYy54bWysU9tu1DAQfUfiHyy/s94sLYJosxWiKkJC&#10;tGrpBziOvbHwjbF3k/17xk42BfpUxIszHs/tnDnZXo3WkKOEqL1raLVaUyKd8J12+4Y+fr95856S&#10;mLjruPFONvQkI73avX61HUItN773ppNAsIiL9RAa2qcUasai6KXlceWDdPioPFie8Ap71gEfsLo1&#10;bLNev2ODhy6AFzJG9F5Pj3RX6islRbpVKspETENxtlROKGebT7bb8noPPPRazGPwf5jCcu2w6VLq&#10;midODqCflbJagI9epZXwlnmltJAFA6Kp1n+heeh5kAULkhPDQlP8f2XFt+MdEN01dEOJ4xZXdPvj&#10;qKHKzAwh1hjwEO5gvkU0M8xRgc1fBEDGwuZpYVOOiQh0vq2q6hI5F/hUXV58uChss6fkADF9lt6S&#10;bDQUcFmFQ378GhM2xNBzSO7l/I02pizMuD8cGJg9LM87TVisdDIyxxl3LxViLINmRxSwbz8ZIJMQ&#10;UKk45lkOpRgm5ECFDV+YO6fkbFn098L8Jan09y4t+VY7D3ktE84JXQaaxnac99P67oT7HFDQDY0/&#10;DxwkJeaLQ8Vk9Z8NOBvtbBRWwsdDQo4L9bnuVGzuh/orG5n/lSzw3+8l6umP3v0CAAD//wMAUEsD&#10;BBQABgAIAAAAIQBdylbj2wAAAAQBAAAPAAAAZHJzL2Rvd25yZXYueG1sTI9BS8NAFITvgv9heYIX&#10;aTeNRdo0L0WE3gRp6kFv2+Q1G82+DdltE/31Pk96HGaY+SbfTq5TFxpC6xlhMU9AEVe+brlBeD3s&#10;ZitQIRquTeeZEL4owLa4vspNVvuR93QpY6OkhENmEGyMfaZ1qCw5E+a+Jxbv5Adnosih0fVgRil3&#10;nU6T5EE707IsWNPTk6Xqszw7hN3LW0v8rfd369XoP6r0vbTPPeLtzfS4ARVpin9h+MUXdCiE6ejP&#10;XAfVIciRiDBbgBJzuRZ5REiX96CLXP+HL34AAAD//wMAUEsBAi0AFAAGAAgAAAAhALaDOJL+AAAA&#10;4QEAABMAAAAAAAAAAAAAAAAAAAAAAFtDb250ZW50X1R5cGVzXS54bWxQSwECLQAUAAYACAAAACEA&#10;OP0h/9YAAACUAQAACwAAAAAAAAAAAAAAAAAvAQAAX3JlbHMvLnJlbHNQSwECLQAUAAYACAAAACEA&#10;m0Rm2d4BAAAZBAAADgAAAAAAAAAAAAAAAAAuAgAAZHJzL2Uyb0RvYy54bWxQSwECLQAUAAYACAAA&#10;ACEAXcpW49sAAAAEAQAADwAAAAAAAAAAAAAAAAA4BAAAZHJzL2Rvd25yZXYueG1sUEsFBgAAAAAE&#10;AAQA8wAAAEAFAAAAAA==&#10;" filled="f" stroked="f">
              <v:textbox style="mso-fit-shape-to-text:t" inset="0,0,0,0">
                <w:txbxContent>
                  <w:p w14:paraId="24B846A7" w14:textId="4CE1899D" w:rsidR="001E4E29" w:rsidRPr="007700FF" w:rsidRDefault="001E4E29">
                    <w:pPr>
                      <w:pStyle w:val="Noga"/>
                      <w:rPr>
                        <w:color w:val="000000"/>
                        <w:sz w:val="20"/>
                        <w:szCs w:val="20"/>
                      </w:rPr>
                    </w:pPr>
                    <w:r w:rsidRPr="007700FF">
                      <w:rPr>
                        <w:color w:val="000000"/>
                        <w:sz w:val="20"/>
                        <w:szCs w:val="20"/>
                      </w:rPr>
                      <w:fldChar w:fldCharType="begin"/>
                    </w:r>
                    <w:r w:rsidRPr="007700FF">
                      <w:rPr>
                        <w:sz w:val="20"/>
                        <w:szCs w:val="20"/>
                      </w:rPr>
                      <w:instrText>PAGE</w:instrText>
                    </w:r>
                    <w:r w:rsidRPr="007700FF">
                      <w:rPr>
                        <w:sz w:val="20"/>
                        <w:szCs w:val="20"/>
                      </w:rPr>
                      <w:fldChar w:fldCharType="separate"/>
                    </w:r>
                    <w:r w:rsidR="00096A13">
                      <w:rPr>
                        <w:noProof/>
                        <w:sz w:val="20"/>
                        <w:szCs w:val="20"/>
                      </w:rPr>
                      <w:t>3</w:t>
                    </w:r>
                    <w:r w:rsidRPr="007700FF">
                      <w:rPr>
                        <w:sz w:val="20"/>
                        <w:szCs w:val="2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AEC3B" w14:textId="77777777" w:rsidR="00823EA9" w:rsidRDefault="00823EA9"/>
  </w:footnote>
  <w:footnote w:type="continuationSeparator" w:id="0">
    <w:p w14:paraId="2917464F" w14:textId="77777777" w:rsidR="00823EA9" w:rsidRDefault="00823EA9">
      <w:r>
        <w:continuationSeparator/>
      </w:r>
    </w:p>
  </w:footnote>
  <w:footnote w:id="1">
    <w:p w14:paraId="0C37099D" w14:textId="77777777" w:rsidR="001E4E29" w:rsidRDefault="001E4E29" w:rsidP="00C436B4">
      <w:pPr>
        <w:pStyle w:val="Sprotnaopomba-besedilo"/>
        <w:spacing w:after="0"/>
        <w:jc w:val="both"/>
      </w:pPr>
      <w:r>
        <w:rPr>
          <w:rStyle w:val="Sprotnaopomba-sklic"/>
          <w:rFonts w:ascii="Arial" w:hAnsi="Arial" w:cs="Arial"/>
          <w:sz w:val="18"/>
          <w:szCs w:val="18"/>
        </w:rPr>
        <w:footnoteRef/>
      </w:r>
      <w:r>
        <w:rPr>
          <w:rStyle w:val="Sprotnaopomba-sklic"/>
          <w:rFonts w:ascii="Arial" w:hAnsi="Arial" w:cs="Arial"/>
          <w:sz w:val="18"/>
          <w:szCs w:val="18"/>
        </w:rPr>
        <w:tab/>
      </w:r>
      <w:r>
        <w:rPr>
          <w:rFonts w:ascii="Arial" w:hAnsi="Arial" w:cs="Arial"/>
          <w:sz w:val="18"/>
          <w:szCs w:val="18"/>
        </w:rPr>
        <w:t xml:space="preserve"> </w:t>
      </w:r>
      <w:r>
        <w:rPr>
          <w:rFonts w:ascii="Times New Roman" w:hAnsi="Times New Roman"/>
          <w:sz w:val="18"/>
          <w:szCs w:val="18"/>
        </w:rPr>
        <w:t>Tabela se izpolni samo pri operacijah s področja odvajanja in čiščenja odpadne vode. Vir podatkov o PE v aglomeraciji in dejanskih PE, ki so priključeni na odvajanje in čiščenje, je Excel in SHP datoteka iz Priloge 5.</w:t>
      </w:r>
    </w:p>
  </w:footnote>
  <w:footnote w:id="2">
    <w:p w14:paraId="36788774" w14:textId="77777777" w:rsidR="001E4E29" w:rsidRDefault="001E4E29" w:rsidP="00C436B4">
      <w:pPr>
        <w:pStyle w:val="Sprotnaopomba-besedilo"/>
        <w:spacing w:after="0"/>
      </w:pPr>
      <w:r>
        <w:rPr>
          <w:rStyle w:val="Sprotnaopomba-sklic"/>
          <w:rFonts w:ascii="Times New Roman" w:hAnsi="Times New Roman"/>
          <w:sz w:val="18"/>
          <w:szCs w:val="18"/>
        </w:rPr>
        <w:footnoteRef/>
      </w:r>
      <w:r>
        <w:rPr>
          <w:rStyle w:val="Sprotnaopomba-sklic"/>
          <w:rFonts w:ascii="Times New Roman" w:hAnsi="Times New Roman"/>
          <w:sz w:val="18"/>
          <w:szCs w:val="18"/>
        </w:rPr>
        <w:tab/>
      </w:r>
      <w:r>
        <w:rPr>
          <w:rFonts w:ascii="Times New Roman" w:hAnsi="Times New Roman"/>
          <w:sz w:val="18"/>
          <w:szCs w:val="18"/>
        </w:rPr>
        <w:t xml:space="preserve"> </w:t>
      </w:r>
      <w:r>
        <w:rPr>
          <w:rFonts w:ascii="Times New Roman" w:hAnsi="Times New Roman"/>
          <w:sz w:val="18"/>
          <w:szCs w:val="18"/>
        </w:rPr>
        <w:t>Dejansko priključeni na dan 31.3.2016.</w:t>
      </w:r>
    </w:p>
  </w:footnote>
  <w:footnote w:id="3">
    <w:p w14:paraId="48F1488E" w14:textId="77777777" w:rsidR="001E4E29" w:rsidRDefault="001E4E29" w:rsidP="00C436B4">
      <w:pPr>
        <w:pStyle w:val="Sprotnaopomba-besedilo"/>
        <w:spacing w:after="0"/>
      </w:pPr>
      <w:r>
        <w:rPr>
          <w:rStyle w:val="Sprotnaopomba-sklic"/>
          <w:rFonts w:ascii="Times New Roman" w:hAnsi="Times New Roman"/>
          <w:sz w:val="18"/>
          <w:szCs w:val="18"/>
        </w:rPr>
        <w:footnoteRef/>
      </w:r>
      <w:r>
        <w:rPr>
          <w:rStyle w:val="Sprotnaopomba-sklic"/>
          <w:rFonts w:ascii="Times New Roman" w:hAnsi="Times New Roman"/>
          <w:sz w:val="18"/>
          <w:szCs w:val="18"/>
        </w:rPr>
        <w:tab/>
      </w:r>
      <w:r>
        <w:rPr>
          <w:rFonts w:ascii="Times New Roman" w:hAnsi="Times New Roman"/>
          <w:sz w:val="18"/>
          <w:szCs w:val="18"/>
        </w:rPr>
        <w:t xml:space="preserve"> </w:t>
      </w:r>
      <w:r>
        <w:rPr>
          <w:rFonts w:ascii="Times New Roman" w:hAnsi="Times New Roman"/>
          <w:sz w:val="18"/>
          <w:szCs w:val="18"/>
        </w:rPr>
        <w:t>Predvideni priključeni najkasneje na dan 31.8.2016.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292"/>
    <w:multiLevelType w:val="multilevel"/>
    <w:tmpl w:val="67A824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6502009"/>
    <w:multiLevelType w:val="multilevel"/>
    <w:tmpl w:val="40D0FA12"/>
    <w:lvl w:ilvl="0">
      <w:start w:val="1"/>
      <w:numFmt w:val="decimal"/>
      <w:lvlText w:val="%1."/>
      <w:lvlJc w:val="left"/>
      <w:pPr>
        <w:ind w:left="729" w:hanging="360"/>
      </w:pPr>
      <w:rPr>
        <w:rFonts w:ascii="Times New Roman" w:hAnsi="Times New Roman" w:cs="Times New Roman"/>
        <w:sz w:val="24"/>
      </w:rPr>
    </w:lvl>
    <w:lvl w:ilvl="1">
      <w:start w:val="1"/>
      <w:numFmt w:val="lowerLetter"/>
      <w:lvlText w:val="%2."/>
      <w:lvlJc w:val="left"/>
      <w:pPr>
        <w:ind w:left="1449" w:hanging="360"/>
      </w:pPr>
      <w:rPr>
        <w:rFonts w:cs="Times New Roman"/>
      </w:rPr>
    </w:lvl>
    <w:lvl w:ilvl="2">
      <w:start w:val="1"/>
      <w:numFmt w:val="lowerRoman"/>
      <w:lvlText w:val="%3."/>
      <w:lvlJc w:val="right"/>
      <w:pPr>
        <w:ind w:left="2169" w:hanging="180"/>
      </w:pPr>
      <w:rPr>
        <w:rFonts w:cs="Times New Roman"/>
      </w:rPr>
    </w:lvl>
    <w:lvl w:ilvl="3">
      <w:start w:val="1"/>
      <w:numFmt w:val="decimal"/>
      <w:lvlText w:val="%4."/>
      <w:lvlJc w:val="left"/>
      <w:pPr>
        <w:ind w:left="2889" w:hanging="360"/>
      </w:pPr>
      <w:rPr>
        <w:rFonts w:cs="Times New Roman"/>
      </w:rPr>
    </w:lvl>
    <w:lvl w:ilvl="4">
      <w:start w:val="1"/>
      <w:numFmt w:val="lowerLetter"/>
      <w:lvlText w:val="%5."/>
      <w:lvlJc w:val="left"/>
      <w:pPr>
        <w:ind w:left="3609" w:hanging="360"/>
      </w:pPr>
      <w:rPr>
        <w:rFonts w:cs="Times New Roman"/>
      </w:rPr>
    </w:lvl>
    <w:lvl w:ilvl="5">
      <w:start w:val="1"/>
      <w:numFmt w:val="lowerRoman"/>
      <w:lvlText w:val="%6."/>
      <w:lvlJc w:val="right"/>
      <w:pPr>
        <w:ind w:left="4329" w:hanging="180"/>
      </w:pPr>
      <w:rPr>
        <w:rFonts w:cs="Times New Roman"/>
      </w:rPr>
    </w:lvl>
    <w:lvl w:ilvl="6">
      <w:start w:val="1"/>
      <w:numFmt w:val="decimal"/>
      <w:lvlText w:val="%7."/>
      <w:lvlJc w:val="left"/>
      <w:pPr>
        <w:ind w:left="5049" w:hanging="360"/>
      </w:pPr>
      <w:rPr>
        <w:rFonts w:cs="Times New Roman"/>
      </w:rPr>
    </w:lvl>
    <w:lvl w:ilvl="7">
      <w:start w:val="1"/>
      <w:numFmt w:val="lowerLetter"/>
      <w:lvlText w:val="%8."/>
      <w:lvlJc w:val="left"/>
      <w:pPr>
        <w:ind w:left="5769" w:hanging="360"/>
      </w:pPr>
      <w:rPr>
        <w:rFonts w:cs="Times New Roman"/>
      </w:rPr>
    </w:lvl>
    <w:lvl w:ilvl="8">
      <w:start w:val="1"/>
      <w:numFmt w:val="lowerRoman"/>
      <w:lvlText w:val="%9."/>
      <w:lvlJc w:val="right"/>
      <w:pPr>
        <w:ind w:left="64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0E"/>
    <w:rsid w:val="00001821"/>
    <w:rsid w:val="0000539B"/>
    <w:rsid w:val="00013574"/>
    <w:rsid w:val="00024237"/>
    <w:rsid w:val="00051945"/>
    <w:rsid w:val="00096A13"/>
    <w:rsid w:val="000A1E2F"/>
    <w:rsid w:val="000C266A"/>
    <w:rsid w:val="000E4FEA"/>
    <w:rsid w:val="000F2ABB"/>
    <w:rsid w:val="000F384F"/>
    <w:rsid w:val="000F7875"/>
    <w:rsid w:val="001014B6"/>
    <w:rsid w:val="00101525"/>
    <w:rsid w:val="0010571C"/>
    <w:rsid w:val="00123A4E"/>
    <w:rsid w:val="00127F95"/>
    <w:rsid w:val="00147245"/>
    <w:rsid w:val="001563D2"/>
    <w:rsid w:val="00162102"/>
    <w:rsid w:val="00166D90"/>
    <w:rsid w:val="001B73D7"/>
    <w:rsid w:val="001D6C9C"/>
    <w:rsid w:val="001E4E29"/>
    <w:rsid w:val="001F3D0E"/>
    <w:rsid w:val="0021108F"/>
    <w:rsid w:val="0021737A"/>
    <w:rsid w:val="00256AC7"/>
    <w:rsid w:val="00262A67"/>
    <w:rsid w:val="002648CD"/>
    <w:rsid w:val="002C00A3"/>
    <w:rsid w:val="002E363D"/>
    <w:rsid w:val="00306063"/>
    <w:rsid w:val="003254DB"/>
    <w:rsid w:val="00330CA6"/>
    <w:rsid w:val="00336B11"/>
    <w:rsid w:val="00345EAA"/>
    <w:rsid w:val="00392872"/>
    <w:rsid w:val="003D5092"/>
    <w:rsid w:val="003D674A"/>
    <w:rsid w:val="003D684A"/>
    <w:rsid w:val="003F194E"/>
    <w:rsid w:val="00401F6D"/>
    <w:rsid w:val="00406D7D"/>
    <w:rsid w:val="00432E32"/>
    <w:rsid w:val="00450EEE"/>
    <w:rsid w:val="00471E0F"/>
    <w:rsid w:val="004733E8"/>
    <w:rsid w:val="004A054E"/>
    <w:rsid w:val="004A3136"/>
    <w:rsid w:val="004A7810"/>
    <w:rsid w:val="004D09F8"/>
    <w:rsid w:val="004D4109"/>
    <w:rsid w:val="004F0F75"/>
    <w:rsid w:val="004F2A9F"/>
    <w:rsid w:val="00533CE2"/>
    <w:rsid w:val="005666AE"/>
    <w:rsid w:val="00580455"/>
    <w:rsid w:val="005B6645"/>
    <w:rsid w:val="005D1B45"/>
    <w:rsid w:val="005E1217"/>
    <w:rsid w:val="005F49E6"/>
    <w:rsid w:val="005F7806"/>
    <w:rsid w:val="00610008"/>
    <w:rsid w:val="006320AC"/>
    <w:rsid w:val="0064075F"/>
    <w:rsid w:val="00650ED8"/>
    <w:rsid w:val="0065252B"/>
    <w:rsid w:val="00652F53"/>
    <w:rsid w:val="0068088F"/>
    <w:rsid w:val="00693707"/>
    <w:rsid w:val="006B3B3B"/>
    <w:rsid w:val="006B4E99"/>
    <w:rsid w:val="006C450E"/>
    <w:rsid w:val="006D1882"/>
    <w:rsid w:val="007012E5"/>
    <w:rsid w:val="007265A2"/>
    <w:rsid w:val="00730631"/>
    <w:rsid w:val="00750DA8"/>
    <w:rsid w:val="00751AED"/>
    <w:rsid w:val="007700FF"/>
    <w:rsid w:val="007772C4"/>
    <w:rsid w:val="007A3822"/>
    <w:rsid w:val="007C7B85"/>
    <w:rsid w:val="007C7FED"/>
    <w:rsid w:val="007D16C6"/>
    <w:rsid w:val="007D7978"/>
    <w:rsid w:val="008045E1"/>
    <w:rsid w:val="00823EA9"/>
    <w:rsid w:val="00825C33"/>
    <w:rsid w:val="00862388"/>
    <w:rsid w:val="008751CE"/>
    <w:rsid w:val="00887F57"/>
    <w:rsid w:val="00894055"/>
    <w:rsid w:val="008B410C"/>
    <w:rsid w:val="008F1F1A"/>
    <w:rsid w:val="008F4555"/>
    <w:rsid w:val="00906035"/>
    <w:rsid w:val="009103D8"/>
    <w:rsid w:val="00922143"/>
    <w:rsid w:val="00925693"/>
    <w:rsid w:val="009274EC"/>
    <w:rsid w:val="0093748A"/>
    <w:rsid w:val="009501DA"/>
    <w:rsid w:val="00956F9D"/>
    <w:rsid w:val="00973E27"/>
    <w:rsid w:val="0097597F"/>
    <w:rsid w:val="00977A2A"/>
    <w:rsid w:val="00984D0D"/>
    <w:rsid w:val="009B3475"/>
    <w:rsid w:val="009C3F48"/>
    <w:rsid w:val="009E4A2A"/>
    <w:rsid w:val="009F30AD"/>
    <w:rsid w:val="00A3384C"/>
    <w:rsid w:val="00AA0FC0"/>
    <w:rsid w:val="00AA261A"/>
    <w:rsid w:val="00AA2C94"/>
    <w:rsid w:val="00AA3349"/>
    <w:rsid w:val="00AB1820"/>
    <w:rsid w:val="00AB1BCD"/>
    <w:rsid w:val="00AB2E30"/>
    <w:rsid w:val="00AB5649"/>
    <w:rsid w:val="00AB5E75"/>
    <w:rsid w:val="00AC2357"/>
    <w:rsid w:val="00AE1575"/>
    <w:rsid w:val="00AE2767"/>
    <w:rsid w:val="00B00B70"/>
    <w:rsid w:val="00B07F72"/>
    <w:rsid w:val="00B360F4"/>
    <w:rsid w:val="00B604AD"/>
    <w:rsid w:val="00B777A0"/>
    <w:rsid w:val="00B81DE8"/>
    <w:rsid w:val="00B94049"/>
    <w:rsid w:val="00BC2999"/>
    <w:rsid w:val="00BD357D"/>
    <w:rsid w:val="00BF2888"/>
    <w:rsid w:val="00BF29DB"/>
    <w:rsid w:val="00C02BC8"/>
    <w:rsid w:val="00C14EDD"/>
    <w:rsid w:val="00C312C7"/>
    <w:rsid w:val="00C436B4"/>
    <w:rsid w:val="00C4547B"/>
    <w:rsid w:val="00C46A3F"/>
    <w:rsid w:val="00C47837"/>
    <w:rsid w:val="00C64362"/>
    <w:rsid w:val="00C9136C"/>
    <w:rsid w:val="00C91581"/>
    <w:rsid w:val="00CA7A3B"/>
    <w:rsid w:val="00CC2A8F"/>
    <w:rsid w:val="00CC38AF"/>
    <w:rsid w:val="00CD2152"/>
    <w:rsid w:val="00CD4AA3"/>
    <w:rsid w:val="00CF7C35"/>
    <w:rsid w:val="00D219E3"/>
    <w:rsid w:val="00D46F25"/>
    <w:rsid w:val="00D47C59"/>
    <w:rsid w:val="00D5467D"/>
    <w:rsid w:val="00D66C8C"/>
    <w:rsid w:val="00D93121"/>
    <w:rsid w:val="00D9766B"/>
    <w:rsid w:val="00DB17AB"/>
    <w:rsid w:val="00DD4A6F"/>
    <w:rsid w:val="00DE6B35"/>
    <w:rsid w:val="00E340B5"/>
    <w:rsid w:val="00E351D0"/>
    <w:rsid w:val="00E7552C"/>
    <w:rsid w:val="00E80254"/>
    <w:rsid w:val="00EB0BCB"/>
    <w:rsid w:val="00EC1B3B"/>
    <w:rsid w:val="00EC60AC"/>
    <w:rsid w:val="00ED56D8"/>
    <w:rsid w:val="00EE55E9"/>
    <w:rsid w:val="00F22D7B"/>
    <w:rsid w:val="00F27B91"/>
    <w:rsid w:val="00F60414"/>
    <w:rsid w:val="00F82F06"/>
    <w:rsid w:val="00F849C0"/>
    <w:rsid w:val="00FA5221"/>
    <w:rsid w:val="00FC6FD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C2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54F5"/>
    <w:pPr>
      <w:spacing w:after="200" w:line="276" w:lineRule="auto"/>
    </w:pPr>
    <w:rPr>
      <w:rFonts w:eastAsia="Times New Roman"/>
      <w:color w:val="00000A"/>
      <w:sz w:val="22"/>
    </w:rPr>
  </w:style>
  <w:style w:type="paragraph" w:styleId="Naslov1">
    <w:name w:val="heading 1"/>
    <w:basedOn w:val="Navaden"/>
    <w:link w:val="Naslov1Znak"/>
    <w:uiPriority w:val="99"/>
    <w:qFormat/>
    <w:rsid w:val="00CA7A3B"/>
    <w:pPr>
      <w:keepNext/>
      <w:keepLines/>
      <w:spacing w:before="480" w:after="0"/>
      <w:outlineLvl w:val="0"/>
    </w:pPr>
    <w:rPr>
      <w:rFonts w:ascii="Times New Roman" w:eastAsia="MS Gothic" w:hAnsi="Times New Roman"/>
      <w:b/>
      <w:bCs/>
      <w:color w:val="0070C0"/>
      <w:sz w:val="28"/>
      <w:szCs w:val="32"/>
    </w:rPr>
  </w:style>
  <w:style w:type="paragraph" w:styleId="Naslov2">
    <w:name w:val="heading 2"/>
    <w:basedOn w:val="Navaden"/>
    <w:link w:val="Naslov2Znak"/>
    <w:uiPriority w:val="99"/>
    <w:qFormat/>
    <w:rsid w:val="00CA7A3B"/>
    <w:pPr>
      <w:keepNext/>
      <w:keepLines/>
      <w:spacing w:before="200" w:after="0"/>
      <w:outlineLvl w:val="1"/>
    </w:pPr>
    <w:rPr>
      <w:rFonts w:ascii="Times New Roman" w:eastAsia="MS Gothic" w:hAnsi="Times New Roman"/>
      <w:b/>
      <w:bCs/>
      <w:color w:val="0070C0"/>
      <w:sz w:val="24"/>
      <w:szCs w:val="26"/>
    </w:rPr>
  </w:style>
  <w:style w:type="paragraph" w:styleId="Naslov3">
    <w:name w:val="heading 3"/>
    <w:basedOn w:val="Navaden"/>
    <w:link w:val="Naslov3Znak"/>
    <w:uiPriority w:val="99"/>
    <w:qFormat/>
    <w:rsid w:val="00614AB5"/>
    <w:pPr>
      <w:keepNext/>
      <w:keepLines/>
      <w:spacing w:before="200" w:after="0"/>
      <w:outlineLvl w:val="2"/>
    </w:pPr>
    <w:rPr>
      <w:rFonts w:eastAsia="MS Gothic"/>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locked/>
    <w:rsid w:val="00CA7A3B"/>
    <w:rPr>
      <w:rFonts w:ascii="Times New Roman" w:eastAsia="MS Gothic" w:hAnsi="Times New Roman"/>
      <w:b/>
      <w:bCs/>
      <w:color w:val="0070C0"/>
      <w:sz w:val="28"/>
      <w:szCs w:val="32"/>
    </w:rPr>
  </w:style>
  <w:style w:type="character" w:customStyle="1" w:styleId="Naslov2Znak">
    <w:name w:val="Naslov 2 Znak"/>
    <w:basedOn w:val="Privzetapisavaodstavka"/>
    <w:link w:val="Naslov2"/>
    <w:uiPriority w:val="99"/>
    <w:qFormat/>
    <w:locked/>
    <w:rsid w:val="00CA7A3B"/>
    <w:rPr>
      <w:rFonts w:ascii="Times New Roman" w:eastAsia="MS Gothic" w:hAnsi="Times New Roman"/>
      <w:b/>
      <w:bCs/>
      <w:color w:val="0070C0"/>
      <w:sz w:val="24"/>
      <w:szCs w:val="26"/>
    </w:rPr>
  </w:style>
  <w:style w:type="character" w:customStyle="1" w:styleId="Naslov3Znak">
    <w:name w:val="Naslov 3 Znak"/>
    <w:basedOn w:val="Privzetapisavaodstavka"/>
    <w:link w:val="Naslov3"/>
    <w:uiPriority w:val="99"/>
    <w:qFormat/>
    <w:locked/>
    <w:rsid w:val="00614AB5"/>
    <w:rPr>
      <w:rFonts w:ascii="Calibri" w:eastAsia="MS Gothic" w:hAnsi="Calibri" w:cs="Times New Roman"/>
      <w:b/>
      <w:bCs/>
      <w:color w:val="4F81BD"/>
      <w:sz w:val="22"/>
      <w:szCs w:val="22"/>
      <w:lang w:val="sl-SI" w:eastAsia="sl-SI"/>
    </w:rPr>
  </w:style>
  <w:style w:type="character" w:customStyle="1" w:styleId="Spletnapovezava">
    <w:name w:val="Spletna povezava"/>
    <w:basedOn w:val="Privzetapisavaodstavka"/>
    <w:uiPriority w:val="99"/>
    <w:rsid w:val="008971A0"/>
    <w:rPr>
      <w:rFonts w:cs="Times New Roman"/>
      <w:color w:val="0000FF"/>
      <w:u w:val="single"/>
    </w:rPr>
  </w:style>
  <w:style w:type="character" w:customStyle="1" w:styleId="Sprotnaopomba-besediloZnak">
    <w:name w:val="Sprotna opomba - besedilo Znak"/>
    <w:basedOn w:val="Privzetapisavaodstavka"/>
    <w:uiPriority w:val="99"/>
    <w:semiHidden/>
    <w:qFormat/>
    <w:locked/>
    <w:rsid w:val="00442E25"/>
    <w:rPr>
      <w:rFonts w:ascii="Garamond" w:hAnsi="Garamond"/>
    </w:rPr>
  </w:style>
  <w:style w:type="character" w:styleId="Sprotnaopomba-sklic">
    <w:name w:val="footnote reference"/>
    <w:basedOn w:val="Privzetapisavaodstavka"/>
    <w:uiPriority w:val="99"/>
    <w:semiHidden/>
    <w:qFormat/>
    <w:rsid w:val="00442E25"/>
    <w:rPr>
      <w:rFonts w:cs="Times New Roman"/>
      <w:vertAlign w:val="superscript"/>
    </w:rPr>
  </w:style>
  <w:style w:type="character" w:customStyle="1" w:styleId="BesedilooblakaZnak">
    <w:name w:val="Besedilo oblačka Znak"/>
    <w:basedOn w:val="Privzetapisavaodstavka"/>
    <w:link w:val="Besedilooblaka"/>
    <w:uiPriority w:val="99"/>
    <w:semiHidden/>
    <w:qFormat/>
    <w:locked/>
    <w:rsid w:val="00CD4FCC"/>
    <w:rPr>
      <w:rFonts w:ascii="Lucida Grande" w:hAnsi="Lucida Grande" w:cs="Lucida Grande"/>
      <w:sz w:val="18"/>
      <w:szCs w:val="18"/>
      <w:lang w:val="sl-SI" w:eastAsia="sl-SI"/>
    </w:rPr>
  </w:style>
  <w:style w:type="character" w:customStyle="1" w:styleId="Glava1">
    <w:name w:val="Glava1"/>
    <w:uiPriority w:val="99"/>
    <w:qFormat/>
    <w:rsid w:val="005F13B9"/>
    <w:rPr>
      <w:rFonts w:ascii="SL Swiss" w:hAnsi="SL Swiss"/>
      <w:sz w:val="24"/>
      <w:lang w:val="en-US"/>
    </w:rPr>
  </w:style>
  <w:style w:type="character" w:customStyle="1" w:styleId="NogaZnak">
    <w:name w:val="Noga Znak"/>
    <w:basedOn w:val="Privzetapisavaodstavka"/>
    <w:link w:val="Noga"/>
    <w:uiPriority w:val="99"/>
    <w:qFormat/>
    <w:locked/>
    <w:rsid w:val="00AE642E"/>
    <w:rPr>
      <w:rFonts w:eastAsia="Times New Roman" w:cs="Times New Roman"/>
      <w:sz w:val="22"/>
      <w:szCs w:val="22"/>
      <w:lang w:val="sl-SI" w:eastAsia="sl-SI"/>
    </w:rPr>
  </w:style>
  <w:style w:type="character" w:styleId="tevilkastrani">
    <w:name w:val="page number"/>
    <w:basedOn w:val="Privzetapisavaodstavka"/>
    <w:uiPriority w:val="99"/>
    <w:semiHidden/>
    <w:qFormat/>
    <w:rsid w:val="00AE642E"/>
    <w:rPr>
      <w:rFonts w:cs="Times New Roman"/>
    </w:rPr>
  </w:style>
  <w:style w:type="character" w:customStyle="1" w:styleId="GlavaZnak">
    <w:name w:val="Glava Znak"/>
    <w:basedOn w:val="Privzetapisavaodstavka"/>
    <w:link w:val="Glava"/>
    <w:uiPriority w:val="99"/>
    <w:qFormat/>
    <w:locked/>
    <w:rsid w:val="00AE642E"/>
    <w:rPr>
      <w:rFonts w:eastAsia="Times New Roman" w:cs="Times New Roman"/>
      <w:sz w:val="22"/>
      <w:szCs w:val="22"/>
      <w:lang w:val="sl-SI" w:eastAsia="sl-SI"/>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ascii="Times New Roman" w:hAnsi="Times New Roman" w:cs="Times New Roman"/>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eastAsia="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Arial"/>
      <w:b w:val="0"/>
      <w:bCs/>
      <w:i w:val="0"/>
      <w:caps w:val="0"/>
      <w:smallCaps w:val="0"/>
      <w:strike w:val="0"/>
      <w:dstrike w:val="0"/>
      <w:vanish w:val="0"/>
      <w:color w:val="000000"/>
      <w:position w:val="0"/>
      <w:sz w:val="24"/>
      <w:szCs w:val="24"/>
      <w:vertAlign w:val="baseline"/>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Arial"/>
      <w:b w:val="0"/>
      <w:bCs/>
      <w:i w:val="0"/>
      <w:caps w:val="0"/>
      <w:smallCaps w:val="0"/>
      <w:strike w:val="0"/>
      <w:dstrike w:val="0"/>
      <w:vanish w:val="0"/>
      <w:color w:val="000000"/>
      <w:position w:val="0"/>
      <w:sz w:val="24"/>
      <w:szCs w:val="24"/>
      <w:vertAlign w:val="baseline"/>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eastAsia="Times New Roman"/>
    </w:rPr>
  </w:style>
  <w:style w:type="character" w:customStyle="1" w:styleId="ListLabel78">
    <w:name w:val="ListLabel 78"/>
    <w:qFormat/>
    <w:rPr>
      <w:rFonts w:eastAsia="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eastAsia="Times New Roman"/>
    </w:rPr>
  </w:style>
  <w:style w:type="character" w:customStyle="1" w:styleId="Povezavakazala">
    <w:name w:val="Povezava kazala"/>
    <w:qFormat/>
  </w:style>
  <w:style w:type="character" w:customStyle="1" w:styleId="Znakisprotnihopomb">
    <w:name w:val="Znaki sprotnih opomb"/>
    <w:qFormat/>
  </w:style>
  <w:style w:type="character" w:customStyle="1" w:styleId="Sidrosprotneopombe">
    <w:name w:val="Sidro sprotne opombe"/>
    <w:rPr>
      <w:vertAlign w:val="superscript"/>
    </w:rPr>
  </w:style>
  <w:style w:type="character" w:customStyle="1" w:styleId="ListLabel101">
    <w:name w:val="ListLabel 101"/>
    <w:qFormat/>
    <w:rPr>
      <w:rFonts w:eastAsia="Courier New"/>
    </w:rPr>
  </w:style>
  <w:style w:type="character" w:customStyle="1" w:styleId="ListLabel100">
    <w:name w:val="ListLabel 100"/>
    <w:qFormat/>
    <w:rPr>
      <w:rFonts w:eastAsia="Courier New"/>
    </w:rPr>
  </w:style>
  <w:style w:type="character" w:customStyle="1" w:styleId="ListLabel99">
    <w:name w:val="ListLabel 99"/>
    <w:qFormat/>
    <w:rPr>
      <w:rFonts w:eastAsia="Courier New"/>
    </w:rPr>
  </w:style>
  <w:style w:type="character" w:customStyle="1" w:styleId="ListLabel98">
    <w:name w:val="ListLabel 98"/>
    <w:qFormat/>
    <w:rPr>
      <w:rFonts w:ascii="Times New Roman" w:eastAsia="Times New Roman" w:hAnsi="Times New Roman"/>
    </w:rPr>
  </w:style>
  <w:style w:type="character" w:customStyle="1" w:styleId="Sidrokonneopombe">
    <w:name w:val="Sidro končne opombe"/>
    <w:rPr>
      <w:vertAlign w:val="superscript"/>
    </w:rPr>
  </w:style>
  <w:style w:type="character" w:customStyle="1" w:styleId="Znakikonnihopomb">
    <w:name w:val="Znaki končnih opomb"/>
    <w:qFormat/>
  </w:style>
  <w:style w:type="character" w:customStyle="1" w:styleId="ListLabel102">
    <w:name w:val="ListLabel 102"/>
    <w:qFormat/>
    <w:rPr>
      <w:rFonts w:ascii="Times New Roman" w:hAnsi="Times New Roman" w:cs="Times New Roman"/>
      <w:sz w:val="24"/>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ascii="Times New Roman" w:hAnsi="Times New Roman" w:cs="Times New Roman"/>
      <w:sz w:val="24"/>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paragraph" w:customStyle="1" w:styleId="Naslov10">
    <w:name w:val="Naslov1"/>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88" w:lineRule="auto"/>
    </w:pPr>
  </w:style>
  <w:style w:type="paragraph" w:styleId="Seznam">
    <w:name w:val="List"/>
    <w:basedOn w:val="Telobesedila"/>
    <w:rPr>
      <w:rFonts w:cs="Arial"/>
    </w:rPr>
  </w:style>
  <w:style w:type="paragraph" w:styleId="Napis">
    <w:name w:val="caption"/>
    <w:basedOn w:val="Navaden"/>
    <w:uiPriority w:val="99"/>
    <w:qFormat/>
    <w:rsid w:val="00CD4FCC"/>
    <w:pPr>
      <w:spacing w:before="120" w:after="120" w:line="240" w:lineRule="auto"/>
      <w:jc w:val="both"/>
    </w:pPr>
    <w:rPr>
      <w:rFonts w:ascii="Times New Roman" w:hAnsi="Times New Roman"/>
      <w:b/>
      <w:szCs w:val="20"/>
    </w:rPr>
  </w:style>
  <w:style w:type="paragraph" w:customStyle="1" w:styleId="Kazalo">
    <w:name w:val="Kazalo"/>
    <w:basedOn w:val="Navaden"/>
    <w:qFormat/>
    <w:pPr>
      <w:suppressLineNumbers/>
    </w:pPr>
    <w:rPr>
      <w:rFonts w:cs="Arial"/>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customStyle="1" w:styleId="ColorfulList-Accent11">
    <w:name w:val="Colorful List - Accent 11"/>
    <w:basedOn w:val="Navaden"/>
    <w:uiPriority w:val="99"/>
    <w:qFormat/>
    <w:rsid w:val="00B23580"/>
    <w:pPr>
      <w:ind w:left="720"/>
      <w:contextualSpacing/>
    </w:pPr>
  </w:style>
  <w:style w:type="paragraph" w:styleId="Kazalovsebine1">
    <w:name w:val="toc 1"/>
    <w:basedOn w:val="Navaden"/>
    <w:autoRedefine/>
    <w:uiPriority w:val="39"/>
    <w:rsid w:val="008971A0"/>
    <w:pPr>
      <w:spacing w:before="120" w:after="0"/>
    </w:pPr>
    <w:rPr>
      <w:rFonts w:ascii="Cambria" w:hAnsi="Cambria"/>
      <w:b/>
    </w:rPr>
  </w:style>
  <w:style w:type="paragraph" w:styleId="Kazalovsebine2">
    <w:name w:val="toc 2"/>
    <w:basedOn w:val="Navaden"/>
    <w:autoRedefine/>
    <w:uiPriority w:val="39"/>
    <w:rsid w:val="008971A0"/>
    <w:pPr>
      <w:spacing w:after="0"/>
      <w:ind w:left="220"/>
    </w:pPr>
    <w:rPr>
      <w:rFonts w:ascii="Cambria" w:hAnsi="Cambria"/>
      <w:i/>
    </w:rPr>
  </w:style>
  <w:style w:type="paragraph" w:styleId="Kazalovsebine3">
    <w:name w:val="toc 3"/>
    <w:basedOn w:val="Navaden"/>
    <w:autoRedefine/>
    <w:uiPriority w:val="39"/>
    <w:rsid w:val="008971A0"/>
    <w:pPr>
      <w:spacing w:after="0"/>
      <w:ind w:left="440"/>
    </w:pPr>
    <w:rPr>
      <w:rFonts w:ascii="Cambria" w:hAnsi="Cambria"/>
    </w:rPr>
  </w:style>
  <w:style w:type="paragraph" w:styleId="Kazalovsebine4">
    <w:name w:val="toc 4"/>
    <w:basedOn w:val="Navaden"/>
    <w:autoRedefine/>
    <w:uiPriority w:val="99"/>
    <w:rsid w:val="008971A0"/>
    <w:pPr>
      <w:spacing w:after="0"/>
      <w:ind w:left="660"/>
    </w:pPr>
    <w:rPr>
      <w:rFonts w:ascii="Cambria" w:hAnsi="Cambria"/>
      <w:sz w:val="20"/>
      <w:szCs w:val="20"/>
    </w:rPr>
  </w:style>
  <w:style w:type="paragraph" w:styleId="Sprotnaopomba-besedilo">
    <w:name w:val="footnote text"/>
    <w:basedOn w:val="Navaden"/>
  </w:style>
  <w:style w:type="paragraph" w:customStyle="1" w:styleId="CharChar1Char">
    <w:name w:val="Char Char1 Char"/>
    <w:basedOn w:val="Navaden"/>
    <w:uiPriority w:val="99"/>
    <w:qFormat/>
    <w:rsid w:val="00442E25"/>
    <w:pPr>
      <w:spacing w:after="160" w:line="240" w:lineRule="exact"/>
    </w:pPr>
    <w:rPr>
      <w:rFonts w:ascii="Tahoma" w:hAnsi="Tahoma"/>
      <w:sz w:val="20"/>
      <w:szCs w:val="20"/>
      <w:lang w:val="en-US" w:eastAsia="en-US"/>
    </w:rPr>
  </w:style>
  <w:style w:type="paragraph" w:styleId="Navadensplet">
    <w:name w:val="Normal (Web)"/>
    <w:basedOn w:val="Navaden"/>
    <w:uiPriority w:val="99"/>
    <w:semiHidden/>
    <w:qFormat/>
    <w:rsid w:val="00635924"/>
    <w:pPr>
      <w:spacing w:beforeAutospacing="1" w:afterAutospacing="1" w:line="240" w:lineRule="auto"/>
    </w:pPr>
    <w:rPr>
      <w:rFonts w:ascii="Times" w:eastAsia="Calibri" w:hAnsi="Times"/>
      <w:sz w:val="20"/>
      <w:szCs w:val="20"/>
      <w:lang w:val="en-US" w:eastAsia="en-US"/>
    </w:rPr>
  </w:style>
  <w:style w:type="paragraph" w:styleId="Odstavekseznama">
    <w:name w:val="List Paragraph"/>
    <w:basedOn w:val="Navaden"/>
    <w:uiPriority w:val="99"/>
    <w:qFormat/>
    <w:rsid w:val="00161319"/>
    <w:pPr>
      <w:ind w:left="720"/>
      <w:contextualSpacing/>
    </w:pPr>
  </w:style>
  <w:style w:type="paragraph" w:styleId="Brezrazmikov">
    <w:name w:val="No Spacing"/>
    <w:uiPriority w:val="1"/>
    <w:qFormat/>
    <w:rsid w:val="00C42C2D"/>
    <w:rPr>
      <w:rFonts w:eastAsia="Times New Roman"/>
      <w:color w:val="00000A"/>
      <w:sz w:val="22"/>
    </w:rPr>
  </w:style>
  <w:style w:type="paragraph" w:styleId="Besedilooblaka">
    <w:name w:val="Balloon Text"/>
    <w:basedOn w:val="Navaden"/>
    <w:link w:val="BesedilooblakaZnak"/>
    <w:uiPriority w:val="99"/>
    <w:semiHidden/>
    <w:qFormat/>
    <w:rsid w:val="00CD4FCC"/>
    <w:pPr>
      <w:spacing w:after="0" w:line="240" w:lineRule="auto"/>
    </w:pPr>
    <w:rPr>
      <w:rFonts w:ascii="Lucida Grande" w:hAnsi="Lucida Grande" w:cs="Lucida Grande"/>
      <w:sz w:val="18"/>
      <w:szCs w:val="18"/>
    </w:rPr>
  </w:style>
  <w:style w:type="paragraph" w:customStyle="1" w:styleId="clen">
    <w:name w:val="clen"/>
    <w:uiPriority w:val="99"/>
    <w:qFormat/>
    <w:rsid w:val="005F13B9"/>
    <w:pPr>
      <w:tabs>
        <w:tab w:val="left" w:pos="-720"/>
      </w:tabs>
      <w:suppressAutoHyphens/>
      <w:jc w:val="center"/>
    </w:pPr>
    <w:rPr>
      <w:rFonts w:ascii="Times New Roman" w:eastAsia="Times New Roman" w:hAnsi="Times New Roman"/>
      <w:color w:val="00000A"/>
      <w:sz w:val="22"/>
      <w:szCs w:val="20"/>
      <w:lang w:val="en-US"/>
    </w:rPr>
  </w:style>
  <w:style w:type="paragraph" w:styleId="Noga">
    <w:name w:val="footer"/>
    <w:basedOn w:val="Navaden"/>
    <w:link w:val="NogaZnak"/>
    <w:uiPriority w:val="99"/>
    <w:rsid w:val="00AE642E"/>
    <w:pPr>
      <w:tabs>
        <w:tab w:val="center" w:pos="4320"/>
        <w:tab w:val="right" w:pos="8640"/>
      </w:tabs>
      <w:spacing w:after="0" w:line="240" w:lineRule="auto"/>
    </w:pPr>
  </w:style>
  <w:style w:type="paragraph" w:styleId="Glava">
    <w:name w:val="header"/>
    <w:basedOn w:val="Navaden"/>
    <w:link w:val="GlavaZnak"/>
    <w:uiPriority w:val="99"/>
    <w:rsid w:val="00AE642E"/>
    <w:pPr>
      <w:tabs>
        <w:tab w:val="center" w:pos="4320"/>
        <w:tab w:val="right" w:pos="8640"/>
      </w:tabs>
      <w:spacing w:after="0" w:line="240" w:lineRule="auto"/>
    </w:pPr>
  </w:style>
  <w:style w:type="paragraph" w:styleId="NaslovTOC">
    <w:name w:val="TOC Heading"/>
    <w:basedOn w:val="Naslov1"/>
    <w:uiPriority w:val="39"/>
    <w:qFormat/>
    <w:rsid w:val="00DD5CD9"/>
    <w:rPr>
      <w:color w:val="365F91"/>
      <w:szCs w:val="28"/>
      <w:lang w:val="en-US" w:eastAsia="en-US"/>
    </w:rPr>
  </w:style>
  <w:style w:type="paragraph" w:styleId="Kazalovsebine5">
    <w:name w:val="toc 5"/>
    <w:basedOn w:val="Navaden"/>
    <w:autoRedefine/>
    <w:uiPriority w:val="99"/>
    <w:semiHidden/>
    <w:rsid w:val="00DD5CD9"/>
    <w:pPr>
      <w:spacing w:after="0"/>
      <w:ind w:left="880"/>
    </w:pPr>
    <w:rPr>
      <w:rFonts w:ascii="Cambria" w:hAnsi="Cambria"/>
      <w:sz w:val="20"/>
      <w:szCs w:val="20"/>
    </w:rPr>
  </w:style>
  <w:style w:type="paragraph" w:styleId="Kazalovsebine6">
    <w:name w:val="toc 6"/>
    <w:basedOn w:val="Navaden"/>
    <w:autoRedefine/>
    <w:uiPriority w:val="99"/>
    <w:semiHidden/>
    <w:rsid w:val="00DD5CD9"/>
    <w:pPr>
      <w:spacing w:after="0"/>
      <w:ind w:left="1100"/>
    </w:pPr>
    <w:rPr>
      <w:rFonts w:ascii="Cambria" w:hAnsi="Cambria"/>
      <w:sz w:val="20"/>
      <w:szCs w:val="20"/>
    </w:rPr>
  </w:style>
  <w:style w:type="paragraph" w:styleId="Kazalovsebine7">
    <w:name w:val="toc 7"/>
    <w:basedOn w:val="Navaden"/>
    <w:autoRedefine/>
    <w:uiPriority w:val="99"/>
    <w:semiHidden/>
    <w:rsid w:val="00DD5CD9"/>
    <w:pPr>
      <w:spacing w:after="0"/>
      <w:ind w:left="1320"/>
    </w:pPr>
    <w:rPr>
      <w:rFonts w:ascii="Cambria" w:hAnsi="Cambria"/>
      <w:sz w:val="20"/>
      <w:szCs w:val="20"/>
    </w:rPr>
  </w:style>
  <w:style w:type="paragraph" w:styleId="Kazalovsebine8">
    <w:name w:val="toc 8"/>
    <w:basedOn w:val="Navaden"/>
    <w:autoRedefine/>
    <w:uiPriority w:val="99"/>
    <w:semiHidden/>
    <w:rsid w:val="00DD5CD9"/>
    <w:pPr>
      <w:spacing w:after="0"/>
      <w:ind w:left="1540"/>
    </w:pPr>
    <w:rPr>
      <w:rFonts w:ascii="Cambria" w:hAnsi="Cambria"/>
      <w:sz w:val="20"/>
      <w:szCs w:val="20"/>
    </w:rPr>
  </w:style>
  <w:style w:type="paragraph" w:styleId="Kazalovsebine9">
    <w:name w:val="toc 9"/>
    <w:basedOn w:val="Navaden"/>
    <w:autoRedefine/>
    <w:uiPriority w:val="99"/>
    <w:semiHidden/>
    <w:rsid w:val="00DD5CD9"/>
    <w:pPr>
      <w:spacing w:after="0"/>
      <w:ind w:left="1760"/>
    </w:pPr>
    <w:rPr>
      <w:rFonts w:ascii="Cambria" w:hAnsi="Cambria"/>
      <w:sz w:val="20"/>
      <w:szCs w:val="20"/>
    </w:rPr>
  </w:style>
  <w:style w:type="paragraph" w:customStyle="1" w:styleId="Vsebinaokvira">
    <w:name w:val="Vsebina okvira"/>
    <w:basedOn w:val="Navaden"/>
    <w:qFormat/>
  </w:style>
  <w:style w:type="paragraph" w:customStyle="1" w:styleId="Default">
    <w:name w:val="Default"/>
    <w:qFormat/>
    <w:rPr>
      <w:rFonts w:ascii="Cambria" w:hAnsi="Cambria" w:cs="Cambria"/>
      <w:color w:val="000000"/>
      <w:sz w:val="24"/>
      <w:szCs w:val="24"/>
    </w:rPr>
  </w:style>
  <w:style w:type="table" w:styleId="Tabelamrea">
    <w:name w:val="Table Grid"/>
    <w:basedOn w:val="Navadnatabela"/>
    <w:uiPriority w:val="39"/>
    <w:rsid w:val="00904E7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ubtleEmphasis1">
    <w:name w:val="Subtle Emphasis1"/>
    <w:uiPriority w:val="99"/>
    <w:rsid w:val="00E04DB0"/>
    <w:rPr>
      <w:color w:val="000000"/>
      <w:szCs w:val="20"/>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rednjamrea3poudarek6">
    <w:name w:val="Medium Grid 3 Accent 6"/>
    <w:basedOn w:val="Navadnatabela"/>
    <w:uiPriority w:val="99"/>
    <w:rsid w:val="00E04DB0"/>
    <w:rPr>
      <w:color w:val="E36C0A"/>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IntenseEmphasis1">
    <w:name w:val="Intense Emphasis1"/>
    <w:uiPriority w:val="99"/>
    <w:rsid w:val="00E04DB0"/>
    <w:rPr>
      <w:color w:val="000000"/>
      <w:szCs w:val="20"/>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rednjiseznam1poudarek3">
    <w:name w:val="Medium List 1 Accent 3"/>
    <w:basedOn w:val="Navadnatabela"/>
    <w:uiPriority w:val="99"/>
    <w:rsid w:val="00130D61"/>
    <w:rPr>
      <w:color w:val="00000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rednjamrea1poudarek3">
    <w:name w:val="Medium Grid 1 Accent 3"/>
    <w:basedOn w:val="Navadnatabela"/>
    <w:uiPriority w:val="99"/>
    <w:rsid w:val="00130D61"/>
    <w:rPr>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Srednjamrea2poudarek3">
    <w:name w:val="Medium Grid 2 Accent 3"/>
    <w:basedOn w:val="Navadnatabela"/>
    <w:uiPriority w:val="99"/>
    <w:rsid w:val="00130D61"/>
    <w:rPr>
      <w:color w:val="00000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emenseznampoudarek3">
    <w:name w:val="Dark List Accent 3"/>
    <w:basedOn w:val="Navadnatabela"/>
    <w:uiPriority w:val="99"/>
    <w:rsid w:val="00130D61"/>
    <w:rPr>
      <w:color w:val="FFFFFF"/>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Barvnamreapoudarek3">
    <w:name w:val="Colorful Grid Accent 3"/>
    <w:basedOn w:val="Navadnatabela"/>
    <w:uiPriority w:val="99"/>
    <w:rsid w:val="00130D61"/>
    <w:rPr>
      <w:color w:val="00000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Barvenseznampoudarek3">
    <w:name w:val="Colorful List Accent 3"/>
    <w:basedOn w:val="Navadnatabela"/>
    <w:uiPriority w:val="99"/>
    <w:rsid w:val="00130D61"/>
    <w:rPr>
      <w:color w:val="00000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Barvniseznampoudarek2">
    <w:name w:val="Colorful List Accent 2"/>
    <w:basedOn w:val="Navadnatabela"/>
    <w:uiPriority w:val="99"/>
    <w:rsid w:val="00130D61"/>
    <w:rPr>
      <w:color w:val="00000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Srednjamrea3poudarek3">
    <w:name w:val="Medium Grid 3 Accent 3"/>
    <w:basedOn w:val="Navadnatabela"/>
    <w:uiPriority w:val="99"/>
    <w:rsid w:val="00130D61"/>
    <w:rPr>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Srednjamrea3poudarek1">
    <w:name w:val="Medium Grid 3 Accent 1"/>
    <w:basedOn w:val="Navadnatabela"/>
    <w:uiPriority w:val="99"/>
    <w:rsid w:val="00130D61"/>
    <w:rPr>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iseznam2poudarek3">
    <w:name w:val="Medium List 2 Accent 3"/>
    <w:basedOn w:val="Navadnatabela"/>
    <w:uiPriority w:val="99"/>
    <w:rsid w:val="00130D61"/>
    <w:rPr>
      <w:color w:val="00000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rednjiseznam1">
    <w:name w:val="Medium List 1"/>
    <w:basedOn w:val="Navadnatabela"/>
    <w:uiPriority w:val="99"/>
    <w:rsid w:val="00130D61"/>
    <w:rPr>
      <w:color w:val="00000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2">
    <w:name w:val="Medium List 2"/>
    <w:basedOn w:val="Navadnatabela"/>
    <w:uiPriority w:val="99"/>
    <w:rsid w:val="00130D61"/>
    <w:rPr>
      <w:color w:val="00000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vetlosenenje">
    <w:name w:val="Light Shading"/>
    <w:basedOn w:val="Navadnatabela"/>
    <w:uiPriority w:val="99"/>
    <w:rsid w:val="00130D61"/>
    <w:rPr>
      <w:color w:val="00000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rednjesenenje1poudarek6">
    <w:name w:val="Medium Shading 1 Accent 6"/>
    <w:basedOn w:val="Navadnatabela"/>
    <w:uiPriority w:val="99"/>
    <w:rsid w:val="005E4ED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vetelseznampoudarek6">
    <w:name w:val="Light List Accent 6"/>
    <w:basedOn w:val="Navadnatabela"/>
    <w:uiPriority w:val="61"/>
    <w:rsid w:val="00E732B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elamrea1">
    <w:name w:val="Tabela – mreža1"/>
    <w:basedOn w:val="Navadnatabela"/>
    <w:uiPriority w:val="39"/>
    <w:rsid w:val="00E07FF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uiPriority w:val="39"/>
    <w:rsid w:val="00E07FF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uiPriority w:val="39"/>
    <w:rsid w:val="00E07FF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uiPriority w:val="39"/>
    <w:rsid w:val="00E07FF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4D4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54F5"/>
    <w:pPr>
      <w:spacing w:after="200" w:line="276" w:lineRule="auto"/>
    </w:pPr>
    <w:rPr>
      <w:rFonts w:eastAsia="Times New Roman"/>
      <w:color w:val="00000A"/>
      <w:sz w:val="22"/>
    </w:rPr>
  </w:style>
  <w:style w:type="paragraph" w:styleId="Naslov1">
    <w:name w:val="heading 1"/>
    <w:basedOn w:val="Navaden"/>
    <w:link w:val="Naslov1Znak"/>
    <w:uiPriority w:val="99"/>
    <w:qFormat/>
    <w:rsid w:val="00CA7A3B"/>
    <w:pPr>
      <w:keepNext/>
      <w:keepLines/>
      <w:spacing w:before="480" w:after="0"/>
      <w:outlineLvl w:val="0"/>
    </w:pPr>
    <w:rPr>
      <w:rFonts w:ascii="Times New Roman" w:eastAsia="MS Gothic" w:hAnsi="Times New Roman"/>
      <w:b/>
      <w:bCs/>
      <w:color w:val="0070C0"/>
      <w:sz w:val="28"/>
      <w:szCs w:val="32"/>
    </w:rPr>
  </w:style>
  <w:style w:type="paragraph" w:styleId="Naslov2">
    <w:name w:val="heading 2"/>
    <w:basedOn w:val="Navaden"/>
    <w:link w:val="Naslov2Znak"/>
    <w:uiPriority w:val="99"/>
    <w:qFormat/>
    <w:rsid w:val="00CA7A3B"/>
    <w:pPr>
      <w:keepNext/>
      <w:keepLines/>
      <w:spacing w:before="200" w:after="0"/>
      <w:outlineLvl w:val="1"/>
    </w:pPr>
    <w:rPr>
      <w:rFonts w:ascii="Times New Roman" w:eastAsia="MS Gothic" w:hAnsi="Times New Roman"/>
      <w:b/>
      <w:bCs/>
      <w:color w:val="0070C0"/>
      <w:sz w:val="24"/>
      <w:szCs w:val="26"/>
    </w:rPr>
  </w:style>
  <w:style w:type="paragraph" w:styleId="Naslov3">
    <w:name w:val="heading 3"/>
    <w:basedOn w:val="Navaden"/>
    <w:link w:val="Naslov3Znak"/>
    <w:uiPriority w:val="99"/>
    <w:qFormat/>
    <w:rsid w:val="00614AB5"/>
    <w:pPr>
      <w:keepNext/>
      <w:keepLines/>
      <w:spacing w:before="200" w:after="0"/>
      <w:outlineLvl w:val="2"/>
    </w:pPr>
    <w:rPr>
      <w:rFonts w:eastAsia="MS Gothic"/>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locked/>
    <w:rsid w:val="00CA7A3B"/>
    <w:rPr>
      <w:rFonts w:ascii="Times New Roman" w:eastAsia="MS Gothic" w:hAnsi="Times New Roman"/>
      <w:b/>
      <w:bCs/>
      <w:color w:val="0070C0"/>
      <w:sz w:val="28"/>
      <w:szCs w:val="32"/>
    </w:rPr>
  </w:style>
  <w:style w:type="character" w:customStyle="1" w:styleId="Naslov2Znak">
    <w:name w:val="Naslov 2 Znak"/>
    <w:basedOn w:val="Privzetapisavaodstavka"/>
    <w:link w:val="Naslov2"/>
    <w:uiPriority w:val="99"/>
    <w:qFormat/>
    <w:locked/>
    <w:rsid w:val="00CA7A3B"/>
    <w:rPr>
      <w:rFonts w:ascii="Times New Roman" w:eastAsia="MS Gothic" w:hAnsi="Times New Roman"/>
      <w:b/>
      <w:bCs/>
      <w:color w:val="0070C0"/>
      <w:sz w:val="24"/>
      <w:szCs w:val="26"/>
    </w:rPr>
  </w:style>
  <w:style w:type="character" w:customStyle="1" w:styleId="Naslov3Znak">
    <w:name w:val="Naslov 3 Znak"/>
    <w:basedOn w:val="Privzetapisavaodstavka"/>
    <w:link w:val="Naslov3"/>
    <w:uiPriority w:val="99"/>
    <w:qFormat/>
    <w:locked/>
    <w:rsid w:val="00614AB5"/>
    <w:rPr>
      <w:rFonts w:ascii="Calibri" w:eastAsia="MS Gothic" w:hAnsi="Calibri" w:cs="Times New Roman"/>
      <w:b/>
      <w:bCs/>
      <w:color w:val="4F81BD"/>
      <w:sz w:val="22"/>
      <w:szCs w:val="22"/>
      <w:lang w:val="sl-SI" w:eastAsia="sl-SI"/>
    </w:rPr>
  </w:style>
  <w:style w:type="character" w:customStyle="1" w:styleId="Spletnapovezava">
    <w:name w:val="Spletna povezava"/>
    <w:basedOn w:val="Privzetapisavaodstavka"/>
    <w:uiPriority w:val="99"/>
    <w:rsid w:val="008971A0"/>
    <w:rPr>
      <w:rFonts w:cs="Times New Roman"/>
      <w:color w:val="0000FF"/>
      <w:u w:val="single"/>
    </w:rPr>
  </w:style>
  <w:style w:type="character" w:customStyle="1" w:styleId="Sprotnaopomba-besediloZnak">
    <w:name w:val="Sprotna opomba - besedilo Znak"/>
    <w:basedOn w:val="Privzetapisavaodstavka"/>
    <w:uiPriority w:val="99"/>
    <w:semiHidden/>
    <w:qFormat/>
    <w:locked/>
    <w:rsid w:val="00442E25"/>
    <w:rPr>
      <w:rFonts w:ascii="Garamond" w:hAnsi="Garamond"/>
    </w:rPr>
  </w:style>
  <w:style w:type="character" w:styleId="Sprotnaopomba-sklic">
    <w:name w:val="footnote reference"/>
    <w:basedOn w:val="Privzetapisavaodstavka"/>
    <w:uiPriority w:val="99"/>
    <w:semiHidden/>
    <w:qFormat/>
    <w:rsid w:val="00442E25"/>
    <w:rPr>
      <w:rFonts w:cs="Times New Roman"/>
      <w:vertAlign w:val="superscript"/>
    </w:rPr>
  </w:style>
  <w:style w:type="character" w:customStyle="1" w:styleId="BesedilooblakaZnak">
    <w:name w:val="Besedilo oblačka Znak"/>
    <w:basedOn w:val="Privzetapisavaodstavka"/>
    <w:link w:val="Besedilooblaka"/>
    <w:uiPriority w:val="99"/>
    <w:semiHidden/>
    <w:qFormat/>
    <w:locked/>
    <w:rsid w:val="00CD4FCC"/>
    <w:rPr>
      <w:rFonts w:ascii="Lucida Grande" w:hAnsi="Lucida Grande" w:cs="Lucida Grande"/>
      <w:sz w:val="18"/>
      <w:szCs w:val="18"/>
      <w:lang w:val="sl-SI" w:eastAsia="sl-SI"/>
    </w:rPr>
  </w:style>
  <w:style w:type="character" w:customStyle="1" w:styleId="Glava1">
    <w:name w:val="Glava1"/>
    <w:uiPriority w:val="99"/>
    <w:qFormat/>
    <w:rsid w:val="005F13B9"/>
    <w:rPr>
      <w:rFonts w:ascii="SL Swiss" w:hAnsi="SL Swiss"/>
      <w:sz w:val="24"/>
      <w:lang w:val="en-US"/>
    </w:rPr>
  </w:style>
  <w:style w:type="character" w:customStyle="1" w:styleId="NogaZnak">
    <w:name w:val="Noga Znak"/>
    <w:basedOn w:val="Privzetapisavaodstavka"/>
    <w:link w:val="Noga"/>
    <w:uiPriority w:val="99"/>
    <w:qFormat/>
    <w:locked/>
    <w:rsid w:val="00AE642E"/>
    <w:rPr>
      <w:rFonts w:eastAsia="Times New Roman" w:cs="Times New Roman"/>
      <w:sz w:val="22"/>
      <w:szCs w:val="22"/>
      <w:lang w:val="sl-SI" w:eastAsia="sl-SI"/>
    </w:rPr>
  </w:style>
  <w:style w:type="character" w:styleId="tevilkastrani">
    <w:name w:val="page number"/>
    <w:basedOn w:val="Privzetapisavaodstavka"/>
    <w:uiPriority w:val="99"/>
    <w:semiHidden/>
    <w:qFormat/>
    <w:rsid w:val="00AE642E"/>
    <w:rPr>
      <w:rFonts w:cs="Times New Roman"/>
    </w:rPr>
  </w:style>
  <w:style w:type="character" w:customStyle="1" w:styleId="GlavaZnak">
    <w:name w:val="Glava Znak"/>
    <w:basedOn w:val="Privzetapisavaodstavka"/>
    <w:link w:val="Glava"/>
    <w:uiPriority w:val="99"/>
    <w:qFormat/>
    <w:locked/>
    <w:rsid w:val="00AE642E"/>
    <w:rPr>
      <w:rFonts w:eastAsia="Times New Roman" w:cs="Times New Roman"/>
      <w:sz w:val="22"/>
      <w:szCs w:val="22"/>
      <w:lang w:val="sl-SI" w:eastAsia="sl-SI"/>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ascii="Times New Roman" w:hAnsi="Times New Roman" w:cs="Times New Roman"/>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eastAsia="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Arial"/>
      <w:b w:val="0"/>
      <w:bCs/>
      <w:i w:val="0"/>
      <w:caps w:val="0"/>
      <w:smallCaps w:val="0"/>
      <w:strike w:val="0"/>
      <w:dstrike w:val="0"/>
      <w:vanish w:val="0"/>
      <w:color w:val="000000"/>
      <w:position w:val="0"/>
      <w:sz w:val="24"/>
      <w:szCs w:val="24"/>
      <w:vertAlign w:val="baseline"/>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Arial"/>
      <w:b w:val="0"/>
      <w:bCs/>
      <w:i w:val="0"/>
      <w:caps w:val="0"/>
      <w:smallCaps w:val="0"/>
      <w:strike w:val="0"/>
      <w:dstrike w:val="0"/>
      <w:vanish w:val="0"/>
      <w:color w:val="000000"/>
      <w:position w:val="0"/>
      <w:sz w:val="24"/>
      <w:szCs w:val="24"/>
      <w:vertAlign w:val="baseline"/>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eastAsia="Times New Roman"/>
    </w:rPr>
  </w:style>
  <w:style w:type="character" w:customStyle="1" w:styleId="ListLabel78">
    <w:name w:val="ListLabel 78"/>
    <w:qFormat/>
    <w:rPr>
      <w:rFonts w:eastAsia="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eastAsia="Times New Roman"/>
    </w:rPr>
  </w:style>
  <w:style w:type="character" w:customStyle="1" w:styleId="Povezavakazala">
    <w:name w:val="Povezava kazala"/>
    <w:qFormat/>
  </w:style>
  <w:style w:type="character" w:customStyle="1" w:styleId="Znakisprotnihopomb">
    <w:name w:val="Znaki sprotnih opomb"/>
    <w:qFormat/>
  </w:style>
  <w:style w:type="character" w:customStyle="1" w:styleId="Sidrosprotneopombe">
    <w:name w:val="Sidro sprotne opombe"/>
    <w:rPr>
      <w:vertAlign w:val="superscript"/>
    </w:rPr>
  </w:style>
  <w:style w:type="character" w:customStyle="1" w:styleId="ListLabel101">
    <w:name w:val="ListLabel 101"/>
    <w:qFormat/>
    <w:rPr>
      <w:rFonts w:eastAsia="Courier New"/>
    </w:rPr>
  </w:style>
  <w:style w:type="character" w:customStyle="1" w:styleId="ListLabel100">
    <w:name w:val="ListLabel 100"/>
    <w:qFormat/>
    <w:rPr>
      <w:rFonts w:eastAsia="Courier New"/>
    </w:rPr>
  </w:style>
  <w:style w:type="character" w:customStyle="1" w:styleId="ListLabel99">
    <w:name w:val="ListLabel 99"/>
    <w:qFormat/>
    <w:rPr>
      <w:rFonts w:eastAsia="Courier New"/>
    </w:rPr>
  </w:style>
  <w:style w:type="character" w:customStyle="1" w:styleId="ListLabel98">
    <w:name w:val="ListLabel 98"/>
    <w:qFormat/>
    <w:rPr>
      <w:rFonts w:ascii="Times New Roman" w:eastAsia="Times New Roman" w:hAnsi="Times New Roman"/>
    </w:rPr>
  </w:style>
  <w:style w:type="character" w:customStyle="1" w:styleId="Sidrokonneopombe">
    <w:name w:val="Sidro končne opombe"/>
    <w:rPr>
      <w:vertAlign w:val="superscript"/>
    </w:rPr>
  </w:style>
  <w:style w:type="character" w:customStyle="1" w:styleId="Znakikonnihopomb">
    <w:name w:val="Znaki končnih opomb"/>
    <w:qFormat/>
  </w:style>
  <w:style w:type="character" w:customStyle="1" w:styleId="ListLabel102">
    <w:name w:val="ListLabel 102"/>
    <w:qFormat/>
    <w:rPr>
      <w:rFonts w:ascii="Times New Roman" w:hAnsi="Times New Roman" w:cs="Times New Roman"/>
      <w:sz w:val="24"/>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ascii="Times New Roman" w:hAnsi="Times New Roman" w:cs="Times New Roman"/>
      <w:sz w:val="24"/>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paragraph" w:customStyle="1" w:styleId="Naslov10">
    <w:name w:val="Naslov1"/>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88" w:lineRule="auto"/>
    </w:pPr>
  </w:style>
  <w:style w:type="paragraph" w:styleId="Seznam">
    <w:name w:val="List"/>
    <w:basedOn w:val="Telobesedila"/>
    <w:rPr>
      <w:rFonts w:cs="Arial"/>
    </w:rPr>
  </w:style>
  <w:style w:type="paragraph" w:styleId="Napis">
    <w:name w:val="caption"/>
    <w:basedOn w:val="Navaden"/>
    <w:uiPriority w:val="99"/>
    <w:qFormat/>
    <w:rsid w:val="00CD4FCC"/>
    <w:pPr>
      <w:spacing w:before="120" w:after="120" w:line="240" w:lineRule="auto"/>
      <w:jc w:val="both"/>
    </w:pPr>
    <w:rPr>
      <w:rFonts w:ascii="Times New Roman" w:hAnsi="Times New Roman"/>
      <w:b/>
      <w:szCs w:val="20"/>
    </w:rPr>
  </w:style>
  <w:style w:type="paragraph" w:customStyle="1" w:styleId="Kazalo">
    <w:name w:val="Kazalo"/>
    <w:basedOn w:val="Navaden"/>
    <w:qFormat/>
    <w:pPr>
      <w:suppressLineNumbers/>
    </w:pPr>
    <w:rPr>
      <w:rFonts w:cs="Arial"/>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customStyle="1" w:styleId="ColorfulList-Accent11">
    <w:name w:val="Colorful List - Accent 11"/>
    <w:basedOn w:val="Navaden"/>
    <w:uiPriority w:val="99"/>
    <w:qFormat/>
    <w:rsid w:val="00B23580"/>
    <w:pPr>
      <w:ind w:left="720"/>
      <w:contextualSpacing/>
    </w:pPr>
  </w:style>
  <w:style w:type="paragraph" w:styleId="Kazalovsebine1">
    <w:name w:val="toc 1"/>
    <w:basedOn w:val="Navaden"/>
    <w:autoRedefine/>
    <w:uiPriority w:val="39"/>
    <w:rsid w:val="008971A0"/>
    <w:pPr>
      <w:spacing w:before="120" w:after="0"/>
    </w:pPr>
    <w:rPr>
      <w:rFonts w:ascii="Cambria" w:hAnsi="Cambria"/>
      <w:b/>
    </w:rPr>
  </w:style>
  <w:style w:type="paragraph" w:styleId="Kazalovsebine2">
    <w:name w:val="toc 2"/>
    <w:basedOn w:val="Navaden"/>
    <w:autoRedefine/>
    <w:uiPriority w:val="39"/>
    <w:rsid w:val="008971A0"/>
    <w:pPr>
      <w:spacing w:after="0"/>
      <w:ind w:left="220"/>
    </w:pPr>
    <w:rPr>
      <w:rFonts w:ascii="Cambria" w:hAnsi="Cambria"/>
      <w:i/>
    </w:rPr>
  </w:style>
  <w:style w:type="paragraph" w:styleId="Kazalovsebine3">
    <w:name w:val="toc 3"/>
    <w:basedOn w:val="Navaden"/>
    <w:autoRedefine/>
    <w:uiPriority w:val="39"/>
    <w:rsid w:val="008971A0"/>
    <w:pPr>
      <w:spacing w:after="0"/>
      <w:ind w:left="440"/>
    </w:pPr>
    <w:rPr>
      <w:rFonts w:ascii="Cambria" w:hAnsi="Cambria"/>
    </w:rPr>
  </w:style>
  <w:style w:type="paragraph" w:styleId="Kazalovsebine4">
    <w:name w:val="toc 4"/>
    <w:basedOn w:val="Navaden"/>
    <w:autoRedefine/>
    <w:uiPriority w:val="99"/>
    <w:rsid w:val="008971A0"/>
    <w:pPr>
      <w:spacing w:after="0"/>
      <w:ind w:left="660"/>
    </w:pPr>
    <w:rPr>
      <w:rFonts w:ascii="Cambria" w:hAnsi="Cambria"/>
      <w:sz w:val="20"/>
      <w:szCs w:val="20"/>
    </w:rPr>
  </w:style>
  <w:style w:type="paragraph" w:styleId="Sprotnaopomba-besedilo">
    <w:name w:val="footnote text"/>
    <w:basedOn w:val="Navaden"/>
  </w:style>
  <w:style w:type="paragraph" w:customStyle="1" w:styleId="CharChar1Char">
    <w:name w:val="Char Char1 Char"/>
    <w:basedOn w:val="Navaden"/>
    <w:uiPriority w:val="99"/>
    <w:qFormat/>
    <w:rsid w:val="00442E25"/>
    <w:pPr>
      <w:spacing w:after="160" w:line="240" w:lineRule="exact"/>
    </w:pPr>
    <w:rPr>
      <w:rFonts w:ascii="Tahoma" w:hAnsi="Tahoma"/>
      <w:sz w:val="20"/>
      <w:szCs w:val="20"/>
      <w:lang w:val="en-US" w:eastAsia="en-US"/>
    </w:rPr>
  </w:style>
  <w:style w:type="paragraph" w:styleId="Navadensplet">
    <w:name w:val="Normal (Web)"/>
    <w:basedOn w:val="Navaden"/>
    <w:uiPriority w:val="99"/>
    <w:semiHidden/>
    <w:qFormat/>
    <w:rsid w:val="00635924"/>
    <w:pPr>
      <w:spacing w:beforeAutospacing="1" w:afterAutospacing="1" w:line="240" w:lineRule="auto"/>
    </w:pPr>
    <w:rPr>
      <w:rFonts w:ascii="Times" w:eastAsia="Calibri" w:hAnsi="Times"/>
      <w:sz w:val="20"/>
      <w:szCs w:val="20"/>
      <w:lang w:val="en-US" w:eastAsia="en-US"/>
    </w:rPr>
  </w:style>
  <w:style w:type="paragraph" w:styleId="Odstavekseznama">
    <w:name w:val="List Paragraph"/>
    <w:basedOn w:val="Navaden"/>
    <w:uiPriority w:val="99"/>
    <w:qFormat/>
    <w:rsid w:val="00161319"/>
    <w:pPr>
      <w:ind w:left="720"/>
      <w:contextualSpacing/>
    </w:pPr>
  </w:style>
  <w:style w:type="paragraph" w:styleId="Brezrazmikov">
    <w:name w:val="No Spacing"/>
    <w:uiPriority w:val="1"/>
    <w:qFormat/>
    <w:rsid w:val="00C42C2D"/>
    <w:rPr>
      <w:rFonts w:eastAsia="Times New Roman"/>
      <w:color w:val="00000A"/>
      <w:sz w:val="22"/>
    </w:rPr>
  </w:style>
  <w:style w:type="paragraph" w:styleId="Besedilooblaka">
    <w:name w:val="Balloon Text"/>
    <w:basedOn w:val="Navaden"/>
    <w:link w:val="BesedilooblakaZnak"/>
    <w:uiPriority w:val="99"/>
    <w:semiHidden/>
    <w:qFormat/>
    <w:rsid w:val="00CD4FCC"/>
    <w:pPr>
      <w:spacing w:after="0" w:line="240" w:lineRule="auto"/>
    </w:pPr>
    <w:rPr>
      <w:rFonts w:ascii="Lucida Grande" w:hAnsi="Lucida Grande" w:cs="Lucida Grande"/>
      <w:sz w:val="18"/>
      <w:szCs w:val="18"/>
    </w:rPr>
  </w:style>
  <w:style w:type="paragraph" w:customStyle="1" w:styleId="clen">
    <w:name w:val="clen"/>
    <w:uiPriority w:val="99"/>
    <w:qFormat/>
    <w:rsid w:val="005F13B9"/>
    <w:pPr>
      <w:tabs>
        <w:tab w:val="left" w:pos="-720"/>
      </w:tabs>
      <w:suppressAutoHyphens/>
      <w:jc w:val="center"/>
    </w:pPr>
    <w:rPr>
      <w:rFonts w:ascii="Times New Roman" w:eastAsia="Times New Roman" w:hAnsi="Times New Roman"/>
      <w:color w:val="00000A"/>
      <w:sz w:val="22"/>
      <w:szCs w:val="20"/>
      <w:lang w:val="en-US"/>
    </w:rPr>
  </w:style>
  <w:style w:type="paragraph" w:styleId="Noga">
    <w:name w:val="footer"/>
    <w:basedOn w:val="Navaden"/>
    <w:link w:val="NogaZnak"/>
    <w:uiPriority w:val="99"/>
    <w:rsid w:val="00AE642E"/>
    <w:pPr>
      <w:tabs>
        <w:tab w:val="center" w:pos="4320"/>
        <w:tab w:val="right" w:pos="8640"/>
      </w:tabs>
      <w:spacing w:after="0" w:line="240" w:lineRule="auto"/>
    </w:pPr>
  </w:style>
  <w:style w:type="paragraph" w:styleId="Glava">
    <w:name w:val="header"/>
    <w:basedOn w:val="Navaden"/>
    <w:link w:val="GlavaZnak"/>
    <w:uiPriority w:val="99"/>
    <w:rsid w:val="00AE642E"/>
    <w:pPr>
      <w:tabs>
        <w:tab w:val="center" w:pos="4320"/>
        <w:tab w:val="right" w:pos="8640"/>
      </w:tabs>
      <w:spacing w:after="0" w:line="240" w:lineRule="auto"/>
    </w:pPr>
  </w:style>
  <w:style w:type="paragraph" w:styleId="NaslovTOC">
    <w:name w:val="TOC Heading"/>
    <w:basedOn w:val="Naslov1"/>
    <w:uiPriority w:val="39"/>
    <w:qFormat/>
    <w:rsid w:val="00DD5CD9"/>
    <w:rPr>
      <w:color w:val="365F91"/>
      <w:szCs w:val="28"/>
      <w:lang w:val="en-US" w:eastAsia="en-US"/>
    </w:rPr>
  </w:style>
  <w:style w:type="paragraph" w:styleId="Kazalovsebine5">
    <w:name w:val="toc 5"/>
    <w:basedOn w:val="Navaden"/>
    <w:autoRedefine/>
    <w:uiPriority w:val="99"/>
    <w:semiHidden/>
    <w:rsid w:val="00DD5CD9"/>
    <w:pPr>
      <w:spacing w:after="0"/>
      <w:ind w:left="880"/>
    </w:pPr>
    <w:rPr>
      <w:rFonts w:ascii="Cambria" w:hAnsi="Cambria"/>
      <w:sz w:val="20"/>
      <w:szCs w:val="20"/>
    </w:rPr>
  </w:style>
  <w:style w:type="paragraph" w:styleId="Kazalovsebine6">
    <w:name w:val="toc 6"/>
    <w:basedOn w:val="Navaden"/>
    <w:autoRedefine/>
    <w:uiPriority w:val="99"/>
    <w:semiHidden/>
    <w:rsid w:val="00DD5CD9"/>
    <w:pPr>
      <w:spacing w:after="0"/>
      <w:ind w:left="1100"/>
    </w:pPr>
    <w:rPr>
      <w:rFonts w:ascii="Cambria" w:hAnsi="Cambria"/>
      <w:sz w:val="20"/>
      <w:szCs w:val="20"/>
    </w:rPr>
  </w:style>
  <w:style w:type="paragraph" w:styleId="Kazalovsebine7">
    <w:name w:val="toc 7"/>
    <w:basedOn w:val="Navaden"/>
    <w:autoRedefine/>
    <w:uiPriority w:val="99"/>
    <w:semiHidden/>
    <w:rsid w:val="00DD5CD9"/>
    <w:pPr>
      <w:spacing w:after="0"/>
      <w:ind w:left="1320"/>
    </w:pPr>
    <w:rPr>
      <w:rFonts w:ascii="Cambria" w:hAnsi="Cambria"/>
      <w:sz w:val="20"/>
      <w:szCs w:val="20"/>
    </w:rPr>
  </w:style>
  <w:style w:type="paragraph" w:styleId="Kazalovsebine8">
    <w:name w:val="toc 8"/>
    <w:basedOn w:val="Navaden"/>
    <w:autoRedefine/>
    <w:uiPriority w:val="99"/>
    <w:semiHidden/>
    <w:rsid w:val="00DD5CD9"/>
    <w:pPr>
      <w:spacing w:after="0"/>
      <w:ind w:left="1540"/>
    </w:pPr>
    <w:rPr>
      <w:rFonts w:ascii="Cambria" w:hAnsi="Cambria"/>
      <w:sz w:val="20"/>
      <w:szCs w:val="20"/>
    </w:rPr>
  </w:style>
  <w:style w:type="paragraph" w:styleId="Kazalovsebine9">
    <w:name w:val="toc 9"/>
    <w:basedOn w:val="Navaden"/>
    <w:autoRedefine/>
    <w:uiPriority w:val="99"/>
    <w:semiHidden/>
    <w:rsid w:val="00DD5CD9"/>
    <w:pPr>
      <w:spacing w:after="0"/>
      <w:ind w:left="1760"/>
    </w:pPr>
    <w:rPr>
      <w:rFonts w:ascii="Cambria" w:hAnsi="Cambria"/>
      <w:sz w:val="20"/>
      <w:szCs w:val="20"/>
    </w:rPr>
  </w:style>
  <w:style w:type="paragraph" w:customStyle="1" w:styleId="Vsebinaokvira">
    <w:name w:val="Vsebina okvira"/>
    <w:basedOn w:val="Navaden"/>
    <w:qFormat/>
  </w:style>
  <w:style w:type="paragraph" w:customStyle="1" w:styleId="Default">
    <w:name w:val="Default"/>
    <w:qFormat/>
    <w:rPr>
      <w:rFonts w:ascii="Cambria" w:hAnsi="Cambria" w:cs="Cambria"/>
      <w:color w:val="000000"/>
      <w:sz w:val="24"/>
      <w:szCs w:val="24"/>
    </w:rPr>
  </w:style>
  <w:style w:type="table" w:styleId="Tabelamrea">
    <w:name w:val="Table Grid"/>
    <w:basedOn w:val="Navadnatabela"/>
    <w:uiPriority w:val="39"/>
    <w:rsid w:val="00904E7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ubtleEmphasis1">
    <w:name w:val="Subtle Emphasis1"/>
    <w:uiPriority w:val="99"/>
    <w:rsid w:val="00E04DB0"/>
    <w:rPr>
      <w:color w:val="000000"/>
      <w:szCs w:val="20"/>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rednjamrea3poudarek6">
    <w:name w:val="Medium Grid 3 Accent 6"/>
    <w:basedOn w:val="Navadnatabela"/>
    <w:uiPriority w:val="99"/>
    <w:rsid w:val="00E04DB0"/>
    <w:rPr>
      <w:color w:val="E36C0A"/>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IntenseEmphasis1">
    <w:name w:val="Intense Emphasis1"/>
    <w:uiPriority w:val="99"/>
    <w:rsid w:val="00E04DB0"/>
    <w:rPr>
      <w:color w:val="000000"/>
      <w:szCs w:val="20"/>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rednjiseznam1poudarek3">
    <w:name w:val="Medium List 1 Accent 3"/>
    <w:basedOn w:val="Navadnatabela"/>
    <w:uiPriority w:val="99"/>
    <w:rsid w:val="00130D61"/>
    <w:rPr>
      <w:color w:val="00000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rednjamrea1poudarek3">
    <w:name w:val="Medium Grid 1 Accent 3"/>
    <w:basedOn w:val="Navadnatabela"/>
    <w:uiPriority w:val="99"/>
    <w:rsid w:val="00130D61"/>
    <w:rPr>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Srednjamrea2poudarek3">
    <w:name w:val="Medium Grid 2 Accent 3"/>
    <w:basedOn w:val="Navadnatabela"/>
    <w:uiPriority w:val="99"/>
    <w:rsid w:val="00130D61"/>
    <w:rPr>
      <w:color w:val="00000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emenseznampoudarek3">
    <w:name w:val="Dark List Accent 3"/>
    <w:basedOn w:val="Navadnatabela"/>
    <w:uiPriority w:val="99"/>
    <w:rsid w:val="00130D61"/>
    <w:rPr>
      <w:color w:val="FFFFFF"/>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Barvnamreapoudarek3">
    <w:name w:val="Colorful Grid Accent 3"/>
    <w:basedOn w:val="Navadnatabela"/>
    <w:uiPriority w:val="99"/>
    <w:rsid w:val="00130D61"/>
    <w:rPr>
      <w:color w:val="00000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Barvenseznampoudarek3">
    <w:name w:val="Colorful List Accent 3"/>
    <w:basedOn w:val="Navadnatabela"/>
    <w:uiPriority w:val="99"/>
    <w:rsid w:val="00130D61"/>
    <w:rPr>
      <w:color w:val="00000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Barvniseznampoudarek2">
    <w:name w:val="Colorful List Accent 2"/>
    <w:basedOn w:val="Navadnatabela"/>
    <w:uiPriority w:val="99"/>
    <w:rsid w:val="00130D61"/>
    <w:rPr>
      <w:color w:val="00000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Srednjamrea3poudarek3">
    <w:name w:val="Medium Grid 3 Accent 3"/>
    <w:basedOn w:val="Navadnatabela"/>
    <w:uiPriority w:val="99"/>
    <w:rsid w:val="00130D61"/>
    <w:rPr>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Srednjamrea3poudarek1">
    <w:name w:val="Medium Grid 3 Accent 1"/>
    <w:basedOn w:val="Navadnatabela"/>
    <w:uiPriority w:val="99"/>
    <w:rsid w:val="00130D61"/>
    <w:rPr>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iseznam2poudarek3">
    <w:name w:val="Medium List 2 Accent 3"/>
    <w:basedOn w:val="Navadnatabela"/>
    <w:uiPriority w:val="99"/>
    <w:rsid w:val="00130D61"/>
    <w:rPr>
      <w:color w:val="00000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rednjiseznam1">
    <w:name w:val="Medium List 1"/>
    <w:basedOn w:val="Navadnatabela"/>
    <w:uiPriority w:val="99"/>
    <w:rsid w:val="00130D61"/>
    <w:rPr>
      <w:color w:val="00000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2">
    <w:name w:val="Medium List 2"/>
    <w:basedOn w:val="Navadnatabela"/>
    <w:uiPriority w:val="99"/>
    <w:rsid w:val="00130D61"/>
    <w:rPr>
      <w:color w:val="00000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vetlosenenje">
    <w:name w:val="Light Shading"/>
    <w:basedOn w:val="Navadnatabela"/>
    <w:uiPriority w:val="99"/>
    <w:rsid w:val="00130D61"/>
    <w:rPr>
      <w:color w:val="00000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rednjesenenje1poudarek6">
    <w:name w:val="Medium Shading 1 Accent 6"/>
    <w:basedOn w:val="Navadnatabela"/>
    <w:uiPriority w:val="99"/>
    <w:rsid w:val="005E4ED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vetelseznampoudarek6">
    <w:name w:val="Light List Accent 6"/>
    <w:basedOn w:val="Navadnatabela"/>
    <w:uiPriority w:val="61"/>
    <w:rsid w:val="00E732B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elamrea1">
    <w:name w:val="Tabela – mreža1"/>
    <w:basedOn w:val="Navadnatabela"/>
    <w:uiPriority w:val="39"/>
    <w:rsid w:val="00E07FF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uiPriority w:val="39"/>
    <w:rsid w:val="00E07FF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uiPriority w:val="39"/>
    <w:rsid w:val="00E07FF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uiPriority w:val="39"/>
    <w:rsid w:val="00E07FF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4D4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tujskiteki.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65A1-FF66-42C3-AFFE-55FBCBD6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10391</Words>
  <Characters>59235</Characters>
  <Application>Microsoft Office Word</Application>
  <DocSecurity>0</DocSecurity>
  <Lines>493</Lines>
  <Paragraphs>138</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69488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dc:creator>
  <cp:lastModifiedBy>Urška Fajt</cp:lastModifiedBy>
  <cp:revision>3</cp:revision>
  <cp:lastPrinted>2017-04-06T07:54:00Z</cp:lastPrinted>
  <dcterms:created xsi:type="dcterms:W3CDTF">2017-04-06T07:54:00Z</dcterms:created>
  <dcterms:modified xsi:type="dcterms:W3CDTF">2017-04-06T07:54:00Z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