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CDB" w:rsidRPr="007E11FA" w:rsidRDefault="00DD3CDB" w:rsidP="00392911">
      <w:pPr>
        <w:spacing w:after="0"/>
        <w:jc w:val="both"/>
        <w:rPr>
          <w:rFonts w:ascii="Times New Roman" w:hAnsi="Times New Roman" w:cs="Times New Roman"/>
        </w:rPr>
      </w:pPr>
      <w:r w:rsidRPr="007E11FA">
        <w:rPr>
          <w:rFonts w:ascii="Times New Roman" w:hAnsi="Times New Roman" w:cs="Times New Roman"/>
        </w:rPr>
        <w:t>Na podlagi Akta o ustanovitvi Trstenjakove ustanove z dne 30. 05. 1997 in Zakona o ustanovah (Ur.l.RS t. 60/95) je uprava dr. Antona Trstenjaka na svoji seji v Benediktu, dne 20. 06. 2011 sprejela</w:t>
      </w:r>
    </w:p>
    <w:p w:rsidR="00DD3CDB" w:rsidRPr="007E11FA" w:rsidRDefault="00DD3CDB" w:rsidP="00392911">
      <w:pPr>
        <w:spacing w:after="0"/>
        <w:jc w:val="both"/>
        <w:rPr>
          <w:rFonts w:ascii="Times New Roman" w:hAnsi="Times New Roman" w:cs="Times New Roman"/>
        </w:rPr>
      </w:pPr>
    </w:p>
    <w:p w:rsidR="00DD3CDB" w:rsidRPr="007E11FA" w:rsidRDefault="00DD3CDB" w:rsidP="00392911">
      <w:pPr>
        <w:spacing w:after="0"/>
        <w:jc w:val="center"/>
        <w:rPr>
          <w:rFonts w:ascii="Times New Roman" w:hAnsi="Times New Roman" w:cs="Times New Roman"/>
          <w:b/>
          <w:bCs/>
        </w:rPr>
      </w:pPr>
      <w:r w:rsidRPr="007E11FA">
        <w:rPr>
          <w:rFonts w:ascii="Times New Roman" w:hAnsi="Times New Roman" w:cs="Times New Roman"/>
          <w:b/>
          <w:bCs/>
        </w:rPr>
        <w:t>STATUT USTANOVE DR. ANTONA TRSTENJAKA</w:t>
      </w:r>
    </w:p>
    <w:p w:rsidR="00DD3CDB" w:rsidRPr="007E11FA" w:rsidRDefault="00DD3CDB" w:rsidP="00392911">
      <w:pPr>
        <w:spacing w:after="0"/>
        <w:jc w:val="center"/>
        <w:rPr>
          <w:rFonts w:ascii="Times New Roman" w:hAnsi="Times New Roman" w:cs="Times New Roman"/>
          <w:b/>
          <w:bCs/>
        </w:rPr>
      </w:pPr>
    </w:p>
    <w:p w:rsidR="00DD3CDB" w:rsidRPr="007E11FA" w:rsidRDefault="00DD3CDB" w:rsidP="00392911">
      <w:pPr>
        <w:spacing w:after="0"/>
        <w:jc w:val="center"/>
        <w:rPr>
          <w:rFonts w:ascii="Times New Roman" w:hAnsi="Times New Roman" w:cs="Times New Roman"/>
          <w:b/>
          <w:bCs/>
        </w:rPr>
      </w:pPr>
    </w:p>
    <w:p w:rsidR="00DD3CDB" w:rsidRPr="007E11FA" w:rsidRDefault="00DD3CDB" w:rsidP="00392911">
      <w:pPr>
        <w:pStyle w:val="ListParagraph"/>
        <w:numPr>
          <w:ilvl w:val="0"/>
          <w:numId w:val="1"/>
        </w:numPr>
        <w:spacing w:after="0"/>
        <w:ind w:left="0" w:firstLine="0"/>
        <w:rPr>
          <w:rFonts w:ascii="Times New Roman" w:hAnsi="Times New Roman" w:cs="Times New Roman"/>
          <w:i/>
          <w:iCs/>
        </w:rPr>
      </w:pPr>
      <w:r w:rsidRPr="007E11FA">
        <w:rPr>
          <w:rFonts w:ascii="Times New Roman" w:hAnsi="Times New Roman" w:cs="Times New Roman"/>
          <w:i/>
          <w:iCs/>
        </w:rPr>
        <w:t xml:space="preserve">SPLOŠNE DOLOČBE </w:t>
      </w:r>
    </w:p>
    <w:p w:rsidR="00DD3CDB" w:rsidRPr="007E11FA" w:rsidRDefault="00DD3CDB" w:rsidP="00481F96">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81F96">
      <w:pPr>
        <w:rPr>
          <w:rFonts w:ascii="Times New Roman" w:hAnsi="Times New Roman" w:cs="Times New Roman"/>
        </w:rPr>
      </w:pPr>
      <w:r w:rsidRPr="007E11FA">
        <w:rPr>
          <w:rFonts w:ascii="Times New Roman" w:hAnsi="Times New Roman" w:cs="Times New Roman"/>
        </w:rPr>
        <w:t xml:space="preserve">S tem statutom se določi in uredi: </w:t>
      </w:r>
    </w:p>
    <w:p w:rsidR="00DD3CDB" w:rsidRPr="007E11FA" w:rsidRDefault="00DD3CDB" w:rsidP="00481F96">
      <w:pPr>
        <w:pStyle w:val="ListParagraph"/>
        <w:numPr>
          <w:ilvl w:val="0"/>
          <w:numId w:val="3"/>
        </w:numPr>
        <w:rPr>
          <w:rFonts w:ascii="Times New Roman" w:hAnsi="Times New Roman" w:cs="Times New Roman"/>
        </w:rPr>
      </w:pPr>
      <w:r w:rsidRPr="007E11FA">
        <w:rPr>
          <w:rFonts w:ascii="Times New Roman" w:hAnsi="Times New Roman" w:cs="Times New Roman"/>
        </w:rPr>
        <w:t xml:space="preserve">organizacija, organi, upravljanje in zastopanje ustanove, </w:t>
      </w:r>
    </w:p>
    <w:p w:rsidR="00DD3CDB" w:rsidRPr="007E11FA" w:rsidRDefault="00DD3CDB" w:rsidP="00481F96">
      <w:pPr>
        <w:pStyle w:val="ListParagraph"/>
        <w:numPr>
          <w:ilvl w:val="0"/>
          <w:numId w:val="3"/>
        </w:numPr>
        <w:rPr>
          <w:rFonts w:ascii="Times New Roman" w:hAnsi="Times New Roman" w:cs="Times New Roman"/>
        </w:rPr>
      </w:pPr>
      <w:r w:rsidRPr="007E11FA">
        <w:rPr>
          <w:rFonts w:ascii="Times New Roman" w:hAnsi="Times New Roman" w:cs="Times New Roman"/>
        </w:rPr>
        <w:t xml:space="preserve">imenovanje članov v upravo ustanove, </w:t>
      </w:r>
    </w:p>
    <w:p w:rsidR="00DD3CDB" w:rsidRPr="007E11FA" w:rsidRDefault="00DD3CDB" w:rsidP="00481F96">
      <w:pPr>
        <w:pStyle w:val="ListParagraph"/>
        <w:numPr>
          <w:ilvl w:val="0"/>
          <w:numId w:val="3"/>
        </w:numPr>
        <w:rPr>
          <w:rFonts w:ascii="Times New Roman" w:hAnsi="Times New Roman" w:cs="Times New Roman"/>
        </w:rPr>
      </w:pPr>
      <w:r w:rsidRPr="007E11FA">
        <w:rPr>
          <w:rFonts w:ascii="Times New Roman" w:hAnsi="Times New Roman" w:cs="Times New Roman"/>
        </w:rPr>
        <w:t xml:space="preserve">sprejemanje odločitev, </w:t>
      </w:r>
    </w:p>
    <w:p w:rsidR="00DD3CDB" w:rsidRPr="007E11FA" w:rsidRDefault="00DD3CDB" w:rsidP="00481F96">
      <w:pPr>
        <w:pStyle w:val="ListParagraph"/>
        <w:numPr>
          <w:ilvl w:val="0"/>
          <w:numId w:val="3"/>
        </w:numPr>
        <w:rPr>
          <w:rFonts w:ascii="Times New Roman" w:hAnsi="Times New Roman" w:cs="Times New Roman"/>
        </w:rPr>
      </w:pPr>
      <w:r w:rsidRPr="007E11FA">
        <w:rPr>
          <w:rFonts w:ascii="Times New Roman" w:hAnsi="Times New Roman" w:cs="Times New Roman"/>
        </w:rPr>
        <w:t xml:space="preserve">prihodki ustanove in razpolaganje s prihodki, </w:t>
      </w:r>
    </w:p>
    <w:p w:rsidR="00DD3CDB" w:rsidRPr="007E11FA" w:rsidRDefault="00DD3CDB" w:rsidP="00481F96">
      <w:pPr>
        <w:pStyle w:val="ListParagraph"/>
        <w:numPr>
          <w:ilvl w:val="0"/>
          <w:numId w:val="3"/>
        </w:numPr>
        <w:rPr>
          <w:rFonts w:ascii="Times New Roman" w:hAnsi="Times New Roman" w:cs="Times New Roman"/>
        </w:rPr>
      </w:pPr>
      <w:r w:rsidRPr="007E11FA">
        <w:rPr>
          <w:rFonts w:ascii="Times New Roman" w:hAnsi="Times New Roman" w:cs="Times New Roman"/>
        </w:rPr>
        <w:t xml:space="preserve">finančno leto, finančni načrt in finančno poslovanje, </w:t>
      </w:r>
    </w:p>
    <w:p w:rsidR="00DD3CDB" w:rsidRPr="007E11FA" w:rsidRDefault="00DD3CDB" w:rsidP="00481F96">
      <w:pPr>
        <w:pStyle w:val="ListParagraph"/>
        <w:numPr>
          <w:ilvl w:val="0"/>
          <w:numId w:val="3"/>
        </w:numPr>
        <w:rPr>
          <w:rFonts w:ascii="Times New Roman" w:hAnsi="Times New Roman" w:cs="Times New Roman"/>
        </w:rPr>
      </w:pPr>
      <w:r w:rsidRPr="007E11FA">
        <w:rPr>
          <w:rFonts w:ascii="Times New Roman" w:hAnsi="Times New Roman" w:cs="Times New Roman"/>
        </w:rPr>
        <w:t xml:space="preserve">poslovna tajnost, </w:t>
      </w:r>
    </w:p>
    <w:p w:rsidR="00DD3CDB" w:rsidRPr="007E11FA" w:rsidRDefault="00DD3CDB" w:rsidP="00481F96">
      <w:pPr>
        <w:pStyle w:val="ListParagraph"/>
        <w:numPr>
          <w:ilvl w:val="0"/>
          <w:numId w:val="3"/>
        </w:numPr>
        <w:rPr>
          <w:rFonts w:ascii="Times New Roman" w:hAnsi="Times New Roman" w:cs="Times New Roman"/>
        </w:rPr>
      </w:pPr>
      <w:r w:rsidRPr="007E11FA">
        <w:rPr>
          <w:rFonts w:ascii="Times New Roman" w:hAnsi="Times New Roman" w:cs="Times New Roman"/>
        </w:rPr>
        <w:t xml:space="preserve">javnost dela ustanove, </w:t>
      </w:r>
    </w:p>
    <w:p w:rsidR="00DD3CDB" w:rsidRPr="007E11FA" w:rsidRDefault="00DD3CDB" w:rsidP="00481F96">
      <w:pPr>
        <w:pStyle w:val="ListParagraph"/>
        <w:numPr>
          <w:ilvl w:val="0"/>
          <w:numId w:val="3"/>
        </w:numPr>
        <w:rPr>
          <w:rFonts w:ascii="Times New Roman" w:hAnsi="Times New Roman" w:cs="Times New Roman"/>
        </w:rPr>
      </w:pPr>
      <w:r w:rsidRPr="007E11FA">
        <w:rPr>
          <w:rFonts w:ascii="Times New Roman" w:hAnsi="Times New Roman" w:cs="Times New Roman"/>
        </w:rPr>
        <w:t xml:space="preserve">spremembe statuta ustanove, </w:t>
      </w:r>
    </w:p>
    <w:p w:rsidR="00DD3CDB" w:rsidRPr="007E11FA" w:rsidRDefault="00DD3CDB" w:rsidP="00481F96">
      <w:pPr>
        <w:pStyle w:val="ListParagraph"/>
        <w:numPr>
          <w:ilvl w:val="0"/>
          <w:numId w:val="3"/>
        </w:numPr>
        <w:rPr>
          <w:rFonts w:ascii="Times New Roman" w:hAnsi="Times New Roman" w:cs="Times New Roman"/>
        </w:rPr>
      </w:pPr>
      <w:r w:rsidRPr="007E11FA">
        <w:rPr>
          <w:rFonts w:ascii="Times New Roman" w:hAnsi="Times New Roman" w:cs="Times New Roman"/>
        </w:rPr>
        <w:t xml:space="preserve">prenehanje ustanove, </w:t>
      </w:r>
    </w:p>
    <w:p w:rsidR="00DD3CDB" w:rsidRPr="007E11FA" w:rsidRDefault="00DD3CDB" w:rsidP="00481F96">
      <w:pPr>
        <w:pStyle w:val="ListParagraph"/>
        <w:numPr>
          <w:ilvl w:val="0"/>
          <w:numId w:val="3"/>
        </w:numPr>
        <w:rPr>
          <w:rFonts w:ascii="Times New Roman" w:hAnsi="Times New Roman" w:cs="Times New Roman"/>
        </w:rPr>
      </w:pPr>
      <w:r w:rsidRPr="007E11FA">
        <w:rPr>
          <w:rFonts w:ascii="Times New Roman" w:hAnsi="Times New Roman" w:cs="Times New Roman"/>
        </w:rPr>
        <w:t xml:space="preserve">prehodne in končne določbe. </w:t>
      </w:r>
    </w:p>
    <w:p w:rsidR="00DD3CDB" w:rsidRPr="007E11FA" w:rsidRDefault="00DD3CDB" w:rsidP="00392911">
      <w:pPr>
        <w:pStyle w:val="ListParagraph"/>
        <w:rPr>
          <w:rFonts w:ascii="Times New Roman" w:hAnsi="Times New Roman" w:cs="Times New Roman"/>
        </w:rPr>
      </w:pPr>
    </w:p>
    <w:p w:rsidR="00DD3CDB" w:rsidRPr="007E11FA" w:rsidRDefault="00DD3CDB" w:rsidP="00481F96">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Ustanova dr. Antona Trstenjaka je neodvisna in samostojna ustanova splošno koristnega in trajnega namena, ki jo upravlja uprava ustanove. Namenjena je širitvi slovenske kulturne, znanstvene in druge ustvarjalnosti, štipendiranju ter varovanju kulturne in naravne dediščine, v skladu z aktom o ustanovitvi. </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Ustanova je pravna oseba zasebnega prava s pravicami, obveznostmi in odgovornostmi, določenimi z zakonom, aktom o ustanovitvi, ter statusom in drugimi splošnimi akti. </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392911">
      <w:pPr>
        <w:pStyle w:val="ListParagraph"/>
        <w:ind w:left="1080"/>
        <w:rPr>
          <w:rFonts w:ascii="Times New Roman" w:hAnsi="Times New Roman" w:cs="Times New Roman"/>
          <w:b/>
          <w:bCs/>
        </w:rPr>
      </w:pPr>
    </w:p>
    <w:p w:rsidR="00DD3CDB" w:rsidRPr="007E11FA" w:rsidRDefault="00DD3CDB" w:rsidP="004B6538">
      <w:pPr>
        <w:pStyle w:val="ListParagraph"/>
        <w:ind w:left="0"/>
        <w:jc w:val="both"/>
        <w:rPr>
          <w:rFonts w:ascii="Times New Roman" w:hAnsi="Times New Roman" w:cs="Times New Roman"/>
        </w:rPr>
      </w:pPr>
      <w:r w:rsidRPr="007E11FA">
        <w:rPr>
          <w:rFonts w:ascii="Times New Roman" w:hAnsi="Times New Roman" w:cs="Times New Roman"/>
        </w:rPr>
        <w:t>V pravnem prometu ustanova uporablja svoj znak in pečat (žig)</w:t>
      </w:r>
    </w:p>
    <w:p w:rsidR="00DD3CDB" w:rsidRPr="007E11FA" w:rsidRDefault="00DD3CDB" w:rsidP="00E93CF2">
      <w:pPr>
        <w:pStyle w:val="ListParagraph"/>
        <w:ind w:left="0"/>
        <w:jc w:val="both"/>
        <w:rPr>
          <w:rFonts w:ascii="Times New Roman" w:hAnsi="Times New Roman" w:cs="Times New Roman"/>
        </w:rPr>
      </w:pPr>
      <w:r w:rsidRPr="007E11FA">
        <w:rPr>
          <w:rFonts w:ascii="Times New Roman" w:hAnsi="Times New Roman" w:cs="Times New Roman"/>
        </w:rPr>
        <w:t xml:space="preserve">USTANOVA dr. ANTONA TRSTENJAKA, LJUBLJANA </w:t>
      </w:r>
    </w:p>
    <w:p w:rsidR="00DD3CDB" w:rsidRPr="007E11FA" w:rsidRDefault="00DD3CDB" w:rsidP="001C7DD0">
      <w:pPr>
        <w:pStyle w:val="ListParagraph"/>
        <w:ind w:left="0"/>
        <w:rPr>
          <w:rFonts w:ascii="Times New Roman" w:hAnsi="Times New Roman" w:cs="Times New Roman"/>
          <w:i/>
          <w:iCs/>
        </w:rPr>
      </w:pPr>
      <w:r w:rsidRPr="007E11FA">
        <w:rPr>
          <w:rFonts w:ascii="Times New Roman" w:hAnsi="Times New Roman" w:cs="Times New Roman"/>
          <w:i/>
          <w:iCs/>
        </w:rPr>
        <w:t>II. ORGANIZACIJA, ORGANI, UPRAVLJANJE IN ZASTOPANJE USTANOVE</w:t>
      </w:r>
    </w:p>
    <w:p w:rsidR="00DD3CDB" w:rsidRPr="007E11FA" w:rsidRDefault="00DD3CDB" w:rsidP="001C7DD0">
      <w:pPr>
        <w:pStyle w:val="ListParagraph"/>
        <w:ind w:left="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Na podlagi svoje organiziranosti zagotavlja namen, za katerega je ustanovljena. Njena organiziranost mora zagotoviti racionalno in učinkovito delovanje ustanove.</w:t>
      </w: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1C7DD0">
      <w:pPr>
        <w:rPr>
          <w:rFonts w:ascii="Times New Roman" w:hAnsi="Times New Roman" w:cs="Times New Roman"/>
          <w:i/>
          <w:iCs/>
        </w:rPr>
      </w:pPr>
      <w:r w:rsidRPr="007E11FA">
        <w:rPr>
          <w:rFonts w:ascii="Times New Roman" w:hAnsi="Times New Roman" w:cs="Times New Roman"/>
          <w:i/>
          <w:iCs/>
        </w:rPr>
        <w:t xml:space="preserve">Organi ustanove so: </w:t>
      </w:r>
    </w:p>
    <w:p w:rsidR="00DD3CDB" w:rsidRPr="007E11FA" w:rsidRDefault="00DD3CDB" w:rsidP="001C7DD0">
      <w:pPr>
        <w:pStyle w:val="ListParagraph"/>
        <w:numPr>
          <w:ilvl w:val="0"/>
          <w:numId w:val="3"/>
        </w:numPr>
        <w:rPr>
          <w:rFonts w:ascii="Times New Roman" w:hAnsi="Times New Roman" w:cs="Times New Roman"/>
        </w:rPr>
      </w:pPr>
      <w:r w:rsidRPr="007E11FA">
        <w:rPr>
          <w:rFonts w:ascii="Times New Roman" w:hAnsi="Times New Roman" w:cs="Times New Roman"/>
        </w:rPr>
        <w:t>zbor ustanoviteljev</w:t>
      </w:r>
    </w:p>
    <w:p w:rsidR="00DD3CDB" w:rsidRPr="007E11FA" w:rsidRDefault="00DD3CDB" w:rsidP="001C7DD0">
      <w:pPr>
        <w:pStyle w:val="ListParagraph"/>
        <w:numPr>
          <w:ilvl w:val="0"/>
          <w:numId w:val="3"/>
        </w:numPr>
        <w:rPr>
          <w:rFonts w:ascii="Times New Roman" w:hAnsi="Times New Roman" w:cs="Times New Roman"/>
        </w:rPr>
      </w:pPr>
      <w:r w:rsidRPr="007E11FA">
        <w:rPr>
          <w:rFonts w:ascii="Times New Roman" w:hAnsi="Times New Roman" w:cs="Times New Roman"/>
        </w:rPr>
        <w:t>uprava</w:t>
      </w:r>
    </w:p>
    <w:p w:rsidR="00DD3CDB" w:rsidRPr="007E11FA" w:rsidRDefault="00DD3CDB" w:rsidP="001C7DD0">
      <w:pPr>
        <w:pStyle w:val="ListParagraph"/>
        <w:numPr>
          <w:ilvl w:val="0"/>
          <w:numId w:val="3"/>
        </w:numPr>
        <w:rPr>
          <w:rFonts w:ascii="Times New Roman" w:hAnsi="Times New Roman" w:cs="Times New Roman"/>
        </w:rPr>
      </w:pPr>
      <w:r w:rsidRPr="007E11FA">
        <w:rPr>
          <w:rFonts w:ascii="Times New Roman" w:hAnsi="Times New Roman" w:cs="Times New Roman"/>
        </w:rPr>
        <w:t>izvršni direktor uprave</w:t>
      </w:r>
    </w:p>
    <w:p w:rsidR="00DD3CDB" w:rsidRPr="007E11FA" w:rsidRDefault="00DD3CDB" w:rsidP="001C7DD0">
      <w:pPr>
        <w:pStyle w:val="ListParagraph"/>
        <w:numPr>
          <w:ilvl w:val="0"/>
          <w:numId w:val="3"/>
        </w:numPr>
        <w:rPr>
          <w:rFonts w:ascii="Times New Roman" w:hAnsi="Times New Roman" w:cs="Times New Roman"/>
        </w:rPr>
      </w:pPr>
      <w:r w:rsidRPr="007E11FA">
        <w:rPr>
          <w:rFonts w:ascii="Times New Roman" w:hAnsi="Times New Roman" w:cs="Times New Roman"/>
        </w:rPr>
        <w:t xml:space="preserve">nadzorni odbor </w:t>
      </w:r>
    </w:p>
    <w:p w:rsidR="00DD3CDB" w:rsidRPr="007E11FA" w:rsidRDefault="00DD3CDB" w:rsidP="001C7DD0">
      <w:pPr>
        <w:pStyle w:val="ListParagraph"/>
        <w:numPr>
          <w:ilvl w:val="0"/>
          <w:numId w:val="3"/>
        </w:numPr>
        <w:rPr>
          <w:rFonts w:ascii="Times New Roman" w:hAnsi="Times New Roman" w:cs="Times New Roman"/>
        </w:rPr>
      </w:pPr>
      <w:r w:rsidRPr="007E11FA">
        <w:rPr>
          <w:rFonts w:ascii="Times New Roman" w:hAnsi="Times New Roman" w:cs="Times New Roman"/>
        </w:rPr>
        <w:t xml:space="preserve">štipendijska komisija </w:t>
      </w:r>
    </w:p>
    <w:p w:rsidR="00DD3CDB" w:rsidRPr="007E11FA" w:rsidRDefault="00DD3CDB" w:rsidP="001C7DD0">
      <w:pPr>
        <w:pStyle w:val="ListParagraph"/>
        <w:numPr>
          <w:ilvl w:val="0"/>
          <w:numId w:val="3"/>
        </w:numPr>
        <w:rPr>
          <w:rFonts w:ascii="Times New Roman" w:hAnsi="Times New Roman" w:cs="Times New Roman"/>
        </w:rPr>
      </w:pPr>
      <w:r w:rsidRPr="007E11FA">
        <w:rPr>
          <w:rFonts w:ascii="Times New Roman" w:hAnsi="Times New Roman" w:cs="Times New Roman"/>
        </w:rPr>
        <w:t>komisija za prireditve</w:t>
      </w:r>
    </w:p>
    <w:p w:rsidR="00DD3CDB" w:rsidRPr="007E11FA" w:rsidRDefault="00DD3CDB" w:rsidP="001C7DD0">
      <w:pPr>
        <w:pStyle w:val="ListParagraph"/>
        <w:numPr>
          <w:ilvl w:val="0"/>
          <w:numId w:val="3"/>
        </w:numPr>
        <w:rPr>
          <w:rFonts w:ascii="Times New Roman" w:hAnsi="Times New Roman" w:cs="Times New Roman"/>
        </w:rPr>
      </w:pPr>
      <w:r w:rsidRPr="007E11FA">
        <w:rPr>
          <w:rFonts w:ascii="Times New Roman" w:hAnsi="Times New Roman" w:cs="Times New Roman"/>
        </w:rPr>
        <w:t>odbor štipendistov</w:t>
      </w:r>
    </w:p>
    <w:p w:rsidR="00DD3CDB" w:rsidRPr="007E11FA" w:rsidRDefault="00DD3CDB" w:rsidP="00392911">
      <w:pPr>
        <w:pStyle w:val="ListParagraph"/>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1C7DD0">
      <w:pPr>
        <w:rPr>
          <w:rFonts w:ascii="Times New Roman" w:hAnsi="Times New Roman" w:cs="Times New Roman"/>
          <w:i/>
          <w:iCs/>
        </w:rPr>
      </w:pPr>
      <w:r w:rsidRPr="007E11FA">
        <w:rPr>
          <w:rFonts w:ascii="Times New Roman" w:hAnsi="Times New Roman" w:cs="Times New Roman"/>
          <w:i/>
          <w:iCs/>
        </w:rPr>
        <w:t xml:space="preserve">Zbor ustanoviteljev: </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Zbor ustanoviteljev Trstenjakove ustanove sestavljajo pooblaščeni predstavniki ustanoviteljev. Zbor ustanoviteljev se sklicuje praviloma letno oz. po potrebi, če to predlaga uprava, ena tretjina pooblaščenih predstavnikov ustanoviteljev ali pa nadzorni odbor. Predlog za sklic podajo predsedniku, namestniku predsednika uprave ali izvršnemu direktorju uprave. Ne glede na to pa se zbor ustanoviteljev sestane enkrat letno. Zbor ustanoviteljev ima predsednika, ki sklicuje in vodi seje zbora ustanoviteljev. </w:t>
      </w: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 xml:space="preserve">člen </w:t>
      </w:r>
    </w:p>
    <w:p w:rsidR="00DD3CDB" w:rsidRPr="007E11FA" w:rsidRDefault="00DD3CDB" w:rsidP="001C7DD0">
      <w:pPr>
        <w:rPr>
          <w:rFonts w:ascii="Times New Roman" w:hAnsi="Times New Roman" w:cs="Times New Roman"/>
          <w:i/>
          <w:iCs/>
        </w:rPr>
      </w:pPr>
      <w:r w:rsidRPr="007E11FA">
        <w:rPr>
          <w:rFonts w:ascii="Times New Roman" w:hAnsi="Times New Roman" w:cs="Times New Roman"/>
          <w:i/>
          <w:iCs/>
        </w:rPr>
        <w:t xml:space="preserve">Zbor ustanoviteljev ima naslednje naloge: </w:t>
      </w:r>
    </w:p>
    <w:p w:rsidR="00DD3CDB" w:rsidRPr="007E11FA" w:rsidRDefault="00DD3CDB" w:rsidP="001C7DD0">
      <w:pPr>
        <w:pStyle w:val="ListParagraph"/>
        <w:numPr>
          <w:ilvl w:val="0"/>
          <w:numId w:val="3"/>
        </w:numPr>
        <w:rPr>
          <w:rFonts w:ascii="Times New Roman" w:hAnsi="Times New Roman" w:cs="Times New Roman"/>
        </w:rPr>
      </w:pPr>
      <w:r w:rsidRPr="007E11FA">
        <w:rPr>
          <w:rFonts w:ascii="Times New Roman" w:hAnsi="Times New Roman" w:cs="Times New Roman"/>
        </w:rPr>
        <w:t>imenuje člane uprave</w:t>
      </w:r>
    </w:p>
    <w:p w:rsidR="00DD3CDB" w:rsidRPr="007E11FA" w:rsidRDefault="00DD3CDB" w:rsidP="001C7DD0">
      <w:pPr>
        <w:pStyle w:val="ListParagraph"/>
        <w:numPr>
          <w:ilvl w:val="0"/>
          <w:numId w:val="3"/>
        </w:numPr>
        <w:rPr>
          <w:rFonts w:ascii="Times New Roman" w:hAnsi="Times New Roman" w:cs="Times New Roman"/>
        </w:rPr>
      </w:pPr>
      <w:r w:rsidRPr="007E11FA">
        <w:rPr>
          <w:rFonts w:ascii="Times New Roman" w:hAnsi="Times New Roman" w:cs="Times New Roman"/>
        </w:rPr>
        <w:t xml:space="preserve">imenuje člane nadzornega odbora </w:t>
      </w:r>
    </w:p>
    <w:p w:rsidR="00DD3CDB" w:rsidRPr="007E11FA" w:rsidRDefault="00DD3CDB" w:rsidP="001C7DD0">
      <w:pPr>
        <w:pStyle w:val="ListParagraph"/>
        <w:numPr>
          <w:ilvl w:val="0"/>
          <w:numId w:val="3"/>
        </w:numPr>
        <w:rPr>
          <w:rFonts w:ascii="Times New Roman" w:hAnsi="Times New Roman" w:cs="Times New Roman"/>
        </w:rPr>
      </w:pPr>
      <w:r w:rsidRPr="007E11FA">
        <w:rPr>
          <w:rFonts w:ascii="Times New Roman" w:hAnsi="Times New Roman" w:cs="Times New Roman"/>
        </w:rPr>
        <w:t>predlaga spremembe in dopolnitve akta o ustanovitvi ustanove</w:t>
      </w:r>
    </w:p>
    <w:p w:rsidR="00DD3CDB" w:rsidRPr="007E11FA" w:rsidRDefault="00DD3CDB" w:rsidP="001C7DD0">
      <w:pPr>
        <w:pStyle w:val="ListParagraph"/>
        <w:numPr>
          <w:ilvl w:val="0"/>
          <w:numId w:val="3"/>
        </w:numPr>
        <w:rPr>
          <w:rFonts w:ascii="Times New Roman" w:hAnsi="Times New Roman" w:cs="Times New Roman"/>
        </w:rPr>
      </w:pPr>
      <w:r w:rsidRPr="007E11FA">
        <w:rPr>
          <w:rFonts w:ascii="Times New Roman" w:hAnsi="Times New Roman" w:cs="Times New Roman"/>
        </w:rPr>
        <w:t>daje pobude in predloge za delo uprave</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Zbor ustanoviteljev veljavno odloča, če je prisotna več kot polovica pooblaščenih predstavnikov ustanoviteljev in odloča z večino prisotnih. </w:t>
      </w:r>
    </w:p>
    <w:p w:rsidR="00DD3CDB" w:rsidRPr="007E11FA" w:rsidRDefault="00DD3CDB" w:rsidP="001C7DD0">
      <w:pPr>
        <w:rPr>
          <w:rFonts w:ascii="Times New Roman" w:hAnsi="Times New Roman" w:cs="Times New Roman"/>
        </w:rPr>
      </w:pPr>
    </w:p>
    <w:p w:rsidR="00DD3CDB" w:rsidRPr="007E11FA" w:rsidRDefault="00DD3CDB" w:rsidP="001C7DD0">
      <w:pPr>
        <w:rPr>
          <w:rFonts w:ascii="Times New Roman" w:hAnsi="Times New Roman" w:cs="Times New Roman"/>
        </w:rPr>
      </w:pP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124EED">
      <w:pPr>
        <w:rPr>
          <w:rFonts w:ascii="Times New Roman" w:hAnsi="Times New Roman" w:cs="Times New Roman"/>
          <w:i/>
          <w:iCs/>
        </w:rPr>
      </w:pPr>
      <w:r w:rsidRPr="007E11FA">
        <w:rPr>
          <w:rFonts w:ascii="Times New Roman" w:hAnsi="Times New Roman" w:cs="Times New Roman"/>
          <w:i/>
          <w:iCs/>
        </w:rPr>
        <w:t>Uprava</w:t>
      </w:r>
    </w:p>
    <w:p w:rsidR="00DD3CDB" w:rsidRPr="007E11FA" w:rsidRDefault="00DD3CDB" w:rsidP="00124EED">
      <w:pPr>
        <w:rPr>
          <w:rFonts w:ascii="Times New Roman" w:hAnsi="Times New Roman" w:cs="Times New Roman"/>
        </w:rPr>
      </w:pPr>
      <w:r w:rsidRPr="007E11FA">
        <w:rPr>
          <w:rFonts w:ascii="Times New Roman" w:hAnsi="Times New Roman" w:cs="Times New Roman"/>
        </w:rPr>
        <w:t xml:space="preserve">Uprava je organ upravljanja, šteje 7 članov in ima naslednje pristojnosti: </w:t>
      </w:r>
    </w:p>
    <w:p w:rsidR="00DD3CDB" w:rsidRPr="007E11FA" w:rsidRDefault="00DD3CDB" w:rsidP="00124EED">
      <w:pPr>
        <w:pStyle w:val="ListParagraph"/>
        <w:numPr>
          <w:ilvl w:val="0"/>
          <w:numId w:val="3"/>
        </w:numPr>
        <w:rPr>
          <w:rFonts w:ascii="Times New Roman" w:hAnsi="Times New Roman" w:cs="Times New Roman"/>
        </w:rPr>
      </w:pPr>
      <w:r w:rsidRPr="007E11FA">
        <w:rPr>
          <w:rFonts w:ascii="Times New Roman" w:hAnsi="Times New Roman" w:cs="Times New Roman"/>
        </w:rPr>
        <w:t>sprejema statut, njegove spremembe in dopolnitve</w:t>
      </w:r>
    </w:p>
    <w:p w:rsidR="00DD3CDB" w:rsidRPr="007E11FA" w:rsidRDefault="00DD3CDB" w:rsidP="00124EED">
      <w:pPr>
        <w:pStyle w:val="ListParagraph"/>
        <w:numPr>
          <w:ilvl w:val="0"/>
          <w:numId w:val="3"/>
        </w:numPr>
        <w:rPr>
          <w:rFonts w:ascii="Times New Roman" w:hAnsi="Times New Roman" w:cs="Times New Roman"/>
        </w:rPr>
      </w:pPr>
      <w:r w:rsidRPr="007E11FA">
        <w:rPr>
          <w:rFonts w:ascii="Times New Roman" w:hAnsi="Times New Roman" w:cs="Times New Roman"/>
        </w:rPr>
        <w:t>sprejema letni načrt dela in proračun</w:t>
      </w:r>
    </w:p>
    <w:p w:rsidR="00DD3CDB" w:rsidRPr="007E11FA" w:rsidRDefault="00DD3CDB" w:rsidP="00124EED">
      <w:pPr>
        <w:pStyle w:val="ListParagraph"/>
        <w:numPr>
          <w:ilvl w:val="0"/>
          <w:numId w:val="3"/>
        </w:numPr>
        <w:rPr>
          <w:rFonts w:ascii="Times New Roman" w:hAnsi="Times New Roman" w:cs="Times New Roman"/>
        </w:rPr>
      </w:pPr>
      <w:r w:rsidRPr="007E11FA">
        <w:rPr>
          <w:rFonts w:ascii="Times New Roman" w:hAnsi="Times New Roman" w:cs="Times New Roman"/>
        </w:rPr>
        <w:t>sprejema poročilo o delu ustanove</w:t>
      </w:r>
    </w:p>
    <w:p w:rsidR="00DD3CDB" w:rsidRPr="007E11FA" w:rsidRDefault="00DD3CDB" w:rsidP="00124EED">
      <w:pPr>
        <w:pStyle w:val="ListParagraph"/>
        <w:numPr>
          <w:ilvl w:val="0"/>
          <w:numId w:val="3"/>
        </w:numPr>
        <w:rPr>
          <w:rFonts w:ascii="Times New Roman" w:hAnsi="Times New Roman" w:cs="Times New Roman"/>
        </w:rPr>
      </w:pPr>
      <w:r w:rsidRPr="007E11FA">
        <w:rPr>
          <w:rFonts w:ascii="Times New Roman" w:hAnsi="Times New Roman" w:cs="Times New Roman"/>
        </w:rPr>
        <w:t>obravnava in sprejema finančno poročilo za preteklo koledarsko leto</w:t>
      </w:r>
    </w:p>
    <w:p w:rsidR="00DD3CDB" w:rsidRPr="007E11FA" w:rsidRDefault="00DD3CDB" w:rsidP="00124EED">
      <w:pPr>
        <w:pStyle w:val="ListParagraph"/>
        <w:numPr>
          <w:ilvl w:val="0"/>
          <w:numId w:val="3"/>
        </w:numPr>
        <w:rPr>
          <w:rFonts w:ascii="Times New Roman" w:hAnsi="Times New Roman" w:cs="Times New Roman"/>
        </w:rPr>
      </w:pPr>
      <w:r w:rsidRPr="007E11FA">
        <w:rPr>
          <w:rFonts w:ascii="Times New Roman" w:hAnsi="Times New Roman" w:cs="Times New Roman"/>
        </w:rPr>
        <w:t>odloča o predlogih komisije za štipendije</w:t>
      </w:r>
    </w:p>
    <w:p w:rsidR="00DD3CDB" w:rsidRPr="007E11FA" w:rsidRDefault="00DD3CDB" w:rsidP="00124EED">
      <w:pPr>
        <w:pStyle w:val="ListParagraph"/>
        <w:numPr>
          <w:ilvl w:val="0"/>
          <w:numId w:val="3"/>
        </w:numPr>
        <w:rPr>
          <w:rFonts w:ascii="Times New Roman" w:hAnsi="Times New Roman" w:cs="Times New Roman"/>
        </w:rPr>
      </w:pPr>
      <w:r w:rsidRPr="007E11FA">
        <w:rPr>
          <w:rFonts w:ascii="Times New Roman" w:hAnsi="Times New Roman" w:cs="Times New Roman"/>
        </w:rPr>
        <w:t>odloča o vlogah za finančno podporo v skladu z namenom ustanove</w:t>
      </w:r>
    </w:p>
    <w:p w:rsidR="00DD3CDB" w:rsidRPr="007E11FA" w:rsidRDefault="00DD3CDB" w:rsidP="00124EED">
      <w:pPr>
        <w:pStyle w:val="ListParagraph"/>
        <w:numPr>
          <w:ilvl w:val="0"/>
          <w:numId w:val="3"/>
        </w:numPr>
        <w:rPr>
          <w:rFonts w:ascii="Times New Roman" w:hAnsi="Times New Roman" w:cs="Times New Roman"/>
        </w:rPr>
      </w:pPr>
      <w:r w:rsidRPr="007E11FA">
        <w:rPr>
          <w:rFonts w:ascii="Times New Roman" w:hAnsi="Times New Roman" w:cs="Times New Roman"/>
        </w:rPr>
        <w:t>upravlja s premoženjem</w:t>
      </w:r>
    </w:p>
    <w:p w:rsidR="00DD3CDB" w:rsidRPr="007E11FA" w:rsidRDefault="00DD3CDB" w:rsidP="00124EED">
      <w:pPr>
        <w:pStyle w:val="ListParagraph"/>
        <w:numPr>
          <w:ilvl w:val="0"/>
          <w:numId w:val="3"/>
        </w:numPr>
        <w:rPr>
          <w:rFonts w:ascii="Times New Roman" w:hAnsi="Times New Roman" w:cs="Times New Roman"/>
        </w:rPr>
      </w:pPr>
      <w:r w:rsidRPr="007E11FA">
        <w:rPr>
          <w:rFonts w:ascii="Times New Roman" w:hAnsi="Times New Roman" w:cs="Times New Roman"/>
        </w:rPr>
        <w:t>daje soglasje k internim aktom</w:t>
      </w:r>
    </w:p>
    <w:p w:rsidR="00DD3CDB" w:rsidRPr="007E11FA" w:rsidRDefault="00DD3CDB" w:rsidP="00124EED">
      <w:pPr>
        <w:pStyle w:val="ListParagraph"/>
        <w:numPr>
          <w:ilvl w:val="0"/>
          <w:numId w:val="3"/>
        </w:numPr>
        <w:rPr>
          <w:rFonts w:ascii="Times New Roman" w:hAnsi="Times New Roman" w:cs="Times New Roman"/>
        </w:rPr>
      </w:pPr>
      <w:r w:rsidRPr="007E11FA">
        <w:rPr>
          <w:rFonts w:ascii="Times New Roman" w:hAnsi="Times New Roman" w:cs="Times New Roman"/>
        </w:rPr>
        <w:t>opravlja druge naloge v skladu z aktom o ustanovitvi in zakonom</w:t>
      </w:r>
    </w:p>
    <w:p w:rsidR="00DD3CDB" w:rsidRPr="007E11FA" w:rsidRDefault="00DD3CDB" w:rsidP="00124EED">
      <w:pPr>
        <w:pStyle w:val="ListParagraph"/>
        <w:numPr>
          <w:ilvl w:val="0"/>
          <w:numId w:val="3"/>
        </w:numPr>
        <w:rPr>
          <w:rFonts w:ascii="Times New Roman" w:hAnsi="Times New Roman" w:cs="Times New Roman"/>
        </w:rPr>
      </w:pPr>
      <w:r w:rsidRPr="007E11FA">
        <w:rPr>
          <w:rFonts w:ascii="Times New Roman" w:hAnsi="Times New Roman" w:cs="Times New Roman"/>
        </w:rPr>
        <w:t>odloča o zmanjševanju in povečanju ustanovitvenega premoženja</w:t>
      </w:r>
    </w:p>
    <w:p w:rsidR="00DD3CDB" w:rsidRPr="007E11FA" w:rsidRDefault="00DD3CDB" w:rsidP="00124EED">
      <w:pPr>
        <w:pStyle w:val="ListParagraph"/>
        <w:numPr>
          <w:ilvl w:val="0"/>
          <w:numId w:val="3"/>
        </w:numPr>
        <w:rPr>
          <w:rFonts w:ascii="Times New Roman" w:hAnsi="Times New Roman" w:cs="Times New Roman"/>
        </w:rPr>
      </w:pPr>
      <w:r w:rsidRPr="007E11FA">
        <w:rPr>
          <w:rFonts w:ascii="Times New Roman" w:hAnsi="Times New Roman" w:cs="Times New Roman"/>
        </w:rPr>
        <w:t xml:space="preserve">odloča o materialnih in finančnih sredstvih za poslovanje ustanove (plače, honorarji, potni stroški, in drugo) v skladu z določili akta o ustanovitvi in zakona. </w:t>
      </w:r>
    </w:p>
    <w:p w:rsidR="00DD3CDB" w:rsidRPr="007E11FA" w:rsidRDefault="00DD3CDB" w:rsidP="004B6538">
      <w:pPr>
        <w:ind w:left="360"/>
        <w:jc w:val="both"/>
        <w:rPr>
          <w:rFonts w:ascii="Times New Roman" w:hAnsi="Times New Roman" w:cs="Times New Roman"/>
        </w:rPr>
      </w:pPr>
      <w:r w:rsidRPr="007E11FA">
        <w:rPr>
          <w:rFonts w:ascii="Times New Roman" w:hAnsi="Times New Roman" w:cs="Times New Roman"/>
        </w:rPr>
        <w:t xml:space="preserve">Seje uprave sklicuje njegov predsednik oz. namestnik predsednika po pooblastilu predsednika po potrebi, a najmanj šestkrat v koledarskem letu. Seje uprave se skliče tudi na zahtevi treh članov uprave ali  nadzornega odbora. </w:t>
      </w:r>
    </w:p>
    <w:p w:rsidR="00DD3CDB" w:rsidRPr="007E11FA" w:rsidRDefault="00DD3CDB" w:rsidP="004B6538">
      <w:pPr>
        <w:spacing w:after="0"/>
        <w:ind w:left="36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Uprava veljavno odloča na sejah z večino glasov prisotnih članov uprave. Uprava je sklepčna, če seji prisostvuje več kot polovica članov uprave. V primeru enakega števila glasov za oz. proti odloča glas predsedujočega. </w:t>
      </w: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Seje uprave so lahko tudi izjemoma korespondenčne. O sklicu korespondenčne seje odloči predsednik oz. njegov namestnik. Korespondenčno sejo, na podlagi dogovora, izpelje predsednik uprave oz. njegov namestnik ali po pooblastilu izvršnega direktorja uprave ustanove. </w:t>
      </w: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Uprava lahko izven okvira pooblastil, ki jih ima izvršni direktor uprave ustanove na podlagi statuta, pooblasti izvršnega direktorja uprave tudi za druge zadeve, za katere meni, da jih zaradi racionalnosti in večje učinkovitosti lahko prenese nanj v okviru tekočega dela ustanove, z generalnim ali posebnim pooblastilo. </w:t>
      </w:r>
    </w:p>
    <w:p w:rsidR="00DD3CDB" w:rsidRPr="007E11FA" w:rsidRDefault="00DD3CDB" w:rsidP="00124EED">
      <w:pPr>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Uprava odloča o sprejemu statuta z 2/3 večino vseh članov, enako velja za dopolnitve oz. spremembe statuta in ta spremembe sedeža ustanove. </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Uprava odloča o ustanovitvi drugih stalnih in začasnih organov z večino vseh glasov članov. </w:t>
      </w:r>
    </w:p>
    <w:p w:rsidR="00DD3CDB" w:rsidRPr="007E11FA" w:rsidRDefault="00DD3CDB" w:rsidP="004B6538">
      <w:pPr>
        <w:spacing w:before="240"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056C14">
      <w:pPr>
        <w:rPr>
          <w:rFonts w:ascii="Times New Roman" w:hAnsi="Times New Roman" w:cs="Times New Roman"/>
          <w:i/>
          <w:iCs/>
        </w:rPr>
      </w:pPr>
      <w:r w:rsidRPr="007E11FA">
        <w:rPr>
          <w:rFonts w:ascii="Times New Roman" w:hAnsi="Times New Roman" w:cs="Times New Roman"/>
          <w:i/>
          <w:iCs/>
        </w:rPr>
        <w:t>Izvršni direktor uprave ustanove</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Izvršnega direktorja uprave ustanove imenuje uprava za dobo štirih let. Izvršni direktor uprave je za svoje delo odgovoren upravi. Po izteku mandata je lahko ponovno imenovan. Njegovo delovno razmerje mora biti sklenjeno v skladu s predpisi, ki urejajo delovna razmerja. Delovno razmerje se lahko sklene za določen čas ali pa na podlagi pogodbe o delu. </w:t>
      </w: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Izvršni direktor uprave ustanove vodi poslovanje, predstavlja in zastopa ustanove v okviru pooblastil iz 16. člena tega statuta in posebnih pooblastil uprave in je odgovoren za zakonitost njenega dela. Izvršni direktor uprave ustanove je pooblaščen, da zastopa ustanovo in sklepa finančne posle v višini, ki jo določa uprava. </w:t>
      </w: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Izvršni direktor uprave izvaja sklepe in odločitve uprave. Po pooblastilu pa sprejema odločitve, ki niso v pristojnosti drugih organov ustanove. Po pooblastilu uprave podpisuje dokumente o finančnem in drugem poslovanju. </w:t>
      </w: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056C14">
      <w:pPr>
        <w:rPr>
          <w:rFonts w:ascii="Times New Roman" w:hAnsi="Times New Roman" w:cs="Times New Roman"/>
        </w:rPr>
      </w:pPr>
      <w:r w:rsidRPr="007E11FA">
        <w:rPr>
          <w:rFonts w:ascii="Times New Roman" w:hAnsi="Times New Roman" w:cs="Times New Roman"/>
        </w:rPr>
        <w:t xml:space="preserve">Izvršni direktor uprave ima pri vodenju naslednje pristojnosti in dolžnosti: </w:t>
      </w:r>
    </w:p>
    <w:p w:rsidR="00DD3CDB" w:rsidRPr="007E11FA" w:rsidRDefault="00DD3CDB" w:rsidP="00056C14">
      <w:pPr>
        <w:pStyle w:val="ListParagraph"/>
        <w:numPr>
          <w:ilvl w:val="0"/>
          <w:numId w:val="3"/>
        </w:numPr>
        <w:rPr>
          <w:rFonts w:ascii="Times New Roman" w:hAnsi="Times New Roman" w:cs="Times New Roman"/>
        </w:rPr>
      </w:pPr>
      <w:r w:rsidRPr="007E11FA">
        <w:rPr>
          <w:rFonts w:ascii="Times New Roman" w:hAnsi="Times New Roman" w:cs="Times New Roman"/>
        </w:rPr>
        <w:t>izvaja odločitve uprave o gospodarnem in učinkovitem vodenju ustanove</w:t>
      </w:r>
    </w:p>
    <w:p w:rsidR="00DD3CDB" w:rsidRPr="007E11FA" w:rsidRDefault="00DD3CDB" w:rsidP="00056C14">
      <w:pPr>
        <w:pStyle w:val="ListParagraph"/>
        <w:numPr>
          <w:ilvl w:val="0"/>
          <w:numId w:val="3"/>
        </w:numPr>
        <w:rPr>
          <w:rFonts w:ascii="Times New Roman" w:hAnsi="Times New Roman" w:cs="Times New Roman"/>
        </w:rPr>
      </w:pPr>
      <w:r w:rsidRPr="007E11FA">
        <w:rPr>
          <w:rFonts w:ascii="Times New Roman" w:hAnsi="Times New Roman" w:cs="Times New Roman"/>
        </w:rPr>
        <w:t>izvaja v soglasju z upravo notranjo organizacijo in sistematizacijo delovnih mest ustanove</w:t>
      </w:r>
    </w:p>
    <w:p w:rsidR="00DD3CDB" w:rsidRPr="007E11FA" w:rsidRDefault="00DD3CDB" w:rsidP="00056C14">
      <w:pPr>
        <w:pStyle w:val="ListParagraph"/>
        <w:numPr>
          <w:ilvl w:val="0"/>
          <w:numId w:val="3"/>
        </w:numPr>
        <w:rPr>
          <w:rFonts w:ascii="Times New Roman" w:hAnsi="Times New Roman" w:cs="Times New Roman"/>
        </w:rPr>
      </w:pPr>
      <w:r w:rsidRPr="007E11FA">
        <w:rPr>
          <w:rFonts w:ascii="Times New Roman" w:hAnsi="Times New Roman" w:cs="Times New Roman"/>
        </w:rPr>
        <w:t>poskrbi za administrativna in računovodska opravila v skladu s sistematizacijo delovnih mest in predpisi, ki urejajo delovna razmerja</w:t>
      </w:r>
    </w:p>
    <w:p w:rsidR="00DD3CDB" w:rsidRPr="007E11FA" w:rsidRDefault="00DD3CDB" w:rsidP="00056C14">
      <w:pPr>
        <w:pStyle w:val="ListParagraph"/>
        <w:numPr>
          <w:ilvl w:val="0"/>
          <w:numId w:val="3"/>
        </w:numPr>
        <w:rPr>
          <w:rFonts w:ascii="Times New Roman" w:hAnsi="Times New Roman" w:cs="Times New Roman"/>
        </w:rPr>
      </w:pPr>
      <w:r w:rsidRPr="007E11FA">
        <w:rPr>
          <w:rFonts w:ascii="Times New Roman" w:hAnsi="Times New Roman" w:cs="Times New Roman"/>
        </w:rPr>
        <w:t>prisostvuje sejam uprave in po potrebi tudi sejam drugih organov ustanove</w:t>
      </w:r>
    </w:p>
    <w:p w:rsidR="00DD3CDB" w:rsidRPr="007E11FA" w:rsidRDefault="00DD3CDB" w:rsidP="00056C14">
      <w:pPr>
        <w:pStyle w:val="ListParagraph"/>
        <w:numPr>
          <w:ilvl w:val="0"/>
          <w:numId w:val="3"/>
        </w:numPr>
        <w:rPr>
          <w:rFonts w:ascii="Times New Roman" w:hAnsi="Times New Roman" w:cs="Times New Roman"/>
        </w:rPr>
      </w:pPr>
      <w:r w:rsidRPr="007E11FA">
        <w:rPr>
          <w:rFonts w:ascii="Times New Roman" w:hAnsi="Times New Roman" w:cs="Times New Roman"/>
        </w:rPr>
        <w:t>pripravlja predloge splošnih aktov in njihove dopolnitve oz. spremembe</w:t>
      </w:r>
    </w:p>
    <w:p w:rsidR="00DD3CDB" w:rsidRPr="007E11FA" w:rsidRDefault="00DD3CDB" w:rsidP="00056C14">
      <w:pPr>
        <w:pStyle w:val="ListParagraph"/>
        <w:numPr>
          <w:ilvl w:val="0"/>
          <w:numId w:val="3"/>
        </w:numPr>
        <w:rPr>
          <w:rFonts w:ascii="Times New Roman" w:hAnsi="Times New Roman" w:cs="Times New Roman"/>
        </w:rPr>
      </w:pPr>
      <w:r w:rsidRPr="007E11FA">
        <w:rPr>
          <w:rFonts w:ascii="Times New Roman" w:hAnsi="Times New Roman" w:cs="Times New Roman"/>
        </w:rPr>
        <w:t>upravi predloži poročila, predlog programa dela in druge zadeve, ki so pomembne za delo in razvoj ustanove</w:t>
      </w:r>
    </w:p>
    <w:p w:rsidR="00DD3CDB" w:rsidRPr="007E11FA" w:rsidRDefault="00DD3CDB" w:rsidP="00056C14">
      <w:pPr>
        <w:pStyle w:val="ListParagraph"/>
        <w:numPr>
          <w:ilvl w:val="0"/>
          <w:numId w:val="3"/>
        </w:numPr>
        <w:rPr>
          <w:rFonts w:ascii="Times New Roman" w:hAnsi="Times New Roman" w:cs="Times New Roman"/>
        </w:rPr>
      </w:pPr>
      <w:r w:rsidRPr="007E11FA">
        <w:rPr>
          <w:rFonts w:ascii="Times New Roman" w:hAnsi="Times New Roman" w:cs="Times New Roman"/>
        </w:rPr>
        <w:t>obvešča člane zbora ustanoviteljev o sejah uprave in jih vabi tudi na posamezne predstavitve in promocije, ki uveljavljajo pomen in vlogo ustanove v javnosti</w:t>
      </w:r>
    </w:p>
    <w:p w:rsidR="00DD3CDB" w:rsidRPr="007E11FA" w:rsidRDefault="00DD3CDB" w:rsidP="00056C14">
      <w:pPr>
        <w:pStyle w:val="ListParagraph"/>
        <w:numPr>
          <w:ilvl w:val="0"/>
          <w:numId w:val="3"/>
        </w:numPr>
        <w:rPr>
          <w:rFonts w:ascii="Times New Roman" w:hAnsi="Times New Roman" w:cs="Times New Roman"/>
        </w:rPr>
      </w:pPr>
      <w:r w:rsidRPr="007E11FA">
        <w:rPr>
          <w:rFonts w:ascii="Times New Roman" w:hAnsi="Times New Roman" w:cs="Times New Roman"/>
        </w:rPr>
        <w:t>opravlja druge zadeve v skladu z aktom o ustanovitvi, statutom, zakonom in drugimi predpisi</w:t>
      </w:r>
    </w:p>
    <w:p w:rsidR="00DD3CDB" w:rsidRPr="007E11FA" w:rsidRDefault="00DD3CDB" w:rsidP="00056C14">
      <w:pPr>
        <w:pStyle w:val="ListParagraph"/>
        <w:numPr>
          <w:ilvl w:val="0"/>
          <w:numId w:val="3"/>
        </w:numPr>
        <w:rPr>
          <w:rFonts w:ascii="Times New Roman" w:hAnsi="Times New Roman" w:cs="Times New Roman"/>
        </w:rPr>
      </w:pPr>
      <w:r w:rsidRPr="007E11FA">
        <w:rPr>
          <w:rFonts w:ascii="Times New Roman" w:hAnsi="Times New Roman" w:cs="Times New Roman"/>
        </w:rPr>
        <w:t>pripravlja gradiva za seje uprave.</w:t>
      </w:r>
    </w:p>
    <w:p w:rsidR="00DD3CDB" w:rsidRPr="007E11FA" w:rsidRDefault="00DD3CDB" w:rsidP="004B6538">
      <w:pPr>
        <w:pStyle w:val="ListParagraph"/>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Izvršni direktor uprave tekoče poroča o svojem delu predsednika uprave. Izvršni direktor uprave poroča pisno upravi na dva meseca, pripravi pa tudi letno poročilo za organe uprave. Organ, ki je imenoval izvršni direktor uprave, ga tudi razreši. Za razrešitev morajo biti podani razlogi, ki se nanašajo na kršitve upravnega odbora, na akt o ustanovitvi, na statut in zakon. </w:t>
      </w: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DB259C">
      <w:pPr>
        <w:rPr>
          <w:rFonts w:ascii="Times New Roman" w:hAnsi="Times New Roman" w:cs="Times New Roman"/>
          <w:i/>
          <w:iCs/>
        </w:rPr>
      </w:pPr>
      <w:r w:rsidRPr="007E11FA">
        <w:rPr>
          <w:rFonts w:ascii="Times New Roman" w:hAnsi="Times New Roman" w:cs="Times New Roman"/>
          <w:i/>
          <w:iCs/>
        </w:rPr>
        <w:t>Nadzorni odbor</w:t>
      </w:r>
    </w:p>
    <w:p w:rsidR="00DD3CDB" w:rsidRPr="007E11FA" w:rsidRDefault="00DD3CDB" w:rsidP="00DB259C">
      <w:pPr>
        <w:rPr>
          <w:rFonts w:ascii="Times New Roman" w:hAnsi="Times New Roman" w:cs="Times New Roman"/>
        </w:rPr>
      </w:pPr>
      <w:r w:rsidRPr="007E11FA">
        <w:rPr>
          <w:rFonts w:ascii="Times New Roman" w:hAnsi="Times New Roman" w:cs="Times New Roman"/>
        </w:rPr>
        <w:t xml:space="preserve">Nadzorni odbor imenuje zbor ustanoviteljev za dobo pet let in ga sestavljajo trije člani ter odloča z večino vseh glasov. </w:t>
      </w:r>
    </w:p>
    <w:p w:rsidR="00DD3CDB" w:rsidRPr="007E11FA" w:rsidRDefault="00DD3CDB" w:rsidP="00DB259C">
      <w:pPr>
        <w:rPr>
          <w:rFonts w:ascii="Times New Roman" w:hAnsi="Times New Roman" w:cs="Times New Roman"/>
        </w:rPr>
      </w:pPr>
      <w:r w:rsidRPr="007E11FA">
        <w:rPr>
          <w:rFonts w:ascii="Times New Roman" w:hAnsi="Times New Roman" w:cs="Times New Roman"/>
        </w:rPr>
        <w:t xml:space="preserve">Naloge nadzornega odbora so zlasti: </w:t>
      </w:r>
    </w:p>
    <w:p w:rsidR="00DD3CDB" w:rsidRPr="007E11FA" w:rsidRDefault="00DD3CDB" w:rsidP="00DB259C">
      <w:pPr>
        <w:pStyle w:val="ListParagraph"/>
        <w:numPr>
          <w:ilvl w:val="0"/>
          <w:numId w:val="3"/>
        </w:numPr>
        <w:rPr>
          <w:rFonts w:ascii="Times New Roman" w:hAnsi="Times New Roman" w:cs="Times New Roman"/>
        </w:rPr>
      </w:pPr>
      <w:r w:rsidRPr="007E11FA">
        <w:rPr>
          <w:rFonts w:ascii="Times New Roman" w:hAnsi="Times New Roman" w:cs="Times New Roman"/>
        </w:rPr>
        <w:t>opravlja nadzor nad zakonitostjo dela ustanove</w:t>
      </w:r>
    </w:p>
    <w:p w:rsidR="00DD3CDB" w:rsidRPr="007E11FA" w:rsidRDefault="00DD3CDB" w:rsidP="00DB259C">
      <w:pPr>
        <w:pStyle w:val="ListParagraph"/>
        <w:numPr>
          <w:ilvl w:val="0"/>
          <w:numId w:val="3"/>
        </w:numPr>
        <w:rPr>
          <w:rFonts w:ascii="Times New Roman" w:hAnsi="Times New Roman" w:cs="Times New Roman"/>
        </w:rPr>
      </w:pPr>
      <w:r w:rsidRPr="007E11FA">
        <w:rPr>
          <w:rFonts w:ascii="Times New Roman" w:hAnsi="Times New Roman" w:cs="Times New Roman"/>
        </w:rPr>
        <w:t>nadzira gospodarjenje s premoženjem</w:t>
      </w:r>
    </w:p>
    <w:p w:rsidR="00DD3CDB" w:rsidRPr="007E11FA" w:rsidRDefault="00DD3CDB" w:rsidP="00DB259C">
      <w:pPr>
        <w:pStyle w:val="ListParagraph"/>
        <w:numPr>
          <w:ilvl w:val="0"/>
          <w:numId w:val="3"/>
        </w:numPr>
        <w:rPr>
          <w:rFonts w:ascii="Times New Roman" w:hAnsi="Times New Roman" w:cs="Times New Roman"/>
        </w:rPr>
      </w:pPr>
      <w:r w:rsidRPr="007E11FA">
        <w:rPr>
          <w:rFonts w:ascii="Times New Roman" w:hAnsi="Times New Roman" w:cs="Times New Roman"/>
        </w:rPr>
        <w:t>vsako leto pregleda finančna poročila o poslovanju ustanove</w:t>
      </w:r>
    </w:p>
    <w:p w:rsidR="00DD3CDB" w:rsidRPr="007E11FA" w:rsidRDefault="00DD3CDB" w:rsidP="00DB259C">
      <w:pPr>
        <w:pStyle w:val="ListParagraph"/>
        <w:numPr>
          <w:ilvl w:val="0"/>
          <w:numId w:val="3"/>
        </w:numPr>
        <w:rPr>
          <w:rFonts w:ascii="Times New Roman" w:hAnsi="Times New Roman" w:cs="Times New Roman"/>
        </w:rPr>
      </w:pPr>
      <w:r w:rsidRPr="007E11FA">
        <w:rPr>
          <w:rFonts w:ascii="Times New Roman" w:hAnsi="Times New Roman" w:cs="Times New Roman"/>
        </w:rPr>
        <w:t>morebitne pripombe in ugotovitve posreduje upravi in organu pristojnemu za ustanove ter zboru ustanoviteljev ustanove</w:t>
      </w:r>
    </w:p>
    <w:p w:rsidR="00DD3CDB" w:rsidRPr="007E11FA" w:rsidRDefault="00DD3CDB" w:rsidP="00DB259C">
      <w:pPr>
        <w:pStyle w:val="ListParagraph"/>
        <w:numPr>
          <w:ilvl w:val="0"/>
          <w:numId w:val="3"/>
        </w:numPr>
        <w:rPr>
          <w:rFonts w:ascii="Times New Roman" w:hAnsi="Times New Roman" w:cs="Times New Roman"/>
        </w:rPr>
      </w:pPr>
      <w:r w:rsidRPr="007E11FA">
        <w:rPr>
          <w:rFonts w:ascii="Times New Roman" w:hAnsi="Times New Roman" w:cs="Times New Roman"/>
        </w:rPr>
        <w:t>o nepravilnostih pisno poroča upravi in organu pristojnemu za ustanove ter zboru ustanoviteljev</w:t>
      </w:r>
    </w:p>
    <w:p w:rsidR="00DD3CDB" w:rsidRPr="007E11FA" w:rsidRDefault="00DD3CDB" w:rsidP="00DB259C">
      <w:pPr>
        <w:pStyle w:val="ListParagraph"/>
        <w:numPr>
          <w:ilvl w:val="0"/>
          <w:numId w:val="3"/>
        </w:numPr>
        <w:rPr>
          <w:rFonts w:ascii="Times New Roman" w:hAnsi="Times New Roman" w:cs="Times New Roman"/>
        </w:rPr>
      </w:pPr>
      <w:r w:rsidRPr="007E11FA">
        <w:rPr>
          <w:rFonts w:ascii="Times New Roman" w:hAnsi="Times New Roman" w:cs="Times New Roman"/>
        </w:rPr>
        <w:t>po lastni oceni in presoji lahko skliče skupščino ustanoviteljev</w:t>
      </w:r>
    </w:p>
    <w:p w:rsidR="00DD3CDB" w:rsidRPr="007E11FA" w:rsidRDefault="00DD3CDB" w:rsidP="00DB259C">
      <w:pPr>
        <w:pStyle w:val="ListParagraph"/>
        <w:numPr>
          <w:ilvl w:val="0"/>
          <w:numId w:val="3"/>
        </w:numPr>
        <w:rPr>
          <w:rFonts w:ascii="Times New Roman" w:hAnsi="Times New Roman" w:cs="Times New Roman"/>
        </w:rPr>
      </w:pPr>
      <w:r w:rsidRPr="007E11FA">
        <w:rPr>
          <w:rFonts w:ascii="Times New Roman" w:hAnsi="Times New Roman" w:cs="Times New Roman"/>
        </w:rPr>
        <w:t xml:space="preserve">redno letno poroča zboru ustanoviteljev </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Nadzorni odbor lahko po potrebi naroči revizijo poslovanja ustanove pri ustrezni strokovni inštituciji. </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2E1BF3">
      <w:pPr>
        <w:rPr>
          <w:rFonts w:ascii="Times New Roman" w:hAnsi="Times New Roman" w:cs="Times New Roman"/>
          <w:i/>
          <w:iCs/>
        </w:rPr>
      </w:pPr>
      <w:r w:rsidRPr="007E11FA">
        <w:rPr>
          <w:rFonts w:ascii="Times New Roman" w:hAnsi="Times New Roman" w:cs="Times New Roman"/>
          <w:i/>
          <w:iCs/>
        </w:rPr>
        <w:t>Štipendijska komisija</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Štipendijsko komisijo in njenega predsednika imenuje uprava, namestnika predsednika pa izberejo člani komisije izmed sebe. Štipendijsko komisijo sestavljajo trije člani, za dobo pet let. </w:t>
      </w:r>
    </w:p>
    <w:p w:rsidR="00DD3CDB" w:rsidRPr="007E11FA" w:rsidRDefault="00DD3CDB" w:rsidP="002E1BF3">
      <w:pPr>
        <w:rPr>
          <w:rFonts w:ascii="Times New Roman" w:hAnsi="Times New Roman" w:cs="Times New Roman"/>
        </w:rPr>
      </w:pPr>
      <w:r w:rsidRPr="007E11FA">
        <w:rPr>
          <w:rFonts w:ascii="Times New Roman" w:hAnsi="Times New Roman" w:cs="Times New Roman"/>
        </w:rPr>
        <w:t xml:space="preserve">Komisija: </w:t>
      </w:r>
    </w:p>
    <w:p w:rsidR="00DD3CDB" w:rsidRPr="007E11FA" w:rsidRDefault="00DD3CDB" w:rsidP="002E1BF3">
      <w:pPr>
        <w:pStyle w:val="ListParagraph"/>
        <w:numPr>
          <w:ilvl w:val="0"/>
          <w:numId w:val="3"/>
        </w:numPr>
        <w:rPr>
          <w:rFonts w:ascii="Times New Roman" w:hAnsi="Times New Roman" w:cs="Times New Roman"/>
        </w:rPr>
      </w:pPr>
      <w:r w:rsidRPr="007E11FA">
        <w:rPr>
          <w:rFonts w:ascii="Times New Roman" w:hAnsi="Times New Roman" w:cs="Times New Roman"/>
        </w:rPr>
        <w:t xml:space="preserve">pripravi pravilnik s kriteriji o podeljevanju štipendij in ga predloži v potrditev upravi </w:t>
      </w:r>
    </w:p>
    <w:p w:rsidR="00DD3CDB" w:rsidRPr="007E11FA" w:rsidRDefault="00DD3CDB" w:rsidP="002E1BF3">
      <w:pPr>
        <w:pStyle w:val="ListParagraph"/>
        <w:numPr>
          <w:ilvl w:val="0"/>
          <w:numId w:val="3"/>
        </w:numPr>
        <w:rPr>
          <w:rFonts w:ascii="Times New Roman" w:hAnsi="Times New Roman" w:cs="Times New Roman"/>
        </w:rPr>
      </w:pPr>
      <w:r w:rsidRPr="007E11FA">
        <w:rPr>
          <w:rFonts w:ascii="Times New Roman" w:hAnsi="Times New Roman" w:cs="Times New Roman"/>
        </w:rPr>
        <w:t>objavi razpis štipendij v javnih medijih</w:t>
      </w:r>
    </w:p>
    <w:p w:rsidR="00DD3CDB" w:rsidRPr="007E11FA" w:rsidRDefault="00DD3CDB" w:rsidP="002E1BF3">
      <w:pPr>
        <w:pStyle w:val="ListParagraph"/>
        <w:numPr>
          <w:ilvl w:val="0"/>
          <w:numId w:val="3"/>
        </w:numPr>
        <w:rPr>
          <w:rFonts w:ascii="Times New Roman" w:hAnsi="Times New Roman" w:cs="Times New Roman"/>
        </w:rPr>
      </w:pPr>
      <w:r w:rsidRPr="007E11FA">
        <w:rPr>
          <w:rFonts w:ascii="Times New Roman" w:hAnsi="Times New Roman" w:cs="Times New Roman"/>
        </w:rPr>
        <w:t xml:space="preserve">sprejema svoje sklepe z večino glasov in jih nato posreduje v soglasje upravi </w:t>
      </w:r>
    </w:p>
    <w:p w:rsidR="00DD3CDB" w:rsidRPr="007E11FA" w:rsidRDefault="00DD3CDB" w:rsidP="004B6538">
      <w:pPr>
        <w:pStyle w:val="ListParagraph"/>
        <w:numPr>
          <w:ilvl w:val="0"/>
          <w:numId w:val="3"/>
        </w:numPr>
        <w:rPr>
          <w:rFonts w:ascii="Times New Roman" w:hAnsi="Times New Roman" w:cs="Times New Roman"/>
        </w:rPr>
      </w:pPr>
      <w:r w:rsidRPr="007E11FA">
        <w:rPr>
          <w:rFonts w:ascii="Times New Roman" w:hAnsi="Times New Roman" w:cs="Times New Roman"/>
        </w:rPr>
        <w:t>trajno sodeluje s štipendisti in jih vključuje v delo ustanove.</w:t>
      </w:r>
    </w:p>
    <w:p w:rsidR="00DD3CDB" w:rsidRPr="007E11FA" w:rsidRDefault="00DD3CDB" w:rsidP="00392911">
      <w:pPr>
        <w:rPr>
          <w:rFonts w:ascii="Times New Roman" w:hAnsi="Times New Roman" w:cs="Times New Roman"/>
          <w:i/>
          <w:iCs/>
        </w:rPr>
      </w:pPr>
      <w:r w:rsidRPr="007E11FA">
        <w:rPr>
          <w:rFonts w:ascii="Times New Roman" w:hAnsi="Times New Roman" w:cs="Times New Roman"/>
          <w:i/>
          <w:iCs/>
        </w:rPr>
        <w:t xml:space="preserve">III. IMENOVANJE ČLANOV V UPRAVO USTANOVE </w:t>
      </w:r>
    </w:p>
    <w:p w:rsidR="00DD3CDB" w:rsidRPr="007E11FA" w:rsidRDefault="00DD3CDB" w:rsidP="004B6538">
      <w:pPr>
        <w:spacing w:after="0"/>
        <w:rPr>
          <w:rFonts w:ascii="Times New Roman" w:hAnsi="Times New Roman" w:cs="Times New Roman"/>
          <w:i/>
          <w:iCs/>
        </w:rPr>
      </w:pPr>
    </w:p>
    <w:p w:rsidR="00DD3CDB" w:rsidRPr="007E11FA" w:rsidRDefault="00DD3CDB" w:rsidP="002E1BF3">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Upravo imenuje zbor ustanoviteljev za obdobje štirih let. Po preteku tega obdobja je član uprave lahko še enkrat ponovno imenovan, če ga predlaga in potrdi zbor. V kolikor član uprave ni aktiven eno leto, lahko predsednik uprave predlaga razrešitev in izvolitev novewga člana, vendar po ključu, ki je določen členu 22.</w:t>
      </w: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Sedem članski odbor uprave se v skladu z ustanovno listino oblikuje iz ustanoviteljev (ki imajo tri člane) in donatorjev (ki imajo štiri člane).</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Član uprave je lahko delovno in poslovno verificiran državljan, ki ga predlagajo ustanovitelji in donatorji. Predlagajo po svoji izbiri, vendar z zavestjo dobrega gospodarja, da bo njihov član uprave koristno deloval za realizacijo programa ustanove. </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Član uprave ne more biti državljan, ki deluje ali je že član uprave neke druge ustanove (fundacije), ki deluje na področju R Slovenije.</w:t>
      </w: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Načelo, ki je opredeljeno v 20. in 21. členu tega statuta, se uporablja za vse naslednje mandate. V članstvu v upravi se zvrstijo predstavniki vseh ustanoviteljev. Ta postopek se uporablja dokler se v statut ustanove na podlagi dopolnitev oz. sprememb ne uvede drugačno načelo. </w:t>
      </w:r>
    </w:p>
    <w:p w:rsidR="00DD3CDB" w:rsidRPr="007E11FA" w:rsidRDefault="00DD3CDB" w:rsidP="002E1BF3">
      <w:pPr>
        <w:rPr>
          <w:rFonts w:ascii="Times New Roman" w:hAnsi="Times New Roman" w:cs="Times New Roman"/>
        </w:rPr>
      </w:pPr>
    </w:p>
    <w:p w:rsidR="00DD3CDB" w:rsidRPr="007E11FA" w:rsidRDefault="00DD3CDB" w:rsidP="002E1BF3">
      <w:pPr>
        <w:rPr>
          <w:rFonts w:ascii="Times New Roman" w:hAnsi="Times New Roman" w:cs="Times New Roman"/>
          <w:i/>
          <w:iCs/>
        </w:rPr>
      </w:pPr>
      <w:r w:rsidRPr="007E11FA">
        <w:rPr>
          <w:rFonts w:ascii="Times New Roman" w:hAnsi="Times New Roman" w:cs="Times New Roman"/>
          <w:i/>
          <w:iCs/>
        </w:rPr>
        <w:t xml:space="preserve">IV. ČLANSTVO IN PRIHODKI USTANOVE TER RAZPOLAGANJE S PRIHODKI </w:t>
      </w:r>
    </w:p>
    <w:p w:rsidR="00DD3CDB" w:rsidRPr="007E11FA" w:rsidRDefault="00DD3CDB" w:rsidP="004B6538">
      <w:pPr>
        <w:spacing w:after="0"/>
        <w:rPr>
          <w:rFonts w:ascii="Times New Roman" w:hAnsi="Times New Roman" w:cs="Times New Roman"/>
          <w:i/>
          <w:iCs/>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Članice Ustanove dr. Antona Trstenjaka lahko postanejo tudi občine s področja Slovenskih goric, Prlekije in Haloz. Občine postanejo članice s sklepom občinskega sveta o vstopu v Ustanovo dr. Antona Trstenjaka, podpisom Listine o članstvu in plačilom letne članarine. Višino letne članarine določi uprava Ustanove dr. Antona Trstenjaka. S pristopom v članstvo in plačilom članarine Ustanovi dr. Antona Trstenjaka pridobi občina naslednje pravice: </w:t>
      </w:r>
    </w:p>
    <w:p w:rsidR="00DD3CDB" w:rsidRPr="007E11FA" w:rsidRDefault="00DD3CDB" w:rsidP="00073AAC">
      <w:pPr>
        <w:pStyle w:val="ListParagraph"/>
        <w:numPr>
          <w:ilvl w:val="0"/>
          <w:numId w:val="3"/>
        </w:numPr>
        <w:rPr>
          <w:rFonts w:ascii="Times New Roman" w:hAnsi="Times New Roman" w:cs="Times New Roman"/>
        </w:rPr>
      </w:pPr>
      <w:r w:rsidRPr="007E11FA">
        <w:rPr>
          <w:rFonts w:ascii="Times New Roman" w:hAnsi="Times New Roman" w:cs="Times New Roman"/>
        </w:rPr>
        <w:t>vse javne in zasebne institucije ter fizične osebe iz občine lahko kandidirajo za sredstva iz javnih razpisov Ustanove dr. Antona Trstenjaka</w:t>
      </w:r>
    </w:p>
    <w:p w:rsidR="00DD3CDB" w:rsidRPr="007E11FA" w:rsidRDefault="00DD3CDB" w:rsidP="00073AAC">
      <w:pPr>
        <w:pStyle w:val="ListParagraph"/>
        <w:numPr>
          <w:ilvl w:val="0"/>
          <w:numId w:val="3"/>
        </w:numPr>
        <w:rPr>
          <w:rFonts w:ascii="Times New Roman" w:hAnsi="Times New Roman" w:cs="Times New Roman"/>
        </w:rPr>
      </w:pPr>
      <w:r w:rsidRPr="007E11FA">
        <w:rPr>
          <w:rFonts w:ascii="Times New Roman" w:hAnsi="Times New Roman" w:cs="Times New Roman"/>
        </w:rPr>
        <w:t>možnost kandidiranja svojih predstavnikov v organe Ustanove dr. Antona Trstenjaka.</w:t>
      </w:r>
    </w:p>
    <w:p w:rsidR="00DD3CDB" w:rsidRPr="007E11FA" w:rsidRDefault="00DD3CDB" w:rsidP="00073AAC">
      <w:pPr>
        <w:pStyle w:val="ListParagraph"/>
        <w:rPr>
          <w:rFonts w:ascii="Times New Roman" w:hAnsi="Times New Roman" w:cs="Times New Roman"/>
        </w:rPr>
      </w:pPr>
    </w:p>
    <w:p w:rsidR="00DD3CDB" w:rsidRPr="007E11FA" w:rsidRDefault="00DD3CDB" w:rsidP="00073AAC">
      <w:pPr>
        <w:pStyle w:val="ListParagraph"/>
        <w:rPr>
          <w:rFonts w:ascii="Times New Roman" w:hAnsi="Times New Roman" w:cs="Times New Roman"/>
        </w:rPr>
      </w:pPr>
    </w:p>
    <w:p w:rsidR="00DD3CDB" w:rsidRPr="007E11FA" w:rsidRDefault="00DD3CDB" w:rsidP="00073AAC">
      <w:pPr>
        <w:pStyle w:val="ListParagraph"/>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073AAC">
      <w:pPr>
        <w:rPr>
          <w:rFonts w:ascii="Times New Roman" w:hAnsi="Times New Roman" w:cs="Times New Roman"/>
        </w:rPr>
      </w:pPr>
      <w:r w:rsidRPr="007E11FA">
        <w:rPr>
          <w:rFonts w:ascii="Times New Roman" w:hAnsi="Times New Roman" w:cs="Times New Roman"/>
        </w:rPr>
        <w:t xml:space="preserve">Ustanova pridobiva prihodke in sredstva za izvajanje svojega namena: </w:t>
      </w:r>
    </w:p>
    <w:p w:rsidR="00DD3CDB" w:rsidRPr="007E11FA" w:rsidRDefault="00DD3CDB" w:rsidP="00073AAC">
      <w:pPr>
        <w:pStyle w:val="ListParagraph"/>
        <w:numPr>
          <w:ilvl w:val="0"/>
          <w:numId w:val="3"/>
        </w:numPr>
        <w:rPr>
          <w:rFonts w:ascii="Times New Roman" w:hAnsi="Times New Roman" w:cs="Times New Roman"/>
        </w:rPr>
      </w:pPr>
      <w:r w:rsidRPr="007E11FA">
        <w:rPr>
          <w:rFonts w:ascii="Times New Roman" w:hAnsi="Times New Roman" w:cs="Times New Roman"/>
        </w:rPr>
        <w:t>z gospodarjenjem z ustanovitvenim premoženjem</w:t>
      </w:r>
    </w:p>
    <w:p w:rsidR="00DD3CDB" w:rsidRPr="007E11FA" w:rsidRDefault="00DD3CDB" w:rsidP="00073AAC">
      <w:pPr>
        <w:pStyle w:val="ListParagraph"/>
        <w:numPr>
          <w:ilvl w:val="0"/>
          <w:numId w:val="3"/>
        </w:numPr>
        <w:rPr>
          <w:rFonts w:ascii="Times New Roman" w:hAnsi="Times New Roman" w:cs="Times New Roman"/>
        </w:rPr>
      </w:pPr>
      <w:r w:rsidRPr="007E11FA">
        <w:rPr>
          <w:rFonts w:ascii="Times New Roman" w:hAnsi="Times New Roman" w:cs="Times New Roman"/>
        </w:rPr>
        <w:t>iz donacij pravnih oseb</w:t>
      </w:r>
    </w:p>
    <w:p w:rsidR="00DD3CDB" w:rsidRPr="007E11FA" w:rsidRDefault="00DD3CDB" w:rsidP="00073AAC">
      <w:pPr>
        <w:pStyle w:val="ListParagraph"/>
        <w:numPr>
          <w:ilvl w:val="0"/>
          <w:numId w:val="3"/>
        </w:numPr>
        <w:rPr>
          <w:rFonts w:ascii="Times New Roman" w:hAnsi="Times New Roman" w:cs="Times New Roman"/>
        </w:rPr>
      </w:pPr>
      <w:r w:rsidRPr="007E11FA">
        <w:rPr>
          <w:rFonts w:ascii="Times New Roman" w:hAnsi="Times New Roman" w:cs="Times New Roman"/>
        </w:rPr>
        <w:t>iz donacij, naklonil, dediščin in volil pravnih in fizičnih oseb</w:t>
      </w:r>
    </w:p>
    <w:p w:rsidR="00DD3CDB" w:rsidRPr="007E11FA" w:rsidRDefault="00DD3CDB" w:rsidP="00073AAC">
      <w:pPr>
        <w:pStyle w:val="ListParagraph"/>
        <w:numPr>
          <w:ilvl w:val="0"/>
          <w:numId w:val="3"/>
        </w:numPr>
        <w:rPr>
          <w:rFonts w:ascii="Times New Roman" w:hAnsi="Times New Roman" w:cs="Times New Roman"/>
        </w:rPr>
      </w:pPr>
      <w:r w:rsidRPr="007E11FA">
        <w:rPr>
          <w:rFonts w:ascii="Times New Roman" w:hAnsi="Times New Roman" w:cs="Times New Roman"/>
        </w:rPr>
        <w:t xml:space="preserve">s članarinami lokalnih skupnosti ter s subvencijami upravnih organov, upravnih organov, organizacij in združenj (zbornice, združenja, skladi, državne agencije, državni skladi ipd.) </w:t>
      </w:r>
    </w:p>
    <w:p w:rsidR="00DD3CDB" w:rsidRPr="007E11FA" w:rsidRDefault="00DD3CDB" w:rsidP="004B6538">
      <w:pPr>
        <w:pStyle w:val="ListParagraph"/>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073AAC">
      <w:pPr>
        <w:rPr>
          <w:rFonts w:ascii="Times New Roman" w:hAnsi="Times New Roman" w:cs="Times New Roman"/>
        </w:rPr>
      </w:pPr>
      <w:r w:rsidRPr="007E11FA">
        <w:rPr>
          <w:rFonts w:ascii="Times New Roman" w:hAnsi="Times New Roman" w:cs="Times New Roman"/>
        </w:rPr>
        <w:t xml:space="preserve">Ustanova pridobiva prihodke tudi iz prihodkov lastnega poslovanja: </w:t>
      </w:r>
    </w:p>
    <w:p w:rsidR="00DD3CDB" w:rsidRPr="007E11FA" w:rsidRDefault="00DD3CDB" w:rsidP="00073AAC">
      <w:pPr>
        <w:pStyle w:val="ListParagraph"/>
        <w:numPr>
          <w:ilvl w:val="0"/>
          <w:numId w:val="3"/>
        </w:numPr>
        <w:rPr>
          <w:rFonts w:ascii="Times New Roman" w:hAnsi="Times New Roman" w:cs="Times New Roman"/>
        </w:rPr>
      </w:pPr>
      <w:r w:rsidRPr="007E11FA">
        <w:rPr>
          <w:rFonts w:ascii="Times New Roman" w:hAnsi="Times New Roman" w:cs="Times New Roman"/>
        </w:rPr>
        <w:t>z vezavo oz. deponiranjem prostih finančnih sredstev pri bankah oz. hranilnicah</w:t>
      </w:r>
    </w:p>
    <w:p w:rsidR="00DD3CDB" w:rsidRPr="007E11FA" w:rsidRDefault="00DD3CDB" w:rsidP="00073AAC">
      <w:pPr>
        <w:pStyle w:val="ListParagraph"/>
        <w:numPr>
          <w:ilvl w:val="0"/>
          <w:numId w:val="3"/>
        </w:numPr>
        <w:rPr>
          <w:rFonts w:ascii="Times New Roman" w:hAnsi="Times New Roman" w:cs="Times New Roman"/>
        </w:rPr>
      </w:pPr>
      <w:r w:rsidRPr="007E11FA">
        <w:rPr>
          <w:rFonts w:ascii="Times New Roman" w:hAnsi="Times New Roman" w:cs="Times New Roman"/>
        </w:rPr>
        <w:t>z nakupi in prodajo nepremičnin in vrednostnih papirjev ter prihodki od vrednostnih papirjev in nepremičnin</w:t>
      </w:r>
    </w:p>
    <w:p w:rsidR="00DD3CDB" w:rsidRPr="007E11FA" w:rsidRDefault="00DD3CDB" w:rsidP="00073AAC">
      <w:pPr>
        <w:pStyle w:val="ListParagraph"/>
        <w:numPr>
          <w:ilvl w:val="0"/>
          <w:numId w:val="3"/>
        </w:numPr>
        <w:rPr>
          <w:rFonts w:ascii="Times New Roman" w:hAnsi="Times New Roman" w:cs="Times New Roman"/>
        </w:rPr>
      </w:pPr>
      <w:r w:rsidRPr="007E11FA">
        <w:rPr>
          <w:rFonts w:ascii="Times New Roman" w:hAnsi="Times New Roman" w:cs="Times New Roman"/>
        </w:rPr>
        <w:t xml:space="preserve">iz devidend </w:t>
      </w:r>
    </w:p>
    <w:p w:rsidR="00DD3CDB" w:rsidRPr="007E11FA" w:rsidRDefault="00DD3CDB" w:rsidP="00073AAC">
      <w:pPr>
        <w:pStyle w:val="ListParagraph"/>
        <w:numPr>
          <w:ilvl w:val="0"/>
          <w:numId w:val="3"/>
        </w:numPr>
        <w:rPr>
          <w:rFonts w:ascii="Times New Roman" w:hAnsi="Times New Roman" w:cs="Times New Roman"/>
        </w:rPr>
      </w:pPr>
      <w:r w:rsidRPr="007E11FA">
        <w:rPr>
          <w:rFonts w:ascii="Times New Roman" w:hAnsi="Times New Roman" w:cs="Times New Roman"/>
        </w:rPr>
        <w:t>z opravljanjem dejavnosti v skladu z zakonom.</w:t>
      </w:r>
    </w:p>
    <w:p w:rsidR="00DD3CDB" w:rsidRPr="007E11FA" w:rsidRDefault="00DD3CDB" w:rsidP="00073AAC">
      <w:pPr>
        <w:rPr>
          <w:rFonts w:ascii="Times New Roman" w:hAnsi="Times New Roman" w:cs="Times New Roman"/>
        </w:rPr>
      </w:pPr>
      <w:r w:rsidRPr="007E11FA">
        <w:rPr>
          <w:rFonts w:ascii="Times New Roman" w:hAnsi="Times New Roman" w:cs="Times New Roman"/>
        </w:rPr>
        <w:t>Uprava odloča o finančnih naložbah z 2/3 večino vseh članov uprave.</w:t>
      </w: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073AAC">
      <w:pPr>
        <w:rPr>
          <w:rFonts w:ascii="Times New Roman" w:hAnsi="Times New Roman" w:cs="Times New Roman"/>
        </w:rPr>
      </w:pPr>
      <w:r w:rsidRPr="007E11FA">
        <w:rPr>
          <w:rFonts w:ascii="Times New Roman" w:hAnsi="Times New Roman" w:cs="Times New Roman"/>
        </w:rPr>
        <w:t xml:space="preserve">Prihodki ustanove se smejo uporabiti: </w:t>
      </w:r>
    </w:p>
    <w:p w:rsidR="00DD3CDB" w:rsidRPr="007E11FA" w:rsidRDefault="00DD3CDB" w:rsidP="005A2C82">
      <w:pPr>
        <w:pStyle w:val="ListParagraph"/>
        <w:numPr>
          <w:ilvl w:val="0"/>
          <w:numId w:val="3"/>
        </w:numPr>
        <w:rPr>
          <w:rFonts w:ascii="Times New Roman" w:hAnsi="Times New Roman" w:cs="Times New Roman"/>
        </w:rPr>
      </w:pPr>
      <w:r w:rsidRPr="007E11FA">
        <w:rPr>
          <w:rFonts w:ascii="Times New Roman" w:hAnsi="Times New Roman" w:cs="Times New Roman"/>
        </w:rPr>
        <w:t>za uresničevanje namena ustanove, za katerega je bila ustanovljena se uporabi najmanj 80% vseh prihodkov</w:t>
      </w:r>
    </w:p>
    <w:p w:rsidR="00DD3CDB" w:rsidRPr="007E11FA" w:rsidRDefault="00DD3CDB" w:rsidP="005A2C82">
      <w:pPr>
        <w:pStyle w:val="ListParagraph"/>
        <w:numPr>
          <w:ilvl w:val="0"/>
          <w:numId w:val="3"/>
        </w:numPr>
        <w:rPr>
          <w:rFonts w:ascii="Times New Roman" w:hAnsi="Times New Roman" w:cs="Times New Roman"/>
        </w:rPr>
      </w:pPr>
      <w:r w:rsidRPr="007E11FA">
        <w:rPr>
          <w:rFonts w:ascii="Times New Roman" w:hAnsi="Times New Roman" w:cs="Times New Roman"/>
        </w:rPr>
        <w:t>za upravljanje in poslovanje ustanove in za razvoj njene dejavnosti</w:t>
      </w:r>
    </w:p>
    <w:p w:rsidR="00DD3CDB" w:rsidRPr="007E11FA" w:rsidRDefault="00DD3CDB" w:rsidP="005A2C82">
      <w:pPr>
        <w:pStyle w:val="ListParagraph"/>
        <w:numPr>
          <w:ilvl w:val="0"/>
          <w:numId w:val="3"/>
        </w:numPr>
        <w:rPr>
          <w:rFonts w:ascii="Times New Roman" w:hAnsi="Times New Roman" w:cs="Times New Roman"/>
        </w:rPr>
      </w:pPr>
      <w:r w:rsidRPr="007E11FA">
        <w:rPr>
          <w:rFonts w:ascii="Times New Roman" w:hAnsi="Times New Roman" w:cs="Times New Roman"/>
        </w:rPr>
        <w:t xml:space="preserve">za pokrivanje stroškov delovanja ustanove </w:t>
      </w:r>
    </w:p>
    <w:p w:rsidR="00DD3CDB" w:rsidRPr="007E11FA" w:rsidRDefault="00DD3CDB" w:rsidP="005A2C82">
      <w:pPr>
        <w:pStyle w:val="ListParagraph"/>
        <w:numPr>
          <w:ilvl w:val="0"/>
          <w:numId w:val="3"/>
        </w:numPr>
        <w:rPr>
          <w:rFonts w:ascii="Times New Roman" w:hAnsi="Times New Roman" w:cs="Times New Roman"/>
        </w:rPr>
      </w:pPr>
      <w:r w:rsidRPr="007E11FA">
        <w:rPr>
          <w:rFonts w:ascii="Times New Roman" w:hAnsi="Times New Roman" w:cs="Times New Roman"/>
        </w:rPr>
        <w:t>za povrnitev potnih stroškov, dnevnic in nagrad članom uprave, ki jih določajo predpisi za področje državne uprave. Delo uprave je sicer častno.</w:t>
      </w:r>
    </w:p>
    <w:p w:rsidR="00DD3CDB" w:rsidRPr="007E11FA" w:rsidRDefault="00DD3CDB" w:rsidP="005A2C82">
      <w:pPr>
        <w:pStyle w:val="ListParagraph"/>
        <w:rPr>
          <w:rFonts w:ascii="Times New Roman" w:hAnsi="Times New Roman" w:cs="Times New Roman"/>
          <w:b/>
          <w:bCs/>
        </w:rPr>
      </w:pPr>
    </w:p>
    <w:p w:rsidR="00DD3CDB" w:rsidRPr="007E11FA" w:rsidRDefault="00DD3CDB" w:rsidP="004B6538">
      <w:pPr>
        <w:pStyle w:val="ListParagraph"/>
        <w:spacing w:after="0"/>
        <w:rPr>
          <w:rFonts w:ascii="Times New Roman" w:hAnsi="Times New Roman" w:cs="Times New Roman"/>
          <w:b/>
          <w:bCs/>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Del prihodkov se lahko, na podlagi sklepa uprave, uporabi za povečanje ustanovitvenega premoženja ustanove. Ustanovitveno premoženje se v posameznem obračunskem obdobju ne sme zmanjšati. </w:t>
      </w:r>
    </w:p>
    <w:p w:rsidR="00DD3CDB" w:rsidRPr="007E11FA" w:rsidRDefault="00DD3CDB" w:rsidP="004B6538">
      <w:pPr>
        <w:spacing w:after="0"/>
        <w:rPr>
          <w:rFonts w:ascii="Times New Roman" w:hAnsi="Times New Roman" w:cs="Times New Roman"/>
          <w:b/>
          <w:bCs/>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Ustanova v obračunskem obdobju za uresničevanje njenega namena potroši le sredstva, ki so ustvarjena na podlagi 25. in 26. člena tega statuta. </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Upravo določi odstotek vseh prihodkov ustanove, ki se smejo v določenem obračunskem obdobju potrošiti za izvajanje določene vrste dejavnosti. </w:t>
      </w: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Za varnost in racionalnost gospodarjenja sta dolžna skrbeti uprava in izvršni direktor ustanove. Uprava in izvršni direktor uprave sta dolžna skrbeti za premoženje s skrbnostjo dobrega gospodarjenja. </w:t>
      </w:r>
    </w:p>
    <w:p w:rsidR="00DD3CDB" w:rsidRPr="007E11FA" w:rsidRDefault="00DD3CDB" w:rsidP="005A2C82">
      <w:pPr>
        <w:rPr>
          <w:rFonts w:ascii="Times New Roman" w:hAnsi="Times New Roman" w:cs="Times New Roman"/>
        </w:rPr>
      </w:pPr>
    </w:p>
    <w:p w:rsidR="00DD3CDB" w:rsidRPr="007E11FA" w:rsidRDefault="00DD3CDB" w:rsidP="005A2C82">
      <w:pPr>
        <w:rPr>
          <w:rFonts w:ascii="Times New Roman" w:hAnsi="Times New Roman" w:cs="Times New Roman"/>
          <w:i/>
          <w:iCs/>
        </w:rPr>
      </w:pPr>
      <w:r w:rsidRPr="007E11FA">
        <w:rPr>
          <w:rFonts w:ascii="Times New Roman" w:hAnsi="Times New Roman" w:cs="Times New Roman"/>
          <w:i/>
          <w:iCs/>
        </w:rPr>
        <w:t>V. FINANČNO LETO, FINANČNI NAČRT IN FINANČNO POSLOVANJE</w:t>
      </w:r>
    </w:p>
    <w:p w:rsidR="00DD3CDB" w:rsidRPr="007E11FA" w:rsidRDefault="00DD3CDB" w:rsidP="004B6538">
      <w:pPr>
        <w:spacing w:after="0"/>
        <w:rPr>
          <w:rFonts w:ascii="Times New Roman" w:hAnsi="Times New Roman" w:cs="Times New Roman"/>
          <w:i/>
          <w:iCs/>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5A2C82">
      <w:pPr>
        <w:rPr>
          <w:rFonts w:ascii="Times New Roman" w:hAnsi="Times New Roman" w:cs="Times New Roman"/>
        </w:rPr>
      </w:pPr>
      <w:r w:rsidRPr="007E11FA">
        <w:rPr>
          <w:rFonts w:ascii="Times New Roman" w:hAnsi="Times New Roman" w:cs="Times New Roman"/>
        </w:rPr>
        <w:t>Finančno poslovanje poteka na podlagi zakonov in predpisov s tega področja.</w:t>
      </w:r>
    </w:p>
    <w:p w:rsidR="00DD3CDB" w:rsidRPr="007E11FA" w:rsidRDefault="00DD3CDB" w:rsidP="004B6538">
      <w:pPr>
        <w:spacing w:after="0"/>
        <w:rPr>
          <w:rFonts w:ascii="Times New Roman" w:hAnsi="Times New Roman" w:cs="Times New Roman"/>
        </w:rPr>
      </w:pP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b/>
          <w:bCs/>
        </w:rPr>
      </w:pPr>
      <w:r w:rsidRPr="007E11FA">
        <w:rPr>
          <w:rFonts w:ascii="Times New Roman" w:hAnsi="Times New Roman" w:cs="Times New Roman"/>
        </w:rPr>
        <w:t xml:space="preserve">Finančno leto je koledarsko leto, začne se 1. januarja in zaključi 31. decembra preteklega koledarskega leta. Izvršni direktor uprave ustanove predloži finančni načrt za naslednje leto do 30. novembra tekočega leta. </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Zaključni račun, ki ga pripravi računovodska služba v predpisanem roku, izvršni direktor uprave predloži upravi in nadzornemu odboru ustanove. Vzporedno s tem izvršni direktor uprave ustanove predloži upravi in nadzornemu odboru tudi poročilo o delu in aktivnostih ustanove za preteklo leto. </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Uprava je dolžna posredovati organu, pristojnemu za ustanove, ter ustanoviteljem letno poročilo. </w:t>
      </w:r>
    </w:p>
    <w:p w:rsidR="00DD3CDB" w:rsidRPr="007E11FA" w:rsidRDefault="00DD3CDB" w:rsidP="005A2C82">
      <w:pPr>
        <w:rPr>
          <w:rFonts w:ascii="Times New Roman" w:hAnsi="Times New Roman" w:cs="Times New Roman"/>
        </w:rPr>
      </w:pPr>
    </w:p>
    <w:p w:rsidR="00DD3CDB" w:rsidRPr="007E11FA" w:rsidRDefault="00DD3CDB" w:rsidP="005A2C82">
      <w:pPr>
        <w:rPr>
          <w:rFonts w:ascii="Times New Roman" w:hAnsi="Times New Roman" w:cs="Times New Roman"/>
          <w:i/>
          <w:iCs/>
        </w:rPr>
      </w:pPr>
      <w:r w:rsidRPr="007E11FA">
        <w:rPr>
          <w:rFonts w:ascii="Times New Roman" w:hAnsi="Times New Roman" w:cs="Times New Roman"/>
          <w:i/>
          <w:iCs/>
        </w:rPr>
        <w:t xml:space="preserve">VI. POSLOVNA TAJNOST </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Za poslovno tajnost se štejejo listine in podatki, ki jih kot take opredeljujejo zakoni in drugi predpisi. Med poslovno tajnost štejejo tudi listine, ki jih kot take označita uprava in izvršni direktor uprave. </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Člani organov ustanove, izvršni direktor, delavci in sodelavci ustanove, morajo varovati tajnost listin in podatkov ustanove. </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Člani organov ustanove, izvršni direktor uprave, delavci in sodelavci morajo tajnost listin in podatkov ustanove varovati tudi po razrešitvi oz. prenehanju dela v ustanovi po določilih zakona s tega področja. </w:t>
      </w:r>
    </w:p>
    <w:p w:rsidR="00DD3CDB" w:rsidRPr="007E11FA" w:rsidRDefault="00DD3CDB" w:rsidP="00D95554">
      <w:pPr>
        <w:rPr>
          <w:rFonts w:ascii="Times New Roman" w:hAnsi="Times New Roman" w:cs="Times New Roman"/>
        </w:rPr>
      </w:pPr>
    </w:p>
    <w:p w:rsidR="00DD3CDB" w:rsidRPr="007E11FA" w:rsidRDefault="00DD3CDB" w:rsidP="00D95554">
      <w:pPr>
        <w:rPr>
          <w:rFonts w:ascii="Times New Roman" w:hAnsi="Times New Roman" w:cs="Times New Roman"/>
          <w:i/>
          <w:iCs/>
        </w:rPr>
      </w:pPr>
      <w:r w:rsidRPr="007E11FA">
        <w:rPr>
          <w:rFonts w:ascii="Times New Roman" w:hAnsi="Times New Roman" w:cs="Times New Roman"/>
          <w:i/>
          <w:iCs/>
        </w:rPr>
        <w:t>VII. JAVNOST DELA USTANOVE</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Delo organov ustanove je javno. Javnost dela se zagotavlja z javnimi objavami in razpisi, ki jih organi ustanove posredujejo javnim občilom. </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Člani uprave imajo pravico, da so informirani o upravljanju in poslovanju ustanove. Izvršni direktor uprave ustanove mora članom uprave in nadzornega odbora omogočiti vpogled v poslovne knjige. </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Za širše informiranje članov uprave, ustanoviteljev, donatorjev in javnosti ustanova lahko izdaja bilten oz. glasilo. O tem sklepa uprava. Ustanova občasno izdaja tudi promocijska gradiva. </w:t>
      </w:r>
    </w:p>
    <w:p w:rsidR="00DD3CDB" w:rsidRPr="007E11FA" w:rsidRDefault="00DD3CDB" w:rsidP="00D95554">
      <w:pPr>
        <w:rPr>
          <w:rFonts w:ascii="Times New Roman" w:hAnsi="Times New Roman" w:cs="Times New Roman"/>
        </w:rPr>
      </w:pPr>
    </w:p>
    <w:p w:rsidR="00DD3CDB" w:rsidRPr="007E11FA" w:rsidRDefault="00DD3CDB" w:rsidP="00D95554">
      <w:pPr>
        <w:rPr>
          <w:rFonts w:ascii="Times New Roman" w:hAnsi="Times New Roman" w:cs="Times New Roman"/>
          <w:i/>
          <w:iCs/>
        </w:rPr>
      </w:pPr>
      <w:r w:rsidRPr="007E11FA">
        <w:rPr>
          <w:rFonts w:ascii="Times New Roman" w:hAnsi="Times New Roman" w:cs="Times New Roman"/>
          <w:i/>
          <w:iCs/>
        </w:rPr>
        <w:t>VIII. SPREMEMBE STATUTA USTANOVE</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 xml:space="preserve">Spremembe statuta sprejema uprava ustanove, le-te pa posreduje upravnemu organu, pristojnemu za ustanove. </w:t>
      </w:r>
    </w:p>
    <w:p w:rsidR="00DD3CDB" w:rsidRPr="007E11FA" w:rsidRDefault="00DD3CDB" w:rsidP="00D95554">
      <w:pPr>
        <w:rPr>
          <w:rFonts w:ascii="Times New Roman" w:hAnsi="Times New Roman" w:cs="Times New Roman"/>
        </w:rPr>
      </w:pPr>
      <w:r w:rsidRPr="007E11FA">
        <w:rPr>
          <w:rFonts w:ascii="Times New Roman" w:hAnsi="Times New Roman" w:cs="Times New Roman"/>
        </w:rPr>
        <w:t xml:space="preserve">Predlagatelji za spremembe statuta so lahko: </w:t>
      </w:r>
    </w:p>
    <w:p w:rsidR="00DD3CDB" w:rsidRPr="007E11FA" w:rsidRDefault="00DD3CDB" w:rsidP="00D95554">
      <w:pPr>
        <w:pStyle w:val="ListParagraph"/>
        <w:numPr>
          <w:ilvl w:val="0"/>
          <w:numId w:val="3"/>
        </w:numPr>
        <w:rPr>
          <w:rFonts w:ascii="Times New Roman" w:hAnsi="Times New Roman" w:cs="Times New Roman"/>
        </w:rPr>
      </w:pPr>
      <w:r w:rsidRPr="007E11FA">
        <w:rPr>
          <w:rFonts w:ascii="Times New Roman" w:hAnsi="Times New Roman" w:cs="Times New Roman"/>
        </w:rPr>
        <w:t>ustanovitelji</w:t>
      </w:r>
    </w:p>
    <w:p w:rsidR="00DD3CDB" w:rsidRPr="007E11FA" w:rsidRDefault="00DD3CDB" w:rsidP="00D95554">
      <w:pPr>
        <w:pStyle w:val="ListParagraph"/>
        <w:numPr>
          <w:ilvl w:val="0"/>
          <w:numId w:val="3"/>
        </w:numPr>
        <w:rPr>
          <w:rFonts w:ascii="Times New Roman" w:hAnsi="Times New Roman" w:cs="Times New Roman"/>
        </w:rPr>
      </w:pPr>
      <w:r w:rsidRPr="007E11FA">
        <w:rPr>
          <w:rFonts w:ascii="Times New Roman" w:hAnsi="Times New Roman" w:cs="Times New Roman"/>
        </w:rPr>
        <w:t xml:space="preserve">uprava </w:t>
      </w:r>
    </w:p>
    <w:p w:rsidR="00DD3CDB" w:rsidRPr="007E11FA" w:rsidRDefault="00DD3CDB" w:rsidP="00D95554">
      <w:pPr>
        <w:pStyle w:val="ListParagraph"/>
        <w:numPr>
          <w:ilvl w:val="0"/>
          <w:numId w:val="3"/>
        </w:numPr>
        <w:rPr>
          <w:rFonts w:ascii="Times New Roman" w:hAnsi="Times New Roman" w:cs="Times New Roman"/>
        </w:rPr>
      </w:pPr>
      <w:r w:rsidRPr="007E11FA">
        <w:rPr>
          <w:rFonts w:ascii="Times New Roman" w:hAnsi="Times New Roman" w:cs="Times New Roman"/>
        </w:rPr>
        <w:t xml:space="preserve">izvršni direktor uprave </w:t>
      </w:r>
    </w:p>
    <w:p w:rsidR="00DD3CDB" w:rsidRPr="007E11FA" w:rsidRDefault="00DD3CDB" w:rsidP="00D95554">
      <w:pPr>
        <w:pStyle w:val="ListParagraph"/>
        <w:numPr>
          <w:ilvl w:val="0"/>
          <w:numId w:val="3"/>
        </w:numPr>
        <w:rPr>
          <w:rFonts w:ascii="Times New Roman" w:hAnsi="Times New Roman" w:cs="Times New Roman"/>
        </w:rPr>
      </w:pPr>
      <w:r w:rsidRPr="007E11FA">
        <w:rPr>
          <w:rFonts w:ascii="Times New Roman" w:hAnsi="Times New Roman" w:cs="Times New Roman"/>
        </w:rPr>
        <w:t xml:space="preserve">nadzorni odbor </w:t>
      </w:r>
    </w:p>
    <w:p w:rsidR="00DD3CDB" w:rsidRPr="007E11FA" w:rsidRDefault="00DD3CDB" w:rsidP="00D95554">
      <w:pPr>
        <w:pStyle w:val="ListParagraph"/>
        <w:numPr>
          <w:ilvl w:val="0"/>
          <w:numId w:val="3"/>
        </w:numPr>
        <w:rPr>
          <w:rFonts w:ascii="Times New Roman" w:hAnsi="Times New Roman" w:cs="Times New Roman"/>
        </w:rPr>
      </w:pPr>
      <w:r w:rsidRPr="007E11FA">
        <w:rPr>
          <w:rFonts w:ascii="Times New Roman" w:hAnsi="Times New Roman" w:cs="Times New Roman"/>
        </w:rPr>
        <w:t>drugi organi ustanove</w:t>
      </w:r>
    </w:p>
    <w:p w:rsidR="00DD3CDB" w:rsidRPr="007E11FA" w:rsidRDefault="00DD3CDB" w:rsidP="00D95554">
      <w:pPr>
        <w:ind w:left="360"/>
        <w:rPr>
          <w:rFonts w:ascii="Times New Roman" w:hAnsi="Times New Roman" w:cs="Times New Roman"/>
        </w:rPr>
      </w:pPr>
    </w:p>
    <w:p w:rsidR="00DD3CDB" w:rsidRPr="007E11FA" w:rsidRDefault="00DD3CDB" w:rsidP="004B6538">
      <w:pPr>
        <w:rPr>
          <w:rFonts w:ascii="Times New Roman" w:hAnsi="Times New Roman" w:cs="Times New Roman"/>
          <w:i/>
          <w:iCs/>
        </w:rPr>
      </w:pPr>
      <w:r w:rsidRPr="007E11FA">
        <w:rPr>
          <w:rFonts w:ascii="Times New Roman" w:hAnsi="Times New Roman" w:cs="Times New Roman"/>
          <w:i/>
          <w:iCs/>
        </w:rPr>
        <w:t xml:space="preserve">IX. PRENEHANJE USTANOVE </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Ustanova preneha z delom v skladu z aktom o ustanovitvi in v skladu z zakonom.</w:t>
      </w:r>
    </w:p>
    <w:p w:rsidR="00DD3CDB" w:rsidRPr="007E11FA" w:rsidRDefault="00DD3CDB" w:rsidP="00D95554">
      <w:pPr>
        <w:rPr>
          <w:rFonts w:ascii="Times New Roman" w:hAnsi="Times New Roman" w:cs="Times New Roman"/>
          <w:i/>
          <w:iCs/>
        </w:rPr>
      </w:pPr>
    </w:p>
    <w:p w:rsidR="00DD3CDB" w:rsidRPr="007E11FA" w:rsidRDefault="00DD3CDB" w:rsidP="00D95554">
      <w:pPr>
        <w:rPr>
          <w:rFonts w:ascii="Times New Roman" w:hAnsi="Times New Roman" w:cs="Times New Roman"/>
          <w:i/>
          <w:iCs/>
        </w:rPr>
      </w:pPr>
      <w:r w:rsidRPr="007E11FA">
        <w:rPr>
          <w:rFonts w:ascii="Times New Roman" w:hAnsi="Times New Roman" w:cs="Times New Roman"/>
          <w:i/>
          <w:iCs/>
        </w:rPr>
        <w:t xml:space="preserve">X. PREHODNE IN KONČNE DOLOČBE  </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4B6538">
      <w:pPr>
        <w:jc w:val="both"/>
        <w:rPr>
          <w:rFonts w:ascii="Times New Roman" w:hAnsi="Times New Roman" w:cs="Times New Roman"/>
        </w:rPr>
      </w:pPr>
      <w:r w:rsidRPr="007E11FA">
        <w:rPr>
          <w:rFonts w:ascii="Times New Roman" w:hAnsi="Times New Roman" w:cs="Times New Roman"/>
        </w:rPr>
        <w:t>Članom organov se mandat izteče, kot je določeno v ustanovnem aktu Trstenjakove ustanove sprejetim na skupščini ustanoviteljev v Mariboru, dne 30. 05. 1997, in tem statutom.</w:t>
      </w:r>
    </w:p>
    <w:p w:rsidR="00DD3CDB" w:rsidRPr="007E11FA" w:rsidRDefault="00DD3CDB" w:rsidP="001C7DD0">
      <w:pPr>
        <w:pStyle w:val="ListParagraph"/>
        <w:numPr>
          <w:ilvl w:val="0"/>
          <w:numId w:val="2"/>
        </w:numPr>
        <w:jc w:val="center"/>
        <w:rPr>
          <w:rFonts w:ascii="Times New Roman" w:hAnsi="Times New Roman" w:cs="Times New Roman"/>
          <w:b/>
          <w:bCs/>
        </w:rPr>
      </w:pPr>
      <w:r w:rsidRPr="007E11FA">
        <w:rPr>
          <w:rFonts w:ascii="Times New Roman" w:hAnsi="Times New Roman" w:cs="Times New Roman"/>
          <w:b/>
          <w:bCs/>
        </w:rPr>
        <w:t>člen</w:t>
      </w:r>
    </w:p>
    <w:p w:rsidR="00DD3CDB" w:rsidRPr="007E11FA" w:rsidRDefault="00DD3CDB" w:rsidP="000A2A6F">
      <w:pPr>
        <w:rPr>
          <w:rFonts w:ascii="Times New Roman" w:hAnsi="Times New Roman" w:cs="Times New Roman"/>
        </w:rPr>
      </w:pPr>
      <w:r w:rsidRPr="007E11FA">
        <w:rPr>
          <w:rFonts w:ascii="Times New Roman" w:hAnsi="Times New Roman" w:cs="Times New Roman"/>
        </w:rPr>
        <w:t xml:space="preserve">Ta statut je bil sprejet na seji uprave, dne 20. 06. 2011 in začne veljati z dnem sprejetja. </w:t>
      </w:r>
    </w:p>
    <w:p w:rsidR="00DD3CDB" w:rsidRPr="007E11FA" w:rsidRDefault="00DD3CDB" w:rsidP="000A2A6F">
      <w:pPr>
        <w:rPr>
          <w:rFonts w:ascii="Times New Roman" w:hAnsi="Times New Roman" w:cs="Times New Roman"/>
        </w:rPr>
      </w:pPr>
    </w:p>
    <w:p w:rsidR="00DD3CDB" w:rsidRPr="007E11FA" w:rsidRDefault="00DD3CDB" w:rsidP="000A2A6F">
      <w:pPr>
        <w:rPr>
          <w:rFonts w:ascii="Times New Roman" w:hAnsi="Times New Roman" w:cs="Times New Roman"/>
        </w:rPr>
      </w:pPr>
      <w:r w:rsidRPr="007E11FA">
        <w:rPr>
          <w:rFonts w:ascii="Times New Roman" w:hAnsi="Times New Roman" w:cs="Times New Roman"/>
        </w:rPr>
        <w:t>Benedikt, 20. 06. 2011</w:t>
      </w:r>
    </w:p>
    <w:p w:rsidR="00DD3CDB" w:rsidRPr="007E11FA" w:rsidRDefault="00DD3CDB" w:rsidP="000A2A6F">
      <w:pPr>
        <w:rPr>
          <w:rFonts w:ascii="Times New Roman" w:hAnsi="Times New Roman" w:cs="Times New Roman"/>
        </w:rPr>
      </w:pPr>
    </w:p>
    <w:p w:rsidR="00DD3CDB" w:rsidRPr="007E11FA" w:rsidRDefault="00DD3CDB" w:rsidP="000A2A6F">
      <w:pPr>
        <w:rPr>
          <w:rFonts w:ascii="Times New Roman" w:hAnsi="Times New Roman" w:cs="Times New Roman"/>
        </w:rPr>
      </w:pPr>
    </w:p>
    <w:p w:rsidR="00DD3CDB" w:rsidRPr="007E11FA" w:rsidRDefault="00DD3CDB" w:rsidP="000A2A6F">
      <w:pPr>
        <w:spacing w:after="0"/>
        <w:rPr>
          <w:rFonts w:ascii="Times New Roman" w:hAnsi="Times New Roman" w:cs="Times New Roman"/>
        </w:rPr>
      </w:pPr>
      <w:r w:rsidRPr="007E11FA">
        <w:rPr>
          <w:rFonts w:ascii="Times New Roman" w:hAnsi="Times New Roman" w:cs="Times New Roman"/>
        </w:rPr>
        <w:t xml:space="preserve">Izvršni direktor uprave: </w:t>
      </w:r>
      <w:r w:rsidRPr="007E11FA">
        <w:rPr>
          <w:rFonts w:ascii="Times New Roman" w:hAnsi="Times New Roman" w:cs="Times New Roman"/>
        </w:rPr>
        <w:tab/>
      </w:r>
      <w:r w:rsidRPr="007E11FA">
        <w:rPr>
          <w:rFonts w:ascii="Times New Roman" w:hAnsi="Times New Roman" w:cs="Times New Roman"/>
        </w:rPr>
        <w:tab/>
      </w:r>
      <w:r w:rsidRPr="007E11FA">
        <w:rPr>
          <w:rFonts w:ascii="Times New Roman" w:hAnsi="Times New Roman" w:cs="Times New Roman"/>
        </w:rPr>
        <w:tab/>
      </w:r>
      <w:r w:rsidRPr="007E11FA">
        <w:rPr>
          <w:rFonts w:ascii="Times New Roman" w:hAnsi="Times New Roman" w:cs="Times New Roman"/>
        </w:rPr>
        <w:tab/>
      </w:r>
      <w:r w:rsidRPr="007E11FA">
        <w:rPr>
          <w:rFonts w:ascii="Times New Roman" w:hAnsi="Times New Roman" w:cs="Times New Roman"/>
        </w:rPr>
        <w:tab/>
        <w:t xml:space="preserve">Predsednik uprave: </w:t>
      </w:r>
    </w:p>
    <w:p w:rsidR="00DD3CDB" w:rsidRPr="007E11FA" w:rsidRDefault="00DD3CDB" w:rsidP="00327385">
      <w:pPr>
        <w:spacing w:after="0"/>
        <w:rPr>
          <w:rFonts w:ascii="Times New Roman" w:hAnsi="Times New Roman" w:cs="Times New Roman"/>
        </w:rPr>
      </w:pPr>
      <w:r w:rsidRPr="007E11FA">
        <w:rPr>
          <w:rFonts w:ascii="Times New Roman" w:hAnsi="Times New Roman" w:cs="Times New Roman"/>
        </w:rPr>
        <w:t>Pred. Dušan Gerlovič, spec. man.</w:t>
      </w:r>
      <w:r w:rsidRPr="007E11FA">
        <w:rPr>
          <w:rFonts w:ascii="Times New Roman" w:hAnsi="Times New Roman" w:cs="Times New Roman"/>
        </w:rPr>
        <w:tab/>
      </w:r>
      <w:r w:rsidRPr="007E11FA">
        <w:rPr>
          <w:rFonts w:ascii="Times New Roman" w:hAnsi="Times New Roman" w:cs="Times New Roman"/>
        </w:rPr>
        <w:tab/>
      </w:r>
      <w:r w:rsidRPr="007E11FA">
        <w:rPr>
          <w:rFonts w:ascii="Times New Roman" w:hAnsi="Times New Roman" w:cs="Times New Roman"/>
        </w:rPr>
        <w:tab/>
      </w:r>
      <w:r w:rsidRPr="007E11FA">
        <w:rPr>
          <w:rFonts w:ascii="Times New Roman" w:hAnsi="Times New Roman" w:cs="Times New Roman"/>
        </w:rPr>
        <w:tab/>
        <w:t>Mag. Milan Lovrenčič</w:t>
      </w:r>
    </w:p>
    <w:p w:rsidR="00DD3CDB" w:rsidRPr="007E11FA" w:rsidRDefault="00DD3CDB" w:rsidP="00327385">
      <w:pPr>
        <w:spacing w:after="0"/>
        <w:rPr>
          <w:rFonts w:ascii="Times New Roman" w:hAnsi="Times New Roman" w:cs="Times New Roman"/>
        </w:rPr>
      </w:pPr>
    </w:p>
    <w:p w:rsidR="00DD3CDB" w:rsidRPr="007E11FA" w:rsidRDefault="00DD3CDB" w:rsidP="00327385">
      <w:pPr>
        <w:spacing w:after="0"/>
        <w:rPr>
          <w:rFonts w:ascii="Times New Roman" w:hAnsi="Times New Roman" w:cs="Times New Roman"/>
        </w:rPr>
      </w:pPr>
      <w:r w:rsidRPr="007E11FA">
        <w:rPr>
          <w:rFonts w:ascii="Times New Roman" w:hAnsi="Times New Roman" w:cs="Times New Roman"/>
        </w:rPr>
        <w:t>Člani uprave: dr. Ludvik Toplak, dr. Jože Osterc, Janez Erjavec, ing. grad., Franc Kekec;</w:t>
      </w:r>
    </w:p>
    <w:p w:rsidR="00DD3CDB" w:rsidRPr="007E11FA" w:rsidRDefault="00DD3CDB" w:rsidP="000A2A6F">
      <w:pPr>
        <w:spacing w:after="0"/>
        <w:ind w:left="3540" w:firstLine="708"/>
        <w:jc w:val="center"/>
        <w:rPr>
          <w:rFonts w:ascii="Times New Roman" w:hAnsi="Times New Roman" w:cs="Times New Roman"/>
        </w:rPr>
      </w:pPr>
      <w:r w:rsidRPr="007E11FA">
        <w:rPr>
          <w:rFonts w:ascii="Times New Roman" w:hAnsi="Times New Roman" w:cs="Times New Roman"/>
        </w:rPr>
        <w:t xml:space="preserve">        </w:t>
      </w:r>
    </w:p>
    <w:p w:rsidR="00DD3CDB" w:rsidRPr="007E11FA" w:rsidRDefault="00DD3CDB" w:rsidP="001C7DD0">
      <w:pPr>
        <w:pStyle w:val="ListParagraph"/>
        <w:ind w:left="1080"/>
        <w:jc w:val="center"/>
        <w:rPr>
          <w:rFonts w:ascii="Times New Roman" w:hAnsi="Times New Roman" w:cs="Times New Roman"/>
        </w:rPr>
      </w:pPr>
    </w:p>
    <w:sectPr w:rsidR="00DD3CDB" w:rsidRPr="007E11FA" w:rsidSect="00AA60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565E"/>
    <w:multiLevelType w:val="hybridMultilevel"/>
    <w:tmpl w:val="E9341DBC"/>
    <w:lvl w:ilvl="0" w:tplc="CBEA7F08">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
    <w:nsid w:val="36DE1CD7"/>
    <w:multiLevelType w:val="hybridMultilevel"/>
    <w:tmpl w:val="62CA69F0"/>
    <w:lvl w:ilvl="0" w:tplc="8730BB0C">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3AE05BEC"/>
    <w:multiLevelType w:val="hybridMultilevel"/>
    <w:tmpl w:val="1BD63A7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1F96"/>
    <w:rsid w:val="00032FA7"/>
    <w:rsid w:val="00056C14"/>
    <w:rsid w:val="00073AAC"/>
    <w:rsid w:val="000A2A6F"/>
    <w:rsid w:val="00124EED"/>
    <w:rsid w:val="001C7DD0"/>
    <w:rsid w:val="00220919"/>
    <w:rsid w:val="002E1BF3"/>
    <w:rsid w:val="00327385"/>
    <w:rsid w:val="00377179"/>
    <w:rsid w:val="00392911"/>
    <w:rsid w:val="003D53EC"/>
    <w:rsid w:val="00481F96"/>
    <w:rsid w:val="004B6538"/>
    <w:rsid w:val="005A2C82"/>
    <w:rsid w:val="007C54A7"/>
    <w:rsid w:val="007E11FA"/>
    <w:rsid w:val="009A5035"/>
    <w:rsid w:val="00A91D23"/>
    <w:rsid w:val="00AA6096"/>
    <w:rsid w:val="00AF39D0"/>
    <w:rsid w:val="00BB1837"/>
    <w:rsid w:val="00C05EB8"/>
    <w:rsid w:val="00C34A14"/>
    <w:rsid w:val="00C870F2"/>
    <w:rsid w:val="00CD1148"/>
    <w:rsid w:val="00D95554"/>
    <w:rsid w:val="00DB259C"/>
    <w:rsid w:val="00DD3CDB"/>
    <w:rsid w:val="00DF649F"/>
    <w:rsid w:val="00E93CF2"/>
    <w:rsid w:val="00F0112C"/>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09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1F96"/>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10</Pages>
  <Words>2194</Words>
  <Characters>12507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podlagi Akta o ustanovitvi Trstenjakove ustanove z dne 30</dc:title>
  <dc:subject/>
  <dc:creator>via</dc:creator>
  <cp:keywords/>
  <dc:description/>
  <cp:lastModifiedBy>Podjetje d.o.o.</cp:lastModifiedBy>
  <cp:revision>8</cp:revision>
  <cp:lastPrinted>2011-08-23T08:30:00Z</cp:lastPrinted>
  <dcterms:created xsi:type="dcterms:W3CDTF">2011-08-22T11:54:00Z</dcterms:created>
  <dcterms:modified xsi:type="dcterms:W3CDTF">2011-08-23T08:34:00Z</dcterms:modified>
</cp:coreProperties>
</file>