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77" w:rsidRPr="00F22577" w:rsidRDefault="00F22577" w:rsidP="00F225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225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0EFF05B" wp14:editId="3FE4BCA2">
            <wp:extent cx="1389380" cy="968375"/>
            <wp:effectExtent l="0" t="0" r="1270" b="3175"/>
            <wp:docPr id="1" name="Slika 1" descr="Knjižnica dr Toneta Pretnarja_logo slogan znanje_č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njižnica dr Toneta Pretnarja_logo slogan znanje_čr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77" w:rsidRPr="00F22577" w:rsidRDefault="00F22577" w:rsidP="00F22577">
      <w:pPr>
        <w:rPr>
          <w:rFonts w:ascii="Arial" w:hAnsi="Arial" w:cs="Arial"/>
          <w:sz w:val="16"/>
          <w:szCs w:val="16"/>
        </w:rPr>
      </w:pPr>
      <w:r w:rsidRPr="00F22577">
        <w:rPr>
          <w:rFonts w:ascii="Arial" w:hAnsi="Arial" w:cs="Arial"/>
          <w:sz w:val="16"/>
          <w:szCs w:val="16"/>
        </w:rPr>
        <w:t>Tel.:  04 592 38 83 in 04 592 38 81</w:t>
      </w:r>
    </w:p>
    <w:p w:rsidR="00F22577" w:rsidRPr="00F22577" w:rsidRDefault="00F22577" w:rsidP="00F22577">
      <w:pPr>
        <w:rPr>
          <w:rFonts w:ascii="Arial" w:hAnsi="Arial" w:cs="Arial"/>
          <w:sz w:val="20"/>
          <w:szCs w:val="20"/>
        </w:rPr>
      </w:pPr>
      <w:r w:rsidRPr="00F22577">
        <w:rPr>
          <w:rFonts w:ascii="Arial" w:hAnsi="Arial" w:cs="Arial"/>
          <w:sz w:val="20"/>
          <w:szCs w:val="20"/>
        </w:rPr>
        <w:t xml:space="preserve">Št. dopisa: </w:t>
      </w:r>
      <w:proofErr w:type="spellStart"/>
      <w:r w:rsidRPr="00F22577">
        <w:rPr>
          <w:rFonts w:ascii="Arial" w:hAnsi="Arial" w:cs="Arial"/>
          <w:sz w:val="20"/>
          <w:szCs w:val="20"/>
        </w:rPr>
        <w:t>KdrTP</w:t>
      </w:r>
      <w:proofErr w:type="spellEnd"/>
      <w:r w:rsidRPr="00F22577">
        <w:rPr>
          <w:rFonts w:ascii="Arial" w:hAnsi="Arial" w:cs="Arial"/>
          <w:sz w:val="20"/>
          <w:szCs w:val="20"/>
        </w:rPr>
        <w:t xml:space="preserve"> 64/2020</w:t>
      </w:r>
    </w:p>
    <w:p w:rsidR="00F22577" w:rsidRDefault="00F22577" w:rsidP="00F22577">
      <w:pPr>
        <w:rPr>
          <w:rFonts w:ascii="Arial" w:hAnsi="Arial" w:cs="Arial"/>
          <w:sz w:val="20"/>
          <w:szCs w:val="20"/>
        </w:rPr>
      </w:pPr>
      <w:r w:rsidRPr="00F22577">
        <w:rPr>
          <w:rFonts w:ascii="Arial" w:hAnsi="Arial" w:cs="Arial"/>
          <w:sz w:val="20"/>
          <w:szCs w:val="20"/>
        </w:rPr>
        <w:t>Datum: 4. 9. 2020</w:t>
      </w:r>
    </w:p>
    <w:p w:rsidR="00F22577" w:rsidRDefault="00F22577" w:rsidP="00F22577">
      <w:pPr>
        <w:rPr>
          <w:rFonts w:ascii="Arial" w:hAnsi="Arial" w:cs="Arial"/>
          <w:sz w:val="20"/>
          <w:szCs w:val="20"/>
        </w:rPr>
      </w:pPr>
    </w:p>
    <w:p w:rsidR="00F22577" w:rsidRDefault="00F22577" w:rsidP="00F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Občina Tržič</w:t>
      </w:r>
    </w:p>
    <w:p w:rsidR="00F22577" w:rsidRDefault="00F22577" w:rsidP="00F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Trg svobode 18</w:t>
      </w:r>
    </w:p>
    <w:p w:rsidR="00F22577" w:rsidRPr="00F22577" w:rsidRDefault="00F22577" w:rsidP="00F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4290 Tržič</w:t>
      </w:r>
    </w:p>
    <w:p w:rsidR="00F22577" w:rsidRDefault="00F22577" w:rsidP="00F22577">
      <w:pPr>
        <w:rPr>
          <w:rFonts w:ascii="Arial" w:hAnsi="Arial" w:cs="Arial"/>
          <w:sz w:val="24"/>
          <w:szCs w:val="24"/>
        </w:rPr>
      </w:pPr>
    </w:p>
    <w:p w:rsidR="00F22577" w:rsidRPr="00F22577" w:rsidRDefault="00F22577" w:rsidP="00F225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Zadeva: </w:t>
      </w:r>
      <w:r w:rsidRPr="00F22577">
        <w:rPr>
          <w:rFonts w:ascii="Arial" w:hAnsi="Arial" w:cs="Arial"/>
          <w:sz w:val="24"/>
          <w:szCs w:val="24"/>
        </w:rPr>
        <w:t>Javna razprava -  Lokalni program kulture in potrditev ciljnega načrta razvoj</w:t>
      </w:r>
      <w:r>
        <w:rPr>
          <w:rFonts w:ascii="Arial" w:hAnsi="Arial" w:cs="Arial"/>
          <w:sz w:val="24"/>
          <w:szCs w:val="24"/>
        </w:rPr>
        <w:t>a infrastrukture v občini Tržič</w:t>
      </w:r>
    </w:p>
    <w:p w:rsidR="00F22577" w:rsidRDefault="00F22577" w:rsidP="00386268">
      <w:pPr>
        <w:jc w:val="both"/>
        <w:rPr>
          <w:rFonts w:ascii="Arial" w:hAnsi="Arial" w:cs="Arial"/>
          <w:sz w:val="24"/>
          <w:szCs w:val="24"/>
        </w:rPr>
      </w:pPr>
    </w:p>
    <w:p w:rsidR="000E7118" w:rsidRPr="009B7C65" w:rsidRDefault="00F52294" w:rsidP="003862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Junija</w:t>
      </w:r>
      <w:r w:rsidR="00386268" w:rsidRPr="009B7C65">
        <w:rPr>
          <w:rFonts w:ascii="Arial" w:hAnsi="Arial" w:cs="Arial"/>
          <w:sz w:val="24"/>
          <w:szCs w:val="24"/>
        </w:rPr>
        <w:t xml:space="preserve"> 2016 smo </w:t>
      </w:r>
      <w:r>
        <w:rPr>
          <w:rFonts w:ascii="Arial" w:hAnsi="Arial" w:cs="Arial"/>
          <w:sz w:val="24"/>
          <w:szCs w:val="24"/>
        </w:rPr>
        <w:t xml:space="preserve">pripravili dokument </w:t>
      </w:r>
      <w:r w:rsidR="00386268" w:rsidRPr="009B7C65">
        <w:rPr>
          <w:rFonts w:ascii="Arial" w:hAnsi="Arial" w:cs="Arial"/>
          <w:sz w:val="24"/>
          <w:szCs w:val="24"/>
        </w:rPr>
        <w:t>Prostorske potrebe</w:t>
      </w:r>
      <w:r>
        <w:rPr>
          <w:rFonts w:ascii="Arial" w:hAnsi="Arial" w:cs="Arial"/>
          <w:sz w:val="24"/>
          <w:szCs w:val="24"/>
        </w:rPr>
        <w:t xml:space="preserve"> Knjižnice dr. Toneta Pretnarja. </w:t>
      </w:r>
      <w:r w:rsidR="00386268" w:rsidRPr="009B7C65">
        <w:rPr>
          <w:rFonts w:ascii="Arial" w:hAnsi="Arial" w:cs="Arial"/>
          <w:sz w:val="24"/>
          <w:szCs w:val="24"/>
        </w:rPr>
        <w:t xml:space="preserve"> Ob ostalem p</w:t>
      </w:r>
      <w:r>
        <w:rPr>
          <w:rFonts w:ascii="Arial" w:hAnsi="Arial" w:cs="Arial"/>
          <w:sz w:val="24"/>
          <w:szCs w:val="24"/>
        </w:rPr>
        <w:t>rinaša</w:t>
      </w:r>
      <w:r w:rsidR="00386268" w:rsidRPr="009B7C65">
        <w:rPr>
          <w:rFonts w:ascii="Arial" w:hAnsi="Arial" w:cs="Arial"/>
          <w:sz w:val="24"/>
          <w:szCs w:val="24"/>
        </w:rPr>
        <w:t xml:space="preserve"> tudi povzetek vseh preteklih poskusov reševanja res pereče prostorske stiske knjižnice, ki se je na </w:t>
      </w:r>
      <w:proofErr w:type="spellStart"/>
      <w:r w:rsidR="00386268" w:rsidRPr="009B7C65">
        <w:rPr>
          <w:rFonts w:ascii="Arial" w:hAnsi="Arial" w:cs="Arial"/>
          <w:sz w:val="24"/>
          <w:szCs w:val="24"/>
        </w:rPr>
        <w:t>Balos</w:t>
      </w:r>
      <w:proofErr w:type="spellEnd"/>
      <w:r w:rsidR="00386268" w:rsidRPr="009B7C65">
        <w:rPr>
          <w:rFonts w:ascii="Arial" w:hAnsi="Arial" w:cs="Arial"/>
          <w:sz w:val="24"/>
          <w:szCs w:val="24"/>
        </w:rPr>
        <w:t xml:space="preserve"> 4 preselila 1977 leta. Takrat je pogojno</w:t>
      </w:r>
      <w:r>
        <w:rPr>
          <w:rFonts w:ascii="Arial" w:hAnsi="Arial" w:cs="Arial"/>
          <w:sz w:val="24"/>
          <w:szCs w:val="24"/>
        </w:rPr>
        <w:t xml:space="preserve"> zadostila</w:t>
      </w:r>
      <w:r w:rsidR="00386268" w:rsidRPr="009B7C65">
        <w:rPr>
          <w:rFonts w:ascii="Arial" w:hAnsi="Arial" w:cs="Arial"/>
          <w:sz w:val="24"/>
          <w:szCs w:val="24"/>
        </w:rPr>
        <w:t xml:space="preserve"> prostorskim pogojem</w:t>
      </w:r>
      <w:r>
        <w:rPr>
          <w:rFonts w:ascii="Arial" w:hAnsi="Arial" w:cs="Arial"/>
          <w:sz w:val="24"/>
          <w:szCs w:val="24"/>
        </w:rPr>
        <w:t xml:space="preserve"> (ocena: R</w:t>
      </w:r>
      <w:r w:rsidRPr="00F52294">
        <w:rPr>
          <w:rFonts w:ascii="Arial" w:hAnsi="Arial" w:cs="Arial"/>
          <w:sz w:val="24"/>
          <w:szCs w:val="24"/>
        </w:rPr>
        <w:t>epubliška matična služba za knjižnice)</w:t>
      </w:r>
      <w:r w:rsidR="00386268" w:rsidRPr="009B7C65">
        <w:rPr>
          <w:rFonts w:ascii="Arial" w:hAnsi="Arial" w:cs="Arial"/>
          <w:sz w:val="24"/>
          <w:szCs w:val="24"/>
        </w:rPr>
        <w:t>. Knjižnici so se z leti dodajali na novo izpraznjeni prostori na dotični lokaciji, tako je z  239 m2</w:t>
      </w:r>
      <w:r w:rsidR="00F22577">
        <w:rPr>
          <w:rFonts w:ascii="Arial" w:hAnsi="Arial" w:cs="Arial"/>
          <w:sz w:val="24"/>
          <w:szCs w:val="24"/>
        </w:rPr>
        <w:t xml:space="preserve"> sedaj, </w:t>
      </w:r>
      <w:r w:rsidR="009B7C65">
        <w:rPr>
          <w:rFonts w:ascii="Arial" w:hAnsi="Arial" w:cs="Arial"/>
          <w:sz w:val="24"/>
          <w:szCs w:val="24"/>
        </w:rPr>
        <w:t>po 43</w:t>
      </w:r>
      <w:r w:rsidR="00F22577">
        <w:rPr>
          <w:rFonts w:ascii="Arial" w:hAnsi="Arial" w:cs="Arial"/>
          <w:sz w:val="24"/>
          <w:szCs w:val="24"/>
        </w:rPr>
        <w:t>. letih,</w:t>
      </w:r>
      <w:r w:rsidR="009B7C65">
        <w:rPr>
          <w:rFonts w:ascii="Arial" w:hAnsi="Arial" w:cs="Arial"/>
          <w:sz w:val="24"/>
          <w:szCs w:val="24"/>
        </w:rPr>
        <w:t xml:space="preserve"> </w:t>
      </w:r>
      <w:r w:rsidR="00386268" w:rsidRPr="009B7C65">
        <w:rPr>
          <w:rFonts w:ascii="Arial" w:hAnsi="Arial" w:cs="Arial"/>
          <w:sz w:val="24"/>
          <w:szCs w:val="24"/>
        </w:rPr>
        <w:t>na 425 m2 (brez vštetega skupnega stopnišča).</w:t>
      </w:r>
    </w:p>
    <w:p w:rsidR="00F60926" w:rsidRDefault="00386268" w:rsidP="009B7C65">
      <w:pPr>
        <w:pStyle w:val="Default"/>
        <w:jc w:val="both"/>
        <w:rPr>
          <w:rFonts w:ascii="Arial" w:hAnsi="Arial" w:cs="Arial"/>
          <w:color w:val="auto"/>
        </w:rPr>
      </w:pPr>
      <w:r w:rsidRPr="009B7C65">
        <w:rPr>
          <w:rFonts w:ascii="Arial" w:hAnsi="Arial" w:cs="Arial"/>
        </w:rPr>
        <w:t xml:space="preserve">Pregledali smo dokument </w:t>
      </w:r>
      <w:r w:rsidR="009B7C65" w:rsidRPr="009B7C65">
        <w:rPr>
          <w:rFonts w:ascii="Arial" w:hAnsi="Arial" w:cs="Arial"/>
          <w:color w:val="auto"/>
        </w:rPr>
        <w:t xml:space="preserve">CILJNI NAČRT RAZVOJA KULTURNE INFRASTRUKTURE V OBČINI TRŽIČ, </w:t>
      </w:r>
      <w:r w:rsidR="009B7C65">
        <w:rPr>
          <w:rFonts w:ascii="Arial" w:hAnsi="Arial" w:cs="Arial"/>
          <w:color w:val="auto"/>
        </w:rPr>
        <w:t xml:space="preserve">ki so ga izdelali v </w:t>
      </w:r>
      <w:proofErr w:type="spellStart"/>
      <w:r w:rsidR="009B7C65" w:rsidRPr="009B7C65">
        <w:rPr>
          <w:rFonts w:ascii="Arial" w:hAnsi="Arial" w:cs="Arial"/>
          <w:color w:val="auto"/>
        </w:rPr>
        <w:t>Protim</w:t>
      </w:r>
      <w:proofErr w:type="spellEnd"/>
      <w:r w:rsidR="009B7C65" w:rsidRPr="009B7C65">
        <w:rPr>
          <w:rFonts w:ascii="Arial" w:hAnsi="Arial" w:cs="Arial"/>
          <w:color w:val="auto"/>
        </w:rPr>
        <w:t xml:space="preserve"> </w:t>
      </w:r>
      <w:proofErr w:type="spellStart"/>
      <w:r w:rsidR="009B7C65" w:rsidRPr="009B7C65">
        <w:rPr>
          <w:rFonts w:ascii="Arial" w:hAnsi="Arial" w:cs="Arial"/>
          <w:color w:val="auto"/>
        </w:rPr>
        <w:t>Ržišnik</w:t>
      </w:r>
      <w:proofErr w:type="spellEnd"/>
      <w:r w:rsidR="009B7C65" w:rsidRPr="009B7C65">
        <w:rPr>
          <w:rFonts w:ascii="Arial" w:hAnsi="Arial" w:cs="Arial"/>
          <w:color w:val="auto"/>
        </w:rPr>
        <w:t xml:space="preserve"> Perc arhitekti in inženirji d.o.o.</w:t>
      </w:r>
      <w:r w:rsidR="00F60926">
        <w:rPr>
          <w:rFonts w:ascii="Arial" w:hAnsi="Arial" w:cs="Arial"/>
          <w:color w:val="auto"/>
        </w:rPr>
        <w:t>,  zlasti Variantno rešitev 6.</w:t>
      </w:r>
      <w:r w:rsidR="00D05D30">
        <w:rPr>
          <w:rFonts w:ascii="Arial" w:hAnsi="Arial" w:cs="Arial"/>
          <w:color w:val="auto"/>
        </w:rPr>
        <w:t xml:space="preserve"> Osredotočili smo se le na Peko Pur oz. rešitve za knjižnico, glede ostalega (</w:t>
      </w:r>
      <w:proofErr w:type="spellStart"/>
      <w:r w:rsidR="00D05D30">
        <w:rPr>
          <w:rFonts w:ascii="Arial" w:hAnsi="Arial" w:cs="Arial"/>
          <w:color w:val="auto"/>
        </w:rPr>
        <w:t>Balos</w:t>
      </w:r>
      <w:proofErr w:type="spellEnd"/>
      <w:r w:rsidR="00D05D30">
        <w:rPr>
          <w:rFonts w:ascii="Arial" w:hAnsi="Arial" w:cs="Arial"/>
          <w:color w:val="auto"/>
        </w:rPr>
        <w:t xml:space="preserve"> 4 …)</w:t>
      </w:r>
      <w:r w:rsidR="00D361FE">
        <w:rPr>
          <w:rFonts w:ascii="Arial" w:hAnsi="Arial" w:cs="Arial"/>
          <w:color w:val="auto"/>
        </w:rPr>
        <w:t xml:space="preserve"> se nismo izrekali</w:t>
      </w:r>
      <w:r w:rsidR="00D05D30">
        <w:rPr>
          <w:rFonts w:ascii="Arial" w:hAnsi="Arial" w:cs="Arial"/>
          <w:color w:val="auto"/>
        </w:rPr>
        <w:t xml:space="preserve">.  </w:t>
      </w:r>
    </w:p>
    <w:p w:rsidR="00386268" w:rsidRDefault="00F60926" w:rsidP="009B7C6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F60926" w:rsidRDefault="00F60926" w:rsidP="009B7C6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Naši povzetki:</w:t>
      </w:r>
    </w:p>
    <w:p w:rsidR="00D05D30" w:rsidRDefault="00D05D30" w:rsidP="009B7C65">
      <w:pPr>
        <w:pStyle w:val="Default"/>
        <w:jc w:val="both"/>
        <w:rPr>
          <w:rFonts w:ascii="Arial" w:hAnsi="Arial" w:cs="Arial"/>
          <w:color w:val="auto"/>
        </w:rPr>
      </w:pPr>
    </w:p>
    <w:p w:rsidR="00F60926" w:rsidRDefault="00F60926" w:rsidP="009B7C6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 Degradirana območja nosijo v sebi velik potencial. Rabijo nove vsebine. Kjer se področja CELOSTNO uredijo, </w:t>
      </w:r>
      <w:r w:rsidR="00D361FE">
        <w:rPr>
          <w:rFonts w:ascii="Arial" w:hAnsi="Arial" w:cs="Arial"/>
          <w:color w:val="auto"/>
        </w:rPr>
        <w:t xml:space="preserve">prinesejo novo življenje. </w:t>
      </w:r>
      <w:r>
        <w:rPr>
          <w:rFonts w:ascii="Arial" w:hAnsi="Arial" w:cs="Arial"/>
          <w:color w:val="auto"/>
        </w:rPr>
        <w:t>Takšno možnost območje Peko Pur</w:t>
      </w:r>
      <w:r w:rsidR="00D361FE">
        <w:rPr>
          <w:rFonts w:ascii="Arial" w:hAnsi="Arial" w:cs="Arial"/>
          <w:color w:val="auto"/>
        </w:rPr>
        <w:t xml:space="preserve"> ima.</w:t>
      </w:r>
      <w:r>
        <w:rPr>
          <w:rFonts w:ascii="Arial" w:hAnsi="Arial" w:cs="Arial"/>
          <w:color w:val="auto"/>
        </w:rPr>
        <w:t xml:space="preserve"> </w:t>
      </w:r>
    </w:p>
    <w:p w:rsidR="00D361FE" w:rsidRDefault="00D361FE" w:rsidP="009B7C65">
      <w:pPr>
        <w:pStyle w:val="Default"/>
        <w:jc w:val="both"/>
        <w:rPr>
          <w:rFonts w:ascii="Arial" w:hAnsi="Arial" w:cs="Arial"/>
          <w:color w:val="auto"/>
        </w:rPr>
      </w:pPr>
    </w:p>
    <w:p w:rsidR="00F60926" w:rsidRDefault="00F60926" w:rsidP="00E3057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1.1. Pri oživljanju objekta PEKO PUR je NUJNO upoštevati/všteti predvidena </w:t>
      </w:r>
      <w:r w:rsidRPr="00C33828">
        <w:rPr>
          <w:rFonts w:ascii="Arial" w:hAnsi="Arial" w:cs="Arial"/>
          <w:b/>
          <w:color w:val="auto"/>
        </w:rPr>
        <w:t xml:space="preserve">parkirna mesta </w:t>
      </w:r>
      <w:r>
        <w:rPr>
          <w:rFonts w:ascii="Arial" w:hAnsi="Arial" w:cs="Arial"/>
          <w:color w:val="auto"/>
        </w:rPr>
        <w:t>(</w:t>
      </w:r>
      <w:r w:rsidR="00E30571">
        <w:rPr>
          <w:rFonts w:ascii="Arial" w:hAnsi="Arial" w:cs="Arial"/>
          <w:color w:val="auto"/>
        </w:rPr>
        <w:t xml:space="preserve">SWOT analiza: </w:t>
      </w:r>
      <w:r>
        <w:rPr>
          <w:rFonts w:ascii="Arial" w:hAnsi="Arial" w:cs="Arial"/>
          <w:color w:val="auto"/>
        </w:rPr>
        <w:t xml:space="preserve">cca 60). Četudi je zdravim odraslim priporočljivo narediti nekaj korakov peš, je treba misliti </w:t>
      </w:r>
      <w:r w:rsidR="00E30571">
        <w:rPr>
          <w:rFonts w:ascii="Arial" w:hAnsi="Arial" w:cs="Arial"/>
          <w:color w:val="auto"/>
        </w:rPr>
        <w:t xml:space="preserve">zlasti </w:t>
      </w:r>
      <w:r>
        <w:rPr>
          <w:rFonts w:ascii="Arial" w:hAnsi="Arial" w:cs="Arial"/>
          <w:color w:val="auto"/>
        </w:rPr>
        <w:t>tudi na ranljive skupine (invalide, starejše …)</w:t>
      </w:r>
      <w:r w:rsidR="00E30571">
        <w:rPr>
          <w:rFonts w:ascii="Arial" w:hAnsi="Arial" w:cs="Arial"/>
          <w:color w:val="auto"/>
        </w:rPr>
        <w:t>, pridejo pa zahtevnejša obdobja tudi za prve (več otrok, knjige, dežniki – vse obenem varno »spakirati</w:t>
      </w:r>
      <w:r w:rsidR="00D361FE">
        <w:rPr>
          <w:rFonts w:ascii="Arial" w:hAnsi="Arial" w:cs="Arial"/>
          <w:color w:val="auto"/>
        </w:rPr>
        <w:t>«</w:t>
      </w:r>
      <w:r w:rsidR="00E30571">
        <w:rPr>
          <w:rFonts w:ascii="Arial" w:hAnsi="Arial" w:cs="Arial"/>
          <w:color w:val="auto"/>
        </w:rPr>
        <w:t xml:space="preserve"> v knjižnico).</w:t>
      </w:r>
    </w:p>
    <w:p w:rsidR="00D05D30" w:rsidRDefault="00D05D30" w:rsidP="00E30571">
      <w:pPr>
        <w:pStyle w:val="Default"/>
        <w:jc w:val="both"/>
        <w:rPr>
          <w:rFonts w:ascii="Arial" w:hAnsi="Arial" w:cs="Arial"/>
          <w:color w:val="auto"/>
        </w:rPr>
      </w:pPr>
    </w:p>
    <w:p w:rsidR="00E30571" w:rsidRDefault="00E30571" w:rsidP="00E3057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Pr="00C33828">
        <w:rPr>
          <w:rFonts w:ascii="Arial" w:hAnsi="Arial" w:cs="Arial"/>
          <w:b/>
          <w:color w:val="auto"/>
        </w:rPr>
        <w:t>. Fazni pristop</w:t>
      </w:r>
      <w:r>
        <w:rPr>
          <w:rFonts w:ascii="Arial" w:hAnsi="Arial" w:cs="Arial"/>
          <w:color w:val="auto"/>
        </w:rPr>
        <w:t xml:space="preserve"> je vsekakor utemeljen. Nosi pa v sebi </w:t>
      </w:r>
      <w:r w:rsidRPr="002C6D81">
        <w:rPr>
          <w:rFonts w:ascii="Arial" w:hAnsi="Arial" w:cs="Arial"/>
          <w:b/>
          <w:color w:val="auto"/>
        </w:rPr>
        <w:t>past</w:t>
      </w:r>
      <w:r>
        <w:rPr>
          <w:rFonts w:ascii="Arial" w:hAnsi="Arial" w:cs="Arial"/>
          <w:color w:val="auto"/>
        </w:rPr>
        <w:t xml:space="preserve"> – lahko se zgodi, da v vmesnem času pride do smelih idej,</w:t>
      </w:r>
      <w:r w:rsidR="00D361FE">
        <w:rPr>
          <w:rFonts w:ascii="Arial" w:hAnsi="Arial" w:cs="Arial"/>
          <w:color w:val="auto"/>
        </w:rPr>
        <w:t xml:space="preserve"> da bi se nedokončani prostor (</w:t>
      </w:r>
      <w:r>
        <w:rPr>
          <w:rFonts w:ascii="Arial" w:hAnsi="Arial" w:cs="Arial"/>
          <w:color w:val="auto"/>
        </w:rPr>
        <w:t xml:space="preserve">v tem primeru pritličje) porabil oziroma oddal nekomu drugemu. Vrtiljak nedokončne ureditve/rešitve </w:t>
      </w:r>
      <w:r w:rsidR="00C33828">
        <w:rPr>
          <w:rFonts w:ascii="Arial" w:hAnsi="Arial" w:cs="Arial"/>
          <w:color w:val="auto"/>
        </w:rPr>
        <w:t xml:space="preserve">za knjižnico </w:t>
      </w:r>
      <w:r>
        <w:rPr>
          <w:rFonts w:ascii="Arial" w:hAnsi="Arial" w:cs="Arial"/>
          <w:color w:val="auto"/>
        </w:rPr>
        <w:t xml:space="preserve">se znova požene. </w:t>
      </w:r>
    </w:p>
    <w:p w:rsidR="00D05D30" w:rsidRDefault="00D05D30" w:rsidP="00E30571">
      <w:pPr>
        <w:pStyle w:val="Default"/>
        <w:jc w:val="both"/>
        <w:rPr>
          <w:rFonts w:ascii="Arial" w:hAnsi="Arial" w:cs="Arial"/>
          <w:color w:val="auto"/>
        </w:rPr>
      </w:pPr>
    </w:p>
    <w:p w:rsidR="00C33828" w:rsidRDefault="00C33828" w:rsidP="00E3057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3. Domnevamo, da projekt temeljno označi površine, namenjen knjižnici, da pa bo načrtovanje »poselitve« po nadstropjih potekalo v dogovoru s stroko (knjižnico). Tu se navežemo na točko 2</w:t>
      </w:r>
      <w:r w:rsidR="002C6D81">
        <w:rPr>
          <w:rFonts w:ascii="Arial" w:hAnsi="Arial" w:cs="Arial"/>
          <w:color w:val="auto"/>
        </w:rPr>
        <w:t xml:space="preserve">: pritličje, načrtovano za izgradnjo v </w:t>
      </w:r>
      <w:r w:rsidR="002C6D81" w:rsidRPr="00E27AEC">
        <w:rPr>
          <w:rFonts w:ascii="Arial" w:hAnsi="Arial" w:cs="Arial"/>
          <w:b/>
          <w:color w:val="auto"/>
        </w:rPr>
        <w:t>5. fazi</w:t>
      </w:r>
      <w:r w:rsidR="002C6D81">
        <w:rPr>
          <w:rFonts w:ascii="Arial" w:hAnsi="Arial" w:cs="Arial"/>
          <w:color w:val="auto"/>
        </w:rPr>
        <w:t>, se kaže kot zelo/najbolj  primerno</w:t>
      </w:r>
      <w:r w:rsidR="00E27AEC">
        <w:rPr>
          <w:rFonts w:ascii="Arial" w:hAnsi="Arial" w:cs="Arial"/>
          <w:color w:val="auto"/>
        </w:rPr>
        <w:t xml:space="preserve"> za otroški oddelek in s tem </w:t>
      </w:r>
      <w:r w:rsidR="00D05D30">
        <w:rPr>
          <w:rFonts w:ascii="Arial" w:hAnsi="Arial" w:cs="Arial"/>
          <w:color w:val="auto"/>
        </w:rPr>
        <w:t xml:space="preserve">za </w:t>
      </w:r>
      <w:r w:rsidR="00E27AEC" w:rsidRPr="00E27AEC">
        <w:rPr>
          <w:rFonts w:ascii="Arial" w:hAnsi="Arial" w:cs="Arial"/>
          <w:b/>
          <w:color w:val="auto"/>
        </w:rPr>
        <w:t>fazo 2.</w:t>
      </w:r>
      <w:r w:rsidR="002C6D81">
        <w:rPr>
          <w:rFonts w:ascii="Arial" w:hAnsi="Arial" w:cs="Arial"/>
          <w:color w:val="auto"/>
        </w:rPr>
        <w:t xml:space="preserve"> </w:t>
      </w:r>
    </w:p>
    <w:p w:rsidR="007A6042" w:rsidRDefault="007A6042" w:rsidP="00E30571">
      <w:pPr>
        <w:pStyle w:val="Default"/>
        <w:jc w:val="both"/>
        <w:rPr>
          <w:rFonts w:ascii="Arial" w:hAnsi="Arial" w:cs="Arial"/>
          <w:color w:val="auto"/>
        </w:rPr>
      </w:pPr>
    </w:p>
    <w:p w:rsidR="007A6042" w:rsidRDefault="007A6042" w:rsidP="00E3057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3.1. Prazno spodnje nadstropje z zaprašenimi stekli, kot se dogaja, ko je nekaj še v gradnji oz. čaka, ne govori v prid oz. ne bo promocija za obisk stavbe. </w:t>
      </w:r>
    </w:p>
    <w:p w:rsidR="00D05D30" w:rsidRDefault="00D05D30" w:rsidP="00E30571">
      <w:pPr>
        <w:pStyle w:val="Default"/>
        <w:jc w:val="both"/>
        <w:rPr>
          <w:rFonts w:ascii="Arial" w:hAnsi="Arial" w:cs="Arial"/>
          <w:color w:val="auto"/>
        </w:rPr>
      </w:pPr>
    </w:p>
    <w:p w:rsidR="002C6D81" w:rsidRDefault="002C6D81" w:rsidP="00E3057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 w:rsidR="00E27AEC">
        <w:rPr>
          <w:rFonts w:ascii="Arial" w:hAnsi="Arial" w:cs="Arial"/>
          <w:color w:val="auto"/>
        </w:rPr>
        <w:t>Knjižnica po tej varianti zasede tri nadstropja. Če bi bili v</w:t>
      </w:r>
      <w:r w:rsidR="00E27AEC" w:rsidRPr="00E27AEC">
        <w:rPr>
          <w:rFonts w:ascii="Arial" w:hAnsi="Arial" w:cs="Arial"/>
          <w:color w:val="auto"/>
        </w:rPr>
        <w:t xml:space="preserve"> </w:t>
      </w:r>
      <w:r w:rsidR="00E27AEC">
        <w:rPr>
          <w:rFonts w:ascii="Arial" w:hAnsi="Arial" w:cs="Arial"/>
          <w:color w:val="auto"/>
        </w:rPr>
        <w:t xml:space="preserve">zgornjem 2. nadstropju dvorana in večja računalniška učilnica, bi to lahko </w:t>
      </w:r>
      <w:r w:rsidR="00E27AEC" w:rsidRPr="00D05D30">
        <w:rPr>
          <w:rFonts w:ascii="Arial" w:hAnsi="Arial" w:cs="Arial"/>
          <w:b/>
          <w:color w:val="auto"/>
        </w:rPr>
        <w:t>delili</w:t>
      </w:r>
      <w:r w:rsidR="00E27AEC">
        <w:rPr>
          <w:rFonts w:ascii="Arial" w:hAnsi="Arial" w:cs="Arial"/>
          <w:color w:val="auto"/>
        </w:rPr>
        <w:t xml:space="preserve"> še s kom, ki opravlja podobne naloge </w:t>
      </w:r>
      <w:r w:rsidR="00D361FE">
        <w:rPr>
          <w:rFonts w:ascii="Arial" w:hAnsi="Arial" w:cs="Arial"/>
          <w:color w:val="auto"/>
        </w:rPr>
        <w:t>izobraževanja, samoizobraževanja, vseživljenjskega učenja …</w:t>
      </w:r>
      <w:r w:rsidR="00E27AEC">
        <w:rPr>
          <w:rFonts w:ascii="Arial" w:hAnsi="Arial" w:cs="Arial"/>
          <w:color w:val="auto"/>
        </w:rPr>
        <w:t xml:space="preserve">kot knjižnica. </w:t>
      </w:r>
    </w:p>
    <w:p w:rsidR="00D05D30" w:rsidRDefault="00D05D30" w:rsidP="00E30571">
      <w:pPr>
        <w:pStyle w:val="Default"/>
        <w:jc w:val="both"/>
        <w:rPr>
          <w:rFonts w:ascii="Arial" w:hAnsi="Arial" w:cs="Arial"/>
          <w:color w:val="auto"/>
        </w:rPr>
      </w:pPr>
    </w:p>
    <w:p w:rsidR="00D361FE" w:rsidRDefault="00D361FE" w:rsidP="00D05D30">
      <w:pPr>
        <w:pStyle w:val="Default"/>
        <w:ind w:left="4956" w:firstLine="708"/>
        <w:jc w:val="both"/>
        <w:rPr>
          <w:rFonts w:ascii="Arial" w:hAnsi="Arial" w:cs="Arial"/>
          <w:color w:val="auto"/>
        </w:rPr>
      </w:pPr>
    </w:p>
    <w:p w:rsidR="00D361FE" w:rsidRDefault="00D361FE" w:rsidP="00D05D30">
      <w:pPr>
        <w:pStyle w:val="Default"/>
        <w:ind w:left="4956" w:firstLine="708"/>
        <w:jc w:val="both"/>
        <w:rPr>
          <w:rFonts w:ascii="Arial" w:hAnsi="Arial" w:cs="Arial"/>
          <w:color w:val="auto"/>
        </w:rPr>
      </w:pPr>
    </w:p>
    <w:p w:rsidR="00D361FE" w:rsidRDefault="00D361FE" w:rsidP="00D361F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Lep pozdrav, </w:t>
      </w:r>
    </w:p>
    <w:p w:rsidR="00D361FE" w:rsidRDefault="00D361FE" w:rsidP="00D361FE">
      <w:pPr>
        <w:pStyle w:val="Default"/>
        <w:ind w:left="5664" w:firstLine="708"/>
        <w:jc w:val="both"/>
        <w:rPr>
          <w:rFonts w:ascii="Arial" w:hAnsi="Arial" w:cs="Arial"/>
          <w:color w:val="auto"/>
        </w:rPr>
      </w:pPr>
    </w:p>
    <w:p w:rsidR="00D05D30" w:rsidRDefault="00D05D30" w:rsidP="00D361FE">
      <w:pPr>
        <w:pStyle w:val="Default"/>
        <w:ind w:left="5664"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Marinka Kenk-Tomazin</w:t>
      </w:r>
    </w:p>
    <w:p w:rsidR="00E30571" w:rsidRDefault="00E30571" w:rsidP="00E30571">
      <w:pPr>
        <w:pStyle w:val="Default"/>
        <w:jc w:val="both"/>
        <w:rPr>
          <w:rFonts w:ascii="Arial" w:hAnsi="Arial" w:cs="Arial"/>
          <w:color w:val="auto"/>
        </w:rPr>
      </w:pPr>
    </w:p>
    <w:p w:rsidR="00F60926" w:rsidRPr="009B7C65" w:rsidRDefault="00F60926" w:rsidP="009B7C65">
      <w:pPr>
        <w:pStyle w:val="Default"/>
        <w:jc w:val="both"/>
        <w:rPr>
          <w:rFonts w:ascii="Arial" w:hAnsi="Arial" w:cs="Arial"/>
        </w:rPr>
      </w:pPr>
    </w:p>
    <w:sectPr w:rsidR="00F60926" w:rsidRPr="009B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68"/>
    <w:rsid w:val="000E7118"/>
    <w:rsid w:val="002C6D81"/>
    <w:rsid w:val="00386268"/>
    <w:rsid w:val="003C6752"/>
    <w:rsid w:val="005B711C"/>
    <w:rsid w:val="007A6042"/>
    <w:rsid w:val="009B7C65"/>
    <w:rsid w:val="00C33828"/>
    <w:rsid w:val="00D05D30"/>
    <w:rsid w:val="00D361FE"/>
    <w:rsid w:val="00E27AEC"/>
    <w:rsid w:val="00E30571"/>
    <w:rsid w:val="00F22577"/>
    <w:rsid w:val="00F52294"/>
    <w:rsid w:val="00F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D51A8-012E-4FF1-B5AD-FF4D20FD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B7C6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Katja Rekelj</cp:lastModifiedBy>
  <cp:revision>2</cp:revision>
  <dcterms:created xsi:type="dcterms:W3CDTF">2020-10-06T06:08:00Z</dcterms:created>
  <dcterms:modified xsi:type="dcterms:W3CDTF">2020-10-06T06:08:00Z</dcterms:modified>
</cp:coreProperties>
</file>