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3894" w14:textId="2B5FD0F9" w:rsidR="00A95EB2" w:rsidRDefault="00A95EB2"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rPr>
        <w:t>Na podlagi 16. člena Statuta Občine Ig (Uradni list RS, št. 129/06, 124/07, 18/08 in 90/10), 16. člena Statuta Občine Velike Lašče (Uradno glasilo Občine Velike Lašče, št. 2/06 – uradno prečiščeno besedilo in 6/13), 17. člena Statuta Občine Kamnik (Uradni list RS, št. 50/15), 1</w:t>
      </w:r>
      <w:r w:rsidR="00731D3E" w:rsidRPr="007D0369">
        <w:rPr>
          <w:rFonts w:ascii="Tahoma" w:eastAsia="Times New Roman" w:hAnsi="Tahoma" w:cs="Tahoma"/>
          <w:sz w:val="20"/>
          <w:szCs w:val="20"/>
        </w:rPr>
        <w:t>3</w:t>
      </w:r>
      <w:r w:rsidRPr="007D0369">
        <w:rPr>
          <w:rFonts w:ascii="Tahoma" w:eastAsia="Times New Roman" w:hAnsi="Tahoma" w:cs="Tahoma"/>
          <w:sz w:val="20"/>
          <w:szCs w:val="20"/>
        </w:rPr>
        <w:t xml:space="preserve">. člena Statuta Občine Komenda (Uradne objave Glasila občine Komenda, št. </w:t>
      </w:r>
      <w:r w:rsidR="00731D3E" w:rsidRPr="007D0369">
        <w:rPr>
          <w:rFonts w:ascii="Tahoma" w:eastAsia="Times New Roman" w:hAnsi="Tahoma" w:cs="Tahoma"/>
          <w:sz w:val="20"/>
          <w:szCs w:val="20"/>
        </w:rPr>
        <w:t>08</w:t>
      </w:r>
      <w:r w:rsidRPr="007D0369">
        <w:rPr>
          <w:rFonts w:ascii="Tahoma" w:eastAsia="Times New Roman" w:hAnsi="Tahoma" w:cs="Tahoma"/>
          <w:sz w:val="20"/>
          <w:szCs w:val="20"/>
        </w:rPr>
        <w:t>/</w:t>
      </w:r>
      <w:r w:rsidR="00731D3E" w:rsidRPr="007D0369">
        <w:rPr>
          <w:rFonts w:ascii="Tahoma" w:eastAsia="Times New Roman" w:hAnsi="Tahoma" w:cs="Tahoma"/>
          <w:sz w:val="20"/>
          <w:szCs w:val="20"/>
        </w:rPr>
        <w:t>15</w:t>
      </w:r>
      <w:r w:rsidRPr="007D0369">
        <w:rPr>
          <w:rFonts w:ascii="Tahoma" w:eastAsia="Times New Roman" w:hAnsi="Tahoma" w:cs="Tahoma"/>
          <w:sz w:val="20"/>
          <w:szCs w:val="20"/>
        </w:rPr>
        <w:t xml:space="preserve">), 15. člena Statuta Občine Vodice (Uradno glasilo Občine Vodice, št. 7/14), 16. člena Statuta Občine Cerklje na Gorenjskem (Uradni vestnik Občine Cerklje na Gorenjskem, št. 3/10 in 1/15), 18. člena Statuta Občine Grosuplje (Uradni list RS, št. 1/10), 16. člena Statuta Občine Ivančna Gorica (Uradni list RS, št. 11/15 – uradno prečiščeno besedilo - UPB1 in 73/15), 14. člena Statuta Občine Dobrepolje (Uradni list RS, št. 28/08), 17. člena Statuta Občine Ribnica (Uradni list RS, št. 17/12), 15. člena Statuta Občine Loški Potok (Uradni list RS, št. 86/06 in 49/10), 15. člena Statuta Občine Sodražica (Uradni list RS, št. 32/11), 15. člena Statuta Občine Bloke (Uradni list RS, št. 65/07, 54/10 in 9/12), 17. člena Statuta Občine Gorenja vas – Poljane (Uradni list RS, št. 85/13 in 48/15), 16. člena Statuta Občine Žiri (Uradni list RS, št. 94/11), 16. člena Statuta Občine Šmartno pri Litiji (Uradni list RS, št. 33/03, 106/03 in 34/04 - </w:t>
      </w:r>
      <w:proofErr w:type="spellStart"/>
      <w:r w:rsidRPr="007D0369">
        <w:rPr>
          <w:rFonts w:ascii="Tahoma" w:eastAsia="Times New Roman" w:hAnsi="Tahoma" w:cs="Tahoma"/>
          <w:sz w:val="20"/>
          <w:szCs w:val="20"/>
        </w:rPr>
        <w:t>popr</w:t>
      </w:r>
      <w:proofErr w:type="spellEnd"/>
      <w:r w:rsidRPr="007D0369">
        <w:rPr>
          <w:rFonts w:ascii="Tahoma" w:eastAsia="Times New Roman" w:hAnsi="Tahoma" w:cs="Tahoma"/>
          <w:sz w:val="20"/>
          <w:szCs w:val="20"/>
        </w:rPr>
        <w:t xml:space="preserve">.), 22. člena </w:t>
      </w:r>
      <w:r w:rsidRPr="007D0369">
        <w:rPr>
          <w:rFonts w:ascii="Tahoma" w:hAnsi="Tahoma" w:cs="Tahoma"/>
          <w:sz w:val="20"/>
          <w:szCs w:val="20"/>
        </w:rPr>
        <w:t>Statuta Občine Vrhnika (Naš časopis št. 430/2015),</w:t>
      </w:r>
      <w:r w:rsidR="00CD1DA1">
        <w:rPr>
          <w:rFonts w:ascii="Tahoma" w:hAnsi="Tahoma" w:cs="Tahoma"/>
          <w:sz w:val="20"/>
          <w:szCs w:val="20"/>
        </w:rPr>
        <w:t xml:space="preserve"> </w:t>
      </w:r>
      <w:r w:rsidRPr="007D0369">
        <w:rPr>
          <w:rFonts w:ascii="Tahoma" w:eastAsia="Times New Roman" w:hAnsi="Tahoma" w:cs="Tahoma"/>
          <w:sz w:val="20"/>
          <w:szCs w:val="20"/>
        </w:rPr>
        <w:t>16. člena Statuta Občine Borovnica (Uradni list RS, št. 6/08, 81/09 in 84/11), 16. člena Statuta Občine Log - Dragomer (Uradni list RS, št. 33/07), 23. člena Statuta Občine Idrija (Uradni list RS, št. 75/10 – uradno prečiščeno besedilo in 107/13),</w:t>
      </w:r>
      <w:r w:rsidR="00847E34">
        <w:rPr>
          <w:rFonts w:ascii="Tahoma" w:eastAsia="Times New Roman" w:hAnsi="Tahoma" w:cs="Tahoma"/>
          <w:sz w:val="20"/>
          <w:szCs w:val="20"/>
        </w:rPr>
        <w:t xml:space="preserve"> </w:t>
      </w:r>
      <w:r w:rsidRPr="007D0369">
        <w:rPr>
          <w:rFonts w:ascii="Tahoma" w:eastAsia="Times New Roman" w:hAnsi="Tahoma" w:cs="Tahoma"/>
          <w:sz w:val="20"/>
          <w:szCs w:val="20"/>
        </w:rPr>
        <w:t xml:space="preserve">16. člena Statuta Občine Cerkno (Uradni list RS, št. 112/07 in 94/14), </w:t>
      </w:r>
      <w:r w:rsidR="00731D3E" w:rsidRPr="007D0369">
        <w:rPr>
          <w:rFonts w:ascii="Tahoma" w:hAnsi="Tahoma" w:cs="Tahoma"/>
          <w:sz w:val="20"/>
          <w:szCs w:val="20"/>
        </w:rPr>
        <w:t xml:space="preserve">17. člena Statuta Občine Trebnje (Uradni list RS, št. 29/14 in 65/14), </w:t>
      </w:r>
      <w:r w:rsidR="004C727B">
        <w:rPr>
          <w:rFonts w:ascii="Tahoma" w:hAnsi="Tahoma" w:cs="Tahoma"/>
          <w:sz w:val="20"/>
          <w:szCs w:val="20"/>
        </w:rPr>
        <w:t xml:space="preserve">19. </w:t>
      </w:r>
      <w:r w:rsidR="00731D3E" w:rsidRPr="007D0369">
        <w:rPr>
          <w:rFonts w:ascii="Tahoma" w:hAnsi="Tahoma" w:cs="Tahoma"/>
          <w:sz w:val="20"/>
          <w:szCs w:val="20"/>
        </w:rPr>
        <w:t xml:space="preserve"> člena Statuta Občine Mokronog - Trebelno (Uradni list RS, št. </w:t>
      </w:r>
      <w:r w:rsidR="004C727B">
        <w:rPr>
          <w:rFonts w:ascii="Tahoma" w:hAnsi="Tahoma" w:cs="Tahoma"/>
          <w:sz w:val="20"/>
          <w:szCs w:val="20"/>
        </w:rPr>
        <w:t>14/07, 33/10 in 66/10)</w:t>
      </w:r>
      <w:r w:rsidR="00731D3E" w:rsidRPr="007D0369">
        <w:rPr>
          <w:rFonts w:ascii="Tahoma" w:hAnsi="Tahoma" w:cs="Tahoma"/>
          <w:sz w:val="20"/>
          <w:szCs w:val="20"/>
        </w:rPr>
        <w:t xml:space="preserve">, </w:t>
      </w:r>
      <w:r w:rsidR="004C727B">
        <w:rPr>
          <w:rFonts w:ascii="Tahoma" w:hAnsi="Tahoma" w:cs="Tahoma"/>
          <w:sz w:val="20"/>
          <w:szCs w:val="20"/>
        </w:rPr>
        <w:t>17.</w:t>
      </w:r>
      <w:r w:rsidR="00731D3E" w:rsidRPr="007D0369">
        <w:rPr>
          <w:rFonts w:ascii="Tahoma" w:hAnsi="Tahoma" w:cs="Tahoma"/>
          <w:sz w:val="20"/>
          <w:szCs w:val="20"/>
        </w:rPr>
        <w:t xml:space="preserve"> člena Statuta Občine Mirna (</w:t>
      </w:r>
      <w:r w:rsidR="004C727B">
        <w:rPr>
          <w:rFonts w:ascii="Tahoma" w:hAnsi="Tahoma" w:cs="Tahoma"/>
          <w:sz w:val="20"/>
          <w:szCs w:val="20"/>
        </w:rPr>
        <w:t>Uradno glasilo Slovenskih občin</w:t>
      </w:r>
      <w:r w:rsidR="00731D3E" w:rsidRPr="007D0369">
        <w:rPr>
          <w:rFonts w:ascii="Tahoma" w:hAnsi="Tahoma" w:cs="Tahoma"/>
          <w:sz w:val="20"/>
          <w:szCs w:val="20"/>
        </w:rPr>
        <w:t xml:space="preserve">, št. </w:t>
      </w:r>
      <w:r w:rsidR="004C727B">
        <w:rPr>
          <w:rFonts w:ascii="Tahoma" w:hAnsi="Tahoma" w:cs="Tahoma"/>
          <w:sz w:val="20"/>
          <w:szCs w:val="20"/>
        </w:rPr>
        <w:t>21/01</w:t>
      </w:r>
      <w:r w:rsidR="00731D3E" w:rsidRPr="007D0369">
        <w:rPr>
          <w:rFonts w:ascii="Tahoma" w:hAnsi="Tahoma" w:cs="Tahoma"/>
          <w:sz w:val="20"/>
          <w:szCs w:val="20"/>
        </w:rPr>
        <w:t xml:space="preserve">), </w:t>
      </w:r>
      <w:r w:rsidR="004C727B">
        <w:rPr>
          <w:rFonts w:ascii="Tahoma" w:hAnsi="Tahoma" w:cs="Tahoma"/>
          <w:sz w:val="20"/>
          <w:szCs w:val="20"/>
        </w:rPr>
        <w:t>19</w:t>
      </w:r>
      <w:r w:rsidR="00731D3E" w:rsidRPr="007D0369">
        <w:rPr>
          <w:rFonts w:ascii="Tahoma" w:hAnsi="Tahoma" w:cs="Tahoma"/>
          <w:sz w:val="20"/>
          <w:szCs w:val="20"/>
        </w:rPr>
        <w:t xml:space="preserve">. člena Statuta Občine Šentrupert (Uradni list RS, št. </w:t>
      </w:r>
      <w:r w:rsidR="004C727B">
        <w:rPr>
          <w:rFonts w:ascii="Tahoma" w:hAnsi="Tahoma" w:cs="Tahoma"/>
          <w:sz w:val="20"/>
          <w:szCs w:val="20"/>
        </w:rPr>
        <w:t>12/07 in 102/09</w:t>
      </w:r>
      <w:r w:rsidR="00731D3E" w:rsidRPr="007D0369">
        <w:rPr>
          <w:rFonts w:ascii="Tahoma" w:hAnsi="Tahoma" w:cs="Tahoma"/>
          <w:sz w:val="20"/>
          <w:szCs w:val="20"/>
        </w:rPr>
        <w:t xml:space="preserve">), </w:t>
      </w:r>
      <w:r w:rsidR="004C727B" w:rsidRPr="002F34E5">
        <w:rPr>
          <w:rFonts w:ascii="Tahoma" w:eastAsia="Times New Roman" w:hAnsi="Tahoma" w:cs="Tahoma"/>
          <w:sz w:val="20"/>
          <w:szCs w:val="20"/>
        </w:rPr>
        <w:t xml:space="preserve">16. </w:t>
      </w:r>
      <w:r w:rsidR="00731D3E" w:rsidRPr="002F34E5">
        <w:rPr>
          <w:rFonts w:ascii="Tahoma" w:hAnsi="Tahoma" w:cs="Tahoma"/>
          <w:sz w:val="20"/>
          <w:szCs w:val="20"/>
        </w:rPr>
        <w:t>člena Statuta Občine Ajdovščina</w:t>
      </w:r>
      <w:r w:rsidR="004C727B" w:rsidRPr="002F34E5">
        <w:rPr>
          <w:rFonts w:ascii="Tahoma" w:hAnsi="Tahoma" w:cs="Tahoma"/>
          <w:sz w:val="20"/>
          <w:szCs w:val="20"/>
        </w:rPr>
        <w:t xml:space="preserve"> (Uradni list RS, št. 44/12 in 85/15)</w:t>
      </w:r>
      <w:r w:rsidR="00DE568E" w:rsidRPr="002F34E5">
        <w:rPr>
          <w:rFonts w:ascii="Tahoma" w:hAnsi="Tahoma" w:cs="Tahoma"/>
          <w:sz w:val="20"/>
          <w:szCs w:val="20"/>
        </w:rPr>
        <w:t>,</w:t>
      </w:r>
      <w:r w:rsidR="00731D3E" w:rsidRPr="002F34E5">
        <w:rPr>
          <w:rFonts w:ascii="Tahoma" w:hAnsi="Tahoma" w:cs="Tahoma"/>
          <w:sz w:val="20"/>
          <w:szCs w:val="20"/>
        </w:rPr>
        <w:t xml:space="preserve"> </w:t>
      </w:r>
      <w:r w:rsidR="004C727B" w:rsidRPr="002F34E5">
        <w:rPr>
          <w:rFonts w:ascii="Tahoma" w:hAnsi="Tahoma" w:cs="Tahoma"/>
          <w:sz w:val="20"/>
          <w:szCs w:val="20"/>
        </w:rPr>
        <w:t xml:space="preserve">16. </w:t>
      </w:r>
      <w:r w:rsidR="00731D3E" w:rsidRPr="002F34E5">
        <w:rPr>
          <w:rFonts w:ascii="Tahoma" w:hAnsi="Tahoma" w:cs="Tahoma"/>
          <w:sz w:val="20"/>
          <w:szCs w:val="20"/>
        </w:rPr>
        <w:t xml:space="preserve"> člena Statuta Občine Vipava</w:t>
      </w:r>
      <w:r w:rsidR="00731D3E" w:rsidRPr="002F34E5">
        <w:rPr>
          <w:rFonts w:ascii="Tahoma" w:eastAsia="Times New Roman" w:hAnsi="Tahoma" w:cs="Tahoma"/>
          <w:sz w:val="20"/>
          <w:szCs w:val="20"/>
        </w:rPr>
        <w:t xml:space="preserve"> </w:t>
      </w:r>
      <w:r w:rsidR="004C727B" w:rsidRPr="002F34E5">
        <w:rPr>
          <w:rFonts w:ascii="Tahoma" w:hAnsi="Tahoma" w:cs="Tahoma"/>
          <w:sz w:val="20"/>
          <w:szCs w:val="20"/>
        </w:rPr>
        <w:t>(Uradni list RS, št. 42/11, 73/14 in 20/17)</w:t>
      </w:r>
      <w:r w:rsidR="00B46CFB">
        <w:rPr>
          <w:rFonts w:ascii="Tahoma" w:hAnsi="Tahoma" w:cs="Tahoma"/>
          <w:sz w:val="20"/>
          <w:szCs w:val="20"/>
        </w:rPr>
        <w:t xml:space="preserve">, </w:t>
      </w:r>
      <w:r w:rsidR="00DE568E" w:rsidRPr="002F34E5">
        <w:rPr>
          <w:rFonts w:ascii="Tahoma" w:eastAsia="Times New Roman" w:hAnsi="Tahoma" w:cs="Tahoma"/>
          <w:sz w:val="20"/>
          <w:szCs w:val="20"/>
        </w:rPr>
        <w:t>22. člena Statuta Mestne občine Kranj (Uradni list RS 71/2016)</w:t>
      </w:r>
      <w:r w:rsidR="002D4B64">
        <w:rPr>
          <w:rFonts w:ascii="Tahoma" w:eastAsia="Times New Roman" w:hAnsi="Tahoma" w:cs="Tahoma"/>
          <w:sz w:val="20"/>
          <w:szCs w:val="20"/>
        </w:rPr>
        <w:t>,</w:t>
      </w:r>
      <w:r w:rsidR="00A9603C">
        <w:rPr>
          <w:rFonts w:ascii="Tahoma" w:eastAsia="Times New Roman" w:hAnsi="Tahoma" w:cs="Tahoma"/>
          <w:sz w:val="20"/>
          <w:szCs w:val="20"/>
        </w:rPr>
        <w:t xml:space="preserve"> </w:t>
      </w:r>
      <w:r w:rsidR="00B46CFB">
        <w:rPr>
          <w:rFonts w:ascii="Tahoma" w:eastAsia="Times New Roman" w:hAnsi="Tahoma" w:cs="Tahoma"/>
          <w:sz w:val="20"/>
          <w:szCs w:val="20"/>
        </w:rPr>
        <w:t xml:space="preserve">15. člena statuta Občine Jezersko, </w:t>
      </w:r>
      <w:r w:rsidR="00155D94">
        <w:rPr>
          <w:rFonts w:ascii="Tahoma" w:eastAsia="Times New Roman" w:hAnsi="Tahoma" w:cs="Tahoma"/>
          <w:sz w:val="20"/>
          <w:szCs w:val="20"/>
        </w:rPr>
        <w:t>16</w:t>
      </w:r>
      <w:r w:rsidR="00B46CFB">
        <w:rPr>
          <w:rFonts w:ascii="Tahoma" w:eastAsia="Times New Roman" w:hAnsi="Tahoma" w:cs="Tahoma"/>
          <w:sz w:val="20"/>
          <w:szCs w:val="20"/>
        </w:rPr>
        <w:t>. člena Statuta občine Preddvor</w:t>
      </w:r>
      <w:r w:rsidR="00155D94">
        <w:rPr>
          <w:rFonts w:ascii="Tahoma" w:eastAsia="Times New Roman" w:hAnsi="Tahoma" w:cs="Tahoma"/>
          <w:sz w:val="20"/>
          <w:szCs w:val="20"/>
        </w:rPr>
        <w:t xml:space="preserve"> – UPB-1 (Uradno glasilo Občine Preddvor, št. 13/18)</w:t>
      </w:r>
      <w:r w:rsidR="00847E34">
        <w:rPr>
          <w:rFonts w:ascii="Tahoma" w:eastAsia="Times New Roman" w:hAnsi="Tahoma" w:cs="Tahoma"/>
          <w:sz w:val="20"/>
          <w:szCs w:val="20"/>
        </w:rPr>
        <w:t xml:space="preserve"> in</w:t>
      </w:r>
      <w:r w:rsidR="00FD20DD">
        <w:rPr>
          <w:rFonts w:ascii="Tahoma" w:eastAsia="Times New Roman" w:hAnsi="Tahoma" w:cs="Tahoma"/>
          <w:sz w:val="20"/>
          <w:szCs w:val="20"/>
        </w:rPr>
        <w:t xml:space="preserve"> </w:t>
      </w:r>
      <w:r w:rsidR="00155D94">
        <w:rPr>
          <w:rFonts w:ascii="Tahoma" w:eastAsia="Times New Roman" w:hAnsi="Tahoma" w:cs="Tahoma"/>
          <w:sz w:val="20"/>
          <w:szCs w:val="20"/>
        </w:rPr>
        <w:t xml:space="preserve">16. </w:t>
      </w:r>
      <w:r w:rsidR="00B46CFB">
        <w:rPr>
          <w:rFonts w:ascii="Tahoma" w:eastAsia="Times New Roman" w:hAnsi="Tahoma" w:cs="Tahoma"/>
          <w:sz w:val="20"/>
          <w:szCs w:val="20"/>
        </w:rPr>
        <w:t>člena Statuta Občine Šenčur</w:t>
      </w:r>
      <w:r w:rsidR="00155D94">
        <w:rPr>
          <w:rFonts w:ascii="Tahoma" w:eastAsia="Times New Roman" w:hAnsi="Tahoma" w:cs="Tahoma"/>
          <w:sz w:val="20"/>
          <w:szCs w:val="20"/>
        </w:rPr>
        <w:t xml:space="preserve"> (uradno glasilo </w:t>
      </w:r>
      <w:r w:rsidR="00155D94" w:rsidRPr="00900595">
        <w:rPr>
          <w:rFonts w:ascii="Tahoma" w:eastAsia="Times New Roman" w:hAnsi="Tahoma" w:cs="Tahoma"/>
          <w:sz w:val="20"/>
          <w:szCs w:val="20"/>
        </w:rPr>
        <w:t>slovenskih občin št. 9/18)</w:t>
      </w:r>
      <w:r w:rsidR="00CD1DA1" w:rsidRPr="00900595">
        <w:rPr>
          <w:rFonts w:ascii="Tahoma" w:eastAsia="Times New Roman" w:hAnsi="Tahoma" w:cs="Tahoma"/>
          <w:sz w:val="20"/>
          <w:szCs w:val="20"/>
        </w:rPr>
        <w:t>,</w:t>
      </w:r>
      <w:r w:rsidR="002D4B64" w:rsidRPr="00900595">
        <w:rPr>
          <w:rFonts w:ascii="Tahoma" w:eastAsia="Times New Roman" w:hAnsi="Tahoma" w:cs="Tahoma"/>
          <w:sz w:val="20"/>
          <w:szCs w:val="20"/>
        </w:rPr>
        <w:t xml:space="preserve"> </w:t>
      </w:r>
      <w:r w:rsidR="00CD1DA1" w:rsidRPr="00900595">
        <w:rPr>
          <w:rFonts w:ascii="Tahoma" w:eastAsia="Times New Roman" w:hAnsi="Tahoma" w:cs="Tahoma"/>
          <w:sz w:val="20"/>
          <w:szCs w:val="20"/>
        </w:rPr>
        <w:t>12. člena Statuta Občine Naklo (Uradni list RS, št. 28/2015), 16. člena Statuta Občine Postojna (</w:t>
      </w:r>
      <w:r w:rsidR="00603778" w:rsidRPr="00900595">
        <w:rPr>
          <w:rFonts w:ascii="Tahoma" w:eastAsia="Times New Roman" w:hAnsi="Tahoma" w:cs="Tahoma"/>
          <w:sz w:val="20"/>
          <w:szCs w:val="20"/>
        </w:rPr>
        <w:t>U</w:t>
      </w:r>
      <w:r w:rsidR="00CD1DA1" w:rsidRPr="00900595">
        <w:rPr>
          <w:rFonts w:ascii="Tahoma" w:eastAsia="Times New Roman" w:hAnsi="Tahoma" w:cs="Tahoma"/>
          <w:sz w:val="20"/>
          <w:szCs w:val="20"/>
        </w:rPr>
        <w:t>radni list</w:t>
      </w:r>
      <w:r w:rsidR="00603778" w:rsidRPr="00900595">
        <w:rPr>
          <w:rFonts w:ascii="Tahoma" w:eastAsia="Times New Roman" w:hAnsi="Tahoma" w:cs="Tahoma"/>
          <w:sz w:val="20"/>
          <w:szCs w:val="20"/>
        </w:rPr>
        <w:t xml:space="preserve"> RS, št. 30/07, 53/10 in 46/18), </w:t>
      </w:r>
      <w:r w:rsidR="00841A62" w:rsidRPr="00900595">
        <w:rPr>
          <w:rFonts w:ascii="Tahoma" w:eastAsia="Times New Roman" w:hAnsi="Tahoma" w:cs="Tahoma"/>
          <w:sz w:val="20"/>
          <w:szCs w:val="20"/>
        </w:rPr>
        <w:t>20.</w:t>
      </w:r>
      <w:r w:rsidR="00603778" w:rsidRPr="00900595">
        <w:rPr>
          <w:rFonts w:ascii="Tahoma" w:eastAsia="Times New Roman" w:hAnsi="Tahoma" w:cs="Tahoma"/>
          <w:sz w:val="20"/>
          <w:szCs w:val="20"/>
        </w:rPr>
        <w:t xml:space="preserve"> člena Statuta Občine Domžale (</w:t>
      </w:r>
      <w:r w:rsidR="001E2874" w:rsidRPr="00900595">
        <w:rPr>
          <w:rFonts w:ascii="Tahoma" w:eastAsia="Times New Roman" w:hAnsi="Tahoma" w:cs="Tahoma"/>
          <w:sz w:val="20"/>
          <w:szCs w:val="20"/>
        </w:rPr>
        <w:t>Uradni vestnik</w:t>
      </w:r>
      <w:r w:rsidR="002C6741" w:rsidRPr="00900595">
        <w:rPr>
          <w:rFonts w:ascii="Tahoma" w:eastAsia="Times New Roman" w:hAnsi="Tahoma" w:cs="Tahoma"/>
          <w:sz w:val="20"/>
          <w:szCs w:val="20"/>
        </w:rPr>
        <w:t xml:space="preserve"> Občine Domžale</w:t>
      </w:r>
      <w:r w:rsidR="0039763D" w:rsidRPr="00900595">
        <w:rPr>
          <w:rFonts w:ascii="Tahoma" w:eastAsia="Times New Roman" w:hAnsi="Tahoma" w:cs="Tahoma"/>
          <w:sz w:val="20"/>
          <w:szCs w:val="20"/>
        </w:rPr>
        <w:t>,</w:t>
      </w:r>
      <w:r w:rsidR="001E2874" w:rsidRPr="00900595">
        <w:rPr>
          <w:rFonts w:ascii="Tahoma" w:eastAsia="Times New Roman" w:hAnsi="Tahoma" w:cs="Tahoma"/>
          <w:sz w:val="20"/>
          <w:szCs w:val="20"/>
        </w:rPr>
        <w:t xml:space="preserve"> št. 9</w:t>
      </w:r>
      <w:r w:rsidR="002C6741" w:rsidRPr="00900595">
        <w:rPr>
          <w:rFonts w:ascii="Tahoma" w:eastAsia="Times New Roman" w:hAnsi="Tahoma" w:cs="Tahoma"/>
          <w:sz w:val="20"/>
          <w:szCs w:val="20"/>
        </w:rPr>
        <w:t>/</w:t>
      </w:r>
      <w:r w:rsidR="001E2874" w:rsidRPr="00900595">
        <w:rPr>
          <w:rFonts w:ascii="Tahoma" w:eastAsia="Times New Roman" w:hAnsi="Tahoma" w:cs="Tahoma"/>
          <w:sz w:val="20"/>
          <w:szCs w:val="20"/>
        </w:rPr>
        <w:t>2011</w:t>
      </w:r>
      <w:r w:rsidR="002C6741" w:rsidRPr="00900595">
        <w:rPr>
          <w:rFonts w:ascii="Tahoma" w:eastAsia="Times New Roman" w:hAnsi="Tahoma" w:cs="Tahoma"/>
          <w:sz w:val="20"/>
          <w:szCs w:val="20"/>
        </w:rPr>
        <w:t xml:space="preserve"> – uradno prečiščeno besedilo 2</w:t>
      </w:r>
      <w:r w:rsidR="00603778" w:rsidRPr="00900595">
        <w:rPr>
          <w:rFonts w:ascii="Tahoma" w:eastAsia="Times New Roman" w:hAnsi="Tahoma" w:cs="Tahoma"/>
          <w:sz w:val="20"/>
          <w:szCs w:val="20"/>
        </w:rPr>
        <w:t xml:space="preserve">), </w:t>
      </w:r>
      <w:r w:rsidR="001A04E4" w:rsidRPr="00900595">
        <w:rPr>
          <w:rFonts w:ascii="Tahoma" w:eastAsia="Times New Roman" w:hAnsi="Tahoma" w:cs="Tahoma"/>
          <w:sz w:val="20"/>
          <w:szCs w:val="20"/>
        </w:rPr>
        <w:t>17.</w:t>
      </w:r>
      <w:r w:rsidR="00603778" w:rsidRPr="00900595">
        <w:rPr>
          <w:rFonts w:ascii="Tahoma" w:eastAsia="Times New Roman" w:hAnsi="Tahoma" w:cs="Tahoma"/>
          <w:sz w:val="20"/>
          <w:szCs w:val="20"/>
        </w:rPr>
        <w:t xml:space="preserve"> člena Statuta Občine Mengeš (</w:t>
      </w:r>
      <w:r w:rsidR="002B270C" w:rsidRPr="00900595">
        <w:rPr>
          <w:rFonts w:ascii="Tahoma" w:eastAsia="Times New Roman" w:hAnsi="Tahoma" w:cs="Tahoma"/>
          <w:sz w:val="20"/>
          <w:szCs w:val="20"/>
        </w:rPr>
        <w:t>Uradni vestnik Občine Mengeš</w:t>
      </w:r>
      <w:r w:rsidR="0039763D" w:rsidRPr="00900595">
        <w:rPr>
          <w:rFonts w:ascii="Tahoma" w:eastAsia="Times New Roman" w:hAnsi="Tahoma" w:cs="Tahoma"/>
          <w:sz w:val="20"/>
          <w:szCs w:val="20"/>
        </w:rPr>
        <w:t>,</w:t>
      </w:r>
      <w:r w:rsidR="002B270C" w:rsidRPr="00900595">
        <w:rPr>
          <w:rFonts w:ascii="Tahoma" w:eastAsia="Times New Roman" w:hAnsi="Tahoma" w:cs="Tahoma"/>
          <w:sz w:val="20"/>
          <w:szCs w:val="20"/>
        </w:rPr>
        <w:t xml:space="preserve"> št. </w:t>
      </w:r>
      <w:hyperlink r:id="rId7" w:history="1">
        <w:r w:rsidR="002B270C" w:rsidRPr="00900595">
          <w:rPr>
            <w:rFonts w:ascii="Tahoma" w:eastAsia="Times New Roman" w:hAnsi="Tahoma" w:cs="Tahoma"/>
            <w:sz w:val="20"/>
            <w:szCs w:val="20"/>
          </w:rPr>
          <w:t>1/15</w:t>
        </w:r>
      </w:hyperlink>
      <w:r w:rsidR="006A1095" w:rsidRPr="00900595">
        <w:rPr>
          <w:rFonts w:ascii="Tahoma" w:eastAsia="Times New Roman" w:hAnsi="Tahoma" w:cs="Tahoma"/>
          <w:sz w:val="20"/>
          <w:szCs w:val="20"/>
        </w:rPr>
        <w:t>), 16.</w:t>
      </w:r>
      <w:r w:rsidR="00603778" w:rsidRPr="00900595">
        <w:rPr>
          <w:rFonts w:ascii="Tahoma" w:eastAsia="Times New Roman" w:hAnsi="Tahoma" w:cs="Tahoma"/>
          <w:sz w:val="20"/>
          <w:szCs w:val="20"/>
        </w:rPr>
        <w:t xml:space="preserve"> člena Statuta Občine Trzin (</w:t>
      </w:r>
      <w:r w:rsidR="007C191D" w:rsidRPr="00900595">
        <w:rPr>
          <w:rFonts w:ascii="Tahoma" w:eastAsia="Times New Roman" w:hAnsi="Tahoma" w:cs="Tahoma"/>
          <w:sz w:val="20"/>
          <w:szCs w:val="20"/>
        </w:rPr>
        <w:t>Uradni vestnik Občine Trzin</w:t>
      </w:r>
      <w:r w:rsidR="0039763D" w:rsidRPr="00900595">
        <w:rPr>
          <w:rFonts w:ascii="Tahoma" w:eastAsia="Times New Roman" w:hAnsi="Tahoma" w:cs="Tahoma"/>
          <w:sz w:val="20"/>
          <w:szCs w:val="20"/>
        </w:rPr>
        <w:t>,</w:t>
      </w:r>
      <w:r w:rsidR="007C191D" w:rsidRPr="00900595">
        <w:rPr>
          <w:rFonts w:ascii="Tahoma" w:eastAsia="Times New Roman" w:hAnsi="Tahoma" w:cs="Tahoma"/>
          <w:sz w:val="20"/>
          <w:szCs w:val="20"/>
        </w:rPr>
        <w:t xml:space="preserve"> št.</w:t>
      </w:r>
      <w:r w:rsidR="002C6741" w:rsidRPr="00900595">
        <w:rPr>
          <w:rFonts w:ascii="Tahoma" w:eastAsia="Times New Roman" w:hAnsi="Tahoma" w:cs="Tahoma"/>
          <w:sz w:val="20"/>
          <w:szCs w:val="20"/>
        </w:rPr>
        <w:t xml:space="preserve"> 2/2021 – uradno prečiščeno besedilo UPB1</w:t>
      </w:r>
      <w:r w:rsidR="00603778" w:rsidRPr="00900595">
        <w:rPr>
          <w:rFonts w:ascii="Tahoma" w:eastAsia="Times New Roman" w:hAnsi="Tahoma" w:cs="Tahoma"/>
          <w:sz w:val="20"/>
          <w:szCs w:val="20"/>
        </w:rPr>
        <w:t xml:space="preserve">), </w:t>
      </w:r>
      <w:r w:rsidR="002B1304" w:rsidRPr="00900595">
        <w:rPr>
          <w:rFonts w:ascii="Tahoma" w:eastAsia="Times New Roman" w:hAnsi="Tahoma" w:cs="Tahoma"/>
          <w:sz w:val="20"/>
          <w:szCs w:val="20"/>
        </w:rPr>
        <w:t>20.</w:t>
      </w:r>
      <w:r w:rsidR="00603778" w:rsidRPr="00900595">
        <w:rPr>
          <w:rFonts w:ascii="Tahoma" w:eastAsia="Times New Roman" w:hAnsi="Tahoma" w:cs="Tahoma"/>
          <w:sz w:val="20"/>
          <w:szCs w:val="20"/>
        </w:rPr>
        <w:t xml:space="preserve"> člena Statuta Občine Lukovica (</w:t>
      </w:r>
      <w:r w:rsidR="003C5FC7" w:rsidRPr="00900595">
        <w:rPr>
          <w:rFonts w:ascii="Tahoma" w:eastAsia="Times New Roman" w:hAnsi="Tahoma" w:cs="Tahoma"/>
          <w:sz w:val="20"/>
          <w:szCs w:val="20"/>
        </w:rPr>
        <w:t>Uradni vestnik</w:t>
      </w:r>
      <w:r w:rsidR="002C6741" w:rsidRPr="00900595">
        <w:rPr>
          <w:rFonts w:ascii="Tahoma" w:eastAsia="Times New Roman" w:hAnsi="Tahoma" w:cs="Tahoma"/>
          <w:sz w:val="20"/>
          <w:szCs w:val="20"/>
        </w:rPr>
        <w:t xml:space="preserve"> Občine Lukovica</w:t>
      </w:r>
      <w:r w:rsidR="003C5FC7" w:rsidRPr="00900595">
        <w:rPr>
          <w:rFonts w:ascii="Tahoma" w:eastAsia="Times New Roman" w:hAnsi="Tahoma" w:cs="Tahoma"/>
          <w:sz w:val="20"/>
          <w:szCs w:val="20"/>
        </w:rPr>
        <w:t>, št. 9</w:t>
      </w:r>
      <w:r w:rsidR="002C6741" w:rsidRPr="00900595">
        <w:rPr>
          <w:rFonts w:ascii="Tahoma" w:eastAsia="Times New Roman" w:hAnsi="Tahoma" w:cs="Tahoma"/>
          <w:sz w:val="20"/>
          <w:szCs w:val="20"/>
        </w:rPr>
        <w:t>/11 in 15/14</w:t>
      </w:r>
      <w:r w:rsidR="00603778" w:rsidRPr="00900595">
        <w:rPr>
          <w:rFonts w:ascii="Tahoma" w:eastAsia="Times New Roman" w:hAnsi="Tahoma" w:cs="Tahoma"/>
          <w:sz w:val="20"/>
          <w:szCs w:val="20"/>
        </w:rPr>
        <w:t>)</w:t>
      </w:r>
      <w:r w:rsidR="00086C14" w:rsidRPr="00900595">
        <w:rPr>
          <w:rFonts w:ascii="Tahoma" w:eastAsia="Times New Roman" w:hAnsi="Tahoma" w:cs="Tahoma"/>
          <w:sz w:val="20"/>
          <w:szCs w:val="20"/>
        </w:rPr>
        <w:t>,</w:t>
      </w:r>
      <w:r w:rsidR="00603778" w:rsidRPr="00900595">
        <w:rPr>
          <w:rFonts w:ascii="Tahoma" w:eastAsia="Times New Roman" w:hAnsi="Tahoma" w:cs="Tahoma"/>
          <w:sz w:val="20"/>
          <w:szCs w:val="20"/>
        </w:rPr>
        <w:t xml:space="preserve"> </w:t>
      </w:r>
      <w:r w:rsidR="00C4647C" w:rsidRPr="00900595">
        <w:rPr>
          <w:rFonts w:ascii="Tahoma" w:eastAsia="Times New Roman" w:hAnsi="Tahoma" w:cs="Tahoma"/>
          <w:sz w:val="20"/>
          <w:szCs w:val="20"/>
        </w:rPr>
        <w:t xml:space="preserve">17. </w:t>
      </w:r>
      <w:r w:rsidR="00603778" w:rsidRPr="00900595">
        <w:rPr>
          <w:rFonts w:ascii="Tahoma" w:eastAsia="Times New Roman" w:hAnsi="Tahoma" w:cs="Tahoma"/>
          <w:sz w:val="20"/>
          <w:szCs w:val="20"/>
        </w:rPr>
        <w:t xml:space="preserve">člena Statuta Občine Moravče (Uradni </w:t>
      </w:r>
      <w:r w:rsidR="002C6741" w:rsidRPr="00900595">
        <w:rPr>
          <w:rFonts w:ascii="Tahoma" w:eastAsia="Times New Roman" w:hAnsi="Tahoma" w:cs="Tahoma"/>
          <w:sz w:val="20"/>
          <w:szCs w:val="20"/>
        </w:rPr>
        <w:t>vestnik Občine Moravče</w:t>
      </w:r>
      <w:r w:rsidR="00603778" w:rsidRPr="00900595">
        <w:rPr>
          <w:rFonts w:ascii="Tahoma" w:eastAsia="Times New Roman" w:hAnsi="Tahoma" w:cs="Tahoma"/>
          <w:sz w:val="20"/>
          <w:szCs w:val="20"/>
        </w:rPr>
        <w:t>, št</w:t>
      </w:r>
      <w:r w:rsidR="000B0265" w:rsidRPr="00900595">
        <w:rPr>
          <w:rFonts w:ascii="Tahoma" w:eastAsia="Times New Roman" w:hAnsi="Tahoma" w:cs="Tahoma"/>
          <w:sz w:val="20"/>
          <w:szCs w:val="20"/>
        </w:rPr>
        <w:t>.</w:t>
      </w:r>
      <w:r w:rsidR="00603778" w:rsidRPr="00900595">
        <w:rPr>
          <w:rFonts w:ascii="Tahoma" w:eastAsia="Times New Roman" w:hAnsi="Tahoma" w:cs="Tahoma"/>
          <w:sz w:val="20"/>
          <w:szCs w:val="20"/>
        </w:rPr>
        <w:t xml:space="preserve"> </w:t>
      </w:r>
      <w:r w:rsidR="000B0265" w:rsidRPr="00900595">
        <w:rPr>
          <w:rFonts w:ascii="Tahoma" w:eastAsia="Times New Roman" w:hAnsi="Tahoma" w:cs="Tahoma"/>
          <w:sz w:val="20"/>
          <w:szCs w:val="20"/>
        </w:rPr>
        <w:t>1/95</w:t>
      </w:r>
      <w:r w:rsidR="002C6741" w:rsidRPr="00900595">
        <w:rPr>
          <w:rFonts w:ascii="Tahoma" w:eastAsia="Times New Roman" w:hAnsi="Tahoma" w:cs="Tahoma"/>
          <w:sz w:val="20"/>
          <w:szCs w:val="20"/>
        </w:rPr>
        <w:t>, 3/95, 1/96, 6/96 in 7/98</w:t>
      </w:r>
      <w:r w:rsidR="00603778" w:rsidRPr="00900595">
        <w:rPr>
          <w:rFonts w:ascii="Tahoma" w:eastAsia="Times New Roman" w:hAnsi="Tahoma" w:cs="Tahoma"/>
          <w:sz w:val="20"/>
          <w:szCs w:val="20"/>
        </w:rPr>
        <w:t xml:space="preserve">) </w:t>
      </w:r>
      <w:r w:rsidR="00086C14" w:rsidRPr="00900595">
        <w:rPr>
          <w:rFonts w:ascii="Tahoma" w:eastAsia="Times New Roman" w:hAnsi="Tahoma" w:cs="Tahoma"/>
          <w:sz w:val="20"/>
          <w:szCs w:val="20"/>
        </w:rPr>
        <w:t xml:space="preserve">in </w:t>
      </w:r>
      <w:r w:rsidR="0049714D" w:rsidRPr="00900595">
        <w:rPr>
          <w:rFonts w:ascii="Tahoma" w:eastAsia="Times New Roman" w:hAnsi="Tahoma" w:cs="Tahoma"/>
          <w:sz w:val="20"/>
          <w:szCs w:val="20"/>
        </w:rPr>
        <w:t>9. in 18. člena Statuta Občine Tržič (Uradni list RS, št. 19/13 in 74/15)</w:t>
      </w:r>
      <w:r w:rsidR="00C54F70" w:rsidRPr="00900595">
        <w:rPr>
          <w:rFonts w:ascii="Tahoma" w:eastAsia="Times New Roman" w:hAnsi="Tahoma" w:cs="Tahoma"/>
          <w:sz w:val="20"/>
          <w:szCs w:val="20"/>
        </w:rPr>
        <w:t xml:space="preserve">, </w:t>
      </w:r>
      <w:r w:rsidRPr="00900595">
        <w:rPr>
          <w:rFonts w:ascii="Tahoma" w:eastAsia="Times New Roman" w:hAnsi="Tahoma" w:cs="Tahoma"/>
          <w:sz w:val="20"/>
          <w:szCs w:val="20"/>
        </w:rPr>
        <w:t xml:space="preserve">v povezavi z Aktom o ustanoviteljskih pravicah in ustanovitvi Sveta ustanoviteljev javnih podjetij, povezanih v JAVNI HOLDING Ljubljana, </w:t>
      </w:r>
      <w:proofErr w:type="spellStart"/>
      <w:r w:rsidRPr="00900595">
        <w:rPr>
          <w:rFonts w:ascii="Tahoma" w:eastAsia="Times New Roman" w:hAnsi="Tahoma" w:cs="Tahoma"/>
          <w:sz w:val="20"/>
          <w:szCs w:val="20"/>
        </w:rPr>
        <w:t>d.o.o</w:t>
      </w:r>
      <w:proofErr w:type="spellEnd"/>
      <w:r w:rsidRPr="00900595">
        <w:rPr>
          <w:rFonts w:ascii="Tahoma" w:eastAsia="Times New Roman" w:hAnsi="Tahoma" w:cs="Tahoma"/>
          <w:sz w:val="20"/>
          <w:szCs w:val="20"/>
        </w:rPr>
        <w:t>. (Uradni list RS, št. 82/04, 56/08 in 11/11) in v skladu s Pogodbo o pristopu občin širše ljubljanske regije k sofinanciranju nadgradnje regijskega centra za ravnanje z odpadki Ljubljana - RCERO LJUBLJANA z dne 15.12.2009 so Občinski svet Občine Ig na</w:t>
      </w:r>
      <w:r w:rsidR="007F741B" w:rsidRPr="00900595">
        <w:rPr>
          <w:rFonts w:ascii="Tahoma" w:eastAsia="Times New Roman" w:hAnsi="Tahoma" w:cs="Tahoma"/>
          <w:sz w:val="20"/>
          <w:szCs w:val="20"/>
        </w:rPr>
        <w:t xml:space="preserve"> </w:t>
      </w:r>
      <w:r w:rsidR="00731D3E" w:rsidRPr="00900595">
        <w:rPr>
          <w:rFonts w:ascii="Tahoma" w:eastAsia="Times New Roman" w:hAnsi="Tahoma" w:cs="Tahoma"/>
          <w:sz w:val="20"/>
          <w:szCs w:val="20"/>
        </w:rPr>
        <w:t>7. redni</w:t>
      </w:r>
      <w:r w:rsidR="007F741B" w:rsidRPr="00900595">
        <w:rPr>
          <w:rFonts w:ascii="Tahoma" w:eastAsia="Times New Roman" w:hAnsi="Tahoma" w:cs="Tahoma"/>
          <w:sz w:val="20"/>
          <w:szCs w:val="20"/>
        </w:rPr>
        <w:t xml:space="preserve"> </w:t>
      </w:r>
      <w:r w:rsidRPr="00900595">
        <w:rPr>
          <w:rFonts w:ascii="Tahoma" w:eastAsia="Times New Roman" w:hAnsi="Tahoma" w:cs="Tahoma"/>
          <w:sz w:val="20"/>
          <w:szCs w:val="20"/>
        </w:rPr>
        <w:t>seji dne</w:t>
      </w:r>
      <w:r w:rsidR="00731D3E" w:rsidRPr="00900595">
        <w:rPr>
          <w:rFonts w:ascii="Tahoma" w:eastAsia="Times New Roman" w:hAnsi="Tahoma" w:cs="Tahoma"/>
          <w:sz w:val="20"/>
          <w:szCs w:val="20"/>
        </w:rPr>
        <w:t xml:space="preserve"> 2. 12. 2015</w:t>
      </w:r>
      <w:r w:rsidRPr="00900595">
        <w:rPr>
          <w:rFonts w:ascii="Tahoma" w:eastAsia="Times New Roman" w:hAnsi="Tahoma" w:cs="Tahoma"/>
          <w:sz w:val="20"/>
          <w:szCs w:val="20"/>
        </w:rPr>
        <w:t xml:space="preserve">, Občinski svet Občine Velike Lašče na </w:t>
      </w:r>
      <w:r w:rsidR="00731D3E" w:rsidRPr="00900595">
        <w:rPr>
          <w:rFonts w:ascii="Tahoma" w:eastAsia="Times New Roman" w:hAnsi="Tahoma" w:cs="Tahoma"/>
          <w:sz w:val="20"/>
          <w:szCs w:val="20"/>
        </w:rPr>
        <w:t>8</w:t>
      </w:r>
      <w:r w:rsidRPr="00900595">
        <w:rPr>
          <w:rFonts w:ascii="Tahoma" w:eastAsia="Times New Roman" w:hAnsi="Tahoma" w:cs="Tahoma"/>
          <w:sz w:val="20"/>
          <w:szCs w:val="20"/>
        </w:rPr>
        <w:t xml:space="preserve">. seji dne </w:t>
      </w:r>
      <w:r w:rsidR="00731D3E" w:rsidRPr="00900595">
        <w:rPr>
          <w:rFonts w:ascii="Tahoma" w:eastAsia="Times New Roman" w:hAnsi="Tahoma" w:cs="Tahoma"/>
          <w:sz w:val="20"/>
          <w:szCs w:val="20"/>
        </w:rPr>
        <w:t>27. 11. 2015</w:t>
      </w:r>
      <w:r w:rsidRPr="00900595">
        <w:rPr>
          <w:rFonts w:ascii="Tahoma" w:eastAsia="Times New Roman" w:hAnsi="Tahoma" w:cs="Tahoma"/>
          <w:sz w:val="20"/>
          <w:szCs w:val="20"/>
        </w:rPr>
        <w:t>, Občinski svet Občine Kamnik na seji dne</w:t>
      </w:r>
      <w:r w:rsidR="00A36DF5" w:rsidRPr="00900595">
        <w:rPr>
          <w:rFonts w:ascii="Tahoma" w:eastAsia="Times New Roman" w:hAnsi="Tahoma" w:cs="Tahoma"/>
          <w:sz w:val="20"/>
          <w:szCs w:val="20"/>
        </w:rPr>
        <w:t xml:space="preserve"> </w:t>
      </w:r>
      <w:r w:rsidR="0047332F" w:rsidRPr="00900595">
        <w:rPr>
          <w:rFonts w:ascii="Tahoma" w:eastAsia="Times New Roman" w:hAnsi="Tahoma" w:cs="Tahoma"/>
          <w:sz w:val="20"/>
          <w:szCs w:val="20"/>
        </w:rPr>
        <w:t xml:space="preserve">6. 4. 2016, </w:t>
      </w:r>
      <w:r w:rsidRPr="00900595">
        <w:rPr>
          <w:rFonts w:ascii="Tahoma" w:eastAsia="Times New Roman" w:hAnsi="Tahoma" w:cs="Tahoma"/>
          <w:sz w:val="20"/>
          <w:szCs w:val="20"/>
        </w:rPr>
        <w:t>Občinski svet Občine Komenda na seji dne</w:t>
      </w:r>
      <w:r w:rsidR="0047332F" w:rsidRPr="00900595">
        <w:rPr>
          <w:rFonts w:ascii="Tahoma" w:eastAsia="Times New Roman" w:hAnsi="Tahoma" w:cs="Tahoma"/>
          <w:sz w:val="20"/>
          <w:szCs w:val="20"/>
        </w:rPr>
        <w:t xml:space="preserve"> 6. 4. 2017</w:t>
      </w:r>
      <w:r w:rsidRPr="00900595">
        <w:rPr>
          <w:rFonts w:ascii="Tahoma" w:eastAsia="Times New Roman" w:hAnsi="Tahoma" w:cs="Tahoma"/>
          <w:sz w:val="20"/>
          <w:szCs w:val="20"/>
        </w:rPr>
        <w:t>, Občinski svet Občine Vodice na seji dne</w:t>
      </w:r>
      <w:r w:rsidR="00731D3E" w:rsidRPr="00900595">
        <w:rPr>
          <w:rFonts w:ascii="Tahoma" w:eastAsia="Times New Roman" w:hAnsi="Tahoma" w:cs="Tahoma"/>
          <w:sz w:val="20"/>
          <w:szCs w:val="20"/>
        </w:rPr>
        <w:t xml:space="preserve"> 22. 12. 2015</w:t>
      </w:r>
      <w:r w:rsidRPr="00900595">
        <w:rPr>
          <w:rFonts w:ascii="Tahoma" w:eastAsia="Times New Roman" w:hAnsi="Tahoma" w:cs="Tahoma"/>
          <w:sz w:val="20"/>
          <w:szCs w:val="20"/>
        </w:rPr>
        <w:t>, Občinski svet Občine Cerklje na Gorenjskem na seji dne</w:t>
      </w:r>
      <w:r w:rsidR="00731D3E" w:rsidRPr="00900595">
        <w:rPr>
          <w:rFonts w:ascii="Tahoma" w:eastAsia="Times New Roman" w:hAnsi="Tahoma" w:cs="Tahoma"/>
          <w:sz w:val="20"/>
          <w:szCs w:val="20"/>
        </w:rPr>
        <w:t xml:space="preserve"> 16. 12. 2015</w:t>
      </w:r>
      <w:r w:rsidRPr="00900595">
        <w:rPr>
          <w:rFonts w:ascii="Tahoma" w:eastAsia="Times New Roman" w:hAnsi="Tahoma" w:cs="Tahoma"/>
          <w:sz w:val="20"/>
          <w:szCs w:val="20"/>
        </w:rPr>
        <w:t>, Občinski svet Občine Grosuplje na seji dne</w:t>
      </w:r>
      <w:r w:rsidR="00731D3E" w:rsidRPr="00900595">
        <w:rPr>
          <w:rFonts w:ascii="Tahoma" w:eastAsia="Times New Roman" w:hAnsi="Tahoma" w:cs="Tahoma"/>
          <w:sz w:val="20"/>
          <w:szCs w:val="20"/>
        </w:rPr>
        <w:t xml:space="preserve"> 16. 12. 2015</w:t>
      </w:r>
      <w:r w:rsidRPr="00900595">
        <w:rPr>
          <w:rFonts w:ascii="Tahoma" w:eastAsia="Times New Roman" w:hAnsi="Tahoma" w:cs="Tahoma"/>
          <w:sz w:val="20"/>
          <w:szCs w:val="20"/>
        </w:rPr>
        <w:t>, Občinski svet Občine Ivančna Gorica na seji dne</w:t>
      </w:r>
      <w:r w:rsidR="00731D3E" w:rsidRPr="00900595">
        <w:rPr>
          <w:rFonts w:ascii="Tahoma" w:eastAsia="Times New Roman" w:hAnsi="Tahoma" w:cs="Tahoma"/>
          <w:sz w:val="20"/>
          <w:szCs w:val="20"/>
        </w:rPr>
        <w:t xml:space="preserve"> 21. 12. 2015</w:t>
      </w:r>
      <w:r w:rsidRPr="00900595">
        <w:rPr>
          <w:rFonts w:ascii="Tahoma" w:eastAsia="Times New Roman" w:hAnsi="Tahoma" w:cs="Tahoma"/>
          <w:sz w:val="20"/>
          <w:szCs w:val="20"/>
        </w:rPr>
        <w:t>, Občinski svet Občine Dobrepolje na</w:t>
      </w:r>
      <w:r w:rsidR="00731D3E" w:rsidRPr="00900595">
        <w:rPr>
          <w:rFonts w:ascii="Tahoma" w:eastAsia="Times New Roman" w:hAnsi="Tahoma" w:cs="Tahoma"/>
          <w:sz w:val="20"/>
          <w:szCs w:val="20"/>
        </w:rPr>
        <w:t xml:space="preserve"> </w:t>
      </w:r>
      <w:r w:rsidRPr="00900595">
        <w:rPr>
          <w:rFonts w:ascii="Tahoma" w:eastAsia="Times New Roman" w:hAnsi="Tahoma" w:cs="Tahoma"/>
          <w:sz w:val="20"/>
          <w:szCs w:val="20"/>
        </w:rPr>
        <w:t>seji dne</w:t>
      </w:r>
      <w:r w:rsidR="00731D3E" w:rsidRPr="00900595">
        <w:rPr>
          <w:rFonts w:ascii="Tahoma" w:eastAsia="Times New Roman" w:hAnsi="Tahoma" w:cs="Tahoma"/>
          <w:sz w:val="20"/>
          <w:szCs w:val="20"/>
        </w:rPr>
        <w:t xml:space="preserve"> 28. 1. 2016</w:t>
      </w:r>
      <w:r w:rsidRPr="00900595">
        <w:rPr>
          <w:rFonts w:ascii="Tahoma" w:eastAsia="Times New Roman" w:hAnsi="Tahoma" w:cs="Tahoma"/>
          <w:sz w:val="20"/>
          <w:szCs w:val="20"/>
        </w:rPr>
        <w:t>, Občinski svet Občine Ribnica na seji dne</w:t>
      </w:r>
      <w:r w:rsidR="00731D3E" w:rsidRPr="00900595">
        <w:rPr>
          <w:rFonts w:ascii="Tahoma" w:eastAsia="Times New Roman" w:hAnsi="Tahoma" w:cs="Tahoma"/>
          <w:sz w:val="20"/>
          <w:szCs w:val="20"/>
        </w:rPr>
        <w:t xml:space="preserve"> 11. 2. 2016</w:t>
      </w:r>
      <w:r w:rsidRPr="00900595">
        <w:rPr>
          <w:rFonts w:ascii="Tahoma" w:eastAsia="Times New Roman" w:hAnsi="Tahoma" w:cs="Tahoma"/>
          <w:sz w:val="20"/>
          <w:szCs w:val="20"/>
        </w:rPr>
        <w:t>, Občinski svet Občine Loški Potok na seji dne</w:t>
      </w:r>
      <w:r w:rsidR="00731D3E" w:rsidRPr="00900595">
        <w:rPr>
          <w:rFonts w:ascii="Tahoma" w:eastAsia="Times New Roman" w:hAnsi="Tahoma" w:cs="Tahoma"/>
          <w:sz w:val="20"/>
          <w:szCs w:val="20"/>
        </w:rPr>
        <w:t xml:space="preserve"> 22. 12. 2015</w:t>
      </w:r>
      <w:r w:rsidRPr="00900595">
        <w:rPr>
          <w:rFonts w:ascii="Tahoma" w:eastAsia="Times New Roman" w:hAnsi="Tahoma" w:cs="Tahoma"/>
          <w:sz w:val="20"/>
          <w:szCs w:val="20"/>
        </w:rPr>
        <w:t xml:space="preserve">, Občinski svet Občine Sodražica na </w:t>
      </w:r>
      <w:bookmarkStart w:id="0" w:name="_GoBack"/>
      <w:bookmarkEnd w:id="0"/>
      <w:r w:rsidRPr="00900595">
        <w:rPr>
          <w:rFonts w:ascii="Tahoma" w:eastAsia="Times New Roman" w:hAnsi="Tahoma" w:cs="Tahoma"/>
          <w:sz w:val="20"/>
          <w:szCs w:val="20"/>
        </w:rPr>
        <w:t>seji dne</w:t>
      </w:r>
      <w:r w:rsidR="00731D3E" w:rsidRPr="00900595">
        <w:rPr>
          <w:rFonts w:ascii="Tahoma" w:eastAsia="Times New Roman" w:hAnsi="Tahoma" w:cs="Tahoma"/>
          <w:sz w:val="20"/>
          <w:szCs w:val="20"/>
        </w:rPr>
        <w:t xml:space="preserve"> 21. 12. 2015</w:t>
      </w:r>
      <w:r w:rsidRPr="00900595">
        <w:rPr>
          <w:rFonts w:ascii="Tahoma" w:eastAsia="Times New Roman" w:hAnsi="Tahoma" w:cs="Tahoma"/>
          <w:sz w:val="20"/>
          <w:szCs w:val="20"/>
        </w:rPr>
        <w:t>, Občinski svet Občine Bloke na  seji dne</w:t>
      </w:r>
      <w:r w:rsidR="00731D3E" w:rsidRPr="00900595">
        <w:rPr>
          <w:rFonts w:ascii="Tahoma" w:eastAsia="Times New Roman" w:hAnsi="Tahoma" w:cs="Tahoma"/>
          <w:sz w:val="20"/>
          <w:szCs w:val="20"/>
        </w:rPr>
        <w:t xml:space="preserve"> 4. 2. 2016</w:t>
      </w:r>
      <w:r w:rsidRPr="00900595">
        <w:rPr>
          <w:rFonts w:ascii="Tahoma" w:eastAsia="Times New Roman" w:hAnsi="Tahoma" w:cs="Tahoma"/>
          <w:sz w:val="20"/>
          <w:szCs w:val="20"/>
        </w:rPr>
        <w:t xml:space="preserve">, </w:t>
      </w:r>
      <w:r w:rsidR="00BB6075" w:rsidRPr="00900595">
        <w:rPr>
          <w:rFonts w:ascii="Tahoma" w:eastAsia="Times New Roman" w:hAnsi="Tahoma" w:cs="Tahoma"/>
          <w:sz w:val="20"/>
          <w:szCs w:val="20"/>
          <w:lang w:eastAsia="sl-SI"/>
        </w:rPr>
        <w:t xml:space="preserve">Občinski svet Občine Gorenja vas – Poljane na seji dne 11. 4. 2019, </w:t>
      </w:r>
      <w:r w:rsidRPr="00900595">
        <w:rPr>
          <w:rFonts w:ascii="Tahoma" w:eastAsia="Times New Roman" w:hAnsi="Tahoma" w:cs="Tahoma"/>
          <w:sz w:val="20"/>
          <w:szCs w:val="20"/>
        </w:rPr>
        <w:t>Občinski svet Občine Žiri na seji dne</w:t>
      </w:r>
      <w:r w:rsidR="00731D3E" w:rsidRPr="00900595">
        <w:rPr>
          <w:rFonts w:ascii="Tahoma" w:eastAsia="Times New Roman" w:hAnsi="Tahoma" w:cs="Tahoma"/>
          <w:sz w:val="20"/>
          <w:szCs w:val="20"/>
        </w:rPr>
        <w:t xml:space="preserve"> 10. 12. 2015</w:t>
      </w:r>
      <w:r w:rsidRPr="00900595">
        <w:rPr>
          <w:rFonts w:ascii="Tahoma" w:eastAsia="Times New Roman" w:hAnsi="Tahoma" w:cs="Tahoma"/>
          <w:sz w:val="20"/>
          <w:szCs w:val="20"/>
        </w:rPr>
        <w:t xml:space="preserve">, Občinski svet Občine Šmartno pri Litiji na </w:t>
      </w:r>
      <w:r w:rsidR="00F77C27" w:rsidRPr="00900595">
        <w:rPr>
          <w:rFonts w:ascii="Tahoma" w:eastAsia="Times New Roman" w:hAnsi="Tahoma" w:cs="Tahoma"/>
          <w:sz w:val="20"/>
          <w:szCs w:val="20"/>
        </w:rPr>
        <w:t xml:space="preserve">8. </w:t>
      </w:r>
      <w:r w:rsidRPr="00900595">
        <w:rPr>
          <w:rFonts w:ascii="Tahoma" w:eastAsia="Times New Roman" w:hAnsi="Tahoma" w:cs="Tahoma"/>
          <w:sz w:val="20"/>
          <w:szCs w:val="20"/>
        </w:rPr>
        <w:t>seji dne</w:t>
      </w:r>
      <w:r w:rsidR="00D148F6" w:rsidRPr="00900595">
        <w:rPr>
          <w:rFonts w:ascii="Tahoma" w:eastAsia="Times New Roman" w:hAnsi="Tahoma" w:cs="Tahoma"/>
          <w:sz w:val="20"/>
          <w:szCs w:val="20"/>
        </w:rPr>
        <w:t xml:space="preserve"> 24. 11. 2015</w:t>
      </w:r>
      <w:r w:rsidRPr="00900595">
        <w:rPr>
          <w:rFonts w:ascii="Tahoma" w:eastAsia="Times New Roman" w:hAnsi="Tahoma" w:cs="Tahoma"/>
          <w:sz w:val="20"/>
          <w:szCs w:val="20"/>
        </w:rPr>
        <w:t>, Občinski svet Občine Vrhnika na seji dne</w:t>
      </w:r>
      <w:r w:rsidR="00FC6E8C" w:rsidRPr="00900595">
        <w:rPr>
          <w:rFonts w:ascii="Tahoma" w:eastAsia="Times New Roman" w:hAnsi="Tahoma" w:cs="Tahoma"/>
          <w:sz w:val="20"/>
          <w:szCs w:val="20"/>
        </w:rPr>
        <w:t xml:space="preserve"> 10. 12. 2015</w:t>
      </w:r>
      <w:r w:rsidRPr="00900595">
        <w:rPr>
          <w:rFonts w:ascii="Tahoma" w:eastAsia="Times New Roman" w:hAnsi="Tahoma" w:cs="Tahoma"/>
          <w:sz w:val="20"/>
          <w:szCs w:val="20"/>
        </w:rPr>
        <w:t>, Občinski svet Občine Borovnica na seji dne</w:t>
      </w:r>
      <w:r w:rsidR="00FC6E8C" w:rsidRPr="00900595">
        <w:rPr>
          <w:rFonts w:ascii="Tahoma" w:eastAsia="Times New Roman" w:hAnsi="Tahoma" w:cs="Tahoma"/>
          <w:sz w:val="20"/>
          <w:szCs w:val="20"/>
        </w:rPr>
        <w:t xml:space="preserve"> 21. 12. 2015</w:t>
      </w:r>
      <w:r w:rsidRPr="00900595">
        <w:rPr>
          <w:rFonts w:ascii="Tahoma" w:eastAsia="Times New Roman" w:hAnsi="Tahoma" w:cs="Tahoma"/>
          <w:sz w:val="20"/>
          <w:szCs w:val="20"/>
        </w:rPr>
        <w:t>, Občinski svet Občine Log - Dragomer na seji dne</w:t>
      </w:r>
      <w:r w:rsidR="00FC6E8C" w:rsidRPr="00900595">
        <w:rPr>
          <w:rFonts w:ascii="Tahoma" w:eastAsia="Times New Roman" w:hAnsi="Tahoma" w:cs="Tahoma"/>
          <w:sz w:val="20"/>
          <w:szCs w:val="20"/>
        </w:rPr>
        <w:t xml:space="preserve"> 23. 12. 2015</w:t>
      </w:r>
      <w:r w:rsidRPr="00900595">
        <w:rPr>
          <w:rFonts w:ascii="Tahoma" w:eastAsia="Times New Roman" w:hAnsi="Tahoma" w:cs="Tahoma"/>
          <w:sz w:val="20"/>
          <w:szCs w:val="20"/>
        </w:rPr>
        <w:t>, Občinski svet Občine Idrija na seji dne</w:t>
      </w:r>
      <w:r w:rsidR="00FC6E8C" w:rsidRPr="00900595">
        <w:rPr>
          <w:rFonts w:ascii="Tahoma" w:eastAsia="Times New Roman" w:hAnsi="Tahoma" w:cs="Tahoma"/>
          <w:sz w:val="20"/>
          <w:szCs w:val="20"/>
        </w:rPr>
        <w:t xml:space="preserve"> 10. 12. 2015</w:t>
      </w:r>
      <w:r w:rsidRPr="00900595">
        <w:rPr>
          <w:rFonts w:ascii="Tahoma" w:eastAsia="Times New Roman" w:hAnsi="Tahoma" w:cs="Tahoma"/>
          <w:sz w:val="20"/>
          <w:szCs w:val="20"/>
        </w:rPr>
        <w:t>, Občinski svet Ob</w:t>
      </w:r>
      <w:r w:rsidR="00442965" w:rsidRPr="00900595">
        <w:rPr>
          <w:rFonts w:ascii="Tahoma" w:eastAsia="Times New Roman" w:hAnsi="Tahoma" w:cs="Tahoma"/>
          <w:sz w:val="20"/>
          <w:szCs w:val="20"/>
        </w:rPr>
        <w:t>čine Cerkno na seji dne</w:t>
      </w:r>
      <w:r w:rsidR="00FC6E8C" w:rsidRPr="00900595">
        <w:rPr>
          <w:rFonts w:ascii="Tahoma" w:eastAsia="Times New Roman" w:hAnsi="Tahoma" w:cs="Tahoma"/>
          <w:sz w:val="20"/>
          <w:szCs w:val="20"/>
        </w:rPr>
        <w:t xml:space="preserve"> 17. 12. 2015</w:t>
      </w:r>
      <w:r w:rsidR="00442965" w:rsidRPr="00900595">
        <w:rPr>
          <w:rFonts w:ascii="Tahoma" w:eastAsia="Times New Roman" w:hAnsi="Tahoma" w:cs="Tahoma"/>
          <w:sz w:val="20"/>
          <w:szCs w:val="20"/>
        </w:rPr>
        <w:t xml:space="preserve">, </w:t>
      </w:r>
      <w:r w:rsidR="00FB3EC4" w:rsidRPr="00900595">
        <w:rPr>
          <w:rFonts w:ascii="Tahoma" w:hAnsi="Tahoma" w:cs="Tahoma"/>
          <w:sz w:val="20"/>
          <w:szCs w:val="20"/>
        </w:rPr>
        <w:t>Občinski svet Občine Trebnje na seji dne</w:t>
      </w:r>
      <w:r w:rsidR="00D077C6" w:rsidRPr="00900595">
        <w:rPr>
          <w:rFonts w:ascii="Tahoma" w:hAnsi="Tahoma" w:cs="Tahoma"/>
          <w:sz w:val="20"/>
          <w:szCs w:val="20"/>
        </w:rPr>
        <w:t xml:space="preserve"> </w:t>
      </w:r>
      <w:r w:rsidR="00E43374" w:rsidRPr="00900595">
        <w:rPr>
          <w:rFonts w:ascii="Tahoma" w:hAnsi="Tahoma" w:cs="Tahoma"/>
          <w:sz w:val="20"/>
          <w:szCs w:val="20"/>
        </w:rPr>
        <w:t>8. 3. 2017</w:t>
      </w:r>
      <w:r w:rsidR="00FB3EC4" w:rsidRPr="00900595">
        <w:rPr>
          <w:rFonts w:ascii="Tahoma" w:hAnsi="Tahoma" w:cs="Tahoma"/>
          <w:sz w:val="20"/>
          <w:szCs w:val="20"/>
        </w:rPr>
        <w:t>, Občinski svet Občine Mokronog - Trebelno na seji dne</w:t>
      </w:r>
      <w:r w:rsidR="00E43374" w:rsidRPr="00900595">
        <w:rPr>
          <w:rFonts w:ascii="Tahoma" w:hAnsi="Tahoma" w:cs="Tahoma"/>
          <w:sz w:val="20"/>
          <w:szCs w:val="20"/>
        </w:rPr>
        <w:t xml:space="preserve"> 28. 2. 2017</w:t>
      </w:r>
      <w:r w:rsidR="00FB3EC4" w:rsidRPr="00900595">
        <w:rPr>
          <w:rFonts w:ascii="Tahoma" w:hAnsi="Tahoma" w:cs="Tahoma"/>
          <w:sz w:val="20"/>
          <w:szCs w:val="20"/>
        </w:rPr>
        <w:t>, Občinski svet Občine Mirna na 15. seji dne 27. 2. 2017, Občinski svet Občine Šentrupert na seji dne</w:t>
      </w:r>
      <w:r w:rsidR="00F71951" w:rsidRPr="00900595">
        <w:rPr>
          <w:rFonts w:ascii="Tahoma" w:hAnsi="Tahoma" w:cs="Tahoma"/>
          <w:sz w:val="20"/>
          <w:szCs w:val="20"/>
        </w:rPr>
        <w:t xml:space="preserve"> 24. 4. 2017</w:t>
      </w:r>
      <w:r w:rsidR="00FB3EC4" w:rsidRPr="00900595">
        <w:rPr>
          <w:rFonts w:ascii="Tahoma" w:hAnsi="Tahoma" w:cs="Tahoma"/>
          <w:sz w:val="20"/>
          <w:szCs w:val="20"/>
        </w:rPr>
        <w:t>, Občinski svet Občine Ajdovščina na seji dne</w:t>
      </w:r>
      <w:r w:rsidR="00F71951" w:rsidRPr="00900595">
        <w:rPr>
          <w:rFonts w:ascii="Tahoma" w:hAnsi="Tahoma" w:cs="Tahoma"/>
          <w:sz w:val="20"/>
          <w:szCs w:val="20"/>
        </w:rPr>
        <w:t xml:space="preserve"> 25. 5. 2017</w:t>
      </w:r>
      <w:r w:rsidR="00FB3EC4" w:rsidRPr="00900595">
        <w:rPr>
          <w:rFonts w:ascii="Tahoma" w:hAnsi="Tahoma" w:cs="Tahoma"/>
          <w:sz w:val="20"/>
          <w:szCs w:val="20"/>
        </w:rPr>
        <w:t>, Občinski svet Občine Vipava na seji dne</w:t>
      </w:r>
      <w:r w:rsidR="00F71951" w:rsidRPr="00900595">
        <w:rPr>
          <w:rFonts w:ascii="Tahoma" w:hAnsi="Tahoma" w:cs="Tahoma"/>
          <w:sz w:val="20"/>
          <w:szCs w:val="20"/>
        </w:rPr>
        <w:t xml:space="preserve"> 29. 6. 2017</w:t>
      </w:r>
      <w:r w:rsidR="002129BC" w:rsidRPr="00900595">
        <w:rPr>
          <w:rFonts w:ascii="Tahoma" w:hAnsi="Tahoma" w:cs="Tahoma"/>
          <w:sz w:val="20"/>
          <w:szCs w:val="20"/>
        </w:rPr>
        <w:t>,</w:t>
      </w:r>
      <w:r w:rsidR="00FB3EC4" w:rsidRPr="00900595">
        <w:rPr>
          <w:rFonts w:ascii="Tahoma" w:hAnsi="Tahoma" w:cs="Tahoma"/>
          <w:sz w:val="20"/>
          <w:szCs w:val="20"/>
        </w:rPr>
        <w:t xml:space="preserve"> </w:t>
      </w:r>
      <w:r w:rsidR="00BB6075" w:rsidRPr="00900595">
        <w:rPr>
          <w:rFonts w:ascii="Tahoma" w:hAnsi="Tahoma" w:cs="Tahoma"/>
          <w:sz w:val="20"/>
          <w:szCs w:val="20"/>
        </w:rPr>
        <w:t>Mestni s</w:t>
      </w:r>
      <w:r w:rsidR="00442965" w:rsidRPr="00900595">
        <w:rPr>
          <w:rFonts w:ascii="Tahoma" w:eastAsia="Times New Roman" w:hAnsi="Tahoma" w:cs="Tahoma"/>
          <w:sz w:val="20"/>
          <w:szCs w:val="20"/>
        </w:rPr>
        <w:t xml:space="preserve">vet Mestne občine Kranj na seji dne </w:t>
      </w:r>
      <w:r w:rsidR="00D77E84" w:rsidRPr="00900595">
        <w:rPr>
          <w:rFonts w:ascii="Tahoma" w:eastAsia="Times New Roman" w:hAnsi="Tahoma" w:cs="Tahoma"/>
          <w:sz w:val="20"/>
          <w:szCs w:val="20"/>
          <w:lang w:eastAsia="sl-SI"/>
        </w:rPr>
        <w:t>20. 12. 2017</w:t>
      </w:r>
      <w:r w:rsidR="00442965" w:rsidRPr="00900595">
        <w:rPr>
          <w:rFonts w:ascii="Tahoma" w:eastAsia="Times New Roman" w:hAnsi="Tahoma" w:cs="Tahoma"/>
          <w:sz w:val="20"/>
          <w:szCs w:val="20"/>
        </w:rPr>
        <w:t>,</w:t>
      </w:r>
      <w:r w:rsidR="00A9603C" w:rsidRPr="00900595">
        <w:rPr>
          <w:rFonts w:ascii="Tahoma" w:eastAsia="Times New Roman" w:hAnsi="Tahoma" w:cs="Tahoma"/>
          <w:sz w:val="20"/>
          <w:szCs w:val="20"/>
        </w:rPr>
        <w:t xml:space="preserve"> Občinski svet </w:t>
      </w:r>
      <w:r w:rsidR="002129BC" w:rsidRPr="00900595">
        <w:rPr>
          <w:rFonts w:ascii="Tahoma" w:eastAsia="Times New Roman" w:hAnsi="Tahoma" w:cs="Tahoma"/>
          <w:sz w:val="20"/>
          <w:szCs w:val="20"/>
        </w:rPr>
        <w:t>O</w:t>
      </w:r>
      <w:r w:rsidR="00A9603C" w:rsidRPr="00900595">
        <w:rPr>
          <w:rFonts w:ascii="Tahoma" w:eastAsia="Times New Roman" w:hAnsi="Tahoma" w:cs="Tahoma"/>
          <w:sz w:val="20"/>
          <w:szCs w:val="20"/>
        </w:rPr>
        <w:t xml:space="preserve">bčine Jezersko na seji dne </w:t>
      </w:r>
      <w:r w:rsidR="00A9603C" w:rsidRPr="00900595">
        <w:rPr>
          <w:rFonts w:ascii="Tahoma" w:eastAsia="Times New Roman" w:hAnsi="Tahoma" w:cs="Tahoma"/>
          <w:sz w:val="20"/>
          <w:szCs w:val="20"/>
          <w:lang w:eastAsia="sl-SI"/>
        </w:rPr>
        <w:t>13. 2. 2018</w:t>
      </w:r>
      <w:r w:rsidR="00B46CFB" w:rsidRPr="00900595">
        <w:rPr>
          <w:rFonts w:ascii="Tahoma" w:eastAsia="Times New Roman" w:hAnsi="Tahoma" w:cs="Tahoma"/>
          <w:sz w:val="20"/>
          <w:szCs w:val="20"/>
          <w:lang w:eastAsia="sl-SI"/>
        </w:rPr>
        <w:t xml:space="preserve">, </w:t>
      </w:r>
      <w:r w:rsidR="00A9603C" w:rsidRPr="00900595">
        <w:rPr>
          <w:rFonts w:ascii="Tahoma" w:eastAsia="Times New Roman" w:hAnsi="Tahoma" w:cs="Tahoma"/>
          <w:sz w:val="20"/>
          <w:szCs w:val="20"/>
        </w:rPr>
        <w:t xml:space="preserve">Občinski svet </w:t>
      </w:r>
      <w:r w:rsidR="002129BC" w:rsidRPr="00900595">
        <w:rPr>
          <w:rFonts w:ascii="Tahoma" w:eastAsia="Times New Roman" w:hAnsi="Tahoma" w:cs="Tahoma"/>
          <w:sz w:val="20"/>
          <w:szCs w:val="20"/>
        </w:rPr>
        <w:t>O</w:t>
      </w:r>
      <w:r w:rsidR="00A9603C" w:rsidRPr="00900595">
        <w:rPr>
          <w:rFonts w:ascii="Tahoma" w:eastAsia="Times New Roman" w:hAnsi="Tahoma" w:cs="Tahoma"/>
          <w:sz w:val="20"/>
          <w:szCs w:val="20"/>
        </w:rPr>
        <w:t xml:space="preserve">bčine Preddvor </w:t>
      </w:r>
      <w:r w:rsidR="00A9603C" w:rsidRPr="00900595">
        <w:rPr>
          <w:rFonts w:ascii="Tahoma" w:eastAsia="Times New Roman" w:hAnsi="Tahoma" w:cs="Tahoma"/>
          <w:sz w:val="20"/>
          <w:szCs w:val="20"/>
          <w:lang w:eastAsia="sl-SI"/>
        </w:rPr>
        <w:t>na seji dne 18. 4. 2018</w:t>
      </w:r>
      <w:r w:rsidR="00985A99" w:rsidRPr="00900595">
        <w:rPr>
          <w:rFonts w:ascii="Tahoma" w:eastAsia="Times New Roman" w:hAnsi="Tahoma" w:cs="Tahoma"/>
          <w:sz w:val="20"/>
          <w:szCs w:val="20"/>
          <w:lang w:eastAsia="sl-SI"/>
        </w:rPr>
        <w:t xml:space="preserve">, </w:t>
      </w:r>
      <w:r w:rsidR="00A9603C" w:rsidRPr="00900595">
        <w:rPr>
          <w:rFonts w:ascii="Tahoma" w:eastAsia="Times New Roman" w:hAnsi="Tahoma" w:cs="Tahoma"/>
          <w:sz w:val="20"/>
          <w:szCs w:val="20"/>
          <w:lang w:eastAsia="sl-SI"/>
        </w:rPr>
        <w:t xml:space="preserve">Občinski svet </w:t>
      </w:r>
      <w:r w:rsidR="002129BC" w:rsidRPr="00900595">
        <w:rPr>
          <w:rFonts w:ascii="Tahoma" w:eastAsia="Times New Roman" w:hAnsi="Tahoma" w:cs="Tahoma"/>
          <w:sz w:val="20"/>
          <w:szCs w:val="20"/>
          <w:lang w:eastAsia="sl-SI"/>
        </w:rPr>
        <w:t>O</w:t>
      </w:r>
      <w:r w:rsidR="00A9603C" w:rsidRPr="00900595">
        <w:rPr>
          <w:rFonts w:ascii="Tahoma" w:eastAsia="Times New Roman" w:hAnsi="Tahoma" w:cs="Tahoma"/>
          <w:sz w:val="20"/>
          <w:szCs w:val="20"/>
          <w:lang w:eastAsia="sl-SI"/>
        </w:rPr>
        <w:t>bčine Šenčur na seji dne 26. 10. 2018</w:t>
      </w:r>
      <w:r w:rsidR="00F90334" w:rsidRPr="00900595">
        <w:rPr>
          <w:rFonts w:ascii="Tahoma" w:eastAsia="Times New Roman" w:hAnsi="Tahoma" w:cs="Tahoma"/>
          <w:sz w:val="20"/>
          <w:szCs w:val="20"/>
          <w:lang w:eastAsia="sl-SI"/>
        </w:rPr>
        <w:t>, Občinski svet Občine Naklo</w:t>
      </w:r>
      <w:r w:rsidR="00583FFC" w:rsidRPr="00900595">
        <w:rPr>
          <w:rFonts w:ascii="Tahoma" w:eastAsia="Times New Roman" w:hAnsi="Tahoma" w:cs="Tahoma"/>
          <w:sz w:val="20"/>
          <w:szCs w:val="20"/>
          <w:lang w:eastAsia="sl-SI"/>
        </w:rPr>
        <w:t xml:space="preserve"> na seji dne 26. 8. 2020, Občinski svet Občine Postojna na seji dne 16. 9. 2020, </w:t>
      </w:r>
      <w:r w:rsidR="00F90334" w:rsidRPr="00900595">
        <w:rPr>
          <w:rFonts w:ascii="Tahoma" w:eastAsia="Times New Roman" w:hAnsi="Tahoma" w:cs="Tahoma"/>
          <w:sz w:val="20"/>
          <w:szCs w:val="20"/>
          <w:lang w:eastAsia="sl-SI"/>
        </w:rPr>
        <w:t xml:space="preserve"> </w:t>
      </w:r>
      <w:r w:rsidR="00985A99" w:rsidRPr="00900595">
        <w:rPr>
          <w:rFonts w:ascii="Tahoma" w:eastAsia="Times New Roman" w:hAnsi="Tahoma" w:cs="Tahoma"/>
          <w:sz w:val="20"/>
          <w:szCs w:val="20"/>
          <w:lang w:eastAsia="sl-SI"/>
        </w:rPr>
        <w:t xml:space="preserve">Občinski svet Občine Domžale na seji dne </w:t>
      </w:r>
      <w:r w:rsidR="0063006A" w:rsidRPr="00900595">
        <w:rPr>
          <w:rFonts w:ascii="Tahoma" w:eastAsia="Times New Roman" w:hAnsi="Tahoma" w:cs="Tahoma"/>
          <w:sz w:val="20"/>
          <w:szCs w:val="20"/>
          <w:lang w:eastAsia="sl-SI"/>
        </w:rPr>
        <w:t>18. 11. 2021</w:t>
      </w:r>
      <w:r w:rsidR="00985A99" w:rsidRPr="00900595">
        <w:rPr>
          <w:rFonts w:ascii="Tahoma" w:eastAsia="Times New Roman" w:hAnsi="Tahoma" w:cs="Tahoma"/>
          <w:sz w:val="20"/>
          <w:szCs w:val="20"/>
          <w:lang w:eastAsia="sl-SI"/>
        </w:rPr>
        <w:t xml:space="preserve">, Občinski svet Občine Trzin na seji dne </w:t>
      </w:r>
      <w:r w:rsidR="006133BF" w:rsidRPr="00900595">
        <w:rPr>
          <w:rFonts w:ascii="Tahoma" w:eastAsia="Times New Roman" w:hAnsi="Tahoma" w:cs="Tahoma"/>
          <w:sz w:val="20"/>
          <w:szCs w:val="20"/>
          <w:lang w:eastAsia="sl-SI"/>
        </w:rPr>
        <w:t>15. 12. 2021</w:t>
      </w:r>
      <w:r w:rsidR="00985A99" w:rsidRPr="00900595">
        <w:rPr>
          <w:rFonts w:ascii="Tahoma" w:eastAsia="Times New Roman" w:hAnsi="Tahoma" w:cs="Tahoma"/>
          <w:sz w:val="20"/>
          <w:szCs w:val="20"/>
          <w:lang w:eastAsia="sl-SI"/>
        </w:rPr>
        <w:t xml:space="preserve">, Občinski svet Občine Lukovica </w:t>
      </w:r>
      <w:r w:rsidR="00477C3B" w:rsidRPr="00900595">
        <w:rPr>
          <w:rFonts w:ascii="Tahoma" w:eastAsia="Times New Roman" w:hAnsi="Tahoma" w:cs="Tahoma"/>
          <w:sz w:val="20"/>
          <w:szCs w:val="20"/>
          <w:lang w:eastAsia="sl-SI"/>
        </w:rPr>
        <w:t xml:space="preserve">na seji dne </w:t>
      </w:r>
      <w:r w:rsidR="006133BF" w:rsidRPr="00900595">
        <w:rPr>
          <w:rFonts w:ascii="Tahoma" w:eastAsia="Times New Roman" w:hAnsi="Tahoma" w:cs="Tahoma"/>
          <w:sz w:val="20"/>
          <w:szCs w:val="20"/>
          <w:lang w:eastAsia="sl-SI"/>
        </w:rPr>
        <w:t>15. 12. 2021</w:t>
      </w:r>
      <w:r w:rsidR="00477C3B" w:rsidRPr="00900595">
        <w:rPr>
          <w:rFonts w:ascii="Tahoma" w:eastAsia="Times New Roman" w:hAnsi="Tahoma" w:cs="Tahoma"/>
          <w:sz w:val="20"/>
          <w:szCs w:val="20"/>
          <w:lang w:eastAsia="sl-SI"/>
        </w:rPr>
        <w:t xml:space="preserve">, </w:t>
      </w:r>
      <w:r w:rsidR="00985A99" w:rsidRPr="00900595">
        <w:rPr>
          <w:rFonts w:ascii="Tahoma" w:eastAsia="Times New Roman" w:hAnsi="Tahoma" w:cs="Tahoma"/>
          <w:sz w:val="20"/>
          <w:szCs w:val="20"/>
          <w:lang w:eastAsia="sl-SI"/>
        </w:rPr>
        <w:t xml:space="preserve">Občinski svet Občine Moravče na seji dne </w:t>
      </w:r>
      <w:r w:rsidR="00905E72" w:rsidRPr="00900595">
        <w:rPr>
          <w:rFonts w:ascii="Tahoma" w:eastAsia="Times New Roman" w:hAnsi="Tahoma" w:cs="Tahoma"/>
          <w:sz w:val="20"/>
          <w:szCs w:val="20"/>
          <w:lang w:eastAsia="sl-SI"/>
        </w:rPr>
        <w:t xml:space="preserve">15. 12. 2021, Občinski svet Občine Mengeš na seji dne 20. 1. 2022 </w:t>
      </w:r>
      <w:r w:rsidR="00477C3B" w:rsidRPr="00900595">
        <w:rPr>
          <w:rFonts w:ascii="Tahoma" w:eastAsia="Times New Roman" w:hAnsi="Tahoma" w:cs="Tahoma"/>
          <w:sz w:val="20"/>
          <w:szCs w:val="20"/>
          <w:lang w:eastAsia="sl-SI"/>
        </w:rPr>
        <w:t>in Občinski svet Občine Tržič</w:t>
      </w:r>
      <w:r w:rsidR="003007E6" w:rsidRPr="00900595">
        <w:rPr>
          <w:rFonts w:ascii="Tahoma" w:eastAsia="Times New Roman" w:hAnsi="Tahoma" w:cs="Tahoma"/>
          <w:sz w:val="20"/>
          <w:szCs w:val="20"/>
          <w:lang w:eastAsia="sl-SI"/>
        </w:rPr>
        <w:t xml:space="preserve"> na seji dne </w:t>
      </w:r>
      <w:r w:rsidR="00985A99" w:rsidRPr="00900595">
        <w:rPr>
          <w:rFonts w:ascii="Tahoma" w:eastAsia="Times New Roman" w:hAnsi="Tahoma" w:cs="Tahoma"/>
          <w:sz w:val="20"/>
          <w:szCs w:val="20"/>
          <w:lang w:eastAsia="sl-SI"/>
        </w:rPr>
        <w:t>……</w:t>
      </w:r>
      <w:r w:rsidR="00583FFC" w:rsidRPr="00900595">
        <w:rPr>
          <w:rFonts w:ascii="Tahoma" w:eastAsia="Times New Roman" w:hAnsi="Tahoma" w:cs="Tahoma"/>
          <w:sz w:val="20"/>
          <w:szCs w:val="20"/>
          <w:lang w:eastAsia="sl-SI"/>
        </w:rPr>
        <w:t xml:space="preserve"> sprejeli naslednji</w:t>
      </w:r>
    </w:p>
    <w:p w14:paraId="3BA84DB3" w14:textId="77777777" w:rsidR="00A95EB2" w:rsidRPr="007D0369" w:rsidRDefault="00A95EB2" w:rsidP="00A95EB2">
      <w:pPr>
        <w:spacing w:after="0" w:line="240" w:lineRule="auto"/>
        <w:jc w:val="both"/>
        <w:rPr>
          <w:rFonts w:ascii="Tahoma" w:eastAsia="Times New Roman" w:hAnsi="Tahoma" w:cs="Tahoma"/>
          <w:sz w:val="20"/>
          <w:szCs w:val="20"/>
        </w:rPr>
      </w:pPr>
    </w:p>
    <w:p w14:paraId="42B98DE4"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A K T </w:t>
      </w:r>
    </w:p>
    <w:p w14:paraId="638530B4" w14:textId="77777777" w:rsidR="00A95EB2" w:rsidRPr="007D0369" w:rsidRDefault="00A95EB2" w:rsidP="00A95EB2">
      <w:pPr>
        <w:spacing w:after="0" w:line="240" w:lineRule="auto"/>
        <w:jc w:val="center"/>
        <w:rPr>
          <w:rFonts w:ascii="Tahoma" w:eastAsia="Times New Roman" w:hAnsi="Tahoma" w:cs="Tahoma"/>
          <w:b/>
          <w:sz w:val="20"/>
          <w:szCs w:val="20"/>
          <w:lang w:eastAsia="sl-SI"/>
        </w:rPr>
      </w:pPr>
      <w:r w:rsidRPr="007D0369">
        <w:rPr>
          <w:rFonts w:ascii="Tahoma" w:eastAsia="Times New Roman" w:hAnsi="Tahoma" w:cs="Tahoma"/>
          <w:b/>
          <w:bCs/>
          <w:sz w:val="20"/>
          <w:szCs w:val="20"/>
          <w:lang w:eastAsia="sl-SI"/>
        </w:rPr>
        <w:lastRenderedPageBreak/>
        <w:t xml:space="preserve">O </w:t>
      </w:r>
      <w:r w:rsidRPr="007D0369">
        <w:rPr>
          <w:rFonts w:ascii="Tahoma" w:eastAsia="Times New Roman" w:hAnsi="Tahoma" w:cs="Tahoma"/>
          <w:b/>
          <w:sz w:val="20"/>
          <w:szCs w:val="20"/>
          <w:lang w:eastAsia="sl-SI"/>
        </w:rPr>
        <w:t>USTANOVITVI SVETA RCERO LJUBLJANA</w:t>
      </w:r>
    </w:p>
    <w:p w14:paraId="07AA512C"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p>
    <w:p w14:paraId="2BF8A80D" w14:textId="77777777" w:rsidR="00A95EB2" w:rsidRPr="007D0369" w:rsidRDefault="00A95EB2" w:rsidP="00A95EB2">
      <w:pPr>
        <w:numPr>
          <w:ilvl w:val="0"/>
          <w:numId w:val="1"/>
        </w:num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7D53D4DC" w14:textId="77777777" w:rsidR="00A95EB2" w:rsidRPr="007D0369" w:rsidRDefault="00A95EB2" w:rsidP="00A95EB2">
      <w:pPr>
        <w:spacing w:after="0" w:line="240" w:lineRule="auto"/>
        <w:jc w:val="center"/>
        <w:rPr>
          <w:rFonts w:ascii="Tahoma" w:eastAsia="Times New Roman" w:hAnsi="Tahoma" w:cs="Tahoma"/>
          <w:b/>
          <w:sz w:val="20"/>
          <w:szCs w:val="20"/>
        </w:rPr>
      </w:pPr>
      <w:r w:rsidRPr="007D0369">
        <w:rPr>
          <w:rFonts w:ascii="Tahoma" w:eastAsia="Times New Roman" w:hAnsi="Tahoma" w:cs="Tahoma"/>
          <w:b/>
          <w:sz w:val="20"/>
          <w:szCs w:val="20"/>
        </w:rPr>
        <w:t>(pogodbe o pristopu)</w:t>
      </w:r>
    </w:p>
    <w:p w14:paraId="1419E978" w14:textId="77777777" w:rsidR="007F741B" w:rsidRDefault="007F741B" w:rsidP="00A95EB2">
      <w:pPr>
        <w:spacing w:after="0" w:line="240" w:lineRule="auto"/>
        <w:jc w:val="both"/>
        <w:rPr>
          <w:rFonts w:ascii="Tahoma" w:eastAsia="Times New Roman" w:hAnsi="Tahoma" w:cs="Tahoma"/>
          <w:sz w:val="20"/>
          <w:szCs w:val="20"/>
          <w:lang w:eastAsia="sl-SI"/>
        </w:rPr>
      </w:pPr>
    </w:p>
    <w:p w14:paraId="411E69A6" w14:textId="2636342E"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S sklenitvijo Pogodbe o pristopu občin širše ljubljanske regije k sofinanciranju nadgradnje regijskega centra za ravnanje z odpadki Ljubljana - RCERO LJUBLJANA z dne 15.</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12.</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2009 (v nadaljevanju: pogodba) ter Pogodbe o pristopu Občine Cerklje na Gorenjskem k skupnemu ravnanju z odpadki v regijskem centru za ravnanje z odpadki Ljubljana – RCERO LJUBLJANA z dne 23.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2010, Pogodbe o pristopu Občin Grosuplje, Ivančna Gorica, Dobrepolje, Ribnica, Loški Potok in Sodražica k skupnemu ravnanju z odpadki v regijskem centru za ravnanje z odpadki Ljubljana – RCERO LJUBLJANA z dne 23.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2010, Aneksa št. 1 k Pogodbi o pristopu Občin Grosuplje, Ivančna Gorica, Dobrepolje, Ribnica, Loški Potok in Sodražica k skupnemu ravnanju z odpadki v regijskem centru za ravnanje z odpadki Ljubljana – RCERO LJUBLJANA z dne 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2011, Pogodbe o pristopu Občin Gorenja vas – Poljane in Žiri k skupnemu ravnanju z odpadki v regijskem centru za ravnanje z odpadki Ljubljana – RCERO LJUBLJANA z dne 7.</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Mestne občine Koper k skupnemu ravnanju z odpadki v regijskem centru za ravnanje z odpadki Ljubljana – RCERO LJUBLJANA z dne 1.</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Občine Šmartno pri Litiji k skupnemu ravnanju z odpadki v regijskem centru za ravnanje z odpadki Ljubljana – RCERO LJUBLJANA z dne 24.</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2012, Pogodbe o pristopu Občin Vrhnika, Borovnica in Log – Dragomer k skupnemu ravnanju z odpadki v regijskem centru za ravnanje z odpadki Ljubljana – RCERO LJUBLJANA z dne 12.</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4.</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2013, Pogodbe o pristopu Občine Idrija k skupnemu ravnanju z odpadki v regijskem centru za ravnanje z odpadki Ljubljana – RCERO LJUBLJANA z dne 28.</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10.</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2013, Pogodbe o pristopu Občin Postojna in Pivka k skupnemu ravnanju z odpadki v regijskem centru za ravnanje z odpadki Ljubljana – RCERO LJUBLJANA z dne 26.</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2014, Pogodbe o pristopu Občine Cerkno k skupnemu ravnanju z odpadki v regijskem centru za ravnanje z odpadki Ljubljana – RCERO LJUBLJANA z dne 27.</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3.</w:t>
      </w:r>
      <w:r w:rsidR="004E7238">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2014</w:t>
      </w:r>
      <w:r w:rsidR="00F71951">
        <w:rPr>
          <w:rFonts w:ascii="Tahoma" w:eastAsia="Times New Roman" w:hAnsi="Tahoma" w:cs="Tahoma"/>
          <w:sz w:val="20"/>
          <w:szCs w:val="20"/>
          <w:lang w:eastAsia="sl-SI"/>
        </w:rPr>
        <w:t xml:space="preserve">, </w:t>
      </w:r>
      <w:r w:rsidR="00F71951" w:rsidRPr="00F3589C">
        <w:rPr>
          <w:rFonts w:ascii="Tahoma" w:hAnsi="Tahoma" w:cs="Tahoma"/>
          <w:sz w:val="20"/>
          <w:szCs w:val="20"/>
        </w:rPr>
        <w:t xml:space="preserve">Pogodbe o pristopu </w:t>
      </w:r>
      <w:r w:rsidR="00C978AA" w:rsidRPr="008E49E5">
        <w:rPr>
          <w:rFonts w:ascii="Tahoma" w:hAnsi="Tahoma" w:cs="Tahoma"/>
          <w:sz w:val="20"/>
          <w:szCs w:val="20"/>
        </w:rPr>
        <w:t>O</w:t>
      </w:r>
      <w:r w:rsidR="00C978AA" w:rsidRPr="00F3589C">
        <w:rPr>
          <w:rFonts w:ascii="Tahoma" w:hAnsi="Tahoma" w:cs="Tahoma"/>
          <w:sz w:val="20"/>
          <w:szCs w:val="20"/>
        </w:rPr>
        <w:t xml:space="preserve">bčin </w:t>
      </w:r>
      <w:r w:rsidR="00F71951" w:rsidRPr="00F3589C">
        <w:rPr>
          <w:rFonts w:ascii="Tahoma" w:hAnsi="Tahoma" w:cs="Tahoma"/>
          <w:sz w:val="20"/>
          <w:szCs w:val="20"/>
        </w:rPr>
        <w:t xml:space="preserve">Trebnje, Mokronog – Trebelno, Mirna in Šentrupert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F71951" w:rsidRPr="00F3589C">
        <w:rPr>
          <w:rFonts w:ascii="Tahoma" w:hAnsi="Tahoma" w:cs="Tahoma"/>
          <w:sz w:val="20"/>
          <w:szCs w:val="20"/>
        </w:rPr>
        <w:t xml:space="preserve">z dne 18. 10. 2016, Pogodbe o pristopu </w:t>
      </w:r>
      <w:r w:rsidR="00C978AA" w:rsidRPr="008E49E5">
        <w:rPr>
          <w:rFonts w:ascii="Tahoma" w:hAnsi="Tahoma" w:cs="Tahoma"/>
          <w:sz w:val="20"/>
          <w:szCs w:val="20"/>
        </w:rPr>
        <w:t>O</w:t>
      </w:r>
      <w:r w:rsidR="00C978AA" w:rsidRPr="00F3589C">
        <w:rPr>
          <w:rFonts w:ascii="Tahoma" w:hAnsi="Tahoma" w:cs="Tahoma"/>
          <w:sz w:val="20"/>
          <w:szCs w:val="20"/>
        </w:rPr>
        <w:t xml:space="preserve">bčin </w:t>
      </w:r>
      <w:r w:rsidR="00F71951" w:rsidRPr="00F3589C">
        <w:rPr>
          <w:rFonts w:ascii="Tahoma" w:hAnsi="Tahoma" w:cs="Tahoma"/>
          <w:sz w:val="20"/>
          <w:szCs w:val="20"/>
        </w:rPr>
        <w:t xml:space="preserve">Ajdovščina in Vipava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F71951" w:rsidRPr="00F3589C">
        <w:rPr>
          <w:rFonts w:ascii="Tahoma" w:hAnsi="Tahoma" w:cs="Tahoma"/>
          <w:sz w:val="20"/>
          <w:szCs w:val="20"/>
        </w:rPr>
        <w:t xml:space="preserve">z dne 11. 11. </w:t>
      </w:r>
      <w:r w:rsidR="001E5C4F" w:rsidRPr="00F3589C">
        <w:rPr>
          <w:rFonts w:ascii="Tahoma" w:hAnsi="Tahoma" w:cs="Tahoma"/>
          <w:sz w:val="20"/>
          <w:szCs w:val="20"/>
        </w:rPr>
        <w:t>2016, Pogodbe o pristopu Mestne</w:t>
      </w:r>
      <w:r w:rsidR="00F71951" w:rsidRPr="00F3589C">
        <w:rPr>
          <w:rFonts w:ascii="Tahoma" w:hAnsi="Tahoma" w:cs="Tahoma"/>
          <w:sz w:val="20"/>
          <w:szCs w:val="20"/>
        </w:rPr>
        <w:t xml:space="preserve"> občine Kranj</w:t>
      </w:r>
      <w:r w:rsidR="00C978AA" w:rsidRPr="00C978AA">
        <w:rPr>
          <w:rFonts w:ascii="Tahoma" w:eastAsia="Times New Roman" w:hAnsi="Tahoma" w:cs="Tahoma"/>
          <w:sz w:val="20"/>
          <w:szCs w:val="20"/>
          <w:lang w:eastAsia="sl-SI"/>
        </w:rPr>
        <w:t xml:space="preserve"> </w:t>
      </w:r>
      <w:r w:rsidR="00C978AA" w:rsidRPr="007D0369">
        <w:rPr>
          <w:rFonts w:ascii="Tahoma" w:eastAsia="Times New Roman" w:hAnsi="Tahoma" w:cs="Tahoma"/>
          <w:sz w:val="20"/>
          <w:szCs w:val="20"/>
          <w:lang w:eastAsia="sl-SI"/>
        </w:rPr>
        <w:t>k skupnemu ravnanju z odpadki v regijskem centru za ravnanje z odpadki Ljubljana – RCERO LJUBLJANA</w:t>
      </w:r>
      <w:r w:rsidR="00724416" w:rsidRPr="00F3589C">
        <w:rPr>
          <w:rFonts w:ascii="Tahoma" w:hAnsi="Tahoma" w:cs="Tahoma"/>
          <w:sz w:val="20"/>
          <w:szCs w:val="20"/>
        </w:rPr>
        <w:t>, Pogodb</w:t>
      </w:r>
      <w:r w:rsidR="004E7238" w:rsidRPr="00F3589C">
        <w:rPr>
          <w:rFonts w:ascii="Tahoma" w:hAnsi="Tahoma" w:cs="Tahoma"/>
          <w:sz w:val="20"/>
          <w:szCs w:val="20"/>
        </w:rPr>
        <w:t>e</w:t>
      </w:r>
      <w:r w:rsidR="00724416" w:rsidRPr="00F3589C">
        <w:rPr>
          <w:rFonts w:ascii="Tahoma" w:hAnsi="Tahoma" w:cs="Tahoma"/>
          <w:sz w:val="20"/>
          <w:szCs w:val="20"/>
        </w:rPr>
        <w:t xml:space="preserve"> o pristopu Občine Jezersko</w:t>
      </w:r>
      <w:r w:rsidR="00C978AA">
        <w:rPr>
          <w:rFonts w:ascii="Tahoma" w:hAnsi="Tahoma" w:cs="Tahoma"/>
          <w:color w:val="FF0000"/>
          <w:sz w:val="20"/>
          <w:szCs w:val="20"/>
        </w:rPr>
        <w:t xml:space="preserve"> </w:t>
      </w:r>
      <w:r w:rsidR="00C978AA" w:rsidRPr="007D0369">
        <w:rPr>
          <w:rFonts w:ascii="Tahoma" w:eastAsia="Times New Roman" w:hAnsi="Tahoma" w:cs="Tahoma"/>
          <w:sz w:val="20"/>
          <w:szCs w:val="20"/>
          <w:lang w:eastAsia="sl-SI"/>
        </w:rPr>
        <w:t>k skupnemu ravnanju z odpadki v regijskem centru za ravnanje z odpadki Ljubljana – RCERO LJUBLJANA</w:t>
      </w:r>
      <w:r w:rsidR="00724416" w:rsidRPr="00F3589C">
        <w:rPr>
          <w:rFonts w:ascii="Tahoma" w:hAnsi="Tahoma" w:cs="Tahoma"/>
          <w:sz w:val="20"/>
          <w:szCs w:val="20"/>
        </w:rPr>
        <w:t>, Pogodb</w:t>
      </w:r>
      <w:r w:rsidR="004E7238" w:rsidRPr="00F3589C">
        <w:rPr>
          <w:rFonts w:ascii="Tahoma" w:hAnsi="Tahoma" w:cs="Tahoma"/>
          <w:sz w:val="20"/>
          <w:szCs w:val="20"/>
        </w:rPr>
        <w:t>e</w:t>
      </w:r>
      <w:r w:rsidR="00724416" w:rsidRPr="00F3589C">
        <w:rPr>
          <w:rFonts w:ascii="Tahoma" w:hAnsi="Tahoma" w:cs="Tahoma"/>
          <w:sz w:val="20"/>
          <w:szCs w:val="20"/>
        </w:rPr>
        <w:t xml:space="preserve"> o pristopu Občine Preddvor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724416" w:rsidRPr="00F3589C">
        <w:rPr>
          <w:rFonts w:ascii="Tahoma" w:hAnsi="Tahoma" w:cs="Tahoma"/>
          <w:sz w:val="20"/>
          <w:szCs w:val="20"/>
        </w:rPr>
        <w:t>z dne 26. 3. 2018, Pogodb</w:t>
      </w:r>
      <w:r w:rsidR="004E7238" w:rsidRPr="00F3589C">
        <w:rPr>
          <w:rFonts w:ascii="Tahoma" w:hAnsi="Tahoma" w:cs="Tahoma"/>
          <w:sz w:val="20"/>
          <w:szCs w:val="20"/>
        </w:rPr>
        <w:t>e</w:t>
      </w:r>
      <w:r w:rsidR="00724416" w:rsidRPr="00F3589C">
        <w:rPr>
          <w:rFonts w:ascii="Tahoma" w:hAnsi="Tahoma" w:cs="Tahoma"/>
          <w:sz w:val="20"/>
          <w:szCs w:val="20"/>
        </w:rPr>
        <w:t xml:space="preserve"> o pristopu </w:t>
      </w:r>
      <w:r w:rsidR="00C978AA" w:rsidRPr="008E49E5">
        <w:rPr>
          <w:rFonts w:ascii="Tahoma" w:hAnsi="Tahoma" w:cs="Tahoma"/>
          <w:sz w:val="20"/>
          <w:szCs w:val="20"/>
        </w:rPr>
        <w:t>O</w:t>
      </w:r>
      <w:r w:rsidR="00C978AA" w:rsidRPr="00F3589C">
        <w:rPr>
          <w:rFonts w:ascii="Tahoma" w:hAnsi="Tahoma" w:cs="Tahoma"/>
          <w:sz w:val="20"/>
          <w:szCs w:val="20"/>
        </w:rPr>
        <w:t xml:space="preserve">bčine </w:t>
      </w:r>
      <w:r w:rsidR="00724416" w:rsidRPr="00F3589C">
        <w:rPr>
          <w:rFonts w:ascii="Tahoma" w:hAnsi="Tahoma" w:cs="Tahoma"/>
          <w:sz w:val="20"/>
          <w:szCs w:val="20"/>
        </w:rPr>
        <w:t xml:space="preserve">Šenčur </w:t>
      </w:r>
      <w:r w:rsidR="00C978AA" w:rsidRPr="007D0369">
        <w:rPr>
          <w:rFonts w:ascii="Tahoma" w:eastAsia="Times New Roman" w:hAnsi="Tahoma" w:cs="Tahoma"/>
          <w:sz w:val="20"/>
          <w:szCs w:val="20"/>
          <w:lang w:eastAsia="sl-SI"/>
        </w:rPr>
        <w:t xml:space="preserve">k skupnemu ravnanju z odpadki v regijskem centru za ravnanje z odpadki Ljubljana – RCERO LJUBLJANA </w:t>
      </w:r>
      <w:r w:rsidR="00724416" w:rsidRPr="00F3589C">
        <w:rPr>
          <w:rFonts w:ascii="Tahoma" w:hAnsi="Tahoma" w:cs="Tahoma"/>
          <w:sz w:val="20"/>
          <w:szCs w:val="20"/>
        </w:rPr>
        <w:t>z dne 20. 11. 2018</w:t>
      </w:r>
      <w:r w:rsidR="00F421C6">
        <w:rPr>
          <w:rFonts w:ascii="Tahoma" w:eastAsia="Times New Roman" w:hAnsi="Tahoma" w:cs="Tahoma"/>
          <w:sz w:val="20"/>
          <w:szCs w:val="20"/>
          <w:lang w:eastAsia="sl-SI"/>
        </w:rPr>
        <w:t xml:space="preserve">, Pogodbe o pristopu Občine Naklo </w:t>
      </w:r>
      <w:r w:rsidR="00F421C6" w:rsidRPr="007D0369">
        <w:rPr>
          <w:rFonts w:ascii="Tahoma" w:eastAsia="Times New Roman" w:hAnsi="Tahoma" w:cs="Tahoma"/>
          <w:sz w:val="20"/>
          <w:szCs w:val="20"/>
          <w:lang w:eastAsia="sl-SI"/>
        </w:rPr>
        <w:t>k skupnemu ravnanju z odpadki v regijskem centru za ravnanje z odpadki Ljubljana – RCERO LJUBLJANA z dne</w:t>
      </w:r>
      <w:r w:rsidR="00F421C6">
        <w:rPr>
          <w:rFonts w:ascii="Tahoma" w:eastAsia="Times New Roman" w:hAnsi="Tahoma" w:cs="Tahoma"/>
          <w:sz w:val="20"/>
          <w:szCs w:val="20"/>
          <w:lang w:eastAsia="sl-SI"/>
        </w:rPr>
        <w:t xml:space="preserve"> </w:t>
      </w:r>
      <w:r w:rsidR="007017F3">
        <w:rPr>
          <w:rFonts w:ascii="Tahoma" w:eastAsia="Times New Roman" w:hAnsi="Tahoma" w:cs="Tahoma"/>
          <w:sz w:val="20"/>
          <w:szCs w:val="20"/>
          <w:lang w:eastAsia="sl-SI"/>
        </w:rPr>
        <w:t>14. 11. 2019</w:t>
      </w:r>
      <w:r w:rsidR="00477C3B">
        <w:rPr>
          <w:rFonts w:ascii="Tahoma" w:eastAsia="Times New Roman" w:hAnsi="Tahoma" w:cs="Tahoma"/>
          <w:sz w:val="20"/>
          <w:szCs w:val="20"/>
          <w:lang w:eastAsia="sl-SI"/>
        </w:rPr>
        <w:t xml:space="preserve">, Pogodbe o pristopu Občine Tržič </w:t>
      </w:r>
      <w:r w:rsidR="00480546" w:rsidRPr="007D0369">
        <w:rPr>
          <w:rFonts w:ascii="Tahoma" w:eastAsia="Times New Roman" w:hAnsi="Tahoma" w:cs="Tahoma"/>
          <w:sz w:val="20"/>
          <w:szCs w:val="20"/>
          <w:lang w:eastAsia="sl-SI"/>
        </w:rPr>
        <w:t>k skupnemu ravnanju z odpadki v regijskem centru za ravnanje z odpadki Ljubljana – RCERO LJUBLJANA</w:t>
      </w:r>
      <w:r w:rsidR="00480546">
        <w:rPr>
          <w:rFonts w:ascii="Tahoma" w:eastAsia="Times New Roman" w:hAnsi="Tahoma" w:cs="Tahoma"/>
          <w:sz w:val="20"/>
          <w:szCs w:val="20"/>
          <w:lang w:eastAsia="sl-SI"/>
        </w:rPr>
        <w:t xml:space="preserve"> </w:t>
      </w:r>
      <w:r w:rsidR="00477C3B">
        <w:rPr>
          <w:rFonts w:ascii="Tahoma" w:eastAsia="Times New Roman" w:hAnsi="Tahoma" w:cs="Tahoma"/>
          <w:sz w:val="20"/>
          <w:szCs w:val="20"/>
          <w:lang w:eastAsia="sl-SI"/>
        </w:rPr>
        <w:t xml:space="preserve">z dne </w:t>
      </w:r>
      <w:r w:rsidR="003F5DD9">
        <w:rPr>
          <w:rFonts w:ascii="Tahoma" w:eastAsia="Times New Roman" w:hAnsi="Tahoma" w:cs="Tahoma"/>
          <w:sz w:val="20"/>
          <w:szCs w:val="20"/>
          <w:lang w:eastAsia="sl-SI"/>
        </w:rPr>
        <w:t>15. 4. 2022</w:t>
      </w:r>
      <w:r w:rsidR="00477C3B">
        <w:rPr>
          <w:rFonts w:ascii="Tahoma" w:eastAsia="Times New Roman" w:hAnsi="Tahoma" w:cs="Tahoma"/>
          <w:sz w:val="20"/>
          <w:szCs w:val="20"/>
          <w:lang w:eastAsia="sl-SI"/>
        </w:rPr>
        <w:t xml:space="preserve"> </w:t>
      </w:r>
      <w:r w:rsidR="00A95EB2" w:rsidRPr="00FD20DD">
        <w:rPr>
          <w:rFonts w:ascii="Tahoma" w:eastAsia="Times New Roman" w:hAnsi="Tahoma" w:cs="Tahoma"/>
          <w:sz w:val="20"/>
          <w:szCs w:val="20"/>
          <w:lang w:eastAsia="sl-SI"/>
        </w:rPr>
        <w:t>(v</w:t>
      </w:r>
      <w:r w:rsidR="00A95EB2" w:rsidRPr="007D0369">
        <w:rPr>
          <w:rFonts w:ascii="Tahoma" w:eastAsia="Times New Roman" w:hAnsi="Tahoma" w:cs="Tahoma"/>
          <w:sz w:val="20"/>
          <w:szCs w:val="20"/>
          <w:lang w:eastAsia="sl-SI"/>
        </w:rPr>
        <w:t xml:space="preserve"> nadaljevanju: pristopne pogodbe)</w:t>
      </w:r>
      <w:r w:rsidR="00961C23">
        <w:rPr>
          <w:rFonts w:ascii="Tahoma" w:eastAsia="Times New Roman" w:hAnsi="Tahoma" w:cs="Tahoma"/>
          <w:sz w:val="20"/>
          <w:szCs w:val="20"/>
          <w:lang w:eastAsia="sl-SI"/>
        </w:rPr>
        <w:t>,</w:t>
      </w:r>
      <w:r w:rsidR="00A95EB2" w:rsidRPr="007D0369">
        <w:rPr>
          <w:rFonts w:ascii="Tahoma" w:eastAsia="Times New Roman" w:hAnsi="Tahoma" w:cs="Tahoma"/>
          <w:sz w:val="20"/>
          <w:szCs w:val="20"/>
          <w:lang w:eastAsia="sl-SI"/>
        </w:rPr>
        <w:t xml:space="preserve"> so Mestna občina Ljubljana, Občina Brezovica, Občina Dobrova - Polhov Gradec, Občina Dol pri Ljubljani, Občina Horjul, Občina Medvode, Občina Škofljica, Občina Ig, Občina Velike Lašče, Občina Domžale, Občina Kamnik, Občina Mengeš, Občina Komenda, Občina Trzin, Občina Lukovica, Občina Moravče, Občina Vodice, Občina Cerklje na Gorenjskem, Občina Grosuplje, Občina Ivančna Gorica, Občina Dobrepolje, Občina Ribnica, Občina Loški </w:t>
      </w:r>
      <w:r w:rsidR="00737C65">
        <w:rPr>
          <w:rFonts w:ascii="Tahoma" w:eastAsia="Times New Roman" w:hAnsi="Tahoma" w:cs="Tahoma"/>
          <w:sz w:val="20"/>
          <w:szCs w:val="20"/>
          <w:lang w:eastAsia="sl-SI"/>
        </w:rPr>
        <w:t>P</w:t>
      </w:r>
      <w:r w:rsidR="00A95EB2" w:rsidRPr="007D0369">
        <w:rPr>
          <w:rFonts w:ascii="Tahoma" w:eastAsia="Times New Roman" w:hAnsi="Tahoma" w:cs="Tahoma"/>
          <w:sz w:val="20"/>
          <w:szCs w:val="20"/>
          <w:lang w:eastAsia="sl-SI"/>
        </w:rPr>
        <w:t>otok, Občina Sodražica, Občina Bloke, Občina Gorenja vas - Poljane, Občina Žiri, Mestna občina Koper, Občina Šmartno pri Litiji, Občina Vrhnika, Občina Borovnica, Občina Log - Dragomer, Občina Idrija, Občina Postojna, Občina Pivka, Občina Cerkno</w:t>
      </w:r>
      <w:r w:rsidR="00F71951">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 xml:space="preserve"> Občina Ankaran</w:t>
      </w:r>
      <w:r w:rsidR="00F71951">
        <w:rPr>
          <w:rFonts w:ascii="Tahoma" w:eastAsia="Times New Roman" w:hAnsi="Tahoma" w:cs="Tahoma"/>
          <w:sz w:val="20"/>
          <w:szCs w:val="20"/>
          <w:lang w:eastAsia="sl-SI"/>
        </w:rPr>
        <w:t>,</w:t>
      </w:r>
      <w:r w:rsidR="00F71951" w:rsidRPr="00F71951">
        <w:rPr>
          <w:rFonts w:ascii="Arial" w:hAnsi="Arial" w:cs="Arial"/>
          <w:sz w:val="20"/>
          <w:szCs w:val="20"/>
        </w:rPr>
        <w:t xml:space="preserve"> </w:t>
      </w:r>
      <w:r w:rsidR="00F71951" w:rsidRPr="00E864EB">
        <w:rPr>
          <w:rFonts w:ascii="Arial" w:hAnsi="Arial" w:cs="Arial"/>
          <w:sz w:val="20"/>
          <w:szCs w:val="20"/>
        </w:rPr>
        <w:t>Občina Trebnje, Občina Mokronog - Trebelno, Občina Mirna, Občina Šentrupert, Občina Ajdovščina</w:t>
      </w:r>
      <w:r w:rsidR="00F71951">
        <w:rPr>
          <w:rFonts w:ascii="Arial" w:hAnsi="Arial" w:cs="Arial"/>
          <w:sz w:val="20"/>
          <w:szCs w:val="20"/>
        </w:rPr>
        <w:t xml:space="preserve">, </w:t>
      </w:r>
      <w:r w:rsidR="00F71951" w:rsidRPr="00E864EB">
        <w:rPr>
          <w:rFonts w:ascii="Arial" w:hAnsi="Arial" w:cs="Arial"/>
          <w:sz w:val="20"/>
          <w:szCs w:val="20"/>
        </w:rPr>
        <w:t>Občina Vipava</w:t>
      </w:r>
      <w:r w:rsidR="00A9603C">
        <w:rPr>
          <w:rFonts w:ascii="Arial" w:hAnsi="Arial" w:cs="Arial"/>
          <w:sz w:val="20"/>
          <w:szCs w:val="20"/>
        </w:rPr>
        <w:t xml:space="preserve">, </w:t>
      </w:r>
      <w:r w:rsidRPr="007D0369">
        <w:rPr>
          <w:rFonts w:ascii="Tahoma" w:eastAsia="Times New Roman" w:hAnsi="Tahoma" w:cs="Tahoma"/>
          <w:sz w:val="20"/>
          <w:szCs w:val="20"/>
          <w:lang w:eastAsia="sl-SI"/>
        </w:rPr>
        <w:t>Mestna občina Kranj</w:t>
      </w:r>
      <w:r w:rsidR="00A9603C">
        <w:rPr>
          <w:rFonts w:ascii="Tahoma" w:eastAsia="Times New Roman" w:hAnsi="Tahoma" w:cs="Tahoma"/>
          <w:sz w:val="20"/>
          <w:szCs w:val="20"/>
          <w:lang w:eastAsia="sl-SI"/>
        </w:rPr>
        <w:t xml:space="preserve">, Občina </w:t>
      </w:r>
      <w:r w:rsidR="00A9603C">
        <w:rPr>
          <w:rFonts w:ascii="Tahoma" w:eastAsia="Times New Roman" w:hAnsi="Tahoma" w:cs="Tahoma"/>
          <w:sz w:val="20"/>
          <w:szCs w:val="20"/>
        </w:rPr>
        <w:t>Jezersko, Občina Preddvor, Občina Šenčur</w:t>
      </w:r>
      <w:r w:rsidR="009760E2">
        <w:rPr>
          <w:rFonts w:ascii="Tahoma" w:eastAsia="Times New Roman" w:hAnsi="Tahoma" w:cs="Tahoma"/>
          <w:sz w:val="20"/>
          <w:szCs w:val="20"/>
        </w:rPr>
        <w:t>, Občina Naklo</w:t>
      </w:r>
      <w:r w:rsidR="00477C3B">
        <w:rPr>
          <w:rFonts w:ascii="Tahoma" w:eastAsia="Times New Roman" w:hAnsi="Tahoma" w:cs="Tahoma"/>
          <w:sz w:val="20"/>
          <w:szCs w:val="20"/>
        </w:rPr>
        <w:t>, Občina Tržič</w:t>
      </w:r>
      <w:r w:rsidR="00895491">
        <w:rPr>
          <w:rFonts w:ascii="Tahoma" w:eastAsia="Times New Roman" w:hAnsi="Tahoma" w:cs="Tahoma"/>
          <w:sz w:val="20"/>
          <w:szCs w:val="20"/>
        </w:rPr>
        <w:t xml:space="preserve"> </w:t>
      </w:r>
      <w:r w:rsidR="00A95EB2" w:rsidRPr="007D0369">
        <w:rPr>
          <w:rFonts w:ascii="Tahoma" w:eastAsia="Times New Roman" w:hAnsi="Tahoma" w:cs="Tahoma"/>
          <w:sz w:val="20"/>
          <w:szCs w:val="20"/>
          <w:lang w:eastAsia="sl-SI"/>
        </w:rPr>
        <w:t>(v nadaljevanju: občine) pristopile k skupnemu ravnanju z odpadki v okviru Regijskega centra za ravnanje z odpadki Ljubljana (v nadaljevanju: RCERO LJUBLJANA) z namenom zagotavljanja obveznih gospodarskih javnih služb obdelave določenih vrst komunalnih odpadkov in odlaganja ostankov predelave ali odstranjevanja komunalnih odpadkov.</w:t>
      </w:r>
    </w:p>
    <w:p w14:paraId="46C7E2F7"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7D5AF984" w14:textId="77777777" w:rsidR="00A95EB2" w:rsidRPr="007D0369" w:rsidRDefault="00A95EB2" w:rsidP="00A95EB2">
      <w:pPr>
        <w:numPr>
          <w:ilvl w:val="0"/>
          <w:numId w:val="1"/>
        </w:numPr>
        <w:spacing w:after="0" w:line="240" w:lineRule="auto"/>
        <w:jc w:val="center"/>
        <w:rPr>
          <w:rFonts w:ascii="Tahoma" w:eastAsia="Times New Roman" w:hAnsi="Tahoma" w:cs="Tahoma"/>
          <w:b/>
          <w:sz w:val="20"/>
          <w:szCs w:val="20"/>
          <w:lang w:eastAsia="sl-SI"/>
        </w:rPr>
      </w:pPr>
      <w:r w:rsidRPr="007D0369">
        <w:rPr>
          <w:rFonts w:ascii="Tahoma" w:eastAsia="Times New Roman" w:hAnsi="Tahoma" w:cs="Tahoma"/>
          <w:b/>
          <w:sz w:val="20"/>
          <w:szCs w:val="20"/>
          <w:lang w:eastAsia="sl-SI"/>
        </w:rPr>
        <w:t>člen</w:t>
      </w:r>
    </w:p>
    <w:p w14:paraId="26232A5A" w14:textId="77777777" w:rsidR="00A95EB2" w:rsidRPr="007D0369" w:rsidRDefault="00A95EB2" w:rsidP="00A95EB2">
      <w:pPr>
        <w:spacing w:after="0" w:line="240" w:lineRule="auto"/>
        <w:ind w:left="360"/>
        <w:jc w:val="center"/>
        <w:rPr>
          <w:rFonts w:ascii="Tahoma" w:eastAsia="Times New Roman" w:hAnsi="Tahoma" w:cs="Tahoma"/>
          <w:b/>
          <w:sz w:val="20"/>
          <w:szCs w:val="20"/>
          <w:lang w:eastAsia="sl-SI"/>
        </w:rPr>
      </w:pPr>
      <w:r w:rsidRPr="007D0369">
        <w:rPr>
          <w:rFonts w:ascii="Tahoma" w:eastAsia="Times New Roman" w:hAnsi="Tahoma" w:cs="Tahoma"/>
          <w:b/>
          <w:sz w:val="20"/>
          <w:szCs w:val="20"/>
          <w:lang w:eastAsia="sl-SI"/>
        </w:rPr>
        <w:t>(izvajanje gospodarske javne službe)</w:t>
      </w:r>
    </w:p>
    <w:p w14:paraId="2E1C79AA" w14:textId="77777777" w:rsidR="007F741B" w:rsidRDefault="007F741B" w:rsidP="00A95EB2">
      <w:pPr>
        <w:spacing w:after="0" w:line="240" w:lineRule="auto"/>
        <w:jc w:val="both"/>
        <w:rPr>
          <w:rFonts w:ascii="Tahoma" w:eastAsia="Times New Roman" w:hAnsi="Tahoma" w:cs="Tahoma"/>
          <w:sz w:val="20"/>
          <w:szCs w:val="20"/>
          <w:lang w:eastAsia="sl-SI"/>
        </w:rPr>
      </w:pPr>
    </w:p>
    <w:p w14:paraId="157446BA" w14:textId="0040347A" w:rsidR="00A95EB2" w:rsidRPr="007D0369" w:rsidRDefault="00442965" w:rsidP="00FD20DD">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Mestna občina Ljubljana, Občina Brezovica, Občina Dobrova - Polhov Gradec, Občina Dol pri Ljubljani, Občina Horjul, Občina Medvode in Občina Škofljica, v skladu z odlokom, zagotavljajo obvezni </w:t>
      </w:r>
      <w:r w:rsidR="00A95EB2" w:rsidRPr="007D0369">
        <w:rPr>
          <w:rFonts w:ascii="Tahoma" w:eastAsia="Times New Roman" w:hAnsi="Tahoma" w:cs="Tahoma"/>
          <w:sz w:val="20"/>
          <w:szCs w:val="20"/>
          <w:lang w:eastAsia="sl-SI"/>
        </w:rPr>
        <w:lastRenderedPageBreak/>
        <w:t xml:space="preserve">gospodarski javni službi obdelave določenih vrst komunalnih odpadkov in odlaganja ostankov predelave ali odstranjevanja komunalnih odpadkov v obliki javnega podjetja – izvajalec je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w:t>
      </w:r>
    </w:p>
    <w:p w14:paraId="28CA0A7D"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6A012ABC" w14:textId="33ADE83B"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(2) </w:t>
      </w:r>
      <w:r w:rsidR="00A95EB2" w:rsidRPr="007D0369">
        <w:rPr>
          <w:rFonts w:ascii="Tahoma" w:eastAsia="Times New Roman" w:hAnsi="Tahoma" w:cs="Tahoma"/>
          <w:sz w:val="20"/>
          <w:szCs w:val="20"/>
          <w:lang w:eastAsia="sl-SI"/>
        </w:rPr>
        <w:t xml:space="preserve">Občina Ig, Občina Velike Lašče, Občina Domžale, Občina Kamnik, Občina Mengeš, Občina  Komenda, Občina Trzin, Občina Lukovica, Občina Moravče, Občina Vodice, Občina Cerklje na Gorenjskem, </w:t>
      </w:r>
      <w:r w:rsidR="00F3589C" w:rsidRPr="007D0369">
        <w:rPr>
          <w:rFonts w:ascii="Tahoma" w:eastAsia="Times New Roman" w:hAnsi="Tahoma" w:cs="Tahoma"/>
          <w:sz w:val="20"/>
          <w:szCs w:val="20"/>
          <w:lang w:eastAsia="sl-SI"/>
        </w:rPr>
        <w:t xml:space="preserve">Občina Grosuplje, Občina Ivančna Gorica, Občina Dobrepolje, Občina Ribnica, Občina Loški </w:t>
      </w:r>
      <w:r w:rsidR="00737C65">
        <w:rPr>
          <w:rFonts w:ascii="Tahoma" w:eastAsia="Times New Roman" w:hAnsi="Tahoma" w:cs="Tahoma"/>
          <w:sz w:val="20"/>
          <w:szCs w:val="20"/>
          <w:lang w:eastAsia="sl-SI"/>
        </w:rPr>
        <w:t>P</w:t>
      </w:r>
      <w:r w:rsidR="00F3589C" w:rsidRPr="007D0369">
        <w:rPr>
          <w:rFonts w:ascii="Tahoma" w:eastAsia="Times New Roman" w:hAnsi="Tahoma" w:cs="Tahoma"/>
          <w:sz w:val="20"/>
          <w:szCs w:val="20"/>
          <w:lang w:eastAsia="sl-SI"/>
        </w:rPr>
        <w:t xml:space="preserve">otok, Občina </w:t>
      </w:r>
      <w:r w:rsidR="00F3589C" w:rsidRPr="00FD20DD">
        <w:rPr>
          <w:rFonts w:ascii="Tahoma" w:eastAsia="Times New Roman" w:hAnsi="Tahoma" w:cs="Tahoma"/>
          <w:sz w:val="20"/>
          <w:szCs w:val="20"/>
          <w:lang w:eastAsia="sl-SI"/>
        </w:rPr>
        <w:t>Sodražica</w:t>
      </w:r>
      <w:r w:rsidR="00F3589C">
        <w:rPr>
          <w:rFonts w:ascii="Tahoma" w:eastAsia="Times New Roman" w:hAnsi="Tahoma" w:cs="Tahoma"/>
          <w:sz w:val="20"/>
          <w:szCs w:val="20"/>
          <w:lang w:eastAsia="sl-SI"/>
        </w:rPr>
        <w:t>,</w:t>
      </w:r>
      <w:r w:rsidR="00F3589C" w:rsidRPr="00FD20DD">
        <w:rPr>
          <w:rFonts w:ascii="Tahoma" w:eastAsia="Times New Roman" w:hAnsi="Tahoma" w:cs="Tahoma"/>
          <w:sz w:val="20"/>
          <w:szCs w:val="20"/>
          <w:lang w:eastAsia="sl-SI"/>
        </w:rPr>
        <w:t xml:space="preserve"> Občina Bloke, </w:t>
      </w:r>
      <w:r w:rsidR="00A95EB2" w:rsidRPr="007D0369">
        <w:rPr>
          <w:rFonts w:ascii="Tahoma" w:eastAsia="Times New Roman" w:hAnsi="Tahoma" w:cs="Tahoma"/>
          <w:sz w:val="20"/>
          <w:szCs w:val="20"/>
          <w:lang w:eastAsia="sl-SI"/>
        </w:rPr>
        <w:t>Občina Gorenja vas – Poljane, Občina Žiri, Mestna občina Koper, Občina Šmartno pri Litiji, Občina Vrhnika, Občina Borovnica, Občina Log – Dragomer, Občina Idrija, Občina Pivka, Občina Cerkno,</w:t>
      </w:r>
      <w:r w:rsidR="007F741B">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 xml:space="preserve">Občina Ankaran, </w:t>
      </w:r>
      <w:r w:rsidR="007340D0" w:rsidRPr="00FD20DD">
        <w:rPr>
          <w:rFonts w:ascii="Tahoma" w:eastAsia="Times New Roman" w:hAnsi="Tahoma" w:cs="Tahoma"/>
          <w:sz w:val="20"/>
          <w:szCs w:val="20"/>
          <w:lang w:eastAsia="sl-SI"/>
        </w:rPr>
        <w:t>Občina Trebnje, Občina Mokronog – Trebelno, Občina Mirna, Občina Šentrupert</w:t>
      </w:r>
      <w:r w:rsidR="00191A01" w:rsidRPr="00FD20DD">
        <w:rPr>
          <w:rFonts w:ascii="Tahoma" w:eastAsia="Times New Roman" w:hAnsi="Tahoma" w:cs="Tahoma"/>
          <w:sz w:val="20"/>
          <w:szCs w:val="20"/>
          <w:lang w:eastAsia="sl-SI"/>
        </w:rPr>
        <w:t>, Občina Ajdovščina, Občina Vipava</w:t>
      </w:r>
      <w:r w:rsidR="00F3589C">
        <w:rPr>
          <w:rFonts w:ascii="Tahoma" w:eastAsia="Times New Roman" w:hAnsi="Tahoma" w:cs="Tahoma"/>
          <w:sz w:val="20"/>
          <w:szCs w:val="20"/>
          <w:lang w:eastAsia="sl-SI"/>
        </w:rPr>
        <w:t>,</w:t>
      </w:r>
      <w:r w:rsidR="00191A01" w:rsidRPr="00FD20DD">
        <w:rPr>
          <w:rFonts w:ascii="Tahoma" w:eastAsia="Times New Roman" w:hAnsi="Tahoma" w:cs="Tahoma"/>
          <w:sz w:val="20"/>
          <w:szCs w:val="20"/>
          <w:lang w:eastAsia="sl-SI"/>
        </w:rPr>
        <w:t xml:space="preserve"> </w:t>
      </w:r>
      <w:r w:rsidR="00191A01" w:rsidRPr="00FD20DD">
        <w:rPr>
          <w:rFonts w:ascii="Tahoma" w:eastAsia="Times New Roman" w:hAnsi="Tahoma" w:cs="Tahoma"/>
          <w:bCs/>
          <w:sz w:val="20"/>
          <w:szCs w:val="20"/>
          <w:lang w:eastAsia="sl-SI"/>
        </w:rPr>
        <w:t>Mestna občina Kranj</w:t>
      </w:r>
      <w:r w:rsidR="0030341F" w:rsidRPr="00FD20DD">
        <w:rPr>
          <w:rFonts w:ascii="Tahoma" w:eastAsia="Times New Roman" w:hAnsi="Tahoma" w:cs="Tahoma"/>
          <w:bCs/>
          <w:sz w:val="20"/>
          <w:szCs w:val="20"/>
          <w:lang w:eastAsia="sl-SI"/>
        </w:rPr>
        <w:t>, Občina Jezersko, Občina Preddvor</w:t>
      </w:r>
      <w:r w:rsidR="00E22D4D">
        <w:rPr>
          <w:rFonts w:ascii="Tahoma" w:eastAsia="Times New Roman" w:hAnsi="Tahoma" w:cs="Tahoma"/>
          <w:bCs/>
          <w:sz w:val="20"/>
          <w:szCs w:val="20"/>
          <w:lang w:eastAsia="sl-SI"/>
        </w:rPr>
        <w:t xml:space="preserve">, </w:t>
      </w:r>
      <w:r w:rsidR="0030341F" w:rsidRPr="00FD20DD">
        <w:rPr>
          <w:rFonts w:ascii="Tahoma" w:eastAsia="Times New Roman" w:hAnsi="Tahoma" w:cs="Tahoma"/>
          <w:bCs/>
          <w:sz w:val="20"/>
          <w:szCs w:val="20"/>
          <w:lang w:eastAsia="sl-SI"/>
        </w:rPr>
        <w:t>Občina Šenčur</w:t>
      </w:r>
      <w:r w:rsidR="00E22D4D">
        <w:rPr>
          <w:rFonts w:ascii="Tahoma" w:eastAsia="Times New Roman" w:hAnsi="Tahoma" w:cs="Tahoma"/>
          <w:bCs/>
          <w:sz w:val="20"/>
          <w:szCs w:val="20"/>
          <w:lang w:eastAsia="sl-SI"/>
        </w:rPr>
        <w:t>, Občina Naklo</w:t>
      </w:r>
      <w:r w:rsidR="00477C3B">
        <w:rPr>
          <w:rFonts w:ascii="Tahoma" w:eastAsia="Times New Roman" w:hAnsi="Tahoma" w:cs="Tahoma"/>
          <w:bCs/>
          <w:sz w:val="20"/>
          <w:szCs w:val="20"/>
          <w:lang w:eastAsia="sl-SI"/>
        </w:rPr>
        <w:t>,</w:t>
      </w:r>
      <w:r w:rsidR="00E22D4D">
        <w:rPr>
          <w:rFonts w:ascii="Tahoma" w:eastAsia="Times New Roman" w:hAnsi="Tahoma" w:cs="Tahoma"/>
          <w:bCs/>
          <w:sz w:val="20"/>
          <w:szCs w:val="20"/>
          <w:lang w:eastAsia="sl-SI"/>
        </w:rPr>
        <w:t xml:space="preserve"> </w:t>
      </w:r>
      <w:r w:rsidR="00E22D4D" w:rsidRPr="007D0369">
        <w:rPr>
          <w:rFonts w:ascii="Tahoma" w:eastAsia="Times New Roman" w:hAnsi="Tahoma" w:cs="Tahoma"/>
          <w:sz w:val="20"/>
          <w:szCs w:val="20"/>
          <w:lang w:eastAsia="sl-SI"/>
        </w:rPr>
        <w:t xml:space="preserve">Občina Postojna, </w:t>
      </w:r>
      <w:r w:rsidR="00477C3B">
        <w:rPr>
          <w:rFonts w:ascii="Tahoma" w:eastAsia="Times New Roman" w:hAnsi="Tahoma" w:cs="Tahoma"/>
          <w:sz w:val="20"/>
          <w:szCs w:val="20"/>
          <w:lang w:eastAsia="sl-SI"/>
        </w:rPr>
        <w:t xml:space="preserve">Občina Tržič </w:t>
      </w:r>
      <w:r w:rsidR="00A95EB2" w:rsidRPr="00FD20DD">
        <w:rPr>
          <w:rFonts w:ascii="Tahoma" w:eastAsia="Times New Roman" w:hAnsi="Tahoma" w:cs="Tahoma"/>
          <w:sz w:val="20"/>
          <w:szCs w:val="20"/>
          <w:lang w:eastAsia="sl-SI"/>
        </w:rPr>
        <w:t xml:space="preserve">so </w:t>
      </w:r>
      <w:r w:rsidR="00A95EB2" w:rsidRPr="007D0369">
        <w:rPr>
          <w:rFonts w:ascii="Tahoma" w:eastAsia="Times New Roman" w:hAnsi="Tahoma" w:cs="Tahoma"/>
          <w:sz w:val="20"/>
          <w:szCs w:val="20"/>
          <w:lang w:eastAsia="sl-SI"/>
        </w:rPr>
        <w:t>z odloki (koncesijskimi akti) neposredno podelile koncesijo za izvajanje obveznih gospodarskih javnih služb obd</w:t>
      </w:r>
      <w:r w:rsidR="000173DC" w:rsidRPr="007D0369">
        <w:rPr>
          <w:rFonts w:ascii="Tahoma" w:eastAsia="Times New Roman" w:hAnsi="Tahoma" w:cs="Tahoma"/>
          <w:sz w:val="20"/>
          <w:szCs w:val="20"/>
          <w:lang w:eastAsia="sl-SI"/>
        </w:rPr>
        <w:t xml:space="preserve">elave določenih vrst komunalnih </w:t>
      </w:r>
      <w:r w:rsidR="00A95EB2" w:rsidRPr="007D0369">
        <w:rPr>
          <w:rFonts w:ascii="Tahoma" w:eastAsia="Times New Roman" w:hAnsi="Tahoma" w:cs="Tahoma"/>
          <w:sz w:val="20"/>
          <w:szCs w:val="20"/>
          <w:lang w:eastAsia="sl-SI"/>
        </w:rPr>
        <w:t xml:space="preserve">odpadkov, odlaganja ostankov predelave ali odstranjevanja komunalnih odpadkov oziroma </w:t>
      </w:r>
      <w:r w:rsidR="00A95EB2" w:rsidRPr="007D0369">
        <w:rPr>
          <w:rFonts w:ascii="Tahoma" w:eastAsia="Times New Roman" w:hAnsi="Tahoma" w:cs="Tahoma"/>
          <w:bCs/>
          <w:sz w:val="20"/>
          <w:szCs w:val="20"/>
          <w:lang w:eastAsia="sl-SI"/>
        </w:rPr>
        <w:t>zbiranja določenih vrst komunalnih odpadkov</w:t>
      </w:r>
      <w:r w:rsidRPr="007D0369">
        <w:rPr>
          <w:rFonts w:ascii="Tahoma" w:eastAsia="Times New Roman" w:hAnsi="Tahoma" w:cs="Tahoma"/>
          <w:bCs/>
          <w:sz w:val="20"/>
          <w:szCs w:val="20"/>
          <w:lang w:eastAsia="sl-SI"/>
        </w:rPr>
        <w:t xml:space="preserve"> </w:t>
      </w:r>
      <w:r w:rsidR="00A95EB2"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 xml:space="preserve">. </w:t>
      </w:r>
      <w:r w:rsidR="00A95EB2" w:rsidRPr="007D0369">
        <w:rPr>
          <w:rFonts w:ascii="Tahoma" w:eastAsia="Times New Roman" w:hAnsi="Tahoma" w:cs="Tahoma"/>
          <w:sz w:val="20"/>
          <w:szCs w:val="20"/>
          <w:lang w:eastAsia="sl-SI"/>
        </w:rPr>
        <w:t>kot upravljavcu objekto</w:t>
      </w:r>
      <w:r w:rsidR="000173DC" w:rsidRPr="007D0369">
        <w:rPr>
          <w:rFonts w:ascii="Tahoma" w:eastAsia="Times New Roman" w:hAnsi="Tahoma" w:cs="Tahoma"/>
          <w:sz w:val="20"/>
          <w:szCs w:val="20"/>
          <w:lang w:eastAsia="sl-SI"/>
        </w:rPr>
        <w:t>v in naprav RCERO LJUBLJANA, kot</w:t>
      </w:r>
      <w:r w:rsidR="00A95EB2" w:rsidRPr="007D0369">
        <w:rPr>
          <w:rFonts w:ascii="Tahoma" w:eastAsia="Times New Roman" w:hAnsi="Tahoma" w:cs="Tahoma"/>
          <w:sz w:val="20"/>
          <w:szCs w:val="20"/>
          <w:lang w:eastAsia="sl-SI"/>
        </w:rPr>
        <w:t xml:space="preserve"> izhaja iz sprejetih koncesijskih aktov vsake posamezne občine </w:t>
      </w:r>
      <w:proofErr w:type="spellStart"/>
      <w:r w:rsidR="00A95EB2" w:rsidRPr="007D0369">
        <w:rPr>
          <w:rFonts w:ascii="Tahoma" w:eastAsia="Times New Roman" w:hAnsi="Tahoma" w:cs="Tahoma"/>
          <w:sz w:val="20"/>
          <w:szCs w:val="20"/>
          <w:lang w:eastAsia="sl-SI"/>
        </w:rPr>
        <w:t>koncedentke</w:t>
      </w:r>
      <w:proofErr w:type="spellEnd"/>
      <w:r w:rsidR="00A95EB2" w:rsidRPr="007D0369">
        <w:rPr>
          <w:rFonts w:ascii="Tahoma" w:eastAsia="Times New Roman" w:hAnsi="Tahoma" w:cs="Tahoma"/>
          <w:sz w:val="20"/>
          <w:szCs w:val="20"/>
          <w:lang w:eastAsia="sl-SI"/>
        </w:rPr>
        <w:t xml:space="preserve">. </w:t>
      </w:r>
    </w:p>
    <w:p w14:paraId="49D15985" w14:textId="77777777" w:rsidR="00A95EB2" w:rsidRPr="007D0369" w:rsidRDefault="00A95EB2" w:rsidP="00A95EB2">
      <w:pPr>
        <w:spacing w:after="0" w:line="240" w:lineRule="auto"/>
        <w:jc w:val="both"/>
        <w:rPr>
          <w:rFonts w:ascii="Tahoma" w:eastAsia="Times New Roman" w:hAnsi="Tahoma" w:cs="Tahoma"/>
          <w:sz w:val="20"/>
          <w:szCs w:val="20"/>
        </w:rPr>
      </w:pPr>
    </w:p>
    <w:p w14:paraId="7F641A61" w14:textId="77777777" w:rsidR="00A95EB2" w:rsidRPr="007D0369" w:rsidRDefault="00A95EB2" w:rsidP="00A95EB2">
      <w:pPr>
        <w:numPr>
          <w:ilvl w:val="0"/>
          <w:numId w:val="1"/>
        </w:num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3E54FDFD"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(ustanovitev skupnega organa občin)</w:t>
      </w:r>
    </w:p>
    <w:p w14:paraId="5DA0AB66" w14:textId="77777777" w:rsidR="007F741B" w:rsidRDefault="007F741B" w:rsidP="00A95EB2">
      <w:pPr>
        <w:spacing w:after="0" w:line="240" w:lineRule="auto"/>
        <w:jc w:val="both"/>
        <w:rPr>
          <w:rFonts w:ascii="Tahoma" w:eastAsia="Times New Roman" w:hAnsi="Tahoma" w:cs="Tahoma"/>
          <w:sz w:val="20"/>
          <w:szCs w:val="20"/>
          <w:lang w:eastAsia="sl-SI"/>
        </w:rPr>
      </w:pPr>
    </w:p>
    <w:p w14:paraId="77DC55BF" w14:textId="77777777" w:rsidR="00A95EB2" w:rsidRPr="007D0369" w:rsidRDefault="00442965"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Za usklajevanje odločitev v zvezi z zagotavljanjem obveznih gospodarskih javnih služb obdelave določenih vrst komunalnih odpadkov in odlaganja ostankov predelave ali odstranjevanja komunalnih odpadkov v okviru RCERO LJUBLJANA, občinski sveti ustanovijo skupni organ občin </w:t>
      </w:r>
      <w:proofErr w:type="spellStart"/>
      <w:r w:rsidR="00A95EB2" w:rsidRPr="007D0369">
        <w:rPr>
          <w:rFonts w:ascii="Tahoma" w:eastAsia="Times New Roman" w:hAnsi="Tahoma" w:cs="Tahoma"/>
          <w:sz w:val="20"/>
          <w:szCs w:val="20"/>
          <w:lang w:eastAsia="sl-SI"/>
        </w:rPr>
        <w:t>koncedentk</w:t>
      </w:r>
      <w:proofErr w:type="spellEnd"/>
      <w:r w:rsidR="00A95EB2" w:rsidRPr="007D0369">
        <w:rPr>
          <w:rFonts w:ascii="Tahoma" w:eastAsia="Times New Roman" w:hAnsi="Tahoma" w:cs="Tahoma"/>
          <w:sz w:val="20"/>
          <w:szCs w:val="20"/>
          <w:lang w:eastAsia="sl-SI"/>
        </w:rPr>
        <w:t xml:space="preserve">, v katerem sodelujejo tudi občine ustanoviteljice, ki so že ustanovile skupni organ ustanoviteljic - Svet ustanoviteljev javnih podjetij, povezanih v JAVNI HOLDING Ljubljana, </w:t>
      </w:r>
      <w:proofErr w:type="spellStart"/>
      <w:r w:rsidR="00A95EB2" w:rsidRPr="007D0369">
        <w:rPr>
          <w:rFonts w:ascii="Tahoma" w:eastAsia="Times New Roman" w:hAnsi="Tahoma" w:cs="Tahoma"/>
          <w:sz w:val="20"/>
          <w:szCs w:val="20"/>
          <w:lang w:eastAsia="sl-SI"/>
        </w:rPr>
        <w:t>d.o.o</w:t>
      </w:r>
      <w:proofErr w:type="spellEnd"/>
      <w:r w:rsidR="00A95EB2" w:rsidRPr="007D0369">
        <w:rPr>
          <w:rFonts w:ascii="Tahoma" w:eastAsia="Times New Roman" w:hAnsi="Tahoma" w:cs="Tahoma"/>
          <w:sz w:val="20"/>
          <w:szCs w:val="20"/>
          <w:lang w:eastAsia="sl-SI"/>
        </w:rPr>
        <w:t>. (v nadaljevanju: SU). SU za odločanje na skupnem organu (Svet RCERO LJUBLJANA) pooblasti župane občin ustanoviteljic.</w:t>
      </w:r>
    </w:p>
    <w:p w14:paraId="5AD27D97" w14:textId="77777777" w:rsidR="00A95EB2" w:rsidRPr="007D0369" w:rsidRDefault="00A95EB2" w:rsidP="00A95EB2">
      <w:pPr>
        <w:spacing w:after="0" w:line="240" w:lineRule="auto"/>
        <w:rPr>
          <w:rFonts w:ascii="Tahoma" w:eastAsia="Times New Roman" w:hAnsi="Tahoma" w:cs="Tahoma"/>
          <w:sz w:val="20"/>
          <w:szCs w:val="20"/>
        </w:rPr>
      </w:pPr>
    </w:p>
    <w:p w14:paraId="5828F7C6" w14:textId="77777777" w:rsidR="00A95EB2" w:rsidRPr="007D0369" w:rsidRDefault="006B629D" w:rsidP="00A95EB2">
      <w:pPr>
        <w:spacing w:after="0" w:line="240" w:lineRule="auto"/>
        <w:jc w:val="both"/>
        <w:rPr>
          <w:rFonts w:ascii="Tahoma" w:eastAsia="Times New Roman" w:hAnsi="Tahoma" w:cs="Tahoma"/>
          <w:b/>
          <w:bCs/>
          <w:sz w:val="20"/>
          <w:szCs w:val="20"/>
          <w:lang w:eastAsia="sl-SI"/>
        </w:rPr>
      </w:pPr>
      <w:r w:rsidRPr="007D0369">
        <w:rPr>
          <w:rFonts w:ascii="Tahoma" w:eastAsia="Times New Roman" w:hAnsi="Tahoma" w:cs="Tahoma"/>
          <w:sz w:val="20"/>
          <w:szCs w:val="20"/>
          <w:lang w:eastAsia="sl-SI"/>
        </w:rPr>
        <w:t xml:space="preserve">(2) </w:t>
      </w:r>
      <w:r w:rsidR="00A95EB2" w:rsidRPr="007D0369">
        <w:rPr>
          <w:rFonts w:ascii="Tahoma" w:eastAsia="Times New Roman" w:hAnsi="Tahoma" w:cs="Tahoma"/>
          <w:sz w:val="20"/>
          <w:szCs w:val="20"/>
          <w:lang w:eastAsia="sl-SI"/>
        </w:rPr>
        <w:t xml:space="preserve">Ime skupnega organa občin </w:t>
      </w:r>
      <w:proofErr w:type="spellStart"/>
      <w:r w:rsidR="00A95EB2" w:rsidRPr="007D0369">
        <w:rPr>
          <w:rFonts w:ascii="Tahoma" w:eastAsia="Times New Roman" w:hAnsi="Tahoma" w:cs="Tahoma"/>
          <w:sz w:val="20"/>
          <w:szCs w:val="20"/>
          <w:lang w:eastAsia="sl-SI"/>
        </w:rPr>
        <w:t>koncedentk</w:t>
      </w:r>
      <w:proofErr w:type="spellEnd"/>
      <w:r w:rsidR="00A95EB2" w:rsidRPr="007D0369">
        <w:rPr>
          <w:rFonts w:ascii="Tahoma" w:eastAsia="Times New Roman" w:hAnsi="Tahoma" w:cs="Tahoma"/>
          <w:sz w:val="20"/>
          <w:szCs w:val="20"/>
          <w:lang w:eastAsia="sl-SI"/>
        </w:rPr>
        <w:t xml:space="preserve"> in občin ustanoviteljic je Svet RCERO LJUBLJANA (v nadaljevanju: Svet RCERO LJUBLJANA).</w:t>
      </w:r>
    </w:p>
    <w:p w14:paraId="36B652AD"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0B8E9855"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(3) </w:t>
      </w:r>
      <w:r w:rsidR="00A95EB2" w:rsidRPr="007D0369">
        <w:rPr>
          <w:rFonts w:ascii="Tahoma" w:eastAsia="Times New Roman" w:hAnsi="Tahoma" w:cs="Tahoma"/>
          <w:sz w:val="20"/>
          <w:szCs w:val="20"/>
          <w:lang w:eastAsia="sl-SI"/>
        </w:rPr>
        <w:t xml:space="preserve">Sedež Sveta RCERO LJUBLJANA je v Ljubljani, Mestni trg 1. </w:t>
      </w:r>
    </w:p>
    <w:p w14:paraId="7876B46A" w14:textId="77777777" w:rsidR="00A95EB2" w:rsidRPr="007D0369" w:rsidRDefault="00A95EB2" w:rsidP="00A95EB2">
      <w:pPr>
        <w:spacing w:after="0" w:line="240" w:lineRule="auto"/>
        <w:rPr>
          <w:rFonts w:ascii="Tahoma" w:eastAsia="Times New Roman" w:hAnsi="Tahoma" w:cs="Tahoma"/>
          <w:sz w:val="20"/>
          <w:szCs w:val="20"/>
        </w:rPr>
      </w:pPr>
    </w:p>
    <w:p w14:paraId="7CF447E8" w14:textId="77777777" w:rsidR="00A95EB2" w:rsidRPr="007D0369" w:rsidRDefault="00A95EB2" w:rsidP="00A95EB2">
      <w:pPr>
        <w:numPr>
          <w:ilvl w:val="0"/>
          <w:numId w:val="3"/>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427783CC"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sz w:val="20"/>
          <w:szCs w:val="20"/>
          <w:lang w:eastAsia="sl-SI"/>
        </w:rPr>
        <w:t xml:space="preserve"> (sestava in način dela Sveta RCERO LJUBLJANA)</w:t>
      </w:r>
    </w:p>
    <w:p w14:paraId="7E07EDF7" w14:textId="77777777" w:rsidR="007F741B" w:rsidRDefault="007F741B" w:rsidP="00A95EB2">
      <w:pPr>
        <w:spacing w:after="0" w:line="240" w:lineRule="auto"/>
        <w:jc w:val="both"/>
        <w:rPr>
          <w:rFonts w:ascii="Tahoma" w:eastAsia="Times New Roman" w:hAnsi="Tahoma" w:cs="Tahoma"/>
          <w:sz w:val="20"/>
          <w:szCs w:val="20"/>
          <w:lang w:eastAsia="sl-SI"/>
        </w:rPr>
      </w:pPr>
    </w:p>
    <w:p w14:paraId="11411A2A"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Svet RCERO LJUBLJANA </w:t>
      </w:r>
      <w:r w:rsidR="00A95EB2" w:rsidRPr="007D0369">
        <w:rPr>
          <w:rFonts w:ascii="Tahoma" w:eastAsia="Times New Roman" w:hAnsi="Tahoma" w:cs="Tahoma"/>
          <w:sz w:val="20"/>
          <w:szCs w:val="20"/>
        </w:rPr>
        <w:t xml:space="preserve">sestavljajo župani občin </w:t>
      </w:r>
      <w:proofErr w:type="spellStart"/>
      <w:r w:rsidR="00A95EB2" w:rsidRPr="007D0369">
        <w:rPr>
          <w:rFonts w:ascii="Tahoma" w:eastAsia="Times New Roman" w:hAnsi="Tahoma" w:cs="Tahoma"/>
          <w:sz w:val="20"/>
          <w:szCs w:val="20"/>
        </w:rPr>
        <w:t>koncedentk</w:t>
      </w:r>
      <w:proofErr w:type="spellEnd"/>
      <w:r w:rsidR="00A95EB2" w:rsidRPr="007D0369">
        <w:rPr>
          <w:rFonts w:ascii="Tahoma" w:eastAsia="Times New Roman" w:hAnsi="Tahoma" w:cs="Tahoma"/>
          <w:sz w:val="20"/>
          <w:szCs w:val="20"/>
        </w:rPr>
        <w:t xml:space="preserve"> in v njem sodelujejo tudi župani občin ustanoviteljic</w:t>
      </w:r>
      <w:r w:rsidR="00A95EB2" w:rsidRPr="007D0369">
        <w:rPr>
          <w:rFonts w:ascii="Tahoma" w:eastAsia="Times New Roman" w:hAnsi="Tahoma" w:cs="Tahoma"/>
          <w:sz w:val="20"/>
          <w:szCs w:val="20"/>
          <w:lang w:eastAsia="sl-SI"/>
        </w:rPr>
        <w:t xml:space="preserve"> SU</w:t>
      </w:r>
      <w:r w:rsidR="00A95EB2" w:rsidRPr="007D0369">
        <w:rPr>
          <w:rFonts w:ascii="Tahoma" w:eastAsia="Times New Roman" w:hAnsi="Tahoma" w:cs="Tahoma"/>
          <w:sz w:val="20"/>
          <w:szCs w:val="20"/>
        </w:rPr>
        <w:t xml:space="preserve">. </w:t>
      </w:r>
    </w:p>
    <w:p w14:paraId="0995736F" w14:textId="77777777" w:rsidR="00A95EB2" w:rsidRPr="007D0369" w:rsidRDefault="00A95EB2" w:rsidP="00A95EB2">
      <w:pPr>
        <w:spacing w:after="0" w:line="240" w:lineRule="auto"/>
        <w:jc w:val="both"/>
        <w:rPr>
          <w:rFonts w:ascii="Tahoma" w:eastAsia="Times New Roman" w:hAnsi="Tahoma" w:cs="Tahoma"/>
          <w:sz w:val="20"/>
          <w:szCs w:val="20"/>
        </w:rPr>
      </w:pPr>
    </w:p>
    <w:p w14:paraId="457A2950"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rPr>
        <w:t xml:space="preserve">(2) </w:t>
      </w:r>
      <w:r w:rsidR="00A95EB2" w:rsidRPr="007D0369">
        <w:rPr>
          <w:rFonts w:ascii="Tahoma" w:eastAsia="Times New Roman" w:hAnsi="Tahoma" w:cs="Tahoma"/>
          <w:sz w:val="20"/>
          <w:szCs w:val="20"/>
        </w:rPr>
        <w:t xml:space="preserve">Predsednik </w:t>
      </w:r>
      <w:r w:rsidR="00A95EB2" w:rsidRPr="007D0369">
        <w:rPr>
          <w:rFonts w:ascii="Tahoma" w:eastAsia="Times New Roman" w:hAnsi="Tahoma" w:cs="Tahoma"/>
          <w:sz w:val="20"/>
          <w:szCs w:val="20"/>
          <w:lang w:eastAsia="sl-SI"/>
        </w:rPr>
        <w:t>Sveta RCERO LJUBLJANA je vsakokratni župan Mestne občine Ljubljana</w:t>
      </w:r>
      <w:r w:rsidR="00A95EB2" w:rsidRPr="007D0369">
        <w:rPr>
          <w:rFonts w:ascii="Tahoma" w:eastAsia="Times New Roman" w:hAnsi="Tahoma" w:cs="Tahoma"/>
          <w:sz w:val="20"/>
          <w:szCs w:val="20"/>
        </w:rPr>
        <w:t xml:space="preserve">, ki tudi predstavlja </w:t>
      </w:r>
      <w:r w:rsidR="00A95EB2" w:rsidRPr="007D0369">
        <w:rPr>
          <w:rFonts w:ascii="Tahoma" w:eastAsia="Times New Roman" w:hAnsi="Tahoma" w:cs="Tahoma"/>
          <w:sz w:val="20"/>
          <w:szCs w:val="20"/>
          <w:lang w:eastAsia="sl-SI"/>
        </w:rPr>
        <w:t>Svet RCERO LJUBLJANA</w:t>
      </w:r>
      <w:r w:rsidR="00A95EB2" w:rsidRPr="007D0369">
        <w:rPr>
          <w:rFonts w:ascii="Tahoma" w:eastAsia="Times New Roman" w:hAnsi="Tahoma" w:cs="Tahoma"/>
          <w:sz w:val="20"/>
          <w:szCs w:val="20"/>
        </w:rPr>
        <w:t xml:space="preserve">, sklicuje in vodi njegove seje, podpisuje njegove odločitve ter skrbi za izvrševanje in koordiniranje njihovega izvajanja ter usklajuje delo Sveta RCERO </w:t>
      </w:r>
      <w:r w:rsidR="00A95EB2" w:rsidRPr="007D0369">
        <w:rPr>
          <w:rFonts w:ascii="Tahoma" w:eastAsia="Times New Roman" w:hAnsi="Tahoma" w:cs="Tahoma"/>
          <w:sz w:val="20"/>
          <w:szCs w:val="20"/>
          <w:lang w:eastAsia="sl-SI"/>
        </w:rPr>
        <w:t>LJUBLJANA</w:t>
      </w:r>
      <w:r w:rsidR="00A95EB2" w:rsidRPr="007D0369">
        <w:rPr>
          <w:rFonts w:ascii="Tahoma" w:eastAsia="Times New Roman" w:hAnsi="Tahoma" w:cs="Tahoma"/>
          <w:sz w:val="20"/>
          <w:szCs w:val="20"/>
        </w:rPr>
        <w:t>.</w:t>
      </w:r>
    </w:p>
    <w:p w14:paraId="7A8FC08B" w14:textId="77777777" w:rsidR="00A95EB2" w:rsidRPr="007D0369" w:rsidRDefault="00A95EB2" w:rsidP="00A95EB2">
      <w:pPr>
        <w:spacing w:after="0" w:line="240" w:lineRule="auto"/>
        <w:jc w:val="both"/>
        <w:rPr>
          <w:rFonts w:ascii="Tahoma" w:eastAsia="Times New Roman" w:hAnsi="Tahoma" w:cs="Tahoma"/>
          <w:sz w:val="20"/>
          <w:szCs w:val="20"/>
        </w:rPr>
      </w:pPr>
    </w:p>
    <w:p w14:paraId="77DA9692" w14:textId="77777777" w:rsidR="00A95EB2" w:rsidRPr="007D0369" w:rsidRDefault="006B629D" w:rsidP="00A95EB2">
      <w:p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lang w:eastAsia="sl-SI"/>
        </w:rPr>
        <w:t xml:space="preserve">(3) </w:t>
      </w:r>
      <w:r w:rsidR="00A95EB2" w:rsidRPr="007D0369">
        <w:rPr>
          <w:rFonts w:ascii="Tahoma" w:eastAsia="Times New Roman" w:hAnsi="Tahoma" w:cs="Tahoma"/>
          <w:sz w:val="20"/>
          <w:szCs w:val="20"/>
          <w:lang w:eastAsia="sl-SI"/>
        </w:rPr>
        <w:t xml:space="preserve">Svet RCERO LJUBLJANA </w:t>
      </w:r>
      <w:r w:rsidR="00A95EB2" w:rsidRPr="007D0369">
        <w:rPr>
          <w:rFonts w:ascii="Tahoma" w:eastAsia="Times New Roman" w:hAnsi="Tahoma" w:cs="Tahoma"/>
          <w:sz w:val="20"/>
          <w:szCs w:val="20"/>
        </w:rPr>
        <w:t>dela na sejah.</w:t>
      </w:r>
    </w:p>
    <w:p w14:paraId="17CF4578" w14:textId="77777777" w:rsidR="00A95EB2" w:rsidRPr="007D0369" w:rsidRDefault="00A95EB2" w:rsidP="00A95EB2">
      <w:pPr>
        <w:spacing w:after="0" w:line="240" w:lineRule="auto"/>
        <w:jc w:val="both"/>
        <w:rPr>
          <w:rFonts w:ascii="Tahoma" w:eastAsia="Times New Roman" w:hAnsi="Tahoma" w:cs="Tahoma"/>
          <w:sz w:val="20"/>
          <w:szCs w:val="20"/>
        </w:rPr>
      </w:pPr>
    </w:p>
    <w:p w14:paraId="05A8CBC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(4) </w:t>
      </w:r>
      <w:r w:rsidR="00A95EB2" w:rsidRPr="007D0369">
        <w:rPr>
          <w:rFonts w:ascii="Tahoma" w:eastAsia="Times New Roman" w:hAnsi="Tahoma" w:cs="Tahoma"/>
          <w:sz w:val="20"/>
          <w:szCs w:val="20"/>
          <w:lang w:eastAsia="sl-SI"/>
        </w:rPr>
        <w:t xml:space="preserve">Seje Sveta RCERO LJUBLJANA potekajo na Mestnem trgu 1 v Ljubljani. </w:t>
      </w:r>
    </w:p>
    <w:p w14:paraId="379DB009"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37772BF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(5) </w:t>
      </w:r>
      <w:r w:rsidR="00A95EB2" w:rsidRPr="007D0369">
        <w:rPr>
          <w:rFonts w:ascii="Tahoma" w:eastAsia="Times New Roman" w:hAnsi="Tahoma" w:cs="Tahoma"/>
          <w:sz w:val="20"/>
          <w:szCs w:val="20"/>
          <w:lang w:eastAsia="sl-SI"/>
        </w:rPr>
        <w:t>Svet RCERO LJUBLJANA sprejme poslovnik o delu.</w:t>
      </w:r>
    </w:p>
    <w:p w14:paraId="71DDEB95" w14:textId="77777777" w:rsidR="00A95EB2" w:rsidRPr="007D0369" w:rsidRDefault="00A95EB2" w:rsidP="00A95EB2">
      <w:pPr>
        <w:spacing w:after="0" w:line="240" w:lineRule="auto"/>
        <w:jc w:val="both"/>
        <w:rPr>
          <w:rFonts w:ascii="Tahoma" w:eastAsia="Times New Roman" w:hAnsi="Tahoma" w:cs="Tahoma"/>
          <w:sz w:val="20"/>
          <w:szCs w:val="20"/>
        </w:rPr>
      </w:pPr>
    </w:p>
    <w:p w14:paraId="69A398F4" w14:textId="77777777" w:rsidR="00A95EB2" w:rsidRPr="007D0369" w:rsidRDefault="00A95EB2" w:rsidP="00A95EB2">
      <w:pPr>
        <w:numPr>
          <w:ilvl w:val="0"/>
          <w:numId w:val="3"/>
        </w:numPr>
        <w:tabs>
          <w:tab w:val="left" w:pos="4320"/>
          <w:tab w:val="left" w:pos="4395"/>
          <w:tab w:val="left" w:pos="4500"/>
        </w:tabs>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442FC326"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(število glasov članov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775E61F7" w14:textId="77777777" w:rsidR="007F741B" w:rsidRDefault="007F741B" w:rsidP="00A95EB2">
      <w:pPr>
        <w:spacing w:after="0" w:line="240" w:lineRule="auto"/>
        <w:jc w:val="both"/>
        <w:rPr>
          <w:rFonts w:ascii="Tahoma" w:eastAsia="Times New Roman" w:hAnsi="Tahoma" w:cs="Tahoma"/>
          <w:sz w:val="20"/>
          <w:szCs w:val="20"/>
          <w:lang w:eastAsia="sl-SI"/>
        </w:rPr>
      </w:pPr>
    </w:p>
    <w:p w14:paraId="7AE146C6" w14:textId="5A38A095"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Vsak župan ima pri sprejemanju odločitev naslednji odstotek glasov, določen glede na število </w:t>
      </w:r>
      <w:r w:rsidR="00A95EB2" w:rsidRPr="0019256B">
        <w:rPr>
          <w:rFonts w:ascii="Tahoma" w:eastAsia="Times New Roman" w:hAnsi="Tahoma" w:cs="Tahoma"/>
          <w:sz w:val="20"/>
          <w:szCs w:val="20"/>
          <w:lang w:eastAsia="sl-SI"/>
        </w:rPr>
        <w:t>prebivalcev po podatkih Statističnega urada Republike Slovenije (na dan</w:t>
      </w:r>
      <w:r w:rsidR="00392451" w:rsidRPr="0019256B">
        <w:rPr>
          <w:rFonts w:ascii="Tahoma" w:eastAsia="Times New Roman" w:hAnsi="Tahoma" w:cs="Tahoma"/>
          <w:sz w:val="20"/>
          <w:szCs w:val="20"/>
          <w:lang w:eastAsia="sl-SI"/>
        </w:rPr>
        <w:t>: 1.7.2021</w:t>
      </w:r>
      <w:r w:rsidR="00A95EB2" w:rsidRPr="0019256B">
        <w:rPr>
          <w:rFonts w:ascii="Tahoma" w:eastAsia="Times New Roman" w:hAnsi="Tahoma" w:cs="Tahoma"/>
          <w:sz w:val="20"/>
          <w:szCs w:val="20"/>
          <w:lang w:eastAsia="sl-SI"/>
        </w:rPr>
        <w:t>):</w:t>
      </w:r>
    </w:p>
    <w:p w14:paraId="2F65187C"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54691EF1"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Mestne občine Ljubljana: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5FD4F1D8"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Brezovica: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 </w:t>
      </w:r>
    </w:p>
    <w:p w14:paraId="074ED3B3"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lastRenderedPageBreak/>
        <w:t>župan Občine Dobrova</w:t>
      </w:r>
      <w:r w:rsidR="00FD20DD">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Polhov Gradec: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glasov,</w:t>
      </w:r>
    </w:p>
    <w:p w14:paraId="761C208A"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Dol pri Ljubljani: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 </w:t>
      </w:r>
    </w:p>
    <w:p w14:paraId="301935E9"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Horjul: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5235F526" w14:textId="77777777" w:rsidR="00A95EB2" w:rsidRPr="007D0369" w:rsidDel="00860A23"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sidDel="00860A23">
        <w:rPr>
          <w:rFonts w:ascii="Tahoma" w:eastAsia="Times New Roman" w:hAnsi="Tahoma" w:cs="Tahoma"/>
          <w:sz w:val="20"/>
          <w:szCs w:val="20"/>
          <w:lang w:eastAsia="sl-SI"/>
        </w:rPr>
        <w:t xml:space="preserve">župan Občine Medvode: </w:t>
      </w:r>
      <w:r w:rsidR="00E40FF8" w:rsidRPr="007D0369">
        <w:rPr>
          <w:rFonts w:ascii="Tahoma" w:eastAsia="Times New Roman" w:hAnsi="Tahoma" w:cs="Tahoma"/>
          <w:sz w:val="20"/>
          <w:szCs w:val="20"/>
          <w:lang w:eastAsia="sl-SI"/>
        </w:rPr>
        <w:t>…..</w:t>
      </w:r>
      <w:r w:rsidRPr="007D0369" w:rsidDel="00860A23">
        <w:rPr>
          <w:rFonts w:ascii="Tahoma" w:eastAsia="Times New Roman" w:hAnsi="Tahoma" w:cs="Tahoma"/>
          <w:sz w:val="20"/>
          <w:szCs w:val="20"/>
          <w:lang w:eastAsia="sl-SI"/>
        </w:rPr>
        <w:t xml:space="preserve"> % glasov,</w:t>
      </w:r>
    </w:p>
    <w:p w14:paraId="7B0A93E9"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Škofljica: </w:t>
      </w:r>
      <w:r w:rsidR="00E40FF8" w:rsidRPr="007D0369">
        <w:rPr>
          <w:rFonts w:ascii="Tahoma" w:eastAsia="Times New Roman" w:hAnsi="Tahoma" w:cs="Tahoma"/>
          <w:sz w:val="20"/>
          <w:szCs w:val="20"/>
          <w:lang w:eastAsia="sl-SI"/>
        </w:rPr>
        <w:t>…..</w:t>
      </w:r>
      <w:r w:rsidR="00FC3D37"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5FD93B1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Ig: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2BBBEAE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Velike Lašče: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22DF891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Kamnik: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79577AB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Komenda: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30D3F300"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Vodice: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4E1E1A05"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Cerklje na Gorenjskem: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73D9158B"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Grosuplje: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6A1C6CA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Ivančna Gorica: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F80557F"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Dobrepolje: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95CD063"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Ribnica: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8B34B57" w14:textId="15141EC8" w:rsidR="00A95EB2" w:rsidRPr="007D0369" w:rsidRDefault="00737C65" w:rsidP="00A95EB2">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Loški P</w:t>
      </w:r>
      <w:r w:rsidR="00A95EB2" w:rsidRPr="007D0369">
        <w:rPr>
          <w:rFonts w:ascii="Tahoma" w:eastAsia="Times New Roman" w:hAnsi="Tahoma" w:cs="Tahoma"/>
          <w:sz w:val="20"/>
          <w:szCs w:val="20"/>
          <w:lang w:eastAsia="sl-SI"/>
        </w:rPr>
        <w:t xml:space="preserve">otok: </w:t>
      </w:r>
      <w:r w:rsidR="00E40FF8" w:rsidRPr="007D0369">
        <w:rPr>
          <w:rFonts w:ascii="Tahoma" w:eastAsia="Times New Roman" w:hAnsi="Tahoma" w:cs="Tahoma"/>
          <w:sz w:val="20"/>
          <w:szCs w:val="20"/>
          <w:lang w:eastAsia="sl-SI"/>
        </w:rPr>
        <w:t>…..</w:t>
      </w:r>
      <w:r w:rsidR="00A95EB2" w:rsidRPr="007D0369">
        <w:rPr>
          <w:rFonts w:ascii="Tahoma" w:eastAsia="Times New Roman" w:hAnsi="Tahoma" w:cs="Tahoma"/>
          <w:sz w:val="20"/>
          <w:szCs w:val="20"/>
          <w:lang w:eastAsia="sl-SI"/>
        </w:rPr>
        <w:t xml:space="preserve"> % glasov,</w:t>
      </w:r>
    </w:p>
    <w:p w14:paraId="715E3F9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Sodražica: </w:t>
      </w:r>
      <w:r w:rsidR="00E40FF8" w:rsidRPr="007D0369">
        <w:rPr>
          <w:rFonts w:ascii="Tahoma" w:eastAsia="Times New Roman" w:hAnsi="Tahoma" w:cs="Tahoma"/>
          <w:sz w:val="20"/>
          <w:szCs w:val="20"/>
          <w:lang w:eastAsia="sl-SI"/>
        </w:rPr>
        <w:t>…..</w:t>
      </w:r>
      <w:r w:rsidR="00494C43" w:rsidRPr="007D0369">
        <w:rPr>
          <w:rFonts w:ascii="Tahoma" w:eastAsia="Times New Roman" w:hAnsi="Tahoma" w:cs="Tahoma"/>
          <w:sz w:val="20"/>
          <w:szCs w:val="20"/>
          <w:lang w:eastAsia="sl-SI"/>
        </w:rPr>
        <w:t xml:space="preserve"> </w:t>
      </w:r>
      <w:r w:rsidRPr="007D0369">
        <w:rPr>
          <w:rFonts w:ascii="Tahoma" w:eastAsia="Times New Roman" w:hAnsi="Tahoma" w:cs="Tahoma"/>
          <w:sz w:val="20"/>
          <w:szCs w:val="20"/>
          <w:lang w:eastAsia="sl-SI"/>
        </w:rPr>
        <w:t>% glasov,</w:t>
      </w:r>
    </w:p>
    <w:p w14:paraId="47BA6EC7"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Bloke: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638A9EC"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Gorenja vas - Poljane: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6DBB693"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Žiri: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54F98B5A"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Šmartno pri Litiji: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0463D8D6"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Vrhnika: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058234C1" w14:textId="77777777" w:rsidR="00A95EB2" w:rsidRPr="007D0369" w:rsidRDefault="00A95EB2" w:rsidP="00A95EB2">
      <w:pPr>
        <w:numPr>
          <w:ilvl w:val="0"/>
          <w:numId w:val="4"/>
        </w:num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župan Občine Borovnica: </w:t>
      </w:r>
      <w:r w:rsidR="00E40FF8" w:rsidRPr="007D0369">
        <w:rPr>
          <w:rFonts w:ascii="Tahoma" w:eastAsia="Times New Roman" w:hAnsi="Tahoma" w:cs="Tahoma"/>
          <w:sz w:val="20"/>
          <w:szCs w:val="20"/>
          <w:lang w:eastAsia="sl-SI"/>
        </w:rPr>
        <w:t>…..</w:t>
      </w:r>
      <w:r w:rsidRPr="007D0369">
        <w:rPr>
          <w:rFonts w:ascii="Tahoma" w:eastAsia="Times New Roman" w:hAnsi="Tahoma" w:cs="Tahoma"/>
          <w:sz w:val="20"/>
          <w:szCs w:val="20"/>
          <w:lang w:eastAsia="sl-SI"/>
        </w:rPr>
        <w:t xml:space="preserve"> % glasov,</w:t>
      </w:r>
    </w:p>
    <w:p w14:paraId="6F2E8DA0" w14:textId="77777777" w:rsidR="00A95EB2" w:rsidRPr="00FD20DD"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Log - Dragomer: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67FC3832" w14:textId="7E13933C" w:rsidR="00A95EB2"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Idrija: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7AD0396B" w14:textId="77777777" w:rsidR="00A95EB2" w:rsidRPr="00FD20DD" w:rsidRDefault="00A95EB2"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Občine Cerkno: </w:t>
      </w:r>
      <w:r w:rsidR="00E40FF8" w:rsidRPr="00FD20DD">
        <w:rPr>
          <w:rFonts w:ascii="Tahoma" w:eastAsia="Times New Roman" w:hAnsi="Tahoma" w:cs="Tahoma"/>
          <w:sz w:val="20"/>
          <w:szCs w:val="20"/>
          <w:lang w:eastAsia="sl-SI"/>
        </w:rPr>
        <w:t>…..</w:t>
      </w:r>
      <w:r w:rsidRPr="00FD20DD">
        <w:rPr>
          <w:rFonts w:ascii="Tahoma" w:eastAsia="Times New Roman" w:hAnsi="Tahoma" w:cs="Tahoma"/>
          <w:sz w:val="20"/>
          <w:szCs w:val="20"/>
          <w:lang w:eastAsia="sl-SI"/>
        </w:rPr>
        <w:t xml:space="preserve"> % glasov,</w:t>
      </w:r>
    </w:p>
    <w:p w14:paraId="709826B0"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Trebnje</w:t>
      </w:r>
      <w:r w:rsidR="006D7993" w:rsidRPr="00FD20DD">
        <w:rPr>
          <w:rFonts w:ascii="Tahoma" w:hAnsi="Tahoma" w:cs="Tahoma"/>
          <w:sz w:val="20"/>
          <w:szCs w:val="20"/>
        </w:rPr>
        <w:t>:</w:t>
      </w:r>
      <w:r w:rsidRPr="00FD20DD">
        <w:rPr>
          <w:rFonts w:ascii="Tahoma" w:hAnsi="Tahoma" w:cs="Tahoma"/>
          <w:sz w:val="20"/>
          <w:szCs w:val="20"/>
        </w:rPr>
        <w:t xml:space="preserve"> …….. % glasov,</w:t>
      </w:r>
    </w:p>
    <w:p w14:paraId="1811157E"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 xml:space="preserve">župan Občine Mokronog </w:t>
      </w:r>
      <w:r w:rsidR="006D7993" w:rsidRPr="00FD20DD">
        <w:rPr>
          <w:rFonts w:ascii="Tahoma" w:hAnsi="Tahoma" w:cs="Tahoma"/>
          <w:sz w:val="20"/>
          <w:szCs w:val="20"/>
        </w:rPr>
        <w:t>–</w:t>
      </w:r>
      <w:r w:rsidRPr="00FD20DD">
        <w:rPr>
          <w:rFonts w:ascii="Tahoma" w:hAnsi="Tahoma" w:cs="Tahoma"/>
          <w:sz w:val="20"/>
          <w:szCs w:val="20"/>
        </w:rPr>
        <w:t xml:space="preserve"> Trebelno</w:t>
      </w:r>
      <w:r w:rsidR="006D7993" w:rsidRPr="00FD20DD">
        <w:rPr>
          <w:rFonts w:ascii="Tahoma" w:hAnsi="Tahoma" w:cs="Tahoma"/>
          <w:sz w:val="20"/>
          <w:szCs w:val="20"/>
        </w:rPr>
        <w:t>:</w:t>
      </w:r>
      <w:r w:rsidRPr="00FD20DD">
        <w:rPr>
          <w:rFonts w:ascii="Tahoma" w:hAnsi="Tahoma" w:cs="Tahoma"/>
          <w:sz w:val="20"/>
          <w:szCs w:val="20"/>
        </w:rPr>
        <w:t xml:space="preserve"> …….. % glasov,</w:t>
      </w:r>
    </w:p>
    <w:p w14:paraId="62723772"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Mirna</w:t>
      </w:r>
      <w:r w:rsidR="006D7993" w:rsidRPr="00FD20DD">
        <w:rPr>
          <w:rFonts w:ascii="Tahoma" w:hAnsi="Tahoma" w:cs="Tahoma"/>
          <w:sz w:val="20"/>
          <w:szCs w:val="20"/>
        </w:rPr>
        <w:t>:</w:t>
      </w:r>
      <w:r w:rsidRPr="00FD20DD">
        <w:rPr>
          <w:rFonts w:ascii="Tahoma" w:hAnsi="Tahoma" w:cs="Tahoma"/>
          <w:sz w:val="20"/>
          <w:szCs w:val="20"/>
        </w:rPr>
        <w:t xml:space="preserve"> …….. % glasov,</w:t>
      </w:r>
    </w:p>
    <w:p w14:paraId="52C604DA"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Šentrupert</w:t>
      </w:r>
      <w:r w:rsidR="006D7993" w:rsidRPr="00FD20DD">
        <w:rPr>
          <w:rFonts w:ascii="Tahoma" w:hAnsi="Tahoma" w:cs="Tahoma"/>
          <w:sz w:val="20"/>
          <w:szCs w:val="20"/>
        </w:rPr>
        <w:t>:</w:t>
      </w:r>
      <w:r w:rsidRPr="00FD20DD">
        <w:rPr>
          <w:rFonts w:ascii="Tahoma" w:hAnsi="Tahoma" w:cs="Tahoma"/>
          <w:sz w:val="20"/>
          <w:szCs w:val="20"/>
        </w:rPr>
        <w:t xml:space="preserve"> …….. % glasov,</w:t>
      </w:r>
    </w:p>
    <w:p w14:paraId="11B50361" w14:textId="77777777" w:rsidR="006A600A" w:rsidRPr="00FD20DD" w:rsidRDefault="006A600A" w:rsidP="006A600A">
      <w:pPr>
        <w:numPr>
          <w:ilvl w:val="0"/>
          <w:numId w:val="4"/>
        </w:numPr>
        <w:spacing w:after="0" w:line="240" w:lineRule="auto"/>
        <w:jc w:val="both"/>
        <w:rPr>
          <w:rFonts w:ascii="Tahoma" w:hAnsi="Tahoma" w:cs="Tahoma"/>
          <w:sz w:val="20"/>
          <w:szCs w:val="20"/>
        </w:rPr>
      </w:pPr>
      <w:r w:rsidRPr="00FD20DD">
        <w:rPr>
          <w:rFonts w:ascii="Tahoma" w:hAnsi="Tahoma" w:cs="Tahoma"/>
          <w:sz w:val="20"/>
          <w:szCs w:val="20"/>
        </w:rPr>
        <w:t>župan Občine Ajdovščina</w:t>
      </w:r>
      <w:r w:rsidR="006D7993" w:rsidRPr="00FD20DD">
        <w:rPr>
          <w:rFonts w:ascii="Tahoma" w:hAnsi="Tahoma" w:cs="Tahoma"/>
          <w:sz w:val="20"/>
          <w:szCs w:val="20"/>
        </w:rPr>
        <w:t xml:space="preserve">: </w:t>
      </w:r>
      <w:r w:rsidRPr="00FD20DD">
        <w:rPr>
          <w:rFonts w:ascii="Tahoma" w:hAnsi="Tahoma" w:cs="Tahoma"/>
          <w:sz w:val="20"/>
          <w:szCs w:val="20"/>
        </w:rPr>
        <w:t>……...% glasov,</w:t>
      </w:r>
    </w:p>
    <w:p w14:paraId="684F4E18" w14:textId="77777777" w:rsidR="00A95EB2" w:rsidRPr="00FD20DD" w:rsidRDefault="006A600A" w:rsidP="006A600A">
      <w:pPr>
        <w:numPr>
          <w:ilvl w:val="0"/>
          <w:numId w:val="4"/>
        </w:numPr>
        <w:spacing w:after="0" w:line="240" w:lineRule="auto"/>
        <w:jc w:val="both"/>
        <w:rPr>
          <w:rFonts w:ascii="Tahoma" w:eastAsia="Times New Roman" w:hAnsi="Tahoma" w:cs="Tahoma"/>
          <w:sz w:val="20"/>
          <w:szCs w:val="20"/>
          <w:lang w:eastAsia="sl-SI"/>
        </w:rPr>
      </w:pPr>
      <w:r w:rsidRPr="00FD20DD">
        <w:rPr>
          <w:rFonts w:ascii="Tahoma" w:hAnsi="Tahoma" w:cs="Tahoma"/>
          <w:sz w:val="20"/>
          <w:szCs w:val="20"/>
        </w:rPr>
        <w:t>župan Občine Vipava</w:t>
      </w:r>
      <w:r w:rsidR="006D7993" w:rsidRPr="00FD20DD">
        <w:rPr>
          <w:rFonts w:ascii="Tahoma" w:hAnsi="Tahoma" w:cs="Tahoma"/>
          <w:sz w:val="20"/>
          <w:szCs w:val="20"/>
        </w:rPr>
        <w:t>:</w:t>
      </w:r>
      <w:r w:rsidRPr="00FD20DD">
        <w:rPr>
          <w:rFonts w:ascii="Tahoma" w:hAnsi="Tahoma" w:cs="Tahoma"/>
          <w:sz w:val="20"/>
          <w:szCs w:val="20"/>
        </w:rPr>
        <w:t xml:space="preserve"> ……...% glasov</w:t>
      </w:r>
      <w:r w:rsidR="00E40FF8" w:rsidRPr="00FD20DD">
        <w:rPr>
          <w:rFonts w:ascii="Tahoma" w:eastAsia="Times New Roman" w:hAnsi="Tahoma" w:cs="Tahoma"/>
          <w:sz w:val="20"/>
          <w:szCs w:val="20"/>
          <w:lang w:eastAsia="sl-SI"/>
        </w:rPr>
        <w:t>,</w:t>
      </w:r>
    </w:p>
    <w:p w14:paraId="4573CEDA" w14:textId="77777777" w:rsidR="00D77E84" w:rsidRPr="00FD20DD" w:rsidRDefault="001E5C4F"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w:t>
      </w:r>
      <w:r w:rsidR="00442965" w:rsidRPr="00FD20DD">
        <w:rPr>
          <w:rFonts w:ascii="Tahoma" w:eastAsia="Times New Roman" w:hAnsi="Tahoma" w:cs="Tahoma"/>
          <w:sz w:val="20"/>
          <w:szCs w:val="20"/>
          <w:lang w:eastAsia="sl-SI"/>
        </w:rPr>
        <w:t>Mestn</w:t>
      </w:r>
      <w:r w:rsidRPr="00FD20DD">
        <w:rPr>
          <w:rFonts w:ascii="Tahoma" w:eastAsia="Times New Roman" w:hAnsi="Tahoma" w:cs="Tahoma"/>
          <w:sz w:val="20"/>
          <w:szCs w:val="20"/>
          <w:lang w:eastAsia="sl-SI"/>
        </w:rPr>
        <w:t>e</w:t>
      </w:r>
      <w:r w:rsidR="00442965" w:rsidRPr="00FD20DD">
        <w:rPr>
          <w:rFonts w:ascii="Tahoma" w:eastAsia="Times New Roman" w:hAnsi="Tahoma" w:cs="Tahoma"/>
          <w:sz w:val="20"/>
          <w:szCs w:val="20"/>
          <w:lang w:eastAsia="sl-SI"/>
        </w:rPr>
        <w:t xml:space="preserve"> občin</w:t>
      </w:r>
      <w:r w:rsidRPr="00FD20DD">
        <w:rPr>
          <w:rFonts w:ascii="Tahoma" w:eastAsia="Times New Roman" w:hAnsi="Tahoma" w:cs="Tahoma"/>
          <w:sz w:val="20"/>
          <w:szCs w:val="20"/>
          <w:lang w:eastAsia="sl-SI"/>
        </w:rPr>
        <w:t>e</w:t>
      </w:r>
      <w:r w:rsidR="00442965" w:rsidRPr="00FD20DD">
        <w:rPr>
          <w:rFonts w:ascii="Tahoma" w:eastAsia="Times New Roman" w:hAnsi="Tahoma" w:cs="Tahoma"/>
          <w:sz w:val="20"/>
          <w:szCs w:val="20"/>
          <w:lang w:eastAsia="sl-SI"/>
        </w:rPr>
        <w:t xml:space="preserve"> Kranj</w:t>
      </w:r>
      <w:r w:rsidR="00E40FF8" w:rsidRPr="00FD20DD">
        <w:rPr>
          <w:rFonts w:ascii="Tahoma" w:eastAsia="Times New Roman" w:hAnsi="Tahoma" w:cs="Tahoma"/>
          <w:sz w:val="20"/>
          <w:szCs w:val="20"/>
          <w:lang w:eastAsia="sl-SI"/>
        </w:rPr>
        <w:t>: ….. % glasov</w:t>
      </w:r>
      <w:r w:rsidR="006D7993" w:rsidRPr="00FD20DD">
        <w:rPr>
          <w:rFonts w:ascii="Tahoma" w:eastAsia="Times New Roman" w:hAnsi="Tahoma" w:cs="Tahoma"/>
          <w:sz w:val="20"/>
          <w:szCs w:val="20"/>
          <w:lang w:eastAsia="sl-SI"/>
        </w:rPr>
        <w:t>,</w:t>
      </w:r>
    </w:p>
    <w:p w14:paraId="06D35CC3" w14:textId="77777777" w:rsidR="006D7993" w:rsidRPr="00FD20DD" w:rsidRDefault="006D7993"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župan Občine Jezersko: ….. % glasov,</w:t>
      </w:r>
    </w:p>
    <w:p w14:paraId="759A56F7" w14:textId="6710F353" w:rsidR="006D7993" w:rsidRPr="00FD20DD" w:rsidRDefault="006D7993" w:rsidP="00A95EB2">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župan Občine Preddvor: ……% glasov</w:t>
      </w:r>
      <w:r w:rsidR="00F3589C">
        <w:rPr>
          <w:rFonts w:ascii="Tahoma" w:eastAsia="Times New Roman" w:hAnsi="Tahoma" w:cs="Tahoma"/>
          <w:sz w:val="20"/>
          <w:szCs w:val="20"/>
          <w:lang w:eastAsia="sl-SI"/>
        </w:rPr>
        <w:t>,</w:t>
      </w:r>
    </w:p>
    <w:p w14:paraId="11C9A008" w14:textId="4B7C132A" w:rsidR="00985A99" w:rsidRDefault="006D7993" w:rsidP="00E7072B">
      <w:pPr>
        <w:numPr>
          <w:ilvl w:val="0"/>
          <w:numId w:val="4"/>
        </w:numPr>
        <w:spacing w:after="0" w:line="240" w:lineRule="auto"/>
        <w:jc w:val="both"/>
        <w:rPr>
          <w:rFonts w:ascii="Tahoma" w:eastAsia="Times New Roman" w:hAnsi="Tahoma" w:cs="Tahoma"/>
          <w:sz w:val="20"/>
          <w:szCs w:val="20"/>
          <w:lang w:eastAsia="sl-SI"/>
        </w:rPr>
      </w:pPr>
      <w:r w:rsidRPr="00FD20DD">
        <w:rPr>
          <w:rFonts w:ascii="Tahoma" w:eastAsia="Times New Roman" w:hAnsi="Tahoma" w:cs="Tahoma"/>
          <w:sz w:val="20"/>
          <w:szCs w:val="20"/>
          <w:lang w:eastAsia="sl-SI"/>
        </w:rPr>
        <w:t xml:space="preserve">župan </w:t>
      </w:r>
      <w:r w:rsidR="00F3589C">
        <w:rPr>
          <w:rFonts w:ascii="Tahoma" w:eastAsia="Times New Roman" w:hAnsi="Tahoma" w:cs="Tahoma"/>
          <w:sz w:val="20"/>
          <w:szCs w:val="20"/>
          <w:lang w:eastAsia="sl-SI"/>
        </w:rPr>
        <w:t>O</w:t>
      </w:r>
      <w:r w:rsidR="00F3589C" w:rsidRPr="00FD20DD">
        <w:rPr>
          <w:rFonts w:ascii="Tahoma" w:eastAsia="Times New Roman" w:hAnsi="Tahoma" w:cs="Tahoma"/>
          <w:sz w:val="20"/>
          <w:szCs w:val="20"/>
          <w:lang w:eastAsia="sl-SI"/>
        </w:rPr>
        <w:t xml:space="preserve">bčine </w:t>
      </w:r>
      <w:r w:rsidRPr="00FD20DD">
        <w:rPr>
          <w:rFonts w:ascii="Tahoma" w:eastAsia="Times New Roman" w:hAnsi="Tahoma" w:cs="Tahoma"/>
          <w:sz w:val="20"/>
          <w:szCs w:val="20"/>
          <w:lang w:eastAsia="sl-SI"/>
        </w:rPr>
        <w:t>Šenčur: …..% glasov</w:t>
      </w:r>
      <w:r w:rsidR="00985A99">
        <w:rPr>
          <w:rFonts w:ascii="Tahoma" w:eastAsia="Times New Roman" w:hAnsi="Tahoma" w:cs="Tahoma"/>
          <w:sz w:val="20"/>
          <w:szCs w:val="20"/>
          <w:lang w:eastAsia="sl-SI"/>
        </w:rPr>
        <w:t>,</w:t>
      </w:r>
    </w:p>
    <w:p w14:paraId="71F8093F" w14:textId="07F567C2" w:rsidR="00E22D4D" w:rsidRDefault="00E22D4D" w:rsidP="00E7072B">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Naklo: ……%,</w:t>
      </w:r>
    </w:p>
    <w:p w14:paraId="56B3FFBC" w14:textId="77777777" w:rsidR="00E22D4D" w:rsidRPr="00FD20DD" w:rsidRDefault="00E22D4D" w:rsidP="00E22D4D">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Postojna: …….. % glasov,</w:t>
      </w:r>
    </w:p>
    <w:p w14:paraId="4A10E564" w14:textId="5C1E8B74" w:rsidR="00985A99" w:rsidRDefault="00985A99" w:rsidP="00E7072B">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Domžale</w:t>
      </w:r>
      <w:r w:rsidR="00CA0227">
        <w:rPr>
          <w:rFonts w:ascii="Tahoma" w:eastAsia="Times New Roman" w:hAnsi="Tahoma" w:cs="Tahoma"/>
          <w:sz w:val="20"/>
          <w:szCs w:val="20"/>
          <w:lang w:eastAsia="sl-SI"/>
        </w:rPr>
        <w:t>: …..% glasov,</w:t>
      </w:r>
    </w:p>
    <w:p w14:paraId="77E6AD85" w14:textId="77777777" w:rsidR="00CA0227" w:rsidRDefault="00985A99" w:rsidP="002E74F9">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CA0227" w:rsidRPr="00CA0227">
        <w:rPr>
          <w:rFonts w:ascii="Tahoma" w:eastAsia="Times New Roman" w:hAnsi="Tahoma" w:cs="Tahoma"/>
          <w:sz w:val="20"/>
          <w:szCs w:val="20"/>
          <w:lang w:eastAsia="sl-SI"/>
        </w:rPr>
        <w:t xml:space="preserve">Mengeš: ……..% glasov, </w:t>
      </w:r>
    </w:p>
    <w:p w14:paraId="54B3DF54" w14:textId="32667CA9" w:rsidR="00CA0227" w:rsidRDefault="00985A99" w:rsidP="002E74F9">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741A3D">
        <w:rPr>
          <w:rFonts w:ascii="Tahoma" w:eastAsia="Times New Roman" w:hAnsi="Tahoma" w:cs="Tahoma"/>
          <w:sz w:val="20"/>
          <w:szCs w:val="20"/>
          <w:lang w:eastAsia="sl-SI"/>
        </w:rPr>
        <w:t>Trzin</w:t>
      </w:r>
      <w:r w:rsidR="00CA0227" w:rsidRPr="00CA0227">
        <w:rPr>
          <w:rFonts w:ascii="Tahoma" w:eastAsia="Times New Roman" w:hAnsi="Tahoma" w:cs="Tahoma"/>
          <w:sz w:val="20"/>
          <w:szCs w:val="20"/>
          <w:lang w:eastAsia="sl-SI"/>
        </w:rPr>
        <w:t>: ……..% glasov</w:t>
      </w:r>
      <w:r w:rsidR="00CA0227">
        <w:rPr>
          <w:rFonts w:ascii="Tahoma" w:eastAsia="Times New Roman" w:hAnsi="Tahoma" w:cs="Tahoma"/>
          <w:sz w:val="20"/>
          <w:szCs w:val="20"/>
          <w:lang w:eastAsia="sl-SI"/>
        </w:rPr>
        <w:t>,</w:t>
      </w:r>
    </w:p>
    <w:p w14:paraId="04989C30" w14:textId="4D13BA49" w:rsidR="00CA0227" w:rsidRDefault="00985A99" w:rsidP="00A95EB2">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župan</w:t>
      </w:r>
      <w:r w:rsidR="00741A3D">
        <w:rPr>
          <w:rFonts w:ascii="Tahoma" w:eastAsia="Times New Roman" w:hAnsi="Tahoma" w:cs="Tahoma"/>
          <w:sz w:val="20"/>
          <w:szCs w:val="20"/>
          <w:lang w:eastAsia="sl-SI"/>
        </w:rPr>
        <w:t>ja</w:t>
      </w:r>
      <w:r w:rsidRPr="00CA0227">
        <w:rPr>
          <w:rFonts w:ascii="Tahoma" w:eastAsia="Times New Roman" w:hAnsi="Tahoma" w:cs="Tahoma"/>
          <w:sz w:val="20"/>
          <w:szCs w:val="20"/>
          <w:lang w:eastAsia="sl-SI"/>
        </w:rPr>
        <w:t xml:space="preserve"> Občine </w:t>
      </w:r>
      <w:r w:rsidR="00741A3D">
        <w:rPr>
          <w:rFonts w:ascii="Tahoma" w:eastAsia="Times New Roman" w:hAnsi="Tahoma" w:cs="Tahoma"/>
          <w:sz w:val="20"/>
          <w:szCs w:val="20"/>
          <w:lang w:eastAsia="sl-SI"/>
        </w:rPr>
        <w:t>Lukovica</w:t>
      </w:r>
      <w:r w:rsidR="00CA0227" w:rsidRPr="00CA0227">
        <w:rPr>
          <w:rFonts w:ascii="Tahoma" w:eastAsia="Times New Roman" w:hAnsi="Tahoma" w:cs="Tahoma"/>
          <w:sz w:val="20"/>
          <w:szCs w:val="20"/>
          <w:lang w:eastAsia="sl-SI"/>
        </w:rPr>
        <w:t>: ……..% glasov</w:t>
      </w:r>
      <w:r w:rsidR="00477C3B">
        <w:rPr>
          <w:rFonts w:ascii="Tahoma" w:eastAsia="Times New Roman" w:hAnsi="Tahoma" w:cs="Tahoma"/>
          <w:sz w:val="20"/>
          <w:szCs w:val="20"/>
          <w:lang w:eastAsia="sl-SI"/>
        </w:rPr>
        <w:t>,</w:t>
      </w:r>
      <w:r w:rsidR="00CA0227" w:rsidRPr="00CA0227">
        <w:rPr>
          <w:rFonts w:ascii="Tahoma" w:eastAsia="Times New Roman" w:hAnsi="Tahoma" w:cs="Tahoma"/>
          <w:sz w:val="20"/>
          <w:szCs w:val="20"/>
          <w:lang w:eastAsia="sl-SI"/>
        </w:rPr>
        <w:t xml:space="preserve"> </w:t>
      </w:r>
    </w:p>
    <w:p w14:paraId="2C1EC68E" w14:textId="77777777" w:rsidR="00477C3B" w:rsidRDefault="00CA0227" w:rsidP="00A95EB2">
      <w:pPr>
        <w:numPr>
          <w:ilvl w:val="0"/>
          <w:numId w:val="4"/>
        </w:numPr>
        <w:spacing w:after="0" w:line="240" w:lineRule="auto"/>
        <w:jc w:val="both"/>
        <w:rPr>
          <w:rFonts w:ascii="Tahoma" w:eastAsia="Times New Roman" w:hAnsi="Tahoma" w:cs="Tahoma"/>
          <w:sz w:val="20"/>
          <w:szCs w:val="20"/>
          <w:lang w:eastAsia="sl-SI"/>
        </w:rPr>
      </w:pPr>
      <w:r w:rsidRPr="00CA0227">
        <w:rPr>
          <w:rFonts w:ascii="Tahoma" w:eastAsia="Times New Roman" w:hAnsi="Tahoma" w:cs="Tahoma"/>
          <w:sz w:val="20"/>
          <w:szCs w:val="20"/>
          <w:lang w:eastAsia="sl-SI"/>
        </w:rPr>
        <w:t xml:space="preserve">župan Občine </w:t>
      </w:r>
      <w:r w:rsidR="00741A3D">
        <w:rPr>
          <w:rFonts w:ascii="Tahoma" w:eastAsia="Times New Roman" w:hAnsi="Tahoma" w:cs="Tahoma"/>
          <w:sz w:val="20"/>
          <w:szCs w:val="20"/>
          <w:lang w:eastAsia="sl-SI"/>
        </w:rPr>
        <w:t>Moravče</w:t>
      </w:r>
      <w:r w:rsidRPr="00CA0227">
        <w:rPr>
          <w:rFonts w:ascii="Tahoma" w:eastAsia="Times New Roman" w:hAnsi="Tahoma" w:cs="Tahoma"/>
          <w:sz w:val="20"/>
          <w:szCs w:val="20"/>
          <w:lang w:eastAsia="sl-SI"/>
        </w:rPr>
        <w:t>: ……..% glasov</w:t>
      </w:r>
      <w:r w:rsidR="00477C3B">
        <w:rPr>
          <w:rFonts w:ascii="Tahoma" w:eastAsia="Times New Roman" w:hAnsi="Tahoma" w:cs="Tahoma"/>
          <w:sz w:val="20"/>
          <w:szCs w:val="20"/>
          <w:lang w:eastAsia="sl-SI"/>
        </w:rPr>
        <w:t xml:space="preserve"> in</w:t>
      </w:r>
    </w:p>
    <w:p w14:paraId="2AF386A4" w14:textId="4DC86C7C" w:rsidR="00CA0227" w:rsidRPr="00CA0227" w:rsidRDefault="00477C3B" w:rsidP="00A95EB2">
      <w:pPr>
        <w:numPr>
          <w:ilvl w:val="0"/>
          <w:numId w:val="4"/>
        </w:numPr>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župan Občine Tržič: ………… % glasov</w:t>
      </w:r>
      <w:r w:rsidR="00CA0227" w:rsidRPr="00CA0227">
        <w:rPr>
          <w:rFonts w:ascii="Tahoma" w:eastAsia="Times New Roman" w:hAnsi="Tahoma" w:cs="Tahoma"/>
          <w:sz w:val="20"/>
          <w:szCs w:val="20"/>
          <w:lang w:eastAsia="sl-SI"/>
        </w:rPr>
        <w:t>.</w:t>
      </w:r>
    </w:p>
    <w:p w14:paraId="536EA5AF" w14:textId="77777777" w:rsidR="00CA0227" w:rsidRPr="007D0369" w:rsidRDefault="00CA0227" w:rsidP="00A95EB2">
      <w:pPr>
        <w:spacing w:after="0" w:line="240" w:lineRule="auto"/>
        <w:jc w:val="both"/>
        <w:rPr>
          <w:rFonts w:ascii="Tahoma" w:eastAsia="Times New Roman" w:hAnsi="Tahoma" w:cs="Tahoma"/>
          <w:bCs/>
          <w:sz w:val="20"/>
          <w:szCs w:val="20"/>
          <w:lang w:eastAsia="sl-SI"/>
        </w:rPr>
      </w:pPr>
    </w:p>
    <w:p w14:paraId="16F87FAE" w14:textId="77777777" w:rsidR="00A95EB2" w:rsidRPr="007D0369" w:rsidRDefault="006B629D" w:rsidP="00A95EB2">
      <w:pPr>
        <w:spacing w:after="0" w:line="240" w:lineRule="auto"/>
        <w:jc w:val="both"/>
        <w:rPr>
          <w:rFonts w:ascii="Tahoma" w:eastAsia="Times New Roman" w:hAnsi="Tahoma" w:cs="Tahoma"/>
          <w:bCs/>
          <w:sz w:val="20"/>
          <w:szCs w:val="20"/>
          <w:lang w:eastAsia="sl-SI"/>
        </w:rPr>
      </w:pPr>
      <w:r w:rsidRPr="007D0369">
        <w:rPr>
          <w:rFonts w:ascii="Tahoma" w:eastAsia="Times New Roman" w:hAnsi="Tahoma" w:cs="Tahoma"/>
          <w:bCs/>
          <w:sz w:val="20"/>
          <w:szCs w:val="20"/>
          <w:lang w:eastAsia="sl-SI"/>
        </w:rPr>
        <w:t xml:space="preserve">(2) </w:t>
      </w:r>
      <w:r w:rsidR="00A95EB2" w:rsidRPr="007D0369">
        <w:rPr>
          <w:rFonts w:ascii="Tahoma" w:eastAsia="Times New Roman" w:hAnsi="Tahoma" w:cs="Tahoma"/>
          <w:bCs/>
          <w:sz w:val="20"/>
          <w:szCs w:val="20"/>
          <w:lang w:eastAsia="sl-SI"/>
        </w:rPr>
        <w:t>Pri sprejemanju odločitev iz 3. alineje prvega odstavka 6. člena tega akta v imenu SU</w:t>
      </w:r>
      <w:r w:rsidR="00D023A8" w:rsidRPr="007D0369">
        <w:rPr>
          <w:rFonts w:ascii="Tahoma" w:eastAsia="Times New Roman" w:hAnsi="Tahoma" w:cs="Tahoma"/>
          <w:bCs/>
          <w:sz w:val="20"/>
          <w:szCs w:val="20"/>
          <w:lang w:eastAsia="sl-SI"/>
        </w:rPr>
        <w:t xml:space="preserve"> </w:t>
      </w:r>
      <w:r w:rsidR="00D77E84">
        <w:rPr>
          <w:rFonts w:ascii="Tahoma" w:eastAsia="Times New Roman" w:hAnsi="Tahoma" w:cs="Tahoma"/>
          <w:bCs/>
          <w:sz w:val="20"/>
          <w:szCs w:val="20"/>
          <w:lang w:eastAsia="sl-SI"/>
        </w:rPr>
        <w:t xml:space="preserve">lahko </w:t>
      </w:r>
      <w:r w:rsidR="00A95EB2" w:rsidRPr="007D0369">
        <w:rPr>
          <w:rFonts w:ascii="Tahoma" w:eastAsia="Times New Roman" w:hAnsi="Tahoma" w:cs="Tahoma"/>
          <w:bCs/>
          <w:sz w:val="20"/>
          <w:szCs w:val="20"/>
          <w:lang w:eastAsia="sl-SI"/>
        </w:rPr>
        <w:t xml:space="preserve">glasuje predsednik SU v skladu s pooblastilom SU na način, da ima pri glasovanju </w:t>
      </w:r>
      <w:r w:rsidR="00D77E84">
        <w:rPr>
          <w:rFonts w:ascii="Tahoma" w:eastAsia="Times New Roman" w:hAnsi="Tahoma" w:cs="Tahoma"/>
          <w:bCs/>
          <w:sz w:val="20"/>
          <w:szCs w:val="20"/>
          <w:lang w:eastAsia="sl-SI"/>
        </w:rPr>
        <w:t xml:space="preserve">seštevek </w:t>
      </w:r>
      <w:r w:rsidR="00A95EB2" w:rsidRPr="007D0369">
        <w:rPr>
          <w:rFonts w:ascii="Tahoma" w:eastAsia="Times New Roman" w:hAnsi="Tahoma" w:cs="Tahoma"/>
          <w:bCs/>
          <w:sz w:val="20"/>
          <w:szCs w:val="20"/>
          <w:lang w:eastAsia="sl-SI"/>
        </w:rPr>
        <w:t>glasov županov občin ustanoviteljic SU.</w:t>
      </w:r>
    </w:p>
    <w:p w14:paraId="5646F560"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7B40426E" w14:textId="75EA7886" w:rsidR="002F4ED7" w:rsidRPr="007D0369" w:rsidRDefault="006B629D" w:rsidP="002F4ED7">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(3) </w:t>
      </w:r>
      <w:r w:rsidR="002F4ED7" w:rsidRPr="007D0369">
        <w:rPr>
          <w:rFonts w:ascii="Tahoma" w:eastAsia="Times New Roman" w:hAnsi="Tahoma" w:cs="Tahoma"/>
          <w:bCs/>
          <w:sz w:val="20"/>
          <w:szCs w:val="20"/>
          <w:lang w:eastAsia="sl-SI"/>
        </w:rPr>
        <w:t xml:space="preserve">Občine </w:t>
      </w:r>
      <w:proofErr w:type="spellStart"/>
      <w:r w:rsidR="002F4ED7" w:rsidRPr="007D0369">
        <w:rPr>
          <w:rFonts w:ascii="Tahoma" w:eastAsia="Times New Roman" w:hAnsi="Tahoma" w:cs="Tahoma"/>
          <w:bCs/>
          <w:sz w:val="20"/>
          <w:szCs w:val="20"/>
          <w:lang w:eastAsia="sl-SI"/>
        </w:rPr>
        <w:t>koncedentke</w:t>
      </w:r>
      <w:proofErr w:type="spellEnd"/>
      <w:r w:rsidR="002F4ED7" w:rsidRPr="007D0369">
        <w:rPr>
          <w:rFonts w:ascii="Tahoma" w:eastAsia="Times New Roman" w:hAnsi="Tahoma" w:cs="Tahoma"/>
          <w:bCs/>
          <w:sz w:val="20"/>
          <w:szCs w:val="20"/>
          <w:lang w:eastAsia="sl-SI"/>
        </w:rPr>
        <w:t>, ki niso podelile koncesije</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za izvajanje obvezne gospodarske javne službe odlaganja ostankov predelave ali odstranjevanja komunalnih odpadkov</w:t>
      </w:r>
      <w:r w:rsidR="00D023A8" w:rsidRPr="007D0369">
        <w:rPr>
          <w:rFonts w:ascii="Tahoma" w:eastAsia="Times New Roman" w:hAnsi="Tahoma" w:cs="Tahoma"/>
          <w:sz w:val="20"/>
          <w:szCs w:val="20"/>
          <w:lang w:eastAsia="sl-SI"/>
        </w:rPr>
        <w:t xml:space="preserve"> </w:t>
      </w:r>
      <w:r w:rsidR="002F4ED7"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w:t>
      </w:r>
      <w:r w:rsidR="002F4ED7" w:rsidRPr="007D0369">
        <w:rPr>
          <w:rFonts w:ascii="Tahoma" w:eastAsia="Times New Roman" w:hAnsi="Tahoma" w:cs="Tahoma"/>
          <w:sz w:val="20"/>
          <w:szCs w:val="20"/>
          <w:lang w:eastAsia="sl-SI"/>
        </w:rPr>
        <w:t xml:space="preserve"> kot upravljavcu objektov in naprav RCERO LJUBLJANA, nimajo pristojnosti glasovanja o ceni in drugih zadevah v zvezi z navedeno gospodarsko javno službo.</w:t>
      </w:r>
    </w:p>
    <w:p w14:paraId="6B417F01" w14:textId="77777777" w:rsidR="002F4ED7" w:rsidRPr="007D0369" w:rsidRDefault="002F4ED7" w:rsidP="002F4ED7">
      <w:pPr>
        <w:spacing w:after="0" w:line="240" w:lineRule="auto"/>
        <w:jc w:val="both"/>
        <w:rPr>
          <w:rFonts w:ascii="Tahoma" w:eastAsia="Times New Roman" w:hAnsi="Tahoma" w:cs="Tahoma"/>
          <w:bCs/>
          <w:sz w:val="20"/>
          <w:szCs w:val="20"/>
          <w:lang w:eastAsia="sl-SI"/>
        </w:rPr>
      </w:pPr>
    </w:p>
    <w:p w14:paraId="4AB22BBE" w14:textId="637A2C80" w:rsidR="002F4ED7" w:rsidRPr="007D0369" w:rsidRDefault="006B629D" w:rsidP="002F4ED7">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(4) </w:t>
      </w:r>
      <w:r w:rsidR="002F4ED7" w:rsidRPr="007D0369">
        <w:rPr>
          <w:rFonts w:ascii="Tahoma" w:eastAsia="Times New Roman" w:hAnsi="Tahoma" w:cs="Tahoma"/>
          <w:bCs/>
          <w:sz w:val="20"/>
          <w:szCs w:val="20"/>
          <w:lang w:eastAsia="sl-SI"/>
        </w:rPr>
        <w:t xml:space="preserve">V primeru, če je občina </w:t>
      </w:r>
      <w:proofErr w:type="spellStart"/>
      <w:r w:rsidR="002F4ED7" w:rsidRPr="007D0369">
        <w:rPr>
          <w:rFonts w:ascii="Tahoma" w:eastAsia="Times New Roman" w:hAnsi="Tahoma" w:cs="Tahoma"/>
          <w:bCs/>
          <w:sz w:val="20"/>
          <w:szCs w:val="20"/>
          <w:lang w:eastAsia="sl-SI"/>
        </w:rPr>
        <w:t>koncedentka</w:t>
      </w:r>
      <w:proofErr w:type="spellEnd"/>
      <w:r w:rsidR="002F4ED7"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 xml:space="preserve">izvajalcu (koncesionarju)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 xml:space="preserve">. </w:t>
      </w:r>
      <w:r w:rsidR="002F4ED7" w:rsidRPr="007D0369">
        <w:rPr>
          <w:rFonts w:ascii="Tahoma" w:eastAsia="Times New Roman" w:hAnsi="Tahoma" w:cs="Tahoma"/>
          <w:sz w:val="20"/>
          <w:szCs w:val="20"/>
          <w:lang w:eastAsia="sl-SI"/>
        </w:rPr>
        <w:t>kot upravljavcu objektov in naprav RCERO LJUBLJANA</w:t>
      </w:r>
      <w:r w:rsidR="002F4ED7" w:rsidRPr="007D0369">
        <w:rPr>
          <w:rFonts w:ascii="Tahoma" w:eastAsia="Times New Roman" w:hAnsi="Tahoma" w:cs="Tahoma"/>
          <w:bCs/>
          <w:sz w:val="20"/>
          <w:szCs w:val="20"/>
          <w:lang w:eastAsia="sl-SI"/>
        </w:rPr>
        <w:t xml:space="preserve"> podelila tudi </w:t>
      </w:r>
      <w:r w:rsidR="002F4ED7" w:rsidRPr="007D0369">
        <w:rPr>
          <w:rFonts w:ascii="Tahoma" w:eastAsia="Times New Roman" w:hAnsi="Tahoma" w:cs="Tahoma"/>
          <w:bCs/>
          <w:sz w:val="20"/>
          <w:szCs w:val="20"/>
          <w:lang w:eastAsia="sl-SI"/>
        </w:rPr>
        <w:lastRenderedPageBreak/>
        <w:t>koncesijo za</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 xml:space="preserve">gospodarsko javno službo </w:t>
      </w:r>
      <w:r w:rsidR="002F4ED7" w:rsidRPr="007D0369">
        <w:rPr>
          <w:rFonts w:ascii="Tahoma" w:eastAsia="Times New Roman" w:hAnsi="Tahoma" w:cs="Tahoma"/>
          <w:bCs/>
          <w:sz w:val="20"/>
          <w:szCs w:val="20"/>
          <w:lang w:eastAsia="sl-SI"/>
        </w:rPr>
        <w:t>zbiranja določenih vrst komunalnih odpadkov</w:t>
      </w:r>
      <w:r w:rsidR="002F4ED7" w:rsidRPr="007D0369">
        <w:rPr>
          <w:rFonts w:ascii="Tahoma" w:eastAsia="Times New Roman" w:hAnsi="Tahoma" w:cs="Tahoma"/>
          <w:sz w:val="20"/>
          <w:szCs w:val="20"/>
          <w:lang w:eastAsia="sl-SI"/>
        </w:rPr>
        <w:t>, je S</w:t>
      </w:r>
      <w:r w:rsidR="00D91574" w:rsidRPr="007D0369">
        <w:rPr>
          <w:rFonts w:ascii="Tahoma" w:eastAsia="Times New Roman" w:hAnsi="Tahoma" w:cs="Tahoma"/>
          <w:sz w:val="20"/>
          <w:szCs w:val="20"/>
          <w:lang w:eastAsia="sl-SI"/>
        </w:rPr>
        <w:t>vet</w:t>
      </w:r>
      <w:r w:rsidR="002F4ED7" w:rsidRPr="007D0369">
        <w:rPr>
          <w:rFonts w:ascii="Tahoma" w:eastAsia="Times New Roman" w:hAnsi="Tahoma" w:cs="Tahoma"/>
          <w:sz w:val="20"/>
          <w:szCs w:val="20"/>
          <w:lang w:eastAsia="sl-SI"/>
        </w:rPr>
        <w:t xml:space="preserve"> RCERO LJUBLJANA pristojen tudi za potrditev cene </w:t>
      </w:r>
      <w:r w:rsidR="00F803CA" w:rsidRPr="007D0369">
        <w:rPr>
          <w:rFonts w:ascii="Tahoma" w:eastAsia="Times New Roman" w:hAnsi="Tahoma" w:cs="Tahoma"/>
          <w:sz w:val="20"/>
          <w:szCs w:val="20"/>
          <w:lang w:eastAsia="sl-SI"/>
        </w:rPr>
        <w:t>za</w:t>
      </w:r>
      <w:r w:rsidR="002F4ED7" w:rsidRPr="007D0369">
        <w:rPr>
          <w:rFonts w:ascii="Tahoma" w:eastAsia="Times New Roman" w:hAnsi="Tahoma" w:cs="Tahoma"/>
          <w:sz w:val="20"/>
          <w:szCs w:val="20"/>
          <w:lang w:eastAsia="sl-SI"/>
        </w:rPr>
        <w:t xml:space="preserve"> navedeno gospodarsko javno službo, pri čemer o</w:t>
      </w:r>
      <w:r w:rsidR="002F4ED7" w:rsidRPr="007D0369">
        <w:rPr>
          <w:rFonts w:ascii="Tahoma" w:eastAsia="Times New Roman" w:hAnsi="Tahoma" w:cs="Tahoma"/>
          <w:bCs/>
          <w:sz w:val="20"/>
          <w:szCs w:val="20"/>
          <w:lang w:eastAsia="sl-SI"/>
        </w:rPr>
        <w:t xml:space="preserve">bčine </w:t>
      </w:r>
      <w:proofErr w:type="spellStart"/>
      <w:r w:rsidR="002F4ED7" w:rsidRPr="007D0369">
        <w:rPr>
          <w:rFonts w:ascii="Tahoma" w:eastAsia="Times New Roman" w:hAnsi="Tahoma" w:cs="Tahoma"/>
          <w:bCs/>
          <w:sz w:val="20"/>
          <w:szCs w:val="20"/>
          <w:lang w:eastAsia="sl-SI"/>
        </w:rPr>
        <w:t>koncedentke</w:t>
      </w:r>
      <w:proofErr w:type="spellEnd"/>
      <w:r w:rsidR="002F4ED7" w:rsidRPr="007D0369">
        <w:rPr>
          <w:rFonts w:ascii="Tahoma" w:eastAsia="Times New Roman" w:hAnsi="Tahoma" w:cs="Tahoma"/>
          <w:bCs/>
          <w:sz w:val="20"/>
          <w:szCs w:val="20"/>
          <w:lang w:eastAsia="sl-SI"/>
        </w:rPr>
        <w:t>, ki niso podelile koncesije</w:t>
      </w:r>
      <w:r w:rsidR="00D023A8" w:rsidRPr="007D0369">
        <w:rPr>
          <w:rFonts w:ascii="Tahoma" w:eastAsia="Times New Roman" w:hAnsi="Tahoma" w:cs="Tahoma"/>
          <w:bCs/>
          <w:sz w:val="20"/>
          <w:szCs w:val="20"/>
          <w:lang w:eastAsia="sl-SI"/>
        </w:rPr>
        <w:t xml:space="preserve"> </w:t>
      </w:r>
      <w:r w:rsidR="002F4ED7" w:rsidRPr="007D0369">
        <w:rPr>
          <w:rFonts w:ascii="Tahoma" w:eastAsia="Times New Roman" w:hAnsi="Tahoma" w:cs="Tahoma"/>
          <w:sz w:val="20"/>
          <w:szCs w:val="20"/>
          <w:lang w:eastAsia="sl-SI"/>
        </w:rPr>
        <w:t>za izvajanje obvezne gospodarske javne službe</w:t>
      </w:r>
      <w:r w:rsidR="00D023A8" w:rsidRPr="007D0369">
        <w:rPr>
          <w:rFonts w:ascii="Tahoma" w:eastAsia="Times New Roman" w:hAnsi="Tahoma" w:cs="Tahoma"/>
          <w:sz w:val="20"/>
          <w:szCs w:val="20"/>
          <w:lang w:eastAsia="sl-SI"/>
        </w:rPr>
        <w:t xml:space="preserve"> </w:t>
      </w:r>
      <w:r w:rsidR="002F4ED7" w:rsidRPr="007D0369">
        <w:rPr>
          <w:rFonts w:ascii="Tahoma" w:eastAsia="Times New Roman" w:hAnsi="Tahoma" w:cs="Tahoma"/>
          <w:bCs/>
          <w:sz w:val="20"/>
          <w:szCs w:val="20"/>
          <w:lang w:eastAsia="sl-SI"/>
        </w:rPr>
        <w:t>zbiranja določenih vrst komunalnih odpadkov</w:t>
      </w:r>
      <w:r w:rsidR="00D91574" w:rsidRPr="007D0369">
        <w:rPr>
          <w:rFonts w:ascii="Tahoma" w:eastAsia="Times New Roman" w:hAnsi="Tahoma" w:cs="Tahoma"/>
          <w:sz w:val="20"/>
          <w:szCs w:val="20"/>
          <w:lang w:eastAsia="sl-SI"/>
        </w:rPr>
        <w:t xml:space="preserve"> izvajalcu (koncesionarju)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 xml:space="preserve">. </w:t>
      </w:r>
      <w:r w:rsidR="002F4ED7" w:rsidRPr="007D0369">
        <w:rPr>
          <w:rFonts w:ascii="Tahoma" w:eastAsia="Times New Roman" w:hAnsi="Tahoma" w:cs="Tahoma"/>
          <w:sz w:val="20"/>
          <w:szCs w:val="20"/>
          <w:lang w:eastAsia="sl-SI"/>
        </w:rPr>
        <w:t>kot upravljavcu objektov in naprav RCERO LJUBLJANA, nimajo pristojnosti glasovanja o ceni za navedeno gospodarsko javno službo.</w:t>
      </w:r>
    </w:p>
    <w:p w14:paraId="304504E5"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62D99C1B" w14:textId="77777777" w:rsidR="00A95EB2" w:rsidRPr="007D0369" w:rsidRDefault="006B629D" w:rsidP="00A95EB2">
      <w:pPr>
        <w:spacing w:after="0" w:line="240" w:lineRule="auto"/>
        <w:jc w:val="both"/>
        <w:rPr>
          <w:rFonts w:ascii="Tahoma" w:eastAsia="Times New Roman" w:hAnsi="Tahoma" w:cs="Tahoma"/>
          <w:bCs/>
          <w:sz w:val="20"/>
          <w:szCs w:val="20"/>
          <w:lang w:eastAsia="sl-SI"/>
        </w:rPr>
      </w:pPr>
      <w:r w:rsidRPr="007D0369">
        <w:rPr>
          <w:rFonts w:ascii="Tahoma" w:eastAsia="Times New Roman" w:hAnsi="Tahoma" w:cs="Tahoma"/>
          <w:bCs/>
          <w:sz w:val="20"/>
          <w:szCs w:val="20"/>
          <w:lang w:eastAsia="sl-SI"/>
        </w:rPr>
        <w:t xml:space="preserve">(5) </w:t>
      </w:r>
      <w:r w:rsidR="00A95EB2" w:rsidRPr="007D0369">
        <w:rPr>
          <w:rFonts w:ascii="Tahoma" w:eastAsia="Times New Roman" w:hAnsi="Tahoma" w:cs="Tahoma"/>
          <w:bCs/>
          <w:sz w:val="20"/>
          <w:szCs w:val="20"/>
          <w:lang w:eastAsia="sl-SI"/>
        </w:rPr>
        <w:t>Število prebivalcev se prvič uskladi s podatki Statističnega urada Republike Slovenije po dveh letih od pričetka veljavnosti tega akta in se nato usklajuje vsaki dve leti. Na enak način se s sprejemom ugotovitvenega sklepa, ki ga sprejme Svet RCERO</w:t>
      </w:r>
      <w:r w:rsidR="004E7238">
        <w:rPr>
          <w:rFonts w:ascii="Tahoma" w:eastAsia="Times New Roman" w:hAnsi="Tahoma" w:cs="Tahoma"/>
          <w:bCs/>
          <w:sz w:val="20"/>
          <w:szCs w:val="20"/>
          <w:lang w:eastAsia="sl-SI"/>
        </w:rPr>
        <w:t xml:space="preserve"> LJUBLJANA</w:t>
      </w:r>
      <w:r w:rsidR="00A95EB2" w:rsidRPr="007D0369">
        <w:rPr>
          <w:rFonts w:ascii="Tahoma" w:eastAsia="Times New Roman" w:hAnsi="Tahoma" w:cs="Tahoma"/>
          <w:bCs/>
          <w:sz w:val="20"/>
          <w:szCs w:val="20"/>
          <w:lang w:eastAsia="sl-SI"/>
        </w:rPr>
        <w:t>, usklajuje tudi odstotek glasov, določen glede na število prebivalcev.</w:t>
      </w:r>
    </w:p>
    <w:p w14:paraId="5146AC9F" w14:textId="77777777" w:rsidR="00A95EB2" w:rsidRPr="007D0369" w:rsidRDefault="00A95EB2" w:rsidP="00A95EB2">
      <w:pPr>
        <w:spacing w:after="0" w:line="240" w:lineRule="auto"/>
        <w:jc w:val="both"/>
        <w:rPr>
          <w:rFonts w:ascii="Tahoma" w:eastAsia="Times New Roman" w:hAnsi="Tahoma" w:cs="Tahoma"/>
          <w:bCs/>
          <w:sz w:val="20"/>
          <w:szCs w:val="20"/>
          <w:lang w:eastAsia="sl-SI"/>
        </w:rPr>
      </w:pPr>
    </w:p>
    <w:p w14:paraId="1F59306C"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bCs/>
          <w:sz w:val="20"/>
          <w:szCs w:val="20"/>
          <w:lang w:eastAsia="sl-SI"/>
        </w:rPr>
        <w:t xml:space="preserve">(6) </w:t>
      </w:r>
      <w:r w:rsidR="00A95EB2" w:rsidRPr="007D0369">
        <w:rPr>
          <w:rFonts w:ascii="Tahoma" w:eastAsia="Times New Roman" w:hAnsi="Tahoma" w:cs="Tahoma"/>
          <w:bCs/>
          <w:sz w:val="20"/>
          <w:szCs w:val="20"/>
          <w:lang w:eastAsia="sl-SI"/>
        </w:rPr>
        <w:t xml:space="preserve">Ugotovitveni sklep iz prejšnjega odstavka </w:t>
      </w:r>
      <w:r w:rsidR="00A95EB2" w:rsidRPr="007D0369">
        <w:rPr>
          <w:rFonts w:ascii="Tahoma" w:eastAsia="Times New Roman" w:hAnsi="Tahoma" w:cs="Tahoma"/>
          <w:sz w:val="20"/>
          <w:szCs w:val="20"/>
          <w:lang w:eastAsia="sl-SI"/>
        </w:rPr>
        <w:t>objavi predsednik Sveta RCERO LJUBLJANA v Uradnem listu Republike Slovenije.</w:t>
      </w:r>
    </w:p>
    <w:p w14:paraId="27527555" w14:textId="77777777" w:rsidR="008E49E5" w:rsidRPr="007D0369" w:rsidRDefault="008E49E5" w:rsidP="00A95EB2">
      <w:pPr>
        <w:spacing w:after="0" w:line="240" w:lineRule="auto"/>
        <w:jc w:val="both"/>
        <w:rPr>
          <w:rFonts w:ascii="Tahoma" w:eastAsia="Times New Roman" w:hAnsi="Tahoma" w:cs="Tahoma"/>
          <w:b/>
          <w:bCs/>
          <w:sz w:val="20"/>
          <w:szCs w:val="20"/>
          <w:lang w:eastAsia="sl-SI"/>
        </w:rPr>
      </w:pPr>
    </w:p>
    <w:p w14:paraId="057A8CD8"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6.  člen</w:t>
      </w:r>
    </w:p>
    <w:p w14:paraId="4979DE0F"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(pristojnosti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6348CA00" w14:textId="77777777" w:rsidR="007F741B" w:rsidRDefault="007F741B" w:rsidP="00A95EB2">
      <w:pPr>
        <w:spacing w:after="0" w:line="240" w:lineRule="auto"/>
        <w:jc w:val="both"/>
        <w:rPr>
          <w:rFonts w:ascii="Tahoma" w:eastAsia="Times New Roman" w:hAnsi="Tahoma" w:cs="Tahoma"/>
          <w:sz w:val="20"/>
          <w:szCs w:val="20"/>
          <w:lang w:eastAsia="sl-SI"/>
        </w:rPr>
      </w:pPr>
    </w:p>
    <w:p w14:paraId="7A7A590F"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Svet RCERO LJUBLJANA ima, v okviru usklajevanja odločitev v zvezi z zagotavljanjem obveznih gospodarskih javnih služb obdelave določenih vrst komunalnih odpadkov in odlaganja ostankov predelave ali odstranjevanja komunalnih odpadkov, naslednje pristojnosti:</w:t>
      </w:r>
    </w:p>
    <w:p w14:paraId="42B78657"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spremlja potek investicije in realizacije RCERO LJUBLJANA,</w:t>
      </w:r>
    </w:p>
    <w:p w14:paraId="15A9950B"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spremlja finančno vrednost RCERO LJUBLJANA,</w:t>
      </w:r>
    </w:p>
    <w:p w14:paraId="25C78DE1"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sz w:val="20"/>
          <w:szCs w:val="20"/>
        </w:rPr>
        <w:t>sprejme oziroma potrdi cene oziroma tarife za uporabo objektov in naprav RCERO LJUBLJANA,</w:t>
      </w:r>
    </w:p>
    <w:p w14:paraId="739AC421"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z določanjem metodologije za oblikovanje cen za uporabo objektov in naprav RCERO LJUBLJANA, če ta ni predpisana,</w:t>
      </w:r>
    </w:p>
    <w:p w14:paraId="13632C90"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z določanjem standardov oddajanja odpadkov v predelavo,</w:t>
      </w:r>
    </w:p>
    <w:p w14:paraId="5EB14C7A"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usklajuje odločitve v zvezi s pristopom oziroma vključitvijo novih občin,</w:t>
      </w:r>
    </w:p>
    <w:p w14:paraId="52CFDF0D" w14:textId="77777777" w:rsidR="00A95EB2" w:rsidRPr="007D0369" w:rsidRDefault="00A95EB2" w:rsidP="00A95EB2">
      <w:pPr>
        <w:numPr>
          <w:ilvl w:val="0"/>
          <w:numId w:val="2"/>
        </w:numPr>
        <w:spacing w:after="0" w:line="240" w:lineRule="auto"/>
        <w:jc w:val="both"/>
        <w:rPr>
          <w:rFonts w:ascii="Tahoma" w:eastAsia="Times New Roman" w:hAnsi="Tahoma" w:cs="Tahoma"/>
          <w:sz w:val="20"/>
          <w:szCs w:val="20"/>
        </w:rPr>
      </w:pPr>
      <w:r w:rsidRPr="007D0369">
        <w:rPr>
          <w:rFonts w:ascii="Tahoma" w:eastAsia="Times New Roman" w:hAnsi="Tahoma" w:cs="Tahoma"/>
          <w:bCs/>
          <w:sz w:val="20"/>
          <w:szCs w:val="20"/>
        </w:rPr>
        <w:t>odloča o drugih zadevah v zvezi z izvajanjem dejavnosti iz tega člena.</w:t>
      </w:r>
    </w:p>
    <w:p w14:paraId="0BACE3CC" w14:textId="77777777" w:rsidR="00A95EB2" w:rsidRPr="007D0369" w:rsidRDefault="00A95EB2" w:rsidP="00A95EB2">
      <w:pPr>
        <w:spacing w:after="0" w:line="240" w:lineRule="auto"/>
        <w:jc w:val="both"/>
        <w:rPr>
          <w:rFonts w:ascii="Tahoma" w:eastAsia="Times New Roman" w:hAnsi="Tahoma" w:cs="Tahoma"/>
          <w:bCs/>
          <w:sz w:val="20"/>
          <w:szCs w:val="20"/>
        </w:rPr>
      </w:pPr>
    </w:p>
    <w:p w14:paraId="02ABB612" w14:textId="77777777" w:rsidR="00A95EB2" w:rsidRPr="007D0369" w:rsidRDefault="006B629D" w:rsidP="00A95EB2">
      <w:pPr>
        <w:spacing w:after="0" w:line="240" w:lineRule="auto"/>
        <w:jc w:val="both"/>
        <w:rPr>
          <w:rFonts w:ascii="Tahoma" w:eastAsia="Times New Roman" w:hAnsi="Tahoma" w:cs="Tahoma"/>
          <w:sz w:val="20"/>
          <w:szCs w:val="20"/>
          <w:u w:val="single"/>
        </w:rPr>
      </w:pPr>
      <w:r w:rsidRPr="007D0369">
        <w:rPr>
          <w:rFonts w:ascii="Tahoma" w:eastAsia="Times New Roman" w:hAnsi="Tahoma" w:cs="Tahoma"/>
          <w:sz w:val="20"/>
          <w:szCs w:val="20"/>
        </w:rPr>
        <w:t xml:space="preserve">(2) </w:t>
      </w:r>
      <w:r w:rsidR="00A95EB2" w:rsidRPr="007D0369">
        <w:rPr>
          <w:rFonts w:ascii="Tahoma" w:eastAsia="Times New Roman" w:hAnsi="Tahoma" w:cs="Tahoma"/>
          <w:sz w:val="20"/>
          <w:szCs w:val="20"/>
        </w:rPr>
        <w:t xml:space="preserve">Svet RCERO </w:t>
      </w:r>
      <w:r w:rsidR="00A95EB2" w:rsidRPr="007D0369">
        <w:rPr>
          <w:rFonts w:ascii="Tahoma" w:eastAsia="Times New Roman" w:hAnsi="Tahoma" w:cs="Tahoma"/>
          <w:sz w:val="20"/>
          <w:szCs w:val="20"/>
          <w:lang w:eastAsia="sl-SI"/>
        </w:rPr>
        <w:t xml:space="preserve">LJUBLJANA </w:t>
      </w:r>
      <w:r w:rsidR="00A95EB2" w:rsidRPr="007D0369">
        <w:rPr>
          <w:rFonts w:ascii="Tahoma" w:eastAsia="Times New Roman" w:hAnsi="Tahoma" w:cs="Tahoma"/>
          <w:sz w:val="20"/>
          <w:szCs w:val="20"/>
        </w:rPr>
        <w:t xml:space="preserve">usklajuje predloge predpisov in drugih odločitev, ki jih v zvezi z zagotavljanjem </w:t>
      </w:r>
      <w:r w:rsidR="00A95EB2" w:rsidRPr="007D0369">
        <w:rPr>
          <w:rFonts w:ascii="Tahoma" w:eastAsia="Times New Roman" w:hAnsi="Tahoma" w:cs="Tahoma"/>
          <w:sz w:val="20"/>
          <w:szCs w:val="20"/>
          <w:lang w:eastAsia="sl-SI"/>
        </w:rPr>
        <w:t>obveznih gospodarskih javnih služb obdelave določenih vrst komunalnih odpadkov in odlaganja ostankov predelave ali odstranjevanja komunalnih odpadkov</w:t>
      </w:r>
      <w:r w:rsidR="00A95EB2" w:rsidRPr="007D0369">
        <w:rPr>
          <w:rFonts w:ascii="Tahoma" w:eastAsia="Times New Roman" w:hAnsi="Tahoma" w:cs="Tahoma"/>
          <w:sz w:val="20"/>
          <w:szCs w:val="20"/>
        </w:rPr>
        <w:t xml:space="preserve"> na podlagi zakona in tega akta sprejemajo organi občin</w:t>
      </w:r>
      <w:r w:rsidR="00A95EB2" w:rsidRPr="007D0369">
        <w:rPr>
          <w:rFonts w:ascii="Tahoma" w:eastAsia="Times New Roman" w:hAnsi="Tahoma" w:cs="Tahoma"/>
          <w:sz w:val="20"/>
          <w:szCs w:val="20"/>
          <w:lang w:eastAsia="sl-SI"/>
        </w:rPr>
        <w:t>.</w:t>
      </w:r>
      <w:r w:rsidR="00A95EB2" w:rsidRPr="007D0369">
        <w:rPr>
          <w:rFonts w:ascii="Tahoma" w:eastAsia="Times New Roman" w:hAnsi="Tahoma" w:cs="Tahoma"/>
          <w:sz w:val="20"/>
          <w:szCs w:val="20"/>
        </w:rPr>
        <w:t xml:space="preserve"> Svet RCERO </w:t>
      </w:r>
      <w:r w:rsidR="00A95EB2" w:rsidRPr="007D0369">
        <w:rPr>
          <w:rFonts w:ascii="Tahoma" w:eastAsia="Times New Roman" w:hAnsi="Tahoma" w:cs="Tahoma"/>
          <w:sz w:val="20"/>
          <w:szCs w:val="20"/>
          <w:lang w:eastAsia="sl-SI"/>
        </w:rPr>
        <w:t xml:space="preserve">LJUBLJANA </w:t>
      </w:r>
      <w:r w:rsidR="00A95EB2" w:rsidRPr="007D0369">
        <w:rPr>
          <w:rFonts w:ascii="Tahoma" w:eastAsia="Times New Roman" w:hAnsi="Tahoma" w:cs="Tahoma"/>
          <w:sz w:val="20"/>
          <w:szCs w:val="20"/>
        </w:rPr>
        <w:t>usklajena besedila predpisov in drugih odločitev posreduje v sprejem pristojnim organom občin.</w:t>
      </w:r>
    </w:p>
    <w:p w14:paraId="1074836B" w14:textId="77777777" w:rsidR="00A95EB2" w:rsidRPr="007D0369" w:rsidRDefault="00A95EB2" w:rsidP="00A95EB2">
      <w:pPr>
        <w:spacing w:after="0" w:line="240" w:lineRule="auto"/>
        <w:rPr>
          <w:rFonts w:ascii="Tahoma" w:eastAsia="Times New Roman" w:hAnsi="Tahoma" w:cs="Tahoma"/>
          <w:sz w:val="20"/>
          <w:szCs w:val="20"/>
        </w:rPr>
      </w:pPr>
    </w:p>
    <w:p w14:paraId="60E26029" w14:textId="77777777" w:rsidR="00A95EB2" w:rsidRPr="007D0369" w:rsidRDefault="00A95EB2" w:rsidP="00A95EB2">
      <w:pPr>
        <w:numPr>
          <w:ilvl w:val="0"/>
          <w:numId w:val="6"/>
        </w:numPr>
        <w:tabs>
          <w:tab w:val="left" w:pos="4395"/>
        </w:tabs>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člen</w:t>
      </w:r>
    </w:p>
    <w:p w14:paraId="678FEFE4" w14:textId="77777777" w:rsidR="00A95EB2" w:rsidRPr="007D0369" w:rsidRDefault="00A95EB2" w:rsidP="00A95EB2">
      <w:p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(način sprejemanja odločitev)</w:t>
      </w:r>
    </w:p>
    <w:p w14:paraId="17F2E65B" w14:textId="77777777" w:rsidR="007F741B" w:rsidRDefault="007F741B" w:rsidP="00A95EB2">
      <w:pPr>
        <w:spacing w:after="0" w:line="240" w:lineRule="auto"/>
        <w:jc w:val="both"/>
        <w:rPr>
          <w:rFonts w:ascii="Tahoma" w:eastAsia="Times New Roman" w:hAnsi="Tahoma" w:cs="Tahoma"/>
          <w:sz w:val="20"/>
          <w:szCs w:val="20"/>
          <w:lang w:eastAsia="sl-SI"/>
        </w:rPr>
      </w:pPr>
    </w:p>
    <w:p w14:paraId="5C7BF372"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Svet RCERO LJUBLJANA na svojih sejah sprejema odločitve z navadno večino glasov. </w:t>
      </w:r>
    </w:p>
    <w:p w14:paraId="1A3733B5"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52C771AE"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486112A0"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(strokovne in administrativne naloge)</w:t>
      </w:r>
    </w:p>
    <w:p w14:paraId="4F146BFA" w14:textId="77777777" w:rsidR="007F741B" w:rsidRDefault="007F741B" w:rsidP="00A95EB2">
      <w:pPr>
        <w:spacing w:after="0" w:line="240" w:lineRule="auto"/>
        <w:jc w:val="both"/>
        <w:rPr>
          <w:rFonts w:ascii="Tahoma" w:eastAsia="Times New Roman" w:hAnsi="Tahoma" w:cs="Tahoma"/>
          <w:sz w:val="20"/>
          <w:szCs w:val="20"/>
          <w:lang w:eastAsia="sl-SI"/>
        </w:rPr>
      </w:pPr>
    </w:p>
    <w:p w14:paraId="71EA085C" w14:textId="35A0258F" w:rsidR="00A95EB2"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Strokovne, organizacijske in administrativne naloge za potrebe Sveta RCERO LJUBLJANA opravlja JAVNI HOLDING Ljubljana, </w:t>
      </w:r>
      <w:proofErr w:type="spellStart"/>
      <w:r w:rsidR="00A95EB2" w:rsidRPr="007D0369">
        <w:rPr>
          <w:rFonts w:ascii="Tahoma" w:eastAsia="Times New Roman" w:hAnsi="Tahoma" w:cs="Tahoma"/>
          <w:sz w:val="20"/>
          <w:szCs w:val="20"/>
          <w:lang w:eastAsia="sl-SI"/>
        </w:rPr>
        <w:t>d.o.o</w:t>
      </w:r>
      <w:proofErr w:type="spellEnd"/>
      <w:r w:rsidR="00A95EB2" w:rsidRPr="007D0369">
        <w:rPr>
          <w:rFonts w:ascii="Tahoma" w:eastAsia="Times New Roman" w:hAnsi="Tahoma" w:cs="Tahoma"/>
          <w:sz w:val="20"/>
          <w:szCs w:val="20"/>
          <w:lang w:eastAsia="sl-SI"/>
        </w:rPr>
        <w:t xml:space="preserve">. oziroma </w:t>
      </w:r>
      <w:r w:rsidR="007535CA">
        <w:rPr>
          <w:rFonts w:ascii="Tahoma" w:eastAsia="Times New Roman" w:hAnsi="Tahoma" w:cs="Tahoma"/>
          <w:sz w:val="20"/>
          <w:szCs w:val="20"/>
          <w:lang w:eastAsia="sl-SI"/>
        </w:rPr>
        <w:t xml:space="preserve">JAVNO PODJETJE VODOVOD KANALIZACIJA SNAGA </w:t>
      </w:r>
      <w:proofErr w:type="spellStart"/>
      <w:r w:rsidR="007535CA">
        <w:rPr>
          <w:rFonts w:ascii="Tahoma" w:eastAsia="Times New Roman" w:hAnsi="Tahoma" w:cs="Tahoma"/>
          <w:sz w:val="20"/>
          <w:szCs w:val="20"/>
          <w:lang w:eastAsia="sl-SI"/>
        </w:rPr>
        <w:t>d.o.o</w:t>
      </w:r>
      <w:proofErr w:type="spellEnd"/>
      <w:r w:rsidR="007535CA">
        <w:rPr>
          <w:rFonts w:ascii="Tahoma" w:eastAsia="Times New Roman" w:hAnsi="Tahoma" w:cs="Tahoma"/>
          <w:sz w:val="20"/>
          <w:szCs w:val="20"/>
          <w:lang w:eastAsia="sl-SI"/>
        </w:rPr>
        <w:t xml:space="preserve">. </w:t>
      </w:r>
    </w:p>
    <w:p w14:paraId="5BCDA1C9" w14:textId="77777777" w:rsidR="008E49E5" w:rsidRPr="007D0369" w:rsidRDefault="008E49E5" w:rsidP="00A95EB2">
      <w:pPr>
        <w:spacing w:after="0" w:line="240" w:lineRule="auto"/>
        <w:jc w:val="both"/>
        <w:rPr>
          <w:rFonts w:ascii="Tahoma" w:eastAsia="Times New Roman" w:hAnsi="Tahoma" w:cs="Tahoma"/>
          <w:sz w:val="20"/>
          <w:szCs w:val="20"/>
        </w:rPr>
      </w:pPr>
    </w:p>
    <w:p w14:paraId="3A4F9F58"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1BA0B86E" w14:textId="77777777" w:rsidR="00A95EB2" w:rsidRPr="007D0369" w:rsidRDefault="00A95EB2" w:rsidP="00A95EB2">
      <w:pPr>
        <w:spacing w:after="0" w:line="240" w:lineRule="auto"/>
        <w:ind w:left="360"/>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(sredstva za delo Sveta RCERO </w:t>
      </w:r>
      <w:r w:rsidRPr="007D0369">
        <w:rPr>
          <w:rFonts w:ascii="Tahoma" w:eastAsia="Times New Roman" w:hAnsi="Tahoma" w:cs="Tahoma"/>
          <w:b/>
          <w:sz w:val="20"/>
          <w:szCs w:val="20"/>
          <w:lang w:eastAsia="sl-SI"/>
        </w:rPr>
        <w:t>LJUBLJANA</w:t>
      </w:r>
      <w:r w:rsidRPr="007D0369">
        <w:rPr>
          <w:rFonts w:ascii="Tahoma" w:eastAsia="Times New Roman" w:hAnsi="Tahoma" w:cs="Tahoma"/>
          <w:b/>
          <w:bCs/>
          <w:sz w:val="20"/>
          <w:szCs w:val="20"/>
          <w:lang w:eastAsia="sl-SI"/>
        </w:rPr>
        <w:t>)</w:t>
      </w:r>
    </w:p>
    <w:p w14:paraId="7FD0160B" w14:textId="77777777" w:rsidR="007F741B" w:rsidRDefault="007F741B" w:rsidP="00A95EB2">
      <w:pPr>
        <w:spacing w:after="0" w:line="240" w:lineRule="auto"/>
        <w:jc w:val="both"/>
        <w:rPr>
          <w:rFonts w:ascii="Tahoma" w:eastAsia="Times New Roman" w:hAnsi="Tahoma" w:cs="Tahoma"/>
          <w:sz w:val="20"/>
          <w:szCs w:val="20"/>
          <w:lang w:eastAsia="sl-SI"/>
        </w:rPr>
      </w:pPr>
    </w:p>
    <w:p w14:paraId="6CEAAC23"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(1) </w:t>
      </w:r>
      <w:r w:rsidR="00A95EB2" w:rsidRPr="007D0369">
        <w:rPr>
          <w:rFonts w:ascii="Tahoma" w:eastAsia="Times New Roman" w:hAnsi="Tahoma" w:cs="Tahoma"/>
          <w:sz w:val="20"/>
          <w:szCs w:val="20"/>
          <w:lang w:eastAsia="sl-SI"/>
        </w:rPr>
        <w:t xml:space="preserve">Sredstva za delovanje Sveta RCERO LJUBLJANA zagotavljajo občine iz 1. člena tega akta, v razmerju glasov, ki velja za sprejemanje odločitev v skladu s 5. členom tega akta. </w:t>
      </w:r>
    </w:p>
    <w:p w14:paraId="01DABC92" w14:textId="77777777" w:rsidR="00A95EB2" w:rsidRPr="007D0369" w:rsidRDefault="00A95EB2" w:rsidP="00A95EB2">
      <w:pPr>
        <w:spacing w:after="0" w:line="240" w:lineRule="auto"/>
        <w:jc w:val="both"/>
        <w:rPr>
          <w:rFonts w:ascii="Tahoma" w:eastAsia="Times New Roman" w:hAnsi="Tahoma" w:cs="Tahoma"/>
          <w:sz w:val="20"/>
          <w:szCs w:val="20"/>
        </w:rPr>
      </w:pPr>
    </w:p>
    <w:p w14:paraId="3F80D846" w14:textId="77777777" w:rsidR="00A95EB2" w:rsidRPr="007D0369" w:rsidRDefault="00A95EB2" w:rsidP="00A95EB2">
      <w:pPr>
        <w:keepNext/>
        <w:spacing w:after="0" w:line="240" w:lineRule="auto"/>
        <w:jc w:val="both"/>
        <w:outlineLvl w:val="2"/>
        <w:rPr>
          <w:rFonts w:ascii="Tahoma" w:eastAsia="Times New Roman" w:hAnsi="Tahoma" w:cs="Tahoma"/>
          <w:b/>
          <w:bCs/>
          <w:sz w:val="20"/>
          <w:szCs w:val="20"/>
        </w:rPr>
      </w:pPr>
      <w:r w:rsidRPr="007D0369">
        <w:rPr>
          <w:rFonts w:ascii="Tahoma" w:eastAsia="Times New Roman" w:hAnsi="Tahoma" w:cs="Tahoma"/>
          <w:b/>
          <w:bCs/>
          <w:sz w:val="20"/>
          <w:szCs w:val="20"/>
        </w:rPr>
        <w:t>Prehodna in končna določba</w:t>
      </w:r>
    </w:p>
    <w:p w14:paraId="4CF5C7DA" w14:textId="77777777" w:rsidR="00A95EB2" w:rsidRPr="007D0369" w:rsidRDefault="00A95EB2" w:rsidP="00A95EB2">
      <w:pPr>
        <w:spacing w:after="0" w:line="240" w:lineRule="auto"/>
        <w:rPr>
          <w:rFonts w:ascii="Tahoma" w:eastAsia="Times New Roman" w:hAnsi="Tahoma" w:cs="Tahoma"/>
          <w:sz w:val="20"/>
          <w:szCs w:val="20"/>
        </w:rPr>
      </w:pPr>
    </w:p>
    <w:p w14:paraId="0C00DF8C" w14:textId="77777777" w:rsidR="00A95EB2" w:rsidRPr="007D0369" w:rsidRDefault="00A95EB2" w:rsidP="00A95EB2">
      <w:pPr>
        <w:numPr>
          <w:ilvl w:val="0"/>
          <w:numId w:val="5"/>
        </w:numPr>
        <w:spacing w:after="0" w:line="240" w:lineRule="auto"/>
        <w:jc w:val="center"/>
        <w:rPr>
          <w:rFonts w:ascii="Tahoma" w:eastAsia="Times New Roman" w:hAnsi="Tahoma" w:cs="Tahoma"/>
          <w:b/>
          <w:bCs/>
          <w:sz w:val="20"/>
          <w:szCs w:val="20"/>
          <w:lang w:eastAsia="sl-SI"/>
        </w:rPr>
      </w:pPr>
      <w:r w:rsidRPr="007D0369">
        <w:rPr>
          <w:rFonts w:ascii="Tahoma" w:eastAsia="Times New Roman" w:hAnsi="Tahoma" w:cs="Tahoma"/>
          <w:b/>
          <w:bCs/>
          <w:sz w:val="20"/>
          <w:szCs w:val="20"/>
          <w:lang w:eastAsia="sl-SI"/>
        </w:rPr>
        <w:t xml:space="preserve"> člen</w:t>
      </w:r>
    </w:p>
    <w:p w14:paraId="188CC02C" w14:textId="77777777" w:rsidR="007F741B" w:rsidRDefault="007F741B" w:rsidP="00A95EB2">
      <w:pPr>
        <w:spacing w:after="0" w:line="240" w:lineRule="auto"/>
        <w:jc w:val="both"/>
        <w:rPr>
          <w:rFonts w:ascii="Tahoma" w:eastAsia="Times New Roman" w:hAnsi="Tahoma" w:cs="Tahoma"/>
          <w:sz w:val="20"/>
          <w:szCs w:val="20"/>
          <w:lang w:eastAsia="sl-SI"/>
        </w:rPr>
      </w:pPr>
    </w:p>
    <w:p w14:paraId="6AB5284E" w14:textId="77777777" w:rsidR="00A95EB2" w:rsidRPr="007D0369" w:rsidRDefault="006B629D" w:rsidP="00A95EB2">
      <w:pPr>
        <w:spacing w:after="0" w:line="240" w:lineRule="auto"/>
        <w:jc w:val="both"/>
        <w:rPr>
          <w:rFonts w:ascii="Tahoma" w:eastAsia="Times New Roman" w:hAnsi="Tahoma" w:cs="Tahoma"/>
          <w:sz w:val="20"/>
          <w:szCs w:val="20"/>
          <w:lang w:eastAsia="sl-SI"/>
        </w:rPr>
      </w:pPr>
      <w:r w:rsidRPr="007D0369">
        <w:rPr>
          <w:rFonts w:ascii="Tahoma" w:eastAsia="Times New Roman" w:hAnsi="Tahoma" w:cs="Tahoma"/>
          <w:sz w:val="20"/>
          <w:szCs w:val="20"/>
          <w:lang w:eastAsia="sl-SI"/>
        </w:rPr>
        <w:lastRenderedPageBreak/>
        <w:t xml:space="preserve">(1) </w:t>
      </w:r>
      <w:r w:rsidR="00A95EB2" w:rsidRPr="007D0369">
        <w:rPr>
          <w:rFonts w:ascii="Tahoma" w:eastAsia="Times New Roman" w:hAnsi="Tahoma" w:cs="Tahoma"/>
          <w:sz w:val="20"/>
          <w:szCs w:val="20"/>
          <w:lang w:eastAsia="sl-SI"/>
        </w:rPr>
        <w:t xml:space="preserve">Z dnem sprejema poslovnika iz 4. člena tega akta preneha veljati Poslovnik o delu Sveta RCERO LJUBLJANA z dne 29. 9. 2010. </w:t>
      </w:r>
    </w:p>
    <w:p w14:paraId="42D82DC0" w14:textId="77777777" w:rsidR="00A95EB2" w:rsidRPr="007D0369" w:rsidRDefault="00A95EB2" w:rsidP="00A95EB2">
      <w:pPr>
        <w:spacing w:after="0" w:line="240" w:lineRule="auto"/>
        <w:jc w:val="both"/>
        <w:rPr>
          <w:rFonts w:ascii="Tahoma" w:eastAsia="Times New Roman" w:hAnsi="Tahoma" w:cs="Tahoma"/>
          <w:sz w:val="20"/>
          <w:szCs w:val="20"/>
        </w:rPr>
      </w:pPr>
    </w:p>
    <w:p w14:paraId="7A5FEA6D" w14:textId="77777777" w:rsidR="006A600A" w:rsidRPr="007D0369" w:rsidRDefault="006B629D" w:rsidP="006A600A">
      <w:pPr>
        <w:jc w:val="both"/>
        <w:rPr>
          <w:rFonts w:ascii="Tahoma" w:hAnsi="Tahoma" w:cs="Tahoma"/>
          <w:sz w:val="20"/>
          <w:szCs w:val="20"/>
        </w:rPr>
      </w:pPr>
      <w:r w:rsidRPr="007D0369">
        <w:rPr>
          <w:rFonts w:ascii="Tahoma" w:eastAsia="Times New Roman" w:hAnsi="Tahoma" w:cs="Tahoma"/>
          <w:sz w:val="20"/>
          <w:szCs w:val="20"/>
          <w:lang w:eastAsia="sl-SI"/>
        </w:rPr>
        <w:t xml:space="preserve">(2) </w:t>
      </w:r>
      <w:r w:rsidR="006A600A" w:rsidRPr="007D0369">
        <w:rPr>
          <w:rFonts w:ascii="Tahoma" w:eastAsia="Times New Roman" w:hAnsi="Tahoma" w:cs="Tahoma"/>
          <w:sz w:val="20"/>
          <w:szCs w:val="20"/>
          <w:lang w:eastAsia="sl-SI"/>
        </w:rPr>
        <w:t xml:space="preserve"> </w:t>
      </w:r>
      <w:r w:rsidR="006A600A" w:rsidRPr="007D0369">
        <w:rPr>
          <w:rFonts w:ascii="Tahoma" w:hAnsi="Tahoma" w:cs="Tahoma"/>
          <w:sz w:val="20"/>
          <w:szCs w:val="20"/>
        </w:rPr>
        <w:t>Za občine, ki sprejmejo ta akt po njegovi uveljavitvi, to je po 19. 12. 2015, prične veljati ta akt naslednji dan po objavi ugotovitvenega sklepa iz 5. člena tega akta v Uradnem listu Republike Slovenije.</w:t>
      </w:r>
    </w:p>
    <w:p w14:paraId="4CB142F8" w14:textId="77777777" w:rsidR="006A600A" w:rsidRPr="007D0369" w:rsidRDefault="006B629D" w:rsidP="006A600A">
      <w:pPr>
        <w:jc w:val="both"/>
        <w:rPr>
          <w:rFonts w:ascii="Tahoma" w:hAnsi="Tahoma" w:cs="Tahoma"/>
          <w:sz w:val="20"/>
          <w:szCs w:val="20"/>
        </w:rPr>
      </w:pPr>
      <w:r w:rsidRPr="007D0369">
        <w:rPr>
          <w:rFonts w:ascii="Tahoma" w:eastAsia="Times New Roman" w:hAnsi="Tahoma" w:cs="Tahoma"/>
          <w:sz w:val="20"/>
          <w:szCs w:val="20"/>
          <w:lang w:eastAsia="sl-SI"/>
        </w:rPr>
        <w:t xml:space="preserve">(3) </w:t>
      </w:r>
      <w:r w:rsidR="006A600A" w:rsidRPr="007D0369">
        <w:rPr>
          <w:rFonts w:ascii="Tahoma" w:hAnsi="Tahoma" w:cs="Tahoma"/>
          <w:sz w:val="20"/>
          <w:szCs w:val="20"/>
        </w:rPr>
        <w:t>Občine lahko objavijo ta akt oziroma ugotovitveni sklep tudi na krajevno običajen način oziroma na način, kot je določen za objavo občinskih aktov v statutu vsake posamezne občine.</w:t>
      </w:r>
    </w:p>
    <w:p w14:paraId="4763092C" w14:textId="77777777" w:rsidR="00A95EB2" w:rsidRPr="007D0369" w:rsidRDefault="006B629D"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(4) </w:t>
      </w:r>
      <w:r w:rsidR="00A95EB2" w:rsidRPr="007D0369">
        <w:rPr>
          <w:rFonts w:ascii="Tahoma" w:eastAsia="Times New Roman" w:hAnsi="Tahoma" w:cs="Tahoma"/>
          <w:sz w:val="20"/>
          <w:szCs w:val="20"/>
          <w:lang w:eastAsia="sl-SI"/>
        </w:rPr>
        <w:t>Na podlagi sklepa občinskega sveta:</w:t>
      </w:r>
    </w:p>
    <w:p w14:paraId="3D63B819" w14:textId="77777777" w:rsidR="00A95EB2" w:rsidRPr="007D0369" w:rsidRDefault="00A95EB2" w:rsidP="00A95EB2">
      <w:pPr>
        <w:spacing w:after="0" w:line="240" w:lineRule="auto"/>
        <w:rPr>
          <w:rFonts w:ascii="Tahoma" w:eastAsia="Times New Roman" w:hAnsi="Tahoma" w:cs="Tahoma"/>
          <w:sz w:val="20"/>
          <w:szCs w:val="20"/>
          <w:lang w:eastAsia="sl-SI"/>
        </w:rPr>
      </w:pPr>
    </w:p>
    <w:p w14:paraId="359A6C2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32E7B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Ig </w:t>
      </w:r>
    </w:p>
    <w:p w14:paraId="3BEEF92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Cimperman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9D9C33C" w14:textId="77777777" w:rsidR="00A95EB2" w:rsidRPr="007D0369" w:rsidRDefault="00A95EB2" w:rsidP="00A95EB2">
      <w:pPr>
        <w:spacing w:after="0" w:line="240" w:lineRule="auto"/>
        <w:rPr>
          <w:rFonts w:ascii="Tahoma" w:eastAsia="Times New Roman" w:hAnsi="Tahoma" w:cs="Tahoma"/>
          <w:sz w:val="20"/>
          <w:szCs w:val="20"/>
          <w:lang w:eastAsia="sl-SI"/>
        </w:rPr>
      </w:pPr>
    </w:p>
    <w:p w14:paraId="1223AA2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D42FC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Velike Lašče </w:t>
      </w:r>
    </w:p>
    <w:p w14:paraId="0DE3306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Anton Zakrajšek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FC530B1" w14:textId="77777777" w:rsidR="00A95EB2" w:rsidRPr="007D0369" w:rsidRDefault="00A95EB2" w:rsidP="00A95EB2">
      <w:pPr>
        <w:spacing w:after="0" w:line="240" w:lineRule="auto"/>
        <w:rPr>
          <w:rFonts w:ascii="Tahoma" w:eastAsia="Times New Roman" w:hAnsi="Tahoma" w:cs="Tahoma"/>
          <w:sz w:val="20"/>
          <w:szCs w:val="20"/>
          <w:lang w:eastAsia="sl-SI"/>
        </w:rPr>
      </w:pPr>
    </w:p>
    <w:p w14:paraId="782087F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30D35E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Kamnik </w:t>
      </w:r>
    </w:p>
    <w:p w14:paraId="7CD9755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Marjan Šarec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D76B08B" w14:textId="77777777" w:rsidR="00A95EB2" w:rsidRPr="007D0369" w:rsidRDefault="00A95EB2" w:rsidP="00A95EB2">
      <w:pPr>
        <w:spacing w:after="0" w:line="240" w:lineRule="auto"/>
        <w:rPr>
          <w:rFonts w:ascii="Tahoma" w:eastAsia="Times New Roman" w:hAnsi="Tahoma" w:cs="Tahoma"/>
          <w:sz w:val="20"/>
          <w:szCs w:val="20"/>
          <w:lang w:eastAsia="sl-SI"/>
        </w:rPr>
      </w:pPr>
    </w:p>
    <w:p w14:paraId="304BD6E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880CA5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Komenda </w:t>
      </w:r>
    </w:p>
    <w:p w14:paraId="2FDF44B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Stanislav Poglajen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35B3962" w14:textId="77777777" w:rsidR="00A95EB2" w:rsidRPr="007D0369" w:rsidRDefault="00A95EB2" w:rsidP="00A95EB2">
      <w:pPr>
        <w:spacing w:after="0" w:line="240" w:lineRule="auto"/>
        <w:rPr>
          <w:rFonts w:ascii="Tahoma" w:eastAsia="Times New Roman" w:hAnsi="Tahoma" w:cs="Tahoma"/>
          <w:sz w:val="20"/>
          <w:szCs w:val="20"/>
          <w:lang w:eastAsia="sl-SI"/>
        </w:rPr>
      </w:pPr>
    </w:p>
    <w:p w14:paraId="2CF1908B" w14:textId="77777777" w:rsidR="00A95EB2" w:rsidRPr="007D0369" w:rsidDel="00C7145F" w:rsidRDefault="00A95EB2" w:rsidP="00A95EB2">
      <w:pPr>
        <w:spacing w:after="0" w:line="240" w:lineRule="auto"/>
        <w:rPr>
          <w:rFonts w:ascii="Tahoma" w:eastAsia="Times New Roman" w:hAnsi="Tahoma" w:cs="Tahoma"/>
          <w:sz w:val="20"/>
          <w:szCs w:val="20"/>
          <w:lang w:eastAsia="sl-SI"/>
        </w:rPr>
      </w:pPr>
      <w:r w:rsidRPr="007D0369" w:rsidDel="00C7145F">
        <w:rPr>
          <w:rFonts w:ascii="Tahoma" w:eastAsia="Times New Roman" w:hAnsi="Tahoma" w:cs="Tahoma"/>
          <w:sz w:val="20"/>
          <w:szCs w:val="20"/>
          <w:lang w:eastAsia="sl-SI"/>
        </w:rPr>
        <w:t>Župan</w:t>
      </w:r>
    </w:p>
    <w:p w14:paraId="4A42E948" w14:textId="77777777" w:rsidR="00A95EB2" w:rsidRPr="007D0369" w:rsidDel="00C7145F" w:rsidRDefault="00A95EB2" w:rsidP="00A95EB2">
      <w:pPr>
        <w:spacing w:after="0" w:line="240" w:lineRule="auto"/>
        <w:rPr>
          <w:rFonts w:ascii="Tahoma" w:eastAsia="Times New Roman" w:hAnsi="Tahoma" w:cs="Tahoma"/>
          <w:sz w:val="20"/>
          <w:szCs w:val="20"/>
          <w:lang w:eastAsia="sl-SI"/>
        </w:rPr>
      </w:pPr>
      <w:r w:rsidRPr="007D0369" w:rsidDel="00C7145F">
        <w:rPr>
          <w:rFonts w:ascii="Tahoma" w:eastAsia="Times New Roman" w:hAnsi="Tahoma" w:cs="Tahoma"/>
          <w:sz w:val="20"/>
          <w:szCs w:val="20"/>
          <w:lang w:eastAsia="sl-SI"/>
        </w:rPr>
        <w:t xml:space="preserve">Občine Vodice </w:t>
      </w:r>
    </w:p>
    <w:p w14:paraId="03FC3F42" w14:textId="77777777" w:rsidR="00A95EB2" w:rsidRPr="007D0369" w:rsidDel="00C7145F" w:rsidRDefault="00A95EB2" w:rsidP="00A95EB2">
      <w:pPr>
        <w:spacing w:after="0" w:line="240" w:lineRule="auto"/>
        <w:rPr>
          <w:rFonts w:ascii="Tahoma" w:eastAsia="Times New Roman" w:hAnsi="Tahoma" w:cs="Tahoma"/>
          <w:sz w:val="20"/>
          <w:szCs w:val="20"/>
          <w:lang w:eastAsia="sl-SI"/>
        </w:rPr>
      </w:pPr>
      <w:proofErr w:type="spellStart"/>
      <w:r w:rsidRPr="007D0369" w:rsidDel="00C7145F">
        <w:rPr>
          <w:rFonts w:ascii="Tahoma" w:eastAsia="Times New Roman" w:hAnsi="Tahoma" w:cs="Tahoma"/>
          <w:sz w:val="20"/>
          <w:szCs w:val="20"/>
          <w:lang w:eastAsia="sl-SI"/>
        </w:rPr>
        <w:t>Aco</w:t>
      </w:r>
      <w:proofErr w:type="spellEnd"/>
      <w:r w:rsidRPr="007D0369" w:rsidDel="00C7145F">
        <w:rPr>
          <w:rFonts w:ascii="Tahoma" w:eastAsia="Times New Roman" w:hAnsi="Tahoma" w:cs="Tahoma"/>
          <w:sz w:val="20"/>
          <w:szCs w:val="20"/>
          <w:lang w:eastAsia="sl-SI"/>
        </w:rPr>
        <w:t xml:space="preserve"> Franc Šuštar </w:t>
      </w:r>
      <w:proofErr w:type="spellStart"/>
      <w:r w:rsidRPr="007D0369" w:rsidDel="00C7145F">
        <w:rPr>
          <w:rFonts w:ascii="Tahoma" w:eastAsia="Times New Roman" w:hAnsi="Tahoma" w:cs="Tahoma"/>
          <w:sz w:val="20"/>
          <w:szCs w:val="20"/>
          <w:lang w:eastAsia="sl-SI"/>
        </w:rPr>
        <w:t>l.r</w:t>
      </w:r>
      <w:proofErr w:type="spellEnd"/>
      <w:r w:rsidRPr="007D0369" w:rsidDel="00C7145F">
        <w:rPr>
          <w:rFonts w:ascii="Tahoma" w:eastAsia="Times New Roman" w:hAnsi="Tahoma" w:cs="Tahoma"/>
          <w:sz w:val="20"/>
          <w:szCs w:val="20"/>
          <w:lang w:eastAsia="sl-SI"/>
        </w:rPr>
        <w:t>.</w:t>
      </w:r>
    </w:p>
    <w:p w14:paraId="7F13811E" w14:textId="77777777" w:rsidR="00A95EB2" w:rsidRPr="007D0369" w:rsidDel="00C7145F" w:rsidRDefault="00A95EB2" w:rsidP="00A95EB2">
      <w:pPr>
        <w:spacing w:after="0" w:line="240" w:lineRule="auto"/>
        <w:rPr>
          <w:rFonts w:ascii="Tahoma" w:eastAsia="Times New Roman" w:hAnsi="Tahoma" w:cs="Tahoma"/>
          <w:sz w:val="20"/>
          <w:szCs w:val="20"/>
          <w:lang w:eastAsia="sl-SI"/>
        </w:rPr>
      </w:pPr>
    </w:p>
    <w:p w14:paraId="2A4D5A4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48E264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Cerklje na Gorenjskem </w:t>
      </w:r>
    </w:p>
    <w:p w14:paraId="0C6001C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Franc Čebulj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A313D48" w14:textId="77777777" w:rsidR="00A95EB2" w:rsidRPr="007D0369" w:rsidRDefault="00A95EB2" w:rsidP="00A95EB2">
      <w:pPr>
        <w:spacing w:after="0" w:line="240" w:lineRule="auto"/>
        <w:rPr>
          <w:rFonts w:ascii="Tahoma" w:eastAsia="Times New Roman" w:hAnsi="Tahoma" w:cs="Tahoma"/>
          <w:sz w:val="20"/>
          <w:szCs w:val="20"/>
          <w:lang w:eastAsia="sl-SI"/>
        </w:rPr>
      </w:pPr>
    </w:p>
    <w:p w14:paraId="2E08D50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3E0B67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Grosuplje</w:t>
      </w:r>
    </w:p>
    <w:p w14:paraId="7EC5066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Peter Verlič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792FA46" w14:textId="77777777" w:rsidR="00A95EB2" w:rsidRDefault="00A95EB2" w:rsidP="00A95EB2">
      <w:pPr>
        <w:spacing w:after="0" w:line="240" w:lineRule="auto"/>
        <w:rPr>
          <w:rFonts w:ascii="Tahoma" w:eastAsia="Times New Roman" w:hAnsi="Tahoma" w:cs="Tahoma"/>
          <w:sz w:val="20"/>
          <w:szCs w:val="20"/>
          <w:lang w:eastAsia="sl-SI"/>
        </w:rPr>
      </w:pPr>
    </w:p>
    <w:p w14:paraId="491FD7F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5ABF79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Ivančna Gorica </w:t>
      </w:r>
    </w:p>
    <w:p w14:paraId="1145464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Dušan Strnad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9A6BC89" w14:textId="77777777" w:rsidR="00D023A8" w:rsidRPr="007D0369" w:rsidRDefault="00D023A8" w:rsidP="00A95EB2">
      <w:pPr>
        <w:spacing w:after="0" w:line="240" w:lineRule="auto"/>
        <w:rPr>
          <w:rFonts w:ascii="Tahoma" w:eastAsia="Times New Roman" w:hAnsi="Tahoma" w:cs="Tahoma"/>
          <w:sz w:val="20"/>
          <w:szCs w:val="20"/>
          <w:lang w:eastAsia="sl-SI"/>
        </w:rPr>
      </w:pPr>
    </w:p>
    <w:p w14:paraId="76C8603C"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20DB2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Dobrepolje </w:t>
      </w:r>
    </w:p>
    <w:p w14:paraId="07843CA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Pavlin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71802E6" w14:textId="77777777" w:rsidR="00A95EB2" w:rsidRPr="007D0369" w:rsidRDefault="00A95EB2" w:rsidP="00A95EB2">
      <w:pPr>
        <w:spacing w:after="0" w:line="240" w:lineRule="auto"/>
        <w:rPr>
          <w:rFonts w:ascii="Tahoma" w:eastAsia="Times New Roman" w:hAnsi="Tahoma" w:cs="Tahoma"/>
          <w:sz w:val="20"/>
          <w:szCs w:val="20"/>
          <w:lang w:eastAsia="sl-SI"/>
        </w:rPr>
      </w:pPr>
    </w:p>
    <w:p w14:paraId="6F34222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3E0F701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Ribnica </w:t>
      </w:r>
    </w:p>
    <w:p w14:paraId="714CCDB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Jože Levstek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2A7BF23E" w14:textId="77777777" w:rsidR="00A95EB2" w:rsidRPr="007D0369" w:rsidRDefault="00A95EB2" w:rsidP="00A95EB2">
      <w:pPr>
        <w:spacing w:after="0" w:line="240" w:lineRule="auto"/>
        <w:rPr>
          <w:rFonts w:ascii="Tahoma" w:eastAsia="Times New Roman" w:hAnsi="Tahoma" w:cs="Tahoma"/>
          <w:sz w:val="20"/>
          <w:szCs w:val="20"/>
          <w:lang w:eastAsia="sl-SI"/>
        </w:rPr>
      </w:pPr>
    </w:p>
    <w:p w14:paraId="7009009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467EF4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Loški Potok </w:t>
      </w:r>
    </w:p>
    <w:p w14:paraId="42526129"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Ivan Benčina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D6645D9" w14:textId="77777777" w:rsidR="00A95EB2" w:rsidRPr="007D0369" w:rsidRDefault="00A95EB2" w:rsidP="00A95EB2">
      <w:pPr>
        <w:spacing w:after="0" w:line="240" w:lineRule="auto"/>
        <w:rPr>
          <w:rFonts w:ascii="Tahoma" w:eastAsia="Times New Roman" w:hAnsi="Tahoma" w:cs="Tahoma"/>
          <w:sz w:val="20"/>
          <w:szCs w:val="20"/>
          <w:lang w:eastAsia="sl-SI"/>
        </w:rPr>
      </w:pPr>
    </w:p>
    <w:p w14:paraId="07927B8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99916C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Sodražica </w:t>
      </w:r>
    </w:p>
    <w:p w14:paraId="210C718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lastRenderedPageBreak/>
        <w:t xml:space="preserve">Blaž Milavec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56BB3E2" w14:textId="77777777" w:rsidR="00A95EB2" w:rsidRPr="007D0369" w:rsidRDefault="00A95EB2" w:rsidP="00A95EB2">
      <w:pPr>
        <w:spacing w:after="0" w:line="240" w:lineRule="auto"/>
        <w:rPr>
          <w:rFonts w:ascii="Tahoma" w:eastAsia="Times New Roman" w:hAnsi="Tahoma" w:cs="Tahoma"/>
          <w:sz w:val="20"/>
          <w:szCs w:val="20"/>
          <w:lang w:eastAsia="sl-SI"/>
        </w:rPr>
      </w:pPr>
    </w:p>
    <w:p w14:paraId="3FE0EAA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3295C9F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Bloke </w:t>
      </w:r>
    </w:p>
    <w:p w14:paraId="37724B1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Jože Doles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6B7B84D" w14:textId="77777777" w:rsidR="00A95EB2" w:rsidRPr="007D0369" w:rsidRDefault="00A95EB2" w:rsidP="00A95EB2">
      <w:pPr>
        <w:spacing w:after="0" w:line="240" w:lineRule="auto"/>
        <w:rPr>
          <w:rFonts w:ascii="Tahoma" w:eastAsia="Times New Roman" w:hAnsi="Tahoma" w:cs="Tahoma"/>
          <w:sz w:val="20"/>
          <w:szCs w:val="20"/>
          <w:lang w:eastAsia="sl-SI"/>
        </w:rPr>
      </w:pPr>
    </w:p>
    <w:p w14:paraId="412640F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397C34F"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Gorenja vas – Poljane </w:t>
      </w:r>
    </w:p>
    <w:p w14:paraId="202C9D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Milan Čadež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6AA884CD" w14:textId="77777777" w:rsidR="00A95EB2" w:rsidRPr="007D0369" w:rsidRDefault="00A95EB2" w:rsidP="00A95EB2">
      <w:pPr>
        <w:spacing w:after="0" w:line="240" w:lineRule="auto"/>
        <w:rPr>
          <w:rFonts w:ascii="Tahoma" w:eastAsia="Times New Roman" w:hAnsi="Tahoma" w:cs="Tahoma"/>
          <w:sz w:val="20"/>
          <w:szCs w:val="20"/>
          <w:lang w:eastAsia="sl-SI"/>
        </w:rPr>
      </w:pPr>
    </w:p>
    <w:p w14:paraId="5DFB9FB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92AF0E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Žiri </w:t>
      </w:r>
    </w:p>
    <w:p w14:paraId="1F684AA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Žakelj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F038FE6" w14:textId="59766F2B" w:rsidR="00A95EB2" w:rsidRDefault="00A95EB2" w:rsidP="00A95EB2">
      <w:pPr>
        <w:spacing w:after="0" w:line="240" w:lineRule="auto"/>
        <w:rPr>
          <w:rFonts w:ascii="Tahoma" w:eastAsia="Times New Roman" w:hAnsi="Tahoma" w:cs="Tahoma"/>
          <w:sz w:val="20"/>
          <w:szCs w:val="20"/>
          <w:lang w:eastAsia="sl-SI"/>
        </w:rPr>
      </w:pPr>
    </w:p>
    <w:p w14:paraId="6DFAAA9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446FDDA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Šmartno pri Litiji </w:t>
      </w:r>
    </w:p>
    <w:p w14:paraId="1296B49F"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Rajko </w:t>
      </w:r>
      <w:proofErr w:type="spellStart"/>
      <w:r w:rsidRPr="007D0369">
        <w:rPr>
          <w:rFonts w:ascii="Tahoma" w:eastAsia="Times New Roman" w:hAnsi="Tahoma" w:cs="Tahoma"/>
          <w:sz w:val="20"/>
          <w:szCs w:val="20"/>
          <w:lang w:eastAsia="sl-SI"/>
        </w:rPr>
        <w:t>Meserko</w:t>
      </w:r>
      <w:proofErr w:type="spellEnd"/>
      <w:r w:rsidRPr="007D0369">
        <w:rPr>
          <w:rFonts w:ascii="Tahoma" w:eastAsia="Times New Roman" w:hAnsi="Tahoma" w:cs="Tahoma"/>
          <w:sz w:val="20"/>
          <w:szCs w:val="20"/>
          <w:lang w:eastAsia="sl-SI"/>
        </w:rPr>
        <w:t xml:space="preserve">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A9BFBA6" w14:textId="77777777" w:rsidR="00A95EB2" w:rsidRPr="007D0369" w:rsidRDefault="00A95EB2" w:rsidP="00A95EB2">
      <w:pPr>
        <w:spacing w:after="0" w:line="240" w:lineRule="auto"/>
        <w:rPr>
          <w:rFonts w:ascii="Tahoma" w:eastAsia="Times New Roman" w:hAnsi="Tahoma" w:cs="Tahoma"/>
          <w:sz w:val="20"/>
          <w:szCs w:val="20"/>
          <w:lang w:eastAsia="sl-SI"/>
        </w:rPr>
      </w:pPr>
    </w:p>
    <w:p w14:paraId="0D11D88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0ABDED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Vrhnika </w:t>
      </w:r>
    </w:p>
    <w:p w14:paraId="5C90183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Stojan Jakin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1EFD2450" w14:textId="77777777" w:rsidR="00A95EB2" w:rsidRPr="007D0369" w:rsidRDefault="00A95EB2" w:rsidP="00A95EB2">
      <w:pPr>
        <w:spacing w:after="0" w:line="240" w:lineRule="auto"/>
        <w:rPr>
          <w:rFonts w:ascii="Tahoma" w:eastAsia="Times New Roman" w:hAnsi="Tahoma" w:cs="Tahoma"/>
          <w:sz w:val="20"/>
          <w:szCs w:val="20"/>
          <w:lang w:eastAsia="sl-SI"/>
        </w:rPr>
      </w:pPr>
    </w:p>
    <w:p w14:paraId="7066D07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3357BF3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Borovnica </w:t>
      </w:r>
    </w:p>
    <w:p w14:paraId="485083E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Bojan Čebela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3E19268" w14:textId="77777777" w:rsidR="00A95EB2" w:rsidRPr="007D0369" w:rsidRDefault="00A95EB2" w:rsidP="00A95EB2">
      <w:pPr>
        <w:spacing w:after="0" w:line="240" w:lineRule="auto"/>
        <w:rPr>
          <w:rFonts w:ascii="Tahoma" w:eastAsia="Times New Roman" w:hAnsi="Tahoma" w:cs="Tahoma"/>
          <w:sz w:val="20"/>
          <w:szCs w:val="20"/>
          <w:lang w:eastAsia="sl-SI"/>
        </w:rPr>
      </w:pPr>
    </w:p>
    <w:p w14:paraId="0FBA76E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F711F16"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Log – Dragomer</w:t>
      </w:r>
    </w:p>
    <w:p w14:paraId="31C289A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Miran Stanovnik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0F278C7C" w14:textId="77777777" w:rsidR="00A95EB2" w:rsidRPr="007D0369" w:rsidRDefault="00A95EB2" w:rsidP="00A95EB2">
      <w:pPr>
        <w:spacing w:after="0" w:line="240" w:lineRule="auto"/>
        <w:rPr>
          <w:rFonts w:ascii="Tahoma" w:eastAsia="Times New Roman" w:hAnsi="Tahoma" w:cs="Tahoma"/>
          <w:sz w:val="20"/>
          <w:szCs w:val="20"/>
          <w:lang w:eastAsia="sl-SI"/>
        </w:rPr>
      </w:pPr>
    </w:p>
    <w:p w14:paraId="7B45291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746527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Idrija </w:t>
      </w:r>
    </w:p>
    <w:p w14:paraId="4FD6637D" w14:textId="40DB39DF" w:rsidR="00A95EB2"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Bojan Sever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5480983" w14:textId="41519EB2" w:rsidR="00847E34" w:rsidRDefault="00847E34" w:rsidP="00A95EB2">
      <w:pPr>
        <w:spacing w:after="0" w:line="240" w:lineRule="auto"/>
        <w:rPr>
          <w:rFonts w:ascii="Tahoma" w:eastAsia="Times New Roman" w:hAnsi="Tahoma" w:cs="Tahoma"/>
          <w:sz w:val="20"/>
          <w:szCs w:val="20"/>
          <w:lang w:eastAsia="sl-SI"/>
        </w:rPr>
      </w:pPr>
    </w:p>
    <w:p w14:paraId="582B40C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0E6109A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Občine Cerkno</w:t>
      </w:r>
    </w:p>
    <w:p w14:paraId="3BBC331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Jurij Kavčič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3E00067E" w14:textId="77777777" w:rsidR="00A95EB2" w:rsidRPr="007D0369" w:rsidRDefault="00A95EB2" w:rsidP="00A95EB2">
      <w:pPr>
        <w:spacing w:after="0" w:line="240" w:lineRule="auto"/>
        <w:rPr>
          <w:rFonts w:ascii="Tahoma" w:eastAsia="Times New Roman" w:hAnsi="Tahoma" w:cs="Tahoma"/>
          <w:sz w:val="20"/>
          <w:szCs w:val="20"/>
          <w:lang w:eastAsia="sl-SI"/>
        </w:rPr>
      </w:pPr>
    </w:p>
    <w:p w14:paraId="79E22DE5"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7507A226"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Trebnje</w:t>
      </w:r>
    </w:p>
    <w:p w14:paraId="40E484AA"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Alojzij Kastelic .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19C24726" w14:textId="77777777" w:rsidR="006A600A" w:rsidRPr="007D0369" w:rsidRDefault="006A600A" w:rsidP="007D0369">
      <w:pPr>
        <w:spacing w:after="0" w:line="240" w:lineRule="auto"/>
        <w:rPr>
          <w:rFonts w:ascii="Tahoma" w:hAnsi="Tahoma" w:cs="Tahoma"/>
          <w:b/>
          <w:sz w:val="20"/>
          <w:szCs w:val="20"/>
          <w:highlight w:val="yellow"/>
        </w:rPr>
      </w:pPr>
    </w:p>
    <w:p w14:paraId="4D304B08"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50BB3DA8"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Mokronog – Trebelno</w:t>
      </w:r>
    </w:p>
    <w:p w14:paraId="3A39485F"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Anton Maver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429A4565" w14:textId="77777777" w:rsidR="006A600A" w:rsidRPr="007D0369" w:rsidRDefault="006A600A" w:rsidP="007D0369">
      <w:pPr>
        <w:spacing w:after="0" w:line="240" w:lineRule="auto"/>
        <w:rPr>
          <w:rFonts w:ascii="Tahoma" w:hAnsi="Tahoma" w:cs="Tahoma"/>
          <w:b/>
          <w:sz w:val="20"/>
          <w:szCs w:val="20"/>
        </w:rPr>
      </w:pPr>
    </w:p>
    <w:p w14:paraId="33650836"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45F8D543"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Mirna</w:t>
      </w:r>
    </w:p>
    <w:p w14:paraId="761A366A"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Dušan Skerbiš </w:t>
      </w:r>
      <w:proofErr w:type="spellStart"/>
      <w:r w:rsidRPr="007D0369">
        <w:rPr>
          <w:rFonts w:ascii="Tahoma" w:hAnsi="Tahoma" w:cs="Tahoma"/>
          <w:sz w:val="20"/>
          <w:szCs w:val="20"/>
        </w:rPr>
        <w:t>l.r</w:t>
      </w:r>
      <w:proofErr w:type="spellEnd"/>
      <w:r w:rsidRPr="007D0369">
        <w:rPr>
          <w:rFonts w:ascii="Tahoma" w:hAnsi="Tahoma" w:cs="Tahoma"/>
          <w:sz w:val="20"/>
          <w:szCs w:val="20"/>
        </w:rPr>
        <w:t>.</w:t>
      </w:r>
    </w:p>
    <w:p w14:paraId="66A680DC" w14:textId="77777777" w:rsidR="006A600A" w:rsidRPr="007D0369" w:rsidRDefault="006A600A" w:rsidP="007D0369">
      <w:pPr>
        <w:spacing w:after="0" w:line="240" w:lineRule="auto"/>
        <w:rPr>
          <w:rFonts w:ascii="Tahoma" w:hAnsi="Tahoma" w:cs="Tahoma"/>
          <w:sz w:val="20"/>
          <w:szCs w:val="20"/>
        </w:rPr>
      </w:pPr>
    </w:p>
    <w:p w14:paraId="1CAA579C"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4DEFAD6C"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Šentrupert</w:t>
      </w:r>
    </w:p>
    <w:p w14:paraId="7EDCF973"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Rupert Gole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7E5A9C39" w14:textId="77777777" w:rsidR="006A600A" w:rsidRPr="007D0369" w:rsidRDefault="006A600A" w:rsidP="007D0369">
      <w:pPr>
        <w:spacing w:after="0" w:line="240" w:lineRule="auto"/>
        <w:rPr>
          <w:rFonts w:ascii="Tahoma" w:hAnsi="Tahoma" w:cs="Tahoma"/>
          <w:b/>
          <w:sz w:val="20"/>
          <w:szCs w:val="20"/>
        </w:rPr>
      </w:pPr>
    </w:p>
    <w:p w14:paraId="1614B411"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Župan </w:t>
      </w:r>
    </w:p>
    <w:p w14:paraId="334CA992"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Ajdovščina</w:t>
      </w:r>
    </w:p>
    <w:p w14:paraId="1F122520"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Tadej </w:t>
      </w:r>
      <w:proofErr w:type="spellStart"/>
      <w:r w:rsidRPr="007D0369">
        <w:rPr>
          <w:rFonts w:ascii="Tahoma" w:hAnsi="Tahoma" w:cs="Tahoma"/>
          <w:sz w:val="20"/>
          <w:szCs w:val="20"/>
        </w:rPr>
        <w:t>Beočanin</w:t>
      </w:r>
      <w:proofErr w:type="spellEnd"/>
      <w:r w:rsidRPr="007D0369">
        <w:rPr>
          <w:rFonts w:ascii="Tahoma" w:hAnsi="Tahoma" w:cs="Tahoma"/>
          <w:sz w:val="20"/>
          <w:szCs w:val="20"/>
        </w:rPr>
        <w:t xml:space="preserve">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1627035C" w14:textId="77777777" w:rsidR="006A600A" w:rsidRPr="007D0369" w:rsidRDefault="006A600A" w:rsidP="007D0369">
      <w:pPr>
        <w:spacing w:after="0" w:line="240" w:lineRule="auto"/>
        <w:rPr>
          <w:rFonts w:ascii="Tahoma" w:hAnsi="Tahoma" w:cs="Tahoma"/>
          <w:sz w:val="20"/>
          <w:szCs w:val="20"/>
        </w:rPr>
      </w:pPr>
    </w:p>
    <w:p w14:paraId="71B8A5E1"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lastRenderedPageBreak/>
        <w:t xml:space="preserve">Župan </w:t>
      </w:r>
    </w:p>
    <w:p w14:paraId="53C09130" w14:textId="77777777" w:rsidR="006A600A" w:rsidRPr="007D0369" w:rsidRDefault="006A600A" w:rsidP="007D0369">
      <w:pPr>
        <w:spacing w:after="0" w:line="240" w:lineRule="auto"/>
        <w:rPr>
          <w:rFonts w:ascii="Tahoma" w:hAnsi="Tahoma" w:cs="Tahoma"/>
          <w:sz w:val="20"/>
          <w:szCs w:val="20"/>
        </w:rPr>
      </w:pPr>
      <w:r w:rsidRPr="007D0369">
        <w:rPr>
          <w:rFonts w:ascii="Tahoma" w:hAnsi="Tahoma" w:cs="Tahoma"/>
          <w:sz w:val="20"/>
          <w:szCs w:val="20"/>
        </w:rPr>
        <w:t>Občine Vipava</w:t>
      </w:r>
    </w:p>
    <w:p w14:paraId="1D8EC05F" w14:textId="77777777" w:rsidR="006A600A" w:rsidRDefault="006A600A" w:rsidP="007D0369">
      <w:pPr>
        <w:spacing w:after="0" w:line="240" w:lineRule="auto"/>
        <w:rPr>
          <w:rFonts w:ascii="Tahoma" w:hAnsi="Tahoma" w:cs="Tahoma"/>
          <w:sz w:val="20"/>
          <w:szCs w:val="20"/>
        </w:rPr>
      </w:pPr>
      <w:r w:rsidRPr="007D0369">
        <w:rPr>
          <w:rFonts w:ascii="Tahoma" w:hAnsi="Tahoma" w:cs="Tahoma"/>
          <w:sz w:val="20"/>
          <w:szCs w:val="20"/>
        </w:rPr>
        <w:t xml:space="preserve">Ivan Princes </w:t>
      </w:r>
      <w:proofErr w:type="spellStart"/>
      <w:r w:rsidRPr="007D0369">
        <w:rPr>
          <w:rFonts w:ascii="Tahoma" w:hAnsi="Tahoma" w:cs="Tahoma"/>
          <w:sz w:val="20"/>
          <w:szCs w:val="20"/>
        </w:rPr>
        <w:t>l.r</w:t>
      </w:r>
      <w:proofErr w:type="spellEnd"/>
      <w:r w:rsidRPr="007D0369">
        <w:rPr>
          <w:rFonts w:ascii="Tahoma" w:hAnsi="Tahoma" w:cs="Tahoma"/>
          <w:sz w:val="20"/>
          <w:szCs w:val="20"/>
        </w:rPr>
        <w:t xml:space="preserve">. </w:t>
      </w:r>
    </w:p>
    <w:p w14:paraId="0876BF80" w14:textId="77777777" w:rsidR="001E5C4F" w:rsidRDefault="001E5C4F" w:rsidP="007D0369">
      <w:pPr>
        <w:spacing w:after="0" w:line="240" w:lineRule="auto"/>
        <w:rPr>
          <w:rFonts w:ascii="Tahoma" w:hAnsi="Tahoma" w:cs="Tahoma"/>
          <w:sz w:val="20"/>
          <w:szCs w:val="20"/>
        </w:rPr>
      </w:pPr>
    </w:p>
    <w:p w14:paraId="4E9D53D0" w14:textId="77777777" w:rsidR="001E5C4F" w:rsidRPr="002F34E5" w:rsidRDefault="001E5C4F" w:rsidP="007D0369">
      <w:pPr>
        <w:spacing w:after="0" w:line="240" w:lineRule="auto"/>
        <w:rPr>
          <w:rFonts w:ascii="Tahoma" w:hAnsi="Tahoma" w:cs="Tahoma"/>
          <w:sz w:val="20"/>
          <w:szCs w:val="20"/>
        </w:rPr>
      </w:pPr>
      <w:r w:rsidRPr="002F34E5">
        <w:rPr>
          <w:rFonts w:ascii="Tahoma" w:hAnsi="Tahoma" w:cs="Tahoma"/>
          <w:sz w:val="20"/>
          <w:szCs w:val="20"/>
        </w:rPr>
        <w:t xml:space="preserve">Župan </w:t>
      </w:r>
    </w:p>
    <w:p w14:paraId="04A522E4" w14:textId="77777777" w:rsidR="001E5C4F" w:rsidRPr="002F34E5" w:rsidRDefault="001E5C4F" w:rsidP="007D0369">
      <w:pPr>
        <w:spacing w:after="0" w:line="240" w:lineRule="auto"/>
        <w:rPr>
          <w:rFonts w:ascii="Tahoma" w:hAnsi="Tahoma" w:cs="Tahoma"/>
          <w:sz w:val="20"/>
          <w:szCs w:val="20"/>
        </w:rPr>
      </w:pPr>
      <w:r w:rsidRPr="002F34E5">
        <w:rPr>
          <w:rFonts w:ascii="Tahoma" w:hAnsi="Tahoma" w:cs="Tahoma"/>
          <w:sz w:val="20"/>
          <w:szCs w:val="20"/>
        </w:rPr>
        <w:t>Mestne občine Kranj</w:t>
      </w:r>
    </w:p>
    <w:p w14:paraId="4E382D83" w14:textId="77777777" w:rsidR="001E5C4F" w:rsidRDefault="001E5C4F" w:rsidP="007D0369">
      <w:pPr>
        <w:spacing w:after="0" w:line="240" w:lineRule="auto"/>
        <w:rPr>
          <w:rFonts w:ascii="Tahoma" w:hAnsi="Tahoma" w:cs="Tahoma"/>
          <w:sz w:val="20"/>
          <w:szCs w:val="20"/>
        </w:rPr>
      </w:pPr>
      <w:r w:rsidRPr="002F34E5">
        <w:rPr>
          <w:rFonts w:ascii="Tahoma" w:hAnsi="Tahoma" w:cs="Tahoma"/>
          <w:sz w:val="20"/>
          <w:szCs w:val="20"/>
        </w:rPr>
        <w:t>Boštjan Trilar</w:t>
      </w:r>
      <w:r w:rsidR="0073084E" w:rsidRPr="002F34E5">
        <w:rPr>
          <w:rFonts w:ascii="Tahoma" w:hAnsi="Tahoma" w:cs="Tahoma"/>
          <w:sz w:val="20"/>
          <w:szCs w:val="20"/>
        </w:rPr>
        <w:t xml:space="preserve"> </w:t>
      </w:r>
      <w:proofErr w:type="spellStart"/>
      <w:r w:rsidR="0073084E" w:rsidRPr="002F34E5">
        <w:rPr>
          <w:rFonts w:ascii="Tahoma" w:hAnsi="Tahoma" w:cs="Tahoma"/>
          <w:sz w:val="20"/>
          <w:szCs w:val="20"/>
        </w:rPr>
        <w:t>l.r</w:t>
      </w:r>
      <w:proofErr w:type="spellEnd"/>
      <w:r w:rsidR="0073084E" w:rsidRPr="002F34E5">
        <w:rPr>
          <w:rFonts w:ascii="Tahoma" w:hAnsi="Tahoma" w:cs="Tahoma"/>
          <w:sz w:val="20"/>
          <w:szCs w:val="20"/>
        </w:rPr>
        <w:t>.</w:t>
      </w:r>
    </w:p>
    <w:p w14:paraId="14AB8491" w14:textId="40B36CED" w:rsidR="008E49E5" w:rsidRDefault="008E49E5" w:rsidP="007D0369">
      <w:pPr>
        <w:spacing w:after="0" w:line="240" w:lineRule="auto"/>
        <w:rPr>
          <w:rFonts w:ascii="Tahoma" w:hAnsi="Tahoma" w:cs="Tahoma"/>
          <w:sz w:val="20"/>
          <w:szCs w:val="20"/>
        </w:rPr>
      </w:pPr>
    </w:p>
    <w:p w14:paraId="7EA027EC" w14:textId="51D933F8" w:rsidR="00D77E84" w:rsidRDefault="00895491" w:rsidP="007D0369">
      <w:pPr>
        <w:spacing w:after="0" w:line="240" w:lineRule="auto"/>
        <w:rPr>
          <w:rFonts w:ascii="Tahoma" w:hAnsi="Tahoma" w:cs="Tahoma"/>
          <w:sz w:val="20"/>
          <w:szCs w:val="20"/>
        </w:rPr>
      </w:pPr>
      <w:r>
        <w:rPr>
          <w:rFonts w:ascii="Tahoma" w:hAnsi="Tahoma" w:cs="Tahoma"/>
          <w:sz w:val="20"/>
          <w:szCs w:val="20"/>
        </w:rPr>
        <w:t xml:space="preserve">Župan </w:t>
      </w:r>
    </w:p>
    <w:p w14:paraId="6128833E"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Jezersko</w:t>
      </w:r>
    </w:p>
    <w:p w14:paraId="6A3FBAC3"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Jurij Rebolj </w:t>
      </w:r>
      <w:proofErr w:type="spellStart"/>
      <w:r>
        <w:rPr>
          <w:rFonts w:ascii="Tahoma" w:hAnsi="Tahoma" w:cs="Tahoma"/>
          <w:sz w:val="20"/>
          <w:szCs w:val="20"/>
        </w:rPr>
        <w:t>l.r</w:t>
      </w:r>
      <w:proofErr w:type="spellEnd"/>
      <w:r>
        <w:rPr>
          <w:rFonts w:ascii="Tahoma" w:hAnsi="Tahoma" w:cs="Tahoma"/>
          <w:sz w:val="20"/>
          <w:szCs w:val="20"/>
        </w:rPr>
        <w:t>.</w:t>
      </w:r>
    </w:p>
    <w:p w14:paraId="29ECB17E" w14:textId="280E4FE0" w:rsidR="007A2EE9" w:rsidRDefault="007A2EE9" w:rsidP="007D0369">
      <w:pPr>
        <w:spacing w:after="0" w:line="240" w:lineRule="auto"/>
        <w:rPr>
          <w:rFonts w:ascii="Tahoma" w:hAnsi="Tahoma" w:cs="Tahoma"/>
          <w:sz w:val="20"/>
          <w:szCs w:val="20"/>
        </w:rPr>
      </w:pPr>
    </w:p>
    <w:p w14:paraId="786202C4"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Župan </w:t>
      </w:r>
    </w:p>
    <w:p w14:paraId="63110ACB"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Preddvor</w:t>
      </w:r>
    </w:p>
    <w:p w14:paraId="1FD7F5AD"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 xml:space="preserve">Miran Zadnikar </w:t>
      </w:r>
      <w:proofErr w:type="spellStart"/>
      <w:r>
        <w:rPr>
          <w:rFonts w:ascii="Tahoma" w:hAnsi="Tahoma" w:cs="Tahoma"/>
          <w:sz w:val="20"/>
          <w:szCs w:val="20"/>
        </w:rPr>
        <w:t>l.r</w:t>
      </w:r>
      <w:proofErr w:type="spellEnd"/>
      <w:r>
        <w:rPr>
          <w:rFonts w:ascii="Tahoma" w:hAnsi="Tahoma" w:cs="Tahoma"/>
          <w:sz w:val="20"/>
          <w:szCs w:val="20"/>
        </w:rPr>
        <w:t>.</w:t>
      </w:r>
    </w:p>
    <w:p w14:paraId="3AF89EDA" w14:textId="77777777" w:rsidR="007A2EE9" w:rsidRDefault="007A2EE9" w:rsidP="007D0369">
      <w:pPr>
        <w:spacing w:after="0" w:line="240" w:lineRule="auto"/>
        <w:rPr>
          <w:rFonts w:ascii="Tahoma" w:hAnsi="Tahoma" w:cs="Tahoma"/>
          <w:sz w:val="20"/>
          <w:szCs w:val="20"/>
        </w:rPr>
      </w:pPr>
    </w:p>
    <w:p w14:paraId="6EF2E317"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Župan</w:t>
      </w:r>
    </w:p>
    <w:p w14:paraId="76FED7A6" w14:textId="77777777" w:rsidR="007A2EE9" w:rsidRDefault="007A2EE9" w:rsidP="007D0369">
      <w:pPr>
        <w:spacing w:after="0" w:line="240" w:lineRule="auto"/>
        <w:rPr>
          <w:rFonts w:ascii="Tahoma" w:hAnsi="Tahoma" w:cs="Tahoma"/>
          <w:sz w:val="20"/>
          <w:szCs w:val="20"/>
        </w:rPr>
      </w:pPr>
      <w:r>
        <w:rPr>
          <w:rFonts w:ascii="Tahoma" w:hAnsi="Tahoma" w:cs="Tahoma"/>
          <w:sz w:val="20"/>
          <w:szCs w:val="20"/>
        </w:rPr>
        <w:t>Občine Šenčur</w:t>
      </w:r>
    </w:p>
    <w:p w14:paraId="29A3E388" w14:textId="77777777" w:rsidR="00C7145F" w:rsidRDefault="007A2EE9" w:rsidP="007D0369">
      <w:pPr>
        <w:spacing w:after="0" w:line="240" w:lineRule="auto"/>
        <w:rPr>
          <w:rFonts w:ascii="Tahoma" w:hAnsi="Tahoma" w:cs="Tahoma"/>
          <w:sz w:val="20"/>
          <w:szCs w:val="20"/>
        </w:rPr>
      </w:pPr>
      <w:r>
        <w:rPr>
          <w:rFonts w:ascii="Tahoma" w:hAnsi="Tahoma" w:cs="Tahoma"/>
          <w:sz w:val="20"/>
          <w:szCs w:val="20"/>
        </w:rPr>
        <w:t xml:space="preserve">Ciril Kozjek </w:t>
      </w:r>
      <w:proofErr w:type="spellStart"/>
      <w:r>
        <w:rPr>
          <w:rFonts w:ascii="Tahoma" w:hAnsi="Tahoma" w:cs="Tahoma"/>
          <w:sz w:val="20"/>
          <w:szCs w:val="20"/>
        </w:rPr>
        <w:t>l.r</w:t>
      </w:r>
      <w:proofErr w:type="spellEnd"/>
      <w:r>
        <w:rPr>
          <w:rFonts w:ascii="Tahoma" w:hAnsi="Tahoma" w:cs="Tahoma"/>
          <w:sz w:val="20"/>
          <w:szCs w:val="20"/>
        </w:rPr>
        <w:t>.</w:t>
      </w:r>
    </w:p>
    <w:p w14:paraId="0F5CA55C" w14:textId="11FF9A83" w:rsidR="00C36B21" w:rsidRDefault="00C36B21" w:rsidP="007D0369">
      <w:pPr>
        <w:spacing w:after="0" w:line="240" w:lineRule="auto"/>
        <w:rPr>
          <w:rFonts w:ascii="Tahoma" w:hAnsi="Tahoma" w:cs="Tahoma"/>
          <w:sz w:val="20"/>
          <w:szCs w:val="20"/>
        </w:rPr>
      </w:pPr>
    </w:p>
    <w:p w14:paraId="192B604F" w14:textId="77777777"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Župan</w:t>
      </w:r>
    </w:p>
    <w:p w14:paraId="15D75BD3" w14:textId="7074D073"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Občine Naklo</w:t>
      </w:r>
    </w:p>
    <w:p w14:paraId="22F405A9" w14:textId="50928514" w:rsidR="00E22D4D" w:rsidRDefault="00E22D4D" w:rsidP="00E22D4D">
      <w:pPr>
        <w:spacing w:after="0" w:line="240" w:lineRule="auto"/>
        <w:rPr>
          <w:rFonts w:ascii="Tahoma" w:hAnsi="Tahoma" w:cs="Tahoma"/>
          <w:sz w:val="20"/>
          <w:szCs w:val="20"/>
        </w:rPr>
      </w:pPr>
      <w:r>
        <w:rPr>
          <w:rFonts w:ascii="Tahoma" w:eastAsia="Times New Roman" w:hAnsi="Tahoma" w:cs="Tahoma"/>
          <w:sz w:val="20"/>
          <w:szCs w:val="20"/>
          <w:lang w:eastAsia="sl-SI"/>
        </w:rPr>
        <w:t xml:space="preserve">Ivan Meglič </w:t>
      </w:r>
      <w:proofErr w:type="spellStart"/>
      <w:r>
        <w:rPr>
          <w:rFonts w:ascii="Tahoma" w:eastAsia="Times New Roman" w:hAnsi="Tahoma" w:cs="Tahoma"/>
          <w:sz w:val="20"/>
          <w:szCs w:val="20"/>
          <w:lang w:eastAsia="sl-SI"/>
        </w:rPr>
        <w:t>l.r</w:t>
      </w:r>
      <w:proofErr w:type="spellEnd"/>
      <w:r>
        <w:rPr>
          <w:rFonts w:ascii="Tahoma" w:eastAsia="Times New Roman" w:hAnsi="Tahoma" w:cs="Tahoma"/>
          <w:sz w:val="20"/>
          <w:szCs w:val="20"/>
          <w:lang w:eastAsia="sl-SI"/>
        </w:rPr>
        <w:t>.</w:t>
      </w:r>
    </w:p>
    <w:p w14:paraId="79A641B8" w14:textId="77777777" w:rsidR="00E22D4D" w:rsidRDefault="00E22D4D" w:rsidP="00E22D4D">
      <w:pPr>
        <w:spacing w:after="0" w:line="240" w:lineRule="auto"/>
        <w:rPr>
          <w:rFonts w:ascii="Tahoma" w:eastAsia="Times New Roman" w:hAnsi="Tahoma" w:cs="Tahoma"/>
          <w:sz w:val="20"/>
          <w:szCs w:val="20"/>
          <w:lang w:eastAsia="sl-SI"/>
        </w:rPr>
      </w:pPr>
    </w:p>
    <w:p w14:paraId="3028D112" w14:textId="11FEDE63"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Župan</w:t>
      </w:r>
    </w:p>
    <w:p w14:paraId="28E95ACF" w14:textId="77777777" w:rsidR="00E22D4D"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Občine Postojna</w:t>
      </w:r>
    </w:p>
    <w:p w14:paraId="1B4D84AD" w14:textId="77777777" w:rsidR="00E22D4D" w:rsidRPr="007D0369" w:rsidRDefault="00E22D4D" w:rsidP="00E22D4D">
      <w:pPr>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 xml:space="preserve">Igor Marentič </w:t>
      </w:r>
      <w:proofErr w:type="spellStart"/>
      <w:r>
        <w:rPr>
          <w:rFonts w:ascii="Tahoma" w:eastAsia="Times New Roman" w:hAnsi="Tahoma" w:cs="Tahoma"/>
          <w:sz w:val="20"/>
          <w:szCs w:val="20"/>
          <w:lang w:eastAsia="sl-SI"/>
        </w:rPr>
        <w:t>l.r</w:t>
      </w:r>
      <w:proofErr w:type="spellEnd"/>
      <w:r>
        <w:rPr>
          <w:rFonts w:ascii="Tahoma" w:eastAsia="Times New Roman" w:hAnsi="Tahoma" w:cs="Tahoma"/>
          <w:sz w:val="20"/>
          <w:szCs w:val="20"/>
          <w:lang w:eastAsia="sl-SI"/>
        </w:rPr>
        <w:t>.</w:t>
      </w:r>
    </w:p>
    <w:p w14:paraId="07E7B3A6" w14:textId="77777777" w:rsidR="00E22D4D" w:rsidRDefault="00E22D4D" w:rsidP="00E22D4D">
      <w:pPr>
        <w:spacing w:after="0" w:line="240" w:lineRule="auto"/>
        <w:rPr>
          <w:rFonts w:ascii="Tahoma" w:eastAsia="Times New Roman" w:hAnsi="Tahoma" w:cs="Tahoma"/>
          <w:sz w:val="20"/>
          <w:szCs w:val="20"/>
          <w:lang w:eastAsia="sl-SI"/>
        </w:rPr>
      </w:pPr>
    </w:p>
    <w:p w14:paraId="0C8960E2"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0D566F8F" w14:textId="336EF374" w:rsidR="00CA0227" w:rsidRDefault="00CA0227" w:rsidP="00CA0227">
      <w:pPr>
        <w:spacing w:after="0" w:line="240" w:lineRule="auto"/>
        <w:rPr>
          <w:rFonts w:ascii="Tahoma" w:hAnsi="Tahoma" w:cs="Tahoma"/>
          <w:sz w:val="20"/>
          <w:szCs w:val="20"/>
        </w:rPr>
      </w:pPr>
      <w:r>
        <w:rPr>
          <w:rFonts w:ascii="Tahoma" w:hAnsi="Tahoma" w:cs="Tahoma"/>
          <w:sz w:val="20"/>
          <w:szCs w:val="20"/>
        </w:rPr>
        <w:t>Občine Domžale</w:t>
      </w:r>
    </w:p>
    <w:p w14:paraId="427E853A" w14:textId="575A6552"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Toni Dragar </w:t>
      </w:r>
      <w:proofErr w:type="spellStart"/>
      <w:r>
        <w:rPr>
          <w:rFonts w:ascii="Tahoma" w:hAnsi="Tahoma" w:cs="Tahoma"/>
          <w:sz w:val="20"/>
          <w:szCs w:val="20"/>
        </w:rPr>
        <w:t>l.r</w:t>
      </w:r>
      <w:proofErr w:type="spellEnd"/>
      <w:r>
        <w:rPr>
          <w:rFonts w:ascii="Tahoma" w:hAnsi="Tahoma" w:cs="Tahoma"/>
          <w:sz w:val="20"/>
          <w:szCs w:val="20"/>
        </w:rPr>
        <w:t>.</w:t>
      </w:r>
    </w:p>
    <w:p w14:paraId="41EDD4DB" w14:textId="77777777" w:rsidR="00CA0227" w:rsidRDefault="00CA0227" w:rsidP="00CA0227">
      <w:pPr>
        <w:spacing w:after="0" w:line="240" w:lineRule="auto"/>
        <w:rPr>
          <w:rFonts w:ascii="Tahoma" w:hAnsi="Tahoma" w:cs="Tahoma"/>
          <w:sz w:val="20"/>
          <w:szCs w:val="20"/>
        </w:rPr>
      </w:pPr>
    </w:p>
    <w:p w14:paraId="4F0C9DAF"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320A2076" w14:textId="407C360E" w:rsidR="00CA0227" w:rsidRDefault="00CA0227" w:rsidP="00CA0227">
      <w:pPr>
        <w:spacing w:after="0" w:line="240" w:lineRule="auto"/>
        <w:rPr>
          <w:rFonts w:ascii="Tahoma" w:hAnsi="Tahoma" w:cs="Tahoma"/>
          <w:sz w:val="20"/>
          <w:szCs w:val="20"/>
        </w:rPr>
      </w:pPr>
      <w:r>
        <w:rPr>
          <w:rFonts w:ascii="Tahoma" w:hAnsi="Tahoma" w:cs="Tahoma"/>
          <w:sz w:val="20"/>
          <w:szCs w:val="20"/>
        </w:rPr>
        <w:t>Občine Mengeš</w:t>
      </w:r>
    </w:p>
    <w:p w14:paraId="7832847C" w14:textId="5113278B"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Franc Jerič </w:t>
      </w:r>
      <w:proofErr w:type="spellStart"/>
      <w:r>
        <w:rPr>
          <w:rFonts w:ascii="Tahoma" w:hAnsi="Tahoma" w:cs="Tahoma"/>
          <w:sz w:val="20"/>
          <w:szCs w:val="20"/>
        </w:rPr>
        <w:t>l.r</w:t>
      </w:r>
      <w:proofErr w:type="spellEnd"/>
      <w:r>
        <w:rPr>
          <w:rFonts w:ascii="Tahoma" w:hAnsi="Tahoma" w:cs="Tahoma"/>
          <w:sz w:val="20"/>
          <w:szCs w:val="20"/>
        </w:rPr>
        <w:t>.</w:t>
      </w:r>
    </w:p>
    <w:p w14:paraId="66E0EAA5" w14:textId="77777777" w:rsidR="00CA0227" w:rsidRDefault="00CA0227" w:rsidP="00CA0227">
      <w:pPr>
        <w:spacing w:after="0" w:line="240" w:lineRule="auto"/>
        <w:rPr>
          <w:rFonts w:ascii="Tahoma" w:hAnsi="Tahoma" w:cs="Tahoma"/>
          <w:sz w:val="20"/>
          <w:szCs w:val="20"/>
        </w:rPr>
      </w:pPr>
    </w:p>
    <w:p w14:paraId="44A39C66" w14:textId="77777777"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53B3D0C4" w14:textId="2A2778BB" w:rsidR="00CA0227" w:rsidRDefault="00CA0227" w:rsidP="00CA0227">
      <w:pPr>
        <w:spacing w:after="0" w:line="240" w:lineRule="auto"/>
        <w:rPr>
          <w:rFonts w:ascii="Tahoma" w:hAnsi="Tahoma" w:cs="Tahoma"/>
          <w:sz w:val="20"/>
          <w:szCs w:val="20"/>
        </w:rPr>
      </w:pPr>
      <w:r>
        <w:rPr>
          <w:rFonts w:ascii="Tahoma" w:hAnsi="Tahoma" w:cs="Tahoma"/>
          <w:sz w:val="20"/>
          <w:szCs w:val="20"/>
        </w:rPr>
        <w:t>Občine Trzin</w:t>
      </w:r>
    </w:p>
    <w:p w14:paraId="6724F348" w14:textId="5372EA2A"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Peter Ložar </w:t>
      </w:r>
      <w:proofErr w:type="spellStart"/>
      <w:r>
        <w:rPr>
          <w:rFonts w:ascii="Tahoma" w:hAnsi="Tahoma" w:cs="Tahoma"/>
          <w:sz w:val="20"/>
          <w:szCs w:val="20"/>
        </w:rPr>
        <w:t>l.r</w:t>
      </w:r>
      <w:proofErr w:type="spellEnd"/>
      <w:r>
        <w:rPr>
          <w:rFonts w:ascii="Tahoma" w:hAnsi="Tahoma" w:cs="Tahoma"/>
          <w:sz w:val="20"/>
          <w:szCs w:val="20"/>
        </w:rPr>
        <w:t>.</w:t>
      </w:r>
    </w:p>
    <w:p w14:paraId="474F589A" w14:textId="77777777" w:rsidR="00CA0227" w:rsidRDefault="00CA0227" w:rsidP="00CA0227">
      <w:pPr>
        <w:spacing w:after="0" w:line="240" w:lineRule="auto"/>
        <w:rPr>
          <w:rFonts w:ascii="Tahoma" w:hAnsi="Tahoma" w:cs="Tahoma"/>
          <w:sz w:val="20"/>
          <w:szCs w:val="20"/>
        </w:rPr>
      </w:pPr>
    </w:p>
    <w:p w14:paraId="3F121F4B" w14:textId="3DB0C6DC"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Županja </w:t>
      </w:r>
    </w:p>
    <w:p w14:paraId="31D17E04" w14:textId="0E7E5F1D" w:rsidR="00CA0227" w:rsidRDefault="00CA0227" w:rsidP="00CA0227">
      <w:pPr>
        <w:spacing w:after="0" w:line="240" w:lineRule="auto"/>
        <w:rPr>
          <w:rFonts w:ascii="Tahoma" w:hAnsi="Tahoma" w:cs="Tahoma"/>
          <w:sz w:val="20"/>
          <w:szCs w:val="20"/>
        </w:rPr>
      </w:pPr>
      <w:r>
        <w:rPr>
          <w:rFonts w:ascii="Tahoma" w:hAnsi="Tahoma" w:cs="Tahoma"/>
          <w:sz w:val="20"/>
          <w:szCs w:val="20"/>
        </w:rPr>
        <w:t>Občine Lukovica</w:t>
      </w:r>
    </w:p>
    <w:p w14:paraId="2113A006" w14:textId="753E496B" w:rsidR="00CA0227" w:rsidRDefault="00CA0227" w:rsidP="00CA0227">
      <w:pPr>
        <w:spacing w:after="0" w:line="240" w:lineRule="auto"/>
        <w:rPr>
          <w:rFonts w:ascii="Tahoma" w:hAnsi="Tahoma" w:cs="Tahoma"/>
          <w:sz w:val="20"/>
          <w:szCs w:val="20"/>
        </w:rPr>
      </w:pPr>
      <w:r>
        <w:rPr>
          <w:rFonts w:ascii="Tahoma" w:hAnsi="Tahoma" w:cs="Tahoma"/>
          <w:sz w:val="20"/>
          <w:szCs w:val="20"/>
        </w:rPr>
        <w:t>Mag. Olga Vrankar</w:t>
      </w:r>
      <w:r w:rsidR="00192258">
        <w:rPr>
          <w:rFonts w:ascii="Tahoma" w:hAnsi="Tahoma" w:cs="Tahoma"/>
          <w:sz w:val="20"/>
          <w:szCs w:val="20"/>
        </w:rPr>
        <w:t xml:space="preserve"> </w:t>
      </w:r>
      <w:proofErr w:type="spellStart"/>
      <w:r w:rsidR="00192258">
        <w:rPr>
          <w:rFonts w:ascii="Tahoma" w:hAnsi="Tahoma" w:cs="Tahoma"/>
          <w:sz w:val="20"/>
          <w:szCs w:val="20"/>
        </w:rPr>
        <w:t>l.r</w:t>
      </w:r>
      <w:proofErr w:type="spellEnd"/>
      <w:r w:rsidR="00192258">
        <w:rPr>
          <w:rFonts w:ascii="Tahoma" w:hAnsi="Tahoma" w:cs="Tahoma"/>
          <w:sz w:val="20"/>
          <w:szCs w:val="20"/>
        </w:rPr>
        <w:t>.</w:t>
      </w:r>
    </w:p>
    <w:p w14:paraId="2AA213AC" w14:textId="77777777" w:rsidR="00CA0227" w:rsidRDefault="00CA0227" w:rsidP="00CA0227">
      <w:pPr>
        <w:spacing w:after="0" w:line="240" w:lineRule="auto"/>
        <w:rPr>
          <w:rFonts w:ascii="Tahoma" w:hAnsi="Tahoma" w:cs="Tahoma"/>
          <w:sz w:val="20"/>
          <w:szCs w:val="20"/>
        </w:rPr>
      </w:pPr>
    </w:p>
    <w:p w14:paraId="28260E04" w14:textId="555EA30D" w:rsidR="00CA0227" w:rsidRDefault="00CA0227" w:rsidP="00CA0227">
      <w:pPr>
        <w:spacing w:after="0" w:line="240" w:lineRule="auto"/>
        <w:rPr>
          <w:rFonts w:ascii="Tahoma" w:hAnsi="Tahoma" w:cs="Tahoma"/>
          <w:sz w:val="20"/>
          <w:szCs w:val="20"/>
        </w:rPr>
      </w:pPr>
      <w:r>
        <w:rPr>
          <w:rFonts w:ascii="Tahoma" w:hAnsi="Tahoma" w:cs="Tahoma"/>
          <w:sz w:val="20"/>
          <w:szCs w:val="20"/>
        </w:rPr>
        <w:t>Župan</w:t>
      </w:r>
    </w:p>
    <w:p w14:paraId="56F46B52" w14:textId="49889706" w:rsidR="00CA0227" w:rsidRDefault="00CA0227" w:rsidP="00CA0227">
      <w:pPr>
        <w:spacing w:after="0" w:line="240" w:lineRule="auto"/>
        <w:rPr>
          <w:rFonts w:ascii="Tahoma" w:hAnsi="Tahoma" w:cs="Tahoma"/>
          <w:sz w:val="20"/>
          <w:szCs w:val="20"/>
        </w:rPr>
      </w:pPr>
      <w:r>
        <w:rPr>
          <w:rFonts w:ascii="Tahoma" w:hAnsi="Tahoma" w:cs="Tahoma"/>
          <w:sz w:val="20"/>
          <w:szCs w:val="20"/>
        </w:rPr>
        <w:t xml:space="preserve">Občine </w:t>
      </w:r>
      <w:r w:rsidR="00192258">
        <w:rPr>
          <w:rFonts w:ascii="Tahoma" w:hAnsi="Tahoma" w:cs="Tahoma"/>
          <w:sz w:val="20"/>
          <w:szCs w:val="20"/>
        </w:rPr>
        <w:t>Moravče</w:t>
      </w:r>
    </w:p>
    <w:p w14:paraId="37505E71" w14:textId="70C08A2E" w:rsidR="00CA0227" w:rsidRDefault="00192258" w:rsidP="007D0369">
      <w:pPr>
        <w:spacing w:after="0" w:line="240" w:lineRule="auto"/>
        <w:rPr>
          <w:rFonts w:ascii="Tahoma" w:hAnsi="Tahoma" w:cs="Tahoma"/>
          <w:sz w:val="20"/>
          <w:szCs w:val="20"/>
        </w:rPr>
      </w:pPr>
      <w:r>
        <w:rPr>
          <w:rFonts w:ascii="Tahoma" w:hAnsi="Tahoma" w:cs="Tahoma"/>
          <w:sz w:val="20"/>
          <w:szCs w:val="20"/>
        </w:rPr>
        <w:t xml:space="preserve">Dr. Milan Balažic </w:t>
      </w:r>
      <w:proofErr w:type="spellStart"/>
      <w:r>
        <w:rPr>
          <w:rFonts w:ascii="Tahoma" w:hAnsi="Tahoma" w:cs="Tahoma"/>
          <w:sz w:val="20"/>
          <w:szCs w:val="20"/>
        </w:rPr>
        <w:t>l.r</w:t>
      </w:r>
      <w:proofErr w:type="spellEnd"/>
      <w:r>
        <w:rPr>
          <w:rFonts w:ascii="Tahoma" w:hAnsi="Tahoma" w:cs="Tahoma"/>
          <w:sz w:val="20"/>
          <w:szCs w:val="20"/>
        </w:rPr>
        <w:t>.</w:t>
      </w:r>
    </w:p>
    <w:p w14:paraId="2581F203" w14:textId="106672FC" w:rsidR="00477C3B" w:rsidRDefault="00477C3B" w:rsidP="007D0369">
      <w:pPr>
        <w:spacing w:after="0" w:line="240" w:lineRule="auto"/>
        <w:rPr>
          <w:rFonts w:ascii="Tahoma" w:hAnsi="Tahoma" w:cs="Tahoma"/>
          <w:sz w:val="20"/>
          <w:szCs w:val="20"/>
        </w:rPr>
      </w:pPr>
    </w:p>
    <w:p w14:paraId="43A32A20" w14:textId="77777777" w:rsidR="00477C3B" w:rsidRDefault="00477C3B" w:rsidP="00477C3B">
      <w:pPr>
        <w:spacing w:after="0" w:line="240" w:lineRule="auto"/>
        <w:rPr>
          <w:rFonts w:ascii="Tahoma" w:hAnsi="Tahoma" w:cs="Tahoma"/>
          <w:sz w:val="20"/>
          <w:szCs w:val="20"/>
        </w:rPr>
      </w:pPr>
      <w:r>
        <w:rPr>
          <w:rFonts w:ascii="Tahoma" w:hAnsi="Tahoma" w:cs="Tahoma"/>
          <w:sz w:val="20"/>
          <w:szCs w:val="20"/>
        </w:rPr>
        <w:t>Župan</w:t>
      </w:r>
    </w:p>
    <w:p w14:paraId="6593F8B2" w14:textId="59F22616" w:rsidR="00477C3B" w:rsidRDefault="00477C3B" w:rsidP="00477C3B">
      <w:pPr>
        <w:spacing w:after="0" w:line="240" w:lineRule="auto"/>
        <w:rPr>
          <w:rFonts w:ascii="Tahoma" w:hAnsi="Tahoma" w:cs="Tahoma"/>
          <w:sz w:val="20"/>
          <w:szCs w:val="20"/>
        </w:rPr>
      </w:pPr>
      <w:r>
        <w:rPr>
          <w:rFonts w:ascii="Tahoma" w:hAnsi="Tahoma" w:cs="Tahoma"/>
          <w:sz w:val="20"/>
          <w:szCs w:val="20"/>
        </w:rPr>
        <w:t>Občine Tržič</w:t>
      </w:r>
    </w:p>
    <w:p w14:paraId="39AC0C69" w14:textId="61EC0987" w:rsidR="00477C3B" w:rsidRPr="00930D85" w:rsidRDefault="00477C3B" w:rsidP="00477C3B">
      <w:pPr>
        <w:spacing w:after="0" w:line="240" w:lineRule="auto"/>
        <w:rPr>
          <w:rFonts w:ascii="Tahoma" w:hAnsi="Tahoma" w:cs="Tahoma"/>
          <w:sz w:val="20"/>
          <w:szCs w:val="20"/>
        </w:rPr>
      </w:pPr>
      <w:r w:rsidRPr="00930D85">
        <w:rPr>
          <w:rFonts w:ascii="Tahoma" w:hAnsi="Tahoma" w:cs="Tahoma"/>
          <w:sz w:val="20"/>
          <w:szCs w:val="20"/>
        </w:rPr>
        <w:t>Mag. Borut Sajovic</w:t>
      </w:r>
    </w:p>
    <w:p w14:paraId="4555E0F3" w14:textId="77777777" w:rsidR="00477C3B" w:rsidRDefault="00477C3B" w:rsidP="007D0369">
      <w:pPr>
        <w:spacing w:after="0" w:line="240" w:lineRule="auto"/>
        <w:rPr>
          <w:rFonts w:ascii="Tahoma" w:hAnsi="Tahoma" w:cs="Tahoma"/>
          <w:sz w:val="20"/>
          <w:szCs w:val="20"/>
        </w:rPr>
      </w:pPr>
    </w:p>
    <w:p w14:paraId="520B599C" w14:textId="77777777" w:rsidR="007A2EE9" w:rsidRPr="007D0369" w:rsidRDefault="007A2EE9" w:rsidP="007D0369">
      <w:pPr>
        <w:spacing w:after="0" w:line="240" w:lineRule="auto"/>
        <w:rPr>
          <w:rFonts w:ascii="Tahoma" w:hAnsi="Tahoma" w:cs="Tahoma"/>
          <w:sz w:val="20"/>
          <w:szCs w:val="20"/>
        </w:rPr>
      </w:pPr>
    </w:p>
    <w:p w14:paraId="0B103FEE" w14:textId="77777777" w:rsidR="00A95EB2" w:rsidRPr="007D0369" w:rsidRDefault="006B629D" w:rsidP="00A95EB2">
      <w:pPr>
        <w:jc w:val="both"/>
        <w:rPr>
          <w:rFonts w:ascii="Tahoma" w:hAnsi="Tahoma" w:cs="Tahoma"/>
          <w:sz w:val="20"/>
          <w:szCs w:val="20"/>
        </w:rPr>
      </w:pPr>
      <w:r w:rsidRPr="007D0369">
        <w:rPr>
          <w:rFonts w:ascii="Tahoma" w:eastAsia="Times New Roman" w:hAnsi="Tahoma" w:cs="Tahoma"/>
          <w:sz w:val="20"/>
          <w:szCs w:val="20"/>
        </w:rPr>
        <w:t xml:space="preserve">(5) </w:t>
      </w:r>
      <w:r w:rsidR="00A95EB2" w:rsidRPr="007D0369">
        <w:rPr>
          <w:rFonts w:ascii="Tahoma" w:eastAsia="Times New Roman" w:hAnsi="Tahoma" w:cs="Tahoma"/>
          <w:sz w:val="20"/>
          <w:szCs w:val="20"/>
        </w:rPr>
        <w:t>V skladu s Pogodbo o pristopu občin širše ljubljanske regije k sofinanciranju nadgradnje regijskega centra za ravnanje z odpadki Ljubljana - RCERO LJUBLJANA z dne 15.</w:t>
      </w:r>
      <w:r w:rsidR="004E7238">
        <w:rPr>
          <w:rFonts w:ascii="Tahoma" w:eastAsia="Times New Roman" w:hAnsi="Tahoma" w:cs="Tahoma"/>
          <w:sz w:val="20"/>
          <w:szCs w:val="20"/>
        </w:rPr>
        <w:t xml:space="preserve"> </w:t>
      </w:r>
      <w:r w:rsidR="00A95EB2" w:rsidRPr="007D0369">
        <w:rPr>
          <w:rFonts w:ascii="Tahoma" w:eastAsia="Times New Roman" w:hAnsi="Tahoma" w:cs="Tahoma"/>
          <w:sz w:val="20"/>
          <w:szCs w:val="20"/>
        </w:rPr>
        <w:t>12.</w:t>
      </w:r>
      <w:r w:rsidR="004E7238">
        <w:rPr>
          <w:rFonts w:ascii="Tahoma" w:eastAsia="Times New Roman" w:hAnsi="Tahoma" w:cs="Tahoma"/>
          <w:sz w:val="20"/>
          <w:szCs w:val="20"/>
        </w:rPr>
        <w:t xml:space="preserve"> </w:t>
      </w:r>
      <w:r w:rsidR="00A95EB2" w:rsidRPr="007D0369">
        <w:rPr>
          <w:rFonts w:ascii="Tahoma" w:eastAsia="Times New Roman" w:hAnsi="Tahoma" w:cs="Tahoma"/>
          <w:sz w:val="20"/>
          <w:szCs w:val="20"/>
        </w:rPr>
        <w:t xml:space="preserve">2009 in v povezavi s </w:t>
      </w:r>
      <w:r w:rsidR="00A95EB2" w:rsidRPr="007D0369">
        <w:rPr>
          <w:rFonts w:ascii="Tahoma" w:hAnsi="Tahoma" w:cs="Tahoma"/>
          <w:sz w:val="20"/>
          <w:szCs w:val="20"/>
        </w:rPr>
        <w:t xml:space="preserve">sklepom Sveta ustanoviteljev javnih podjetij, povezanih v JAVNI HOLDING Ljubljana, </w:t>
      </w:r>
      <w:proofErr w:type="spellStart"/>
      <w:r w:rsidR="00A95EB2" w:rsidRPr="007D0369">
        <w:rPr>
          <w:rFonts w:ascii="Tahoma" w:hAnsi="Tahoma" w:cs="Tahoma"/>
          <w:sz w:val="20"/>
          <w:szCs w:val="20"/>
        </w:rPr>
        <w:t>d.o.o</w:t>
      </w:r>
      <w:proofErr w:type="spellEnd"/>
      <w:r w:rsidR="00A95EB2" w:rsidRPr="007D0369">
        <w:rPr>
          <w:rFonts w:ascii="Tahoma" w:hAnsi="Tahoma" w:cs="Tahoma"/>
          <w:sz w:val="20"/>
          <w:szCs w:val="20"/>
        </w:rPr>
        <w:t>.:</w:t>
      </w:r>
    </w:p>
    <w:p w14:paraId="0971366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lastRenderedPageBreak/>
        <w:t>Župan</w:t>
      </w:r>
    </w:p>
    <w:p w14:paraId="573FBB1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Mestne občine Ljubljana </w:t>
      </w:r>
    </w:p>
    <w:p w14:paraId="42F966B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Zoran Janković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4E6D3B2" w14:textId="77777777" w:rsidR="00A95EB2" w:rsidRPr="007D0369" w:rsidRDefault="00A95EB2" w:rsidP="00A95EB2">
      <w:pPr>
        <w:spacing w:after="0" w:line="240" w:lineRule="auto"/>
        <w:rPr>
          <w:rFonts w:ascii="Tahoma" w:eastAsia="Times New Roman" w:hAnsi="Tahoma" w:cs="Tahoma"/>
          <w:sz w:val="20"/>
          <w:szCs w:val="20"/>
          <w:lang w:eastAsia="sl-SI"/>
        </w:rPr>
      </w:pPr>
    </w:p>
    <w:p w14:paraId="5654439B"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79B27988"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Brezovica </w:t>
      </w:r>
    </w:p>
    <w:p w14:paraId="4EED49A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Metod Ropret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002F26DF" w14:textId="77777777" w:rsidR="007F741B" w:rsidRPr="007D0369" w:rsidRDefault="007F741B" w:rsidP="00A95EB2">
      <w:pPr>
        <w:spacing w:after="0" w:line="240" w:lineRule="auto"/>
        <w:rPr>
          <w:rFonts w:ascii="Tahoma" w:eastAsia="Times New Roman" w:hAnsi="Tahoma" w:cs="Tahoma"/>
          <w:sz w:val="20"/>
          <w:szCs w:val="20"/>
          <w:lang w:eastAsia="sl-SI"/>
        </w:rPr>
      </w:pPr>
    </w:p>
    <w:p w14:paraId="2BF2EA0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21086D5A"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Dobrova - Polhov Gradec </w:t>
      </w:r>
    </w:p>
    <w:p w14:paraId="5B57EC0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Franc Setnikar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7061285" w14:textId="77777777" w:rsidR="00A95EB2" w:rsidRPr="007D0369" w:rsidRDefault="00A95EB2" w:rsidP="00A95EB2">
      <w:pPr>
        <w:spacing w:after="0" w:line="240" w:lineRule="auto"/>
        <w:rPr>
          <w:rFonts w:ascii="Tahoma" w:eastAsia="Times New Roman" w:hAnsi="Tahoma" w:cs="Tahoma"/>
          <w:sz w:val="20"/>
          <w:szCs w:val="20"/>
          <w:lang w:eastAsia="sl-SI"/>
        </w:rPr>
      </w:pPr>
    </w:p>
    <w:p w14:paraId="1F01539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0F037C0" w14:textId="77777777" w:rsidR="00A95EB2" w:rsidRPr="007D0369" w:rsidRDefault="00A95EB2" w:rsidP="00D023A8">
      <w:pPr>
        <w:tabs>
          <w:tab w:val="center" w:pos="4536"/>
        </w:tabs>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Dol pri Ljubljani </w:t>
      </w:r>
      <w:r w:rsidR="00D023A8" w:rsidRPr="007D0369">
        <w:rPr>
          <w:rFonts w:ascii="Tahoma" w:eastAsia="Times New Roman" w:hAnsi="Tahoma" w:cs="Tahoma"/>
          <w:sz w:val="20"/>
          <w:szCs w:val="20"/>
          <w:lang w:eastAsia="sl-SI"/>
        </w:rPr>
        <w:tab/>
      </w:r>
    </w:p>
    <w:p w14:paraId="6A977233"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Janez Tekavc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4F050A3C" w14:textId="77777777" w:rsidR="00A95EB2" w:rsidRPr="007D0369" w:rsidRDefault="00A95EB2" w:rsidP="00A95EB2">
      <w:pPr>
        <w:spacing w:after="0" w:line="240" w:lineRule="auto"/>
        <w:rPr>
          <w:rFonts w:ascii="Tahoma" w:eastAsia="Times New Roman" w:hAnsi="Tahoma" w:cs="Tahoma"/>
          <w:sz w:val="20"/>
          <w:szCs w:val="20"/>
          <w:lang w:eastAsia="sl-SI"/>
        </w:rPr>
      </w:pPr>
    </w:p>
    <w:p w14:paraId="0F66755E"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68B15B42"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Horjul </w:t>
      </w:r>
    </w:p>
    <w:p w14:paraId="7706D115"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Janko Prebil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5B90183A" w14:textId="77777777" w:rsidR="00A95EB2" w:rsidRPr="007D0369" w:rsidRDefault="00A95EB2" w:rsidP="00A95EB2">
      <w:pPr>
        <w:spacing w:after="0" w:line="240" w:lineRule="auto"/>
        <w:jc w:val="both"/>
        <w:rPr>
          <w:rFonts w:ascii="Tahoma" w:eastAsia="Times New Roman" w:hAnsi="Tahoma" w:cs="Tahoma"/>
          <w:sz w:val="20"/>
          <w:szCs w:val="20"/>
          <w:lang w:eastAsia="sl-SI"/>
        </w:rPr>
      </w:pPr>
    </w:p>
    <w:p w14:paraId="41FE3DD0"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51963F1C"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Medvode </w:t>
      </w:r>
    </w:p>
    <w:p w14:paraId="0BFFFA41"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Nejc Smole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630445C" w14:textId="77777777" w:rsidR="00A95EB2" w:rsidRPr="007D0369" w:rsidRDefault="00A95EB2" w:rsidP="00A95EB2">
      <w:pPr>
        <w:spacing w:after="0" w:line="240" w:lineRule="auto"/>
        <w:rPr>
          <w:rFonts w:ascii="Tahoma" w:eastAsia="Times New Roman" w:hAnsi="Tahoma" w:cs="Tahoma"/>
          <w:sz w:val="20"/>
          <w:szCs w:val="20"/>
          <w:lang w:eastAsia="sl-SI"/>
        </w:rPr>
      </w:pPr>
    </w:p>
    <w:p w14:paraId="34BB78D4"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Župan</w:t>
      </w:r>
    </w:p>
    <w:p w14:paraId="17173D27"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Občine Škofljica </w:t>
      </w:r>
    </w:p>
    <w:p w14:paraId="7191B65D" w14:textId="77777777" w:rsidR="00A95EB2" w:rsidRPr="007D0369" w:rsidRDefault="00A95EB2" w:rsidP="00A95EB2">
      <w:pPr>
        <w:spacing w:after="0" w:line="240" w:lineRule="auto"/>
        <w:rPr>
          <w:rFonts w:ascii="Tahoma" w:eastAsia="Times New Roman" w:hAnsi="Tahoma" w:cs="Tahoma"/>
          <w:sz w:val="20"/>
          <w:szCs w:val="20"/>
          <w:lang w:eastAsia="sl-SI"/>
        </w:rPr>
      </w:pPr>
      <w:r w:rsidRPr="007D0369">
        <w:rPr>
          <w:rFonts w:ascii="Tahoma" w:eastAsia="Times New Roman" w:hAnsi="Tahoma" w:cs="Tahoma"/>
          <w:sz w:val="20"/>
          <w:szCs w:val="20"/>
          <w:lang w:eastAsia="sl-SI"/>
        </w:rPr>
        <w:t xml:space="preserve">Ivan Jordan </w:t>
      </w:r>
      <w:proofErr w:type="spellStart"/>
      <w:r w:rsidRPr="007D0369">
        <w:rPr>
          <w:rFonts w:ascii="Tahoma" w:eastAsia="Times New Roman" w:hAnsi="Tahoma" w:cs="Tahoma"/>
          <w:sz w:val="20"/>
          <w:szCs w:val="20"/>
          <w:lang w:eastAsia="sl-SI"/>
        </w:rPr>
        <w:t>l.r</w:t>
      </w:r>
      <w:proofErr w:type="spellEnd"/>
      <w:r w:rsidRPr="007D0369">
        <w:rPr>
          <w:rFonts w:ascii="Tahoma" w:eastAsia="Times New Roman" w:hAnsi="Tahoma" w:cs="Tahoma"/>
          <w:sz w:val="20"/>
          <w:szCs w:val="20"/>
          <w:lang w:eastAsia="sl-SI"/>
        </w:rPr>
        <w:t>.</w:t>
      </w:r>
    </w:p>
    <w:p w14:paraId="7E0E0CA3" w14:textId="77777777" w:rsidR="00A95EB2" w:rsidRPr="007D0369" w:rsidRDefault="00A95EB2" w:rsidP="00A95EB2">
      <w:pPr>
        <w:spacing w:after="0" w:line="240" w:lineRule="auto"/>
        <w:rPr>
          <w:rFonts w:ascii="Tahoma" w:eastAsia="Times New Roman" w:hAnsi="Tahoma" w:cs="Tahoma"/>
          <w:sz w:val="20"/>
          <w:szCs w:val="20"/>
          <w:lang w:eastAsia="sl-SI"/>
        </w:rPr>
      </w:pPr>
    </w:p>
    <w:p w14:paraId="7C07B6FB" w14:textId="77777777" w:rsidR="008A3297" w:rsidRPr="007D0369" w:rsidRDefault="008A3297">
      <w:pPr>
        <w:rPr>
          <w:rFonts w:ascii="Tahoma" w:hAnsi="Tahoma" w:cs="Tahoma"/>
          <w:sz w:val="20"/>
          <w:szCs w:val="20"/>
        </w:rPr>
      </w:pPr>
    </w:p>
    <w:sectPr w:rsidR="008A3297" w:rsidRPr="007D0369" w:rsidSect="00FD20DD">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2C6B" w14:textId="77777777" w:rsidR="00C81513" w:rsidRDefault="00C81513">
      <w:pPr>
        <w:spacing w:after="0" w:line="240" w:lineRule="auto"/>
      </w:pPr>
      <w:r>
        <w:separator/>
      </w:r>
    </w:p>
  </w:endnote>
  <w:endnote w:type="continuationSeparator" w:id="0">
    <w:p w14:paraId="7D45BCC0" w14:textId="77777777" w:rsidR="00C81513" w:rsidRDefault="00C8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41CA" w14:textId="77777777" w:rsidR="009F07DE" w:rsidRDefault="00611055">
    <w:pPr>
      <w:pStyle w:val="Noga"/>
      <w:framePr w:wrap="around" w:vAnchor="text" w:hAnchor="margin" w:xAlign="center" w:y="1"/>
      <w:rPr>
        <w:rStyle w:val="tevilkastrani"/>
      </w:rPr>
    </w:pPr>
    <w:r>
      <w:rPr>
        <w:rStyle w:val="tevilkastrani"/>
      </w:rPr>
      <w:fldChar w:fldCharType="begin"/>
    </w:r>
    <w:r w:rsidR="002F4ED7">
      <w:rPr>
        <w:rStyle w:val="tevilkastrani"/>
      </w:rPr>
      <w:instrText xml:space="preserve">PAGE  </w:instrText>
    </w:r>
    <w:r>
      <w:rPr>
        <w:rStyle w:val="tevilkastrani"/>
      </w:rPr>
      <w:fldChar w:fldCharType="end"/>
    </w:r>
  </w:p>
  <w:p w14:paraId="01288EBF" w14:textId="77777777" w:rsidR="009F07DE" w:rsidRDefault="0090059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3935"/>
      <w:docPartObj>
        <w:docPartGallery w:val="Page Numbers (Bottom of Page)"/>
        <w:docPartUnique/>
      </w:docPartObj>
    </w:sdtPr>
    <w:sdtEndPr/>
    <w:sdtContent>
      <w:sdt>
        <w:sdtPr>
          <w:id w:val="-1669238322"/>
          <w:docPartObj>
            <w:docPartGallery w:val="Page Numbers (Top of Page)"/>
            <w:docPartUnique/>
          </w:docPartObj>
        </w:sdtPr>
        <w:sdtEndPr/>
        <w:sdtContent>
          <w:p w14:paraId="645856FF" w14:textId="25BAF4AD" w:rsidR="0023532B" w:rsidRDefault="0023532B">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sidR="00900595">
              <w:rPr>
                <w:b/>
                <w:bCs/>
                <w:noProof/>
              </w:rPr>
              <w:t>9</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00595">
              <w:rPr>
                <w:b/>
                <w:bCs/>
                <w:noProof/>
              </w:rPr>
              <w:t>9</w:t>
            </w:r>
            <w:r>
              <w:rPr>
                <w:b/>
                <w:bCs/>
                <w:sz w:val="24"/>
                <w:szCs w:val="24"/>
              </w:rPr>
              <w:fldChar w:fldCharType="end"/>
            </w:r>
          </w:p>
        </w:sdtContent>
      </w:sdt>
    </w:sdtContent>
  </w:sdt>
  <w:p w14:paraId="2C0E5123" w14:textId="77777777" w:rsidR="009F07DE" w:rsidRDefault="00900595" w:rsidP="00D023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6853" w14:textId="77777777" w:rsidR="00C81513" w:rsidRDefault="00C81513">
      <w:pPr>
        <w:spacing w:after="0" w:line="240" w:lineRule="auto"/>
      </w:pPr>
      <w:r>
        <w:separator/>
      </w:r>
    </w:p>
  </w:footnote>
  <w:footnote w:type="continuationSeparator" w:id="0">
    <w:p w14:paraId="68319EFB" w14:textId="77777777" w:rsidR="00C81513" w:rsidRDefault="00C8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75D7" w14:textId="77777777" w:rsidR="009F07DE" w:rsidRPr="00442965" w:rsidRDefault="002F4ED7">
    <w:pPr>
      <w:pStyle w:val="Glava"/>
      <w:jc w:val="right"/>
      <w:rPr>
        <w:rFonts w:ascii="Tahoma" w:hAnsi="Tahoma" w:cs="Tahoma"/>
        <w:sz w:val="20"/>
        <w:szCs w:val="20"/>
      </w:rPr>
    </w:pPr>
    <w:r w:rsidRPr="00442965">
      <w:rPr>
        <w:rFonts w:ascii="Tahoma" w:hAnsi="Tahoma" w:cs="Tahoma"/>
        <w:sz w:val="20"/>
        <w:szCs w:val="20"/>
      </w:rPr>
      <w:t>PREDLOG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9AE"/>
    <w:multiLevelType w:val="hybridMultilevel"/>
    <w:tmpl w:val="50902E9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65BFB"/>
    <w:multiLevelType w:val="hybridMultilevel"/>
    <w:tmpl w:val="8278C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14689"/>
    <w:multiLevelType w:val="hybridMultilevel"/>
    <w:tmpl w:val="7E4EFF16"/>
    <w:lvl w:ilvl="0" w:tplc="21201612">
      <w:start w:val="1"/>
      <w:numFmt w:val="bullet"/>
      <w:lvlText w:val=""/>
      <w:lvlJc w:val="left"/>
      <w:pPr>
        <w:tabs>
          <w:tab w:val="num" w:pos="2496"/>
        </w:tabs>
        <w:ind w:left="2496"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9B00825"/>
    <w:multiLevelType w:val="hybridMultilevel"/>
    <w:tmpl w:val="DB1A12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704957"/>
    <w:multiLevelType w:val="hybridMultilevel"/>
    <w:tmpl w:val="BD2E4644"/>
    <w:lvl w:ilvl="0" w:tplc="13A6184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915792"/>
    <w:multiLevelType w:val="hybridMultilevel"/>
    <w:tmpl w:val="28605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54470"/>
    <w:multiLevelType w:val="hybridMultilevel"/>
    <w:tmpl w:val="61F8BF7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B2"/>
    <w:rsid w:val="00003216"/>
    <w:rsid w:val="000173DC"/>
    <w:rsid w:val="000211E3"/>
    <w:rsid w:val="00086C14"/>
    <w:rsid w:val="000B0265"/>
    <w:rsid w:val="000F255B"/>
    <w:rsid w:val="000F5BC1"/>
    <w:rsid w:val="00144298"/>
    <w:rsid w:val="00155D94"/>
    <w:rsid w:val="00167622"/>
    <w:rsid w:val="00191A01"/>
    <w:rsid w:val="00192258"/>
    <w:rsid w:val="0019256B"/>
    <w:rsid w:val="001A04E4"/>
    <w:rsid w:val="001E2874"/>
    <w:rsid w:val="001E5C4F"/>
    <w:rsid w:val="002129BC"/>
    <w:rsid w:val="0023532B"/>
    <w:rsid w:val="002A40C0"/>
    <w:rsid w:val="002B1304"/>
    <w:rsid w:val="002B270C"/>
    <w:rsid w:val="002C2315"/>
    <w:rsid w:val="002C6741"/>
    <w:rsid w:val="002D4B64"/>
    <w:rsid w:val="002F34E5"/>
    <w:rsid w:val="002F4ED7"/>
    <w:rsid w:val="003007E6"/>
    <w:rsid w:val="0030341F"/>
    <w:rsid w:val="0035041B"/>
    <w:rsid w:val="00374FD3"/>
    <w:rsid w:val="00392451"/>
    <w:rsid w:val="0039763D"/>
    <w:rsid w:val="003C5FC7"/>
    <w:rsid w:val="003F5DD9"/>
    <w:rsid w:val="00442965"/>
    <w:rsid w:val="0047147F"/>
    <w:rsid w:val="0047332F"/>
    <w:rsid w:val="0047712E"/>
    <w:rsid w:val="00477C3B"/>
    <w:rsid w:val="00480546"/>
    <w:rsid w:val="00494C43"/>
    <w:rsid w:val="0049714D"/>
    <w:rsid w:val="004C727B"/>
    <w:rsid w:val="004E4FA9"/>
    <w:rsid w:val="004E7238"/>
    <w:rsid w:val="005058BA"/>
    <w:rsid w:val="00515A37"/>
    <w:rsid w:val="00560209"/>
    <w:rsid w:val="0056366B"/>
    <w:rsid w:val="00570F7D"/>
    <w:rsid w:val="00583FFC"/>
    <w:rsid w:val="005966E6"/>
    <w:rsid w:val="005A24EF"/>
    <w:rsid w:val="005B5726"/>
    <w:rsid w:val="00603778"/>
    <w:rsid w:val="00611055"/>
    <w:rsid w:val="006133BF"/>
    <w:rsid w:val="0063006A"/>
    <w:rsid w:val="006A1095"/>
    <w:rsid w:val="006A600A"/>
    <w:rsid w:val="006B629D"/>
    <w:rsid w:val="006C17A1"/>
    <w:rsid w:val="006D7993"/>
    <w:rsid w:val="006E088C"/>
    <w:rsid w:val="006F3BD0"/>
    <w:rsid w:val="007017F3"/>
    <w:rsid w:val="00724416"/>
    <w:rsid w:val="0073084E"/>
    <w:rsid w:val="00731D3E"/>
    <w:rsid w:val="007340D0"/>
    <w:rsid w:val="00737C65"/>
    <w:rsid w:val="00741A3D"/>
    <w:rsid w:val="007505F2"/>
    <w:rsid w:val="007535CA"/>
    <w:rsid w:val="0076701C"/>
    <w:rsid w:val="007A2EE9"/>
    <w:rsid w:val="007C191D"/>
    <w:rsid w:val="007D0369"/>
    <w:rsid w:val="007D5154"/>
    <w:rsid w:val="007F741B"/>
    <w:rsid w:val="0081745F"/>
    <w:rsid w:val="00841A62"/>
    <w:rsid w:val="00847E34"/>
    <w:rsid w:val="00853A08"/>
    <w:rsid w:val="00872357"/>
    <w:rsid w:val="0089385C"/>
    <w:rsid w:val="00895491"/>
    <w:rsid w:val="008A3297"/>
    <w:rsid w:val="008E15CA"/>
    <w:rsid w:val="008E1D71"/>
    <w:rsid w:val="008E49E5"/>
    <w:rsid w:val="00900595"/>
    <w:rsid w:val="00905E72"/>
    <w:rsid w:val="00921A42"/>
    <w:rsid w:val="00930D85"/>
    <w:rsid w:val="00961C23"/>
    <w:rsid w:val="009760E2"/>
    <w:rsid w:val="00985A99"/>
    <w:rsid w:val="00992128"/>
    <w:rsid w:val="009C7F53"/>
    <w:rsid w:val="009F668F"/>
    <w:rsid w:val="00A3347F"/>
    <w:rsid w:val="00A36DF5"/>
    <w:rsid w:val="00A440DD"/>
    <w:rsid w:val="00A64196"/>
    <w:rsid w:val="00A858A6"/>
    <w:rsid w:val="00A95EB2"/>
    <w:rsid w:val="00A9603C"/>
    <w:rsid w:val="00AA0110"/>
    <w:rsid w:val="00AB0908"/>
    <w:rsid w:val="00B2742F"/>
    <w:rsid w:val="00B46CFB"/>
    <w:rsid w:val="00BA5CD5"/>
    <w:rsid w:val="00BB6075"/>
    <w:rsid w:val="00BF250E"/>
    <w:rsid w:val="00C31CBD"/>
    <w:rsid w:val="00C36B21"/>
    <w:rsid w:val="00C43102"/>
    <w:rsid w:val="00C4538B"/>
    <w:rsid w:val="00C4647C"/>
    <w:rsid w:val="00C54F70"/>
    <w:rsid w:val="00C7145F"/>
    <w:rsid w:val="00C77E22"/>
    <w:rsid w:val="00C81513"/>
    <w:rsid w:val="00C9369C"/>
    <w:rsid w:val="00C978AA"/>
    <w:rsid w:val="00CA0227"/>
    <w:rsid w:val="00CA3AD2"/>
    <w:rsid w:val="00CD16D8"/>
    <w:rsid w:val="00CD1DA1"/>
    <w:rsid w:val="00CD6DFE"/>
    <w:rsid w:val="00D023A8"/>
    <w:rsid w:val="00D077C6"/>
    <w:rsid w:val="00D1402C"/>
    <w:rsid w:val="00D148F6"/>
    <w:rsid w:val="00D23D89"/>
    <w:rsid w:val="00D445E5"/>
    <w:rsid w:val="00D600C4"/>
    <w:rsid w:val="00D65BF2"/>
    <w:rsid w:val="00D66DB6"/>
    <w:rsid w:val="00D77E84"/>
    <w:rsid w:val="00D83332"/>
    <w:rsid w:val="00D91574"/>
    <w:rsid w:val="00DA5A5C"/>
    <w:rsid w:val="00DE4CF8"/>
    <w:rsid w:val="00DE568E"/>
    <w:rsid w:val="00DF71A1"/>
    <w:rsid w:val="00E002E5"/>
    <w:rsid w:val="00E22D4D"/>
    <w:rsid w:val="00E3689C"/>
    <w:rsid w:val="00E40FF8"/>
    <w:rsid w:val="00E43374"/>
    <w:rsid w:val="00E7072B"/>
    <w:rsid w:val="00EB179B"/>
    <w:rsid w:val="00EC05FE"/>
    <w:rsid w:val="00ED5423"/>
    <w:rsid w:val="00F07FC9"/>
    <w:rsid w:val="00F3589C"/>
    <w:rsid w:val="00F421C6"/>
    <w:rsid w:val="00F47CC2"/>
    <w:rsid w:val="00F506D7"/>
    <w:rsid w:val="00F64318"/>
    <w:rsid w:val="00F71951"/>
    <w:rsid w:val="00F77C27"/>
    <w:rsid w:val="00F803CA"/>
    <w:rsid w:val="00F8391C"/>
    <w:rsid w:val="00F90334"/>
    <w:rsid w:val="00F94341"/>
    <w:rsid w:val="00FA6DA6"/>
    <w:rsid w:val="00FB3EC4"/>
    <w:rsid w:val="00FB505A"/>
    <w:rsid w:val="00FC3D37"/>
    <w:rsid w:val="00FC6E8C"/>
    <w:rsid w:val="00FD20DD"/>
    <w:rsid w:val="00FD63C0"/>
    <w:rsid w:val="00FF48AB"/>
    <w:rsid w:val="00FF5DE0"/>
    <w:rsid w:val="00FF688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DFB9"/>
  <w15:docId w15:val="{ED163F26-3400-4C6C-8250-9985612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95EB2"/>
    <w:pPr>
      <w:tabs>
        <w:tab w:val="center" w:pos="4536"/>
        <w:tab w:val="right" w:pos="9072"/>
      </w:tabs>
      <w:spacing w:after="0" w:line="240" w:lineRule="auto"/>
    </w:pPr>
  </w:style>
  <w:style w:type="character" w:customStyle="1" w:styleId="NogaZnak">
    <w:name w:val="Noga Znak"/>
    <w:basedOn w:val="Privzetapisavaodstavka"/>
    <w:link w:val="Noga"/>
    <w:uiPriority w:val="99"/>
    <w:rsid w:val="00A95EB2"/>
  </w:style>
  <w:style w:type="paragraph" w:styleId="Glava">
    <w:name w:val="header"/>
    <w:basedOn w:val="Navaden"/>
    <w:link w:val="GlavaZnak"/>
    <w:uiPriority w:val="99"/>
    <w:unhideWhenUsed/>
    <w:rsid w:val="00A95EB2"/>
    <w:pPr>
      <w:tabs>
        <w:tab w:val="center" w:pos="4536"/>
        <w:tab w:val="right" w:pos="9072"/>
      </w:tabs>
      <w:spacing w:after="0" w:line="240" w:lineRule="auto"/>
    </w:pPr>
  </w:style>
  <w:style w:type="character" w:customStyle="1" w:styleId="GlavaZnak">
    <w:name w:val="Glava Znak"/>
    <w:basedOn w:val="Privzetapisavaodstavka"/>
    <w:link w:val="Glava"/>
    <w:uiPriority w:val="99"/>
    <w:rsid w:val="00A95EB2"/>
  </w:style>
  <w:style w:type="character" w:styleId="tevilkastrani">
    <w:name w:val="page number"/>
    <w:basedOn w:val="Privzetapisavaodstavka"/>
    <w:semiHidden/>
    <w:rsid w:val="00A95EB2"/>
  </w:style>
  <w:style w:type="paragraph" w:styleId="Besedilooblaka">
    <w:name w:val="Balloon Text"/>
    <w:basedOn w:val="Navaden"/>
    <w:link w:val="BesedilooblakaZnak"/>
    <w:uiPriority w:val="99"/>
    <w:semiHidden/>
    <w:unhideWhenUsed/>
    <w:rsid w:val="002F4E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ED7"/>
    <w:rPr>
      <w:rFonts w:ascii="Tahoma" w:hAnsi="Tahoma" w:cs="Tahoma"/>
      <w:sz w:val="16"/>
      <w:szCs w:val="16"/>
    </w:rPr>
  </w:style>
  <w:style w:type="character" w:styleId="Pripombasklic">
    <w:name w:val="annotation reference"/>
    <w:basedOn w:val="Privzetapisavaodstavka"/>
    <w:uiPriority w:val="99"/>
    <w:semiHidden/>
    <w:unhideWhenUsed/>
    <w:rsid w:val="00A3347F"/>
    <w:rPr>
      <w:sz w:val="16"/>
      <w:szCs w:val="16"/>
    </w:rPr>
  </w:style>
  <w:style w:type="paragraph" w:styleId="Pripombabesedilo">
    <w:name w:val="annotation text"/>
    <w:basedOn w:val="Navaden"/>
    <w:link w:val="PripombabesediloZnak"/>
    <w:uiPriority w:val="99"/>
    <w:semiHidden/>
    <w:unhideWhenUsed/>
    <w:rsid w:val="00A334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3347F"/>
    <w:rPr>
      <w:sz w:val="20"/>
      <w:szCs w:val="20"/>
    </w:rPr>
  </w:style>
  <w:style w:type="paragraph" w:styleId="Zadevapripombe">
    <w:name w:val="annotation subject"/>
    <w:basedOn w:val="Pripombabesedilo"/>
    <w:next w:val="Pripombabesedilo"/>
    <w:link w:val="ZadevapripombeZnak"/>
    <w:uiPriority w:val="99"/>
    <w:semiHidden/>
    <w:unhideWhenUsed/>
    <w:rsid w:val="00A3347F"/>
    <w:rPr>
      <w:b/>
      <w:bCs/>
    </w:rPr>
  </w:style>
  <w:style w:type="character" w:customStyle="1" w:styleId="ZadevapripombeZnak">
    <w:name w:val="Zadeva pripombe Znak"/>
    <w:basedOn w:val="PripombabesediloZnak"/>
    <w:link w:val="Zadevapripombe"/>
    <w:uiPriority w:val="99"/>
    <w:semiHidden/>
    <w:rsid w:val="00A3347F"/>
    <w:rPr>
      <w:b/>
      <w:bCs/>
      <w:sz w:val="20"/>
      <w:szCs w:val="20"/>
    </w:rPr>
  </w:style>
  <w:style w:type="paragraph" w:styleId="Odstavekseznama">
    <w:name w:val="List Paragraph"/>
    <w:basedOn w:val="Navaden"/>
    <w:uiPriority w:val="34"/>
    <w:qFormat/>
    <w:rsid w:val="008E49E5"/>
    <w:pPr>
      <w:ind w:left="720"/>
      <w:contextualSpacing/>
    </w:pPr>
  </w:style>
  <w:style w:type="character" w:styleId="Hiperpovezava">
    <w:name w:val="Hyperlink"/>
    <w:basedOn w:val="Privzetapisavaodstavka"/>
    <w:uiPriority w:val="99"/>
    <w:semiHidden/>
    <w:unhideWhenUsed/>
    <w:rsid w:val="002B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ges.si/file/3ffab57b3ada2f31b5e2782a595e15a92908be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3295</Words>
  <Characters>18787</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Dušan Marc</cp:lastModifiedBy>
  <cp:revision>5</cp:revision>
  <cp:lastPrinted>2022-05-03T12:24:00Z</cp:lastPrinted>
  <dcterms:created xsi:type="dcterms:W3CDTF">2022-05-05T07:34:00Z</dcterms:created>
  <dcterms:modified xsi:type="dcterms:W3CDTF">2022-05-05T12:03:00Z</dcterms:modified>
</cp:coreProperties>
</file>