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29F" w:rsidRDefault="0017429F">
      <w:pPr>
        <w:spacing w:after="0" w:line="240" w:lineRule="auto"/>
      </w:pPr>
    </w:p>
    <w:p w:rsidR="0091464F" w:rsidRDefault="0091464F" w:rsidP="0091464F">
      <w:pPr>
        <w:spacing w:after="0" w:line="240" w:lineRule="auto"/>
      </w:pPr>
    </w:p>
    <w:p w:rsidR="0091464F" w:rsidRPr="00D60E00" w:rsidRDefault="0091464F" w:rsidP="0091464F">
      <w:pPr>
        <w:spacing w:after="0" w:line="240" w:lineRule="auto"/>
        <w:jc w:val="both"/>
        <w:rPr>
          <w:rFonts w:ascii="Arial" w:eastAsia="Times New Roman" w:hAnsi="Arial" w:cs="Arial"/>
        </w:rPr>
      </w:pPr>
      <w:r w:rsidRPr="00D60E00">
        <w:rPr>
          <w:rFonts w:ascii="Arial" w:eastAsia="Times New Roman" w:hAnsi="Arial" w:cs="Arial"/>
        </w:rPr>
        <w:t>Številka: 011-0003/2019 (201)</w:t>
      </w:r>
    </w:p>
    <w:p w:rsidR="0091464F" w:rsidRDefault="0091464F" w:rsidP="0091464F">
      <w:pPr>
        <w:spacing w:after="0" w:line="240" w:lineRule="auto"/>
        <w:jc w:val="both"/>
        <w:rPr>
          <w:rFonts w:ascii="Arial" w:eastAsia="Times New Roman" w:hAnsi="Arial" w:cs="Arial"/>
        </w:rPr>
      </w:pPr>
      <w:r w:rsidRPr="00D60E00">
        <w:rPr>
          <w:rFonts w:ascii="Arial" w:eastAsia="Times New Roman" w:hAnsi="Arial" w:cs="Arial"/>
        </w:rPr>
        <w:t xml:space="preserve">Datum: </w:t>
      </w:r>
      <w:r w:rsidR="00D4541F">
        <w:rPr>
          <w:rFonts w:ascii="Arial" w:eastAsia="Times New Roman" w:hAnsi="Arial" w:cs="Arial"/>
        </w:rPr>
        <w:t>1</w:t>
      </w:r>
      <w:r w:rsidR="00F75A2A">
        <w:rPr>
          <w:rFonts w:ascii="Arial" w:eastAsia="Times New Roman" w:hAnsi="Arial" w:cs="Arial"/>
        </w:rPr>
        <w:t xml:space="preserve">7. 5. </w:t>
      </w:r>
      <w:r w:rsidR="001636BA">
        <w:rPr>
          <w:rFonts w:ascii="Arial" w:eastAsia="Times New Roman" w:hAnsi="Arial" w:cs="Arial"/>
        </w:rPr>
        <w:t>2022</w:t>
      </w:r>
    </w:p>
    <w:p w:rsidR="0091464F" w:rsidRPr="00D60E00" w:rsidRDefault="0091464F" w:rsidP="0091464F">
      <w:pPr>
        <w:spacing w:after="0" w:line="240" w:lineRule="auto"/>
        <w:jc w:val="both"/>
        <w:rPr>
          <w:rFonts w:ascii="Arial" w:eastAsia="Times New Roman" w:hAnsi="Arial" w:cs="Arial"/>
          <w:b/>
        </w:rPr>
      </w:pPr>
    </w:p>
    <w:p w:rsidR="0091464F" w:rsidRDefault="0091464F" w:rsidP="0091464F">
      <w:pPr>
        <w:spacing w:after="0" w:line="240" w:lineRule="auto"/>
        <w:jc w:val="both"/>
        <w:rPr>
          <w:rFonts w:ascii="Arial" w:eastAsia="Times New Roman" w:hAnsi="Arial" w:cs="Arial"/>
          <w:b/>
        </w:rPr>
      </w:pPr>
    </w:p>
    <w:p w:rsidR="0091464F" w:rsidRPr="00D60E00" w:rsidRDefault="0091464F" w:rsidP="0091464F">
      <w:pPr>
        <w:spacing w:after="0" w:line="240" w:lineRule="auto"/>
        <w:jc w:val="both"/>
        <w:rPr>
          <w:rFonts w:ascii="Arial" w:eastAsia="Times New Roman" w:hAnsi="Arial" w:cs="Arial"/>
        </w:rPr>
      </w:pPr>
    </w:p>
    <w:p w:rsidR="0091464F" w:rsidRPr="00D60E00" w:rsidRDefault="0091464F" w:rsidP="0091464F">
      <w:pPr>
        <w:spacing w:after="0" w:line="240" w:lineRule="auto"/>
        <w:jc w:val="center"/>
        <w:rPr>
          <w:rFonts w:ascii="Arial" w:eastAsia="Times New Roman" w:hAnsi="Arial" w:cs="Arial"/>
          <w:lang w:eastAsia="sl-SI"/>
        </w:rPr>
      </w:pPr>
      <w:r w:rsidRPr="00D60E00">
        <w:rPr>
          <w:rFonts w:ascii="Arial" w:eastAsia="Times New Roman" w:hAnsi="Arial" w:cs="Arial"/>
          <w:b/>
        </w:rPr>
        <w:t xml:space="preserve">POROČILO SVETNIKOM OBČINE TRŽIČ </w:t>
      </w:r>
      <w:r w:rsidR="001636BA">
        <w:rPr>
          <w:rFonts w:ascii="Arial" w:eastAsia="Times New Roman" w:hAnsi="Arial" w:cs="Arial"/>
          <w:b/>
        </w:rPr>
        <w:t>S</w:t>
      </w:r>
      <w:r>
        <w:rPr>
          <w:rFonts w:ascii="Arial" w:eastAsia="Times New Roman" w:hAnsi="Arial" w:cs="Arial"/>
          <w:b/>
        </w:rPr>
        <w:t xml:space="preserve"> 2</w:t>
      </w:r>
      <w:r w:rsidR="00F75A2A">
        <w:rPr>
          <w:rFonts w:ascii="Arial" w:eastAsia="Times New Roman" w:hAnsi="Arial" w:cs="Arial"/>
          <w:b/>
        </w:rPr>
        <w:t>6</w:t>
      </w:r>
      <w:r>
        <w:rPr>
          <w:rFonts w:ascii="Arial" w:eastAsia="Times New Roman" w:hAnsi="Arial" w:cs="Arial"/>
          <w:b/>
        </w:rPr>
        <w:t xml:space="preserve">. </w:t>
      </w:r>
      <w:r w:rsidRPr="00D60E00">
        <w:rPr>
          <w:rFonts w:ascii="Arial" w:eastAsia="Times New Roman" w:hAnsi="Arial" w:cs="Arial"/>
          <w:b/>
        </w:rPr>
        <w:t>REDNE SEJE ODBORA ZA OKOLJE IN PROSTOR, KI JE BI</w:t>
      </w:r>
      <w:r w:rsidRPr="00D60E00">
        <w:rPr>
          <w:rFonts w:ascii="Arial" w:eastAsia="Times New Roman" w:hAnsi="Arial" w:cs="Arial"/>
        </w:rPr>
        <w:t>L</w:t>
      </w:r>
      <w:r w:rsidRPr="00D60E00">
        <w:rPr>
          <w:rFonts w:ascii="Arial" w:eastAsia="Times New Roman" w:hAnsi="Arial" w:cs="Arial"/>
          <w:b/>
        </w:rPr>
        <w:t>A DNE</w:t>
      </w:r>
      <w:r>
        <w:rPr>
          <w:rFonts w:ascii="Arial" w:eastAsia="Times New Roman" w:hAnsi="Arial" w:cs="Arial"/>
          <w:b/>
        </w:rPr>
        <w:t xml:space="preserve"> </w:t>
      </w:r>
      <w:r w:rsidR="00D4541F">
        <w:rPr>
          <w:rFonts w:ascii="Arial" w:eastAsia="Times New Roman" w:hAnsi="Arial" w:cs="Arial"/>
          <w:b/>
        </w:rPr>
        <w:t>1</w:t>
      </w:r>
      <w:r w:rsidR="00F75A2A">
        <w:rPr>
          <w:rFonts w:ascii="Arial" w:eastAsia="Times New Roman" w:hAnsi="Arial" w:cs="Arial"/>
          <w:b/>
        </w:rPr>
        <w:t xml:space="preserve">6. 5. </w:t>
      </w:r>
      <w:r w:rsidR="001636BA">
        <w:rPr>
          <w:rFonts w:ascii="Arial" w:eastAsia="Times New Roman" w:hAnsi="Arial" w:cs="Arial"/>
          <w:b/>
        </w:rPr>
        <w:t>2022</w:t>
      </w:r>
    </w:p>
    <w:p w:rsidR="0091464F" w:rsidRPr="00D60E00" w:rsidRDefault="0091464F" w:rsidP="0091464F">
      <w:pPr>
        <w:tabs>
          <w:tab w:val="left" w:pos="2985"/>
        </w:tabs>
        <w:spacing w:after="0" w:line="240" w:lineRule="auto"/>
        <w:jc w:val="both"/>
        <w:rPr>
          <w:rFonts w:ascii="Arial" w:eastAsia="Times New Roman" w:hAnsi="Arial" w:cs="Arial"/>
          <w:b/>
          <w:lang w:eastAsia="sl-SI"/>
        </w:rPr>
      </w:pPr>
    </w:p>
    <w:p w:rsidR="0091464F" w:rsidRDefault="0091464F" w:rsidP="0091464F">
      <w:pPr>
        <w:spacing w:after="0" w:line="240" w:lineRule="auto"/>
        <w:rPr>
          <w:rFonts w:ascii="Arial" w:eastAsia="Times New Roman" w:hAnsi="Arial" w:cs="Arial"/>
          <w:sz w:val="20"/>
          <w:szCs w:val="20"/>
          <w:lang w:eastAsia="sl-SI"/>
        </w:rPr>
      </w:pPr>
    </w:p>
    <w:p w:rsidR="0091464F" w:rsidRPr="00D60E00" w:rsidRDefault="0091464F" w:rsidP="0091464F">
      <w:pPr>
        <w:spacing w:after="0" w:line="240" w:lineRule="auto"/>
        <w:rPr>
          <w:rFonts w:ascii="Arial" w:eastAsia="Times New Roman" w:hAnsi="Arial" w:cs="Arial"/>
          <w:b/>
          <w:sz w:val="21"/>
          <w:szCs w:val="21"/>
          <w:u w:val="single"/>
          <w:lang w:eastAsia="sl-SI"/>
        </w:rPr>
      </w:pPr>
      <w:r w:rsidRPr="00D60E00">
        <w:rPr>
          <w:rFonts w:ascii="Arial" w:eastAsia="Times New Roman" w:hAnsi="Arial" w:cs="Arial"/>
          <w:b/>
          <w:sz w:val="21"/>
          <w:szCs w:val="21"/>
          <w:u w:val="single"/>
          <w:lang w:eastAsia="sl-SI"/>
        </w:rPr>
        <w:t>Prisotni člani:</w:t>
      </w:r>
    </w:p>
    <w:p w:rsidR="0091464F" w:rsidRPr="00D60E00" w:rsidRDefault="0091464F" w:rsidP="0091464F">
      <w:pPr>
        <w:spacing w:after="0" w:line="240" w:lineRule="auto"/>
        <w:rPr>
          <w:rFonts w:ascii="Arial" w:eastAsia="Times New Roman" w:hAnsi="Arial" w:cs="Arial"/>
          <w:sz w:val="21"/>
          <w:szCs w:val="21"/>
          <w:lang w:eastAsia="sl-SI"/>
        </w:rPr>
      </w:pPr>
      <w:r w:rsidRPr="00D60E00">
        <w:rPr>
          <w:rFonts w:ascii="Arial" w:eastAsia="Times New Roman" w:hAnsi="Arial" w:cs="Arial"/>
          <w:sz w:val="21"/>
          <w:szCs w:val="21"/>
          <w:lang w:eastAsia="sl-SI"/>
        </w:rPr>
        <w:t xml:space="preserve">- g. </w:t>
      </w:r>
      <w:r>
        <w:rPr>
          <w:rFonts w:ascii="Arial" w:eastAsia="Times New Roman" w:hAnsi="Arial" w:cs="Arial"/>
          <w:sz w:val="21"/>
          <w:szCs w:val="21"/>
          <w:lang w:eastAsia="sl-SI"/>
        </w:rPr>
        <w:t>Nejc Perko</w:t>
      </w:r>
    </w:p>
    <w:p w:rsidR="0091464F" w:rsidRPr="00D60E00" w:rsidRDefault="0091464F" w:rsidP="0091464F">
      <w:pPr>
        <w:spacing w:after="0" w:line="240" w:lineRule="auto"/>
        <w:rPr>
          <w:rFonts w:ascii="Arial" w:eastAsia="Times New Roman" w:hAnsi="Arial" w:cs="Arial"/>
          <w:sz w:val="21"/>
          <w:szCs w:val="21"/>
          <w:lang w:eastAsia="sl-SI"/>
        </w:rPr>
      </w:pPr>
      <w:r>
        <w:rPr>
          <w:rFonts w:ascii="Arial" w:eastAsia="Times New Roman" w:hAnsi="Arial" w:cs="Arial"/>
          <w:sz w:val="21"/>
          <w:szCs w:val="21"/>
          <w:lang w:eastAsia="sl-SI"/>
        </w:rPr>
        <w:t>- ga. Vida Hribar</w:t>
      </w:r>
    </w:p>
    <w:p w:rsidR="0091464F" w:rsidRPr="00D60E00" w:rsidRDefault="0091464F" w:rsidP="0091464F">
      <w:pPr>
        <w:spacing w:after="0" w:line="240" w:lineRule="auto"/>
        <w:rPr>
          <w:rFonts w:ascii="Arial" w:eastAsia="Times New Roman" w:hAnsi="Arial" w:cs="Arial"/>
          <w:sz w:val="21"/>
          <w:szCs w:val="21"/>
          <w:lang w:eastAsia="sl-SI"/>
        </w:rPr>
      </w:pPr>
      <w:r w:rsidRPr="00D60E00">
        <w:rPr>
          <w:rFonts w:ascii="Arial" w:eastAsia="Times New Roman" w:hAnsi="Arial" w:cs="Arial"/>
          <w:sz w:val="21"/>
          <w:szCs w:val="21"/>
          <w:lang w:eastAsia="sl-SI"/>
        </w:rPr>
        <w:t>- g</w:t>
      </w:r>
      <w:r>
        <w:rPr>
          <w:rFonts w:ascii="Arial" w:eastAsia="Times New Roman" w:hAnsi="Arial" w:cs="Arial"/>
          <w:sz w:val="21"/>
          <w:szCs w:val="21"/>
          <w:lang w:eastAsia="sl-SI"/>
        </w:rPr>
        <w:t>a</w:t>
      </w:r>
      <w:r w:rsidRPr="00D60E00">
        <w:rPr>
          <w:rFonts w:ascii="Arial" w:eastAsia="Times New Roman" w:hAnsi="Arial" w:cs="Arial"/>
          <w:sz w:val="21"/>
          <w:szCs w:val="21"/>
          <w:lang w:eastAsia="sl-SI"/>
        </w:rPr>
        <w:t xml:space="preserve">. </w:t>
      </w:r>
      <w:r>
        <w:rPr>
          <w:rFonts w:ascii="Arial" w:eastAsia="Times New Roman" w:hAnsi="Arial" w:cs="Arial"/>
          <w:sz w:val="21"/>
          <w:szCs w:val="21"/>
          <w:lang w:eastAsia="sl-SI"/>
        </w:rPr>
        <w:t>Ana Gradišar</w:t>
      </w:r>
    </w:p>
    <w:p w:rsidR="0091464F" w:rsidRDefault="0091464F" w:rsidP="0091464F">
      <w:pPr>
        <w:spacing w:after="0" w:line="240" w:lineRule="auto"/>
        <w:rPr>
          <w:rFonts w:ascii="Arial" w:eastAsia="Times New Roman" w:hAnsi="Arial" w:cs="Arial"/>
          <w:sz w:val="21"/>
          <w:szCs w:val="21"/>
          <w:lang w:eastAsia="sl-SI"/>
        </w:rPr>
      </w:pPr>
      <w:r w:rsidRPr="00D60E00">
        <w:rPr>
          <w:rFonts w:ascii="Arial" w:eastAsia="Times New Roman" w:hAnsi="Arial" w:cs="Arial"/>
          <w:sz w:val="21"/>
          <w:szCs w:val="21"/>
          <w:lang w:eastAsia="sl-SI"/>
        </w:rPr>
        <w:t xml:space="preserve">- g. </w:t>
      </w:r>
      <w:r>
        <w:rPr>
          <w:rFonts w:ascii="Arial" w:eastAsia="Times New Roman" w:hAnsi="Arial" w:cs="Arial"/>
          <w:sz w:val="21"/>
          <w:szCs w:val="21"/>
          <w:lang w:eastAsia="sl-SI"/>
        </w:rPr>
        <w:t>Janez Bogataj</w:t>
      </w:r>
    </w:p>
    <w:p w:rsidR="0091464F" w:rsidRDefault="0091464F" w:rsidP="0091464F">
      <w:pPr>
        <w:spacing w:after="0" w:line="240" w:lineRule="auto"/>
        <w:rPr>
          <w:rFonts w:ascii="Arial" w:eastAsia="Times New Roman" w:hAnsi="Arial" w:cs="Arial"/>
          <w:sz w:val="21"/>
          <w:szCs w:val="21"/>
          <w:lang w:eastAsia="sl-SI"/>
        </w:rPr>
      </w:pPr>
      <w:r w:rsidRPr="00D60E00">
        <w:rPr>
          <w:rFonts w:ascii="Arial" w:eastAsia="Times New Roman" w:hAnsi="Arial" w:cs="Arial"/>
          <w:sz w:val="21"/>
          <w:szCs w:val="21"/>
          <w:lang w:eastAsia="sl-SI"/>
        </w:rPr>
        <w:t xml:space="preserve">- g. </w:t>
      </w:r>
      <w:r>
        <w:rPr>
          <w:rFonts w:ascii="Arial" w:eastAsia="Times New Roman" w:hAnsi="Arial" w:cs="Arial"/>
          <w:sz w:val="21"/>
          <w:szCs w:val="21"/>
          <w:lang w:eastAsia="sl-SI"/>
        </w:rPr>
        <w:t>Marjan Špehar</w:t>
      </w:r>
    </w:p>
    <w:p w:rsidR="00A9202F" w:rsidRPr="000804CC" w:rsidRDefault="00A9202F" w:rsidP="0091464F">
      <w:pPr>
        <w:pStyle w:val="Odstavekseznama"/>
        <w:spacing w:after="0" w:line="240" w:lineRule="auto"/>
        <w:ind w:left="142"/>
        <w:rPr>
          <w:rFonts w:ascii="Arial" w:eastAsia="Times New Roman" w:hAnsi="Arial" w:cs="Arial"/>
          <w:sz w:val="21"/>
          <w:szCs w:val="21"/>
          <w:lang w:eastAsia="sl-SI"/>
        </w:rPr>
      </w:pPr>
    </w:p>
    <w:p w:rsidR="0091464F" w:rsidRPr="004C16A3" w:rsidRDefault="0091464F" w:rsidP="0091464F">
      <w:pPr>
        <w:spacing w:after="0" w:line="240" w:lineRule="auto"/>
        <w:rPr>
          <w:rFonts w:ascii="Arial" w:eastAsia="Times New Roman" w:hAnsi="Arial" w:cs="Arial"/>
          <w:b/>
          <w:sz w:val="21"/>
          <w:szCs w:val="21"/>
          <w:u w:val="single"/>
          <w:lang w:eastAsia="sl-SI"/>
        </w:rPr>
      </w:pPr>
      <w:r w:rsidRPr="004C16A3">
        <w:rPr>
          <w:rFonts w:ascii="Arial" w:eastAsia="Times New Roman" w:hAnsi="Arial" w:cs="Arial"/>
          <w:b/>
          <w:sz w:val="21"/>
          <w:szCs w:val="21"/>
          <w:u w:val="single"/>
          <w:lang w:eastAsia="sl-SI"/>
        </w:rPr>
        <w:t>Ostali prisotni:</w:t>
      </w:r>
    </w:p>
    <w:p w:rsidR="004C16A3" w:rsidRPr="004C16A3" w:rsidRDefault="004C16A3" w:rsidP="004C16A3">
      <w:pPr>
        <w:spacing w:after="0" w:line="240" w:lineRule="auto"/>
        <w:rPr>
          <w:rFonts w:ascii="Arial" w:eastAsia="Times New Roman" w:hAnsi="Arial" w:cs="Arial"/>
          <w:sz w:val="21"/>
          <w:szCs w:val="21"/>
          <w:lang w:eastAsia="sl-SI"/>
        </w:rPr>
      </w:pPr>
      <w:r>
        <w:rPr>
          <w:rFonts w:ascii="Arial" w:eastAsia="Times New Roman" w:hAnsi="Arial" w:cs="Arial"/>
          <w:sz w:val="21"/>
          <w:szCs w:val="21"/>
          <w:lang w:eastAsia="sl-SI"/>
        </w:rPr>
        <w:t xml:space="preserve">- </w:t>
      </w:r>
      <w:r w:rsidRPr="004C16A3">
        <w:rPr>
          <w:rFonts w:ascii="Arial" w:eastAsia="Times New Roman" w:hAnsi="Arial" w:cs="Arial"/>
          <w:sz w:val="21"/>
          <w:szCs w:val="21"/>
          <w:lang w:eastAsia="sl-SI"/>
        </w:rPr>
        <w:t>g. Klemen Srna, direktor občinske uprave</w:t>
      </w:r>
    </w:p>
    <w:p w:rsidR="004C16A3" w:rsidRPr="004C16A3" w:rsidRDefault="004C16A3" w:rsidP="004C16A3">
      <w:pPr>
        <w:spacing w:after="0" w:line="240" w:lineRule="auto"/>
        <w:jc w:val="both"/>
        <w:rPr>
          <w:rFonts w:ascii="Arial" w:eastAsia="Times New Roman" w:hAnsi="Arial" w:cs="Arial"/>
          <w:sz w:val="21"/>
          <w:szCs w:val="21"/>
          <w:lang w:eastAsia="sl-SI"/>
        </w:rPr>
      </w:pPr>
      <w:r w:rsidRPr="004C16A3">
        <w:rPr>
          <w:rFonts w:ascii="Arial" w:eastAsia="Times New Roman" w:hAnsi="Arial" w:cs="Arial"/>
          <w:sz w:val="21"/>
          <w:szCs w:val="21"/>
          <w:lang w:eastAsia="sl-SI"/>
        </w:rPr>
        <w:t>- ga. Jasna Kavčič, vodja Urada za okolje in prostor</w:t>
      </w:r>
    </w:p>
    <w:p w:rsidR="004C16A3" w:rsidRDefault="004C16A3" w:rsidP="004C16A3">
      <w:pPr>
        <w:spacing w:after="0" w:line="240" w:lineRule="auto"/>
        <w:jc w:val="both"/>
        <w:rPr>
          <w:rFonts w:ascii="Arial" w:eastAsia="Times New Roman" w:hAnsi="Arial" w:cs="Arial"/>
          <w:sz w:val="21"/>
          <w:szCs w:val="21"/>
          <w:lang w:eastAsia="sl-SI"/>
        </w:rPr>
      </w:pPr>
      <w:r w:rsidRPr="004C16A3">
        <w:rPr>
          <w:rFonts w:ascii="Arial" w:eastAsia="Times New Roman" w:hAnsi="Arial" w:cs="Arial"/>
          <w:sz w:val="21"/>
          <w:szCs w:val="21"/>
          <w:lang w:eastAsia="sl-SI"/>
        </w:rPr>
        <w:t xml:space="preserve">- ga. Vesna Jekovec, direktorica podjetja Komunala Tržič d.o.o. (prisotna pri obravnavi 8., 9., 10. </w:t>
      </w:r>
    </w:p>
    <w:p w:rsidR="004C16A3" w:rsidRPr="004C16A3" w:rsidRDefault="004C16A3" w:rsidP="004C16A3">
      <w:pPr>
        <w:spacing w:after="0" w:line="240" w:lineRule="auto"/>
        <w:jc w:val="both"/>
        <w:rPr>
          <w:rFonts w:ascii="Arial" w:eastAsia="Times New Roman" w:hAnsi="Arial" w:cs="Arial"/>
          <w:sz w:val="21"/>
          <w:szCs w:val="21"/>
          <w:lang w:eastAsia="sl-SI"/>
        </w:rPr>
      </w:pPr>
      <w:r>
        <w:rPr>
          <w:rFonts w:ascii="Arial" w:eastAsia="Times New Roman" w:hAnsi="Arial" w:cs="Arial"/>
          <w:sz w:val="21"/>
          <w:szCs w:val="21"/>
          <w:lang w:eastAsia="sl-SI"/>
        </w:rPr>
        <w:t xml:space="preserve">  </w:t>
      </w:r>
      <w:r w:rsidRPr="004C16A3">
        <w:rPr>
          <w:rFonts w:ascii="Arial" w:eastAsia="Times New Roman" w:hAnsi="Arial" w:cs="Arial"/>
          <w:sz w:val="21"/>
          <w:szCs w:val="21"/>
          <w:lang w:eastAsia="sl-SI"/>
        </w:rPr>
        <w:t>in 11. točke dnevnega reda)</w:t>
      </w:r>
    </w:p>
    <w:p w:rsidR="004C16A3" w:rsidRDefault="004C16A3" w:rsidP="004C16A3">
      <w:pPr>
        <w:spacing w:after="0" w:line="240" w:lineRule="auto"/>
        <w:jc w:val="both"/>
        <w:rPr>
          <w:rFonts w:ascii="Arial" w:eastAsia="Times New Roman" w:hAnsi="Arial" w:cs="Arial"/>
          <w:sz w:val="21"/>
          <w:szCs w:val="21"/>
          <w:lang w:eastAsia="sl-SI"/>
        </w:rPr>
      </w:pPr>
      <w:r w:rsidRPr="004C16A3">
        <w:rPr>
          <w:rFonts w:ascii="Arial" w:eastAsia="Times New Roman" w:hAnsi="Arial" w:cs="Arial"/>
          <w:sz w:val="21"/>
          <w:szCs w:val="21"/>
          <w:lang w:eastAsia="sl-SI"/>
        </w:rPr>
        <w:t xml:space="preserve">- ga. Saša Pegam – </w:t>
      </w:r>
      <w:proofErr w:type="spellStart"/>
      <w:r w:rsidRPr="004C16A3">
        <w:rPr>
          <w:rFonts w:ascii="Arial" w:eastAsia="Times New Roman" w:hAnsi="Arial" w:cs="Arial"/>
          <w:sz w:val="21"/>
          <w:szCs w:val="21"/>
          <w:lang w:eastAsia="sl-SI"/>
        </w:rPr>
        <w:t>Tarin</w:t>
      </w:r>
      <w:proofErr w:type="spellEnd"/>
      <w:r w:rsidRPr="004C16A3">
        <w:rPr>
          <w:rFonts w:ascii="Arial" w:eastAsia="Times New Roman" w:hAnsi="Arial" w:cs="Arial"/>
          <w:sz w:val="21"/>
          <w:szCs w:val="21"/>
          <w:lang w:eastAsia="sl-SI"/>
        </w:rPr>
        <w:t xml:space="preserve">, pravno in poslovno svetovanje in storitve, d.o.o. (prisotna pri obravnavi </w:t>
      </w:r>
    </w:p>
    <w:p w:rsidR="004C16A3" w:rsidRPr="004C16A3" w:rsidRDefault="004C16A3" w:rsidP="004C16A3">
      <w:pPr>
        <w:spacing w:after="0" w:line="240" w:lineRule="auto"/>
        <w:jc w:val="both"/>
        <w:rPr>
          <w:rFonts w:ascii="Arial" w:eastAsia="Times New Roman" w:hAnsi="Arial" w:cs="Arial"/>
          <w:sz w:val="21"/>
          <w:szCs w:val="21"/>
          <w:lang w:eastAsia="sl-SI"/>
        </w:rPr>
      </w:pPr>
      <w:r>
        <w:rPr>
          <w:rFonts w:ascii="Arial" w:eastAsia="Times New Roman" w:hAnsi="Arial" w:cs="Arial"/>
          <w:sz w:val="21"/>
          <w:szCs w:val="21"/>
          <w:lang w:eastAsia="sl-SI"/>
        </w:rPr>
        <w:t xml:space="preserve">  </w:t>
      </w:r>
      <w:r w:rsidRPr="004C16A3">
        <w:rPr>
          <w:rFonts w:ascii="Arial" w:eastAsia="Times New Roman" w:hAnsi="Arial" w:cs="Arial"/>
          <w:sz w:val="21"/>
          <w:szCs w:val="21"/>
          <w:lang w:eastAsia="sl-SI"/>
        </w:rPr>
        <w:t>8. in 9. točke dnevnega reda)</w:t>
      </w:r>
    </w:p>
    <w:p w:rsidR="004C16A3" w:rsidRPr="004C16A3" w:rsidRDefault="004C16A3" w:rsidP="004C16A3">
      <w:pPr>
        <w:spacing w:after="0" w:line="240" w:lineRule="auto"/>
        <w:jc w:val="both"/>
        <w:rPr>
          <w:rFonts w:ascii="Arial" w:eastAsia="Times New Roman" w:hAnsi="Arial" w:cs="Arial"/>
          <w:sz w:val="21"/>
          <w:szCs w:val="21"/>
          <w:lang w:eastAsia="sl-SI"/>
        </w:rPr>
      </w:pPr>
      <w:r w:rsidRPr="004C16A3">
        <w:rPr>
          <w:rFonts w:ascii="Arial" w:eastAsia="Times New Roman" w:hAnsi="Arial" w:cs="Arial"/>
          <w:sz w:val="21"/>
          <w:szCs w:val="21"/>
          <w:lang w:eastAsia="sl-SI"/>
        </w:rPr>
        <w:t>- mag. Dušan Marc – JP VOKA SNAGA d.o.o. (prisoten pri obravnavi 8. in 9. točke dnevnega reda)</w:t>
      </w:r>
    </w:p>
    <w:p w:rsidR="004C16A3" w:rsidRPr="000804CC" w:rsidRDefault="004C16A3" w:rsidP="0091464F">
      <w:pPr>
        <w:spacing w:after="0" w:line="240" w:lineRule="auto"/>
        <w:ind w:left="142" w:hanging="153"/>
        <w:rPr>
          <w:rFonts w:ascii="Arial" w:eastAsia="Times New Roman" w:hAnsi="Arial" w:cs="Arial"/>
          <w:b/>
          <w:sz w:val="21"/>
          <w:szCs w:val="21"/>
          <w:u w:val="single"/>
          <w:lang w:eastAsia="sl-SI"/>
        </w:rPr>
      </w:pPr>
    </w:p>
    <w:p w:rsidR="0091464F" w:rsidRPr="000804CC" w:rsidRDefault="0091464F" w:rsidP="0091464F">
      <w:pPr>
        <w:spacing w:after="0" w:line="240" w:lineRule="auto"/>
        <w:rPr>
          <w:rFonts w:ascii="Arial" w:eastAsia="Times New Roman" w:hAnsi="Arial" w:cs="Arial"/>
          <w:b/>
          <w:sz w:val="21"/>
          <w:szCs w:val="21"/>
          <w:u w:val="single"/>
          <w:lang w:eastAsia="sl-SI"/>
        </w:rPr>
      </w:pPr>
      <w:r w:rsidRPr="000804CC">
        <w:rPr>
          <w:rFonts w:ascii="Arial" w:eastAsia="Times New Roman" w:hAnsi="Arial" w:cs="Arial"/>
          <w:b/>
          <w:sz w:val="21"/>
          <w:szCs w:val="21"/>
          <w:u w:val="single"/>
          <w:lang w:eastAsia="sl-SI"/>
        </w:rPr>
        <w:t>Zapisnik:</w:t>
      </w:r>
    </w:p>
    <w:p w:rsidR="0091464F" w:rsidRDefault="0091464F" w:rsidP="0091464F">
      <w:pPr>
        <w:spacing w:after="0" w:line="240" w:lineRule="auto"/>
        <w:rPr>
          <w:rFonts w:ascii="Arial" w:eastAsia="Times New Roman" w:hAnsi="Arial" w:cs="Arial"/>
          <w:sz w:val="21"/>
          <w:szCs w:val="21"/>
          <w:lang w:eastAsia="sl-SI"/>
        </w:rPr>
      </w:pPr>
      <w:r w:rsidRPr="000804CC">
        <w:rPr>
          <w:rFonts w:ascii="Arial" w:eastAsia="Times New Roman" w:hAnsi="Arial" w:cs="Arial"/>
          <w:sz w:val="21"/>
          <w:szCs w:val="21"/>
          <w:lang w:eastAsia="sl-SI"/>
        </w:rPr>
        <w:t>- Katja Rekelj</w:t>
      </w:r>
    </w:p>
    <w:p w:rsidR="0091464F" w:rsidRPr="000804CC" w:rsidRDefault="0091464F" w:rsidP="0091464F">
      <w:pPr>
        <w:spacing w:after="0" w:line="240" w:lineRule="auto"/>
        <w:rPr>
          <w:rFonts w:ascii="Arial" w:eastAsia="Times New Roman" w:hAnsi="Arial" w:cs="Arial"/>
          <w:sz w:val="21"/>
          <w:szCs w:val="21"/>
          <w:lang w:eastAsia="sl-SI"/>
        </w:rPr>
      </w:pPr>
      <w:r>
        <w:rPr>
          <w:rFonts w:ascii="Arial" w:eastAsia="Times New Roman" w:hAnsi="Arial" w:cs="Arial"/>
          <w:sz w:val="21"/>
          <w:szCs w:val="21"/>
          <w:lang w:eastAsia="sl-SI"/>
        </w:rPr>
        <w:t xml:space="preserve">- Jasna Kavčič </w:t>
      </w:r>
    </w:p>
    <w:p w:rsidR="0091464F" w:rsidRDefault="0091464F" w:rsidP="0091464F">
      <w:pPr>
        <w:spacing w:after="0" w:line="240" w:lineRule="auto"/>
        <w:rPr>
          <w:rFonts w:ascii="Arial" w:eastAsia="Times New Roman" w:hAnsi="Arial" w:cs="Arial"/>
          <w:sz w:val="20"/>
          <w:szCs w:val="20"/>
          <w:lang w:eastAsia="sl-SI"/>
        </w:rPr>
      </w:pPr>
    </w:p>
    <w:p w:rsidR="004C16A3" w:rsidRPr="004C16A3" w:rsidRDefault="004C16A3" w:rsidP="004C16A3">
      <w:pPr>
        <w:jc w:val="both"/>
        <w:rPr>
          <w:rFonts w:ascii="Arial" w:eastAsia="Times New Roman" w:hAnsi="Arial" w:cs="Arial"/>
          <w:sz w:val="21"/>
          <w:szCs w:val="21"/>
          <w:lang w:eastAsia="sl-SI"/>
        </w:rPr>
      </w:pPr>
      <w:r w:rsidRPr="004C16A3">
        <w:rPr>
          <w:rFonts w:ascii="Arial" w:eastAsia="Times New Roman" w:hAnsi="Arial" w:cs="Arial"/>
          <w:sz w:val="21"/>
          <w:szCs w:val="21"/>
          <w:lang w:eastAsia="sl-SI"/>
        </w:rPr>
        <w:t>Nejc Perko je vse prisotne najprej lepo pozdravil in povedal, da so na seji prisotni vsi člani Odbora za okolje in prostor  ter, da bodo obravnavali 8., 9., 10. in 11. točko dnevnega reda ter predal besedo Jasni Kavčič.</w:t>
      </w:r>
    </w:p>
    <w:p w:rsidR="004C16A3" w:rsidRPr="004C16A3" w:rsidRDefault="004C16A3" w:rsidP="0091464F">
      <w:pPr>
        <w:spacing w:after="0" w:line="240" w:lineRule="auto"/>
        <w:rPr>
          <w:rFonts w:ascii="Arial" w:eastAsia="Times New Roman" w:hAnsi="Arial" w:cs="Arial"/>
          <w:sz w:val="21"/>
          <w:szCs w:val="21"/>
          <w:lang w:eastAsia="sl-SI"/>
        </w:rPr>
      </w:pPr>
    </w:p>
    <w:p w:rsidR="0046112E" w:rsidRPr="004C16A3" w:rsidRDefault="004C16A3" w:rsidP="0046112E">
      <w:pPr>
        <w:tabs>
          <w:tab w:val="left" w:pos="1276"/>
          <w:tab w:val="left" w:pos="1560"/>
          <w:tab w:val="left" w:pos="1843"/>
        </w:tabs>
        <w:spacing w:after="11" w:line="240" w:lineRule="auto"/>
        <w:jc w:val="both"/>
        <w:rPr>
          <w:rFonts w:ascii="Arial" w:eastAsia="Times New Roman" w:hAnsi="Arial" w:cs="Arial"/>
          <w:color w:val="000000"/>
          <w:sz w:val="21"/>
          <w:szCs w:val="21"/>
          <w:lang w:eastAsia="sl-SI"/>
        </w:rPr>
      </w:pPr>
      <w:bookmarkStart w:id="0" w:name="_Hlk82604713"/>
      <w:r w:rsidRPr="00D26F62">
        <w:rPr>
          <w:rFonts w:ascii="Arial" w:hAnsi="Arial" w:cs="Arial"/>
          <w:b/>
          <w:sz w:val="21"/>
          <w:szCs w:val="21"/>
        </w:rPr>
        <w:t xml:space="preserve"> </w:t>
      </w:r>
      <w:r w:rsidR="00343CBD" w:rsidRPr="00D26F62">
        <w:rPr>
          <w:rFonts w:ascii="Arial" w:hAnsi="Arial" w:cs="Arial"/>
          <w:b/>
          <w:sz w:val="21"/>
          <w:szCs w:val="21"/>
        </w:rPr>
        <w:t>(</w:t>
      </w:r>
      <w:r>
        <w:rPr>
          <w:rFonts w:ascii="Arial" w:hAnsi="Arial" w:cs="Arial"/>
          <w:b/>
          <w:sz w:val="21"/>
          <w:szCs w:val="21"/>
        </w:rPr>
        <w:t xml:space="preserve">8. </w:t>
      </w:r>
      <w:r w:rsidR="00343CBD" w:rsidRPr="00D26F62">
        <w:rPr>
          <w:rFonts w:ascii="Arial" w:hAnsi="Arial" w:cs="Arial"/>
          <w:b/>
          <w:sz w:val="21"/>
          <w:szCs w:val="21"/>
        </w:rPr>
        <w:t>točka dnevnega reda seje OS</w:t>
      </w:r>
      <w:r w:rsidR="00343CBD" w:rsidRPr="004C16A3">
        <w:rPr>
          <w:rFonts w:ascii="Arial" w:hAnsi="Arial" w:cs="Arial"/>
          <w:b/>
          <w:sz w:val="21"/>
          <w:szCs w:val="21"/>
        </w:rPr>
        <w:t>)</w:t>
      </w:r>
      <w:r w:rsidR="00343CBD" w:rsidRPr="004C16A3">
        <w:rPr>
          <w:rFonts w:ascii="Arial" w:eastAsia="Times New Roman" w:hAnsi="Arial" w:cs="Arial"/>
          <w:sz w:val="21"/>
          <w:szCs w:val="21"/>
          <w:lang w:eastAsia="sl-SI"/>
        </w:rPr>
        <w:t xml:space="preserve"> </w:t>
      </w:r>
      <w:bookmarkEnd w:id="0"/>
      <w:r w:rsidR="0046112E" w:rsidRPr="004C16A3">
        <w:rPr>
          <w:rFonts w:ascii="Arial" w:eastAsia="Times New Roman" w:hAnsi="Arial" w:cs="Arial"/>
          <w:color w:val="000000"/>
          <w:sz w:val="21"/>
          <w:szCs w:val="21"/>
          <w:lang w:eastAsia="sl-SI"/>
        </w:rPr>
        <w:t xml:space="preserve">  </w:t>
      </w:r>
      <w:bookmarkStart w:id="1" w:name="_Hlk96959422"/>
      <w:r w:rsidRPr="004C16A3">
        <w:rPr>
          <w:rFonts w:ascii="Arial" w:eastAsia="Times New Roman" w:hAnsi="Arial" w:cs="Arial"/>
          <w:sz w:val="21"/>
          <w:szCs w:val="21"/>
          <w:lang w:eastAsia="sl-SI"/>
        </w:rPr>
        <w:t>Predlog Odloka o koncesiji za gospodarski javni službi obdelave določenih vrst komunalnih odpadkov in odlaganja ostankov predelave ali odstranjevanja komunalnih odpadkov z območja občine Tržič – 1. obravnava</w:t>
      </w:r>
      <w:bookmarkStart w:id="2" w:name="_Hlk100693532"/>
      <w:bookmarkEnd w:id="1"/>
    </w:p>
    <w:p w:rsidR="00FD3599" w:rsidRPr="00BB13FD" w:rsidRDefault="00FD3599" w:rsidP="00FD3599">
      <w:pPr>
        <w:tabs>
          <w:tab w:val="left" w:pos="142"/>
        </w:tabs>
        <w:spacing w:after="0" w:line="240" w:lineRule="auto"/>
        <w:jc w:val="both"/>
      </w:pPr>
      <w:bookmarkStart w:id="3" w:name="_Hlk96959662"/>
      <w:bookmarkEnd w:id="2"/>
      <w:bookmarkEnd w:id="3"/>
    </w:p>
    <w:p w:rsidR="004C16A3" w:rsidRPr="00820A6F" w:rsidRDefault="004C16A3" w:rsidP="004C16A3">
      <w:pPr>
        <w:jc w:val="both"/>
        <w:rPr>
          <w:rFonts w:ascii="Arial" w:eastAsia="Times New Roman" w:hAnsi="Arial" w:cs="Arial"/>
          <w:sz w:val="21"/>
          <w:szCs w:val="21"/>
          <w:lang w:eastAsia="sl-SI"/>
        </w:rPr>
      </w:pPr>
      <w:bookmarkStart w:id="4" w:name="_Hlk100644708"/>
      <w:r w:rsidRPr="00820A6F">
        <w:rPr>
          <w:rFonts w:ascii="Arial" w:eastAsia="Times New Roman" w:hAnsi="Arial" w:cs="Arial"/>
          <w:sz w:val="21"/>
          <w:szCs w:val="21"/>
          <w:lang w:eastAsia="sl-SI"/>
        </w:rPr>
        <w:t>Jasna Kavčič je povedala, da je sprejem Odloka o koncesiji za gospodarski javni službi obdelave določenih vrst komunalnih odpadkov in odlaganja ostankov predelave ali odstranjevanja komunalnih odpadkov z območja Občine Tržič potreben zaradi zagotovitve zakonite rešitve izvajanja gospodarskih javnih služb. Povedala je, da so razlogi in cilji za sprejem Odloka obširno pojasnjeni v gradivu ter predala besedo mag. Dušanu Marcu s podjetja JP VOKA SNAGA d.o.o.</w:t>
      </w:r>
    </w:p>
    <w:p w:rsidR="004C16A3" w:rsidRPr="00820A6F" w:rsidRDefault="004C16A3" w:rsidP="004C16A3">
      <w:pPr>
        <w:jc w:val="both"/>
        <w:rPr>
          <w:rFonts w:ascii="Arial" w:eastAsia="Times New Roman" w:hAnsi="Arial" w:cs="Arial"/>
          <w:sz w:val="21"/>
          <w:szCs w:val="21"/>
          <w:lang w:eastAsia="sl-SI"/>
        </w:rPr>
      </w:pPr>
      <w:r w:rsidRPr="00820A6F">
        <w:rPr>
          <w:rFonts w:ascii="Arial" w:eastAsia="Times New Roman" w:hAnsi="Arial" w:cs="Arial"/>
          <w:sz w:val="21"/>
          <w:szCs w:val="21"/>
          <w:lang w:eastAsia="sl-SI"/>
        </w:rPr>
        <w:t xml:space="preserve">Mag. Dušan Marc je podal obrazložitve k nekaterim členom Odloka. Povzel je vsebino in obseg izvajanja javnih služb, financiranja javnih služb, razmerja koncesionarja do uporabnikov in </w:t>
      </w:r>
      <w:proofErr w:type="spellStart"/>
      <w:r w:rsidRPr="00820A6F">
        <w:rPr>
          <w:rFonts w:ascii="Arial" w:eastAsia="Times New Roman" w:hAnsi="Arial" w:cs="Arial"/>
          <w:sz w:val="21"/>
          <w:szCs w:val="21"/>
          <w:lang w:eastAsia="sl-SI"/>
        </w:rPr>
        <w:t>koncendenta</w:t>
      </w:r>
      <w:proofErr w:type="spellEnd"/>
      <w:r w:rsidRPr="00820A6F">
        <w:rPr>
          <w:rFonts w:ascii="Arial" w:eastAsia="Times New Roman" w:hAnsi="Arial" w:cs="Arial"/>
          <w:sz w:val="21"/>
          <w:szCs w:val="21"/>
          <w:lang w:eastAsia="sl-SI"/>
        </w:rPr>
        <w:t xml:space="preserve"> ter prehodne in končne določbe in poudaril, da vključitev v RCERO predstavlja velik skupen projekt.</w:t>
      </w:r>
    </w:p>
    <w:p w:rsidR="004C16A3" w:rsidRPr="00820A6F" w:rsidRDefault="004C16A3" w:rsidP="004C16A3">
      <w:pPr>
        <w:jc w:val="both"/>
        <w:rPr>
          <w:rFonts w:ascii="Arial" w:eastAsia="Times New Roman" w:hAnsi="Arial" w:cs="Arial"/>
          <w:sz w:val="21"/>
          <w:szCs w:val="21"/>
          <w:lang w:eastAsia="sl-SI"/>
        </w:rPr>
      </w:pPr>
      <w:r w:rsidRPr="00820A6F">
        <w:rPr>
          <w:rFonts w:ascii="Arial" w:eastAsia="Times New Roman" w:hAnsi="Arial" w:cs="Arial"/>
          <w:sz w:val="21"/>
          <w:szCs w:val="21"/>
          <w:lang w:eastAsia="sl-SI"/>
        </w:rPr>
        <w:t>V razpravi so sodelovali Nejc Perko, Janez Bogataj, Ana Gradišar ter Vesna Jekovec.</w:t>
      </w:r>
    </w:p>
    <w:p w:rsidR="004C16A3" w:rsidRPr="00091150" w:rsidRDefault="004C16A3" w:rsidP="00FD3599">
      <w:pPr>
        <w:jc w:val="both"/>
        <w:rPr>
          <w:rFonts w:ascii="Arial" w:eastAsia="Times New Roman" w:hAnsi="Arial" w:cs="Arial"/>
          <w:sz w:val="21"/>
          <w:szCs w:val="21"/>
          <w:u w:val="single"/>
          <w:lang w:eastAsia="sl-SI"/>
        </w:rPr>
      </w:pPr>
    </w:p>
    <w:p w:rsidR="004C16A3" w:rsidRDefault="00EE4DA5" w:rsidP="00820A6F">
      <w:pPr>
        <w:spacing w:after="0" w:line="240" w:lineRule="auto"/>
        <w:jc w:val="both"/>
        <w:rPr>
          <w:rFonts w:ascii="Arial" w:eastAsia="Times New Roman" w:hAnsi="Arial" w:cs="Arial"/>
          <w:sz w:val="21"/>
          <w:szCs w:val="21"/>
          <w:u w:val="single"/>
          <w:lang w:eastAsia="sl-SI"/>
        </w:rPr>
      </w:pPr>
      <w:bookmarkStart w:id="5" w:name="_Hlk103691687"/>
      <w:bookmarkEnd w:id="4"/>
      <w:r w:rsidRPr="00091150">
        <w:rPr>
          <w:rFonts w:ascii="Arial" w:eastAsia="Times New Roman" w:hAnsi="Arial" w:cs="Arial"/>
          <w:sz w:val="21"/>
          <w:szCs w:val="21"/>
          <w:u w:val="single"/>
          <w:lang w:eastAsia="sl-SI"/>
        </w:rPr>
        <w:t xml:space="preserve">Člani odbora so soglasno sprejeli sklep, da </w:t>
      </w:r>
      <w:r w:rsidR="004C16A3" w:rsidRPr="00091150">
        <w:rPr>
          <w:rFonts w:ascii="Arial" w:eastAsia="Times New Roman" w:hAnsi="Arial" w:cs="Arial"/>
          <w:sz w:val="21"/>
          <w:szCs w:val="21"/>
          <w:u w:val="single"/>
          <w:lang w:eastAsia="sl-SI"/>
        </w:rPr>
        <w:t>podpira</w:t>
      </w:r>
      <w:r w:rsidR="00091150" w:rsidRPr="00091150">
        <w:rPr>
          <w:rFonts w:ascii="Arial" w:eastAsia="Times New Roman" w:hAnsi="Arial" w:cs="Arial"/>
          <w:sz w:val="21"/>
          <w:szCs w:val="21"/>
          <w:u w:val="single"/>
          <w:lang w:eastAsia="sl-SI"/>
        </w:rPr>
        <w:t>jo</w:t>
      </w:r>
      <w:r w:rsidR="004C16A3" w:rsidRPr="00091150">
        <w:rPr>
          <w:rFonts w:ascii="Arial" w:eastAsia="Times New Roman" w:hAnsi="Arial" w:cs="Arial"/>
          <w:sz w:val="21"/>
          <w:szCs w:val="21"/>
          <w:u w:val="single"/>
          <w:lang w:eastAsia="sl-SI"/>
        </w:rPr>
        <w:t xml:space="preserve"> in predlaga</w:t>
      </w:r>
      <w:r w:rsidR="00091150" w:rsidRPr="00091150">
        <w:rPr>
          <w:rFonts w:ascii="Arial" w:eastAsia="Times New Roman" w:hAnsi="Arial" w:cs="Arial"/>
          <w:sz w:val="21"/>
          <w:szCs w:val="21"/>
          <w:u w:val="single"/>
          <w:lang w:eastAsia="sl-SI"/>
        </w:rPr>
        <w:t>jo</w:t>
      </w:r>
      <w:r w:rsidR="004C16A3" w:rsidRPr="00091150">
        <w:rPr>
          <w:rFonts w:ascii="Arial" w:eastAsia="Times New Roman" w:hAnsi="Arial" w:cs="Arial"/>
          <w:sz w:val="21"/>
          <w:szCs w:val="21"/>
          <w:u w:val="single"/>
          <w:lang w:eastAsia="sl-SI"/>
        </w:rPr>
        <w:t xml:space="preserve"> sprejem točke Predlog Odloka o koncesiji za gospodarski javni službi obdelave določenih vrst komunalnih odpadkov in odlaganja ostankov predelave ali odstranjevanja komunalnih odpadkov z območja občine Tržič – 1. obravnava .</w:t>
      </w:r>
      <w:bookmarkStart w:id="6" w:name="_Hlk96959714"/>
      <w:bookmarkEnd w:id="6"/>
    </w:p>
    <w:bookmarkEnd w:id="5"/>
    <w:p w:rsidR="00820A6F" w:rsidRDefault="00820A6F" w:rsidP="00820A6F">
      <w:pPr>
        <w:spacing w:after="0" w:line="240" w:lineRule="auto"/>
        <w:jc w:val="both"/>
        <w:rPr>
          <w:rFonts w:ascii="Arial" w:eastAsia="Times New Roman" w:hAnsi="Arial" w:cs="Arial"/>
          <w:sz w:val="21"/>
          <w:szCs w:val="21"/>
          <w:u w:val="single"/>
          <w:lang w:eastAsia="sl-SI"/>
        </w:rPr>
      </w:pPr>
    </w:p>
    <w:p w:rsidR="00820A6F" w:rsidRDefault="00820A6F" w:rsidP="00820A6F">
      <w:pPr>
        <w:spacing w:after="0" w:line="240" w:lineRule="auto"/>
        <w:jc w:val="both"/>
        <w:rPr>
          <w:rFonts w:ascii="Arial" w:eastAsia="Times New Roman" w:hAnsi="Arial" w:cs="Arial"/>
          <w:sz w:val="21"/>
          <w:szCs w:val="21"/>
          <w:u w:val="single"/>
          <w:lang w:eastAsia="sl-SI"/>
        </w:rPr>
      </w:pPr>
    </w:p>
    <w:p w:rsidR="00017BD9" w:rsidRPr="00820A6F" w:rsidRDefault="00017BD9" w:rsidP="006305E8">
      <w:pPr>
        <w:spacing w:after="0" w:line="240" w:lineRule="auto"/>
        <w:jc w:val="both"/>
        <w:rPr>
          <w:rFonts w:ascii="Arial" w:eastAsia="Times New Roman" w:hAnsi="Arial" w:cs="Arial"/>
          <w:color w:val="000000"/>
          <w:sz w:val="21"/>
          <w:szCs w:val="21"/>
          <w:lang w:eastAsia="sl-SI"/>
        </w:rPr>
      </w:pPr>
      <w:r w:rsidRPr="006305E8">
        <w:rPr>
          <w:rFonts w:ascii="Arial" w:hAnsi="Arial" w:cs="Arial"/>
          <w:b/>
          <w:sz w:val="21"/>
          <w:szCs w:val="21"/>
        </w:rPr>
        <w:t>(</w:t>
      </w:r>
      <w:r w:rsidR="00820A6F">
        <w:rPr>
          <w:rFonts w:ascii="Arial" w:hAnsi="Arial" w:cs="Arial"/>
          <w:b/>
          <w:sz w:val="21"/>
          <w:szCs w:val="21"/>
        </w:rPr>
        <w:t>9</w:t>
      </w:r>
      <w:r w:rsidRPr="006305E8">
        <w:rPr>
          <w:rFonts w:ascii="Arial" w:hAnsi="Arial" w:cs="Arial"/>
          <w:b/>
          <w:sz w:val="21"/>
          <w:szCs w:val="21"/>
        </w:rPr>
        <w:t xml:space="preserve">. točka dnevnega reda seje OS) </w:t>
      </w:r>
      <w:r w:rsidRPr="006305E8">
        <w:rPr>
          <w:rFonts w:ascii="Arial" w:hAnsi="Arial" w:cs="Arial"/>
          <w:sz w:val="21"/>
          <w:szCs w:val="21"/>
        </w:rPr>
        <w:t xml:space="preserve"> </w:t>
      </w:r>
      <w:r w:rsidR="00820A6F" w:rsidRPr="00820A6F">
        <w:rPr>
          <w:rFonts w:ascii="Arial" w:eastAsia="Times New Roman" w:hAnsi="Arial" w:cs="Arial"/>
          <w:sz w:val="21"/>
          <w:szCs w:val="21"/>
          <w:lang w:eastAsia="sl-SI"/>
        </w:rPr>
        <w:t>Predlog Akta o ustanovitvi Sveta RCERO Ljubljana – 1. obravnava)</w:t>
      </w:r>
    </w:p>
    <w:p w:rsidR="00EE4DA5" w:rsidRPr="00820A6F" w:rsidRDefault="00EE4DA5" w:rsidP="006305E8">
      <w:pPr>
        <w:spacing w:after="0" w:line="240" w:lineRule="auto"/>
        <w:jc w:val="both"/>
        <w:rPr>
          <w:rFonts w:ascii="Arial" w:hAnsi="Arial" w:cs="Arial"/>
          <w:sz w:val="21"/>
          <w:szCs w:val="21"/>
        </w:rPr>
      </w:pPr>
    </w:p>
    <w:p w:rsidR="00B7729A" w:rsidRPr="00B7729A" w:rsidRDefault="00B7729A" w:rsidP="00B7729A">
      <w:pPr>
        <w:jc w:val="both"/>
        <w:rPr>
          <w:rFonts w:ascii="Arial" w:eastAsia="Times New Roman" w:hAnsi="Arial" w:cs="Arial"/>
          <w:sz w:val="21"/>
          <w:szCs w:val="21"/>
          <w:lang w:eastAsia="sl-SI"/>
        </w:rPr>
      </w:pPr>
      <w:r w:rsidRPr="00B7729A">
        <w:rPr>
          <w:rFonts w:ascii="Arial" w:eastAsia="Times New Roman" w:hAnsi="Arial" w:cs="Arial"/>
          <w:sz w:val="21"/>
          <w:szCs w:val="21"/>
          <w:lang w:eastAsia="sl-SI"/>
        </w:rPr>
        <w:t>Obrazložitev k obravnavani točki, ki se vsebinsko navezuje na predhodno obravnavano točko</w:t>
      </w:r>
      <w:r>
        <w:rPr>
          <w:rFonts w:ascii="Arial" w:eastAsia="Times New Roman" w:hAnsi="Arial" w:cs="Arial"/>
          <w:sz w:val="21"/>
          <w:szCs w:val="21"/>
          <w:lang w:eastAsia="sl-SI"/>
        </w:rPr>
        <w:t>,</w:t>
      </w:r>
      <w:r w:rsidRPr="00B7729A">
        <w:rPr>
          <w:rFonts w:ascii="Arial" w:eastAsia="Times New Roman" w:hAnsi="Arial" w:cs="Arial"/>
          <w:sz w:val="21"/>
          <w:szCs w:val="21"/>
          <w:lang w:eastAsia="sl-SI"/>
        </w:rPr>
        <w:t xml:space="preserve"> je podala ga. Saša Pegam. Dodala je, da vsebine Akta kot Občina pristopnica ne moremo spreminjat</w:t>
      </w:r>
      <w:r>
        <w:rPr>
          <w:rFonts w:ascii="Arial" w:eastAsia="Times New Roman" w:hAnsi="Arial" w:cs="Arial"/>
          <w:sz w:val="21"/>
          <w:szCs w:val="21"/>
          <w:lang w:eastAsia="sl-SI"/>
        </w:rPr>
        <w:t>i</w:t>
      </w:r>
      <w:r w:rsidRPr="00B7729A">
        <w:rPr>
          <w:rFonts w:ascii="Arial" w:eastAsia="Times New Roman" w:hAnsi="Arial" w:cs="Arial"/>
          <w:sz w:val="21"/>
          <w:szCs w:val="21"/>
          <w:lang w:eastAsia="sl-SI"/>
        </w:rPr>
        <w:t>.</w:t>
      </w:r>
    </w:p>
    <w:p w:rsidR="00B7729A" w:rsidRPr="00B7729A" w:rsidRDefault="00B7729A" w:rsidP="00B7729A">
      <w:pPr>
        <w:jc w:val="both"/>
        <w:rPr>
          <w:rFonts w:ascii="Arial" w:eastAsia="Times New Roman" w:hAnsi="Arial" w:cs="Arial"/>
          <w:sz w:val="21"/>
          <w:szCs w:val="21"/>
          <w:lang w:eastAsia="sl-SI"/>
        </w:rPr>
      </w:pPr>
      <w:r w:rsidRPr="00B7729A">
        <w:rPr>
          <w:rFonts w:ascii="Arial" w:eastAsia="Times New Roman" w:hAnsi="Arial" w:cs="Arial"/>
          <w:sz w:val="21"/>
          <w:szCs w:val="21"/>
          <w:lang w:eastAsia="sl-SI"/>
        </w:rPr>
        <w:t>Razprave pri tej točki ni bilo.</w:t>
      </w:r>
    </w:p>
    <w:p w:rsidR="00B7729A" w:rsidRPr="00B7729A" w:rsidRDefault="00D20973" w:rsidP="00B7729A">
      <w:pPr>
        <w:spacing w:after="0"/>
        <w:jc w:val="both"/>
        <w:rPr>
          <w:rFonts w:ascii="Arial" w:eastAsia="Times New Roman" w:hAnsi="Arial" w:cs="Arial"/>
          <w:sz w:val="21"/>
          <w:szCs w:val="21"/>
          <w:u w:val="single"/>
          <w:lang w:eastAsia="sl-SI"/>
        </w:rPr>
      </w:pPr>
      <w:r w:rsidRPr="00B7729A">
        <w:rPr>
          <w:rFonts w:ascii="Arial" w:eastAsia="Times New Roman" w:hAnsi="Arial" w:cs="Arial"/>
          <w:sz w:val="21"/>
          <w:szCs w:val="21"/>
          <w:u w:val="single"/>
          <w:lang w:eastAsia="sl-SI"/>
        </w:rPr>
        <w:t xml:space="preserve">Člani odbora </w:t>
      </w:r>
      <w:r w:rsidR="00EE4DA5" w:rsidRPr="00B7729A">
        <w:rPr>
          <w:rFonts w:ascii="Arial" w:eastAsia="Times New Roman" w:hAnsi="Arial" w:cs="Arial"/>
          <w:sz w:val="21"/>
          <w:szCs w:val="21"/>
          <w:u w:val="single"/>
          <w:lang w:eastAsia="sl-SI"/>
        </w:rPr>
        <w:t xml:space="preserve">so soglasno sprejeli sklep, da </w:t>
      </w:r>
      <w:r w:rsidR="00B7729A" w:rsidRPr="00B7729A">
        <w:rPr>
          <w:rFonts w:ascii="Arial" w:eastAsia="Times New Roman" w:hAnsi="Arial" w:cs="Arial"/>
          <w:sz w:val="21"/>
          <w:szCs w:val="21"/>
          <w:u w:val="single"/>
          <w:lang w:eastAsia="sl-SI"/>
        </w:rPr>
        <w:t>podpira</w:t>
      </w:r>
      <w:r w:rsidR="00B7729A">
        <w:rPr>
          <w:rFonts w:ascii="Arial" w:eastAsia="Times New Roman" w:hAnsi="Arial" w:cs="Arial"/>
          <w:sz w:val="21"/>
          <w:szCs w:val="21"/>
          <w:u w:val="single"/>
          <w:lang w:eastAsia="sl-SI"/>
        </w:rPr>
        <w:t>jo</w:t>
      </w:r>
      <w:r w:rsidR="00B7729A" w:rsidRPr="00B7729A">
        <w:rPr>
          <w:rFonts w:ascii="Arial" w:eastAsia="Times New Roman" w:hAnsi="Arial" w:cs="Arial"/>
          <w:sz w:val="21"/>
          <w:szCs w:val="21"/>
          <w:u w:val="single"/>
          <w:lang w:eastAsia="sl-SI"/>
        </w:rPr>
        <w:t xml:space="preserve"> in predlaga</w:t>
      </w:r>
      <w:r w:rsidR="00B7729A">
        <w:rPr>
          <w:rFonts w:ascii="Arial" w:eastAsia="Times New Roman" w:hAnsi="Arial" w:cs="Arial"/>
          <w:sz w:val="21"/>
          <w:szCs w:val="21"/>
          <w:u w:val="single"/>
          <w:lang w:eastAsia="sl-SI"/>
        </w:rPr>
        <w:t>jo</w:t>
      </w:r>
      <w:r w:rsidR="00B7729A" w:rsidRPr="00B7729A">
        <w:rPr>
          <w:rFonts w:ascii="Arial" w:eastAsia="Times New Roman" w:hAnsi="Arial" w:cs="Arial"/>
          <w:sz w:val="21"/>
          <w:szCs w:val="21"/>
          <w:u w:val="single"/>
          <w:lang w:eastAsia="sl-SI"/>
        </w:rPr>
        <w:t xml:space="preserve"> sprejem točke  Predlog Akta o ustanovitvi Sveta RCERO Ljubljana – 1. obravnava.</w:t>
      </w:r>
    </w:p>
    <w:p w:rsidR="00D20973" w:rsidRPr="00EE4DA5" w:rsidRDefault="00D20973" w:rsidP="00D20973">
      <w:pPr>
        <w:spacing w:after="0"/>
        <w:jc w:val="both"/>
        <w:rPr>
          <w:rFonts w:ascii="Arial" w:eastAsia="Times New Roman" w:hAnsi="Arial" w:cs="Arial"/>
          <w:sz w:val="21"/>
          <w:szCs w:val="21"/>
          <w:u w:val="single"/>
          <w:lang w:eastAsia="sl-SI"/>
        </w:rPr>
      </w:pPr>
    </w:p>
    <w:p w:rsidR="006305E8" w:rsidRDefault="006305E8" w:rsidP="006212F7">
      <w:pPr>
        <w:spacing w:after="0" w:line="240" w:lineRule="auto"/>
        <w:jc w:val="both"/>
        <w:rPr>
          <w:rFonts w:ascii="Arial" w:eastAsia="Times New Roman" w:hAnsi="Arial" w:cs="Arial"/>
          <w:sz w:val="21"/>
          <w:szCs w:val="21"/>
          <w:lang w:eastAsia="sl-SI"/>
        </w:rPr>
      </w:pPr>
    </w:p>
    <w:p w:rsidR="00B7729A" w:rsidRPr="00B7729A" w:rsidRDefault="003E3A82" w:rsidP="00B7729A">
      <w:pPr>
        <w:jc w:val="both"/>
        <w:rPr>
          <w:rFonts w:ascii="Arial" w:eastAsia="Times New Roman" w:hAnsi="Arial" w:cs="Arial"/>
          <w:sz w:val="21"/>
          <w:szCs w:val="21"/>
          <w:lang w:eastAsia="sl-SI"/>
        </w:rPr>
      </w:pPr>
      <w:bookmarkStart w:id="7" w:name="_Hlk100694381"/>
      <w:r w:rsidRPr="006305E8">
        <w:rPr>
          <w:rFonts w:ascii="Arial" w:hAnsi="Arial" w:cs="Arial"/>
          <w:b/>
          <w:sz w:val="21"/>
          <w:szCs w:val="21"/>
        </w:rPr>
        <w:t>(</w:t>
      </w:r>
      <w:r w:rsidR="00EE4DA5">
        <w:rPr>
          <w:rFonts w:ascii="Arial" w:hAnsi="Arial" w:cs="Arial"/>
          <w:b/>
          <w:sz w:val="21"/>
          <w:szCs w:val="21"/>
        </w:rPr>
        <w:t>10</w:t>
      </w:r>
      <w:r w:rsidRPr="006305E8">
        <w:rPr>
          <w:rFonts w:ascii="Arial" w:hAnsi="Arial" w:cs="Arial"/>
          <w:b/>
          <w:sz w:val="21"/>
          <w:szCs w:val="21"/>
        </w:rPr>
        <w:t>. točka dnevnega reda seje OS</w:t>
      </w:r>
      <w:r w:rsidRPr="005B16E7">
        <w:rPr>
          <w:rFonts w:ascii="Arial" w:hAnsi="Arial" w:cs="Arial"/>
          <w:b/>
          <w:sz w:val="21"/>
          <w:szCs w:val="21"/>
        </w:rPr>
        <w:t xml:space="preserve">) </w:t>
      </w:r>
      <w:bookmarkStart w:id="8" w:name="_Hlk100571057"/>
      <w:r w:rsidR="00B7729A" w:rsidRPr="00B7729A">
        <w:rPr>
          <w:rFonts w:ascii="Arial" w:eastAsia="Times New Roman" w:hAnsi="Arial" w:cs="Arial"/>
          <w:sz w:val="21"/>
          <w:szCs w:val="21"/>
          <w:lang w:eastAsia="sl-SI"/>
        </w:rPr>
        <w:t>Predlog Sklepa o javnih parkirnih površinah na območju občine Tržič, kjer se plačuje parkirnina</w:t>
      </w:r>
    </w:p>
    <w:bookmarkEnd w:id="7"/>
    <w:bookmarkEnd w:id="8"/>
    <w:p w:rsidR="003409E3" w:rsidRPr="003409E3" w:rsidRDefault="003409E3" w:rsidP="003409E3">
      <w:pPr>
        <w:jc w:val="both"/>
        <w:rPr>
          <w:rFonts w:ascii="Arial" w:eastAsia="Times New Roman" w:hAnsi="Arial" w:cs="Arial"/>
          <w:sz w:val="21"/>
          <w:szCs w:val="21"/>
          <w:lang w:eastAsia="sl-SI"/>
        </w:rPr>
      </w:pPr>
      <w:r w:rsidRPr="003409E3">
        <w:rPr>
          <w:rFonts w:ascii="Arial" w:eastAsia="Times New Roman" w:hAnsi="Arial" w:cs="Arial"/>
          <w:sz w:val="21"/>
          <w:szCs w:val="21"/>
          <w:lang w:eastAsia="sl-SI"/>
        </w:rPr>
        <w:t>Jasna Kavčič je povedala, da je zaradi odsotnosti članov Odbora za gospodarstvo in gospodarske javne službe odpovedala zoom predstavitve monitoringa in da bo g. Jeriha predstavil vsebino na seji Občinskega sveta. Povedala je, da je bila naročena izvedba monitoringa stanja na parkiriščih po uvedbi plačljivega parkirnega režima v središču Tržiča, da bi se ugotovilo, ali sprejeta parkirna politika z ukrepi, ki so bili izvedeni v letu 2021, dosega zastavljene cilje ter predstavila predlog ukrepov in pričakovanih učinkov v naslednji fazi.</w:t>
      </w:r>
    </w:p>
    <w:p w:rsidR="003409E3" w:rsidRPr="003409E3" w:rsidRDefault="003409E3" w:rsidP="003409E3">
      <w:pPr>
        <w:jc w:val="both"/>
        <w:rPr>
          <w:rFonts w:ascii="Arial" w:eastAsia="Times New Roman" w:hAnsi="Arial" w:cs="Arial"/>
          <w:sz w:val="21"/>
          <w:szCs w:val="21"/>
          <w:lang w:eastAsia="sl-SI"/>
        </w:rPr>
      </w:pPr>
      <w:r w:rsidRPr="003409E3">
        <w:rPr>
          <w:rFonts w:ascii="Arial" w:eastAsia="Times New Roman" w:hAnsi="Arial" w:cs="Arial"/>
          <w:sz w:val="21"/>
          <w:szCs w:val="21"/>
          <w:lang w:eastAsia="sl-SI"/>
        </w:rPr>
        <w:t xml:space="preserve">V razpravi so sodelovali Ana Gradišar, Jasna Kavčič in Klemen Srna. </w:t>
      </w:r>
    </w:p>
    <w:p w:rsidR="003409E3" w:rsidRPr="003409E3" w:rsidRDefault="007D7844" w:rsidP="003409E3">
      <w:pPr>
        <w:spacing w:after="0"/>
        <w:jc w:val="both"/>
        <w:rPr>
          <w:rFonts w:ascii="Arial" w:eastAsia="Times New Roman" w:hAnsi="Arial" w:cs="Arial"/>
          <w:b/>
          <w:sz w:val="20"/>
          <w:szCs w:val="20"/>
          <w:lang w:eastAsia="sl-SI"/>
        </w:rPr>
      </w:pPr>
      <w:bookmarkStart w:id="9" w:name="_Hlk103692402"/>
      <w:r w:rsidRPr="003409E3">
        <w:rPr>
          <w:rFonts w:ascii="Arial" w:eastAsia="Times New Roman" w:hAnsi="Arial" w:cs="Arial"/>
          <w:sz w:val="21"/>
          <w:szCs w:val="21"/>
          <w:u w:val="single"/>
          <w:lang w:eastAsia="sl-SI"/>
        </w:rPr>
        <w:t xml:space="preserve">Člani odbora </w:t>
      </w:r>
      <w:r w:rsidR="004C1184" w:rsidRPr="003409E3">
        <w:rPr>
          <w:rFonts w:ascii="Arial" w:eastAsia="Times New Roman" w:hAnsi="Arial" w:cs="Arial"/>
          <w:sz w:val="21"/>
          <w:szCs w:val="21"/>
          <w:u w:val="single"/>
          <w:lang w:eastAsia="sl-SI"/>
        </w:rPr>
        <w:t xml:space="preserve">so </w:t>
      </w:r>
      <w:r w:rsidR="006475F8" w:rsidRPr="003409E3">
        <w:rPr>
          <w:rFonts w:ascii="Arial" w:eastAsia="Times New Roman" w:hAnsi="Arial" w:cs="Arial"/>
          <w:sz w:val="21"/>
          <w:szCs w:val="21"/>
          <w:u w:val="single"/>
          <w:lang w:eastAsia="sl-SI"/>
        </w:rPr>
        <w:t xml:space="preserve">soglasno sprejeli sklep, da </w:t>
      </w:r>
      <w:r w:rsidR="003409E3" w:rsidRPr="003409E3">
        <w:rPr>
          <w:rFonts w:ascii="Arial" w:eastAsia="Times New Roman" w:hAnsi="Arial" w:cs="Arial"/>
          <w:sz w:val="21"/>
          <w:szCs w:val="21"/>
          <w:u w:val="single"/>
          <w:lang w:eastAsia="sl-SI"/>
        </w:rPr>
        <w:t xml:space="preserve"> podpira</w:t>
      </w:r>
      <w:r w:rsidR="003409E3" w:rsidRPr="003409E3">
        <w:rPr>
          <w:rFonts w:ascii="Arial" w:eastAsia="Times New Roman" w:hAnsi="Arial" w:cs="Arial"/>
          <w:sz w:val="21"/>
          <w:szCs w:val="21"/>
          <w:u w:val="single"/>
          <w:lang w:eastAsia="sl-SI"/>
        </w:rPr>
        <w:t>jo</w:t>
      </w:r>
      <w:r w:rsidR="003409E3" w:rsidRPr="003409E3">
        <w:rPr>
          <w:rFonts w:ascii="Arial" w:eastAsia="Times New Roman" w:hAnsi="Arial" w:cs="Arial"/>
          <w:sz w:val="21"/>
          <w:szCs w:val="21"/>
          <w:u w:val="single"/>
          <w:lang w:eastAsia="sl-SI"/>
        </w:rPr>
        <w:t xml:space="preserve"> in predlaga</w:t>
      </w:r>
      <w:r w:rsidR="003409E3" w:rsidRPr="003409E3">
        <w:rPr>
          <w:rFonts w:ascii="Arial" w:eastAsia="Times New Roman" w:hAnsi="Arial" w:cs="Arial"/>
          <w:sz w:val="21"/>
          <w:szCs w:val="21"/>
          <w:u w:val="single"/>
          <w:lang w:eastAsia="sl-SI"/>
        </w:rPr>
        <w:t>jo</w:t>
      </w:r>
      <w:r w:rsidR="003409E3" w:rsidRPr="003409E3">
        <w:rPr>
          <w:rFonts w:ascii="Arial" w:eastAsia="Times New Roman" w:hAnsi="Arial" w:cs="Arial"/>
          <w:sz w:val="21"/>
          <w:szCs w:val="21"/>
          <w:u w:val="single"/>
          <w:lang w:eastAsia="sl-SI"/>
        </w:rPr>
        <w:t xml:space="preserve"> sprejem točke</w:t>
      </w:r>
      <w:r w:rsidR="003409E3" w:rsidRPr="003409E3">
        <w:rPr>
          <w:rFonts w:ascii="Arial" w:eastAsia="Times New Roman" w:hAnsi="Arial" w:cs="Arial"/>
          <w:color w:val="000000"/>
          <w:sz w:val="21"/>
          <w:szCs w:val="21"/>
          <w:u w:val="single"/>
          <w:lang w:eastAsia="sl-SI"/>
        </w:rPr>
        <w:t xml:space="preserve"> </w:t>
      </w:r>
      <w:r w:rsidR="003409E3" w:rsidRPr="003409E3">
        <w:rPr>
          <w:rFonts w:ascii="Arial" w:eastAsia="Times New Roman" w:hAnsi="Arial" w:cs="Arial"/>
          <w:sz w:val="21"/>
          <w:szCs w:val="21"/>
          <w:u w:val="single"/>
          <w:lang w:eastAsia="sl-SI"/>
        </w:rPr>
        <w:t xml:space="preserve">Predlog </w:t>
      </w:r>
      <w:bookmarkEnd w:id="9"/>
      <w:r w:rsidR="003409E3" w:rsidRPr="003409E3">
        <w:rPr>
          <w:rFonts w:ascii="Arial" w:eastAsia="Times New Roman" w:hAnsi="Arial" w:cs="Arial"/>
          <w:sz w:val="21"/>
          <w:szCs w:val="21"/>
          <w:u w:val="single"/>
          <w:lang w:eastAsia="sl-SI"/>
        </w:rPr>
        <w:t>Sklepa o javnih parkirnih površinah na območju občine Tržič, kjer se plačuje parkirnina</w:t>
      </w:r>
      <w:r w:rsidR="003409E3" w:rsidRPr="003409E3">
        <w:rPr>
          <w:rFonts w:ascii="Arial" w:eastAsia="Times New Roman" w:hAnsi="Arial" w:cs="Arial"/>
          <w:sz w:val="21"/>
          <w:szCs w:val="21"/>
          <w:u w:val="single"/>
          <w:lang w:eastAsia="sl-SI"/>
        </w:rPr>
        <w:t>.</w:t>
      </w:r>
      <w:r w:rsidR="003409E3" w:rsidRPr="003409E3">
        <w:rPr>
          <w:rFonts w:ascii="Arial" w:eastAsia="Times New Roman" w:hAnsi="Arial" w:cs="Arial"/>
          <w:b/>
          <w:sz w:val="20"/>
          <w:szCs w:val="20"/>
          <w:lang w:eastAsia="sl-SI"/>
        </w:rPr>
        <w:t xml:space="preserve"> </w:t>
      </w:r>
    </w:p>
    <w:p w:rsidR="00312468" w:rsidRDefault="00312468" w:rsidP="005B16E7">
      <w:pPr>
        <w:spacing w:after="0" w:line="240" w:lineRule="auto"/>
        <w:jc w:val="both"/>
        <w:rPr>
          <w:rFonts w:ascii="Arial" w:eastAsia="Times New Roman" w:hAnsi="Arial" w:cs="Arial"/>
          <w:i/>
          <w:color w:val="000000" w:themeColor="text1"/>
          <w:sz w:val="20"/>
          <w:szCs w:val="20"/>
          <w:lang w:eastAsia="sl-SI"/>
        </w:rPr>
      </w:pPr>
    </w:p>
    <w:p w:rsidR="00312468" w:rsidRDefault="00312468" w:rsidP="00312468">
      <w:pPr>
        <w:tabs>
          <w:tab w:val="left" w:pos="1276"/>
          <w:tab w:val="left" w:pos="1560"/>
        </w:tabs>
        <w:spacing w:after="11" w:line="240" w:lineRule="auto"/>
        <w:jc w:val="both"/>
        <w:rPr>
          <w:rFonts w:ascii="Arial" w:eastAsia="Times New Roman" w:hAnsi="Arial" w:cs="Arial"/>
          <w:color w:val="000000"/>
          <w:sz w:val="21"/>
          <w:szCs w:val="21"/>
          <w:lang w:eastAsia="sl-SI"/>
        </w:rPr>
      </w:pPr>
      <w:bookmarkStart w:id="10" w:name="_Hlk103692486"/>
      <w:r w:rsidRPr="006305E8">
        <w:rPr>
          <w:rFonts w:ascii="Arial" w:hAnsi="Arial" w:cs="Arial"/>
          <w:b/>
          <w:sz w:val="21"/>
          <w:szCs w:val="21"/>
        </w:rPr>
        <w:t>(</w:t>
      </w:r>
      <w:r>
        <w:rPr>
          <w:rFonts w:ascii="Arial" w:hAnsi="Arial" w:cs="Arial"/>
          <w:b/>
          <w:sz w:val="21"/>
          <w:szCs w:val="21"/>
        </w:rPr>
        <w:t>1</w:t>
      </w:r>
      <w:r w:rsidR="003409E3">
        <w:rPr>
          <w:rFonts w:ascii="Arial" w:hAnsi="Arial" w:cs="Arial"/>
          <w:b/>
          <w:sz w:val="21"/>
          <w:szCs w:val="21"/>
        </w:rPr>
        <w:t>1</w:t>
      </w:r>
      <w:r w:rsidRPr="006305E8">
        <w:rPr>
          <w:rFonts w:ascii="Arial" w:hAnsi="Arial" w:cs="Arial"/>
          <w:b/>
          <w:sz w:val="21"/>
          <w:szCs w:val="21"/>
        </w:rPr>
        <w:t>. točka dnevnega reda seje OS</w:t>
      </w:r>
      <w:r w:rsidRPr="005B16E7">
        <w:rPr>
          <w:rFonts w:ascii="Arial" w:hAnsi="Arial" w:cs="Arial"/>
          <w:b/>
          <w:sz w:val="21"/>
          <w:szCs w:val="21"/>
        </w:rPr>
        <w:t xml:space="preserve">) </w:t>
      </w:r>
      <w:r w:rsidR="00CC1B33" w:rsidRPr="00CC1B33">
        <w:rPr>
          <w:rFonts w:ascii="Arial" w:eastAsia="Times New Roman" w:hAnsi="Arial" w:cs="Arial"/>
          <w:sz w:val="21"/>
          <w:szCs w:val="21"/>
          <w:lang w:eastAsia="sl-SI"/>
        </w:rPr>
        <w:t>Poslovni načrt podjetja Komunala Tržič d.o.o. za poslovno leto 2022</w:t>
      </w:r>
      <w:r w:rsidRPr="00CC1B33">
        <w:rPr>
          <w:rFonts w:ascii="Arial" w:eastAsia="Times New Roman" w:hAnsi="Arial" w:cs="Arial"/>
          <w:color w:val="000000"/>
          <w:sz w:val="21"/>
          <w:szCs w:val="21"/>
          <w:lang w:eastAsia="sl-SI"/>
        </w:rPr>
        <w:t xml:space="preserve"> </w:t>
      </w:r>
    </w:p>
    <w:bookmarkEnd w:id="10"/>
    <w:p w:rsidR="00CC1B33" w:rsidRDefault="00CC1B33" w:rsidP="00312468">
      <w:pPr>
        <w:tabs>
          <w:tab w:val="left" w:pos="1276"/>
          <w:tab w:val="left" w:pos="1560"/>
        </w:tabs>
        <w:spacing w:after="11" w:line="240" w:lineRule="auto"/>
        <w:jc w:val="both"/>
        <w:rPr>
          <w:rFonts w:ascii="Arial" w:eastAsia="Times New Roman" w:hAnsi="Arial" w:cs="Arial"/>
          <w:color w:val="000000"/>
          <w:sz w:val="21"/>
          <w:szCs w:val="21"/>
          <w:lang w:eastAsia="sl-SI"/>
        </w:rPr>
      </w:pPr>
    </w:p>
    <w:p w:rsidR="00CC1B33" w:rsidRPr="00CC1B33" w:rsidRDefault="00CC1B33" w:rsidP="00CC1B33">
      <w:pPr>
        <w:jc w:val="both"/>
        <w:rPr>
          <w:rFonts w:ascii="Arial" w:eastAsia="Times New Roman" w:hAnsi="Arial" w:cs="Arial"/>
          <w:sz w:val="21"/>
          <w:szCs w:val="21"/>
          <w:lang w:eastAsia="sl-SI"/>
        </w:rPr>
      </w:pPr>
      <w:r w:rsidRPr="00CC1B33">
        <w:rPr>
          <w:rFonts w:ascii="Arial" w:eastAsia="Times New Roman" w:hAnsi="Arial" w:cs="Arial"/>
          <w:sz w:val="21"/>
          <w:szCs w:val="21"/>
          <w:lang w:eastAsia="sl-SI"/>
        </w:rPr>
        <w:t xml:space="preserve">Vesna Jekovec je povzela vsebino Poslovnega načrta za leto 2022. </w:t>
      </w:r>
    </w:p>
    <w:p w:rsidR="00CC1B33" w:rsidRPr="00CC1B33" w:rsidRDefault="00CC1B33" w:rsidP="00CC1B33">
      <w:pPr>
        <w:jc w:val="both"/>
        <w:rPr>
          <w:rFonts w:ascii="Arial" w:eastAsia="Times New Roman" w:hAnsi="Arial" w:cs="Arial"/>
          <w:sz w:val="21"/>
          <w:szCs w:val="21"/>
          <w:lang w:eastAsia="sl-SI"/>
        </w:rPr>
      </w:pPr>
      <w:r w:rsidRPr="00CC1B33">
        <w:rPr>
          <w:rFonts w:ascii="Arial" w:eastAsia="Times New Roman" w:hAnsi="Arial" w:cs="Arial"/>
          <w:sz w:val="21"/>
          <w:szCs w:val="21"/>
          <w:lang w:eastAsia="sl-SI"/>
        </w:rPr>
        <w:t>Razprave pri tej točki ni bilo.</w:t>
      </w:r>
    </w:p>
    <w:p w:rsidR="00CC1B33" w:rsidRPr="00CC1B33" w:rsidRDefault="00CC1B33" w:rsidP="00312468">
      <w:pPr>
        <w:tabs>
          <w:tab w:val="left" w:pos="1276"/>
          <w:tab w:val="left" w:pos="1560"/>
        </w:tabs>
        <w:spacing w:after="11" w:line="240" w:lineRule="auto"/>
        <w:jc w:val="both"/>
        <w:rPr>
          <w:rFonts w:ascii="Arial" w:eastAsia="Times New Roman" w:hAnsi="Arial" w:cs="Arial"/>
          <w:color w:val="000000"/>
          <w:sz w:val="21"/>
          <w:szCs w:val="21"/>
          <w:lang w:eastAsia="sl-SI"/>
        </w:rPr>
      </w:pPr>
      <w:r w:rsidRPr="003409E3">
        <w:rPr>
          <w:rFonts w:ascii="Arial" w:eastAsia="Times New Roman" w:hAnsi="Arial" w:cs="Arial"/>
          <w:sz w:val="21"/>
          <w:szCs w:val="21"/>
          <w:u w:val="single"/>
          <w:lang w:eastAsia="sl-SI"/>
        </w:rPr>
        <w:t xml:space="preserve">Člani odbora so </w:t>
      </w:r>
      <w:r>
        <w:rPr>
          <w:rFonts w:ascii="Arial" w:eastAsia="Times New Roman" w:hAnsi="Arial" w:cs="Arial"/>
          <w:sz w:val="21"/>
          <w:szCs w:val="21"/>
          <w:u w:val="single"/>
          <w:lang w:eastAsia="sl-SI"/>
        </w:rPr>
        <w:t>se seznanili s točko Poslovni načrt podjetja Komunala Tržič d.o.o. za poslovno leto 2022.</w:t>
      </w:r>
    </w:p>
    <w:p w:rsidR="00312468" w:rsidRPr="00CC1B33" w:rsidRDefault="00312468" w:rsidP="005B16E7">
      <w:pPr>
        <w:spacing w:after="0" w:line="240" w:lineRule="auto"/>
        <w:jc w:val="both"/>
        <w:rPr>
          <w:rFonts w:ascii="Arial" w:eastAsia="Times New Roman" w:hAnsi="Arial" w:cs="Arial"/>
          <w:color w:val="000000" w:themeColor="text1"/>
          <w:sz w:val="21"/>
          <w:szCs w:val="21"/>
          <w:lang w:eastAsia="sl-SI"/>
        </w:rPr>
      </w:pPr>
    </w:p>
    <w:p w:rsidR="00CC7E04" w:rsidRDefault="00CC7E04" w:rsidP="00DE4FC0">
      <w:pPr>
        <w:spacing w:after="0" w:line="240" w:lineRule="auto"/>
        <w:jc w:val="both"/>
        <w:rPr>
          <w:rFonts w:ascii="Arial" w:eastAsia="Times New Roman" w:hAnsi="Arial" w:cs="Arial"/>
          <w:sz w:val="21"/>
          <w:szCs w:val="21"/>
          <w:lang w:eastAsia="sl-SI"/>
        </w:rPr>
      </w:pPr>
    </w:p>
    <w:p w:rsidR="00CC7E04" w:rsidRPr="008E47D0" w:rsidRDefault="00CC7E04" w:rsidP="00CC7E04">
      <w:pPr>
        <w:tabs>
          <w:tab w:val="left" w:pos="1276"/>
          <w:tab w:val="left" w:pos="1560"/>
        </w:tabs>
        <w:spacing w:after="11" w:line="240" w:lineRule="auto"/>
        <w:jc w:val="both"/>
        <w:rPr>
          <w:rFonts w:ascii="Arial" w:eastAsia="Times New Roman" w:hAnsi="Arial" w:cs="Arial"/>
          <w:color w:val="000000"/>
          <w:sz w:val="21"/>
          <w:szCs w:val="21"/>
          <w:lang w:eastAsia="sl-SI"/>
        </w:rPr>
      </w:pPr>
      <w:r w:rsidRPr="006305E8">
        <w:rPr>
          <w:rFonts w:ascii="Arial" w:hAnsi="Arial" w:cs="Arial"/>
          <w:b/>
          <w:sz w:val="21"/>
          <w:szCs w:val="21"/>
        </w:rPr>
        <w:t>(</w:t>
      </w:r>
      <w:r>
        <w:rPr>
          <w:rFonts w:ascii="Arial" w:hAnsi="Arial" w:cs="Arial"/>
          <w:b/>
          <w:sz w:val="21"/>
          <w:szCs w:val="21"/>
        </w:rPr>
        <w:t>1</w:t>
      </w:r>
      <w:r>
        <w:rPr>
          <w:rFonts w:ascii="Arial" w:hAnsi="Arial" w:cs="Arial"/>
          <w:b/>
          <w:sz w:val="21"/>
          <w:szCs w:val="21"/>
        </w:rPr>
        <w:t>2</w:t>
      </w:r>
      <w:r w:rsidRPr="006305E8">
        <w:rPr>
          <w:rFonts w:ascii="Arial" w:hAnsi="Arial" w:cs="Arial"/>
          <w:b/>
          <w:sz w:val="21"/>
          <w:szCs w:val="21"/>
        </w:rPr>
        <w:t>. točka dnevnega reda seje OS</w:t>
      </w:r>
      <w:r w:rsidRPr="005B16E7">
        <w:rPr>
          <w:rFonts w:ascii="Arial" w:hAnsi="Arial" w:cs="Arial"/>
          <w:b/>
          <w:sz w:val="21"/>
          <w:szCs w:val="21"/>
        </w:rPr>
        <w:t xml:space="preserve">) </w:t>
      </w:r>
      <w:r w:rsidRPr="008E47D0">
        <w:rPr>
          <w:rFonts w:ascii="Arial" w:eastAsia="Times New Roman" w:hAnsi="Arial" w:cs="Arial"/>
          <w:sz w:val="21"/>
          <w:szCs w:val="21"/>
          <w:lang w:eastAsia="sl-SI"/>
        </w:rPr>
        <w:t>Pridobitev statusa grajenega javnega dobra</w:t>
      </w:r>
      <w:r w:rsidRPr="008E47D0">
        <w:rPr>
          <w:rFonts w:ascii="Arial" w:eastAsia="Times New Roman" w:hAnsi="Arial" w:cs="Arial"/>
          <w:sz w:val="21"/>
          <w:szCs w:val="21"/>
          <w:lang w:eastAsia="sl-SI"/>
        </w:rPr>
        <w:t xml:space="preserve"> </w:t>
      </w:r>
      <w:r w:rsidRPr="008E47D0">
        <w:rPr>
          <w:rFonts w:ascii="Arial" w:eastAsia="Times New Roman" w:hAnsi="Arial" w:cs="Arial"/>
          <w:color w:val="000000"/>
          <w:sz w:val="21"/>
          <w:szCs w:val="21"/>
          <w:lang w:eastAsia="sl-SI"/>
        </w:rPr>
        <w:t xml:space="preserve"> </w:t>
      </w:r>
    </w:p>
    <w:p w:rsidR="00CC7E04" w:rsidRPr="008E47D0" w:rsidRDefault="00CC7E04" w:rsidP="00DE4FC0">
      <w:pPr>
        <w:spacing w:after="0" w:line="240" w:lineRule="auto"/>
        <w:jc w:val="both"/>
        <w:rPr>
          <w:rFonts w:ascii="Arial" w:eastAsia="Times New Roman" w:hAnsi="Arial" w:cs="Arial"/>
          <w:sz w:val="21"/>
          <w:szCs w:val="21"/>
          <w:lang w:eastAsia="sl-SI"/>
        </w:rPr>
      </w:pPr>
    </w:p>
    <w:p w:rsidR="008E47D0" w:rsidRPr="008E47D0" w:rsidRDefault="008E47D0" w:rsidP="008E47D0">
      <w:pPr>
        <w:jc w:val="both"/>
        <w:rPr>
          <w:rFonts w:ascii="Arial" w:eastAsia="Times New Roman" w:hAnsi="Arial" w:cs="Arial"/>
          <w:sz w:val="21"/>
          <w:szCs w:val="21"/>
          <w:lang w:eastAsia="sl-SI"/>
        </w:rPr>
      </w:pPr>
      <w:r w:rsidRPr="008E47D0">
        <w:rPr>
          <w:rFonts w:ascii="Arial" w:eastAsia="Times New Roman" w:hAnsi="Arial" w:cs="Arial"/>
          <w:sz w:val="21"/>
          <w:szCs w:val="21"/>
          <w:lang w:eastAsia="sl-SI"/>
        </w:rPr>
        <w:t xml:space="preserve">Jasna Kavčič je povzela vsebino obravnavane točke. Povedala je, da so nepremičnine, ki so navedene v tabeli, v zemljiški knjigi vknjižene kot last Občine Tržič, vendar pri njih še ni vpisana zaznamba </w:t>
      </w:r>
      <w:r w:rsidRPr="008E47D0">
        <w:rPr>
          <w:rFonts w:ascii="Arial" w:eastAsia="Times New Roman" w:hAnsi="Arial" w:cs="Arial"/>
          <w:sz w:val="21"/>
          <w:szCs w:val="21"/>
          <w:lang w:eastAsia="sl-SI"/>
        </w:rPr>
        <w:t xml:space="preserve">grajenega </w:t>
      </w:r>
      <w:r w:rsidRPr="008E47D0">
        <w:rPr>
          <w:rFonts w:ascii="Arial" w:eastAsia="Times New Roman" w:hAnsi="Arial" w:cs="Arial"/>
          <w:sz w:val="21"/>
          <w:szCs w:val="21"/>
          <w:lang w:eastAsia="sl-SI"/>
        </w:rPr>
        <w:t xml:space="preserve">javnega dobra. Gre za nepremičnine, ki jih je Občina Tržič v letih 2019, 2020 in 2021 pridobila na podlagi nakupa, menjave ali brezplačnega prenosa iz razloga, ker po njih potekajo kategorizirane in </w:t>
      </w:r>
      <w:proofErr w:type="spellStart"/>
      <w:r w:rsidRPr="008E47D0">
        <w:rPr>
          <w:rFonts w:ascii="Arial" w:eastAsia="Times New Roman" w:hAnsi="Arial" w:cs="Arial"/>
          <w:sz w:val="21"/>
          <w:szCs w:val="21"/>
          <w:lang w:eastAsia="sl-SI"/>
        </w:rPr>
        <w:t>nekategorizirane</w:t>
      </w:r>
      <w:proofErr w:type="spellEnd"/>
      <w:r w:rsidRPr="008E47D0">
        <w:rPr>
          <w:rFonts w:ascii="Arial" w:eastAsia="Times New Roman" w:hAnsi="Arial" w:cs="Arial"/>
          <w:sz w:val="21"/>
          <w:szCs w:val="21"/>
          <w:lang w:eastAsia="sl-SI"/>
        </w:rPr>
        <w:t xml:space="preserve"> občinske ceste ter javne poti ali pa se na njih nahaja javno parkirišče. Izjemi sta </w:t>
      </w:r>
      <w:proofErr w:type="spellStart"/>
      <w:r w:rsidRPr="008E47D0">
        <w:rPr>
          <w:rFonts w:ascii="Arial" w:eastAsia="Times New Roman" w:hAnsi="Arial" w:cs="Arial"/>
          <w:sz w:val="21"/>
          <w:szCs w:val="21"/>
          <w:lang w:eastAsia="sl-SI"/>
        </w:rPr>
        <w:t>parc</w:t>
      </w:r>
      <w:proofErr w:type="spellEnd"/>
      <w:r w:rsidRPr="008E47D0">
        <w:rPr>
          <w:rFonts w:ascii="Arial" w:eastAsia="Times New Roman" w:hAnsi="Arial" w:cs="Arial"/>
          <w:sz w:val="21"/>
          <w:szCs w:val="21"/>
          <w:lang w:eastAsia="sl-SI"/>
        </w:rPr>
        <w:t xml:space="preserve">. št. 939/3 in 938/4 </w:t>
      </w:r>
      <w:proofErr w:type="spellStart"/>
      <w:r w:rsidRPr="008E47D0">
        <w:rPr>
          <w:rFonts w:ascii="Arial" w:eastAsia="Times New Roman" w:hAnsi="Arial" w:cs="Arial"/>
          <w:sz w:val="21"/>
          <w:szCs w:val="21"/>
          <w:lang w:eastAsia="sl-SI"/>
        </w:rPr>
        <w:t>k.o</w:t>
      </w:r>
      <w:proofErr w:type="spellEnd"/>
      <w:r w:rsidRPr="008E47D0">
        <w:rPr>
          <w:rFonts w:ascii="Arial" w:eastAsia="Times New Roman" w:hAnsi="Arial" w:cs="Arial"/>
          <w:sz w:val="21"/>
          <w:szCs w:val="21"/>
          <w:lang w:eastAsia="sl-SI"/>
        </w:rPr>
        <w:t xml:space="preserve">. 2141 Podljubelj, pri katerih je v zemljiški knjigi že daljše obdobje kot lastnik vknjižena Družbena lastnina v splošni rabi, v naravi pa predstavljata </w:t>
      </w:r>
      <w:proofErr w:type="spellStart"/>
      <w:r w:rsidRPr="008E47D0">
        <w:rPr>
          <w:rFonts w:ascii="Arial" w:eastAsia="Times New Roman" w:hAnsi="Arial" w:cs="Arial"/>
          <w:sz w:val="21"/>
          <w:szCs w:val="21"/>
          <w:lang w:eastAsia="sl-SI"/>
        </w:rPr>
        <w:t>nekategorizirano</w:t>
      </w:r>
      <w:proofErr w:type="spellEnd"/>
      <w:r w:rsidRPr="008E47D0">
        <w:rPr>
          <w:rFonts w:ascii="Arial" w:eastAsia="Times New Roman" w:hAnsi="Arial" w:cs="Arial"/>
          <w:sz w:val="21"/>
          <w:szCs w:val="21"/>
          <w:lang w:eastAsia="sl-SI"/>
        </w:rPr>
        <w:t xml:space="preserve"> cesto oziroma javno pot. Dodala je, da tako zemljiškoknjižno stanje ni ustrezno, saj je Občina Tržič zaradi tega ovirana pri upravljanju s tema nepremičninama, zato je </w:t>
      </w:r>
      <w:r w:rsidRPr="008E47D0">
        <w:rPr>
          <w:rFonts w:ascii="Arial" w:eastAsia="Times New Roman" w:hAnsi="Arial" w:cs="Arial"/>
          <w:sz w:val="21"/>
          <w:szCs w:val="21"/>
          <w:lang w:eastAsia="sl-SI"/>
        </w:rPr>
        <w:lastRenderedPageBreak/>
        <w:t>treba pri teh nepremičninah poskrbeti za vknjižbo lastninske pravice v korist Občine Tržič z zaznambo, da nepremičnini predstavljata grajeno javno dobro lokalnega pomena.</w:t>
      </w:r>
    </w:p>
    <w:p w:rsidR="008E47D0" w:rsidRPr="008E47D0" w:rsidRDefault="008E47D0" w:rsidP="008E47D0">
      <w:pPr>
        <w:jc w:val="both"/>
        <w:rPr>
          <w:rFonts w:ascii="Arial" w:eastAsia="Times New Roman" w:hAnsi="Arial" w:cs="Arial"/>
          <w:sz w:val="21"/>
          <w:szCs w:val="21"/>
          <w:lang w:eastAsia="sl-SI"/>
        </w:rPr>
      </w:pPr>
      <w:r w:rsidRPr="008E47D0">
        <w:rPr>
          <w:rFonts w:ascii="Arial" w:eastAsia="Times New Roman" w:hAnsi="Arial" w:cs="Arial"/>
          <w:sz w:val="21"/>
          <w:szCs w:val="21"/>
          <w:lang w:eastAsia="sl-SI"/>
        </w:rPr>
        <w:t>Razprave pri tej točki ni bilo.</w:t>
      </w:r>
    </w:p>
    <w:p w:rsidR="00DE4FC0" w:rsidRPr="004E1511" w:rsidRDefault="00DE4FC0" w:rsidP="00DE4FC0">
      <w:pPr>
        <w:spacing w:after="0" w:line="240" w:lineRule="auto"/>
        <w:jc w:val="both"/>
        <w:rPr>
          <w:rFonts w:ascii="Arial" w:eastAsia="Times New Roman" w:hAnsi="Arial" w:cs="Arial"/>
          <w:sz w:val="21"/>
          <w:szCs w:val="21"/>
          <w:lang w:eastAsia="sl-SI"/>
        </w:rPr>
      </w:pPr>
    </w:p>
    <w:p w:rsidR="005B16E7" w:rsidRPr="008E47D0" w:rsidRDefault="00DE4FC0" w:rsidP="005B16E7">
      <w:pPr>
        <w:spacing w:after="0" w:line="240" w:lineRule="auto"/>
        <w:jc w:val="both"/>
        <w:rPr>
          <w:rFonts w:ascii="Arial" w:eastAsia="Times New Roman" w:hAnsi="Arial" w:cs="Arial"/>
          <w:color w:val="000000" w:themeColor="text1"/>
          <w:sz w:val="21"/>
          <w:szCs w:val="21"/>
          <w:u w:val="single"/>
          <w:lang w:eastAsia="sl-SI"/>
        </w:rPr>
      </w:pPr>
      <w:r>
        <w:rPr>
          <w:rFonts w:ascii="Arial" w:eastAsia="Times New Roman" w:hAnsi="Arial" w:cs="Arial"/>
          <w:sz w:val="21"/>
          <w:szCs w:val="21"/>
          <w:u w:val="single"/>
          <w:lang w:eastAsia="sl-SI"/>
        </w:rPr>
        <w:t>Č</w:t>
      </w:r>
      <w:r w:rsidRPr="00976318">
        <w:rPr>
          <w:rFonts w:ascii="Arial" w:eastAsia="Times New Roman" w:hAnsi="Arial" w:cs="Arial"/>
          <w:sz w:val="21"/>
          <w:szCs w:val="21"/>
          <w:u w:val="single"/>
          <w:lang w:eastAsia="sl-SI"/>
        </w:rPr>
        <w:t>lani odbora so soglasno sprejeli</w:t>
      </w:r>
      <w:r w:rsidR="008E47D0">
        <w:rPr>
          <w:rFonts w:ascii="Arial" w:eastAsia="Times New Roman" w:hAnsi="Arial" w:cs="Arial"/>
          <w:sz w:val="21"/>
          <w:szCs w:val="21"/>
          <w:u w:val="single"/>
          <w:lang w:eastAsia="sl-SI"/>
        </w:rPr>
        <w:t xml:space="preserve"> sklep,</w:t>
      </w:r>
      <w:r w:rsidRPr="00976318">
        <w:rPr>
          <w:rFonts w:ascii="Arial" w:eastAsia="Times New Roman" w:hAnsi="Arial" w:cs="Arial"/>
          <w:sz w:val="21"/>
          <w:szCs w:val="21"/>
          <w:u w:val="single"/>
          <w:lang w:eastAsia="sl-SI"/>
        </w:rPr>
        <w:t xml:space="preserve"> da </w:t>
      </w:r>
      <w:r w:rsidR="008E47D0">
        <w:rPr>
          <w:rFonts w:ascii="Arial" w:eastAsia="Times New Roman" w:hAnsi="Arial" w:cs="Arial"/>
          <w:sz w:val="21"/>
          <w:szCs w:val="21"/>
          <w:u w:val="single"/>
          <w:lang w:eastAsia="sl-SI"/>
        </w:rPr>
        <w:t xml:space="preserve">podpirajo in </w:t>
      </w:r>
      <w:r w:rsidRPr="008E47D0">
        <w:rPr>
          <w:rFonts w:ascii="Arial" w:eastAsia="Times New Roman" w:hAnsi="Arial" w:cs="Arial"/>
          <w:sz w:val="21"/>
          <w:szCs w:val="21"/>
          <w:u w:val="single"/>
          <w:lang w:eastAsia="sl-SI"/>
        </w:rPr>
        <w:t>predlagajo</w:t>
      </w:r>
      <w:r w:rsidR="008E47D0" w:rsidRPr="008E47D0">
        <w:rPr>
          <w:rFonts w:ascii="Arial" w:eastAsia="Times New Roman" w:hAnsi="Arial" w:cs="Arial"/>
          <w:sz w:val="21"/>
          <w:szCs w:val="21"/>
          <w:u w:val="single"/>
          <w:lang w:eastAsia="sl-SI"/>
        </w:rPr>
        <w:t xml:space="preserve"> sprejem točke</w:t>
      </w:r>
      <w:r w:rsidR="008E47D0" w:rsidRPr="008E47D0">
        <w:rPr>
          <w:rFonts w:ascii="Arial" w:eastAsia="Times New Roman" w:hAnsi="Arial" w:cs="Arial"/>
          <w:color w:val="000000"/>
          <w:sz w:val="21"/>
          <w:szCs w:val="21"/>
          <w:u w:val="single"/>
          <w:lang w:eastAsia="sl-SI"/>
        </w:rPr>
        <w:t xml:space="preserve"> </w:t>
      </w:r>
      <w:r w:rsidR="008E47D0" w:rsidRPr="008E47D0">
        <w:rPr>
          <w:rFonts w:ascii="Arial" w:eastAsia="Times New Roman" w:hAnsi="Arial" w:cs="Arial"/>
          <w:sz w:val="21"/>
          <w:szCs w:val="21"/>
          <w:u w:val="single"/>
          <w:lang w:eastAsia="sl-SI"/>
        </w:rPr>
        <w:t>Pridobitev statusa grajenega javnega dobra.</w:t>
      </w:r>
      <w:r w:rsidR="008E47D0" w:rsidRPr="008E47D0">
        <w:rPr>
          <w:rFonts w:ascii="Arial" w:eastAsia="Times New Roman" w:hAnsi="Arial" w:cs="Arial"/>
          <w:color w:val="000000" w:themeColor="text1"/>
          <w:sz w:val="21"/>
          <w:szCs w:val="21"/>
          <w:u w:val="single"/>
          <w:lang w:eastAsia="sl-SI"/>
        </w:rPr>
        <w:t xml:space="preserve"> </w:t>
      </w:r>
    </w:p>
    <w:p w:rsidR="002E4D94" w:rsidRPr="008E47D0" w:rsidRDefault="002E4D94" w:rsidP="006212F7">
      <w:pPr>
        <w:spacing w:after="0" w:line="240" w:lineRule="auto"/>
        <w:jc w:val="both"/>
        <w:rPr>
          <w:rFonts w:ascii="Arial" w:hAnsi="Arial" w:cs="Arial"/>
          <w:sz w:val="21"/>
          <w:szCs w:val="21"/>
          <w:u w:val="single"/>
        </w:rPr>
      </w:pPr>
    </w:p>
    <w:p w:rsidR="003D600C" w:rsidRDefault="003D600C">
      <w:pPr>
        <w:spacing w:after="0"/>
        <w:rPr>
          <w:rFonts w:ascii="Arial" w:eastAsia="Times New Roman" w:hAnsi="Arial" w:cs="Arial"/>
          <w:sz w:val="21"/>
          <w:szCs w:val="21"/>
          <w:u w:val="single"/>
          <w:lang w:eastAsia="sl-SI"/>
        </w:rPr>
      </w:pPr>
    </w:p>
    <w:p w:rsidR="004C16A3" w:rsidRPr="00BB13FD" w:rsidRDefault="00F30C78" w:rsidP="00CC7E04">
      <w:pPr>
        <w:spacing w:after="0" w:line="240" w:lineRule="auto"/>
      </w:pPr>
      <w:r>
        <w:rPr>
          <w:rFonts w:ascii="Arial" w:eastAsia="Times New Roman" w:hAnsi="Arial" w:cs="Arial"/>
          <w:spacing w:val="-5"/>
        </w:rPr>
        <w:t xml:space="preserve"> </w:t>
      </w:r>
      <w:r w:rsidR="008E47D0">
        <w:rPr>
          <w:rFonts w:ascii="Arial" w:eastAsia="Times New Roman" w:hAnsi="Arial" w:cs="Arial"/>
          <w:spacing w:val="-5"/>
        </w:rPr>
        <w:t xml:space="preserve">  </w:t>
      </w:r>
      <w:r>
        <w:rPr>
          <w:rFonts w:ascii="Arial" w:eastAsia="Times New Roman" w:hAnsi="Arial" w:cs="Arial"/>
          <w:spacing w:val="-5"/>
        </w:rPr>
        <w:t xml:space="preserve">                                                                                                   </w:t>
      </w:r>
      <w:r w:rsidR="008E47D0">
        <w:rPr>
          <w:rFonts w:ascii="Arial" w:eastAsia="Times New Roman" w:hAnsi="Arial" w:cs="Arial"/>
          <w:spacing w:val="-5"/>
        </w:rPr>
        <w:t xml:space="preserve">           </w:t>
      </w:r>
      <w:bookmarkStart w:id="11" w:name="_GoBack"/>
      <w:bookmarkEnd w:id="11"/>
      <w:r w:rsidRPr="006404A9">
        <w:rPr>
          <w:rFonts w:ascii="Arial" w:eastAsia="Times New Roman" w:hAnsi="Arial" w:cs="Arial"/>
          <w:spacing w:val="-5"/>
        </w:rPr>
        <w:t>Nejc Perko</w:t>
      </w:r>
      <w:r w:rsidR="00735AF4">
        <w:rPr>
          <w:rFonts w:ascii="Arial" w:eastAsia="Times New Roman" w:hAnsi="Arial" w:cs="Arial"/>
          <w:spacing w:val="-5"/>
        </w:rPr>
        <w:t>, l. r.</w:t>
      </w:r>
      <w:r w:rsidR="004C16A3" w:rsidRPr="004C16A3">
        <w:rPr>
          <w:rFonts w:ascii="Arial" w:eastAsia="Times New Roman" w:hAnsi="Arial" w:cs="Arial"/>
          <w:b/>
          <w:sz w:val="20"/>
          <w:szCs w:val="20"/>
          <w:lang w:eastAsia="sl-SI"/>
        </w:rPr>
        <w:t xml:space="preserve"> </w:t>
      </w:r>
    </w:p>
    <w:p w:rsidR="00F30C78" w:rsidRDefault="00F30C78" w:rsidP="00F30C78">
      <w:pPr>
        <w:spacing w:after="0" w:line="240" w:lineRule="auto"/>
        <w:jc w:val="both"/>
        <w:rPr>
          <w:rFonts w:ascii="Arial" w:eastAsia="Times New Roman" w:hAnsi="Arial" w:cs="Arial"/>
        </w:rPr>
      </w:pPr>
      <w:r w:rsidRPr="006404A9">
        <w:rPr>
          <w:rFonts w:ascii="Arial" w:eastAsia="Times New Roman" w:hAnsi="Arial" w:cs="Arial"/>
        </w:rPr>
        <w:t xml:space="preserve">                                                                           </w:t>
      </w:r>
      <w:r w:rsidR="008E47D0">
        <w:rPr>
          <w:rFonts w:ascii="Arial" w:eastAsia="Times New Roman" w:hAnsi="Arial" w:cs="Arial"/>
        </w:rPr>
        <w:t xml:space="preserve">                       </w:t>
      </w:r>
      <w:r w:rsidRPr="006404A9">
        <w:rPr>
          <w:rFonts w:ascii="Arial" w:eastAsia="Times New Roman" w:hAnsi="Arial" w:cs="Arial"/>
        </w:rPr>
        <w:t xml:space="preserve">   predsednik odbora</w:t>
      </w:r>
    </w:p>
    <w:p w:rsidR="004C16A3" w:rsidRDefault="004C16A3" w:rsidP="00F30C78">
      <w:pPr>
        <w:spacing w:after="0" w:line="240" w:lineRule="auto"/>
        <w:jc w:val="both"/>
        <w:rPr>
          <w:rFonts w:ascii="Arial" w:eastAsia="Times New Roman" w:hAnsi="Arial" w:cs="Arial"/>
          <w:spacing w:val="-5"/>
        </w:rPr>
      </w:pPr>
    </w:p>
    <w:p w:rsidR="004C16A3" w:rsidRPr="006404A9" w:rsidRDefault="004C16A3" w:rsidP="00F30C78">
      <w:pPr>
        <w:spacing w:after="0" w:line="240" w:lineRule="auto"/>
        <w:jc w:val="both"/>
        <w:rPr>
          <w:rFonts w:ascii="Arial" w:eastAsia="Times New Roman" w:hAnsi="Arial" w:cs="Arial"/>
          <w:spacing w:val="-5"/>
        </w:rPr>
      </w:pPr>
    </w:p>
    <w:p w:rsidR="00101BD9" w:rsidRDefault="00101BD9" w:rsidP="00101BD9">
      <w:pPr>
        <w:spacing w:after="0" w:line="240" w:lineRule="auto"/>
        <w:rPr>
          <w:rFonts w:ascii="Arial" w:eastAsia="Times New Roman" w:hAnsi="Arial" w:cs="Arial"/>
          <w:sz w:val="20"/>
          <w:szCs w:val="20"/>
          <w:lang w:eastAsia="sl-SI"/>
        </w:rPr>
      </w:pPr>
    </w:p>
    <w:sectPr w:rsidR="00101BD9">
      <w:headerReference w:type="default" r:id="rId8"/>
      <w:footerReference w:type="default" r:id="rId9"/>
      <w:headerReference w:type="first" r:id="rId10"/>
      <w:footerReference w:type="first" r:id="rId11"/>
      <w:pgSz w:w="11906" w:h="16838"/>
      <w:pgMar w:top="1417" w:right="1417" w:bottom="1417" w:left="1417" w:header="708"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FAC" w:rsidRDefault="007B4FAC">
      <w:pPr>
        <w:spacing w:after="0" w:line="240" w:lineRule="auto"/>
      </w:pPr>
      <w:r>
        <w:separator/>
      </w:r>
    </w:p>
  </w:endnote>
  <w:endnote w:type="continuationSeparator" w:id="0">
    <w:p w:rsidR="007B4FAC" w:rsidRDefault="007B4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094848"/>
      <w:docPartObj>
        <w:docPartGallery w:val="Page Numbers (Bottom of Page)"/>
        <w:docPartUnique/>
      </w:docPartObj>
    </w:sdtPr>
    <w:sdtContent>
      <w:p w:rsidR="00BB5CD2" w:rsidRDefault="00BB5CD2">
        <w:pPr>
          <w:pStyle w:val="Noga"/>
          <w:jc w:val="right"/>
        </w:pPr>
        <w:r>
          <w:fldChar w:fldCharType="begin"/>
        </w:r>
        <w:r>
          <w:instrText>PAGE   \* MERGEFORMAT</w:instrText>
        </w:r>
        <w:r>
          <w:fldChar w:fldCharType="separate"/>
        </w:r>
        <w:r>
          <w:t>2</w:t>
        </w:r>
        <w:r>
          <w:fldChar w:fldCharType="end"/>
        </w:r>
      </w:p>
    </w:sdtContent>
  </w:sdt>
  <w:p w:rsidR="0017429F" w:rsidRDefault="0017429F">
    <w:pPr>
      <w:pStyle w:val="Nog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29F" w:rsidRDefault="00220F97">
    <w:pPr>
      <w:pStyle w:val="Noga"/>
      <w:jc w:val="center"/>
      <w:rPr>
        <w:rFonts w:ascii="Arial" w:eastAsia="Times New Roman" w:hAnsi="Arial" w:cs="Times New Roman"/>
        <w:sz w:val="16"/>
        <w:szCs w:val="16"/>
        <w:lang w:eastAsia="sl-SI"/>
      </w:rPr>
    </w:pPr>
    <w:r>
      <w:rPr>
        <w:rFonts w:ascii="Arial" w:eastAsia="Times New Roman" w:hAnsi="Arial" w:cs="Times New Roman"/>
        <w:sz w:val="16"/>
        <w:szCs w:val="16"/>
        <w:lang w:eastAsia="sl-SI"/>
      </w:rPr>
      <w:t xml:space="preserve">Občina Tržič · Trg svobode 18, 4290 Tržič · tel.: 04 597 15 10 · </w:t>
    </w:r>
    <w:proofErr w:type="spellStart"/>
    <w:r>
      <w:rPr>
        <w:rFonts w:ascii="Arial" w:eastAsia="Times New Roman" w:hAnsi="Arial" w:cs="Times New Roman"/>
        <w:sz w:val="16"/>
        <w:szCs w:val="16"/>
        <w:lang w:eastAsia="sl-SI"/>
      </w:rPr>
      <w:t>fax</w:t>
    </w:r>
    <w:proofErr w:type="spellEnd"/>
    <w:r>
      <w:rPr>
        <w:rFonts w:ascii="Arial" w:eastAsia="Times New Roman" w:hAnsi="Arial" w:cs="Times New Roman"/>
        <w:sz w:val="16"/>
        <w:szCs w:val="16"/>
        <w:lang w:eastAsia="sl-SI"/>
      </w:rPr>
      <w:t>: 04 597 15 13</w:t>
    </w:r>
  </w:p>
  <w:p w:rsidR="0017429F" w:rsidRDefault="00220F97">
    <w:pPr>
      <w:pStyle w:val="Noga"/>
      <w:tabs>
        <w:tab w:val="clear" w:pos="4536"/>
        <w:tab w:val="clear" w:pos="9072"/>
        <w:tab w:val="left" w:pos="1185"/>
      </w:tabs>
      <w:jc w:val="center"/>
    </w:pPr>
    <w:r>
      <w:rPr>
        <w:rFonts w:ascii="Arial" w:eastAsia="Times New Roman" w:hAnsi="Arial" w:cs="Times New Roman"/>
        <w:sz w:val="16"/>
        <w:szCs w:val="16"/>
        <w:lang w:eastAsia="sl-SI"/>
      </w:rPr>
      <w:t xml:space="preserve">e-pošta: obcina@trzic.si · varni e-predal: obcina.trzic@vep.si · internet: </w:t>
    </w:r>
    <w:hyperlink r:id="rId1">
      <w:r>
        <w:rPr>
          <w:rStyle w:val="ListLabel63"/>
          <w:rFonts w:eastAsiaTheme="minorHAnsi"/>
        </w:rPr>
        <w:t>www.trzic.si</w:t>
      </w:r>
    </w:hyperlink>
    <w:r>
      <w:rPr>
        <w:rFonts w:ascii="Arial" w:eastAsia="Times New Roman" w:hAnsi="Arial" w:cs="Times New Roman"/>
        <w:sz w:val="16"/>
        <w:szCs w:val="16"/>
        <w:lang w:eastAsia="sl-SI"/>
      </w:rPr>
      <w:t xml:space="preserve"> · </w:t>
    </w:r>
    <w:hyperlink r:id="rId2">
      <w:r>
        <w:rPr>
          <w:rStyle w:val="ListLabel63"/>
          <w:rFonts w:eastAsiaTheme="minorHAnsi"/>
        </w:rPr>
        <w:t>www.visit-trzic.si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FAC" w:rsidRDefault="007B4FAC">
      <w:pPr>
        <w:spacing w:after="0" w:line="240" w:lineRule="auto"/>
      </w:pPr>
      <w:r>
        <w:separator/>
      </w:r>
    </w:p>
  </w:footnote>
  <w:footnote w:type="continuationSeparator" w:id="0">
    <w:p w:rsidR="007B4FAC" w:rsidRDefault="007B4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29F" w:rsidRDefault="0017429F">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29F" w:rsidRDefault="00220F97">
    <w:pPr>
      <w:pStyle w:val="Glava"/>
      <w:jc w:val="center"/>
    </w:pPr>
    <w:r>
      <w:rPr>
        <w:noProof/>
        <w:lang w:eastAsia="sl-SI"/>
      </w:rPr>
      <w:drawing>
        <wp:inline distT="0" distB="0" distL="0" distR="0">
          <wp:extent cx="685800" cy="1181100"/>
          <wp:effectExtent l="0" t="0" r="0" b="0"/>
          <wp:docPr id="1" name="Slika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4" descr="logo"/>
                  <pic:cNvPicPr>
                    <a:picLocks noChangeAspect="1" noChangeArrowheads="1"/>
                  </pic:cNvPicPr>
                </pic:nvPicPr>
                <pic:blipFill>
                  <a:blip r:embed="rId1"/>
                  <a:stretch>
                    <a:fillRect/>
                  </a:stretch>
                </pic:blipFill>
                <pic:spPr bwMode="auto">
                  <a:xfrm>
                    <a:off x="0" y="0"/>
                    <a:ext cx="685800" cy="1181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D28"/>
    <w:multiLevelType w:val="hybridMultilevel"/>
    <w:tmpl w:val="6D468B2C"/>
    <w:lvl w:ilvl="0" w:tplc="FEB892DA">
      <w:start w:val="1"/>
      <w:numFmt w:val="decimal"/>
      <w:lvlText w:val="%1."/>
      <w:lvlJc w:val="left"/>
      <w:pPr>
        <w:tabs>
          <w:tab w:val="num" w:pos="643"/>
        </w:tabs>
        <w:ind w:left="643" w:hanging="360"/>
      </w:pPr>
      <w:rPr>
        <w:rFonts w:ascii="Arial" w:hAnsi="Arial" w:cs="Arial" w:hint="default"/>
        <w:sz w:val="20"/>
        <w:szCs w:val="20"/>
      </w:rPr>
    </w:lvl>
    <w:lvl w:ilvl="1" w:tplc="4E64CE9E">
      <w:start w:val="1"/>
      <w:numFmt w:val="lowerLetter"/>
      <w:lvlText w:val="%2.)"/>
      <w:lvlJc w:val="left"/>
      <w:pPr>
        <w:tabs>
          <w:tab w:val="num" w:pos="1440"/>
        </w:tabs>
        <w:ind w:left="1440" w:hanging="360"/>
      </w:pPr>
      <w:rPr>
        <w:rFonts w:hint="default"/>
      </w:rPr>
    </w:lvl>
    <w:lvl w:ilvl="2" w:tplc="221267C6">
      <w:start w:val="1"/>
      <w:numFmt w:val="lowerLetter"/>
      <w:lvlText w:val="%3)"/>
      <w:lvlJc w:val="left"/>
      <w:pPr>
        <w:tabs>
          <w:tab w:val="num" w:pos="2340"/>
        </w:tabs>
        <w:ind w:left="2340" w:hanging="360"/>
      </w:pPr>
      <w:rPr>
        <w:rFonts w:ascii="Times New Roman" w:eastAsia="Times New Roman" w:hAnsi="Times New Roman" w:cs="Times New Roman"/>
      </w:rPr>
    </w:lvl>
    <w:lvl w:ilvl="3" w:tplc="044422F2">
      <w:numFmt w:val="bullet"/>
      <w:lvlText w:val="-"/>
      <w:lvlJc w:val="left"/>
      <w:pPr>
        <w:tabs>
          <w:tab w:val="num" w:pos="2880"/>
        </w:tabs>
        <w:ind w:left="2880" w:hanging="360"/>
      </w:pPr>
      <w:rPr>
        <w:rFonts w:ascii="Arial" w:eastAsia="Times New Roman" w:hAnsi="Arial" w:cs="Aria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34E6F94"/>
    <w:multiLevelType w:val="multilevel"/>
    <w:tmpl w:val="C50AB054"/>
    <w:lvl w:ilvl="0">
      <w:start w:val="1"/>
      <w:numFmt w:val="decimal"/>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3F06CB"/>
    <w:multiLevelType w:val="multilevel"/>
    <w:tmpl w:val="A37C37F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EAF53D5"/>
    <w:multiLevelType w:val="multilevel"/>
    <w:tmpl w:val="C50AB054"/>
    <w:lvl w:ilvl="0">
      <w:start w:val="1"/>
      <w:numFmt w:val="decimal"/>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1E6738"/>
    <w:multiLevelType w:val="hybridMultilevel"/>
    <w:tmpl w:val="5EC62AAE"/>
    <w:lvl w:ilvl="0" w:tplc="B00C414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024F55"/>
    <w:multiLevelType w:val="multilevel"/>
    <w:tmpl w:val="67E2BF30"/>
    <w:lvl w:ilvl="0">
      <w:start w:val="1"/>
      <w:numFmt w:val="decimal"/>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302F55"/>
    <w:multiLevelType w:val="hybridMultilevel"/>
    <w:tmpl w:val="D3AAA478"/>
    <w:lvl w:ilvl="0" w:tplc="9A86B5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55D43BE"/>
    <w:multiLevelType w:val="multilevel"/>
    <w:tmpl w:val="05A259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3DD1265"/>
    <w:multiLevelType w:val="multilevel"/>
    <w:tmpl w:val="E37229A0"/>
    <w:lvl w:ilvl="0">
      <w:start w:val="1"/>
      <w:numFmt w:val="decimal"/>
      <w:lvlText w:val="%1."/>
      <w:lvlJc w:val="left"/>
      <w:pPr>
        <w:ind w:left="1200" w:hanging="48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624D7E2C"/>
    <w:multiLevelType w:val="hybridMultilevel"/>
    <w:tmpl w:val="6D468B2C"/>
    <w:lvl w:ilvl="0" w:tplc="FEB892DA">
      <w:start w:val="1"/>
      <w:numFmt w:val="decimal"/>
      <w:lvlText w:val="%1."/>
      <w:lvlJc w:val="left"/>
      <w:pPr>
        <w:tabs>
          <w:tab w:val="num" w:pos="643"/>
        </w:tabs>
        <w:ind w:left="643" w:hanging="360"/>
      </w:pPr>
      <w:rPr>
        <w:rFonts w:ascii="Arial" w:hAnsi="Arial" w:cs="Arial" w:hint="default"/>
        <w:sz w:val="20"/>
        <w:szCs w:val="20"/>
      </w:rPr>
    </w:lvl>
    <w:lvl w:ilvl="1" w:tplc="4E64CE9E">
      <w:start w:val="1"/>
      <w:numFmt w:val="lowerLetter"/>
      <w:lvlText w:val="%2.)"/>
      <w:lvlJc w:val="left"/>
      <w:pPr>
        <w:tabs>
          <w:tab w:val="num" w:pos="1440"/>
        </w:tabs>
        <w:ind w:left="1440" w:hanging="360"/>
      </w:pPr>
      <w:rPr>
        <w:rFonts w:hint="default"/>
      </w:rPr>
    </w:lvl>
    <w:lvl w:ilvl="2" w:tplc="221267C6">
      <w:start w:val="1"/>
      <w:numFmt w:val="lowerLetter"/>
      <w:lvlText w:val="%3)"/>
      <w:lvlJc w:val="left"/>
      <w:pPr>
        <w:tabs>
          <w:tab w:val="num" w:pos="2340"/>
        </w:tabs>
        <w:ind w:left="2340" w:hanging="360"/>
      </w:pPr>
      <w:rPr>
        <w:rFonts w:ascii="Times New Roman" w:eastAsia="Times New Roman" w:hAnsi="Times New Roman" w:cs="Times New Roman"/>
      </w:rPr>
    </w:lvl>
    <w:lvl w:ilvl="3" w:tplc="044422F2">
      <w:numFmt w:val="bullet"/>
      <w:lvlText w:val="-"/>
      <w:lvlJc w:val="left"/>
      <w:pPr>
        <w:tabs>
          <w:tab w:val="num" w:pos="2880"/>
        </w:tabs>
        <w:ind w:left="2880" w:hanging="360"/>
      </w:pPr>
      <w:rPr>
        <w:rFonts w:ascii="Arial" w:eastAsia="Times New Roman" w:hAnsi="Arial" w:cs="Aria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68597E2B"/>
    <w:multiLevelType w:val="hybridMultilevel"/>
    <w:tmpl w:val="20967BBA"/>
    <w:lvl w:ilvl="0" w:tplc="465CCEC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F502A05"/>
    <w:multiLevelType w:val="multilevel"/>
    <w:tmpl w:val="C50AB054"/>
    <w:lvl w:ilvl="0">
      <w:start w:val="1"/>
      <w:numFmt w:val="decimal"/>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00E1512"/>
    <w:multiLevelType w:val="multilevel"/>
    <w:tmpl w:val="1730CD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1CE317E"/>
    <w:multiLevelType w:val="multilevel"/>
    <w:tmpl w:val="C50AB054"/>
    <w:lvl w:ilvl="0">
      <w:start w:val="1"/>
      <w:numFmt w:val="decimal"/>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5173A74"/>
    <w:multiLevelType w:val="multilevel"/>
    <w:tmpl w:val="88326BA8"/>
    <w:lvl w:ilvl="0">
      <w:start w:val="1"/>
      <w:numFmt w:val="decimal"/>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F4C5485"/>
    <w:multiLevelType w:val="multilevel"/>
    <w:tmpl w:val="4E1264F0"/>
    <w:lvl w:ilvl="0">
      <w:start w:val="1"/>
      <w:numFmt w:val="decimal"/>
      <w:lvlText w:val="%1."/>
      <w:lvlJc w:val="left"/>
      <w:pPr>
        <w:ind w:left="1200" w:hanging="48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8"/>
  </w:num>
  <w:num w:numId="2">
    <w:abstractNumId w:val="5"/>
  </w:num>
  <w:num w:numId="3">
    <w:abstractNumId w:val="2"/>
  </w:num>
  <w:num w:numId="4">
    <w:abstractNumId w:val="14"/>
  </w:num>
  <w:num w:numId="5">
    <w:abstractNumId w:val="7"/>
  </w:num>
  <w:num w:numId="6">
    <w:abstractNumId w:val="10"/>
  </w:num>
  <w:num w:numId="7">
    <w:abstractNumId w:val="4"/>
  </w:num>
  <w:num w:numId="8">
    <w:abstractNumId w:val="6"/>
  </w:num>
  <w:num w:numId="9">
    <w:abstractNumId w:val="9"/>
  </w:num>
  <w:num w:numId="10">
    <w:abstractNumId w:val="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11"/>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29F"/>
    <w:rsid w:val="00006B15"/>
    <w:rsid w:val="00017BD9"/>
    <w:rsid w:val="00050114"/>
    <w:rsid w:val="00066113"/>
    <w:rsid w:val="00091150"/>
    <w:rsid w:val="00100108"/>
    <w:rsid w:val="00101BD9"/>
    <w:rsid w:val="00153AB1"/>
    <w:rsid w:val="001636BA"/>
    <w:rsid w:val="0017429F"/>
    <w:rsid w:val="00197A0B"/>
    <w:rsid w:val="00220F97"/>
    <w:rsid w:val="002521D9"/>
    <w:rsid w:val="00253159"/>
    <w:rsid w:val="002B17D5"/>
    <w:rsid w:val="002E110C"/>
    <w:rsid w:val="002E4D94"/>
    <w:rsid w:val="00312468"/>
    <w:rsid w:val="003203B6"/>
    <w:rsid w:val="003409E3"/>
    <w:rsid w:val="00343CBD"/>
    <w:rsid w:val="003D600C"/>
    <w:rsid w:val="003E3A82"/>
    <w:rsid w:val="003F541D"/>
    <w:rsid w:val="00440ADD"/>
    <w:rsid w:val="0046112E"/>
    <w:rsid w:val="004C1184"/>
    <w:rsid w:val="004C16A3"/>
    <w:rsid w:val="004F7EB1"/>
    <w:rsid w:val="00514355"/>
    <w:rsid w:val="00544F24"/>
    <w:rsid w:val="005472BA"/>
    <w:rsid w:val="005B16E7"/>
    <w:rsid w:val="006212F7"/>
    <w:rsid w:val="006305E8"/>
    <w:rsid w:val="006423AA"/>
    <w:rsid w:val="006475F8"/>
    <w:rsid w:val="00660D5C"/>
    <w:rsid w:val="006A7111"/>
    <w:rsid w:val="00707B84"/>
    <w:rsid w:val="0071328C"/>
    <w:rsid w:val="00735AF4"/>
    <w:rsid w:val="007B4FAC"/>
    <w:rsid w:val="007C2107"/>
    <w:rsid w:val="007D7844"/>
    <w:rsid w:val="00820A6F"/>
    <w:rsid w:val="008C70A2"/>
    <w:rsid w:val="008E47D0"/>
    <w:rsid w:val="0091464F"/>
    <w:rsid w:val="009749D2"/>
    <w:rsid w:val="00996378"/>
    <w:rsid w:val="00A9202F"/>
    <w:rsid w:val="00B169B4"/>
    <w:rsid w:val="00B414FE"/>
    <w:rsid w:val="00B51FA8"/>
    <w:rsid w:val="00B66274"/>
    <w:rsid w:val="00B7729A"/>
    <w:rsid w:val="00BB5CD2"/>
    <w:rsid w:val="00BE69C4"/>
    <w:rsid w:val="00C96471"/>
    <w:rsid w:val="00CB216B"/>
    <w:rsid w:val="00CC1B33"/>
    <w:rsid w:val="00CC7E04"/>
    <w:rsid w:val="00D20973"/>
    <w:rsid w:val="00D26F62"/>
    <w:rsid w:val="00D4541F"/>
    <w:rsid w:val="00DD4247"/>
    <w:rsid w:val="00DE4FC0"/>
    <w:rsid w:val="00E44E21"/>
    <w:rsid w:val="00E96978"/>
    <w:rsid w:val="00EE4DA5"/>
    <w:rsid w:val="00EF0983"/>
    <w:rsid w:val="00F23CE5"/>
    <w:rsid w:val="00F23F0B"/>
    <w:rsid w:val="00F30C78"/>
    <w:rsid w:val="00F75A2A"/>
    <w:rsid w:val="00FD3599"/>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6EF6"/>
  <w15:docId w15:val="{C3F4B1E4-11A3-4F2B-9AF0-D53D2E7E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sl-S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A391B"/>
    <w:pPr>
      <w:spacing w:after="160" w:line="259" w:lineRule="auto"/>
    </w:pPr>
    <w:rPr>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GlavaZnak">
    <w:name w:val="Glava Znak"/>
    <w:basedOn w:val="Privzetapisavaodstavka"/>
    <w:link w:val="Glava"/>
    <w:uiPriority w:val="99"/>
    <w:qFormat/>
    <w:rsid w:val="00826BC0"/>
  </w:style>
  <w:style w:type="character" w:customStyle="1" w:styleId="NogaZnak">
    <w:name w:val="Noga Znak"/>
    <w:basedOn w:val="Privzetapisavaodstavka"/>
    <w:link w:val="Noga"/>
    <w:uiPriority w:val="99"/>
    <w:qFormat/>
    <w:rsid w:val="00826BC0"/>
  </w:style>
  <w:style w:type="character" w:customStyle="1" w:styleId="Spletnapovezava">
    <w:name w:val="Spletna povezava"/>
    <w:rsid w:val="00CB3BCE"/>
    <w:rPr>
      <w:color w:val="0000FF"/>
      <w:u w:val="single"/>
    </w:rPr>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Aria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Times New Roman" w:cs="Arial"/>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Times New Roman" w:cs="Arial"/>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Arial"/>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Arial" w:hAnsi="Arial"/>
      <w:b/>
      <w:sz w:val="20"/>
    </w:rPr>
  </w:style>
  <w:style w:type="character" w:customStyle="1" w:styleId="ListLabel38">
    <w:name w:val="ListLabel 38"/>
    <w:qFormat/>
    <w:rPr>
      <w:rFonts w:eastAsia="Times New Roman" w:cs="Arial"/>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Times New Roman" w:cs="Arial"/>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eastAsia="Times New Roman" w:cs="Arial"/>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eastAsia="Times New Roman" w:cs="Arial"/>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eastAsia="Times New Roman" w:cs="Arial"/>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b/>
    </w:rPr>
  </w:style>
  <w:style w:type="character" w:customStyle="1" w:styleId="ListLabel62">
    <w:name w:val="ListLabel 62"/>
    <w:qFormat/>
    <w:rPr>
      <w:rFonts w:ascii="Arial" w:eastAsia="Times New Roman" w:hAnsi="Arial" w:cs="Arial"/>
      <w:b/>
      <w:sz w:val="20"/>
    </w:rPr>
  </w:style>
  <w:style w:type="character" w:customStyle="1" w:styleId="ListLabel63">
    <w:name w:val="ListLabel 63"/>
    <w:qFormat/>
    <w:rPr>
      <w:rFonts w:ascii="Arial" w:eastAsia="Times New Roman" w:hAnsi="Arial" w:cs="Times New Roman"/>
      <w:color w:val="0000FF"/>
      <w:sz w:val="16"/>
      <w:szCs w:val="16"/>
      <w:u w:val="single"/>
      <w:lang w:eastAsia="sl-SI"/>
    </w:rPr>
  </w:style>
  <w:style w:type="character" w:customStyle="1" w:styleId="ListLabel64">
    <w:name w:val="ListLabel 64"/>
    <w:qFormat/>
    <w:rPr>
      <w:rFonts w:ascii="Arial" w:hAnsi="Arial"/>
      <w:b/>
      <w:sz w:val="20"/>
    </w:rPr>
  </w:style>
  <w:style w:type="character" w:customStyle="1" w:styleId="ListLabel65">
    <w:name w:val="ListLabel 65"/>
    <w:qFormat/>
    <w:rPr>
      <w:rFonts w:ascii="Arial" w:hAnsi="Arial" w:cs="Symbol"/>
      <w:sz w:val="20"/>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b/>
    </w:rPr>
  </w:style>
  <w:style w:type="character" w:customStyle="1" w:styleId="ListLabel75">
    <w:name w:val="ListLabel 75"/>
    <w:qFormat/>
    <w:rPr>
      <w:rFonts w:ascii="Arial" w:hAnsi="Arial" w:cs="Arial"/>
      <w:b/>
      <w:sz w:val="20"/>
    </w:rPr>
  </w:style>
  <w:style w:type="character" w:customStyle="1" w:styleId="ListLabel76">
    <w:name w:val="ListLabel 76"/>
    <w:qFormat/>
    <w:rPr>
      <w:rFonts w:ascii="Arial" w:eastAsia="Times New Roman" w:hAnsi="Arial" w:cs="Times New Roman"/>
      <w:color w:val="0000FF"/>
      <w:sz w:val="16"/>
      <w:szCs w:val="16"/>
      <w:u w:val="single"/>
      <w:lang w:eastAsia="sl-SI"/>
    </w:rPr>
  </w:style>
  <w:style w:type="character" w:customStyle="1" w:styleId="ListLabel77">
    <w:name w:val="ListLabel 77"/>
    <w:qFormat/>
    <w:rPr>
      <w:rFonts w:ascii="Arial" w:hAnsi="Arial"/>
      <w:b/>
      <w:sz w:val="20"/>
    </w:rPr>
  </w:style>
  <w:style w:type="character" w:customStyle="1" w:styleId="ListLabel78">
    <w:name w:val="ListLabel 78"/>
    <w:qFormat/>
    <w:rPr>
      <w:rFonts w:cs="Symbol"/>
      <w:sz w:val="20"/>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b/>
    </w:rPr>
  </w:style>
  <w:style w:type="character" w:customStyle="1" w:styleId="ListLabel88">
    <w:name w:val="ListLabel 88"/>
    <w:qFormat/>
    <w:rPr>
      <w:rFonts w:cs="Arial"/>
      <w:b/>
      <w:sz w:val="20"/>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b/>
      <w:sz w:val="20"/>
    </w:rPr>
  </w:style>
  <w:style w:type="character" w:customStyle="1" w:styleId="ListLabel96">
    <w:name w:val="ListLabel 96"/>
    <w:qFormat/>
    <w:rPr>
      <w:b/>
      <w:sz w:val="20"/>
    </w:rPr>
  </w:style>
  <w:style w:type="character" w:customStyle="1" w:styleId="ListLabel97">
    <w:name w:val="ListLabel 97"/>
    <w:qFormat/>
    <w:rPr>
      <w:b/>
      <w:sz w:val="20"/>
    </w:rPr>
  </w:style>
  <w:style w:type="character" w:customStyle="1" w:styleId="ListLabel98">
    <w:name w:val="ListLabel 98"/>
    <w:qFormat/>
    <w:rPr>
      <w:b/>
      <w:sz w:val="20"/>
    </w:rPr>
  </w:style>
  <w:style w:type="character" w:customStyle="1" w:styleId="ListLabel99">
    <w:name w:val="ListLabel 99"/>
    <w:qFormat/>
    <w:rPr>
      <w:b/>
      <w:sz w:val="20"/>
    </w:rPr>
  </w:style>
  <w:style w:type="character" w:customStyle="1" w:styleId="ListLabel100">
    <w:name w:val="ListLabel 100"/>
    <w:qFormat/>
    <w:rPr>
      <w:b/>
      <w:sz w:val="20"/>
    </w:rPr>
  </w:style>
  <w:style w:type="character" w:customStyle="1" w:styleId="ListLabel101">
    <w:name w:val="ListLabel 101"/>
    <w:qFormat/>
    <w:rPr>
      <w:b/>
      <w:sz w:val="20"/>
    </w:rPr>
  </w:style>
  <w:style w:type="character" w:customStyle="1" w:styleId="ListLabel102">
    <w:name w:val="ListLabel 102"/>
    <w:qFormat/>
    <w:rPr>
      <w:b/>
      <w:sz w:val="20"/>
    </w:rPr>
  </w:style>
  <w:style w:type="character" w:customStyle="1" w:styleId="ListLabel103">
    <w:name w:val="ListLabel 103"/>
    <w:qFormat/>
    <w:rPr>
      <w:rFonts w:eastAsia="Times New Roman" w:cs="Arial"/>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eastAsiaTheme="minorHAnsi"/>
    </w:rPr>
  </w:style>
  <w:style w:type="character" w:customStyle="1" w:styleId="ListLabel108">
    <w:name w:val="ListLabel 108"/>
    <w:qFormat/>
    <w:rPr>
      <w:b/>
      <w:sz w:val="20"/>
    </w:rPr>
  </w:style>
  <w:style w:type="character" w:customStyle="1" w:styleId="ListLabel109">
    <w:name w:val="ListLabel 109"/>
    <w:qFormat/>
    <w:rPr>
      <w:rFonts w:ascii="Arial" w:hAnsi="Arial"/>
      <w:b/>
      <w:sz w:val="20"/>
    </w:rPr>
  </w:style>
  <w:style w:type="character" w:customStyle="1" w:styleId="ListLabel110">
    <w:name w:val="ListLabel 110"/>
    <w:qFormat/>
    <w:rPr>
      <w:rFonts w:ascii="Arial" w:hAnsi="Arial" w:cs="Symbol"/>
      <w:sz w:val="20"/>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eastAsia="Times New Roman" w:cs="Arial"/>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eastAsia="Times New Roman" w:cs="Arial"/>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b/>
    </w:rPr>
  </w:style>
  <w:style w:type="character" w:customStyle="1" w:styleId="ListLabel128">
    <w:name w:val="ListLabel 128"/>
    <w:qFormat/>
    <w:rPr>
      <w:b/>
      <w:sz w:val="20"/>
    </w:rPr>
  </w:style>
  <w:style w:type="character" w:customStyle="1" w:styleId="ListLabel129">
    <w:name w:val="ListLabel 129"/>
    <w:qFormat/>
    <w:rPr>
      <w:b/>
      <w:sz w:val="20"/>
    </w:rPr>
  </w:style>
  <w:style w:type="character" w:customStyle="1" w:styleId="ListLabel130">
    <w:name w:val="ListLabel 130"/>
    <w:qFormat/>
    <w:rPr>
      <w:rFonts w:eastAsia="Times New Roman" w:cs="Arial"/>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b/>
      <w:sz w:val="20"/>
    </w:rPr>
  </w:style>
  <w:style w:type="character" w:customStyle="1" w:styleId="ListLabel135">
    <w:name w:val="ListLabel 135"/>
    <w:qFormat/>
    <w:rPr>
      <w:b/>
      <w:sz w:val="20"/>
    </w:rPr>
  </w:style>
  <w:style w:type="character" w:customStyle="1" w:styleId="ListLabel136">
    <w:name w:val="ListLabel 136"/>
    <w:qFormat/>
    <w:rPr>
      <w:b/>
      <w:sz w:val="20"/>
    </w:rPr>
  </w:style>
  <w:style w:type="character" w:customStyle="1" w:styleId="ListLabel137">
    <w:name w:val="ListLabel 137"/>
    <w:qFormat/>
    <w:rPr>
      <w:b/>
      <w:sz w:val="20"/>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b/>
      <w:sz w:val="20"/>
    </w:rPr>
  </w:style>
  <w:style w:type="character" w:customStyle="1" w:styleId="ListLabel142">
    <w:name w:val="ListLabel 142"/>
    <w:qFormat/>
    <w:rPr>
      <w:rFonts w:ascii="Arial" w:hAnsi="Arial"/>
      <w:b/>
      <w:sz w:val="20"/>
    </w:rPr>
  </w:style>
  <w:style w:type="character" w:customStyle="1" w:styleId="ListLabel143">
    <w:name w:val="ListLabel 143"/>
    <w:qFormat/>
    <w:rPr>
      <w:b/>
      <w:sz w:val="20"/>
    </w:rPr>
  </w:style>
  <w:style w:type="character" w:customStyle="1" w:styleId="ListLabel144">
    <w:name w:val="ListLabel 144"/>
    <w:qFormat/>
    <w:rPr>
      <w:b/>
      <w:sz w:val="20"/>
    </w:rPr>
  </w:style>
  <w:style w:type="character" w:customStyle="1" w:styleId="ListLabel145">
    <w:name w:val="ListLabel 145"/>
    <w:qFormat/>
    <w:rPr>
      <w:rFonts w:eastAsiaTheme="minorHAnsi"/>
    </w:rPr>
  </w:style>
  <w:style w:type="paragraph" w:styleId="Naslov">
    <w:name w:val="Title"/>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pPr>
      <w:spacing w:after="140" w:line="276" w:lineRule="auto"/>
    </w:pPr>
  </w:style>
  <w:style w:type="paragraph" w:styleId="Seznam">
    <w:name w:val="List"/>
    <w:basedOn w:val="Telobesedila"/>
    <w:rPr>
      <w:rFonts w:cs="Arial"/>
    </w:rPr>
  </w:style>
  <w:style w:type="paragraph" w:styleId="Napis">
    <w:name w:val="caption"/>
    <w:basedOn w:val="Navaden"/>
    <w:qFormat/>
    <w:pPr>
      <w:suppressLineNumbers/>
      <w:spacing w:before="120" w:after="120"/>
    </w:pPr>
    <w:rPr>
      <w:rFonts w:cs="Arial"/>
      <w:i/>
      <w:iCs/>
      <w:sz w:val="24"/>
      <w:szCs w:val="24"/>
    </w:rPr>
  </w:style>
  <w:style w:type="paragraph" w:customStyle="1" w:styleId="Kazalo">
    <w:name w:val="Kazalo"/>
    <w:basedOn w:val="Navaden"/>
    <w:qFormat/>
    <w:pPr>
      <w:suppressLineNumbers/>
    </w:pPr>
    <w:rPr>
      <w:rFonts w:cs="Arial"/>
    </w:rPr>
  </w:style>
  <w:style w:type="paragraph" w:styleId="Glava">
    <w:name w:val="header"/>
    <w:basedOn w:val="Navaden"/>
    <w:link w:val="GlavaZnak"/>
    <w:uiPriority w:val="99"/>
    <w:unhideWhenUsed/>
    <w:rsid w:val="00826BC0"/>
    <w:pPr>
      <w:tabs>
        <w:tab w:val="center" w:pos="4536"/>
        <w:tab w:val="right" w:pos="9072"/>
      </w:tabs>
      <w:spacing w:after="0" w:line="240" w:lineRule="auto"/>
    </w:pPr>
  </w:style>
  <w:style w:type="paragraph" w:styleId="Noga">
    <w:name w:val="footer"/>
    <w:basedOn w:val="Navaden"/>
    <w:link w:val="NogaZnak"/>
    <w:uiPriority w:val="99"/>
    <w:unhideWhenUsed/>
    <w:rsid w:val="00826BC0"/>
    <w:pPr>
      <w:tabs>
        <w:tab w:val="center" w:pos="4536"/>
        <w:tab w:val="right" w:pos="9072"/>
      </w:tabs>
      <w:spacing w:after="0" w:line="240" w:lineRule="auto"/>
    </w:pPr>
  </w:style>
  <w:style w:type="paragraph" w:customStyle="1" w:styleId="a">
    <w:name w:val="_"/>
    <w:basedOn w:val="Navaden"/>
    <w:next w:val="Glava"/>
    <w:qFormat/>
    <w:rsid w:val="00826BC0"/>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pPr>
    <w:rPr>
      <w:rFonts w:ascii="Times New Roman" w:eastAsia="Times New Roman" w:hAnsi="Times New Roman" w:cs="Times New Roman"/>
      <w:sz w:val="24"/>
      <w:szCs w:val="20"/>
      <w:lang w:val="en-US" w:eastAsia="sl-SI"/>
    </w:rPr>
  </w:style>
  <w:style w:type="paragraph" w:styleId="Odstavekseznama">
    <w:name w:val="List Paragraph"/>
    <w:basedOn w:val="Navaden"/>
    <w:uiPriority w:val="34"/>
    <w:qFormat/>
    <w:rsid w:val="00415B4A"/>
    <w:pPr>
      <w:ind w:left="720"/>
      <w:contextualSpacing/>
    </w:pPr>
  </w:style>
  <w:style w:type="table" w:styleId="Tabelamrea">
    <w:name w:val="Table Grid"/>
    <w:basedOn w:val="Navadnatabela"/>
    <w:uiPriority w:val="39"/>
    <w:rsid w:val="000F0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79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visit-trzic.si/" TargetMode="External"/><Relationship Id="rId1" Type="http://schemas.openxmlformats.org/officeDocument/2006/relationships/hyperlink" Target="http://www.trzic.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A50BAD2-1809-4311-86D9-E51ACD3A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840</Words>
  <Characters>4790</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Obcina Trzic</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Rekelj</dc:creator>
  <dc:description/>
  <cp:lastModifiedBy>Jasna Kavčič</cp:lastModifiedBy>
  <cp:revision>7</cp:revision>
  <dcterms:created xsi:type="dcterms:W3CDTF">2022-05-17T12:26:00Z</dcterms:created>
  <dcterms:modified xsi:type="dcterms:W3CDTF">2022-05-17T13:12:00Z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