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4770"/>
      </w:tblGrid>
      <w:tr w:rsidR="00157011" w:rsidTr="008D07FE">
        <w:tc>
          <w:tcPr>
            <w:tcW w:w="2160" w:type="dxa"/>
          </w:tcPr>
          <w:p w:rsidR="00157011" w:rsidRPr="005304E4" w:rsidRDefault="00157011" w:rsidP="008D07FE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:rsidR="00157011" w:rsidRDefault="00157011" w:rsidP="008D07FE">
            <w:pPr>
              <w:jc w:val="center"/>
              <w:rPr>
                <w:b/>
                <w:sz w:val="16"/>
                <w:szCs w:val="16"/>
              </w:rPr>
            </w:pPr>
          </w:p>
          <w:p w:rsidR="003B2F2B" w:rsidRPr="005304E4" w:rsidRDefault="003B2F2B" w:rsidP="008D07F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57011" w:rsidRPr="005304E4" w:rsidRDefault="00157011" w:rsidP="00157011">
      <w:pPr>
        <w:jc w:val="center"/>
        <w:rPr>
          <w:b/>
          <w:sz w:val="22"/>
          <w:szCs w:val="22"/>
        </w:rPr>
      </w:pPr>
      <w:r w:rsidRPr="005304E4">
        <w:rPr>
          <w:b/>
          <w:sz w:val="22"/>
          <w:szCs w:val="22"/>
        </w:rPr>
        <w:t xml:space="preserve">PREDLOG KADROVSKEGA NAČRTA </w:t>
      </w:r>
    </w:p>
    <w:p w:rsidR="00157011" w:rsidRDefault="00157011" w:rsidP="00157011">
      <w:pPr>
        <w:jc w:val="center"/>
        <w:rPr>
          <w:b/>
          <w:sz w:val="22"/>
          <w:szCs w:val="22"/>
        </w:rPr>
      </w:pPr>
      <w:r w:rsidRPr="005304E4">
        <w:rPr>
          <w:b/>
          <w:sz w:val="22"/>
          <w:szCs w:val="22"/>
        </w:rPr>
        <w:t xml:space="preserve"> OBČINE LOŠKI POTOK ZA LETO 2015</w:t>
      </w:r>
    </w:p>
    <w:p w:rsidR="003B2F2B" w:rsidRPr="005304E4" w:rsidRDefault="003B2F2B" w:rsidP="00157011">
      <w:pPr>
        <w:jc w:val="center"/>
        <w:rPr>
          <w:b/>
          <w:sz w:val="22"/>
          <w:szCs w:val="22"/>
        </w:rPr>
      </w:pPr>
    </w:p>
    <w:p w:rsidR="00157011" w:rsidRPr="005304E4" w:rsidRDefault="00157011" w:rsidP="00157011">
      <w:pPr>
        <w:pStyle w:val="Odstavekseznama"/>
        <w:numPr>
          <w:ilvl w:val="0"/>
          <w:numId w:val="1"/>
        </w:numPr>
        <w:rPr>
          <w:b/>
          <w:sz w:val="22"/>
          <w:szCs w:val="22"/>
        </w:rPr>
      </w:pPr>
      <w:r w:rsidRPr="005304E4">
        <w:rPr>
          <w:b/>
          <w:sz w:val="22"/>
          <w:szCs w:val="22"/>
        </w:rPr>
        <w:t>Uvod</w:t>
      </w:r>
    </w:p>
    <w:p w:rsidR="004B77CF" w:rsidRPr="005304E4" w:rsidRDefault="004B77CF" w:rsidP="0026769A">
      <w:pPr>
        <w:ind w:left="360"/>
        <w:rPr>
          <w:sz w:val="22"/>
          <w:szCs w:val="22"/>
        </w:rPr>
      </w:pPr>
    </w:p>
    <w:p w:rsidR="00157011" w:rsidRPr="005304E4" w:rsidRDefault="00157011" w:rsidP="00D90042">
      <w:pPr>
        <w:jc w:val="both"/>
        <w:rPr>
          <w:sz w:val="22"/>
          <w:szCs w:val="22"/>
        </w:rPr>
      </w:pPr>
      <w:r w:rsidRPr="005304E4">
        <w:rPr>
          <w:sz w:val="22"/>
          <w:szCs w:val="22"/>
        </w:rPr>
        <w:t>V skladu z 43.</w:t>
      </w:r>
      <w:r w:rsidR="0026769A" w:rsidRPr="005304E4">
        <w:rPr>
          <w:sz w:val="22"/>
          <w:szCs w:val="22"/>
        </w:rPr>
        <w:t xml:space="preserve"> č</w:t>
      </w:r>
      <w:r w:rsidRPr="005304E4">
        <w:rPr>
          <w:sz w:val="22"/>
          <w:szCs w:val="22"/>
        </w:rPr>
        <w:t xml:space="preserve">lenom  </w:t>
      </w:r>
      <w:r w:rsidR="0026769A" w:rsidRPr="005304E4">
        <w:rPr>
          <w:sz w:val="22"/>
          <w:szCs w:val="22"/>
        </w:rPr>
        <w:t xml:space="preserve">Zakona o javnih uslužbencih (Ur.l. RS št. 63/07-UPB3,65/08) in </w:t>
      </w:r>
      <w:r w:rsidR="00887208" w:rsidRPr="005304E4">
        <w:rPr>
          <w:sz w:val="22"/>
          <w:szCs w:val="22"/>
        </w:rPr>
        <w:t>Poslovnika občinskega sveta Občine L</w:t>
      </w:r>
      <w:r w:rsidR="005304E4" w:rsidRPr="005304E4">
        <w:rPr>
          <w:sz w:val="22"/>
          <w:szCs w:val="22"/>
        </w:rPr>
        <w:t xml:space="preserve">oški Potok </w:t>
      </w:r>
      <w:r w:rsidR="007923CC" w:rsidRPr="005304E4">
        <w:rPr>
          <w:sz w:val="22"/>
          <w:szCs w:val="22"/>
        </w:rPr>
        <w:t xml:space="preserve"> poda župan ob pripravi proračuna predlog kadrovskega načrta, ki mora biti usklajen s proračunom. S kadrovskim načrtom se prikaže dejansko stanje zaposlenosti in načrtovane spremembe v številu javnih uslužbencev za obdobje dveh let. Predlog kadrovskega načrta se pripravi glede na proračunske možnosti, predviden obseg nalog in program dela.</w:t>
      </w:r>
    </w:p>
    <w:p w:rsidR="007923CC" w:rsidRPr="005304E4" w:rsidRDefault="007923CC" w:rsidP="00D90042">
      <w:pPr>
        <w:jc w:val="both"/>
        <w:rPr>
          <w:sz w:val="22"/>
          <w:szCs w:val="22"/>
        </w:rPr>
      </w:pPr>
      <w:r w:rsidRPr="005304E4">
        <w:rPr>
          <w:sz w:val="22"/>
          <w:szCs w:val="22"/>
        </w:rPr>
        <w:t>Načrtovanje novih zaposlitev za nedoločen čas in načrtovanje novih zaposl</w:t>
      </w:r>
      <w:r w:rsidR="00D90042" w:rsidRPr="005304E4">
        <w:rPr>
          <w:sz w:val="22"/>
          <w:szCs w:val="22"/>
        </w:rPr>
        <w:t xml:space="preserve">itev za določen čas je mogoče, </w:t>
      </w:r>
      <w:r w:rsidRPr="005304E4">
        <w:rPr>
          <w:sz w:val="22"/>
          <w:szCs w:val="22"/>
        </w:rPr>
        <w:t xml:space="preserve"> če se tr</w:t>
      </w:r>
      <w:r w:rsidR="00D90042" w:rsidRPr="005304E4">
        <w:rPr>
          <w:sz w:val="22"/>
          <w:szCs w:val="22"/>
        </w:rPr>
        <w:t>ajno ali začasn</w:t>
      </w:r>
      <w:r w:rsidRPr="005304E4">
        <w:rPr>
          <w:sz w:val="22"/>
          <w:szCs w:val="22"/>
        </w:rPr>
        <w:t xml:space="preserve">o poveča obseg dela povečanega obsega dela pa ni mogoče opravljati z obstoječim številom javnih uslužbencev. </w:t>
      </w:r>
    </w:p>
    <w:p w:rsidR="00D90042" w:rsidRPr="005304E4" w:rsidRDefault="00D90042" w:rsidP="00D90042">
      <w:pPr>
        <w:jc w:val="both"/>
        <w:rPr>
          <w:sz w:val="22"/>
          <w:szCs w:val="22"/>
        </w:rPr>
      </w:pPr>
      <w:r w:rsidRPr="005304E4">
        <w:rPr>
          <w:sz w:val="22"/>
          <w:szCs w:val="22"/>
        </w:rPr>
        <w:t xml:space="preserve">Kadrovski načrt, usklajen s sprejetim proračunom, sprejme župan najkasneje v  60 dneh </w:t>
      </w:r>
      <w:r w:rsidR="00B744C0" w:rsidRPr="005304E4">
        <w:rPr>
          <w:sz w:val="22"/>
          <w:szCs w:val="22"/>
        </w:rPr>
        <w:t xml:space="preserve">po uveljavitvi  proračuna. Med proračunskim obdobjem se kadrovski načrt lahko spremeni, če pride do trajnega ali začasnega povečanja obsega dela, ki ga ni mogoče opravljati z obstoječim številom javnih uslužbencev in so zagotovljena finančna sredstva za novo zaposlitev. </w:t>
      </w:r>
    </w:p>
    <w:p w:rsidR="00B744C0" w:rsidRPr="005304E4" w:rsidRDefault="00B744C0" w:rsidP="00D90042">
      <w:pPr>
        <w:jc w:val="both"/>
        <w:rPr>
          <w:sz w:val="22"/>
          <w:szCs w:val="22"/>
        </w:rPr>
      </w:pPr>
    </w:p>
    <w:p w:rsidR="00B744C0" w:rsidRPr="005304E4" w:rsidRDefault="00B744C0" w:rsidP="00B744C0">
      <w:pPr>
        <w:pStyle w:val="Odstavekseznam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304E4">
        <w:rPr>
          <w:b/>
          <w:sz w:val="22"/>
          <w:szCs w:val="22"/>
        </w:rPr>
        <w:t xml:space="preserve">Pravne podlage </w:t>
      </w:r>
    </w:p>
    <w:p w:rsidR="00B744C0" w:rsidRPr="005304E4" w:rsidRDefault="00B744C0" w:rsidP="00B744C0">
      <w:pPr>
        <w:jc w:val="both"/>
        <w:rPr>
          <w:sz w:val="22"/>
          <w:szCs w:val="22"/>
        </w:rPr>
      </w:pPr>
    </w:p>
    <w:p w:rsidR="00B744C0" w:rsidRPr="005304E4" w:rsidRDefault="00B744C0" w:rsidP="00B744C0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5304E4">
        <w:rPr>
          <w:sz w:val="22"/>
          <w:szCs w:val="22"/>
        </w:rPr>
        <w:t xml:space="preserve">Zakon o javnih uslužbencih </w:t>
      </w:r>
    </w:p>
    <w:p w:rsidR="00B744C0" w:rsidRPr="005304E4" w:rsidRDefault="00B744C0" w:rsidP="00B744C0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5304E4">
        <w:rPr>
          <w:sz w:val="22"/>
          <w:szCs w:val="22"/>
        </w:rPr>
        <w:t xml:space="preserve">Zakon o lokalni samoupravi </w:t>
      </w:r>
    </w:p>
    <w:p w:rsidR="00B744C0" w:rsidRPr="005304E4" w:rsidRDefault="00B744C0" w:rsidP="00B744C0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5304E4">
        <w:rPr>
          <w:sz w:val="22"/>
          <w:szCs w:val="22"/>
        </w:rPr>
        <w:t xml:space="preserve">Zakon o financiranju občin </w:t>
      </w:r>
    </w:p>
    <w:p w:rsidR="00B744C0" w:rsidRPr="005304E4" w:rsidRDefault="00B744C0" w:rsidP="00B744C0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5304E4">
        <w:rPr>
          <w:sz w:val="22"/>
          <w:szCs w:val="22"/>
        </w:rPr>
        <w:t xml:space="preserve">Odlok o organizaciji in delovnem področju občinske uprave Občine Loški Potok </w:t>
      </w:r>
    </w:p>
    <w:p w:rsidR="00B744C0" w:rsidRPr="005304E4" w:rsidRDefault="00B744C0" w:rsidP="00B744C0">
      <w:pPr>
        <w:pStyle w:val="Odstavekseznama"/>
        <w:ind w:left="928"/>
        <w:jc w:val="both"/>
        <w:rPr>
          <w:sz w:val="22"/>
          <w:szCs w:val="22"/>
        </w:rPr>
      </w:pPr>
    </w:p>
    <w:p w:rsidR="00B744C0" w:rsidRPr="005304E4" w:rsidRDefault="00B744C0" w:rsidP="00B744C0">
      <w:pPr>
        <w:pStyle w:val="Odstavekseznam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304E4">
        <w:rPr>
          <w:b/>
          <w:sz w:val="22"/>
          <w:szCs w:val="22"/>
        </w:rPr>
        <w:t xml:space="preserve">Prikaz dejanskega stanja </w:t>
      </w:r>
    </w:p>
    <w:p w:rsidR="00751170" w:rsidRPr="005304E4" w:rsidRDefault="00751170" w:rsidP="00751170">
      <w:pPr>
        <w:jc w:val="both"/>
        <w:rPr>
          <w:b/>
          <w:sz w:val="22"/>
          <w:szCs w:val="22"/>
        </w:rPr>
      </w:pPr>
    </w:p>
    <w:p w:rsidR="00751170" w:rsidRPr="005304E4" w:rsidRDefault="00751170" w:rsidP="00751170">
      <w:pPr>
        <w:jc w:val="both"/>
        <w:rPr>
          <w:sz w:val="22"/>
          <w:szCs w:val="22"/>
        </w:rPr>
      </w:pPr>
      <w:r w:rsidRPr="005304E4">
        <w:rPr>
          <w:sz w:val="22"/>
          <w:szCs w:val="22"/>
        </w:rPr>
        <w:t xml:space="preserve">Na osnovi Pravilnika o notranji </w:t>
      </w:r>
      <w:r w:rsidR="00954721" w:rsidRPr="005304E4">
        <w:rPr>
          <w:sz w:val="22"/>
          <w:szCs w:val="22"/>
        </w:rPr>
        <w:t xml:space="preserve"> organizaciji in sistemizaciji delovnih mest v občinski upravi, je v občinski upravi predvidenih šest delovnih mest za nedoločen čas, zaposlenih pa je pet delavcev, kar je razvidno iz priložene tabele. </w:t>
      </w:r>
    </w:p>
    <w:p w:rsidR="00954721" w:rsidRDefault="00954721" w:rsidP="00751170">
      <w:pPr>
        <w:jc w:val="both"/>
        <w:rPr>
          <w:sz w:val="22"/>
          <w:szCs w:val="22"/>
        </w:rPr>
      </w:pPr>
      <w:r w:rsidRPr="005304E4">
        <w:rPr>
          <w:sz w:val="22"/>
          <w:szCs w:val="22"/>
        </w:rPr>
        <w:t xml:space="preserve">V letu 2015 načrtujemo ohranitev </w:t>
      </w:r>
      <w:r w:rsidR="005304E4" w:rsidRPr="005304E4">
        <w:rPr>
          <w:sz w:val="22"/>
          <w:szCs w:val="22"/>
        </w:rPr>
        <w:t xml:space="preserve">načrtovanih delovnih mest iz leta 2014. </w:t>
      </w:r>
    </w:p>
    <w:p w:rsidR="00944CE7" w:rsidRPr="005304E4" w:rsidRDefault="00944CE7" w:rsidP="00751170">
      <w:pPr>
        <w:jc w:val="both"/>
        <w:rPr>
          <w:sz w:val="22"/>
          <w:szCs w:val="22"/>
        </w:rPr>
      </w:pPr>
    </w:p>
    <w:tbl>
      <w:tblPr>
        <w:tblW w:w="93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731"/>
        <w:gridCol w:w="1532"/>
        <w:gridCol w:w="1600"/>
      </w:tblGrid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5304E4">
            <w:pPr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K</w:t>
            </w:r>
            <w:r w:rsidR="00751170">
              <w:rPr>
                <w:rFonts w:ascii="Arial CE" w:hAnsi="Arial CE" w:cs="Arial CE"/>
                <w:b/>
                <w:bCs/>
                <w:sz w:val="18"/>
                <w:szCs w:val="18"/>
              </w:rPr>
              <w:t xml:space="preserve">ADROVSKI NAČRT 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Datum spremembe pravilnika  o sistemizaciji:   21.01.2011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Opis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Število sistem.del.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Štev.zasedenih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Predvideno število 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del.mest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velj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>.prav.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delovnih mest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zas.delovnih</w:t>
            </w:r>
            <w:proofErr w:type="spellEnd"/>
            <w:r>
              <w:rPr>
                <w:rFonts w:ascii="Arial CE" w:hAnsi="Arial CE" w:cs="Arial CE"/>
                <w:sz w:val="18"/>
                <w:szCs w:val="18"/>
              </w:rPr>
              <w:t xml:space="preserve"> mest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na dan 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31.12.2014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na dan 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31.12.2015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Zaposleni,ki se jim sred. za plače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</w:rPr>
              <w:t>zagot.na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podlagi Zakona o razmerjih plač v LS in sicer: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Direktor občinske uprave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delavec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Višji svetovalec za gospodarstvo in komunalo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delavec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Višji svetovalec za družbene dejavnosti in civilno zaščito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delavec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Svetovalec za splošne zadeve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delavec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Svetovalec za proračun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1 delavec 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Svetovalec za urejanje pravnih zadev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 delavec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751170" w:rsidTr="00751170">
        <w:trPr>
          <w:trHeight w:val="264"/>
        </w:trPr>
        <w:tc>
          <w:tcPr>
            <w:tcW w:w="4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Skupaj zaposleni delavci: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6 delavcev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 delavcev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70" w:rsidRDefault="0075117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 delavcev</w:t>
            </w:r>
          </w:p>
        </w:tc>
      </w:tr>
    </w:tbl>
    <w:p w:rsidR="00B744C0" w:rsidRPr="00B744C0" w:rsidRDefault="00B744C0" w:rsidP="00B744C0">
      <w:pPr>
        <w:pStyle w:val="Odstavekseznama"/>
        <w:ind w:left="1080"/>
        <w:jc w:val="both"/>
        <w:rPr>
          <w:sz w:val="22"/>
          <w:szCs w:val="22"/>
        </w:rPr>
      </w:pPr>
    </w:p>
    <w:p w:rsidR="007923CC" w:rsidRDefault="007923CC" w:rsidP="00157011">
      <w:pPr>
        <w:rPr>
          <w:sz w:val="22"/>
          <w:szCs w:val="22"/>
        </w:rPr>
      </w:pPr>
    </w:p>
    <w:p w:rsidR="00D90042" w:rsidRPr="004B77CF" w:rsidRDefault="00D90042" w:rsidP="00157011">
      <w:pPr>
        <w:rPr>
          <w:sz w:val="22"/>
          <w:szCs w:val="22"/>
        </w:rPr>
      </w:pPr>
    </w:p>
    <w:p w:rsidR="00751170" w:rsidRPr="004B77CF" w:rsidRDefault="00751170" w:rsidP="0015701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751170" w:rsidRPr="004B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435"/>
    <w:multiLevelType w:val="hybridMultilevel"/>
    <w:tmpl w:val="4148D34E"/>
    <w:lvl w:ilvl="0" w:tplc="5EDC7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620F"/>
    <w:multiLevelType w:val="hybridMultilevel"/>
    <w:tmpl w:val="60E25430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11"/>
    <w:rsid w:val="00157011"/>
    <w:rsid w:val="00225116"/>
    <w:rsid w:val="0026769A"/>
    <w:rsid w:val="003B2F2B"/>
    <w:rsid w:val="004B77CF"/>
    <w:rsid w:val="005304E4"/>
    <w:rsid w:val="00751170"/>
    <w:rsid w:val="007923CC"/>
    <w:rsid w:val="00887208"/>
    <w:rsid w:val="00944CE7"/>
    <w:rsid w:val="00954721"/>
    <w:rsid w:val="00B744C0"/>
    <w:rsid w:val="00D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57011"/>
    <w:pPr>
      <w:keepNext/>
      <w:jc w:val="center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57011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570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4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4E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157011"/>
    <w:pPr>
      <w:keepNext/>
      <w:jc w:val="center"/>
      <w:outlineLvl w:val="4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57011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570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4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4E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7</cp:revision>
  <cp:lastPrinted>2015-03-13T06:45:00Z</cp:lastPrinted>
  <dcterms:created xsi:type="dcterms:W3CDTF">2015-03-12T12:52:00Z</dcterms:created>
  <dcterms:modified xsi:type="dcterms:W3CDTF">2015-03-13T08:39:00Z</dcterms:modified>
</cp:coreProperties>
</file>