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83" w:rsidRPr="006E6C7A" w:rsidRDefault="00142983" w:rsidP="00142983">
      <w:pPr>
        <w:pStyle w:val="Naslov2"/>
        <w:rPr>
          <w:i w:val="0"/>
          <w:szCs w:val="24"/>
        </w:rPr>
      </w:pPr>
      <w:r w:rsidRPr="006E6C7A">
        <w:rPr>
          <w:i w:val="0"/>
          <w:noProof/>
          <w:szCs w:val="24"/>
        </w:rPr>
        <w:drawing>
          <wp:anchor distT="0" distB="0" distL="114300" distR="114300" simplePos="0" relativeHeight="251658240" behindDoc="0" locked="0" layoutInCell="0" allowOverlap="1" wp14:anchorId="017525F5" wp14:editId="063DE167">
            <wp:simplePos x="0" y="0"/>
            <wp:positionH relativeFrom="column">
              <wp:posOffset>929005</wp:posOffset>
            </wp:positionH>
            <wp:positionV relativeFrom="paragraph">
              <wp:posOffset>-534035</wp:posOffset>
            </wp:positionV>
            <wp:extent cx="515620" cy="822960"/>
            <wp:effectExtent l="19050" t="19050" r="17780" b="1524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822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983" w:rsidRPr="003B5E2D" w:rsidRDefault="00142983" w:rsidP="00142983">
      <w:pPr>
        <w:pStyle w:val="Naslov2"/>
        <w:ind w:firstLine="708"/>
        <w:rPr>
          <w:rFonts w:ascii="Times New Roman" w:hAnsi="Times New Roman" w:cs="Times New Roman"/>
          <w:sz w:val="24"/>
          <w:szCs w:val="24"/>
        </w:rPr>
      </w:pPr>
      <w:r w:rsidRPr="003B5E2D">
        <w:rPr>
          <w:rFonts w:ascii="Times New Roman" w:hAnsi="Times New Roman" w:cs="Times New Roman"/>
          <w:sz w:val="24"/>
          <w:szCs w:val="24"/>
        </w:rPr>
        <w:t>OBČINA HAJDINA</w:t>
      </w:r>
    </w:p>
    <w:p w:rsidR="00142983" w:rsidRPr="003B5E2D" w:rsidRDefault="00142983" w:rsidP="00142983">
      <w:pPr>
        <w:spacing w:after="0"/>
        <w:rPr>
          <w:rFonts w:ascii="Times New Roman" w:hAnsi="Times New Roman"/>
          <w:b/>
          <w:i/>
        </w:rPr>
      </w:pPr>
      <w:r w:rsidRPr="003B5E2D">
        <w:rPr>
          <w:rFonts w:ascii="Times New Roman" w:hAnsi="Times New Roman"/>
          <w:b/>
          <w:i/>
        </w:rPr>
        <w:tab/>
        <w:t xml:space="preserve">           ŽUPAN</w:t>
      </w:r>
    </w:p>
    <w:p w:rsidR="00142983" w:rsidRPr="003B5E2D" w:rsidRDefault="00142983" w:rsidP="00142983">
      <w:pPr>
        <w:spacing w:after="0"/>
        <w:rPr>
          <w:rFonts w:ascii="Times New Roman" w:hAnsi="Times New Roman"/>
          <w:b/>
          <w:i/>
        </w:rPr>
      </w:pPr>
      <w:r w:rsidRPr="003B5E2D">
        <w:rPr>
          <w:rFonts w:ascii="Times New Roman" w:hAnsi="Times New Roman"/>
          <w:b/>
          <w:i/>
        </w:rPr>
        <w:t>Zg. Hajdina 44/a, 2288 HAJDINA</w:t>
      </w:r>
    </w:p>
    <w:p w:rsidR="00142983" w:rsidRPr="003B5E2D" w:rsidRDefault="00142983" w:rsidP="00142983">
      <w:pPr>
        <w:spacing w:after="0"/>
        <w:rPr>
          <w:rFonts w:ascii="Times New Roman" w:hAnsi="Times New Roman"/>
          <w:i/>
        </w:rPr>
      </w:pPr>
    </w:p>
    <w:p w:rsidR="00142983" w:rsidRPr="003B5E2D" w:rsidRDefault="00142983" w:rsidP="00142983">
      <w:pPr>
        <w:spacing w:after="0"/>
        <w:rPr>
          <w:rFonts w:ascii="Times New Roman" w:hAnsi="Times New Roman"/>
          <w:i/>
        </w:rPr>
      </w:pPr>
    </w:p>
    <w:p w:rsidR="00142983" w:rsidRPr="003B5E2D" w:rsidRDefault="00142983" w:rsidP="0014298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Številka: 354-5/2015</w:t>
      </w:r>
    </w:p>
    <w:p w:rsidR="00142983" w:rsidRPr="003B5E2D" w:rsidRDefault="00142983" w:rsidP="0014298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Datum:  8. 4. 2015</w:t>
      </w:r>
    </w:p>
    <w:p w:rsidR="00142983" w:rsidRPr="003B5E2D" w:rsidRDefault="00142983" w:rsidP="00142983">
      <w:pPr>
        <w:spacing w:after="0"/>
        <w:rPr>
          <w:rFonts w:ascii="Times New Roman" w:hAnsi="Times New Roman"/>
          <w:i/>
        </w:rPr>
      </w:pPr>
    </w:p>
    <w:p w:rsidR="00142983" w:rsidRPr="003B5E2D" w:rsidRDefault="00142983" w:rsidP="00142983">
      <w:pPr>
        <w:spacing w:after="0"/>
        <w:rPr>
          <w:rFonts w:ascii="Times New Roman" w:hAnsi="Times New Roman"/>
          <w:i/>
        </w:rPr>
      </w:pPr>
    </w:p>
    <w:p w:rsidR="00142983" w:rsidRPr="003B5E2D" w:rsidRDefault="00142983" w:rsidP="00142983">
      <w:pPr>
        <w:pStyle w:val="Naslov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B5E2D">
        <w:rPr>
          <w:rFonts w:ascii="Times New Roman" w:hAnsi="Times New Roman" w:cs="Times New Roman"/>
          <w:sz w:val="24"/>
          <w:szCs w:val="24"/>
        </w:rPr>
        <w:t>OBČINSKEMU SVETU</w:t>
      </w:r>
    </w:p>
    <w:p w:rsidR="00142983" w:rsidRPr="003B5E2D" w:rsidRDefault="00142983" w:rsidP="00142983">
      <w:pPr>
        <w:spacing w:after="0"/>
        <w:rPr>
          <w:rFonts w:ascii="Times New Roman" w:hAnsi="Times New Roman"/>
          <w:i/>
        </w:rPr>
      </w:pPr>
      <w:r w:rsidRPr="003B5E2D">
        <w:rPr>
          <w:rFonts w:ascii="Times New Roman" w:hAnsi="Times New Roman"/>
          <w:b/>
          <w:i/>
        </w:rPr>
        <w:t>OBČINE HAJDINA</w:t>
      </w:r>
    </w:p>
    <w:p w:rsidR="00142983" w:rsidRPr="003B5E2D" w:rsidRDefault="00142983" w:rsidP="00142983">
      <w:pPr>
        <w:spacing w:after="0"/>
        <w:rPr>
          <w:rFonts w:ascii="Times New Roman" w:hAnsi="Times New Roman"/>
          <w:i/>
        </w:rPr>
      </w:pPr>
    </w:p>
    <w:p w:rsidR="00142983" w:rsidRPr="003B5E2D" w:rsidRDefault="00142983" w:rsidP="00142983">
      <w:pPr>
        <w:spacing w:after="0"/>
        <w:rPr>
          <w:rFonts w:ascii="Times New Roman" w:hAnsi="Times New Roman"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</w:tblGrid>
      <w:tr w:rsidR="00142983" w:rsidRPr="003B5E2D" w:rsidTr="00DD43D7">
        <w:tc>
          <w:tcPr>
            <w:tcW w:w="2338" w:type="dxa"/>
          </w:tcPr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  <w:r w:rsidRPr="003B5E2D">
              <w:rPr>
                <w:rFonts w:ascii="Times New Roman" w:hAnsi="Times New Roman"/>
                <w:i/>
              </w:rPr>
              <w:t>NASLOV:</w:t>
            </w:r>
          </w:p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</w:p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088" w:type="dxa"/>
          </w:tcPr>
          <w:p w:rsidR="00142983" w:rsidRPr="00201CC2" w:rsidRDefault="00142983" w:rsidP="00E27524">
            <w:pPr>
              <w:pStyle w:val="Telobesedila2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201CC2">
              <w:rPr>
                <w:i/>
                <w:sz w:val="24"/>
                <w:szCs w:val="24"/>
              </w:rPr>
              <w:t xml:space="preserve">Predlog Sklepa o sprejemu elaborata za oblikovanje cen storitev obveznih občinskih gospodarskih javnih služb ravnanja s komunalnimi odpadki </w:t>
            </w:r>
          </w:p>
        </w:tc>
      </w:tr>
      <w:tr w:rsidR="00142983" w:rsidRPr="003B5E2D" w:rsidTr="00DD43D7">
        <w:tc>
          <w:tcPr>
            <w:tcW w:w="2338" w:type="dxa"/>
          </w:tcPr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GRADIVO PRIPRAVILO</w:t>
            </w:r>
            <w:r w:rsidRPr="003B5E2D">
              <w:rPr>
                <w:rFonts w:ascii="Times New Roman" w:hAnsi="Times New Roman"/>
                <w:i/>
              </w:rPr>
              <w:t>:</w:t>
            </w:r>
          </w:p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088" w:type="dxa"/>
          </w:tcPr>
          <w:p w:rsidR="00142983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</w:p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Čisto mesto Ptuj </w:t>
            </w:r>
            <w:proofErr w:type="spellStart"/>
            <w:r>
              <w:rPr>
                <w:rFonts w:ascii="Times New Roman" w:hAnsi="Times New Roman"/>
                <w:i/>
              </w:rPr>
              <w:t>d.o.o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142983" w:rsidRPr="003B5E2D" w:rsidTr="00DD43D7">
        <w:tc>
          <w:tcPr>
            <w:tcW w:w="2338" w:type="dxa"/>
          </w:tcPr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</w:p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  <w:r w:rsidRPr="003B5E2D">
              <w:rPr>
                <w:rFonts w:ascii="Times New Roman" w:hAnsi="Times New Roman"/>
                <w:i/>
              </w:rPr>
              <w:t xml:space="preserve">POROČEVALEC:       </w:t>
            </w:r>
          </w:p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</w:p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088" w:type="dxa"/>
          </w:tcPr>
          <w:p w:rsidR="00142983" w:rsidRDefault="00142983" w:rsidP="00DD43D7">
            <w:pPr>
              <w:pStyle w:val="Naslov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142983" w:rsidRPr="003B5E2D" w:rsidRDefault="001547D9" w:rsidP="001547D9">
            <w:pPr>
              <w:pStyle w:val="Naslov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Direktor</w:t>
            </w:r>
            <w:r w:rsidR="0014298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Čistega mesta</w:t>
            </w:r>
            <w:r w:rsidR="001F216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Ptuj</w:t>
            </w:r>
            <w:r w:rsidR="0014298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14298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d.o.o</w:t>
            </w:r>
            <w:proofErr w:type="spellEnd"/>
            <w:r w:rsidR="0014298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Janez Letnik</w:t>
            </w:r>
          </w:p>
        </w:tc>
      </w:tr>
      <w:tr w:rsidR="00142983" w:rsidRPr="00236BEA" w:rsidTr="00DD43D7">
        <w:tc>
          <w:tcPr>
            <w:tcW w:w="2338" w:type="dxa"/>
          </w:tcPr>
          <w:p w:rsidR="00142983" w:rsidRPr="00236BEA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  <w:r w:rsidRPr="00236BEA">
              <w:rPr>
                <w:rFonts w:ascii="Times New Roman" w:hAnsi="Times New Roman"/>
                <w:i/>
              </w:rPr>
              <w:t>PREDLOG:</w:t>
            </w:r>
          </w:p>
          <w:p w:rsidR="00142983" w:rsidRPr="00236BEA" w:rsidRDefault="00142983" w:rsidP="00DD43D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42983" w:rsidRPr="00236BEA" w:rsidRDefault="00142983" w:rsidP="00DD43D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8" w:type="dxa"/>
          </w:tcPr>
          <w:p w:rsidR="00142983" w:rsidRPr="00236BEA" w:rsidRDefault="00142983" w:rsidP="00E27524">
            <w:pPr>
              <w:pStyle w:val="Naslov5"/>
              <w:spacing w:before="0" w:after="0"/>
              <w:rPr>
                <w:sz w:val="24"/>
                <w:szCs w:val="24"/>
              </w:rPr>
            </w:pPr>
            <w:r w:rsidRPr="00236BEA">
              <w:rPr>
                <w:sz w:val="24"/>
                <w:szCs w:val="24"/>
              </w:rPr>
              <w:t xml:space="preserve">Občinski svet občine Hajdina obravnava in sprejme Predlog Sklepa o sprejemu elaborata za oblikovanje cen storitev obveznih občinskih gospodarskih javnih služb ravnanja s komunalnimi odpadki </w:t>
            </w:r>
          </w:p>
        </w:tc>
      </w:tr>
      <w:tr w:rsidR="00142983" w:rsidRPr="003B5E2D" w:rsidTr="00DD43D7">
        <w:tc>
          <w:tcPr>
            <w:tcW w:w="2338" w:type="dxa"/>
          </w:tcPr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</w:p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  <w:r w:rsidRPr="003B5E2D">
              <w:rPr>
                <w:rFonts w:ascii="Times New Roman" w:hAnsi="Times New Roman"/>
                <w:i/>
              </w:rPr>
              <w:t>PRILOGA:</w:t>
            </w:r>
          </w:p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</w:p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088" w:type="dxa"/>
          </w:tcPr>
          <w:p w:rsidR="00142983" w:rsidRPr="003B5E2D" w:rsidRDefault="00142983" w:rsidP="00DD43D7">
            <w:pPr>
              <w:spacing w:after="0"/>
              <w:rPr>
                <w:rFonts w:ascii="Times New Roman" w:hAnsi="Times New Roman"/>
                <w:i/>
              </w:rPr>
            </w:pPr>
          </w:p>
          <w:p w:rsidR="00142983" w:rsidRDefault="00142983" w:rsidP="0014298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3B5E2D">
              <w:rPr>
                <w:rFonts w:ascii="Times New Roman" w:hAnsi="Times New Roman"/>
                <w:i/>
              </w:rPr>
              <w:t>predlog sklepa</w:t>
            </w:r>
          </w:p>
          <w:p w:rsidR="00142983" w:rsidRDefault="00142983" w:rsidP="0014298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elaborat</w:t>
            </w:r>
          </w:p>
          <w:p w:rsidR="00142983" w:rsidRDefault="00142983" w:rsidP="0014298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poslovni načrt</w:t>
            </w:r>
          </w:p>
          <w:p w:rsidR="00E27524" w:rsidRPr="003B5E2D" w:rsidRDefault="00E27524" w:rsidP="0014298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cenik</w:t>
            </w:r>
          </w:p>
          <w:p w:rsidR="00142983" w:rsidRPr="003B5E2D" w:rsidRDefault="00142983" w:rsidP="00DD43D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142983" w:rsidRPr="003B5E2D" w:rsidRDefault="00142983" w:rsidP="00142983">
      <w:pPr>
        <w:pStyle w:val="Naslov1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3B5E2D">
        <w:rPr>
          <w:rFonts w:ascii="Times New Roman" w:hAnsi="Times New Roman" w:cs="Times New Roman"/>
          <w:i/>
          <w:sz w:val="24"/>
          <w:szCs w:val="24"/>
        </w:rPr>
        <w:tab/>
      </w:r>
    </w:p>
    <w:p w:rsidR="00142983" w:rsidRDefault="00142983" w:rsidP="00142983">
      <w:pPr>
        <w:pStyle w:val="Naslov1"/>
        <w:ind w:left="708" w:firstLine="708"/>
        <w:rPr>
          <w:rFonts w:ascii="Times New Roman" w:hAnsi="Times New Roman" w:cs="Times New Roman"/>
          <w:b w:val="0"/>
          <w:i/>
          <w:sz w:val="24"/>
          <w:szCs w:val="24"/>
        </w:rPr>
      </w:pPr>
      <w:r w:rsidRPr="003B5E2D">
        <w:rPr>
          <w:rFonts w:ascii="Times New Roman" w:hAnsi="Times New Roman" w:cs="Times New Roman"/>
          <w:i/>
          <w:sz w:val="24"/>
          <w:szCs w:val="24"/>
        </w:rPr>
        <w:tab/>
      </w:r>
      <w:r w:rsidRPr="003B5E2D">
        <w:rPr>
          <w:rFonts w:ascii="Times New Roman" w:hAnsi="Times New Roman" w:cs="Times New Roman"/>
          <w:i/>
          <w:sz w:val="24"/>
          <w:szCs w:val="24"/>
        </w:rPr>
        <w:tab/>
      </w:r>
      <w:r w:rsidRPr="003B5E2D">
        <w:rPr>
          <w:rFonts w:ascii="Times New Roman" w:hAnsi="Times New Roman" w:cs="Times New Roman"/>
          <w:i/>
          <w:sz w:val="24"/>
          <w:szCs w:val="24"/>
        </w:rPr>
        <w:tab/>
      </w:r>
      <w:r w:rsidRPr="003B5E2D">
        <w:rPr>
          <w:rFonts w:ascii="Times New Roman" w:hAnsi="Times New Roman" w:cs="Times New Roman"/>
          <w:i/>
          <w:sz w:val="24"/>
          <w:szCs w:val="24"/>
        </w:rPr>
        <w:tab/>
      </w:r>
      <w:r w:rsidRPr="003B5E2D">
        <w:rPr>
          <w:rFonts w:ascii="Times New Roman" w:hAnsi="Times New Roman" w:cs="Times New Roman"/>
          <w:i/>
          <w:sz w:val="24"/>
          <w:szCs w:val="24"/>
        </w:rPr>
        <w:tab/>
      </w:r>
      <w:r w:rsidRPr="003B5E2D">
        <w:rPr>
          <w:rFonts w:ascii="Times New Roman" w:hAnsi="Times New Roman" w:cs="Times New Roman"/>
          <w:i/>
          <w:sz w:val="24"/>
          <w:szCs w:val="24"/>
        </w:rPr>
        <w:tab/>
      </w:r>
      <w:r w:rsidRPr="003B5E2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E2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B5E2D">
        <w:rPr>
          <w:rFonts w:ascii="Times New Roman" w:hAnsi="Times New Roman" w:cs="Times New Roman"/>
          <w:b w:val="0"/>
          <w:i/>
          <w:sz w:val="24"/>
          <w:szCs w:val="24"/>
        </w:rPr>
        <w:t>Župan občine Hajdina</w:t>
      </w:r>
    </w:p>
    <w:p w:rsidR="00142983" w:rsidRPr="00AB2CE8" w:rsidRDefault="00142983" w:rsidP="00142983">
      <w:pPr>
        <w:rPr>
          <w:rFonts w:ascii="Times New Roman" w:hAnsi="Times New Roman"/>
          <w:i/>
          <w:lang w:eastAsia="sl-SI"/>
        </w:rPr>
      </w:pP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 w:rsidRPr="00AB2CE8">
        <w:rPr>
          <w:rFonts w:ascii="Times New Roman" w:hAnsi="Times New Roman"/>
          <w:i/>
          <w:lang w:eastAsia="sl-SI"/>
        </w:rPr>
        <w:t xml:space="preserve">                  mag. Stanislav Glažar</w:t>
      </w:r>
    </w:p>
    <w:p w:rsidR="00142983" w:rsidRDefault="00142983" w:rsidP="00142983">
      <w:pPr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142983" w:rsidRDefault="00142983" w:rsidP="00753C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142983" w:rsidRDefault="00142983" w:rsidP="001429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175ECA" w:rsidRDefault="00175ECA" w:rsidP="001429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175ECA" w:rsidRDefault="00175ECA" w:rsidP="001429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175ECA" w:rsidRDefault="00175ECA" w:rsidP="001429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bookmarkStart w:id="0" w:name="_GoBack"/>
      <w:bookmarkEnd w:id="0"/>
    </w:p>
    <w:p w:rsidR="00424A4E" w:rsidRDefault="00424A4E" w:rsidP="001429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142983" w:rsidRDefault="00142983" w:rsidP="00753C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142983" w:rsidRDefault="00142983" w:rsidP="00753C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753C53" w:rsidRDefault="00753C53" w:rsidP="00753C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lastRenderedPageBreak/>
        <w:t>predlog</w:t>
      </w:r>
    </w:p>
    <w:p w:rsidR="000A2C7B" w:rsidRPr="00B439CA" w:rsidRDefault="000D3ECE" w:rsidP="00E1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Na podlagi petega odstavka 5. člena Uredbe o metodologiji za oblikovanje cen storitev obveznih občinskih gospodarskih javnih služb varstva okolja (Uradni list RS, št. 87/12, 109/12) in</w:t>
      </w:r>
      <w:r w:rsidR="002B7916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="00B439CA" w:rsidRPr="00B439CA">
        <w:rPr>
          <w:rFonts w:ascii="Times New Roman" w:hAnsi="Times New Roman" w:cs="Times New Roman"/>
          <w:sz w:val="24"/>
          <w:szCs w:val="24"/>
        </w:rPr>
        <w:t>16. člena Statuta Občine Hajdina (Uradni list RS št. 63/07 in Uradno glasilo slovenskih občin, št. 22/10)</w:t>
      </w:r>
      <w:r w:rsidR="00E947E3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, je Občinski svet občine </w:t>
      </w:r>
      <w:r w:rsidR="002B7916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Hajdina</w:t>
      </w:r>
      <w:r w:rsidR="00E947E3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, na svoji…..redni seji, dne ……….., sprejel </w:t>
      </w:r>
      <w:r w:rsidR="002B7916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naslednji</w:t>
      </w:r>
    </w:p>
    <w:p w:rsidR="002B7916" w:rsidRPr="00B439CA" w:rsidRDefault="002B7916" w:rsidP="00E1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2B7916" w:rsidRPr="00B439CA" w:rsidRDefault="002B7916" w:rsidP="002B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SKLEP</w:t>
      </w:r>
    </w:p>
    <w:p w:rsidR="000A2C7B" w:rsidRPr="00B439CA" w:rsidRDefault="000A2C7B" w:rsidP="00E1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0A2C7B" w:rsidRPr="00B439CA" w:rsidRDefault="000A2C7B" w:rsidP="00E1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0A2C7B" w:rsidRPr="00B439CA" w:rsidRDefault="000A2C7B" w:rsidP="000A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1.</w:t>
      </w:r>
    </w:p>
    <w:p w:rsidR="000A2C7B" w:rsidRPr="00B439CA" w:rsidRDefault="000A2C7B" w:rsidP="000A2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0D3ECE" w:rsidRPr="00B439CA" w:rsidRDefault="000A2C7B" w:rsidP="00780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Potrdi se </w:t>
      </w:r>
      <w:r w:rsidR="00E947E3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Elaborat o oblikovanju cen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="00E947E3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izvaj</w:t>
      </w:r>
      <w:r w:rsidR="00E13B5B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anja storitev obvezn</w:t>
      </w:r>
      <w:r w:rsidR="003977D6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ih občinskih gospodarskih javnih služb </w:t>
      </w:r>
      <w:r w:rsidR="00E210BB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ravnanja s komunalnimi odpadki (zbiranje določenih vrst komunalnih odpadkov, obdelava določenih vrst komunalnih odpadkov in odlaganje ostankov predelave ali odstranjevanje komunalnih odpadkov) na območju </w:t>
      </w:r>
      <w:r w:rsidR="00E13B5B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Občin</w:t>
      </w:r>
      <w:r w:rsidR="00E210BB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e</w:t>
      </w:r>
      <w:r w:rsidR="00B439CA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Hajdina </w:t>
      </w:r>
      <w:r w:rsidR="00E13B5B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za let</w:t>
      </w:r>
      <w:r w:rsidR="00B439CA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 2015.</w:t>
      </w:r>
    </w:p>
    <w:p w:rsidR="003977D6" w:rsidRPr="00B439CA" w:rsidRDefault="003977D6" w:rsidP="00780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E13B5B" w:rsidRPr="00B439CA" w:rsidRDefault="000A2C7B" w:rsidP="007807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2.</w:t>
      </w:r>
    </w:p>
    <w:p w:rsidR="00A45FAA" w:rsidRPr="00B439CA" w:rsidRDefault="00A45FAA" w:rsidP="007807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0A2C7B" w:rsidRPr="00B439CA" w:rsidRDefault="000A2C7B" w:rsidP="00780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Potrdijo se cene storitev </w:t>
      </w:r>
      <w:r w:rsidR="003977D6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naslednjih 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obvezn</w:t>
      </w:r>
      <w:r w:rsidR="003977D6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ih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občinsk</w:t>
      </w:r>
      <w:r w:rsidR="003977D6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ih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gospodarsk</w:t>
      </w:r>
      <w:r w:rsidR="003977D6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ih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javn</w:t>
      </w:r>
      <w:r w:rsidR="003977D6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ih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služb</w:t>
      </w:r>
      <w:r w:rsidR="003977D6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varstva okolja </w:t>
      </w:r>
      <w:r w:rsidR="00B439CA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v Občini Hajdina</w:t>
      </w:r>
      <w:r w:rsidR="0092057D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:</w:t>
      </w:r>
    </w:p>
    <w:p w:rsidR="000A2C7B" w:rsidRPr="00B439CA" w:rsidRDefault="000A2C7B" w:rsidP="00780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0D3ECE" w:rsidRPr="00B439CA" w:rsidRDefault="007807AE" w:rsidP="00780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1.   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0D3ECE" w:rsidRPr="00B439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l-SI"/>
        </w:rPr>
        <w:t>Zbiranje dol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l-SI"/>
        </w:rPr>
        <w:t>očenih vrst komunalnih odpadkov</w:t>
      </w:r>
    </w:p>
    <w:p w:rsidR="007807AE" w:rsidRPr="00B439CA" w:rsidRDefault="007807AE" w:rsidP="007807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E723C9" w:rsidRPr="00B439CA" w:rsidRDefault="00E723C9" w:rsidP="007807A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1.1. </w:t>
      </w:r>
      <w:r w:rsidR="007807AE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Zbiranje komunalnih odpadkov</w:t>
      </w:r>
      <w:r w:rsidR="007807AE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(vsebuje zbiranje ločenih frakcij določenih komunalnih odpadkov, kosovnih odpadkov, ločeno  zbrane odpadne embalaže in mešanih komunalnih odpadkov),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ki vključuje:</w:t>
      </w:r>
    </w:p>
    <w:p w:rsidR="00E723C9" w:rsidRPr="00B439CA" w:rsidRDefault="00E723C9" w:rsidP="00780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0D3ECE" w:rsidRPr="00B439CA" w:rsidRDefault="000D3ECE" w:rsidP="00780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1.1.</w:t>
      </w:r>
      <w:r w:rsidR="007807AE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1. C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ena javne infrastrukture: </w:t>
      </w:r>
      <w:r w:rsidR="000B54D0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627C47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0,0155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EUR/kg </w:t>
      </w:r>
      <w:r w:rsidR="004F151A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zbranih odpadkov</w:t>
      </w:r>
    </w:p>
    <w:p w:rsidR="000D3ECE" w:rsidRPr="00B439CA" w:rsidRDefault="007807AE" w:rsidP="00780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1.1</w:t>
      </w:r>
      <w:r w:rsidR="0092057D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.2.</w:t>
      </w:r>
      <w:r w:rsidR="000D3ECE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C</w:t>
      </w:r>
      <w:r w:rsidR="000D3ECE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ena </w:t>
      </w:r>
      <w:r w:rsidR="00E723C9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storitve</w:t>
      </w:r>
      <w:r w:rsidR="000D3ECE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:</w:t>
      </w:r>
      <w:r w:rsidR="000B54D0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0B54D0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0B54D0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627C47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0,1113</w:t>
      </w:r>
      <w:r w:rsidR="000B54D0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="000D3ECE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EUR/kg </w:t>
      </w:r>
      <w:r w:rsidR="004F151A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zbranih odpadkov</w:t>
      </w:r>
    </w:p>
    <w:p w:rsidR="007807AE" w:rsidRPr="00B439CA" w:rsidRDefault="007807AE" w:rsidP="00780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7807AE" w:rsidRPr="00B439CA" w:rsidRDefault="007807AE" w:rsidP="007807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627C47" w:rsidRPr="00B439CA" w:rsidRDefault="00627C47" w:rsidP="00E53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0D3ECE" w:rsidRPr="00B439CA" w:rsidRDefault="00E53ADE" w:rsidP="00E53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2</w:t>
      </w:r>
      <w:r w:rsidR="000D3ECE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. 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0D3ECE" w:rsidRPr="00B439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l-SI"/>
        </w:rPr>
        <w:t>Obdelav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l-SI"/>
        </w:rPr>
        <w:t>a določenih vrst</w:t>
      </w:r>
      <w:r w:rsidR="000D3ECE" w:rsidRPr="00B439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l-SI"/>
        </w:rPr>
        <w:t xml:space="preserve"> komunalnih odpadkov</w:t>
      </w:r>
      <w:r w:rsidR="000D3ECE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</w:p>
    <w:p w:rsidR="00E53ADE" w:rsidRPr="00B439CA" w:rsidRDefault="00E53ADE" w:rsidP="00E53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E53ADE" w:rsidRPr="00B439CA" w:rsidRDefault="00E53ADE" w:rsidP="00E53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2.1.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  <w:t>Obdelava komunalnih odpadkov, ki vključuje:</w:t>
      </w:r>
    </w:p>
    <w:p w:rsidR="00A45FAA" w:rsidRPr="00B439CA" w:rsidRDefault="00A45FAA" w:rsidP="00E53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3977D6" w:rsidRPr="00B439CA" w:rsidRDefault="00E53ADE" w:rsidP="0039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2.1.1. Cena javne infrastrukture: </w:t>
      </w:r>
      <w:r w:rsidR="000B54D0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6E3F21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0,0012</w:t>
      </w:r>
      <w:r w:rsidR="003977D6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EUR/kg obdelanih odpadkov</w:t>
      </w:r>
    </w:p>
    <w:p w:rsidR="009126AD" w:rsidRPr="00B439CA" w:rsidRDefault="00E53ADE" w:rsidP="00912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2.1.2. Cena storitve: </w:t>
      </w:r>
      <w:r w:rsidR="000B54D0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0B54D0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0B54D0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6E3F21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0,0821</w:t>
      </w:r>
      <w:r w:rsidR="009126AD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EUR/kg obdelanih odpadkov</w:t>
      </w:r>
    </w:p>
    <w:p w:rsidR="00E53ADE" w:rsidRPr="00B439CA" w:rsidRDefault="00E53ADE" w:rsidP="00E53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E53ADE" w:rsidRPr="00B439CA" w:rsidRDefault="00E53ADE" w:rsidP="00E53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627C47" w:rsidRPr="00B439CA" w:rsidRDefault="00627C47" w:rsidP="00A4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A45FAA" w:rsidRPr="00B439CA" w:rsidRDefault="000D3ECE" w:rsidP="00A4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3.</w:t>
      </w:r>
      <w:r w:rsidR="00A45FAA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A45FAA" w:rsidRPr="00B439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l-SI"/>
        </w:rPr>
        <w:t>O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l-SI"/>
        </w:rPr>
        <w:t>dlaganj</w:t>
      </w:r>
      <w:r w:rsidR="00A45FAA" w:rsidRPr="00B439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l-SI"/>
        </w:rPr>
        <w:t>e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l-SI"/>
        </w:rPr>
        <w:t xml:space="preserve"> preostankov predelave ali odstranjevanja komunalnih odpadkov</w:t>
      </w:r>
    </w:p>
    <w:p w:rsidR="00A45FAA" w:rsidRPr="00B439CA" w:rsidRDefault="00A45FAA" w:rsidP="00A4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A45FAA" w:rsidRPr="00B439CA" w:rsidRDefault="00A45FAA" w:rsidP="00A4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3.1.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  <w:t>Odlaganje komunalnih odpadkov, ki vključuje:</w:t>
      </w:r>
    </w:p>
    <w:p w:rsidR="00A45FAA" w:rsidRPr="00B439CA" w:rsidRDefault="00A45FAA" w:rsidP="00A4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A45FAA" w:rsidRPr="00B439CA" w:rsidRDefault="00A45FAA" w:rsidP="00A4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3.1.1. Cena javne infrastrukture: </w:t>
      </w:r>
      <w:r w:rsidR="000B54D0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6E3F21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0,0000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EUR/kg </w:t>
      </w:r>
      <w:r w:rsidR="009126AD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odloženih </w:t>
      </w:r>
      <w:r w:rsidR="004F151A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odpadkov</w:t>
      </w:r>
    </w:p>
    <w:p w:rsidR="00A45FAA" w:rsidRPr="00B439CA" w:rsidRDefault="00A45FAA" w:rsidP="00A4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3.1.2. Cena storitve:</w:t>
      </w:r>
      <w:r w:rsidR="000B54D0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0B54D0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0B54D0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ab/>
      </w:r>
      <w:r w:rsidR="00627C47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0,1010</w:t>
      </w:r>
      <w:r w:rsidR="009126AD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EUR/kg odloženih odpadkov</w:t>
      </w:r>
    </w:p>
    <w:p w:rsidR="00A45FAA" w:rsidRPr="00B439CA" w:rsidRDefault="00A45FAA" w:rsidP="00A4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627C47" w:rsidRPr="00B439CA" w:rsidRDefault="00627C47" w:rsidP="00A4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627C47" w:rsidRPr="00B439CA" w:rsidRDefault="00627C47" w:rsidP="00A4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627C47" w:rsidRPr="00B439CA" w:rsidRDefault="00627C47" w:rsidP="00A4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627C47" w:rsidRPr="00B439CA" w:rsidRDefault="00627C47" w:rsidP="00A4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A45FAA" w:rsidRPr="00B439CA" w:rsidRDefault="00C44FB5" w:rsidP="00A4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3. </w:t>
      </w:r>
    </w:p>
    <w:p w:rsidR="00C44FB5" w:rsidRPr="00B439CA" w:rsidRDefault="00C44FB5" w:rsidP="00A4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A45FAA" w:rsidRPr="00B439CA" w:rsidRDefault="00E741E8" w:rsidP="00A45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Ta sklep začne veljati naslednji dan po objavi v Uradnem glasilu slovenskih občin.</w:t>
      </w:r>
    </w:p>
    <w:p w:rsidR="00A45FAA" w:rsidRPr="00B439CA" w:rsidRDefault="00A45FAA" w:rsidP="00A4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0B54D0" w:rsidRPr="00B439CA" w:rsidRDefault="000B54D0" w:rsidP="00A4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6E3F21" w:rsidRPr="00B439CA" w:rsidRDefault="006E3F21" w:rsidP="00C44FB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A45FAA" w:rsidRPr="00B439CA" w:rsidRDefault="00A45FAA" w:rsidP="00A4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4.</w:t>
      </w:r>
      <w:r w:rsidR="00C44FB5" w:rsidRPr="00B4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 </w:t>
      </w:r>
    </w:p>
    <w:p w:rsidR="00A45FAA" w:rsidRPr="00B439CA" w:rsidRDefault="00A45FAA" w:rsidP="00A4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A45FAA" w:rsidRPr="00B439CA" w:rsidRDefault="00A45FAA" w:rsidP="00A45F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Cene določene s tem sklepom se začnejo uporabljati od </w:t>
      </w:r>
      <w:r w:rsidR="00776B7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1. 5.</w:t>
      </w:r>
      <w:r w:rsidR="00ED4A93" w:rsidRPr="004654C0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2015</w:t>
      </w:r>
      <w:r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dalje.</w:t>
      </w:r>
    </w:p>
    <w:p w:rsidR="00A45FAA" w:rsidRPr="00B439CA" w:rsidRDefault="00A45FAA" w:rsidP="00A4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A45FAA" w:rsidRPr="00B439CA" w:rsidRDefault="00A45FAA" w:rsidP="00A45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A45FAA" w:rsidRPr="00B439CA" w:rsidRDefault="00B439CA" w:rsidP="00A45F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Številka</w:t>
      </w:r>
      <w:r w:rsidR="00A45FAA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354-5/2015</w:t>
      </w:r>
    </w:p>
    <w:p w:rsidR="00A45FAA" w:rsidRPr="00B439CA" w:rsidRDefault="00B439CA" w:rsidP="00A45F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Datum</w:t>
      </w:r>
      <w:r w:rsidR="00A45FAA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:</w:t>
      </w:r>
    </w:p>
    <w:p w:rsidR="00A45FAA" w:rsidRPr="00B439CA" w:rsidRDefault="00A45FAA" w:rsidP="00A45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A45FAA" w:rsidRPr="00B439CA" w:rsidRDefault="00A45FAA" w:rsidP="00A45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A45FAA" w:rsidRPr="00B439CA" w:rsidRDefault="00B439CA" w:rsidP="001126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Mag. Stanislav Glažar</w:t>
      </w:r>
    </w:p>
    <w:p w:rsidR="00A45FAA" w:rsidRDefault="00B439CA" w:rsidP="00112601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Župan Občine Hajdina</w:t>
      </w:r>
      <w:r w:rsidR="00A45FAA" w:rsidRPr="00B439CA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   </w:t>
      </w:r>
    </w:p>
    <w:p w:rsidR="00B439CA" w:rsidRPr="00B439CA" w:rsidRDefault="00B439CA" w:rsidP="00112601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006F9B" w:rsidRPr="00B439CA" w:rsidRDefault="00006F9B" w:rsidP="009126A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006F9B" w:rsidRPr="00B439CA" w:rsidRDefault="00006F9B" w:rsidP="009126A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006F9B" w:rsidRPr="00B439CA" w:rsidRDefault="00006F9B" w:rsidP="009126A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006F9B" w:rsidRPr="00B439CA" w:rsidRDefault="00006F9B" w:rsidP="009126A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006F9B" w:rsidRPr="00B439CA" w:rsidRDefault="00006F9B" w:rsidP="00006F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9B" w:rsidRPr="00B439CA" w:rsidRDefault="00006F9B" w:rsidP="00006F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9B" w:rsidRPr="00B439CA" w:rsidRDefault="00006F9B" w:rsidP="00006F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9B" w:rsidRPr="00B439CA" w:rsidRDefault="00006F9B" w:rsidP="00006F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9B" w:rsidRPr="00B439CA" w:rsidRDefault="00006F9B" w:rsidP="00006F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9B" w:rsidRPr="00B439CA" w:rsidRDefault="00006F9B" w:rsidP="00006F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9B" w:rsidRPr="00B439CA" w:rsidRDefault="00006F9B" w:rsidP="00006F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9B" w:rsidRPr="00B439CA" w:rsidRDefault="00006F9B" w:rsidP="00006F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9B" w:rsidRPr="00B439CA" w:rsidRDefault="00006F9B" w:rsidP="00006F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9B" w:rsidRPr="00B439CA" w:rsidRDefault="00006F9B" w:rsidP="00006F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9B" w:rsidRPr="00B439CA" w:rsidRDefault="00006F9B" w:rsidP="00006F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9B" w:rsidRPr="00B439CA" w:rsidRDefault="00006F9B" w:rsidP="00006F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9B" w:rsidRPr="00B439CA" w:rsidRDefault="00006F9B" w:rsidP="00006F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631" w:rsidRPr="00B439CA" w:rsidRDefault="00CF7631" w:rsidP="00112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9CA" w:rsidRPr="00B439CA" w:rsidRDefault="00B439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39CA" w:rsidRPr="00B439CA" w:rsidSect="000D3EC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2060"/>
    <w:multiLevelType w:val="hybridMultilevel"/>
    <w:tmpl w:val="E0501028"/>
    <w:lvl w:ilvl="0" w:tplc="A54E2E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5752"/>
    <w:multiLevelType w:val="hybridMultilevel"/>
    <w:tmpl w:val="15D27C3A"/>
    <w:lvl w:ilvl="0" w:tplc="3FEE0B4E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4C95"/>
    <w:multiLevelType w:val="hybridMultilevel"/>
    <w:tmpl w:val="E4B6AC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024AF"/>
    <w:multiLevelType w:val="singleLevel"/>
    <w:tmpl w:val="FD52D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58741328"/>
    <w:multiLevelType w:val="hybridMultilevel"/>
    <w:tmpl w:val="615C8B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36044"/>
    <w:multiLevelType w:val="hybridMultilevel"/>
    <w:tmpl w:val="9392B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CE"/>
    <w:rsid w:val="00006F9B"/>
    <w:rsid w:val="000278A8"/>
    <w:rsid w:val="000A2C7B"/>
    <w:rsid w:val="000B54D0"/>
    <w:rsid w:val="000D3ECE"/>
    <w:rsid w:val="00112601"/>
    <w:rsid w:val="00142983"/>
    <w:rsid w:val="001547D9"/>
    <w:rsid w:val="00175ECA"/>
    <w:rsid w:val="001F2164"/>
    <w:rsid w:val="002361EA"/>
    <w:rsid w:val="002B7916"/>
    <w:rsid w:val="003977D6"/>
    <w:rsid w:val="00424A4E"/>
    <w:rsid w:val="004508DF"/>
    <w:rsid w:val="004654C0"/>
    <w:rsid w:val="004F151A"/>
    <w:rsid w:val="00627C47"/>
    <w:rsid w:val="006447D9"/>
    <w:rsid w:val="006A4FAE"/>
    <w:rsid w:val="006C1152"/>
    <w:rsid w:val="006E3F21"/>
    <w:rsid w:val="00753C53"/>
    <w:rsid w:val="00776B71"/>
    <w:rsid w:val="007807AE"/>
    <w:rsid w:val="00820466"/>
    <w:rsid w:val="009126AD"/>
    <w:rsid w:val="0092057D"/>
    <w:rsid w:val="00995DC2"/>
    <w:rsid w:val="00A45FAA"/>
    <w:rsid w:val="00B439CA"/>
    <w:rsid w:val="00B725CA"/>
    <w:rsid w:val="00C44FB5"/>
    <w:rsid w:val="00CF7631"/>
    <w:rsid w:val="00E13B5B"/>
    <w:rsid w:val="00E210BB"/>
    <w:rsid w:val="00E27524"/>
    <w:rsid w:val="00E53ADE"/>
    <w:rsid w:val="00E723C9"/>
    <w:rsid w:val="00E741E8"/>
    <w:rsid w:val="00E947E3"/>
    <w:rsid w:val="00E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056A0-2FE8-4D8D-A8F4-47377ED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429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429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142983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1">
    <w:name w:val="esegment_t1"/>
    <w:basedOn w:val="Navaden"/>
    <w:rsid w:val="000D3ECE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D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D3ECE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esegmentc11">
    <w:name w:val="esegment_c11"/>
    <w:basedOn w:val="Navaden"/>
    <w:rsid w:val="000D3ECE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p11">
    <w:name w:val="esegment_p11"/>
    <w:basedOn w:val="Navaden"/>
    <w:rsid w:val="000D3ECE"/>
    <w:pPr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EC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2C7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142983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142983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142983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Telobesedila2">
    <w:name w:val="Body Text 2"/>
    <w:basedOn w:val="Navaden"/>
    <w:link w:val="Telobesedila2Znak"/>
    <w:rsid w:val="0014298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42983"/>
    <w:rPr>
      <w:rFonts w:ascii="Times New Roman" w:eastAsia="Times New Roman" w:hAnsi="Times New Roman" w:cs="Times New Roman"/>
      <w:b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8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83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10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Saubermacher AG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Knaus Franc - Saubermacher Slovenija doo</dc:creator>
  <cp:lastModifiedBy>Karolina Kajsersberger</cp:lastModifiedBy>
  <cp:revision>16</cp:revision>
  <cp:lastPrinted>2015-04-08T06:19:00Z</cp:lastPrinted>
  <dcterms:created xsi:type="dcterms:W3CDTF">2015-02-12T11:37:00Z</dcterms:created>
  <dcterms:modified xsi:type="dcterms:W3CDTF">2015-04-08T13:50:00Z</dcterms:modified>
</cp:coreProperties>
</file>