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7B" w:rsidRPr="008F4CDD" w:rsidRDefault="00EA757B" w:rsidP="00FC7D03">
      <w:pPr>
        <w:ind w:left="0" w:firstLine="0"/>
        <w:rPr>
          <w:rFonts w:cstheme="minorHAnsi"/>
        </w:rPr>
      </w:pPr>
      <w:bookmarkStart w:id="0" w:name="_GoBack"/>
      <w:bookmarkEnd w:id="0"/>
      <w:r w:rsidRPr="008F4CDD">
        <w:rPr>
          <w:rFonts w:cstheme="minorHAnsi"/>
        </w:rPr>
        <w:t>Na podlagi 52. člena Zakona o</w:t>
      </w:r>
      <w:r w:rsidR="00AE3019">
        <w:rPr>
          <w:rStyle w:val="apple-converted-space"/>
          <w:rFonts w:cstheme="minorHAnsi"/>
        </w:rPr>
        <w:t xml:space="preserve"> </w:t>
      </w:r>
      <w:r w:rsidRPr="008F4CDD">
        <w:rPr>
          <w:rFonts w:cstheme="minorHAnsi"/>
        </w:rPr>
        <w:t>prostorskem načrtovanju (Uradni list RS, št. 33/07, 70/08</w:t>
      </w:r>
      <w:r w:rsidR="006071E1">
        <w:rPr>
          <w:rFonts w:cstheme="minorHAnsi"/>
        </w:rPr>
        <w:t xml:space="preserve"> – </w:t>
      </w:r>
      <w:r w:rsidRPr="008F4CDD">
        <w:rPr>
          <w:rFonts w:cstheme="minorHAnsi"/>
        </w:rPr>
        <w:t>Z</w:t>
      </w:r>
      <w:r w:rsidR="00901B2A" w:rsidRPr="008F4CDD">
        <w:rPr>
          <w:rFonts w:cstheme="minorHAnsi"/>
        </w:rPr>
        <w:t>VO-1B, 108/09, 80/10</w:t>
      </w:r>
      <w:r w:rsidR="006071E1">
        <w:rPr>
          <w:rFonts w:cstheme="minorHAnsi"/>
        </w:rPr>
        <w:t xml:space="preserve"> – </w:t>
      </w:r>
      <w:r w:rsidR="00901B2A" w:rsidRPr="008F4CDD">
        <w:rPr>
          <w:rFonts w:cstheme="minorHAnsi"/>
        </w:rPr>
        <w:t xml:space="preserve">ZUPUDPP, </w:t>
      </w:r>
      <w:r w:rsidRPr="008F4CDD">
        <w:rPr>
          <w:rFonts w:cstheme="minorHAnsi"/>
        </w:rPr>
        <w:t>43/11</w:t>
      </w:r>
      <w:r w:rsidR="006071E1">
        <w:rPr>
          <w:rFonts w:cstheme="minorHAnsi"/>
        </w:rPr>
        <w:t xml:space="preserve"> – </w:t>
      </w:r>
      <w:r w:rsidRPr="008F4CDD">
        <w:rPr>
          <w:rFonts w:cstheme="minorHAnsi"/>
        </w:rPr>
        <w:t>ZKZ-C, 57/12</w:t>
      </w:r>
      <w:r w:rsidRPr="008F4CDD">
        <w:rPr>
          <w:rStyle w:val="apple-converted-space"/>
          <w:rFonts w:cstheme="minorHAnsi"/>
        </w:rPr>
        <w:t xml:space="preserve">, </w:t>
      </w:r>
      <w:r w:rsidRPr="008F4CDD">
        <w:rPr>
          <w:rFonts w:cstheme="minorHAnsi"/>
        </w:rPr>
        <w:t>57/12</w:t>
      </w:r>
      <w:r w:rsidR="006071E1">
        <w:rPr>
          <w:rFonts w:cstheme="minorHAnsi"/>
        </w:rPr>
        <w:t xml:space="preserve"> – </w:t>
      </w:r>
      <w:r w:rsidRPr="008F4CDD">
        <w:rPr>
          <w:rFonts w:cstheme="minorHAnsi"/>
        </w:rPr>
        <w:t>ZUPUDPP-A, 109/12, 76/14</w:t>
      </w:r>
      <w:r w:rsidR="006071E1">
        <w:rPr>
          <w:rFonts w:cstheme="minorHAnsi"/>
        </w:rPr>
        <w:t xml:space="preserve"> – o</w:t>
      </w:r>
      <w:r w:rsidRPr="008F4CDD">
        <w:rPr>
          <w:rFonts w:cstheme="minorHAnsi"/>
        </w:rPr>
        <w:t>dl. US</w:t>
      </w:r>
      <w:r w:rsidR="00B25263" w:rsidRPr="008F4CDD">
        <w:rPr>
          <w:rFonts w:cstheme="minorHAnsi"/>
        </w:rPr>
        <w:t xml:space="preserve"> in 14/15</w:t>
      </w:r>
      <w:r w:rsidR="006071E1">
        <w:rPr>
          <w:rFonts w:cstheme="minorHAnsi"/>
        </w:rPr>
        <w:t xml:space="preserve"> – </w:t>
      </w:r>
      <w:r w:rsidR="00B25263" w:rsidRPr="008F4CDD">
        <w:rPr>
          <w:rFonts w:cstheme="minorHAnsi"/>
        </w:rPr>
        <w:t>ZUUJFO</w:t>
      </w:r>
      <w:r w:rsidRPr="008F4CDD">
        <w:rPr>
          <w:rFonts w:cstheme="minorHAnsi"/>
        </w:rPr>
        <w:t>) ter 17. člena statuta Občine Ribnica (Uradni list RS, št. 17/12) je občinski svet Občine Ribnica na _________ redni seji dne __________________________ sprejel</w:t>
      </w:r>
    </w:p>
    <w:p w:rsidR="00EA757B" w:rsidRPr="008F4CDD" w:rsidRDefault="00EA757B" w:rsidP="00BA3085">
      <w:pPr>
        <w:jc w:val="center"/>
        <w:rPr>
          <w:rFonts w:cstheme="minorHAnsi"/>
        </w:rPr>
      </w:pPr>
    </w:p>
    <w:p w:rsidR="00380195" w:rsidRPr="008F4CDD" w:rsidRDefault="00380195" w:rsidP="00BA3085">
      <w:pPr>
        <w:jc w:val="center"/>
        <w:rPr>
          <w:rFonts w:cstheme="minorHAnsi"/>
        </w:rPr>
      </w:pPr>
    </w:p>
    <w:p w:rsidR="00AE3019" w:rsidRDefault="00301C0B" w:rsidP="00BA3085">
      <w:pPr>
        <w:jc w:val="center"/>
        <w:rPr>
          <w:rStyle w:val="apple-converted-space"/>
          <w:rFonts w:cstheme="minorHAnsi"/>
          <w:shd w:val="clear" w:color="auto" w:fill="FFFFFF"/>
        </w:rPr>
      </w:pPr>
      <w:r w:rsidRPr="008F4CDD">
        <w:rPr>
          <w:rFonts w:cstheme="minorHAnsi"/>
          <w:b/>
          <w:bCs/>
          <w:shd w:val="clear" w:color="auto" w:fill="FFFFFF"/>
        </w:rPr>
        <w:t>O D L O K</w:t>
      </w:r>
      <w:r w:rsidR="00AE3019">
        <w:rPr>
          <w:rStyle w:val="apple-converted-space"/>
          <w:rFonts w:cstheme="minorHAnsi"/>
          <w:shd w:val="clear" w:color="auto" w:fill="FFFFFF"/>
        </w:rPr>
        <w:t xml:space="preserve"> </w:t>
      </w:r>
    </w:p>
    <w:p w:rsidR="00BA3085" w:rsidRPr="008F4CDD" w:rsidRDefault="00301C0B" w:rsidP="00BA3085">
      <w:pPr>
        <w:jc w:val="center"/>
        <w:rPr>
          <w:rFonts w:cstheme="minorHAnsi"/>
          <w:b/>
          <w:bCs/>
          <w:shd w:val="clear" w:color="auto" w:fill="FFFFFF"/>
        </w:rPr>
      </w:pPr>
      <w:r w:rsidRPr="008F4CDD">
        <w:rPr>
          <w:rFonts w:cstheme="minorHAnsi"/>
          <w:b/>
          <w:bCs/>
          <w:shd w:val="clear" w:color="auto" w:fill="FFFFFF"/>
        </w:rPr>
        <w:t>O SPREMEMBAH IN DOPOLNITVAH</w:t>
      </w:r>
    </w:p>
    <w:p w:rsidR="00301C0B" w:rsidRPr="008F4CDD" w:rsidRDefault="00301C0B" w:rsidP="00BA3085">
      <w:pPr>
        <w:jc w:val="center"/>
        <w:rPr>
          <w:rFonts w:cstheme="minorHAnsi"/>
          <w:b/>
          <w:bCs/>
          <w:shd w:val="clear" w:color="auto" w:fill="FFFFFF"/>
        </w:rPr>
      </w:pPr>
      <w:r w:rsidRPr="008F4CDD">
        <w:rPr>
          <w:rFonts w:cstheme="minorHAnsi"/>
          <w:b/>
          <w:bCs/>
          <w:shd w:val="clear" w:color="auto" w:fill="FFFFFF"/>
        </w:rPr>
        <w:t>IZVEDBENEGA DELA ODLOKA O OBČINSKEM PROSTORSKEM NAČRTU</w:t>
      </w:r>
    </w:p>
    <w:p w:rsidR="00BA3085" w:rsidRPr="008F4CDD" w:rsidRDefault="00301C0B" w:rsidP="00BA3085">
      <w:pPr>
        <w:jc w:val="center"/>
        <w:rPr>
          <w:rFonts w:cstheme="minorHAnsi"/>
          <w:b/>
          <w:bCs/>
          <w:shd w:val="clear" w:color="auto" w:fill="FFFFFF"/>
        </w:rPr>
      </w:pPr>
      <w:r w:rsidRPr="008F4CDD">
        <w:rPr>
          <w:rFonts w:cstheme="minorHAnsi"/>
          <w:b/>
          <w:bCs/>
          <w:shd w:val="clear" w:color="auto" w:fill="FFFFFF"/>
        </w:rPr>
        <w:t>OBČINE RIBNICA – SPREMEMBE ŠT.</w:t>
      </w:r>
      <w:r w:rsidR="00AE3019">
        <w:rPr>
          <w:rFonts w:cstheme="minorHAnsi"/>
          <w:b/>
          <w:bCs/>
          <w:shd w:val="clear" w:color="auto" w:fill="FFFFFF"/>
        </w:rPr>
        <w:t xml:space="preserve"> </w:t>
      </w:r>
      <w:r w:rsidRPr="008F4CDD">
        <w:rPr>
          <w:rFonts w:cstheme="minorHAnsi"/>
          <w:b/>
          <w:bCs/>
          <w:shd w:val="clear" w:color="auto" w:fill="FFFFFF"/>
        </w:rPr>
        <w:t>1</w:t>
      </w:r>
    </w:p>
    <w:p w:rsidR="00BA3085" w:rsidRPr="008F4CDD" w:rsidRDefault="00D70EC6" w:rsidP="00BA3085">
      <w:pPr>
        <w:jc w:val="center"/>
        <w:rPr>
          <w:rFonts w:cstheme="minorHAnsi"/>
          <w:bCs/>
          <w:shd w:val="clear" w:color="auto" w:fill="FFFFFF"/>
        </w:rPr>
      </w:pPr>
      <w:r w:rsidRPr="008F4CDD">
        <w:rPr>
          <w:rFonts w:cstheme="minorHAnsi"/>
          <w:shd w:val="clear" w:color="auto" w:fill="FFFFFF"/>
        </w:rPr>
        <w:t>(SD OPN</w:t>
      </w:r>
      <w:r w:rsidR="006071E1">
        <w:rPr>
          <w:rFonts w:cstheme="minorHAnsi"/>
          <w:shd w:val="clear" w:color="auto" w:fill="FFFFFF"/>
        </w:rPr>
        <w:t>-</w:t>
      </w:r>
      <w:r w:rsidRPr="008F4CDD">
        <w:rPr>
          <w:rFonts w:cstheme="minorHAnsi"/>
          <w:shd w:val="clear" w:color="auto" w:fill="FFFFFF"/>
        </w:rPr>
        <w:t>1</w:t>
      </w:r>
      <w:r w:rsidR="00BA3085" w:rsidRPr="008F4CDD">
        <w:rPr>
          <w:rFonts w:cstheme="minorHAnsi"/>
          <w:shd w:val="clear" w:color="auto" w:fill="FFFFFF"/>
        </w:rPr>
        <w:t>)</w:t>
      </w:r>
    </w:p>
    <w:p w:rsidR="00BA3085" w:rsidRPr="008F4CDD" w:rsidRDefault="00BA3085" w:rsidP="00BA3085">
      <w:pPr>
        <w:jc w:val="center"/>
        <w:rPr>
          <w:rFonts w:cstheme="minorHAnsi"/>
          <w:b/>
          <w:bCs/>
          <w:shd w:val="clear" w:color="auto" w:fill="FFFFFF"/>
        </w:rPr>
      </w:pPr>
    </w:p>
    <w:p w:rsidR="00883540" w:rsidRPr="008F4CDD" w:rsidRDefault="00BA3085" w:rsidP="00AE76C4">
      <w:pPr>
        <w:pStyle w:val="Podnaslov"/>
        <w:tabs>
          <w:tab w:val="clear" w:pos="567"/>
          <w:tab w:val="left" w:pos="284"/>
        </w:tabs>
        <w:ind w:left="0" w:firstLine="0"/>
      </w:pPr>
      <w:r w:rsidRPr="008F4CDD">
        <w:t>člen</w:t>
      </w:r>
    </w:p>
    <w:p w:rsidR="00A12934" w:rsidRPr="00EA3CC8" w:rsidRDefault="00A12934" w:rsidP="00EA3CC8">
      <w:pPr>
        <w:jc w:val="center"/>
        <w:rPr>
          <w:rFonts w:cstheme="minorHAnsi"/>
          <w:b/>
        </w:rPr>
      </w:pPr>
      <w:r w:rsidRPr="008F4CDD">
        <w:rPr>
          <w:rFonts w:cstheme="minorHAnsi"/>
          <w:b/>
          <w:bCs/>
        </w:rPr>
        <w:t>(predmet sprememb in dopolnitev</w:t>
      </w:r>
      <w:r w:rsidR="00EA3CC8">
        <w:rPr>
          <w:rFonts w:cstheme="minorHAnsi"/>
          <w:b/>
          <w:bCs/>
        </w:rPr>
        <w:t xml:space="preserve"> občinskega prostorskega načrta</w:t>
      </w:r>
      <w:r w:rsidR="00AE3019">
        <w:rPr>
          <w:rFonts w:cstheme="minorHAnsi"/>
          <w:b/>
          <w:bCs/>
        </w:rPr>
        <w:t>)</w:t>
      </w:r>
    </w:p>
    <w:p w:rsidR="009147CB" w:rsidRPr="008F4CDD" w:rsidRDefault="00C54389" w:rsidP="003E2FFD">
      <w:pPr>
        <w:pStyle w:val="esegmenth4"/>
        <w:numPr>
          <w:ilvl w:val="0"/>
          <w:numId w:val="2"/>
        </w:numPr>
        <w:shd w:val="clear" w:color="auto" w:fill="FFFFFF"/>
        <w:tabs>
          <w:tab w:val="left" w:pos="567"/>
        </w:tabs>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V Odloku o občinskem prostor</w:t>
      </w:r>
      <w:r w:rsidR="00C37764" w:rsidRPr="008F4CDD">
        <w:rPr>
          <w:rFonts w:asciiTheme="minorHAnsi" w:hAnsiTheme="minorHAnsi" w:cstheme="minorHAnsi"/>
          <w:sz w:val="22"/>
          <w:szCs w:val="22"/>
        </w:rPr>
        <w:t>s</w:t>
      </w:r>
      <w:r w:rsidRPr="008F4CDD">
        <w:rPr>
          <w:rFonts w:asciiTheme="minorHAnsi" w:hAnsiTheme="minorHAnsi" w:cstheme="minorHAnsi"/>
          <w:sz w:val="22"/>
          <w:szCs w:val="22"/>
        </w:rPr>
        <w:t>kem na</w:t>
      </w:r>
      <w:r w:rsidR="009147CB" w:rsidRPr="008F4CDD">
        <w:rPr>
          <w:rFonts w:asciiTheme="minorHAnsi" w:hAnsiTheme="minorHAnsi" w:cstheme="minorHAnsi"/>
          <w:sz w:val="22"/>
          <w:szCs w:val="22"/>
        </w:rPr>
        <w:t>črtu Občine Ribnica (Uradni list RS, št. 85/12) (v nadaljevanju: OPN)</w:t>
      </w:r>
      <w:r w:rsidR="00366DA1" w:rsidRPr="008F4CDD">
        <w:rPr>
          <w:rFonts w:asciiTheme="minorHAnsi" w:hAnsiTheme="minorHAnsi" w:cstheme="minorHAnsi"/>
          <w:sz w:val="22"/>
          <w:szCs w:val="22"/>
        </w:rPr>
        <w:t xml:space="preserve"> </w:t>
      </w:r>
      <w:r w:rsidR="009147CB" w:rsidRPr="008F4CDD">
        <w:rPr>
          <w:rFonts w:asciiTheme="minorHAnsi" w:hAnsiTheme="minorHAnsi" w:cstheme="minorHAnsi"/>
          <w:sz w:val="22"/>
          <w:szCs w:val="22"/>
        </w:rPr>
        <w:t xml:space="preserve">se v celoti </w:t>
      </w:r>
      <w:r w:rsidR="00901B2A" w:rsidRPr="008F4CDD">
        <w:rPr>
          <w:rFonts w:asciiTheme="minorHAnsi" w:hAnsiTheme="minorHAnsi" w:cstheme="minorHAnsi"/>
          <w:sz w:val="22"/>
          <w:szCs w:val="22"/>
        </w:rPr>
        <w:t>spremeni</w:t>
      </w:r>
      <w:r w:rsidR="00366DA1" w:rsidRPr="008F4CDD">
        <w:rPr>
          <w:rFonts w:asciiTheme="minorHAnsi" w:hAnsiTheme="minorHAnsi" w:cstheme="minorHAnsi"/>
          <w:sz w:val="22"/>
          <w:szCs w:val="22"/>
        </w:rPr>
        <w:t xml:space="preserve"> </w:t>
      </w:r>
      <w:r w:rsidR="009147CB" w:rsidRPr="008F4CDD">
        <w:rPr>
          <w:rFonts w:asciiTheme="minorHAnsi" w:hAnsiTheme="minorHAnsi" w:cstheme="minorHAnsi"/>
          <w:sz w:val="22"/>
          <w:szCs w:val="22"/>
        </w:rPr>
        <w:t xml:space="preserve">besedilo </w:t>
      </w:r>
      <w:r w:rsidR="00901B2A" w:rsidRPr="008F4CDD">
        <w:rPr>
          <w:rFonts w:asciiTheme="minorHAnsi" w:hAnsiTheme="minorHAnsi" w:cstheme="minorHAnsi"/>
          <w:sz w:val="22"/>
          <w:szCs w:val="22"/>
        </w:rPr>
        <w:t xml:space="preserve">poglavja </w:t>
      </w:r>
      <w:r w:rsidR="003C5D60" w:rsidRPr="008F4CDD">
        <w:rPr>
          <w:rFonts w:asciiTheme="minorHAnsi" w:hAnsiTheme="minorHAnsi" w:cstheme="minorHAnsi"/>
          <w:sz w:val="22"/>
          <w:szCs w:val="22"/>
        </w:rPr>
        <w:t xml:space="preserve">III </w:t>
      </w:r>
      <w:r w:rsidR="00901B2A" w:rsidRPr="008F4CDD">
        <w:rPr>
          <w:rFonts w:asciiTheme="minorHAnsi" w:hAnsiTheme="minorHAnsi" w:cstheme="minorHAnsi"/>
          <w:sz w:val="22"/>
          <w:szCs w:val="22"/>
        </w:rPr>
        <w:t>– Izvedbeni del</w:t>
      </w:r>
      <w:r w:rsidR="00C9130A" w:rsidRPr="008F4CDD">
        <w:rPr>
          <w:rFonts w:asciiTheme="minorHAnsi" w:hAnsiTheme="minorHAnsi" w:cstheme="minorHAnsi"/>
          <w:sz w:val="22"/>
          <w:szCs w:val="22"/>
        </w:rPr>
        <w:t xml:space="preserve"> </w:t>
      </w:r>
      <w:r w:rsidR="00C37764" w:rsidRPr="008F4CDD">
        <w:rPr>
          <w:rFonts w:asciiTheme="minorHAnsi" w:hAnsiTheme="minorHAnsi" w:cstheme="minorHAnsi"/>
          <w:sz w:val="22"/>
          <w:szCs w:val="22"/>
        </w:rPr>
        <w:t>od vključno 42. do vključno 1</w:t>
      </w:r>
      <w:r w:rsidR="00EF5FCB" w:rsidRPr="008F4CDD">
        <w:rPr>
          <w:rFonts w:asciiTheme="minorHAnsi" w:hAnsiTheme="minorHAnsi" w:cstheme="minorHAnsi"/>
          <w:sz w:val="22"/>
          <w:szCs w:val="22"/>
        </w:rPr>
        <w:t>3</w:t>
      </w:r>
      <w:r w:rsidR="00901B2A" w:rsidRPr="008F4CDD">
        <w:rPr>
          <w:rFonts w:asciiTheme="minorHAnsi" w:hAnsiTheme="minorHAnsi" w:cstheme="minorHAnsi"/>
          <w:sz w:val="22"/>
          <w:szCs w:val="22"/>
        </w:rPr>
        <w:t>4</w:t>
      </w:r>
      <w:r w:rsidR="00484FEB">
        <w:rPr>
          <w:rFonts w:asciiTheme="minorHAnsi" w:hAnsiTheme="minorHAnsi" w:cstheme="minorHAnsi"/>
          <w:sz w:val="22"/>
          <w:szCs w:val="22"/>
        </w:rPr>
        <w:t>. člena ter posebnih PIP-ov v P</w:t>
      </w:r>
      <w:r w:rsidR="00C37764" w:rsidRPr="008F4CDD">
        <w:rPr>
          <w:rFonts w:asciiTheme="minorHAnsi" w:hAnsiTheme="minorHAnsi" w:cstheme="minorHAnsi"/>
          <w:sz w:val="22"/>
          <w:szCs w:val="22"/>
        </w:rPr>
        <w:t>rilogi 1</w:t>
      </w:r>
      <w:r w:rsidR="009147CB" w:rsidRPr="008F4CDD">
        <w:rPr>
          <w:rFonts w:asciiTheme="minorHAnsi" w:hAnsiTheme="minorHAnsi" w:cstheme="minorHAnsi"/>
          <w:sz w:val="22"/>
          <w:szCs w:val="22"/>
        </w:rPr>
        <w:t>.</w:t>
      </w:r>
    </w:p>
    <w:p w:rsidR="007F5F0A" w:rsidRPr="008F4CDD" w:rsidRDefault="00CD3D64" w:rsidP="003E2FFD">
      <w:pPr>
        <w:numPr>
          <w:ilvl w:val="0"/>
          <w:numId w:val="2"/>
        </w:numPr>
        <w:rPr>
          <w:rFonts w:cstheme="minorHAnsi"/>
        </w:rPr>
      </w:pPr>
      <w:r w:rsidRPr="008F4CDD">
        <w:rPr>
          <w:rFonts w:cstheme="minorHAnsi"/>
        </w:rPr>
        <w:t>Vsebina sprememb in dopolnitev:</w:t>
      </w:r>
    </w:p>
    <w:p w:rsidR="00CD3D64" w:rsidRPr="008F4CDD" w:rsidRDefault="006071E1" w:rsidP="003E2FFD">
      <w:pPr>
        <w:pStyle w:val="Odstavekseznama"/>
        <w:numPr>
          <w:ilvl w:val="1"/>
          <w:numId w:val="2"/>
        </w:numPr>
        <w:autoSpaceDE w:val="0"/>
        <w:autoSpaceDN w:val="0"/>
        <w:adjustRightInd w:val="0"/>
        <w:ind w:left="709" w:hanging="283"/>
        <w:rPr>
          <w:rFonts w:cstheme="minorHAnsi"/>
        </w:rPr>
      </w:pPr>
      <w:r>
        <w:rPr>
          <w:rFonts w:cstheme="minorHAnsi"/>
        </w:rPr>
        <w:t>D</w:t>
      </w:r>
      <w:r w:rsidR="00871A34" w:rsidRPr="008F4CDD">
        <w:rPr>
          <w:rFonts w:cstheme="minorHAnsi"/>
        </w:rPr>
        <w:t>oločanje velikosti objektov:</w:t>
      </w:r>
    </w:p>
    <w:p w:rsidR="00CD3D64" w:rsidRPr="008F4CDD" w:rsidRDefault="00871A34" w:rsidP="005F615C">
      <w:pPr>
        <w:pStyle w:val="Odstavekseznama"/>
        <w:numPr>
          <w:ilvl w:val="0"/>
          <w:numId w:val="48"/>
        </w:numPr>
        <w:autoSpaceDE w:val="0"/>
        <w:autoSpaceDN w:val="0"/>
        <w:adjustRightInd w:val="0"/>
        <w:ind w:left="1701"/>
        <w:rPr>
          <w:rFonts w:cstheme="minorHAnsi"/>
        </w:rPr>
      </w:pPr>
      <w:r w:rsidRPr="008F4CDD">
        <w:rPr>
          <w:rFonts w:cstheme="minorHAnsi"/>
        </w:rPr>
        <w:t>nova tipologija objektov z oblikovalskimi izhodišči predvsem za podeželske objekte,</w:t>
      </w:r>
    </w:p>
    <w:p w:rsidR="00CD3D64" w:rsidRPr="008F4CDD" w:rsidRDefault="00871A34" w:rsidP="005F615C">
      <w:pPr>
        <w:pStyle w:val="Odstavekseznama"/>
        <w:numPr>
          <w:ilvl w:val="0"/>
          <w:numId w:val="48"/>
        </w:numPr>
        <w:autoSpaceDE w:val="0"/>
        <w:autoSpaceDN w:val="0"/>
        <w:adjustRightInd w:val="0"/>
        <w:ind w:left="1701"/>
        <w:rPr>
          <w:rFonts w:cstheme="minorHAnsi"/>
        </w:rPr>
      </w:pPr>
      <w:r w:rsidRPr="008F4CDD">
        <w:rPr>
          <w:rFonts w:cstheme="minorHAnsi"/>
        </w:rPr>
        <w:t>korekcija oblikovanja pomožnih objektov,</w:t>
      </w:r>
    </w:p>
    <w:p w:rsidR="00CD3D64" w:rsidRPr="008F4CDD" w:rsidRDefault="00871A34" w:rsidP="005F615C">
      <w:pPr>
        <w:pStyle w:val="Odstavekseznama"/>
        <w:numPr>
          <w:ilvl w:val="0"/>
          <w:numId w:val="48"/>
        </w:numPr>
        <w:autoSpaceDE w:val="0"/>
        <w:autoSpaceDN w:val="0"/>
        <w:adjustRightInd w:val="0"/>
        <w:ind w:left="1701"/>
        <w:rPr>
          <w:rFonts w:cstheme="minorHAnsi"/>
        </w:rPr>
      </w:pPr>
      <w:r w:rsidRPr="008F4CDD">
        <w:rPr>
          <w:rFonts w:cstheme="minorHAnsi"/>
        </w:rPr>
        <w:t>novelirana</w:t>
      </w:r>
      <w:r w:rsidR="006071E1">
        <w:rPr>
          <w:rFonts w:cstheme="minorHAnsi"/>
        </w:rPr>
        <w:t xml:space="preserve"> </w:t>
      </w:r>
      <w:r w:rsidR="00CD3D64" w:rsidRPr="008F4CDD">
        <w:rPr>
          <w:rFonts w:cstheme="minorHAnsi"/>
        </w:rPr>
        <w:t>določila gradnje in urejanja za potrebe oskrbe z energijo,</w:t>
      </w:r>
    </w:p>
    <w:p w:rsidR="00CD3D64" w:rsidRPr="008F4CDD" w:rsidRDefault="00CD3D64" w:rsidP="005F615C">
      <w:pPr>
        <w:pStyle w:val="Odstavekseznama"/>
        <w:numPr>
          <w:ilvl w:val="0"/>
          <w:numId w:val="48"/>
        </w:numPr>
        <w:autoSpaceDE w:val="0"/>
        <w:autoSpaceDN w:val="0"/>
        <w:adjustRightInd w:val="0"/>
        <w:ind w:left="1701"/>
        <w:rPr>
          <w:rFonts w:cstheme="minorHAnsi"/>
        </w:rPr>
      </w:pPr>
      <w:r w:rsidRPr="008F4CDD">
        <w:rPr>
          <w:rFonts w:cstheme="minorHAnsi"/>
        </w:rPr>
        <w:t>celostno ohranjanje kulturne dediščine – povzeto po splošnih smernicah zavoda,</w:t>
      </w:r>
    </w:p>
    <w:p w:rsidR="00CD3D64" w:rsidRPr="008F4CDD" w:rsidRDefault="00CD3D64" w:rsidP="005F615C">
      <w:pPr>
        <w:pStyle w:val="Odstavekseznama"/>
        <w:numPr>
          <w:ilvl w:val="0"/>
          <w:numId w:val="48"/>
        </w:numPr>
        <w:autoSpaceDE w:val="0"/>
        <w:autoSpaceDN w:val="0"/>
        <w:adjustRightInd w:val="0"/>
        <w:ind w:left="1701"/>
        <w:rPr>
          <w:rFonts w:cstheme="minorHAnsi"/>
        </w:rPr>
      </w:pPr>
      <w:r w:rsidRPr="008F4CDD">
        <w:rPr>
          <w:rFonts w:cstheme="minorHAnsi"/>
        </w:rPr>
        <w:t>črtajo se obveze spremljanja kazalnikov okolja, ker so obveze predpisane v drugih normativnih aktih,</w:t>
      </w:r>
    </w:p>
    <w:p w:rsidR="00CD3D64" w:rsidRPr="008F4CDD" w:rsidRDefault="00CD3D64" w:rsidP="005F615C">
      <w:pPr>
        <w:pStyle w:val="Odstavekseznama"/>
        <w:numPr>
          <w:ilvl w:val="0"/>
          <w:numId w:val="48"/>
        </w:numPr>
        <w:autoSpaceDE w:val="0"/>
        <w:autoSpaceDN w:val="0"/>
        <w:adjustRightInd w:val="0"/>
        <w:ind w:left="1701"/>
        <w:rPr>
          <w:rFonts w:cstheme="minorHAnsi"/>
        </w:rPr>
      </w:pPr>
      <w:r w:rsidRPr="008F4CDD">
        <w:rPr>
          <w:rFonts w:cstheme="minorHAnsi"/>
        </w:rPr>
        <w:t>iz odloka se črta poglavje o dovoljenih dejavnostih, ker povzročajo različno tolmačenje glede na definirano klasifikacijo dovoljenih objektov,</w:t>
      </w:r>
    </w:p>
    <w:p w:rsidR="00CD3D64" w:rsidRPr="008F4CDD" w:rsidRDefault="00CD3D64" w:rsidP="005F615C">
      <w:pPr>
        <w:pStyle w:val="Odstavekseznama"/>
        <w:numPr>
          <w:ilvl w:val="0"/>
          <w:numId w:val="48"/>
        </w:numPr>
        <w:autoSpaceDE w:val="0"/>
        <w:autoSpaceDN w:val="0"/>
        <w:adjustRightInd w:val="0"/>
        <w:ind w:left="1701"/>
        <w:rPr>
          <w:rFonts w:cstheme="minorHAnsi"/>
        </w:rPr>
      </w:pPr>
      <w:r w:rsidRPr="008F4CDD">
        <w:rPr>
          <w:rFonts w:cstheme="minorHAnsi"/>
        </w:rPr>
        <w:t>v celoti se spremenijo podrobni PIP-i (preglednice), opredeljeni po podrobni namenski rabi.</w:t>
      </w:r>
    </w:p>
    <w:p w:rsidR="00CD3D64" w:rsidRPr="008F4CDD" w:rsidRDefault="00CD3D64" w:rsidP="003E2FFD">
      <w:pPr>
        <w:pStyle w:val="Odstavekseznama"/>
        <w:numPr>
          <w:ilvl w:val="1"/>
          <w:numId w:val="2"/>
        </w:numPr>
        <w:autoSpaceDE w:val="0"/>
        <w:autoSpaceDN w:val="0"/>
        <w:adjustRightInd w:val="0"/>
        <w:ind w:left="709" w:hanging="283"/>
        <w:rPr>
          <w:rFonts w:cstheme="minorHAnsi"/>
        </w:rPr>
      </w:pPr>
      <w:r w:rsidRPr="008F4CDD">
        <w:rPr>
          <w:rFonts w:cstheme="minorHAnsi"/>
        </w:rPr>
        <w:t>PIP-i so opredeljeni po:</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namenski in podrobni namenski rabi,</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vrsti objektov,</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izključujočih dejavnostih,</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dovoljenem tipu objekta,</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stopnji izkoriščenosti zemljišča (FZ, FI, DZP in etažnost),</w:t>
      </w:r>
    </w:p>
    <w:p w:rsidR="00CD3D64" w:rsidRPr="008F4CDD" w:rsidRDefault="00CD3D64" w:rsidP="005F615C">
      <w:pPr>
        <w:pStyle w:val="Odstavekseznama"/>
        <w:numPr>
          <w:ilvl w:val="0"/>
          <w:numId w:val="47"/>
        </w:numPr>
        <w:autoSpaceDE w:val="0"/>
        <w:autoSpaceDN w:val="0"/>
        <w:adjustRightInd w:val="0"/>
        <w:ind w:left="1701"/>
        <w:rPr>
          <w:rFonts w:cstheme="minorHAnsi"/>
        </w:rPr>
      </w:pPr>
      <w:r w:rsidRPr="008F4CDD">
        <w:rPr>
          <w:rFonts w:cstheme="minorHAnsi"/>
        </w:rPr>
        <w:t>dodana so določila</w:t>
      </w:r>
      <w:r w:rsidR="003C5D60">
        <w:rPr>
          <w:rFonts w:cstheme="minorHAnsi"/>
        </w:rPr>
        <w:t xml:space="preserve"> </w:t>
      </w:r>
      <w:r w:rsidRPr="008F4CDD">
        <w:rPr>
          <w:rFonts w:cstheme="minorHAnsi"/>
        </w:rPr>
        <w:t>dopustnih odstopanj in prekoračit</w:t>
      </w:r>
      <w:r w:rsidR="003C5D60">
        <w:rPr>
          <w:rFonts w:cstheme="minorHAnsi"/>
        </w:rPr>
        <w:t>e</w:t>
      </w:r>
      <w:r w:rsidRPr="008F4CDD">
        <w:rPr>
          <w:rFonts w:cstheme="minorHAnsi"/>
        </w:rPr>
        <w:t>v faktorjev dopustne izrabe.</w:t>
      </w:r>
    </w:p>
    <w:p w:rsidR="00CD3D64" w:rsidRPr="008F4CDD" w:rsidRDefault="00CD3D64" w:rsidP="003E2FFD">
      <w:pPr>
        <w:pStyle w:val="Odstavekseznama"/>
        <w:numPr>
          <w:ilvl w:val="1"/>
          <w:numId w:val="2"/>
        </w:numPr>
        <w:autoSpaceDE w:val="0"/>
        <w:autoSpaceDN w:val="0"/>
        <w:adjustRightInd w:val="0"/>
        <w:ind w:left="709" w:hanging="283"/>
        <w:rPr>
          <w:rFonts w:cstheme="minorHAnsi"/>
        </w:rPr>
      </w:pPr>
      <w:r w:rsidRPr="008F4CDD">
        <w:rPr>
          <w:rFonts w:cstheme="minorHAnsi"/>
        </w:rPr>
        <w:t xml:space="preserve">V celoti se </w:t>
      </w:r>
      <w:r w:rsidR="00484FEB">
        <w:rPr>
          <w:rFonts w:cstheme="minorHAnsi"/>
        </w:rPr>
        <w:t>zamenja P</w:t>
      </w:r>
      <w:r w:rsidRPr="008F4CDD">
        <w:rPr>
          <w:rFonts w:cstheme="minorHAnsi"/>
        </w:rPr>
        <w:t>riloga 1, ki je namenjena določilom posebnih PIP-ov. Izdelana je preglednica po naseljih za vse EUP, ki so prikazane na kartografskem delu kot območja stavbnih zemljišč v sestavi:</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oznaka EUP,</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podrobna namenska raba,</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način urejanja,</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varovanje,</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posebni PIP,</w:t>
      </w:r>
    </w:p>
    <w:p w:rsidR="00CD3D64" w:rsidRPr="008F4CDD" w:rsidRDefault="00CD3D64" w:rsidP="005F615C">
      <w:pPr>
        <w:pStyle w:val="Odstavekseznama"/>
        <w:numPr>
          <w:ilvl w:val="0"/>
          <w:numId w:val="49"/>
        </w:numPr>
        <w:autoSpaceDE w:val="0"/>
        <w:autoSpaceDN w:val="0"/>
        <w:adjustRightInd w:val="0"/>
        <w:ind w:left="1701"/>
        <w:rPr>
          <w:rFonts w:cstheme="minorHAnsi"/>
        </w:rPr>
      </w:pPr>
      <w:r w:rsidRPr="008F4CDD">
        <w:rPr>
          <w:rFonts w:cstheme="minorHAnsi"/>
        </w:rPr>
        <w:t>karta – list št.</w:t>
      </w:r>
    </w:p>
    <w:p w:rsidR="0053779C" w:rsidRPr="008F4CDD" w:rsidRDefault="0053779C" w:rsidP="00122CB1">
      <w:pPr>
        <w:ind w:left="0" w:firstLine="0"/>
        <w:rPr>
          <w:rFonts w:cstheme="minorHAnsi"/>
        </w:rPr>
      </w:pPr>
    </w:p>
    <w:p w:rsidR="0053779C" w:rsidRPr="008F4CDD" w:rsidRDefault="00225FD5" w:rsidP="00AE76C4">
      <w:pPr>
        <w:pStyle w:val="Podnaslov"/>
        <w:tabs>
          <w:tab w:val="clear" w:pos="567"/>
          <w:tab w:val="left" w:pos="284"/>
        </w:tabs>
        <w:ind w:left="0" w:firstLine="0"/>
      </w:pPr>
      <w:r w:rsidRPr="008F4CDD">
        <w:t>č</w:t>
      </w:r>
      <w:r w:rsidR="0053779C" w:rsidRPr="008F4CDD">
        <w:t>len</w:t>
      </w:r>
    </w:p>
    <w:p w:rsidR="0053779C" w:rsidRPr="008F4CDD" w:rsidRDefault="0053779C" w:rsidP="0053779C">
      <w:pPr>
        <w:pStyle w:val="esegmenth4"/>
        <w:shd w:val="clear" w:color="auto" w:fill="FFFFFF"/>
        <w:spacing w:before="0" w:beforeAutospacing="0" w:after="0" w:afterAutospacing="0"/>
        <w:jc w:val="center"/>
        <w:rPr>
          <w:rFonts w:asciiTheme="minorHAnsi" w:hAnsiTheme="minorHAnsi" w:cstheme="minorHAnsi"/>
          <w:b/>
          <w:bCs/>
          <w:sz w:val="22"/>
          <w:szCs w:val="22"/>
        </w:rPr>
      </w:pPr>
      <w:r w:rsidRPr="008F4CDD">
        <w:rPr>
          <w:rFonts w:asciiTheme="minorHAnsi" w:hAnsiTheme="minorHAnsi" w:cstheme="minorHAnsi"/>
          <w:b/>
          <w:bCs/>
          <w:sz w:val="22"/>
          <w:szCs w:val="22"/>
        </w:rPr>
        <w:t>(vsebina in oblika SD OPN</w:t>
      </w:r>
      <w:r w:rsidR="006071E1">
        <w:rPr>
          <w:rFonts w:asciiTheme="minorHAnsi" w:hAnsiTheme="minorHAnsi" w:cstheme="minorHAnsi"/>
          <w:b/>
          <w:bCs/>
          <w:sz w:val="22"/>
          <w:szCs w:val="22"/>
        </w:rPr>
        <w:t>-</w:t>
      </w:r>
      <w:r w:rsidRPr="008F4CDD">
        <w:rPr>
          <w:rFonts w:asciiTheme="minorHAnsi" w:hAnsiTheme="minorHAnsi" w:cstheme="minorHAnsi"/>
          <w:b/>
          <w:bCs/>
          <w:sz w:val="22"/>
          <w:szCs w:val="22"/>
        </w:rPr>
        <w:t>1)</w:t>
      </w:r>
    </w:p>
    <w:p w:rsidR="0053779C" w:rsidRPr="008F4CDD" w:rsidRDefault="0053779C" w:rsidP="00BA202C">
      <w:pPr>
        <w:pStyle w:val="Navadensplet"/>
        <w:numPr>
          <w:ilvl w:val="0"/>
          <w:numId w:val="3"/>
        </w:numPr>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t>Spremembe in dopolnitve izvedbenega dela OPN – spremembe št. 1 vsebujejo besedilni del in prikaz stanja prostora, izdelane so v digitalni in analogni obliki.</w:t>
      </w:r>
    </w:p>
    <w:p w:rsidR="00FB3213" w:rsidRPr="008F4CDD" w:rsidRDefault="0053779C" w:rsidP="00BA202C">
      <w:pPr>
        <w:pStyle w:val="Navadensplet"/>
        <w:numPr>
          <w:ilvl w:val="0"/>
          <w:numId w:val="3"/>
        </w:numPr>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lastRenderedPageBreak/>
        <w:t>Besedilni del sprememb in dopolnitev OPN je sestavljen iz poglavij:</w:t>
      </w:r>
    </w:p>
    <w:p w:rsidR="00BD01F3" w:rsidRPr="008F4CDD" w:rsidRDefault="00BD01F3" w:rsidP="006C5D93">
      <w:pPr>
        <w:pStyle w:val="Navadensplet"/>
        <w:shd w:val="clear" w:color="auto" w:fill="FFFFFF"/>
        <w:spacing w:before="0" w:beforeAutospacing="0" w:after="0" w:afterAutospacing="0"/>
        <w:ind w:left="567"/>
        <w:jc w:val="both"/>
        <w:rPr>
          <w:rFonts w:asciiTheme="minorHAnsi" w:hAnsiTheme="minorHAnsi" w:cstheme="minorHAnsi"/>
          <w:sz w:val="22"/>
          <w:szCs w:val="22"/>
        </w:rPr>
        <w:sectPr w:rsidR="00BD01F3" w:rsidRPr="008F4CDD" w:rsidSect="00DE1C9E">
          <w:headerReference w:type="default" r:id="rId9"/>
          <w:footerReference w:type="default" r:id="rId10"/>
          <w:type w:val="continuous"/>
          <w:pgSz w:w="11906" w:h="16838"/>
          <w:pgMar w:top="1304" w:right="1134" w:bottom="1304" w:left="1418" w:header="709" w:footer="709" w:gutter="0"/>
          <w:cols w:space="708"/>
          <w:docGrid w:linePitch="360"/>
        </w:sectPr>
      </w:pPr>
    </w:p>
    <w:p w:rsidR="006C5D93" w:rsidRPr="008F4CDD" w:rsidRDefault="006C5D93" w:rsidP="006C5D93">
      <w:pPr>
        <w:pStyle w:val="Navadensplet"/>
        <w:shd w:val="clear" w:color="auto" w:fill="FFFFFF"/>
        <w:spacing w:before="0" w:beforeAutospacing="0" w:after="0" w:afterAutospacing="0"/>
        <w:ind w:left="567"/>
        <w:jc w:val="both"/>
        <w:rPr>
          <w:rFonts w:asciiTheme="minorHAnsi" w:hAnsiTheme="minorHAnsi" w:cstheme="minorHAnsi"/>
          <w:sz w:val="22"/>
          <w:szCs w:val="22"/>
        </w:rPr>
      </w:pPr>
    </w:p>
    <w:p w:rsidR="00F81A2A" w:rsidRPr="008F4CDD" w:rsidRDefault="00C85354" w:rsidP="00C109FA">
      <w:pPr>
        <w:autoSpaceDE w:val="0"/>
        <w:autoSpaceDN w:val="0"/>
        <w:adjustRightInd w:val="0"/>
        <w:ind w:left="567" w:hanging="567"/>
        <w:rPr>
          <w:rFonts w:cstheme="minorHAnsi"/>
          <w:b/>
          <w:bCs/>
        </w:rPr>
      </w:pPr>
      <w:r w:rsidRPr="008F4CDD">
        <w:rPr>
          <w:rFonts w:cstheme="minorHAnsi"/>
          <w:b/>
          <w:bCs/>
        </w:rPr>
        <w:t>III</w:t>
      </w:r>
      <w:r w:rsidR="00C109FA" w:rsidRPr="008F4CDD">
        <w:rPr>
          <w:rFonts w:cstheme="minorHAnsi"/>
          <w:b/>
          <w:bCs/>
        </w:rPr>
        <w:t xml:space="preserve"> </w:t>
      </w:r>
      <w:r w:rsidR="009907B0" w:rsidRPr="008F4CDD">
        <w:rPr>
          <w:rFonts w:cstheme="minorHAnsi"/>
          <w:b/>
          <w:bCs/>
        </w:rPr>
        <w:t>IZVEDBENI DEL</w:t>
      </w:r>
    </w:p>
    <w:p w:rsidR="00AE3D19" w:rsidRPr="008F4CDD" w:rsidRDefault="00AE3D19" w:rsidP="00C109FA">
      <w:pPr>
        <w:autoSpaceDE w:val="0"/>
        <w:autoSpaceDN w:val="0"/>
        <w:adjustRightInd w:val="0"/>
        <w:ind w:left="567" w:hanging="567"/>
        <w:rPr>
          <w:rFonts w:cstheme="minorHAnsi"/>
          <w:b/>
          <w:bCs/>
        </w:rPr>
      </w:pPr>
      <w:r w:rsidRPr="008F4CDD">
        <w:rPr>
          <w:rFonts w:cstheme="minorHAnsi"/>
          <w:b/>
          <w:bCs/>
        </w:rPr>
        <w:t>III. 1 SPLOŠNE DOLOČBE</w:t>
      </w:r>
    </w:p>
    <w:p w:rsidR="00F81A2A" w:rsidRPr="008F4CDD" w:rsidRDefault="00C85354" w:rsidP="00C109FA">
      <w:pPr>
        <w:autoSpaceDE w:val="0"/>
        <w:autoSpaceDN w:val="0"/>
        <w:adjustRightInd w:val="0"/>
        <w:ind w:left="567" w:hanging="567"/>
        <w:rPr>
          <w:rFonts w:cstheme="minorHAnsi"/>
          <w:b/>
          <w:bCs/>
        </w:rPr>
      </w:pPr>
      <w:r w:rsidRPr="008F4CDD">
        <w:rPr>
          <w:rFonts w:cstheme="minorHAnsi"/>
          <w:b/>
          <w:bCs/>
        </w:rPr>
        <w:t xml:space="preserve">III. 2 </w:t>
      </w:r>
      <w:r w:rsidR="00E63329" w:rsidRPr="008F4CDD">
        <w:rPr>
          <w:rFonts w:cstheme="minorHAnsi"/>
          <w:b/>
          <w:bCs/>
        </w:rPr>
        <w:t>NAMENSKA RABA</w:t>
      </w:r>
    </w:p>
    <w:p w:rsidR="0053779C" w:rsidRPr="008F4CDD" w:rsidRDefault="00AE3D19" w:rsidP="00C109FA">
      <w:pPr>
        <w:autoSpaceDE w:val="0"/>
        <w:autoSpaceDN w:val="0"/>
        <w:adjustRightInd w:val="0"/>
        <w:ind w:left="567" w:hanging="567"/>
        <w:rPr>
          <w:rFonts w:cstheme="minorHAnsi"/>
          <w:b/>
          <w:bCs/>
        </w:rPr>
      </w:pPr>
      <w:r w:rsidRPr="008F4CDD">
        <w:rPr>
          <w:rFonts w:cstheme="minorHAnsi"/>
          <w:b/>
          <w:bCs/>
        </w:rPr>
        <w:t xml:space="preserve">III. 3 </w:t>
      </w:r>
      <w:r w:rsidR="00E63329" w:rsidRPr="008F4CDD">
        <w:rPr>
          <w:rFonts w:cstheme="minorHAnsi"/>
          <w:b/>
          <w:bCs/>
        </w:rPr>
        <w:t>SPLOŠNI PROSTORSKI IZVEDBENI POGOJI</w:t>
      </w:r>
    </w:p>
    <w:p w:rsidR="00FB3213" w:rsidRPr="008F4CDD" w:rsidRDefault="00AE3D19" w:rsidP="00C109FA">
      <w:pPr>
        <w:autoSpaceDE w:val="0"/>
        <w:autoSpaceDN w:val="0"/>
        <w:adjustRightInd w:val="0"/>
        <w:ind w:left="567" w:hanging="567"/>
        <w:jc w:val="left"/>
        <w:rPr>
          <w:rFonts w:cstheme="minorHAnsi"/>
          <w:bCs/>
        </w:rPr>
      </w:pPr>
      <w:r w:rsidRPr="008F4CDD">
        <w:rPr>
          <w:rFonts w:cstheme="minorHAnsi"/>
        </w:rPr>
        <w:t xml:space="preserve">III. 3.1 </w:t>
      </w:r>
      <w:r w:rsidR="00E63329" w:rsidRPr="008F4CDD">
        <w:rPr>
          <w:rFonts w:cstheme="minorHAnsi"/>
        </w:rPr>
        <w:t>SPLOŠNI PROSTORSKI IZVEDBENI POGOJI GLEDE NAMEMBNOSTI IN VRSTE POSEGOV V PROSTOR</w:t>
      </w:r>
    </w:p>
    <w:p w:rsidR="00FB3213" w:rsidRPr="008F4CDD" w:rsidRDefault="00AE3D19" w:rsidP="00C109FA">
      <w:pPr>
        <w:autoSpaceDE w:val="0"/>
        <w:autoSpaceDN w:val="0"/>
        <w:adjustRightInd w:val="0"/>
        <w:ind w:left="567" w:hanging="567"/>
        <w:jc w:val="left"/>
        <w:rPr>
          <w:rFonts w:cstheme="minorHAnsi"/>
          <w:bCs/>
        </w:rPr>
      </w:pPr>
      <w:r w:rsidRPr="008F4CDD">
        <w:rPr>
          <w:rFonts w:cstheme="minorHAnsi"/>
        </w:rPr>
        <w:t>III.</w:t>
      </w:r>
      <w:r w:rsidR="00C109FA" w:rsidRPr="008F4CDD">
        <w:rPr>
          <w:rFonts w:cstheme="minorHAnsi"/>
        </w:rPr>
        <w:t xml:space="preserve"> </w:t>
      </w:r>
      <w:r w:rsidRPr="008F4CDD">
        <w:rPr>
          <w:rFonts w:cstheme="minorHAnsi"/>
        </w:rPr>
        <w:t xml:space="preserve">3.2 </w:t>
      </w:r>
      <w:r w:rsidR="00E63329" w:rsidRPr="008F4CDD">
        <w:rPr>
          <w:rFonts w:cstheme="minorHAnsi"/>
        </w:rPr>
        <w:t>SPLOŠNI PROSTORSKI IZVEDBENI POGOJI GLEDE OBLIKOVANJA</w:t>
      </w:r>
    </w:p>
    <w:p w:rsidR="00FB3213" w:rsidRPr="008F4CDD" w:rsidRDefault="00AE3D19" w:rsidP="00C109FA">
      <w:pPr>
        <w:autoSpaceDE w:val="0"/>
        <w:autoSpaceDN w:val="0"/>
        <w:adjustRightInd w:val="0"/>
        <w:ind w:left="567" w:hanging="567"/>
        <w:jc w:val="left"/>
        <w:rPr>
          <w:rFonts w:cstheme="minorHAnsi"/>
          <w:bCs/>
        </w:rPr>
      </w:pPr>
      <w:r w:rsidRPr="008F4CDD">
        <w:rPr>
          <w:rFonts w:cstheme="minorHAnsi"/>
        </w:rPr>
        <w:t xml:space="preserve">III. 3.3 </w:t>
      </w:r>
      <w:r w:rsidR="00E63329" w:rsidRPr="008F4CDD">
        <w:rPr>
          <w:rFonts w:cstheme="minorHAnsi"/>
        </w:rPr>
        <w:t>SPLOŠNI PROSTORSKI IZVEDBENI POGOJI IN MERILA ZA PARCELACIJO</w:t>
      </w:r>
    </w:p>
    <w:p w:rsidR="00FB3213" w:rsidRPr="008F4CDD" w:rsidRDefault="00AE3D19" w:rsidP="00C109FA">
      <w:pPr>
        <w:autoSpaceDE w:val="0"/>
        <w:autoSpaceDN w:val="0"/>
        <w:adjustRightInd w:val="0"/>
        <w:ind w:left="567" w:hanging="567"/>
        <w:jc w:val="left"/>
        <w:rPr>
          <w:rFonts w:cstheme="minorHAnsi"/>
          <w:b/>
          <w:bCs/>
        </w:rPr>
      </w:pPr>
      <w:r w:rsidRPr="008F4CDD">
        <w:rPr>
          <w:rFonts w:cstheme="minorHAnsi"/>
          <w:b/>
          <w:bCs/>
        </w:rPr>
        <w:t>III.</w:t>
      </w:r>
      <w:r w:rsidR="00C109FA" w:rsidRPr="008F4CDD">
        <w:rPr>
          <w:rFonts w:cstheme="minorHAnsi"/>
          <w:b/>
          <w:bCs/>
        </w:rPr>
        <w:t xml:space="preserve"> </w:t>
      </w:r>
      <w:r w:rsidRPr="008F4CDD">
        <w:rPr>
          <w:rFonts w:cstheme="minorHAnsi"/>
          <w:b/>
          <w:bCs/>
        </w:rPr>
        <w:t xml:space="preserve">4 </w:t>
      </w:r>
      <w:r w:rsidR="00E63329" w:rsidRPr="008F4CDD">
        <w:rPr>
          <w:rFonts w:cstheme="minorHAnsi"/>
          <w:b/>
          <w:bCs/>
        </w:rPr>
        <w:t>SPLOŠNI PROSTORSKI IZVEDBENI POGOJI GLEDE PRIKLJUČEVANJA OBJEKTOV NA GOSPODARSKO JAVNO INFRASTRUKTURO IN GRAJENO JAVNO DOBRO</w:t>
      </w:r>
    </w:p>
    <w:p w:rsidR="00FB3213" w:rsidRPr="008F4CDD" w:rsidRDefault="00AE3D19" w:rsidP="00C109FA">
      <w:pPr>
        <w:autoSpaceDE w:val="0"/>
        <w:autoSpaceDN w:val="0"/>
        <w:adjustRightInd w:val="0"/>
        <w:ind w:left="567" w:hanging="567"/>
        <w:jc w:val="left"/>
        <w:rPr>
          <w:rFonts w:cstheme="minorHAnsi"/>
          <w:b/>
          <w:bCs/>
        </w:rPr>
      </w:pPr>
      <w:r w:rsidRPr="008F4CDD">
        <w:rPr>
          <w:rFonts w:cstheme="minorHAnsi"/>
          <w:b/>
          <w:bCs/>
        </w:rPr>
        <w:t xml:space="preserve">III. 5 </w:t>
      </w:r>
      <w:r w:rsidR="00E63329" w:rsidRPr="008F4CDD">
        <w:rPr>
          <w:rFonts w:cstheme="minorHAnsi"/>
          <w:b/>
          <w:bCs/>
        </w:rPr>
        <w:t>SPLOŠNI PROSTORSKI IZVEDBENI POGOJI GLEDE VAROVANJA</w:t>
      </w:r>
    </w:p>
    <w:p w:rsidR="00FB3213" w:rsidRPr="008F4CDD" w:rsidRDefault="00AE3D19" w:rsidP="00C109FA">
      <w:pPr>
        <w:autoSpaceDE w:val="0"/>
        <w:autoSpaceDN w:val="0"/>
        <w:adjustRightInd w:val="0"/>
        <w:ind w:left="567" w:hanging="567"/>
        <w:rPr>
          <w:rFonts w:cstheme="minorHAnsi"/>
          <w:b/>
          <w:bCs/>
        </w:rPr>
      </w:pPr>
      <w:r w:rsidRPr="008F4CDD">
        <w:rPr>
          <w:rFonts w:cstheme="minorHAnsi"/>
        </w:rPr>
        <w:t>III.</w:t>
      </w:r>
      <w:r w:rsidR="00C109FA" w:rsidRPr="008F4CDD">
        <w:rPr>
          <w:rFonts w:cstheme="minorHAnsi"/>
        </w:rPr>
        <w:t xml:space="preserve"> </w:t>
      </w:r>
      <w:r w:rsidRPr="008F4CDD">
        <w:rPr>
          <w:rFonts w:cstheme="minorHAnsi"/>
        </w:rPr>
        <w:t xml:space="preserve">5.1 </w:t>
      </w:r>
      <w:r w:rsidR="00E63329" w:rsidRPr="008F4CDD">
        <w:rPr>
          <w:rFonts w:cstheme="minorHAnsi"/>
        </w:rPr>
        <w:t>OHRANJANJE NARAVE IN CELOSTNO OHRANJANJE KULTURNE DEDIŠČINE</w:t>
      </w:r>
    </w:p>
    <w:p w:rsidR="00FB3213" w:rsidRPr="008F4CDD" w:rsidRDefault="00AE3D19" w:rsidP="00C109FA">
      <w:pPr>
        <w:autoSpaceDE w:val="0"/>
        <w:autoSpaceDN w:val="0"/>
        <w:adjustRightInd w:val="0"/>
        <w:ind w:left="567" w:hanging="567"/>
        <w:rPr>
          <w:rFonts w:cstheme="minorHAnsi"/>
          <w:b/>
          <w:bCs/>
        </w:rPr>
      </w:pPr>
      <w:r w:rsidRPr="008F4CDD">
        <w:rPr>
          <w:rFonts w:cstheme="minorHAnsi"/>
        </w:rPr>
        <w:t xml:space="preserve">III. 5.2 </w:t>
      </w:r>
      <w:r w:rsidR="00E63329" w:rsidRPr="008F4CDD">
        <w:rPr>
          <w:rFonts w:cstheme="minorHAnsi"/>
        </w:rPr>
        <w:t>VARSTVO OKOLJA IN NARAVNIH DOBRIN</w:t>
      </w:r>
    </w:p>
    <w:p w:rsidR="00FB3213" w:rsidRPr="008F4CDD" w:rsidRDefault="00AE3D19" w:rsidP="00C109FA">
      <w:pPr>
        <w:autoSpaceDE w:val="0"/>
        <w:autoSpaceDN w:val="0"/>
        <w:adjustRightInd w:val="0"/>
        <w:ind w:left="567" w:hanging="567"/>
        <w:rPr>
          <w:rFonts w:cstheme="minorHAnsi"/>
          <w:b/>
          <w:bCs/>
        </w:rPr>
      </w:pPr>
      <w:r w:rsidRPr="008F4CDD">
        <w:rPr>
          <w:rFonts w:cstheme="minorHAnsi"/>
        </w:rPr>
        <w:t xml:space="preserve">III. 5.3 </w:t>
      </w:r>
      <w:r w:rsidR="00E63329" w:rsidRPr="008F4CDD">
        <w:rPr>
          <w:rFonts w:cstheme="minorHAnsi"/>
        </w:rPr>
        <w:t>OBRAMBA, VARSTVO PRED NARAVNIMI IN DRUGIMI NESREČAMI IN VARSTVO PRED POŽAROM</w:t>
      </w:r>
    </w:p>
    <w:p w:rsidR="00FB3213" w:rsidRPr="008F4CDD" w:rsidRDefault="00AE3D19" w:rsidP="00C109FA">
      <w:pPr>
        <w:autoSpaceDE w:val="0"/>
        <w:autoSpaceDN w:val="0"/>
        <w:adjustRightInd w:val="0"/>
        <w:ind w:left="567" w:hanging="567"/>
        <w:rPr>
          <w:rFonts w:cstheme="minorHAnsi"/>
          <w:b/>
          <w:bCs/>
        </w:rPr>
      </w:pPr>
      <w:r w:rsidRPr="008F4CDD">
        <w:rPr>
          <w:rFonts w:cstheme="minorHAnsi"/>
        </w:rPr>
        <w:t>III.</w:t>
      </w:r>
      <w:r w:rsidR="003C5D60">
        <w:rPr>
          <w:rFonts w:cstheme="minorHAnsi"/>
        </w:rPr>
        <w:t xml:space="preserve"> </w:t>
      </w:r>
      <w:r w:rsidRPr="008F4CDD">
        <w:rPr>
          <w:rFonts w:cstheme="minorHAnsi"/>
        </w:rPr>
        <w:t xml:space="preserve">5.4 </w:t>
      </w:r>
      <w:r w:rsidR="00E63329" w:rsidRPr="008F4CDD">
        <w:rPr>
          <w:rFonts w:cstheme="minorHAnsi"/>
        </w:rPr>
        <w:t>VAROVANJE ZDRAVJA LJUDI</w:t>
      </w:r>
    </w:p>
    <w:p w:rsidR="00FB3213" w:rsidRPr="008F4CDD" w:rsidRDefault="00AE3D19" w:rsidP="00C109FA">
      <w:pPr>
        <w:autoSpaceDE w:val="0"/>
        <w:autoSpaceDN w:val="0"/>
        <w:adjustRightInd w:val="0"/>
        <w:ind w:left="567" w:hanging="567"/>
        <w:rPr>
          <w:rFonts w:cstheme="minorHAnsi"/>
          <w:b/>
          <w:bCs/>
        </w:rPr>
      </w:pPr>
      <w:r w:rsidRPr="008F4CDD">
        <w:rPr>
          <w:rFonts w:cstheme="minorHAnsi"/>
          <w:b/>
          <w:bCs/>
        </w:rPr>
        <w:t>III.</w:t>
      </w:r>
      <w:r w:rsidR="003C5D60">
        <w:rPr>
          <w:rFonts w:cstheme="minorHAnsi"/>
          <w:b/>
          <w:bCs/>
        </w:rPr>
        <w:t xml:space="preserve"> </w:t>
      </w:r>
      <w:r w:rsidRPr="008F4CDD">
        <w:rPr>
          <w:rFonts w:cstheme="minorHAnsi"/>
          <w:b/>
          <w:bCs/>
        </w:rPr>
        <w:t xml:space="preserve">6 </w:t>
      </w:r>
      <w:r w:rsidR="00E63329" w:rsidRPr="008F4CDD">
        <w:rPr>
          <w:rFonts w:cstheme="minorHAnsi"/>
          <w:b/>
          <w:bCs/>
        </w:rPr>
        <w:t>SPLOŠNI PROSTORSKI IZVEDBENI POGOJI NA OBMOČJIH RAZPRŠENE GRADNJE</w:t>
      </w:r>
    </w:p>
    <w:p w:rsidR="00FB3213" w:rsidRPr="008F4CDD" w:rsidRDefault="00AE3D19" w:rsidP="00C109FA">
      <w:pPr>
        <w:autoSpaceDE w:val="0"/>
        <w:autoSpaceDN w:val="0"/>
        <w:adjustRightInd w:val="0"/>
        <w:ind w:left="567" w:hanging="567"/>
        <w:rPr>
          <w:rFonts w:cstheme="minorHAnsi"/>
          <w:b/>
          <w:bCs/>
        </w:rPr>
      </w:pPr>
      <w:r w:rsidRPr="008F4CDD">
        <w:rPr>
          <w:rFonts w:cstheme="minorHAnsi"/>
          <w:b/>
          <w:bCs/>
        </w:rPr>
        <w:t>III.</w:t>
      </w:r>
      <w:r w:rsidR="003C5D60">
        <w:rPr>
          <w:rFonts w:cstheme="minorHAnsi"/>
          <w:b/>
          <w:bCs/>
        </w:rPr>
        <w:t xml:space="preserve"> </w:t>
      </w:r>
      <w:r w:rsidRPr="008F4CDD">
        <w:rPr>
          <w:rFonts w:cstheme="minorHAnsi"/>
          <w:b/>
          <w:bCs/>
        </w:rPr>
        <w:t xml:space="preserve">7 </w:t>
      </w:r>
      <w:r w:rsidR="00E63329" w:rsidRPr="008F4CDD">
        <w:rPr>
          <w:rFonts w:cstheme="minorHAnsi"/>
          <w:b/>
          <w:bCs/>
        </w:rPr>
        <w:t>PODROBNI PROSTORSKI IZVEDBENI POGOJI</w:t>
      </w:r>
    </w:p>
    <w:p w:rsidR="00FB3213" w:rsidRPr="008F4CDD" w:rsidRDefault="00AE3D19" w:rsidP="00C109FA">
      <w:pPr>
        <w:autoSpaceDE w:val="0"/>
        <w:autoSpaceDN w:val="0"/>
        <w:adjustRightInd w:val="0"/>
        <w:ind w:left="567" w:hanging="567"/>
        <w:rPr>
          <w:rFonts w:cstheme="minorHAnsi"/>
          <w:b/>
          <w:bCs/>
        </w:rPr>
      </w:pPr>
      <w:r w:rsidRPr="008F4CDD">
        <w:rPr>
          <w:rFonts w:cstheme="minorHAnsi"/>
          <w:b/>
          <w:bCs/>
        </w:rPr>
        <w:t>III.</w:t>
      </w:r>
      <w:r w:rsidR="003C5D60">
        <w:rPr>
          <w:rFonts w:cstheme="minorHAnsi"/>
          <w:b/>
          <w:bCs/>
        </w:rPr>
        <w:t xml:space="preserve"> </w:t>
      </w:r>
      <w:r w:rsidRPr="008F4CDD">
        <w:rPr>
          <w:rFonts w:cstheme="minorHAnsi"/>
          <w:b/>
          <w:bCs/>
        </w:rPr>
        <w:t xml:space="preserve">8 </w:t>
      </w:r>
      <w:r w:rsidR="00E63329" w:rsidRPr="008F4CDD">
        <w:rPr>
          <w:rFonts w:cstheme="minorHAnsi"/>
          <w:b/>
          <w:bCs/>
        </w:rPr>
        <w:t>POSEBNI PROSTORSKI IZVEDBENI POGOJI PO ENOTAH UREJANJA PROSTORA</w:t>
      </w:r>
    </w:p>
    <w:p w:rsidR="00FB3213" w:rsidRPr="008F4CDD" w:rsidRDefault="00C109FA" w:rsidP="00C109FA">
      <w:pPr>
        <w:autoSpaceDE w:val="0"/>
        <w:autoSpaceDN w:val="0"/>
        <w:adjustRightInd w:val="0"/>
        <w:ind w:left="567" w:hanging="567"/>
        <w:rPr>
          <w:rFonts w:cstheme="minorHAnsi"/>
          <w:b/>
          <w:bCs/>
        </w:rPr>
      </w:pPr>
      <w:r w:rsidRPr="008F4CDD">
        <w:rPr>
          <w:rFonts w:cstheme="minorHAnsi"/>
          <w:b/>
          <w:bCs/>
        </w:rPr>
        <w:t xml:space="preserve">III. </w:t>
      </w:r>
      <w:r w:rsidR="00AE3D19" w:rsidRPr="008F4CDD">
        <w:rPr>
          <w:rFonts w:cstheme="minorHAnsi"/>
          <w:b/>
          <w:bCs/>
        </w:rPr>
        <w:t xml:space="preserve">9 </w:t>
      </w:r>
      <w:r w:rsidR="00E63329" w:rsidRPr="008F4CDD">
        <w:rPr>
          <w:rFonts w:cstheme="minorHAnsi"/>
          <w:b/>
          <w:bCs/>
        </w:rPr>
        <w:t>PROSTORSKI IZVEDBENI POGOJI NA OBMOČJIH PREDVIDENIH PODROBNIH PROSTORSKIH NAČRTOV</w:t>
      </w:r>
    </w:p>
    <w:p w:rsidR="00FB3213" w:rsidRPr="008F4CDD" w:rsidRDefault="00FB3213" w:rsidP="00FB3213">
      <w:pPr>
        <w:pStyle w:val="Odstavekseznama"/>
        <w:autoSpaceDE w:val="0"/>
        <w:autoSpaceDN w:val="0"/>
        <w:adjustRightInd w:val="0"/>
        <w:ind w:left="432" w:firstLine="0"/>
        <w:rPr>
          <w:rFonts w:cstheme="minorHAnsi"/>
          <w:b/>
          <w:bCs/>
        </w:rPr>
      </w:pPr>
    </w:p>
    <w:p w:rsidR="0053779C" w:rsidRPr="008F4CDD" w:rsidRDefault="007A3FB8" w:rsidP="00BA202C">
      <w:pPr>
        <w:pStyle w:val="Navadensplet"/>
        <w:numPr>
          <w:ilvl w:val="0"/>
          <w:numId w:val="3"/>
        </w:numPr>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t xml:space="preserve">Besedilni del vsebuje </w:t>
      </w:r>
      <w:r w:rsidR="0053779C" w:rsidRPr="008F4CDD">
        <w:rPr>
          <w:rFonts w:asciiTheme="minorHAnsi" w:hAnsiTheme="minorHAnsi" w:cstheme="minorHAnsi"/>
          <w:sz w:val="22"/>
          <w:szCs w:val="22"/>
        </w:rPr>
        <w:t>prilogo:</w:t>
      </w:r>
    </w:p>
    <w:p w:rsidR="0053779C" w:rsidRPr="008F4CDD" w:rsidRDefault="00380195"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P</w:t>
      </w:r>
      <w:r w:rsidR="006074A4" w:rsidRPr="008F4CDD">
        <w:rPr>
          <w:rFonts w:asciiTheme="minorHAnsi" w:hAnsiTheme="minorHAnsi" w:cstheme="minorHAnsi"/>
          <w:sz w:val="22"/>
          <w:szCs w:val="22"/>
        </w:rPr>
        <w:t>riloga 1: Posebni prostorsko-izvedbeni pogoji (po EUP)</w:t>
      </w:r>
    </w:p>
    <w:p w:rsidR="0053779C" w:rsidRPr="008F4CDD" w:rsidRDefault="0053779C" w:rsidP="0053779C">
      <w:pPr>
        <w:rPr>
          <w:rFonts w:cstheme="minorHAnsi"/>
        </w:rPr>
      </w:pPr>
    </w:p>
    <w:p w:rsidR="0053779C" w:rsidRPr="008F4CDD" w:rsidRDefault="0053779C" w:rsidP="00AE76C4">
      <w:pPr>
        <w:pStyle w:val="Podnaslov"/>
        <w:tabs>
          <w:tab w:val="clear" w:pos="567"/>
          <w:tab w:val="left" w:pos="284"/>
        </w:tabs>
        <w:ind w:left="0" w:firstLine="0"/>
      </w:pPr>
      <w:r w:rsidRPr="008F4CDD">
        <w:t>člen</w:t>
      </w:r>
    </w:p>
    <w:p w:rsidR="0053779C" w:rsidRPr="008F4CDD" w:rsidRDefault="0053779C" w:rsidP="0053779C">
      <w:pPr>
        <w:pStyle w:val="esegmenth4"/>
        <w:shd w:val="clear" w:color="auto" w:fill="FFFFFF"/>
        <w:spacing w:before="0" w:beforeAutospacing="0" w:after="0" w:afterAutospacing="0"/>
        <w:jc w:val="center"/>
        <w:rPr>
          <w:rFonts w:asciiTheme="minorHAnsi" w:hAnsiTheme="minorHAnsi" w:cstheme="minorHAnsi"/>
          <w:b/>
          <w:bCs/>
          <w:sz w:val="22"/>
          <w:szCs w:val="22"/>
        </w:rPr>
      </w:pPr>
      <w:r w:rsidRPr="008F4CDD">
        <w:rPr>
          <w:rFonts w:asciiTheme="minorHAnsi" w:hAnsiTheme="minorHAnsi" w:cstheme="minorHAnsi"/>
          <w:b/>
          <w:bCs/>
          <w:sz w:val="22"/>
          <w:szCs w:val="22"/>
        </w:rPr>
        <w:t>(obvezne priloge SD OPN</w:t>
      </w:r>
      <w:r w:rsidR="00C209C7">
        <w:rPr>
          <w:rFonts w:asciiTheme="minorHAnsi" w:hAnsiTheme="minorHAnsi" w:cstheme="minorHAnsi"/>
          <w:b/>
          <w:bCs/>
          <w:sz w:val="22"/>
          <w:szCs w:val="22"/>
        </w:rPr>
        <w:t>-</w:t>
      </w:r>
      <w:r w:rsidRPr="008F4CDD">
        <w:rPr>
          <w:rFonts w:asciiTheme="minorHAnsi" w:hAnsiTheme="minorHAnsi" w:cstheme="minorHAnsi"/>
          <w:b/>
          <w:bCs/>
          <w:sz w:val="22"/>
          <w:szCs w:val="22"/>
        </w:rPr>
        <w:t>1)</w:t>
      </w:r>
    </w:p>
    <w:p w:rsidR="0053779C" w:rsidRPr="008F4CDD" w:rsidRDefault="0053779C" w:rsidP="0053779C">
      <w:pPr>
        <w:pStyle w:val="Navadensplet"/>
        <w:shd w:val="clear" w:color="auto" w:fill="FFFFFF"/>
        <w:spacing w:before="0" w:beforeAutospacing="0" w:after="0" w:afterAutospacing="0"/>
        <w:ind w:firstLine="160"/>
        <w:jc w:val="both"/>
        <w:rPr>
          <w:rFonts w:asciiTheme="minorHAnsi" w:hAnsiTheme="minorHAnsi" w:cstheme="minorHAnsi"/>
          <w:sz w:val="22"/>
          <w:szCs w:val="22"/>
        </w:rPr>
      </w:pPr>
      <w:r w:rsidRPr="008F4CDD">
        <w:rPr>
          <w:rFonts w:asciiTheme="minorHAnsi" w:hAnsiTheme="minorHAnsi" w:cstheme="minorHAnsi"/>
          <w:sz w:val="22"/>
          <w:szCs w:val="22"/>
        </w:rPr>
        <w:t>Obvezne priloge vsebujejo:</w:t>
      </w:r>
    </w:p>
    <w:p w:rsidR="0053779C" w:rsidRPr="008F4CDD" w:rsidRDefault="0053779C"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 xml:space="preserve">Izvleček iz hierarhično </w:t>
      </w:r>
      <w:r w:rsidR="00F41F75">
        <w:rPr>
          <w:rFonts w:asciiTheme="minorHAnsi" w:hAnsiTheme="minorHAnsi" w:cstheme="minorHAnsi"/>
          <w:sz w:val="22"/>
          <w:szCs w:val="22"/>
        </w:rPr>
        <w:t>višjega akta OPN Občine Ribnica</w:t>
      </w:r>
    </w:p>
    <w:p w:rsidR="0053779C" w:rsidRPr="008F4CDD" w:rsidRDefault="0053779C"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Prikaz</w:t>
      </w:r>
      <w:r w:rsidR="00F41F75">
        <w:rPr>
          <w:rFonts w:asciiTheme="minorHAnsi" w:hAnsiTheme="minorHAnsi" w:cstheme="minorHAnsi"/>
          <w:sz w:val="22"/>
          <w:szCs w:val="22"/>
        </w:rPr>
        <w:t xml:space="preserve"> stanja prostora Občine Ribnica</w:t>
      </w:r>
    </w:p>
    <w:p w:rsidR="0053779C" w:rsidRPr="008F4CDD" w:rsidRDefault="0053779C"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Strokovni predlogi sprem</w:t>
      </w:r>
      <w:r w:rsidR="00F41F75">
        <w:rPr>
          <w:rFonts w:asciiTheme="minorHAnsi" w:hAnsiTheme="minorHAnsi" w:cstheme="minorHAnsi"/>
          <w:sz w:val="22"/>
          <w:szCs w:val="22"/>
        </w:rPr>
        <w:t>emb (občina, EU in projektanti)</w:t>
      </w:r>
    </w:p>
    <w:p w:rsidR="0053779C" w:rsidRPr="008F4CDD" w:rsidRDefault="0053779C"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Smernice in mn</w:t>
      </w:r>
      <w:r w:rsidR="00F41F75">
        <w:rPr>
          <w:rFonts w:asciiTheme="minorHAnsi" w:hAnsiTheme="minorHAnsi" w:cstheme="minorHAnsi"/>
          <w:sz w:val="22"/>
          <w:szCs w:val="22"/>
        </w:rPr>
        <w:t>enja nosilcev urejanja prostora</w:t>
      </w:r>
    </w:p>
    <w:p w:rsidR="0053779C" w:rsidRPr="008F4CDD" w:rsidRDefault="0053779C"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Obr</w:t>
      </w:r>
      <w:r w:rsidR="00F41F75">
        <w:rPr>
          <w:rFonts w:asciiTheme="minorHAnsi" w:hAnsiTheme="minorHAnsi" w:cstheme="minorHAnsi"/>
          <w:sz w:val="22"/>
          <w:szCs w:val="22"/>
        </w:rPr>
        <w:t>azložitev in utemeljitev SD OPN</w:t>
      </w:r>
    </w:p>
    <w:p w:rsidR="00380195" w:rsidRPr="008F4CDD" w:rsidRDefault="00F41F75" w:rsidP="005F615C">
      <w:pPr>
        <w:pStyle w:val="Navadensplet"/>
        <w:numPr>
          <w:ilvl w:val="0"/>
          <w:numId w:val="19"/>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Povzetek za javnost</w:t>
      </w:r>
    </w:p>
    <w:p w:rsidR="00380195" w:rsidRPr="008F4CDD" w:rsidRDefault="00380195" w:rsidP="00D25EBE">
      <w:pPr>
        <w:pStyle w:val="Navadensplet"/>
        <w:shd w:val="clear" w:color="auto" w:fill="FFFFFF"/>
        <w:spacing w:before="0" w:beforeAutospacing="0" w:after="0" w:afterAutospacing="0"/>
        <w:jc w:val="both"/>
        <w:rPr>
          <w:rFonts w:asciiTheme="minorHAnsi" w:hAnsiTheme="minorHAnsi" w:cstheme="minorHAnsi"/>
          <w:sz w:val="22"/>
          <w:szCs w:val="22"/>
        </w:rPr>
      </w:pPr>
    </w:p>
    <w:p w:rsidR="00883540" w:rsidRPr="008F4CDD" w:rsidRDefault="0044146D" w:rsidP="00AE76C4">
      <w:pPr>
        <w:pStyle w:val="Podnaslov"/>
        <w:tabs>
          <w:tab w:val="clear" w:pos="567"/>
          <w:tab w:val="left" w:pos="284"/>
        </w:tabs>
        <w:ind w:left="0" w:firstLine="0"/>
      </w:pPr>
      <w:r w:rsidRPr="008F4CDD">
        <w:t>člen</w:t>
      </w:r>
    </w:p>
    <w:p w:rsidR="00883540" w:rsidRPr="008F4CDD" w:rsidRDefault="00883540" w:rsidP="00883540">
      <w:pPr>
        <w:pStyle w:val="Navadensplet"/>
        <w:shd w:val="clear" w:color="auto" w:fill="FFFFFF"/>
        <w:spacing w:before="0" w:beforeAutospacing="0" w:after="0" w:afterAutospacing="0"/>
        <w:rPr>
          <w:rFonts w:asciiTheme="minorHAnsi" w:hAnsiTheme="minorHAnsi" w:cstheme="minorHAnsi"/>
          <w:sz w:val="22"/>
          <w:szCs w:val="22"/>
        </w:rPr>
      </w:pPr>
    </w:p>
    <w:p w:rsidR="00883540" w:rsidRPr="008F4CDD" w:rsidRDefault="0044146D" w:rsidP="00883540">
      <w:pPr>
        <w:pStyle w:val="Navadensplet"/>
        <w:shd w:val="clear" w:color="auto" w:fill="FFFFFF"/>
        <w:spacing w:before="0" w:beforeAutospacing="0" w:after="0" w:afterAutospacing="0"/>
        <w:rPr>
          <w:rFonts w:asciiTheme="minorHAnsi" w:hAnsiTheme="minorHAnsi" w:cstheme="minorHAnsi"/>
          <w:sz w:val="22"/>
          <w:szCs w:val="22"/>
        </w:rPr>
      </w:pPr>
      <w:r w:rsidRPr="008F4CDD">
        <w:rPr>
          <w:rFonts w:asciiTheme="minorHAnsi" w:hAnsiTheme="minorHAnsi" w:cstheme="minorHAnsi"/>
          <w:sz w:val="22"/>
          <w:szCs w:val="22"/>
        </w:rPr>
        <w:t xml:space="preserve">V odloku se </w:t>
      </w:r>
      <w:r w:rsidR="00901B2A" w:rsidRPr="008F4CDD">
        <w:rPr>
          <w:rFonts w:asciiTheme="minorHAnsi" w:hAnsiTheme="minorHAnsi" w:cstheme="minorHAnsi"/>
          <w:sz w:val="22"/>
          <w:szCs w:val="22"/>
        </w:rPr>
        <w:t>poglavje III – Izvedbeni del</w:t>
      </w:r>
      <w:r w:rsidR="00C209C7">
        <w:rPr>
          <w:rFonts w:asciiTheme="minorHAnsi" w:hAnsiTheme="minorHAnsi" w:cstheme="minorHAnsi"/>
          <w:sz w:val="22"/>
          <w:szCs w:val="22"/>
        </w:rPr>
        <w:t>,</w:t>
      </w:r>
      <w:r w:rsidR="00901B2A" w:rsidRPr="008F4CDD">
        <w:rPr>
          <w:rFonts w:asciiTheme="minorHAnsi" w:hAnsiTheme="minorHAnsi" w:cstheme="minorHAnsi"/>
          <w:sz w:val="22"/>
          <w:szCs w:val="22"/>
        </w:rPr>
        <w:t xml:space="preserve"> in sicer </w:t>
      </w:r>
      <w:r w:rsidRPr="008F4CDD">
        <w:rPr>
          <w:rFonts w:asciiTheme="minorHAnsi" w:hAnsiTheme="minorHAnsi" w:cstheme="minorHAnsi"/>
          <w:sz w:val="22"/>
          <w:szCs w:val="22"/>
        </w:rPr>
        <w:t>členi od 42. do 1</w:t>
      </w:r>
      <w:r w:rsidR="00901B2A" w:rsidRPr="008F4CDD">
        <w:rPr>
          <w:rFonts w:asciiTheme="minorHAnsi" w:hAnsiTheme="minorHAnsi" w:cstheme="minorHAnsi"/>
          <w:sz w:val="22"/>
          <w:szCs w:val="22"/>
        </w:rPr>
        <w:t>34</w:t>
      </w:r>
      <w:r w:rsidRPr="008F4CDD">
        <w:rPr>
          <w:rFonts w:asciiTheme="minorHAnsi" w:hAnsiTheme="minorHAnsi" w:cstheme="minorHAnsi"/>
          <w:sz w:val="22"/>
          <w:szCs w:val="22"/>
        </w:rPr>
        <w:t>. spremenijo tako, da se po novem glasijo:</w:t>
      </w:r>
    </w:p>
    <w:p w:rsidR="00883540" w:rsidRPr="008F4CDD" w:rsidRDefault="0044146D" w:rsidP="00883540">
      <w:pPr>
        <w:pStyle w:val="Navadensplet"/>
        <w:shd w:val="clear" w:color="auto" w:fill="FFFFFF"/>
        <w:spacing w:before="0" w:beforeAutospacing="0" w:after="0" w:afterAutospacing="0"/>
        <w:jc w:val="center"/>
        <w:rPr>
          <w:rFonts w:asciiTheme="minorHAnsi" w:hAnsiTheme="minorHAnsi" w:cstheme="minorHAnsi"/>
          <w:sz w:val="22"/>
          <w:szCs w:val="22"/>
        </w:rPr>
      </w:pPr>
      <w:r w:rsidRPr="00F41F75">
        <w:rPr>
          <w:rFonts w:asciiTheme="minorHAnsi" w:hAnsiTheme="minorHAnsi" w:cstheme="minorHAnsi"/>
          <w:sz w:val="22"/>
          <w:szCs w:val="22"/>
        </w:rPr>
        <w:t>»</w:t>
      </w:r>
      <w:r w:rsidR="003C5D60">
        <w:rPr>
          <w:rFonts w:asciiTheme="minorHAnsi" w:hAnsiTheme="minorHAnsi" w:cstheme="minorHAnsi"/>
          <w:b/>
          <w:sz w:val="22"/>
          <w:szCs w:val="22"/>
        </w:rPr>
        <w:t>III</w:t>
      </w:r>
      <w:r w:rsidRPr="003C5D60">
        <w:rPr>
          <w:rFonts w:asciiTheme="minorHAnsi" w:hAnsiTheme="minorHAnsi" w:cstheme="minorHAnsi"/>
          <w:b/>
          <w:sz w:val="22"/>
          <w:szCs w:val="22"/>
        </w:rPr>
        <w:t xml:space="preserve"> IZVEDBENI DEL</w:t>
      </w:r>
    </w:p>
    <w:p w:rsidR="00883540" w:rsidRPr="008F4CDD" w:rsidRDefault="00883540" w:rsidP="00883540">
      <w:pPr>
        <w:pStyle w:val="Navadensplet"/>
        <w:shd w:val="clear" w:color="auto" w:fill="FFFFFF"/>
        <w:spacing w:before="0" w:beforeAutospacing="0" w:after="0" w:afterAutospacing="0"/>
        <w:jc w:val="center"/>
        <w:rPr>
          <w:rFonts w:asciiTheme="minorHAnsi" w:hAnsiTheme="minorHAnsi" w:cstheme="minorHAnsi"/>
          <w:sz w:val="22"/>
          <w:szCs w:val="22"/>
        </w:rPr>
      </w:pPr>
    </w:p>
    <w:p w:rsidR="00883540" w:rsidRPr="008F4CDD" w:rsidRDefault="0044146D" w:rsidP="00883540">
      <w:pPr>
        <w:pStyle w:val="Navadensplet"/>
        <w:shd w:val="clear" w:color="auto" w:fill="FFFFFF"/>
        <w:spacing w:before="0" w:beforeAutospacing="0" w:after="0" w:afterAutospacing="0"/>
        <w:jc w:val="center"/>
        <w:rPr>
          <w:rFonts w:asciiTheme="minorHAnsi" w:hAnsiTheme="minorHAnsi" w:cstheme="minorHAnsi"/>
          <w:b/>
          <w:sz w:val="22"/>
          <w:szCs w:val="22"/>
        </w:rPr>
      </w:pPr>
      <w:r w:rsidRPr="008F4CDD">
        <w:rPr>
          <w:rFonts w:asciiTheme="minorHAnsi" w:hAnsiTheme="minorHAnsi" w:cstheme="minorHAnsi"/>
          <w:b/>
          <w:sz w:val="22"/>
          <w:szCs w:val="22"/>
        </w:rPr>
        <w:t xml:space="preserve">III. 1 </w:t>
      </w:r>
      <w:r w:rsidR="00AE3D19" w:rsidRPr="008F4CDD">
        <w:rPr>
          <w:rFonts w:asciiTheme="minorHAnsi" w:hAnsiTheme="minorHAnsi" w:cstheme="minorHAnsi"/>
          <w:b/>
          <w:sz w:val="22"/>
          <w:szCs w:val="22"/>
        </w:rPr>
        <w:t>SPLOŠNE DOLOČBE</w:t>
      </w:r>
    </w:p>
    <w:p w:rsidR="00DE1C9E" w:rsidRPr="008F4CDD" w:rsidRDefault="00DE1C9E" w:rsidP="00883540">
      <w:pPr>
        <w:pStyle w:val="Navadensplet"/>
        <w:shd w:val="clear" w:color="auto" w:fill="FFFFFF"/>
        <w:spacing w:before="0" w:beforeAutospacing="0" w:after="0" w:afterAutospacing="0"/>
        <w:rPr>
          <w:rFonts w:asciiTheme="minorHAnsi" w:hAnsiTheme="minorHAnsi" w:cstheme="minorHAnsi"/>
          <w:b/>
          <w:sz w:val="22"/>
          <w:szCs w:val="22"/>
        </w:rPr>
        <w:sectPr w:rsidR="00DE1C9E" w:rsidRPr="008F4CDD" w:rsidSect="00DE1C9E">
          <w:type w:val="continuous"/>
          <w:pgSz w:w="11906" w:h="16838"/>
          <w:pgMar w:top="1304" w:right="1134" w:bottom="1304" w:left="1418" w:header="709" w:footer="709" w:gutter="0"/>
          <w:cols w:space="708"/>
          <w:docGrid w:linePitch="360"/>
        </w:sectPr>
      </w:pPr>
    </w:p>
    <w:p w:rsidR="00883540" w:rsidRPr="008F4CDD" w:rsidRDefault="00883540" w:rsidP="00883540">
      <w:pPr>
        <w:pStyle w:val="Navadensplet"/>
        <w:shd w:val="clear" w:color="auto" w:fill="FFFFFF"/>
        <w:spacing w:before="0" w:beforeAutospacing="0" w:after="0" w:afterAutospacing="0"/>
        <w:rPr>
          <w:rFonts w:asciiTheme="minorHAnsi" w:hAnsiTheme="minorHAnsi" w:cstheme="minorHAnsi"/>
          <w:sz w:val="22"/>
          <w:szCs w:val="22"/>
        </w:rPr>
      </w:pPr>
    </w:p>
    <w:p w:rsidR="00883540" w:rsidRPr="008F4CDD" w:rsidRDefault="00C6588B" w:rsidP="005F615C">
      <w:pPr>
        <w:pStyle w:val="Podnaslov"/>
        <w:numPr>
          <w:ilvl w:val="0"/>
          <w:numId w:val="51"/>
        </w:numPr>
        <w:ind w:left="0" w:firstLine="0"/>
      </w:pPr>
      <w:r w:rsidRPr="008F4CDD">
        <w:t>člen</w:t>
      </w:r>
    </w:p>
    <w:p w:rsidR="00C6588B" w:rsidRPr="008F4CDD" w:rsidRDefault="00C6588B" w:rsidP="00C6588B">
      <w:pPr>
        <w:jc w:val="center"/>
        <w:rPr>
          <w:rFonts w:cstheme="minorHAnsi"/>
          <w:b/>
        </w:rPr>
      </w:pPr>
      <w:r w:rsidRPr="008F4CDD">
        <w:rPr>
          <w:rFonts w:cstheme="minorHAnsi"/>
          <w:b/>
          <w:bCs/>
        </w:rPr>
        <w:t>(vsebina izvedbenega dela)</w:t>
      </w:r>
    </w:p>
    <w:p w:rsidR="00C6588B" w:rsidRPr="008F4CDD" w:rsidRDefault="00C6588B" w:rsidP="001768DE">
      <w:pPr>
        <w:ind w:left="567" w:hanging="567"/>
        <w:rPr>
          <w:rFonts w:eastAsia="Calibri" w:cstheme="minorHAnsi"/>
        </w:rPr>
      </w:pPr>
      <w:r w:rsidRPr="008F4CDD">
        <w:rPr>
          <w:rFonts w:cstheme="minorHAnsi"/>
        </w:rPr>
        <w:t>(1) Izvedbeni del po posameznih enotah urejanja prostora določa:</w:t>
      </w:r>
      <w:bookmarkStart w:id="1" w:name="_Toc207522886"/>
      <w:bookmarkStart w:id="2" w:name="_Toc207079980"/>
      <w:bookmarkStart w:id="3" w:name="_Toc207078775"/>
      <w:bookmarkStart w:id="4" w:name="_Toc207078468"/>
      <w:r w:rsidRPr="008F4CDD">
        <w:rPr>
          <w:rFonts w:cstheme="minorHAnsi"/>
        </w:rPr>
        <w:t xml:space="preserve"> območja namenske rabe prostora,</w:t>
      </w:r>
      <w:bookmarkStart w:id="5" w:name="_Toc207522888"/>
      <w:bookmarkStart w:id="6" w:name="_Toc207079982"/>
      <w:bookmarkStart w:id="7" w:name="_Toc207078777"/>
      <w:bookmarkStart w:id="8" w:name="_Toc207078470"/>
      <w:bookmarkEnd w:id="1"/>
      <w:bookmarkEnd w:id="2"/>
      <w:bookmarkEnd w:id="3"/>
      <w:bookmarkEnd w:id="4"/>
      <w:r w:rsidRPr="008F4CDD">
        <w:rPr>
          <w:rFonts w:cstheme="minorHAnsi"/>
        </w:rPr>
        <w:t xml:space="preserve"> prostorske izvedbene pogoje</w:t>
      </w:r>
      <w:bookmarkEnd w:id="5"/>
      <w:bookmarkEnd w:id="6"/>
      <w:bookmarkEnd w:id="7"/>
      <w:bookmarkEnd w:id="8"/>
      <w:r w:rsidRPr="008F4CDD">
        <w:rPr>
          <w:rFonts w:cstheme="minorHAnsi"/>
        </w:rPr>
        <w:t>, območja, za katera se pripravi občinski podrobni prostorski načrt (v nadaljevanju: podrobnejši načrt).</w:t>
      </w:r>
    </w:p>
    <w:p w:rsidR="00C6588B" w:rsidRPr="008F4CDD" w:rsidRDefault="00C6588B" w:rsidP="001768DE">
      <w:pPr>
        <w:ind w:left="567" w:hanging="567"/>
        <w:rPr>
          <w:rFonts w:cstheme="minorHAnsi"/>
        </w:rPr>
      </w:pPr>
      <w:r w:rsidRPr="008F4CDD">
        <w:rPr>
          <w:rFonts w:cstheme="minorHAnsi"/>
        </w:rPr>
        <w:t xml:space="preserve">(2) Izvedbeni del je treba upoštevati pri izdaji gradbenih dovoljenj za gradnjo objektov in stavb, pri prostorskem umeščanju in gradnji nezahtevnih in enostavnih objektov, pri spremembi </w:t>
      </w:r>
      <w:r w:rsidRPr="008F4CDD">
        <w:rPr>
          <w:rFonts w:cstheme="minorHAnsi"/>
        </w:rPr>
        <w:lastRenderedPageBreak/>
        <w:t>namembnosti objektov ter rabe prostora in pri drugih posegih v prostor, ki jih določajo drugi predpisi.</w:t>
      </w:r>
    </w:p>
    <w:p w:rsidR="00C6588B" w:rsidRPr="008F4CDD" w:rsidRDefault="00C6588B" w:rsidP="001768DE">
      <w:pPr>
        <w:ind w:left="567" w:hanging="567"/>
        <w:rPr>
          <w:rFonts w:cstheme="minorHAnsi"/>
        </w:rPr>
      </w:pPr>
      <w:r w:rsidRPr="008F4CDD">
        <w:rPr>
          <w:rFonts w:cstheme="minorHAnsi"/>
        </w:rPr>
        <w:t>(3) Poleg določb tega izvedbenega dela je treba pri graditvi objektov, pri spremembi namembnosti objektov ter rabe prostora in pri drugih posegih, ki jih določajo predpisi, upoštevati tudi druge predpise in druge akte, ki določajo javno-pravne režime v prostoru in na podlagi katerih je v postopku izdaje gradbenega dovoljenja treba izpolniti pogoje in pridobiti soglasja. Dolžnost upoštevanja teh pravnih režimov velja tudi v primeru, če to ni navedeno v tem prostorskem načrtu.</w:t>
      </w:r>
    </w:p>
    <w:p w:rsidR="00D25EBE" w:rsidRPr="008F4CDD" w:rsidRDefault="00D25EBE" w:rsidP="00E50F20">
      <w:pPr>
        <w:ind w:left="0" w:firstLine="0"/>
        <w:rPr>
          <w:rFonts w:cstheme="minorHAnsi"/>
        </w:rPr>
      </w:pPr>
    </w:p>
    <w:p w:rsidR="00883540" w:rsidRPr="008F4CDD" w:rsidRDefault="00BE5A33" w:rsidP="00AE76C4">
      <w:pPr>
        <w:pStyle w:val="Podnaslov"/>
        <w:ind w:left="0" w:firstLine="0"/>
      </w:pPr>
      <w:r w:rsidRPr="008F4CDD">
        <w:t>člen</w:t>
      </w:r>
    </w:p>
    <w:p w:rsidR="00BE5A33" w:rsidRPr="008F4CDD" w:rsidRDefault="00BE5A33" w:rsidP="0070464F">
      <w:pPr>
        <w:jc w:val="center"/>
        <w:rPr>
          <w:rFonts w:cstheme="minorHAnsi"/>
          <w:b/>
        </w:rPr>
      </w:pPr>
      <w:r w:rsidRPr="008F4CDD">
        <w:rPr>
          <w:rFonts w:cstheme="minorHAnsi"/>
          <w:b/>
          <w:bCs/>
        </w:rPr>
        <w:t>(stopnja natančnosti mej)</w:t>
      </w:r>
    </w:p>
    <w:p w:rsidR="00BE5A33" w:rsidRPr="008F4CDD" w:rsidRDefault="00BE5A33" w:rsidP="001768DE">
      <w:pPr>
        <w:ind w:left="567" w:hanging="567"/>
        <w:rPr>
          <w:rFonts w:cstheme="minorHAnsi"/>
        </w:rPr>
      </w:pPr>
      <w:r w:rsidRPr="008F4CDD">
        <w:rPr>
          <w:rFonts w:cstheme="minorHAnsi"/>
        </w:rPr>
        <w:t>(1) Meje enot urejanja prostora (v nadaljevanju: enota urejanja) so določene na podlagi katastrskih, topografskih in digitalnih ortofoto načrtov različnih meril in prikazane na zemljiškem katastru v merilu 1 : 5000. Kjer meje enot ne potekajo po parcelni meji, je za določitev meje uporabljen topografski podatek.</w:t>
      </w:r>
    </w:p>
    <w:p w:rsidR="00BE5A33" w:rsidRPr="008F4CDD" w:rsidRDefault="00BE5A33" w:rsidP="001768DE">
      <w:pPr>
        <w:ind w:left="567" w:hanging="567"/>
        <w:rPr>
          <w:rFonts w:cstheme="minorHAnsi"/>
        </w:rPr>
      </w:pPr>
      <w:r w:rsidRPr="008F4CDD">
        <w:rPr>
          <w:rFonts w:cstheme="minorHAnsi"/>
        </w:rPr>
        <w:t>(2) Položajna natančnost mej enot urejanja je enaka položajni natančnosti zemljiškega katastra, če meja urejanja sovpada s parcelno mejo. Če meje enote urejanja ne sovpadajo s parcelno mejo, je položajna natančnost meje enote urejanja odvisna od razlik med položajno natančnostjo topografskih in digitalnih ortofoto načrtov in digitalnim katastrskim načrtom na območju obravnavane meje.</w:t>
      </w:r>
    </w:p>
    <w:p w:rsidR="00BE5A33" w:rsidRPr="008F4CDD" w:rsidRDefault="00BE5A33" w:rsidP="001768DE">
      <w:pPr>
        <w:ind w:left="567" w:hanging="567"/>
        <w:rPr>
          <w:rFonts w:cstheme="minorHAnsi"/>
        </w:rPr>
      </w:pPr>
      <w:r w:rsidRPr="008F4CDD">
        <w:rPr>
          <w:rFonts w:cstheme="minorHAnsi"/>
        </w:rPr>
        <w:t>(3) Drugi grafični prikazi iz 43. člena tega odloka so pripravljeni na podlagi podatkov o prikazu stanja v prostoru, katerih položajna natančnost je različna in katerih meje se lahko v določenih primerih razlikujejo od dejanskega stanja v naravi.</w:t>
      </w:r>
    </w:p>
    <w:p w:rsidR="00BE5A33" w:rsidRPr="008F4CDD" w:rsidRDefault="00BE5A33" w:rsidP="001768DE">
      <w:pPr>
        <w:ind w:left="567" w:hanging="567"/>
        <w:rPr>
          <w:rFonts w:cstheme="minorHAnsi"/>
        </w:rPr>
      </w:pPr>
      <w:r w:rsidRPr="008F4CDD">
        <w:rPr>
          <w:rFonts w:cstheme="minorHAnsi"/>
        </w:rPr>
        <w:t>(4) Če zaradi neusklajene ali neprimerne položajne natančnosti različnih podatkov meje, prikazane v tem aktu, odstopajo od dejanskega stanja v naravi, je treba v postopku določitve parcele objekta izvesti postopek ureditve meje, s katerim se nedvoumno izkaže usklajenost načrtovane gradnje s tem prostorskim aktom in stanjem v prostoru.</w:t>
      </w:r>
    </w:p>
    <w:p w:rsidR="00BE5A33" w:rsidRPr="008F4CDD" w:rsidRDefault="00BE5A33" w:rsidP="001768DE">
      <w:pPr>
        <w:ind w:left="567" w:hanging="567"/>
        <w:rPr>
          <w:rFonts w:cstheme="minorHAnsi"/>
        </w:rPr>
      </w:pPr>
      <w:r w:rsidRPr="008F4CDD">
        <w:rPr>
          <w:rFonts w:cstheme="minorHAnsi"/>
        </w:rPr>
        <w:t>(5) Če je za določitev meje med območji namenske rabe prostora uporabljen topografski podatek, je dopustna interpretacija natančnosti zemljiškega katastra v odnosu do uporabljenih topografskih podatkov. Interpretacija se lahko poda v obliki izvedenskega mnenja.</w:t>
      </w:r>
    </w:p>
    <w:p w:rsidR="00442B38" w:rsidRPr="008F4CDD" w:rsidRDefault="00442B38" w:rsidP="001768DE">
      <w:pPr>
        <w:ind w:left="567" w:hanging="567"/>
        <w:rPr>
          <w:rFonts w:cstheme="minorHAnsi"/>
        </w:rPr>
      </w:pPr>
    </w:p>
    <w:p w:rsidR="00883540" w:rsidRPr="008F4CDD" w:rsidRDefault="00D67A17"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D67A17" w:rsidRPr="008F4CDD" w:rsidRDefault="00D67A17" w:rsidP="00D67A17">
      <w:pPr>
        <w:autoSpaceDE w:val="0"/>
        <w:autoSpaceDN w:val="0"/>
        <w:adjustRightInd w:val="0"/>
        <w:jc w:val="center"/>
        <w:rPr>
          <w:rFonts w:cstheme="minorHAnsi"/>
          <w:b/>
        </w:rPr>
      </w:pPr>
      <w:r w:rsidRPr="008F4CDD">
        <w:rPr>
          <w:rFonts w:cstheme="minorHAnsi"/>
          <w:b/>
          <w:bCs/>
        </w:rPr>
        <w:t>(enote urejanja prostora)</w:t>
      </w:r>
    </w:p>
    <w:p w:rsidR="00D67A17" w:rsidRPr="008F4CDD" w:rsidRDefault="00D67A17" w:rsidP="004360C8">
      <w:pPr>
        <w:ind w:left="567" w:hanging="567"/>
        <w:rPr>
          <w:rFonts w:cstheme="minorHAnsi"/>
        </w:rPr>
      </w:pPr>
      <w:r w:rsidRPr="008F4CDD">
        <w:rPr>
          <w:rFonts w:cstheme="minorHAnsi"/>
        </w:rPr>
        <w:t xml:space="preserve">(1) Območje prostorskega načrta se deli na enote urejanja. </w:t>
      </w:r>
    </w:p>
    <w:p w:rsidR="00D67A17" w:rsidRPr="008F4CDD" w:rsidRDefault="00D67A17" w:rsidP="004360C8">
      <w:pPr>
        <w:autoSpaceDE w:val="0"/>
        <w:autoSpaceDN w:val="0"/>
        <w:adjustRightInd w:val="0"/>
        <w:ind w:left="567" w:hanging="567"/>
        <w:rPr>
          <w:rFonts w:cstheme="minorHAnsi"/>
          <w:strike/>
        </w:rPr>
      </w:pPr>
      <w:r w:rsidRPr="008F4CDD">
        <w:rPr>
          <w:rFonts w:cstheme="minorHAnsi"/>
        </w:rPr>
        <w:t>(2) Enota urejanja se označi z enolično oznako, ki vsebuje oznako enote urejanja prostora in zaporedno številko znotraj enote urejanja prostora. Pod njo je oznaka podrobnejše namenske rabe prostora.</w:t>
      </w:r>
    </w:p>
    <w:p w:rsidR="00D67A17" w:rsidRPr="008F4CDD" w:rsidRDefault="00D67A17" w:rsidP="004360C8">
      <w:pPr>
        <w:ind w:left="567" w:hanging="567"/>
        <w:rPr>
          <w:rFonts w:cstheme="minorHAnsi"/>
        </w:rPr>
      </w:pPr>
      <w:r w:rsidRPr="008F4CDD">
        <w:rPr>
          <w:rFonts w:cstheme="minorHAnsi"/>
        </w:rPr>
        <w:t>(3) Primer zapisa oznake enote urejanja: Ri_1, pri čemer je »Ri« oznaka enote urejanja prostora, »1« pa zaporedna številka enote znotraj enote urejanja prostora.</w:t>
      </w:r>
    </w:p>
    <w:p w:rsidR="001768DE" w:rsidRPr="008F4CDD" w:rsidRDefault="001768DE" w:rsidP="00D67A17">
      <w:pPr>
        <w:ind w:left="567" w:hanging="567"/>
        <w:rPr>
          <w:rFonts w:cstheme="minorHAnsi"/>
        </w:rPr>
      </w:pPr>
    </w:p>
    <w:p w:rsidR="00883540" w:rsidRPr="008F4CDD" w:rsidRDefault="001768DE"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1768DE" w:rsidRPr="008F4CDD" w:rsidRDefault="001768DE" w:rsidP="00D67A17">
      <w:pPr>
        <w:ind w:left="567" w:hanging="567"/>
        <w:jc w:val="center"/>
        <w:rPr>
          <w:rFonts w:cstheme="minorHAnsi"/>
          <w:b/>
        </w:rPr>
      </w:pPr>
      <w:bookmarkStart w:id="9" w:name="_Toc207522899"/>
      <w:r w:rsidRPr="008F4CDD">
        <w:rPr>
          <w:rFonts w:cstheme="minorHAnsi"/>
          <w:b/>
          <w:bCs/>
        </w:rPr>
        <w:t>(</w:t>
      </w:r>
      <w:bookmarkEnd w:id="9"/>
      <w:r w:rsidRPr="008F4CDD">
        <w:rPr>
          <w:rFonts w:cstheme="minorHAnsi"/>
          <w:b/>
          <w:bCs/>
        </w:rPr>
        <w:t>oznake enot)</w:t>
      </w:r>
    </w:p>
    <w:p w:rsidR="001768DE" w:rsidRPr="008F4CDD" w:rsidRDefault="001768DE" w:rsidP="00D67A17">
      <w:pPr>
        <w:ind w:left="0" w:firstLine="0"/>
        <w:rPr>
          <w:rFonts w:cstheme="minorHAnsi"/>
        </w:rPr>
      </w:pPr>
      <w:r w:rsidRPr="008F4CDD">
        <w:rPr>
          <w:rFonts w:cstheme="minorHAnsi"/>
        </w:rPr>
        <w:t>Enote urejanja se za potrebe označevanja združujejo v enote urejanja prostora z določeno podrobno namensko rabo.</w:t>
      </w:r>
    </w:p>
    <w:p w:rsidR="001768DE" w:rsidRPr="008F4CDD" w:rsidRDefault="001768DE" w:rsidP="001768DE">
      <w:pPr>
        <w:rPr>
          <w:rFonts w:cstheme="minorHAnsi"/>
        </w:rPr>
      </w:pPr>
    </w:p>
    <w:p w:rsidR="001768DE" w:rsidRPr="008F4CDD" w:rsidRDefault="001768DE" w:rsidP="001768DE">
      <w:pPr>
        <w:rPr>
          <w:rFonts w:eastAsia="Calibri" w:cstheme="minorHAnsi"/>
        </w:rPr>
      </w:pPr>
      <w:r w:rsidRPr="008F4CDD">
        <w:rPr>
          <w:rFonts w:eastAsia="Calibri" w:cstheme="minorHAnsi"/>
        </w:rPr>
        <w:t>Preglednica 1: Naselja za enote urejanja prostora (EUP)</w:t>
      </w:r>
    </w:p>
    <w:tbl>
      <w:tblPr>
        <w:tblW w:w="9087" w:type="dxa"/>
        <w:tblCellMar>
          <w:left w:w="70" w:type="dxa"/>
          <w:right w:w="70" w:type="dxa"/>
        </w:tblCellMar>
        <w:tblLook w:val="0000" w:firstRow="0" w:lastRow="0" w:firstColumn="0" w:lastColumn="0" w:noHBand="0" w:noVBand="0"/>
      </w:tblPr>
      <w:tblGrid>
        <w:gridCol w:w="1858"/>
        <w:gridCol w:w="1701"/>
        <w:gridCol w:w="5528"/>
      </w:tblGrid>
      <w:tr w:rsidR="001768DE" w:rsidRPr="008F4CDD" w:rsidTr="0011527E">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768DE" w:rsidRPr="008F4CDD" w:rsidRDefault="001768DE" w:rsidP="00380195">
            <w:pPr>
              <w:jc w:val="center"/>
              <w:rPr>
                <w:rFonts w:eastAsia="Calibri" w:cstheme="minorHAnsi"/>
                <w:b/>
              </w:rPr>
            </w:pPr>
            <w:r w:rsidRPr="008F4CDD">
              <w:rPr>
                <w:rFonts w:eastAsia="Calibri" w:cstheme="minorHAnsi"/>
                <w:b/>
                <w:bCs/>
              </w:rPr>
              <w:t>OZNAKA EUP</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eastAsia="Calibri" w:cstheme="minorHAnsi"/>
                <w:b/>
              </w:rPr>
            </w:pPr>
            <w:r w:rsidRPr="008F4CDD">
              <w:rPr>
                <w:rFonts w:eastAsia="Calibri" w:cstheme="minorHAnsi"/>
                <w:b/>
                <w:bCs/>
              </w:rPr>
              <w:t>IME EUP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768DE" w:rsidRPr="008F4CDD" w:rsidRDefault="001768DE" w:rsidP="00467CB2">
            <w:pPr>
              <w:jc w:val="center"/>
              <w:rPr>
                <w:rFonts w:eastAsia="Calibri" w:cstheme="minorHAnsi"/>
                <w:b/>
              </w:rPr>
            </w:pPr>
            <w:r w:rsidRPr="008F4CDD">
              <w:rPr>
                <w:rFonts w:eastAsia="Calibri" w:cstheme="minorHAnsi"/>
                <w:b/>
                <w:bCs/>
              </w:rPr>
              <w:t>NASELJA PO REGISTRU PROSTORSKIH ENOT</w:t>
            </w:r>
          </w:p>
        </w:tc>
      </w:tr>
      <w:tr w:rsidR="001768DE" w:rsidRPr="008F4CDD" w:rsidTr="0011527E">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768DE" w:rsidRPr="008F4CDD" w:rsidRDefault="001768DE" w:rsidP="00380195">
            <w:pPr>
              <w:jc w:val="center"/>
              <w:rPr>
                <w:rFonts w:cstheme="minorHAnsi"/>
              </w:rPr>
            </w:pPr>
            <w:r w:rsidRPr="008F4CDD">
              <w:rPr>
                <w:rFonts w:cstheme="minorHAnsi"/>
              </w:rPr>
              <w:t>OR</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Občina Ribnica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Odprti prostor, glavne ceste in železnica</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Bl</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Blate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Blate, Kot pri Rakitnici</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380195">
            <w:pPr>
              <w:jc w:val="center"/>
              <w:rPr>
                <w:rFonts w:cstheme="minorHAnsi"/>
              </w:rPr>
            </w:pPr>
            <w:r w:rsidRPr="008F4CDD">
              <w:rPr>
                <w:rFonts w:cstheme="minorHAnsi"/>
              </w:rPr>
              <w:t>Br</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Breg</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Breg</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Bu</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Bukovica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Bukovica</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lastRenderedPageBreak/>
              <w:t>Bž</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Breže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Breže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Da</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Dane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Dane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Dl</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Dolenji Lazi</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Dolenji Lazi</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Do</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Dolenja vas</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Dolenja vas</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Gi</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Grič</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Grič</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Go</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Goriča vas</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Goriča vas</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Gr</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Grčarice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Grčarice, Jelendol, Grčarske Ravne, Jelenov Žleb</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Hr</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Hrovača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Hrovača</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Ju</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Jurjevica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Jurjevica</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Ko</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Kot pri Ribnici</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Kot pri Ribnici</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La</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Gorenji Lazi</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Gorenji Lazi</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Li</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Lipovec</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Lipovec</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Ne</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Nemška vas</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Nemška vas</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Ot</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Otavice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Otavice, Makoše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Po</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Velike Poljane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ind w:left="-15" w:firstLine="15"/>
              <w:rPr>
                <w:rFonts w:cstheme="minorHAnsi"/>
              </w:rPr>
            </w:pPr>
            <w:r w:rsidRPr="008F4CDD">
              <w:rPr>
                <w:rFonts w:cstheme="minorHAnsi"/>
              </w:rPr>
              <w:t>Velike Poljane, Škrajnek, Vrh pri Poljanah, Žukovo, Ortnek, Dule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Pp</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Podpoljane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ind w:left="0" w:firstLine="0"/>
              <w:rPr>
                <w:rFonts w:cstheme="minorHAnsi"/>
              </w:rPr>
            </w:pPr>
            <w:r w:rsidRPr="008F4CDD">
              <w:rPr>
                <w:rFonts w:cstheme="minorHAnsi"/>
              </w:rPr>
              <w:t>Dolenje Podpoljane, Praproče, Maršiči, Pusti Hrib, Gašpinovo, Rigelj pri Ortneku, Zlati Rep, Gorenje Podpoljane, Finkovo, Bukovec pri Poljanah</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Pr</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Prigorica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Prigorica, Zadolje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Ra</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Rakitnica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Rakitnica</w:t>
            </w:r>
          </w:p>
        </w:tc>
      </w:tr>
      <w:tr w:rsidR="001768DE" w:rsidRPr="008F4CDD" w:rsidTr="0011527E">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Ri</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Ribnica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Ribnica</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Sa</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Sajevec</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Sajevec</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380195">
            <w:pPr>
              <w:jc w:val="center"/>
              <w:rPr>
                <w:rFonts w:cstheme="minorHAnsi"/>
              </w:rPr>
            </w:pPr>
            <w:r w:rsidRPr="008F4CDD">
              <w:rPr>
                <w:rFonts w:cstheme="minorHAnsi"/>
              </w:rPr>
              <w:t>Sl</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Slatnik</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Slatnik</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Sm</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Slemena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ind w:left="0" w:firstLine="0"/>
              <w:rPr>
                <w:rFonts w:cstheme="minorHAnsi"/>
              </w:rPr>
            </w:pPr>
            <w:r w:rsidRPr="008F4CDD">
              <w:rPr>
                <w:rFonts w:cstheme="minorHAnsi"/>
              </w:rPr>
              <w:t>Sv. Gregor, Krnče, Andol, Levstiki, Marolče, Junčje, Grebenje, Črni Potok pri Velikih Laščah, Vintarji, Pugled pri Karlovici, Perovo, Zadniki, Črnec – del</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So</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Sodražica</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ind w:left="0" w:firstLine="0"/>
              <w:rPr>
                <w:rFonts w:cstheme="minorHAnsi"/>
              </w:rPr>
            </w:pPr>
            <w:r w:rsidRPr="008F4CDD">
              <w:rPr>
                <w:rFonts w:cstheme="minorHAnsi"/>
              </w:rPr>
              <w:t>Črnec – del, Brinovščica, Hojče, Greben, Hudi Konec, Ortnek – del</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Su</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Sušje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Sušje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Za</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Zapuže</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Zapuže</w:t>
            </w:r>
          </w:p>
        </w:tc>
      </w:tr>
      <w:tr w:rsidR="001768DE" w:rsidRPr="008F4CDD" w:rsidTr="0011527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tcPr>
          <w:p w:rsidR="001768DE" w:rsidRPr="008F4CDD" w:rsidRDefault="001768DE" w:rsidP="00380195">
            <w:pPr>
              <w:jc w:val="center"/>
              <w:rPr>
                <w:rFonts w:cstheme="minorHAnsi"/>
              </w:rPr>
            </w:pPr>
            <w:r w:rsidRPr="008F4CDD">
              <w:rPr>
                <w:rFonts w:cstheme="minorHAnsi"/>
              </w:rPr>
              <w:t>Žl</w:t>
            </w:r>
          </w:p>
        </w:tc>
        <w:tc>
          <w:tcPr>
            <w:tcW w:w="1701" w:type="dxa"/>
            <w:tcBorders>
              <w:top w:val="single" w:sz="4" w:space="0" w:color="auto"/>
              <w:left w:val="nil"/>
              <w:bottom w:val="single" w:sz="4" w:space="0" w:color="auto"/>
              <w:right w:val="single" w:sz="4" w:space="0" w:color="auto"/>
            </w:tcBorders>
            <w:vAlign w:val="center"/>
          </w:tcPr>
          <w:p w:rsidR="001768DE" w:rsidRPr="008F4CDD" w:rsidRDefault="001768DE" w:rsidP="0011527E">
            <w:pPr>
              <w:jc w:val="center"/>
              <w:rPr>
                <w:rFonts w:cstheme="minorHAnsi"/>
              </w:rPr>
            </w:pPr>
            <w:r w:rsidRPr="008F4CDD">
              <w:rPr>
                <w:rFonts w:cstheme="minorHAnsi"/>
              </w:rPr>
              <w:t>Žlebič</w:t>
            </w:r>
          </w:p>
        </w:tc>
        <w:tc>
          <w:tcPr>
            <w:tcW w:w="5528" w:type="dxa"/>
            <w:tcBorders>
              <w:top w:val="nil"/>
              <w:left w:val="single" w:sz="4" w:space="0" w:color="auto"/>
              <w:bottom w:val="single" w:sz="4" w:space="0" w:color="auto"/>
              <w:right w:val="single" w:sz="4" w:space="0" w:color="auto"/>
            </w:tcBorders>
            <w:shd w:val="clear" w:color="auto" w:fill="auto"/>
            <w:vAlign w:val="center"/>
          </w:tcPr>
          <w:p w:rsidR="001768DE" w:rsidRPr="008F4CDD" w:rsidRDefault="001768DE" w:rsidP="001768DE">
            <w:pPr>
              <w:rPr>
                <w:rFonts w:cstheme="minorHAnsi"/>
              </w:rPr>
            </w:pPr>
            <w:r w:rsidRPr="008F4CDD">
              <w:rPr>
                <w:rFonts w:cstheme="minorHAnsi"/>
              </w:rPr>
              <w:t>Žlebič</w:t>
            </w:r>
          </w:p>
        </w:tc>
      </w:tr>
    </w:tbl>
    <w:p w:rsidR="001768DE" w:rsidRPr="008F4CDD" w:rsidRDefault="001768DE" w:rsidP="001768DE">
      <w:pPr>
        <w:rPr>
          <w:rFonts w:cstheme="minorHAnsi"/>
          <w:bCs/>
        </w:rPr>
      </w:pPr>
    </w:p>
    <w:p w:rsidR="001768DE" w:rsidRPr="008F4CDD" w:rsidRDefault="001768DE" w:rsidP="001768DE">
      <w:pPr>
        <w:tabs>
          <w:tab w:val="left" w:pos="0"/>
        </w:tabs>
        <w:ind w:left="0" w:firstLine="0"/>
        <w:rPr>
          <w:rFonts w:cstheme="minorHAnsi"/>
          <w:bCs/>
        </w:rPr>
      </w:pPr>
      <w:r w:rsidRPr="008F4CDD">
        <w:rPr>
          <w:rFonts w:cstheme="minorHAnsi"/>
        </w:rPr>
        <w:t>Imena enot urejanja prostora, razen enote OR – odprti prostor, so identična imenom naselij oziroma katastrskih občin.</w:t>
      </w:r>
    </w:p>
    <w:p w:rsidR="00AD76B6" w:rsidRPr="008F4CDD" w:rsidRDefault="00AD76B6" w:rsidP="00D107F4">
      <w:pPr>
        <w:rPr>
          <w:rFonts w:cstheme="minorHAnsi"/>
        </w:rPr>
      </w:pPr>
    </w:p>
    <w:p w:rsidR="00883540" w:rsidRPr="008F4CDD" w:rsidRDefault="00AD76B6"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D76B6" w:rsidRPr="008F4CDD" w:rsidRDefault="00AD76B6" w:rsidP="00AD76B6">
      <w:pPr>
        <w:jc w:val="center"/>
        <w:rPr>
          <w:rFonts w:cstheme="minorHAnsi"/>
          <w:b/>
        </w:rPr>
      </w:pPr>
      <w:r w:rsidRPr="008F4CDD">
        <w:rPr>
          <w:rFonts w:cstheme="minorHAnsi"/>
          <w:b/>
          <w:bCs/>
        </w:rPr>
        <w:t>(prostorski izvedbeni pogoji, ki veljajo za enote urejanja prostora)</w:t>
      </w:r>
    </w:p>
    <w:p w:rsidR="00AD76B6" w:rsidRPr="008F4CDD" w:rsidRDefault="00AD76B6" w:rsidP="004360C8">
      <w:pPr>
        <w:ind w:left="567" w:hanging="567"/>
        <w:rPr>
          <w:rFonts w:cstheme="minorHAnsi"/>
          <w:bCs/>
        </w:rPr>
      </w:pPr>
      <w:r w:rsidRPr="008F4CDD">
        <w:rPr>
          <w:rFonts w:cstheme="minorHAnsi"/>
        </w:rPr>
        <w:t>(1) Za vsako enoto urejanja ta prostorski načrt določa prostorske izvedbene pogoje. Prostorski izvedbeni pogoji so razdeljeni na:</w:t>
      </w:r>
    </w:p>
    <w:p w:rsidR="00AD76B6" w:rsidRPr="008F4CDD" w:rsidRDefault="00AD76B6" w:rsidP="005F615C">
      <w:pPr>
        <w:pStyle w:val="Odstavekseznama"/>
        <w:numPr>
          <w:ilvl w:val="0"/>
          <w:numId w:val="20"/>
        </w:numPr>
        <w:rPr>
          <w:rFonts w:cstheme="minorHAnsi"/>
          <w:bCs/>
        </w:rPr>
      </w:pPr>
      <w:r w:rsidRPr="008F4CDD">
        <w:rPr>
          <w:rFonts w:cstheme="minorHAnsi"/>
        </w:rPr>
        <w:t>splošne prostorske izvedbene pogoje, določene v</w:t>
      </w:r>
      <w:r w:rsidR="00484FEB">
        <w:rPr>
          <w:rFonts w:cstheme="minorHAnsi"/>
        </w:rPr>
        <w:t xml:space="preserve"> III.</w:t>
      </w:r>
      <w:r w:rsidR="00D15CB8">
        <w:rPr>
          <w:rFonts w:cstheme="minorHAnsi"/>
        </w:rPr>
        <w:t xml:space="preserve"> </w:t>
      </w:r>
      <w:r w:rsidR="00484FEB">
        <w:rPr>
          <w:rFonts w:cstheme="minorHAnsi"/>
        </w:rPr>
        <w:t>3</w:t>
      </w:r>
      <w:r w:rsidRPr="008F4CDD">
        <w:rPr>
          <w:rFonts w:cstheme="minorHAnsi"/>
        </w:rPr>
        <w:t xml:space="preserve">, </w:t>
      </w:r>
      <w:r w:rsidR="00484FEB">
        <w:rPr>
          <w:rFonts w:cstheme="minorHAnsi"/>
        </w:rPr>
        <w:t>III. 4</w:t>
      </w:r>
      <w:r w:rsidRPr="008F4CDD">
        <w:rPr>
          <w:rFonts w:cstheme="minorHAnsi"/>
        </w:rPr>
        <w:t xml:space="preserve">, </w:t>
      </w:r>
      <w:r w:rsidR="00484FEB">
        <w:rPr>
          <w:rFonts w:cstheme="minorHAnsi"/>
        </w:rPr>
        <w:t>III. 5</w:t>
      </w:r>
      <w:r w:rsidRPr="008F4CDD">
        <w:rPr>
          <w:rFonts w:cstheme="minorHAnsi"/>
        </w:rPr>
        <w:t xml:space="preserve"> in </w:t>
      </w:r>
      <w:r w:rsidR="00484FEB">
        <w:rPr>
          <w:rFonts w:cstheme="minorHAnsi"/>
        </w:rPr>
        <w:t>III.</w:t>
      </w:r>
      <w:r w:rsidR="00D15CB8">
        <w:rPr>
          <w:rFonts w:cstheme="minorHAnsi"/>
        </w:rPr>
        <w:t xml:space="preserve"> </w:t>
      </w:r>
      <w:r w:rsidR="00484FEB">
        <w:rPr>
          <w:rFonts w:cstheme="minorHAnsi"/>
        </w:rPr>
        <w:t>6</w:t>
      </w:r>
      <w:r w:rsidRPr="008F4CDD">
        <w:rPr>
          <w:rFonts w:cstheme="minorHAnsi"/>
        </w:rPr>
        <w:t xml:space="preserve"> poglavju,</w:t>
      </w:r>
    </w:p>
    <w:p w:rsidR="00AD76B6" w:rsidRPr="008F4CDD" w:rsidRDefault="00AD76B6" w:rsidP="005F615C">
      <w:pPr>
        <w:pStyle w:val="Odstavekseznama"/>
        <w:numPr>
          <w:ilvl w:val="0"/>
          <w:numId w:val="20"/>
        </w:numPr>
        <w:rPr>
          <w:rFonts w:cstheme="minorHAnsi"/>
          <w:bCs/>
        </w:rPr>
      </w:pPr>
      <w:r w:rsidRPr="008F4CDD">
        <w:rPr>
          <w:rFonts w:cstheme="minorHAnsi"/>
        </w:rPr>
        <w:t>podrobne prostorske izvedbene pogoje, dol</w:t>
      </w:r>
      <w:r w:rsidR="00484FEB">
        <w:rPr>
          <w:rFonts w:cstheme="minorHAnsi"/>
        </w:rPr>
        <w:t>očene v III. 7</w:t>
      </w:r>
      <w:r w:rsidRPr="008F4CDD">
        <w:rPr>
          <w:rFonts w:cstheme="minorHAnsi"/>
        </w:rPr>
        <w:t xml:space="preserve"> poglavju,</w:t>
      </w:r>
    </w:p>
    <w:p w:rsidR="00AD76B6" w:rsidRPr="008F4CDD" w:rsidRDefault="00AD76B6" w:rsidP="005F615C">
      <w:pPr>
        <w:pStyle w:val="Odstavekseznama"/>
        <w:numPr>
          <w:ilvl w:val="0"/>
          <w:numId w:val="20"/>
        </w:numPr>
        <w:rPr>
          <w:rFonts w:cstheme="minorHAnsi"/>
          <w:bCs/>
        </w:rPr>
      </w:pPr>
      <w:r w:rsidRPr="008F4CDD">
        <w:rPr>
          <w:rFonts w:cstheme="minorHAnsi"/>
        </w:rPr>
        <w:t>posebne prostorske izvedbene pogoje za posame</w:t>
      </w:r>
      <w:r w:rsidR="00484FEB">
        <w:rPr>
          <w:rFonts w:cstheme="minorHAnsi"/>
        </w:rPr>
        <w:t>zno enoto urejanja, določene v P</w:t>
      </w:r>
      <w:r w:rsidRPr="008F4CDD">
        <w:rPr>
          <w:rFonts w:cstheme="minorHAnsi"/>
        </w:rPr>
        <w:t>rilogi 1.</w:t>
      </w:r>
    </w:p>
    <w:p w:rsidR="00AD76B6" w:rsidRPr="008F4CDD" w:rsidRDefault="00690D20" w:rsidP="005F615C">
      <w:pPr>
        <w:pStyle w:val="Odstavekseznama"/>
        <w:numPr>
          <w:ilvl w:val="0"/>
          <w:numId w:val="20"/>
        </w:numPr>
        <w:rPr>
          <w:rFonts w:cstheme="minorHAnsi"/>
          <w:bCs/>
        </w:rPr>
      </w:pPr>
      <w:r w:rsidRPr="008F4CDD">
        <w:rPr>
          <w:rFonts w:cstheme="minorHAnsi"/>
        </w:rPr>
        <w:t>prostorske izvedbene pogoje za izdelavo občinskih podrobnih prostorskih načrtov, določene v P</w:t>
      </w:r>
      <w:r w:rsidR="00AD76B6" w:rsidRPr="008F4CDD">
        <w:rPr>
          <w:rFonts w:cstheme="minorHAnsi"/>
        </w:rPr>
        <w:t>rilogi 1.</w:t>
      </w:r>
    </w:p>
    <w:p w:rsidR="00AD76B6" w:rsidRPr="008F4CDD" w:rsidRDefault="00AD76B6" w:rsidP="004360C8">
      <w:pPr>
        <w:ind w:left="567" w:hanging="567"/>
        <w:rPr>
          <w:rFonts w:cstheme="minorHAnsi"/>
          <w:bCs/>
        </w:rPr>
      </w:pPr>
      <w:r w:rsidRPr="008F4CDD">
        <w:rPr>
          <w:rFonts w:cstheme="minorHAnsi"/>
        </w:rPr>
        <w:t>(2) Splošni prostorski izvedbeni pogoji se uporabljajo v vseh enotah urejanja, razen če je s podrobnimi ali posebnimi prostorskimi izvedbenimi pogoji določeno drugače.</w:t>
      </w:r>
    </w:p>
    <w:p w:rsidR="00AD76B6" w:rsidRPr="008F4CDD" w:rsidRDefault="00AD76B6" w:rsidP="004360C8">
      <w:pPr>
        <w:ind w:left="567" w:hanging="567"/>
        <w:rPr>
          <w:rFonts w:cstheme="minorHAnsi"/>
          <w:bCs/>
        </w:rPr>
      </w:pPr>
      <w:r w:rsidRPr="008F4CDD">
        <w:rPr>
          <w:rFonts w:cstheme="minorHAnsi"/>
        </w:rPr>
        <w:lastRenderedPageBreak/>
        <w:t>(3) Posebni prostorski izvedbeni pogoji dopolnjujejo ali spreminjajo splošne prostorske izvedbene pogoje po posameznih vrstah namenske rabe. Če so posebni prostorski izvedbeni pogoji drugačni od splošnih, veljajo posebni pogoji.</w:t>
      </w:r>
    </w:p>
    <w:p w:rsidR="00AD76B6" w:rsidRPr="008F4CDD" w:rsidRDefault="00AD76B6" w:rsidP="004360C8">
      <w:pPr>
        <w:ind w:left="567" w:hanging="567"/>
        <w:rPr>
          <w:rFonts w:cstheme="minorHAnsi"/>
          <w:bCs/>
        </w:rPr>
      </w:pPr>
      <w:r w:rsidRPr="008F4CDD">
        <w:rPr>
          <w:rFonts w:cstheme="minorHAnsi"/>
        </w:rPr>
        <w:t>(4) Za posamezno enoto urejanja so lahko poleg splošnih in posebnih prostorskih izvedbenih pogojev tega prostorskega načrta določeni tudi podrobni prostorski izvedbeni pogoji, ki dopolnjujejo ali spreminjajo splošne oziroma posebne prostorske izvedbene pogoje. Če so podrobni prostorski izvedbeni pogoji drugačni od splošnih ali posebnih, veljajo podrobni pogoji.</w:t>
      </w:r>
    </w:p>
    <w:p w:rsidR="00AD76B6" w:rsidRPr="008F4CDD" w:rsidRDefault="00AD76B6" w:rsidP="004360C8">
      <w:pPr>
        <w:ind w:left="567" w:hanging="567"/>
        <w:rPr>
          <w:rFonts w:cstheme="minorHAnsi"/>
          <w:bCs/>
        </w:rPr>
      </w:pPr>
      <w:r w:rsidRPr="008F4CDD">
        <w:rPr>
          <w:rFonts w:cstheme="minorHAnsi"/>
        </w:rPr>
        <w:t xml:space="preserve">(5) Za enote urejanja, za katere je predvidena izdelava podrobnejšega načrta, veljajo usmeritve za izdelavo teh načrtov, ki so v </w:t>
      </w:r>
      <w:r w:rsidR="00690D20" w:rsidRPr="008F4CDD">
        <w:rPr>
          <w:rFonts w:cstheme="minorHAnsi"/>
        </w:rPr>
        <w:t>P</w:t>
      </w:r>
      <w:r w:rsidRPr="008F4CDD">
        <w:rPr>
          <w:rFonts w:cstheme="minorHAnsi"/>
        </w:rPr>
        <w:t>rilogi 1.</w:t>
      </w:r>
    </w:p>
    <w:p w:rsidR="008623D5" w:rsidRDefault="008623D5" w:rsidP="00A12934">
      <w:pPr>
        <w:rPr>
          <w:rFonts w:cstheme="minorHAnsi"/>
        </w:rPr>
      </w:pPr>
    </w:p>
    <w:p w:rsidR="00EA3CC8" w:rsidRPr="008F4CDD" w:rsidRDefault="00EA3CC8" w:rsidP="00A12934">
      <w:pPr>
        <w:rPr>
          <w:rFonts w:cstheme="minorHAnsi"/>
        </w:rPr>
      </w:pPr>
    </w:p>
    <w:p w:rsidR="00901B2A" w:rsidRPr="008F4CDD" w:rsidRDefault="00901B2A" w:rsidP="00E00DAA">
      <w:pPr>
        <w:jc w:val="center"/>
        <w:rPr>
          <w:rFonts w:cstheme="minorHAnsi"/>
          <w:b/>
          <w:bCs/>
        </w:rPr>
      </w:pPr>
      <w:r w:rsidRPr="008F4CDD">
        <w:rPr>
          <w:rFonts w:cstheme="minorHAnsi"/>
          <w:b/>
          <w:bCs/>
        </w:rPr>
        <w:t xml:space="preserve">III. 2 </w:t>
      </w:r>
      <w:r w:rsidR="003F337A" w:rsidRPr="008F4CDD">
        <w:rPr>
          <w:rFonts w:cstheme="minorHAnsi"/>
          <w:b/>
          <w:bCs/>
        </w:rPr>
        <w:t>NAMENSKA RABA</w:t>
      </w:r>
    </w:p>
    <w:p w:rsidR="00BE2581" w:rsidRPr="008F4CDD" w:rsidRDefault="00BE2581" w:rsidP="00BE2581">
      <w:pPr>
        <w:rPr>
          <w:rFonts w:cstheme="minorHAnsi"/>
        </w:rPr>
      </w:pPr>
    </w:p>
    <w:p w:rsidR="00883540" w:rsidRPr="008F4CDD" w:rsidRDefault="00BE2581"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BE2581" w:rsidRPr="008F4CDD" w:rsidRDefault="00BE2581" w:rsidP="00BE2581">
      <w:pPr>
        <w:jc w:val="center"/>
        <w:rPr>
          <w:rFonts w:cstheme="minorHAnsi"/>
          <w:b/>
        </w:rPr>
      </w:pPr>
      <w:r w:rsidRPr="008F4CDD">
        <w:rPr>
          <w:rFonts w:cstheme="minorHAnsi"/>
          <w:b/>
          <w:bCs/>
        </w:rPr>
        <w:t>(s</w:t>
      </w:r>
      <w:bookmarkStart w:id="10" w:name="_Toc207522891"/>
      <w:r w:rsidRPr="008F4CDD">
        <w:rPr>
          <w:rFonts w:cstheme="minorHAnsi"/>
          <w:b/>
          <w:bCs/>
        </w:rPr>
        <w:t>plošna določila o namenski rabi prostora</w:t>
      </w:r>
      <w:bookmarkEnd w:id="10"/>
      <w:r w:rsidRPr="008F4CDD">
        <w:rPr>
          <w:rFonts w:cstheme="minorHAnsi"/>
          <w:b/>
          <w:bCs/>
        </w:rPr>
        <w:t>)</w:t>
      </w:r>
    </w:p>
    <w:p w:rsidR="00BE2581" w:rsidRPr="008F4CDD" w:rsidRDefault="00BE2581" w:rsidP="00BE2581">
      <w:pPr>
        <w:ind w:left="567" w:hanging="567"/>
        <w:rPr>
          <w:rFonts w:cstheme="minorHAnsi"/>
        </w:rPr>
      </w:pPr>
      <w:r w:rsidRPr="008F4CDD">
        <w:rPr>
          <w:rFonts w:cstheme="minorHAnsi"/>
        </w:rPr>
        <w:t>(1) Vsaka enota urejanja prostora ima s tem odlokom predpisane vrste namenske rabe.</w:t>
      </w:r>
    </w:p>
    <w:p w:rsidR="00BE2581" w:rsidRPr="008F4CDD" w:rsidRDefault="004360C8" w:rsidP="00BE2581">
      <w:pPr>
        <w:ind w:left="567" w:hanging="567"/>
        <w:rPr>
          <w:rFonts w:cstheme="minorHAnsi"/>
        </w:rPr>
      </w:pPr>
      <w:r w:rsidRPr="008F4CDD">
        <w:rPr>
          <w:rFonts w:cstheme="minorHAnsi"/>
        </w:rPr>
        <w:t>(2) Namenska raba prostora je prikazana na karti »3 – Prikaz območij enot urejanja prostora, osnovne oziroma podrobnejše namenske rabe prostora in prostorskih izvedbenih pogojev«.</w:t>
      </w:r>
    </w:p>
    <w:p w:rsidR="00BE2581" w:rsidRPr="008F4CDD" w:rsidRDefault="00BE2581" w:rsidP="00BE2581">
      <w:pPr>
        <w:ind w:left="567" w:hanging="567"/>
        <w:rPr>
          <w:rFonts w:cstheme="minorHAnsi"/>
        </w:rPr>
      </w:pPr>
      <w:r w:rsidRPr="008F4CDD">
        <w:rPr>
          <w:rFonts w:cstheme="minorHAnsi"/>
        </w:rPr>
        <w:t>(3) Območje občine se glede na osnovno namensko rabo prostora deli na:</w:t>
      </w:r>
    </w:p>
    <w:p w:rsidR="00BE2581" w:rsidRPr="008F4CDD" w:rsidRDefault="00BE2581" w:rsidP="005F615C">
      <w:pPr>
        <w:pStyle w:val="Odstavekseznama"/>
        <w:numPr>
          <w:ilvl w:val="0"/>
          <w:numId w:val="21"/>
        </w:numPr>
        <w:rPr>
          <w:rFonts w:cstheme="minorHAnsi"/>
        </w:rPr>
      </w:pPr>
      <w:bookmarkStart w:id="11" w:name="_Toc207522892"/>
      <w:bookmarkStart w:id="12" w:name="_Toc207079986"/>
      <w:bookmarkStart w:id="13" w:name="_Toc207078781"/>
      <w:bookmarkStart w:id="14" w:name="_Toc207078474"/>
      <w:r w:rsidRPr="008F4CDD">
        <w:rPr>
          <w:rFonts w:cstheme="minorHAnsi"/>
        </w:rPr>
        <w:t>območja stavbnih zemljišč,</w:t>
      </w:r>
      <w:bookmarkEnd w:id="11"/>
      <w:bookmarkEnd w:id="12"/>
      <w:bookmarkEnd w:id="13"/>
      <w:bookmarkEnd w:id="14"/>
    </w:p>
    <w:p w:rsidR="00BE2581" w:rsidRPr="008F4CDD" w:rsidRDefault="00BE2581" w:rsidP="005F615C">
      <w:pPr>
        <w:pStyle w:val="Odstavekseznama"/>
        <w:numPr>
          <w:ilvl w:val="0"/>
          <w:numId w:val="21"/>
        </w:numPr>
        <w:rPr>
          <w:rFonts w:cstheme="minorHAnsi"/>
        </w:rPr>
      </w:pPr>
      <w:bookmarkStart w:id="15" w:name="_Toc207522893"/>
      <w:bookmarkStart w:id="16" w:name="_Toc207079987"/>
      <w:bookmarkStart w:id="17" w:name="_Toc207078782"/>
      <w:bookmarkStart w:id="18" w:name="_Toc207078475"/>
      <w:r w:rsidRPr="008F4CDD">
        <w:rPr>
          <w:rFonts w:cstheme="minorHAnsi"/>
        </w:rPr>
        <w:t>območja kmetijskih zemljišč</w:t>
      </w:r>
      <w:bookmarkEnd w:id="15"/>
      <w:bookmarkEnd w:id="16"/>
      <w:bookmarkEnd w:id="17"/>
      <w:bookmarkEnd w:id="18"/>
      <w:r w:rsidRPr="008F4CDD">
        <w:rPr>
          <w:rFonts w:cstheme="minorHAnsi"/>
        </w:rPr>
        <w:t>,</w:t>
      </w:r>
    </w:p>
    <w:p w:rsidR="00BE2581" w:rsidRPr="008F4CDD" w:rsidRDefault="00BE2581" w:rsidP="005F615C">
      <w:pPr>
        <w:pStyle w:val="Odstavekseznama"/>
        <w:numPr>
          <w:ilvl w:val="0"/>
          <w:numId w:val="21"/>
        </w:numPr>
        <w:rPr>
          <w:rFonts w:cstheme="minorHAnsi"/>
        </w:rPr>
      </w:pPr>
      <w:bookmarkStart w:id="19" w:name="_Toc207522894"/>
      <w:bookmarkStart w:id="20" w:name="_Toc207079988"/>
      <w:bookmarkStart w:id="21" w:name="_Toc207078783"/>
      <w:bookmarkStart w:id="22" w:name="_Toc207078476"/>
      <w:r w:rsidRPr="008F4CDD">
        <w:rPr>
          <w:rFonts w:cstheme="minorHAnsi"/>
        </w:rPr>
        <w:t>območja gozdnih zemljišč</w:t>
      </w:r>
      <w:bookmarkEnd w:id="19"/>
      <w:bookmarkEnd w:id="20"/>
      <w:bookmarkEnd w:id="21"/>
      <w:bookmarkEnd w:id="22"/>
      <w:r w:rsidRPr="008F4CDD">
        <w:rPr>
          <w:rFonts w:cstheme="minorHAnsi"/>
        </w:rPr>
        <w:t>,</w:t>
      </w:r>
    </w:p>
    <w:p w:rsidR="00BE2581" w:rsidRPr="008F4CDD" w:rsidRDefault="00BE2581" w:rsidP="005F615C">
      <w:pPr>
        <w:pStyle w:val="Odstavekseznama"/>
        <w:numPr>
          <w:ilvl w:val="0"/>
          <w:numId w:val="21"/>
        </w:numPr>
        <w:rPr>
          <w:rFonts w:cstheme="minorHAnsi"/>
        </w:rPr>
      </w:pPr>
      <w:bookmarkStart w:id="23" w:name="_Toc207522895"/>
      <w:bookmarkStart w:id="24" w:name="_Toc207079989"/>
      <w:bookmarkStart w:id="25" w:name="_Toc207078784"/>
      <w:bookmarkStart w:id="26" w:name="_Toc207078477"/>
      <w:r w:rsidRPr="008F4CDD">
        <w:rPr>
          <w:rFonts w:cstheme="minorHAnsi"/>
        </w:rPr>
        <w:t>območja vodnih zemljišč</w:t>
      </w:r>
      <w:bookmarkEnd w:id="23"/>
      <w:bookmarkEnd w:id="24"/>
      <w:bookmarkEnd w:id="25"/>
      <w:bookmarkEnd w:id="26"/>
      <w:r w:rsidRPr="008F4CDD">
        <w:rPr>
          <w:rFonts w:cstheme="minorHAnsi"/>
        </w:rPr>
        <w:t>,</w:t>
      </w:r>
    </w:p>
    <w:p w:rsidR="00BE2581" w:rsidRPr="008F4CDD" w:rsidRDefault="00BE2581" w:rsidP="005F615C">
      <w:pPr>
        <w:pStyle w:val="Odstavekseznama"/>
        <w:numPr>
          <w:ilvl w:val="0"/>
          <w:numId w:val="21"/>
        </w:numPr>
        <w:rPr>
          <w:rFonts w:cstheme="minorHAnsi"/>
        </w:rPr>
      </w:pPr>
      <w:bookmarkStart w:id="27" w:name="_Toc207522896"/>
      <w:bookmarkStart w:id="28" w:name="_Toc207079990"/>
      <w:bookmarkStart w:id="29" w:name="_Toc207078785"/>
      <w:bookmarkStart w:id="30" w:name="_Toc207078478"/>
      <w:r w:rsidRPr="008F4CDD">
        <w:rPr>
          <w:rFonts w:cstheme="minorHAnsi"/>
        </w:rPr>
        <w:t xml:space="preserve">območja drugih zemljišč, kamor uvrščamo območja mineralnih surovin in območja zunaj naselij za potrebe obrambe. </w:t>
      </w:r>
      <w:bookmarkEnd w:id="27"/>
      <w:bookmarkEnd w:id="28"/>
      <w:bookmarkEnd w:id="29"/>
      <w:bookmarkEnd w:id="30"/>
    </w:p>
    <w:p w:rsidR="00BE2581" w:rsidRPr="008F4CDD" w:rsidRDefault="00BE2581" w:rsidP="00BE2581">
      <w:pPr>
        <w:ind w:left="567" w:hanging="567"/>
        <w:rPr>
          <w:rFonts w:cstheme="minorHAnsi"/>
        </w:rPr>
      </w:pPr>
      <w:r w:rsidRPr="008F4CDD">
        <w:rPr>
          <w:rFonts w:cstheme="minorHAnsi"/>
        </w:rPr>
        <w:t xml:space="preserve">(4) Vsa območja osnovne namenske rabe se delijo na območja podrobnejše namenske rabe. Za območja stanovanj in centralnih dejavnosti (trgovina, gostinstvo, storitve, šolstvo, zdravstvo, znanost, šport, kultura, uprava, sodstvo) je še podrobneje prikazana podrobnejša namenska raba glede na tipologijo gradnje. </w:t>
      </w:r>
    </w:p>
    <w:p w:rsidR="003B39AD" w:rsidRPr="008F4CDD" w:rsidRDefault="00BE2581" w:rsidP="00467CB2">
      <w:pPr>
        <w:ind w:left="567" w:hanging="567"/>
        <w:rPr>
          <w:rFonts w:cstheme="minorHAnsi"/>
        </w:rPr>
      </w:pPr>
      <w:r w:rsidRPr="008F4CDD">
        <w:rPr>
          <w:rFonts w:cstheme="minorHAnsi"/>
        </w:rPr>
        <w:t xml:space="preserve">(5) Prostorski izvedbeni pogoji za gradnjo in urejanje prostora v vseh opredeljenih kategorijah namenske rabe, ki so predstavljene v preglednici 2, so podrobno opredeljeni v preglednicah v </w:t>
      </w:r>
      <w:r w:rsidR="00CC368A">
        <w:rPr>
          <w:rFonts w:cstheme="minorHAnsi"/>
        </w:rPr>
        <w:t>III.</w:t>
      </w:r>
      <w:r w:rsidR="00D15CB8">
        <w:rPr>
          <w:rFonts w:cstheme="minorHAnsi"/>
        </w:rPr>
        <w:t xml:space="preserve"> </w:t>
      </w:r>
      <w:r w:rsidR="00CC368A">
        <w:rPr>
          <w:rFonts w:cstheme="minorHAnsi"/>
        </w:rPr>
        <w:t>7</w:t>
      </w:r>
      <w:r w:rsidRPr="008F4CDD">
        <w:rPr>
          <w:rFonts w:cstheme="minorHAnsi"/>
        </w:rPr>
        <w:t xml:space="preserve"> poglavju: Podrobni prostorski izvedbeni pogoji.</w:t>
      </w:r>
    </w:p>
    <w:p w:rsidR="00467CB2" w:rsidRPr="008F4CDD" w:rsidRDefault="00467CB2" w:rsidP="00467CB2">
      <w:pPr>
        <w:ind w:left="567" w:hanging="567"/>
        <w:rPr>
          <w:rFonts w:cstheme="minorHAnsi"/>
        </w:rPr>
      </w:pPr>
    </w:p>
    <w:p w:rsidR="00BE2581" w:rsidRPr="008F4CDD" w:rsidRDefault="00BE2581" w:rsidP="007F621B">
      <w:pPr>
        <w:ind w:left="567" w:hanging="567"/>
        <w:rPr>
          <w:rFonts w:cstheme="minorHAnsi"/>
        </w:rPr>
      </w:pPr>
      <w:r w:rsidRPr="008F4CDD">
        <w:rPr>
          <w:rFonts w:cstheme="minorHAnsi"/>
        </w:rPr>
        <w:t>Preglednica 2: Prikaz kategorij namenske rabe prostora</w:t>
      </w:r>
    </w:p>
    <w:tbl>
      <w:tblPr>
        <w:tblW w:w="8720" w:type="dxa"/>
        <w:tblInd w:w="58" w:type="dxa"/>
        <w:tblCellMar>
          <w:left w:w="70" w:type="dxa"/>
          <w:right w:w="70" w:type="dxa"/>
        </w:tblCellMar>
        <w:tblLook w:val="0000" w:firstRow="0" w:lastRow="0" w:firstColumn="0" w:lastColumn="0" w:noHBand="0" w:noVBand="0"/>
      </w:tblPr>
      <w:tblGrid>
        <w:gridCol w:w="2760"/>
        <w:gridCol w:w="2800"/>
        <w:gridCol w:w="3160"/>
      </w:tblGrid>
      <w:tr w:rsidR="00BE2581" w:rsidRPr="008F4CDD" w:rsidTr="00467CB2">
        <w:trPr>
          <w:trHeight w:val="735"/>
          <w:tblHeader/>
        </w:trPr>
        <w:tc>
          <w:tcPr>
            <w:tcW w:w="2760" w:type="dxa"/>
            <w:tcBorders>
              <w:top w:val="single" w:sz="4" w:space="0" w:color="auto"/>
              <w:left w:val="single" w:sz="4" w:space="0" w:color="auto"/>
              <w:bottom w:val="single" w:sz="8" w:space="0" w:color="auto"/>
              <w:right w:val="nil"/>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OSNOVNE NAMENSKE RABE</w:t>
            </w:r>
          </w:p>
        </w:tc>
        <w:tc>
          <w:tcPr>
            <w:tcW w:w="2800" w:type="dxa"/>
            <w:tcBorders>
              <w:top w:val="single" w:sz="4" w:space="0" w:color="auto"/>
              <w:left w:val="single" w:sz="8" w:space="0" w:color="auto"/>
              <w:bottom w:val="single" w:sz="8" w:space="0" w:color="auto"/>
              <w:right w:val="single" w:sz="4" w:space="0" w:color="auto"/>
            </w:tcBorders>
            <w:shd w:val="clear" w:color="auto" w:fill="auto"/>
            <w:vAlign w:val="center"/>
          </w:tcPr>
          <w:p w:rsidR="00BE2581" w:rsidRPr="008F4CDD" w:rsidRDefault="00BE2581" w:rsidP="00467CB2">
            <w:pPr>
              <w:ind w:left="17" w:hanging="17"/>
              <w:jc w:val="center"/>
              <w:rPr>
                <w:rFonts w:cstheme="minorHAnsi"/>
              </w:rPr>
            </w:pPr>
            <w:r w:rsidRPr="008F4CDD">
              <w:rPr>
                <w:rFonts w:cstheme="minorHAnsi"/>
              </w:rPr>
              <w:t>OBMOČJA PODROBNEJŠE NAMENSKE RABE</w:t>
            </w:r>
          </w:p>
        </w:tc>
        <w:tc>
          <w:tcPr>
            <w:tcW w:w="3160" w:type="dxa"/>
            <w:tcBorders>
              <w:top w:val="single" w:sz="4" w:space="0" w:color="auto"/>
              <w:left w:val="nil"/>
              <w:bottom w:val="nil"/>
              <w:right w:val="single" w:sz="4" w:space="0" w:color="auto"/>
            </w:tcBorders>
            <w:shd w:val="clear" w:color="auto" w:fill="auto"/>
            <w:vAlign w:val="center"/>
          </w:tcPr>
          <w:p w:rsidR="00BE2581" w:rsidRPr="008F4CDD" w:rsidRDefault="00BE2581" w:rsidP="00467CB2">
            <w:pPr>
              <w:ind w:left="0" w:firstLine="0"/>
              <w:jc w:val="center"/>
              <w:rPr>
                <w:rFonts w:cstheme="minorHAnsi"/>
              </w:rPr>
            </w:pPr>
            <w:r w:rsidRPr="008F4CDD">
              <w:rPr>
                <w:rFonts w:cstheme="minorHAnsi"/>
              </w:rPr>
              <w:t>Podrobneje prikazana podrobnejša namenska raba glede na tipologijo gradnje</w:t>
            </w:r>
          </w:p>
        </w:tc>
      </w:tr>
      <w:tr w:rsidR="00BE2581" w:rsidRPr="008F4CDD" w:rsidTr="000F6F3C">
        <w:trPr>
          <w:trHeight w:val="397"/>
        </w:trPr>
        <w:tc>
          <w:tcPr>
            <w:tcW w:w="2760" w:type="dxa"/>
            <w:tcBorders>
              <w:top w:val="nil"/>
              <w:left w:val="single" w:sz="4" w:space="0" w:color="auto"/>
              <w:bottom w:val="nil"/>
              <w:right w:val="nil"/>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STAVBNIH ZEMLJIŠČ</w:t>
            </w:r>
          </w:p>
        </w:tc>
        <w:tc>
          <w:tcPr>
            <w:tcW w:w="596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 xml:space="preserve">S – OBMOČJA STANOVANJ </w:t>
            </w:r>
          </w:p>
        </w:tc>
      </w:tr>
      <w:tr w:rsidR="00BE2581" w:rsidRPr="008F4CDD" w:rsidTr="000F6F3C">
        <w:trPr>
          <w:trHeight w:val="210"/>
        </w:trPr>
        <w:tc>
          <w:tcPr>
            <w:tcW w:w="2760" w:type="dxa"/>
            <w:vMerge w:val="restart"/>
            <w:tcBorders>
              <w:top w:val="single" w:sz="8" w:space="0" w:color="auto"/>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SS – stanovanjske površine</w:t>
            </w:r>
          </w:p>
        </w:tc>
        <w:tc>
          <w:tcPr>
            <w:tcW w:w="3160" w:type="dxa"/>
            <w:tcBorders>
              <w:top w:val="nil"/>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SSs – urbana prostostoječa stanovanjska pozidava</w:t>
            </w:r>
          </w:p>
        </w:tc>
      </w:tr>
      <w:tr w:rsidR="00BE2581" w:rsidRPr="008F4CDD" w:rsidTr="000F6F3C">
        <w:trPr>
          <w:trHeight w:val="554"/>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right w:val="single" w:sz="4" w:space="0" w:color="auto"/>
            </w:tcBorders>
            <w:vAlign w:val="center"/>
          </w:tcPr>
          <w:p w:rsidR="00BE2581" w:rsidRPr="008F4CDD" w:rsidRDefault="00BE2581" w:rsidP="000F6F3C">
            <w:pPr>
              <w:jc w:val="left"/>
              <w:rPr>
                <w:rFonts w:cstheme="minorHAnsi"/>
              </w:rPr>
            </w:pPr>
          </w:p>
        </w:tc>
        <w:tc>
          <w:tcPr>
            <w:tcW w:w="3160" w:type="dxa"/>
            <w:tcBorders>
              <w:top w:val="nil"/>
              <w:left w:val="nil"/>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SSv – urbana večstanovanjska pozidava</w:t>
            </w:r>
          </w:p>
        </w:tc>
      </w:tr>
      <w:tr w:rsidR="00BE2581" w:rsidRPr="008F4CDD" w:rsidTr="000F6F3C">
        <w:trPr>
          <w:trHeight w:val="335"/>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SB – stanovanjske površine za posebne namene</w:t>
            </w:r>
          </w:p>
        </w:tc>
        <w:tc>
          <w:tcPr>
            <w:tcW w:w="316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SBv – večstanovanjske površine za posebne namene</w:t>
            </w:r>
          </w:p>
        </w:tc>
      </w:tr>
      <w:tr w:rsidR="00BE2581" w:rsidRPr="008F4CDD" w:rsidTr="000F6F3C">
        <w:trPr>
          <w:trHeight w:val="41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single" w:sz="8" w:space="0" w:color="auto"/>
              <w:left w:val="nil"/>
              <w:bottom w:val="single" w:sz="8" w:space="0" w:color="000000"/>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SK – površine podeželskega naselja</w:t>
            </w:r>
          </w:p>
        </w:tc>
        <w:tc>
          <w:tcPr>
            <w:tcW w:w="3160" w:type="dxa"/>
            <w:tcBorders>
              <w:top w:val="single" w:sz="8" w:space="0" w:color="auto"/>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SKs – površine podeželskega naselja, mešano kmetije in stanovanjske hiše</w:t>
            </w:r>
          </w:p>
        </w:tc>
      </w:tr>
      <w:tr w:rsidR="00BE2581" w:rsidRPr="008F4CDD" w:rsidTr="000F6F3C">
        <w:trPr>
          <w:trHeight w:val="41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single" w:sz="8" w:space="0" w:color="auto"/>
              <w:left w:val="nil"/>
              <w:bottom w:val="single" w:sz="8" w:space="0" w:color="000000"/>
              <w:right w:val="single" w:sz="4" w:space="0" w:color="auto"/>
            </w:tcBorders>
            <w:shd w:val="clear" w:color="auto" w:fill="auto"/>
            <w:vAlign w:val="center"/>
          </w:tcPr>
          <w:p w:rsidR="00BE2581" w:rsidRPr="008F4CDD" w:rsidRDefault="00BE2581" w:rsidP="000F6F3C">
            <w:pPr>
              <w:jc w:val="left"/>
              <w:rPr>
                <w:rFonts w:cstheme="minorHAnsi"/>
              </w:rPr>
            </w:pPr>
          </w:p>
        </w:tc>
        <w:tc>
          <w:tcPr>
            <w:tcW w:w="3160" w:type="dxa"/>
            <w:tcBorders>
              <w:top w:val="single" w:sz="8" w:space="0" w:color="auto"/>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 xml:space="preserve">SKg – površine podeželskega naselja za gradnjo kmetijskih </w:t>
            </w:r>
            <w:r w:rsidRPr="008F4CDD">
              <w:rPr>
                <w:rFonts w:cstheme="minorHAnsi"/>
              </w:rPr>
              <w:lastRenderedPageBreak/>
              <w:t>objektov</w:t>
            </w:r>
          </w:p>
        </w:tc>
      </w:tr>
      <w:tr w:rsidR="00BE2581" w:rsidRPr="008F4CDD" w:rsidTr="000F6F3C">
        <w:trPr>
          <w:trHeight w:val="41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single" w:sz="8" w:space="0" w:color="auto"/>
              <w:left w:val="nil"/>
              <w:bottom w:val="single" w:sz="8" w:space="0" w:color="000000"/>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SP – površine počitniških hiš</w:t>
            </w:r>
          </w:p>
        </w:tc>
        <w:tc>
          <w:tcPr>
            <w:tcW w:w="3160" w:type="dxa"/>
            <w:tcBorders>
              <w:top w:val="single" w:sz="8" w:space="0" w:color="auto"/>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SP – površine počitniških hiš</w:t>
            </w:r>
          </w:p>
        </w:tc>
      </w:tr>
      <w:tr w:rsidR="00BE2581" w:rsidRPr="008F4CDD" w:rsidTr="00690D20">
        <w:trPr>
          <w:trHeight w:val="397"/>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 xml:space="preserve">C </w:t>
            </w:r>
            <w:r w:rsidRPr="00484FEB">
              <w:rPr>
                <w:rFonts w:cstheme="minorHAnsi"/>
                <w:shd w:val="clear" w:color="auto" w:fill="F2F2F2" w:themeFill="background1" w:themeFillShade="F2"/>
              </w:rPr>
              <w:t>– OBMOČJA CENTRALNIH DEJAVNOSTI</w:t>
            </w:r>
          </w:p>
        </w:tc>
      </w:tr>
      <w:tr w:rsidR="00BE2581" w:rsidRPr="008F4CDD" w:rsidTr="000F6F3C">
        <w:trPr>
          <w:trHeight w:val="395"/>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nil"/>
              <w:left w:val="nil"/>
              <w:bottom w:val="single" w:sz="8" w:space="0" w:color="auto"/>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CU – osrednja območja centralnih dejavnosti</w:t>
            </w:r>
          </w:p>
        </w:tc>
        <w:tc>
          <w:tcPr>
            <w:tcW w:w="3160" w:type="dxa"/>
            <w:tcBorders>
              <w:top w:val="nil"/>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CU – osrednja območja centralnih dejavnosti</w:t>
            </w:r>
          </w:p>
        </w:tc>
      </w:tr>
      <w:tr w:rsidR="00BE2581" w:rsidRPr="008F4CDD" w:rsidTr="000F6F3C">
        <w:trPr>
          <w:trHeight w:val="460"/>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single" w:sz="8" w:space="0" w:color="auto"/>
              <w:left w:val="nil"/>
              <w:bottom w:val="single" w:sz="4" w:space="0" w:color="auto"/>
              <w:right w:val="single" w:sz="4" w:space="0" w:color="auto"/>
            </w:tcBorders>
            <w:shd w:val="clear" w:color="auto" w:fill="auto"/>
            <w:vAlign w:val="center"/>
          </w:tcPr>
          <w:p w:rsidR="00BE2581" w:rsidRPr="008F4CDD" w:rsidRDefault="00BE2581" w:rsidP="000F6F3C">
            <w:pPr>
              <w:jc w:val="left"/>
              <w:rPr>
                <w:rFonts w:cstheme="minorHAnsi"/>
              </w:rPr>
            </w:pPr>
            <w:r w:rsidRPr="008F4CDD">
              <w:rPr>
                <w:rFonts w:cstheme="minorHAnsi"/>
              </w:rPr>
              <w:t>CD – druga območja centralnih dejavnosti</w:t>
            </w:r>
          </w:p>
        </w:tc>
        <w:tc>
          <w:tcPr>
            <w:tcW w:w="3160" w:type="dxa"/>
            <w:tcBorders>
              <w:top w:val="nil"/>
              <w:left w:val="nil"/>
              <w:bottom w:val="single" w:sz="4" w:space="0" w:color="auto"/>
              <w:right w:val="single" w:sz="4" w:space="0" w:color="auto"/>
            </w:tcBorders>
            <w:shd w:val="clear" w:color="auto" w:fill="auto"/>
            <w:vAlign w:val="center"/>
          </w:tcPr>
          <w:p w:rsidR="00BE2581" w:rsidRPr="008F4CDD" w:rsidRDefault="00F41F75" w:rsidP="000F6F3C">
            <w:pPr>
              <w:ind w:left="0" w:firstLine="0"/>
              <w:jc w:val="left"/>
              <w:rPr>
                <w:rFonts w:cstheme="minorHAnsi"/>
              </w:rPr>
            </w:pPr>
            <w:r>
              <w:rPr>
                <w:rFonts w:cstheme="minorHAnsi"/>
              </w:rPr>
              <w:t>CD</w:t>
            </w:r>
            <w:r w:rsidR="00BE2581" w:rsidRPr="008F4CDD">
              <w:rPr>
                <w:rFonts w:cstheme="minorHAnsi"/>
              </w:rPr>
              <w:t>i – dejavnosti izobraževanja, vzgoje in športa</w:t>
            </w:r>
          </w:p>
        </w:tc>
      </w:tr>
      <w:tr w:rsidR="00BE2581" w:rsidRPr="008F4CDD" w:rsidTr="000F6F3C">
        <w:trPr>
          <w:trHeight w:val="330"/>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single" w:sz="8" w:space="0" w:color="000000"/>
              <w:left w:val="nil"/>
              <w:bottom w:val="single" w:sz="4" w:space="0" w:color="auto"/>
              <w:right w:val="single" w:sz="4" w:space="0" w:color="auto"/>
            </w:tcBorders>
            <w:vAlign w:val="center"/>
          </w:tcPr>
          <w:p w:rsidR="00BE2581" w:rsidRPr="008F4CDD" w:rsidRDefault="00BE2581" w:rsidP="000F6F3C">
            <w:pPr>
              <w:jc w:val="left"/>
              <w:rPr>
                <w:rFonts w:cstheme="minorHAnsi"/>
              </w:rPr>
            </w:pPr>
          </w:p>
        </w:tc>
        <w:tc>
          <w:tcPr>
            <w:tcW w:w="3160" w:type="dxa"/>
            <w:tcBorders>
              <w:top w:val="single" w:sz="4" w:space="0" w:color="auto"/>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 xml:space="preserve">CDk – kulturna dejavnost, javna uprava, gasilski dom </w:t>
            </w:r>
          </w:p>
        </w:tc>
      </w:tr>
      <w:tr w:rsidR="00BE2581" w:rsidRPr="008F4CDD" w:rsidTr="000F6F3C">
        <w:trPr>
          <w:trHeight w:val="394"/>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single" w:sz="4" w:space="0" w:color="auto"/>
              <w:left w:val="nil"/>
              <w:bottom w:val="single" w:sz="4" w:space="0" w:color="auto"/>
              <w:right w:val="single" w:sz="4" w:space="0" w:color="auto"/>
            </w:tcBorders>
            <w:vAlign w:val="center"/>
          </w:tcPr>
          <w:p w:rsidR="00BE2581" w:rsidRPr="008F4CDD" w:rsidRDefault="00BE2581" w:rsidP="000F6F3C">
            <w:pPr>
              <w:jc w:val="left"/>
              <w:rPr>
                <w:rFonts w:cstheme="minorHAnsi"/>
              </w:rPr>
            </w:pPr>
          </w:p>
        </w:tc>
        <w:tc>
          <w:tcPr>
            <w:tcW w:w="3160" w:type="dxa"/>
            <w:tcBorders>
              <w:top w:val="single" w:sz="4" w:space="0" w:color="auto"/>
              <w:left w:val="nil"/>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CDv – verski objekti s pripadajočimi ureditvami</w:t>
            </w:r>
          </w:p>
        </w:tc>
      </w:tr>
      <w:tr w:rsidR="00BE2581" w:rsidRPr="008F4CDD" w:rsidTr="000F6F3C">
        <w:trPr>
          <w:trHeight w:val="458"/>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single" w:sz="8" w:space="0" w:color="000000"/>
              <w:left w:val="nil"/>
              <w:bottom w:val="single" w:sz="4" w:space="0" w:color="auto"/>
              <w:right w:val="single" w:sz="4" w:space="0" w:color="auto"/>
            </w:tcBorders>
            <w:vAlign w:val="center"/>
          </w:tcPr>
          <w:p w:rsidR="00BE2581" w:rsidRPr="008F4CDD" w:rsidRDefault="00BE2581" w:rsidP="000F6F3C">
            <w:pPr>
              <w:jc w:val="left"/>
              <w:rPr>
                <w:rFonts w:cstheme="minorHAnsi"/>
              </w:rPr>
            </w:pPr>
          </w:p>
        </w:tc>
        <w:tc>
          <w:tcPr>
            <w:tcW w:w="3160" w:type="dxa"/>
            <w:tcBorders>
              <w:top w:val="nil"/>
              <w:left w:val="nil"/>
              <w:bottom w:val="single" w:sz="8" w:space="0" w:color="auto"/>
              <w:right w:val="single" w:sz="4" w:space="0" w:color="auto"/>
            </w:tcBorders>
            <w:shd w:val="clear" w:color="auto" w:fill="auto"/>
            <w:vAlign w:val="center"/>
          </w:tcPr>
          <w:p w:rsidR="00BE2581" w:rsidRPr="008F4CDD" w:rsidRDefault="00413A58" w:rsidP="000F6F3C">
            <w:pPr>
              <w:ind w:left="0" w:firstLine="0"/>
              <w:jc w:val="left"/>
              <w:rPr>
                <w:rFonts w:cstheme="minorHAnsi"/>
              </w:rPr>
            </w:pPr>
            <w:r w:rsidRPr="008F4CDD">
              <w:rPr>
                <w:rFonts w:cstheme="minorHAnsi"/>
              </w:rPr>
              <w:t>CDo – trgovske, oskrbne, poslovno-storitvene in gostinske dejavnosti, manjša obrt</w:t>
            </w:r>
          </w:p>
        </w:tc>
      </w:tr>
      <w:tr w:rsidR="00BE2581" w:rsidRPr="008F4CDD" w:rsidTr="000F6F3C">
        <w:trPr>
          <w:trHeight w:val="104"/>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I – OBMOČJA PROIZVODNIH DEJAVNOSTI</w:t>
            </w:r>
          </w:p>
        </w:tc>
      </w:tr>
      <w:tr w:rsidR="00BE2581" w:rsidRPr="008F4CDD" w:rsidTr="000F6F3C">
        <w:trPr>
          <w:trHeight w:val="212"/>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8" w:space="0" w:color="auto"/>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IP – površine za industrijo</w:t>
            </w:r>
          </w:p>
        </w:tc>
      </w:tr>
      <w:tr w:rsidR="00BE2581" w:rsidRPr="008F4CDD" w:rsidTr="000F6F3C">
        <w:trPr>
          <w:trHeight w:val="354"/>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8" w:space="0" w:color="auto"/>
              <w:left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IG – gospodarske cone</w:t>
            </w:r>
          </w:p>
        </w:tc>
      </w:tr>
      <w:tr w:rsidR="00BE2581" w:rsidRPr="008F4CDD" w:rsidTr="000F6F3C">
        <w:trPr>
          <w:trHeight w:val="397"/>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B – POSEBNA OBMOČJA</w:t>
            </w:r>
          </w:p>
        </w:tc>
      </w:tr>
      <w:tr w:rsidR="00BE2581" w:rsidRPr="008F4CDD" w:rsidTr="000F6F3C">
        <w:trPr>
          <w:trHeight w:val="132"/>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nil"/>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nil"/>
              <w:left w:val="single" w:sz="4" w:space="0" w:color="auto"/>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BT – površine za turizem</w:t>
            </w:r>
          </w:p>
        </w:tc>
      </w:tr>
      <w:tr w:rsidR="00BE2581" w:rsidRPr="008F4CDD" w:rsidTr="000F6F3C">
        <w:trPr>
          <w:trHeight w:val="132"/>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bottom w:val="single" w:sz="8"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BC – športni centri</w:t>
            </w:r>
          </w:p>
        </w:tc>
      </w:tr>
      <w:tr w:rsidR="00BE2581" w:rsidRPr="008F4CDD" w:rsidTr="000F6F3C">
        <w:trPr>
          <w:trHeight w:val="340"/>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Z – OBMOČJA ZELENIH POVRŠIN</w:t>
            </w:r>
          </w:p>
        </w:tc>
      </w:tr>
      <w:tr w:rsidR="00BE2581" w:rsidRPr="008F4CDD" w:rsidTr="000F6F3C">
        <w:trPr>
          <w:trHeight w:val="285"/>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nil"/>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ZS – površine za oddih, rekreacijo in šport</w:t>
            </w:r>
          </w:p>
        </w:tc>
      </w:tr>
      <w:tr w:rsidR="00BE2581" w:rsidRPr="008F4CDD" w:rsidTr="000F6F3C">
        <w:trPr>
          <w:trHeight w:val="285"/>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nil"/>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ZP – parki</w:t>
            </w:r>
          </w:p>
        </w:tc>
      </w:tr>
      <w:tr w:rsidR="00BE2581" w:rsidRPr="008F4CDD" w:rsidTr="000F6F3C">
        <w:trPr>
          <w:trHeight w:val="285"/>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nil"/>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ZD – druge urejene zelene površine</w:t>
            </w:r>
          </w:p>
        </w:tc>
      </w:tr>
      <w:tr w:rsidR="00BE2581" w:rsidRPr="008F4CDD" w:rsidTr="000F6F3C">
        <w:trPr>
          <w:trHeight w:val="192"/>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bottom w:val="single" w:sz="8"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ZK – pokopališča</w:t>
            </w:r>
          </w:p>
        </w:tc>
      </w:tr>
      <w:tr w:rsidR="00BE2581" w:rsidRPr="008F4CDD" w:rsidTr="000F6F3C">
        <w:trPr>
          <w:trHeight w:val="397"/>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P – OBMOČJA PROMETNIH POVRŠIN</w:t>
            </w:r>
          </w:p>
        </w:tc>
      </w:tr>
      <w:tr w:rsidR="00BE2581" w:rsidRPr="008F4CDD" w:rsidTr="000F6F3C">
        <w:trPr>
          <w:trHeight w:val="29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nil"/>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PC – površine cest</w:t>
            </w:r>
          </w:p>
        </w:tc>
      </w:tr>
      <w:tr w:rsidR="00BE2581" w:rsidRPr="008F4CDD" w:rsidTr="000F6F3C">
        <w:trPr>
          <w:trHeight w:val="29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top w:val="nil"/>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PŽ – površine železnic</w:t>
            </w:r>
          </w:p>
        </w:tc>
      </w:tr>
      <w:tr w:rsidR="00BE2581" w:rsidRPr="008F4CDD" w:rsidTr="000F6F3C">
        <w:trPr>
          <w:trHeight w:val="292"/>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bottom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PO – ostale prometne površine</w:t>
            </w:r>
          </w:p>
        </w:tc>
      </w:tr>
      <w:tr w:rsidR="00BE2581" w:rsidRPr="008F4CDD" w:rsidTr="000F6F3C">
        <w:trPr>
          <w:trHeight w:val="397"/>
        </w:trPr>
        <w:tc>
          <w:tcPr>
            <w:tcW w:w="2760" w:type="dxa"/>
            <w:vMerge/>
            <w:tcBorders>
              <w:left w:val="single" w:sz="4" w:space="0" w:color="auto"/>
              <w:bottom w:val="nil"/>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T – OBMOČJA KOMUNIKACIJSKE INFRASTRUKTURE</w:t>
            </w:r>
          </w:p>
        </w:tc>
      </w:tr>
      <w:tr w:rsidR="00BE2581" w:rsidRPr="008F4CDD" w:rsidTr="000F6F3C">
        <w:trPr>
          <w:trHeight w:val="315"/>
        </w:trPr>
        <w:tc>
          <w:tcPr>
            <w:tcW w:w="2760" w:type="dxa"/>
            <w:vMerge w:val="restart"/>
            <w:tcBorders>
              <w:top w:val="nil"/>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nil"/>
              <w:left w:val="nil"/>
              <w:bottom w:val="single" w:sz="4"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T – območja komunikacijske infrastrukture</w:t>
            </w:r>
          </w:p>
        </w:tc>
      </w:tr>
      <w:tr w:rsidR="00BE2581" w:rsidRPr="008F4CDD" w:rsidTr="000F6F3C">
        <w:trPr>
          <w:trHeight w:val="397"/>
        </w:trPr>
        <w:tc>
          <w:tcPr>
            <w:tcW w:w="2760" w:type="dxa"/>
            <w:vMerge/>
            <w:tcBorders>
              <w:top w:val="nil"/>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E – OBMOČJA ENERGETSKE INFRASTRUKTURE</w:t>
            </w:r>
          </w:p>
        </w:tc>
      </w:tr>
      <w:tr w:rsidR="00BE2581" w:rsidRPr="008F4CDD" w:rsidTr="000F6F3C">
        <w:trPr>
          <w:trHeight w:val="315"/>
        </w:trPr>
        <w:tc>
          <w:tcPr>
            <w:tcW w:w="2760" w:type="dxa"/>
            <w:vMerge/>
            <w:tcBorders>
              <w:top w:val="nil"/>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nil"/>
              <w:left w:val="nil"/>
              <w:bottom w:val="single" w:sz="4"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E – območja energetske infrastrukture</w:t>
            </w:r>
          </w:p>
        </w:tc>
      </w:tr>
      <w:tr w:rsidR="00BE2581" w:rsidRPr="008F4CDD" w:rsidTr="000F6F3C">
        <w:trPr>
          <w:trHeight w:val="397"/>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O – OBMOČJA OKOLJSKE INFRASTRUKTURE</w:t>
            </w:r>
          </w:p>
        </w:tc>
      </w:tr>
      <w:tr w:rsidR="00BE2581" w:rsidRPr="008F4CDD" w:rsidTr="000F6F3C">
        <w:trPr>
          <w:trHeight w:val="53"/>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nil"/>
              <w:left w:val="nil"/>
              <w:bottom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O – območja okoljske infrastrukture</w:t>
            </w:r>
          </w:p>
        </w:tc>
      </w:tr>
      <w:tr w:rsidR="00BE2581" w:rsidRPr="008F4CDD" w:rsidTr="000F6F3C">
        <w:trPr>
          <w:trHeight w:val="397"/>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8" w:space="0" w:color="auto"/>
              <w:left w:val="nil"/>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A – POVRŠINE RAZPRŠENE POSELITVE</w:t>
            </w:r>
          </w:p>
        </w:tc>
      </w:tr>
      <w:tr w:rsidR="00BE2581" w:rsidRPr="008F4CDD" w:rsidTr="000F6F3C">
        <w:trPr>
          <w:trHeight w:val="74"/>
        </w:trPr>
        <w:tc>
          <w:tcPr>
            <w:tcW w:w="2760" w:type="dxa"/>
            <w:vMerge/>
            <w:tcBorders>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nil"/>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A – površine razpršene poselitve</w:t>
            </w:r>
          </w:p>
        </w:tc>
      </w:tr>
      <w:tr w:rsidR="00BE2581" w:rsidRPr="008F4CDD" w:rsidTr="000F6F3C">
        <w:trPr>
          <w:trHeight w:val="74"/>
        </w:trPr>
        <w:tc>
          <w:tcPr>
            <w:tcW w:w="2760" w:type="dxa"/>
            <w:vMerge/>
            <w:tcBorders>
              <w:left w:val="single" w:sz="4" w:space="0" w:color="auto"/>
              <w:bottom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nil"/>
              <w:bottom w:val="single" w:sz="4"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Ao – razpršena poselitev z omejeno rabo</w:t>
            </w:r>
          </w:p>
        </w:tc>
      </w:tr>
      <w:tr w:rsidR="00BE2581" w:rsidRPr="008F4CDD" w:rsidTr="000F6F3C">
        <w:trPr>
          <w:trHeight w:val="326"/>
        </w:trPr>
        <w:tc>
          <w:tcPr>
            <w:tcW w:w="2760" w:type="dxa"/>
            <w:tcBorders>
              <w:top w:val="single" w:sz="4" w:space="0" w:color="auto"/>
              <w:left w:val="single" w:sz="4" w:space="0" w:color="auto"/>
              <w:bottom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KMETIJSKIH ZEMLJIŠČ</w:t>
            </w:r>
          </w:p>
        </w:tc>
        <w:tc>
          <w:tcPr>
            <w:tcW w:w="59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K – OBMOČJA KMETIJSKIH ZEMLJIŠČ</w:t>
            </w:r>
          </w:p>
        </w:tc>
      </w:tr>
      <w:tr w:rsidR="00BE2581" w:rsidRPr="008F4CDD" w:rsidTr="000F6F3C">
        <w:trPr>
          <w:trHeight w:val="210"/>
        </w:trPr>
        <w:tc>
          <w:tcPr>
            <w:tcW w:w="2760" w:type="dxa"/>
            <w:vMerge w:val="restart"/>
            <w:tcBorders>
              <w:top w:val="single" w:sz="4" w:space="0" w:color="auto"/>
              <w:left w:val="single" w:sz="4" w:space="0" w:color="auto"/>
              <w:right w:val="nil"/>
            </w:tcBorders>
            <w:shd w:val="clear" w:color="auto" w:fill="auto"/>
            <w:noWrap/>
            <w:vAlign w:val="center"/>
          </w:tcPr>
          <w:p w:rsidR="00BE2581" w:rsidRPr="008F4CDD" w:rsidRDefault="00BE2581" w:rsidP="00467CB2">
            <w:pPr>
              <w:ind w:left="0" w:firstLine="0"/>
              <w:jc w:val="center"/>
              <w:rPr>
                <w:rFonts w:cstheme="minorHAnsi"/>
                <w:b/>
              </w:rPr>
            </w:pPr>
          </w:p>
        </w:tc>
        <w:tc>
          <w:tcPr>
            <w:tcW w:w="2800" w:type="dxa"/>
            <w:vMerge w:val="restart"/>
            <w:tcBorders>
              <w:top w:val="single" w:sz="4" w:space="0" w:color="auto"/>
              <w:left w:val="single" w:sz="8" w:space="0" w:color="auto"/>
              <w:right w:val="single" w:sz="8" w:space="0" w:color="auto"/>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p w:rsidR="00BE2581" w:rsidRPr="008F4CDD" w:rsidRDefault="00BE2581" w:rsidP="000F6F3C">
            <w:pPr>
              <w:jc w:val="left"/>
              <w:rPr>
                <w:rFonts w:cstheme="minorHAnsi"/>
              </w:rPr>
            </w:pPr>
            <w:r w:rsidRPr="008F4CDD">
              <w:rPr>
                <w:rFonts w:cstheme="minorHAnsi"/>
              </w:rPr>
              <w:t> </w:t>
            </w:r>
          </w:p>
        </w:tc>
        <w:tc>
          <w:tcPr>
            <w:tcW w:w="316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K1 – najboljša kmetijska zemljišča</w:t>
            </w:r>
          </w:p>
        </w:tc>
      </w:tr>
      <w:tr w:rsidR="00BE2581" w:rsidRPr="008F4CDD" w:rsidTr="000F6F3C">
        <w:trPr>
          <w:trHeight w:val="210"/>
        </w:trPr>
        <w:tc>
          <w:tcPr>
            <w:tcW w:w="2760" w:type="dxa"/>
            <w:vMerge/>
            <w:tcBorders>
              <w:left w:val="single" w:sz="4" w:space="0" w:color="auto"/>
              <w:right w:val="nil"/>
            </w:tcBorders>
            <w:shd w:val="clear" w:color="auto" w:fill="auto"/>
            <w:noWrap/>
            <w:vAlign w:val="center"/>
          </w:tcPr>
          <w:p w:rsidR="00BE2581" w:rsidRPr="008F4CDD" w:rsidRDefault="00BE2581" w:rsidP="00467CB2">
            <w:pPr>
              <w:ind w:left="0" w:firstLine="0"/>
              <w:jc w:val="center"/>
              <w:rPr>
                <w:rFonts w:cstheme="minorHAnsi"/>
                <w:b/>
              </w:rPr>
            </w:pPr>
          </w:p>
        </w:tc>
        <w:tc>
          <w:tcPr>
            <w:tcW w:w="2800" w:type="dxa"/>
            <w:vMerge/>
            <w:tcBorders>
              <w:left w:val="single" w:sz="8" w:space="0" w:color="auto"/>
              <w:bottom w:val="single" w:sz="4" w:space="0" w:color="auto"/>
              <w:right w:val="single" w:sz="8" w:space="0" w:color="auto"/>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K2 – druga kmetijska zemljišča</w:t>
            </w:r>
          </w:p>
        </w:tc>
      </w:tr>
      <w:tr w:rsidR="00BE2581" w:rsidRPr="008F4CDD" w:rsidTr="000F6F3C">
        <w:trPr>
          <w:trHeight w:val="398"/>
        </w:trPr>
        <w:tc>
          <w:tcPr>
            <w:tcW w:w="2760" w:type="dxa"/>
            <w:tcBorders>
              <w:top w:val="single" w:sz="8" w:space="0" w:color="auto"/>
              <w:left w:val="single" w:sz="4" w:space="0" w:color="auto"/>
              <w:bottom w:val="single" w:sz="8"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GOZDNIH ZEMLJIŠČ</w:t>
            </w:r>
          </w:p>
        </w:tc>
        <w:tc>
          <w:tcPr>
            <w:tcW w:w="5960" w:type="dxa"/>
            <w:gridSpan w:val="2"/>
            <w:tcBorders>
              <w:top w:val="nil"/>
              <w:left w:val="nil"/>
              <w:bottom w:val="single" w:sz="8" w:space="0" w:color="000000"/>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G – OBMOČJA GOZDNIH ZEMLJIŠČ</w:t>
            </w:r>
          </w:p>
        </w:tc>
      </w:tr>
      <w:tr w:rsidR="00BE2581" w:rsidRPr="008F4CDD" w:rsidTr="000F6F3C">
        <w:trPr>
          <w:trHeight w:val="102"/>
        </w:trPr>
        <w:tc>
          <w:tcPr>
            <w:tcW w:w="2760" w:type="dxa"/>
            <w:vMerge w:val="restart"/>
            <w:tcBorders>
              <w:top w:val="single" w:sz="8" w:space="0" w:color="auto"/>
              <w:left w:val="single" w:sz="4" w:space="0" w:color="auto"/>
              <w:right w:val="nil"/>
            </w:tcBorders>
            <w:shd w:val="clear" w:color="auto" w:fill="auto"/>
            <w:noWrap/>
            <w:vAlign w:val="center"/>
          </w:tcPr>
          <w:p w:rsidR="00BE2581" w:rsidRPr="008F4CDD" w:rsidRDefault="00BE2581" w:rsidP="00467CB2">
            <w:pPr>
              <w:ind w:left="0" w:firstLine="0"/>
              <w:jc w:val="center"/>
              <w:rPr>
                <w:rFonts w:cstheme="minorHAnsi"/>
                <w:b/>
              </w:rPr>
            </w:pPr>
          </w:p>
        </w:tc>
        <w:tc>
          <w:tcPr>
            <w:tcW w:w="2800" w:type="dxa"/>
            <w:vMerge w:val="restart"/>
            <w:tcBorders>
              <w:top w:val="nil"/>
              <w:left w:val="single" w:sz="8" w:space="0" w:color="auto"/>
              <w:right w:val="single" w:sz="8" w:space="0" w:color="auto"/>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G – gozdna zemljišča</w:t>
            </w:r>
          </w:p>
        </w:tc>
      </w:tr>
      <w:tr w:rsidR="00BE2581" w:rsidRPr="008F4CDD" w:rsidTr="000F6F3C">
        <w:trPr>
          <w:trHeight w:val="102"/>
        </w:trPr>
        <w:tc>
          <w:tcPr>
            <w:tcW w:w="2760" w:type="dxa"/>
            <w:vMerge/>
            <w:tcBorders>
              <w:left w:val="single" w:sz="4" w:space="0" w:color="auto"/>
              <w:bottom w:val="single" w:sz="4" w:space="0" w:color="auto"/>
              <w:right w:val="nil"/>
            </w:tcBorders>
            <w:shd w:val="clear" w:color="auto" w:fill="auto"/>
            <w:noWrap/>
            <w:vAlign w:val="center"/>
          </w:tcPr>
          <w:p w:rsidR="00BE2581" w:rsidRPr="008F4CDD" w:rsidRDefault="00BE2581" w:rsidP="00467CB2">
            <w:pPr>
              <w:ind w:left="0" w:firstLine="0"/>
              <w:jc w:val="center"/>
              <w:rPr>
                <w:rFonts w:cstheme="minorHAnsi"/>
                <w:b/>
              </w:rPr>
            </w:pPr>
          </w:p>
        </w:tc>
        <w:tc>
          <w:tcPr>
            <w:tcW w:w="2800" w:type="dxa"/>
            <w:vMerge/>
            <w:tcBorders>
              <w:left w:val="single" w:sz="8" w:space="0" w:color="auto"/>
              <w:bottom w:val="single" w:sz="4" w:space="0" w:color="auto"/>
              <w:right w:val="single" w:sz="8" w:space="0" w:color="auto"/>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nil"/>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Gv – varovalni gozdovi</w:t>
            </w:r>
          </w:p>
        </w:tc>
      </w:tr>
      <w:tr w:rsidR="00BE2581" w:rsidRPr="008F4CDD" w:rsidTr="000F6F3C">
        <w:trPr>
          <w:trHeight w:val="397"/>
        </w:trPr>
        <w:tc>
          <w:tcPr>
            <w:tcW w:w="2760" w:type="dxa"/>
            <w:tcBorders>
              <w:top w:val="nil"/>
              <w:left w:val="single" w:sz="4" w:space="0" w:color="auto"/>
              <w:bottom w:val="single" w:sz="8" w:space="0" w:color="auto"/>
              <w:right w:val="nil"/>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VODA</w:t>
            </w:r>
          </w:p>
        </w:tc>
        <w:tc>
          <w:tcPr>
            <w:tcW w:w="5960" w:type="dxa"/>
            <w:gridSpan w:val="2"/>
            <w:tcBorders>
              <w:top w:val="nil"/>
              <w:left w:val="single" w:sz="8" w:space="0" w:color="auto"/>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V – OBMOČJA VODA</w:t>
            </w:r>
          </w:p>
        </w:tc>
      </w:tr>
      <w:tr w:rsidR="00BE2581" w:rsidRPr="008F4CDD" w:rsidTr="000F6F3C">
        <w:trPr>
          <w:trHeight w:val="205"/>
        </w:trPr>
        <w:tc>
          <w:tcPr>
            <w:tcW w:w="2760" w:type="dxa"/>
            <w:vMerge w:val="restart"/>
            <w:tcBorders>
              <w:top w:val="single" w:sz="4" w:space="0" w:color="auto"/>
              <w:left w:val="single" w:sz="4" w:space="0" w:color="auto"/>
              <w:right w:val="nil"/>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val="restart"/>
            <w:tcBorders>
              <w:top w:val="nil"/>
              <w:left w:val="single" w:sz="8" w:space="0" w:color="auto"/>
              <w:right w:val="nil"/>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nil"/>
              <w:left w:val="single" w:sz="4" w:space="0" w:color="auto"/>
              <w:bottom w:val="single" w:sz="8"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VC – celinske vode</w:t>
            </w:r>
          </w:p>
        </w:tc>
      </w:tr>
      <w:tr w:rsidR="00BE2581" w:rsidRPr="008F4CDD" w:rsidTr="000F6F3C">
        <w:trPr>
          <w:trHeight w:val="205"/>
        </w:trPr>
        <w:tc>
          <w:tcPr>
            <w:tcW w:w="2760" w:type="dxa"/>
            <w:vMerge/>
            <w:tcBorders>
              <w:left w:val="single" w:sz="4" w:space="0" w:color="auto"/>
              <w:bottom w:val="single" w:sz="4" w:space="0" w:color="auto"/>
              <w:right w:val="nil"/>
            </w:tcBorders>
            <w:shd w:val="clear" w:color="auto" w:fill="auto"/>
            <w:vAlign w:val="center"/>
          </w:tcPr>
          <w:p w:rsidR="00BE2581" w:rsidRPr="008F4CDD" w:rsidRDefault="00BE2581" w:rsidP="00467CB2">
            <w:pPr>
              <w:ind w:left="0" w:firstLine="0"/>
              <w:jc w:val="center"/>
              <w:rPr>
                <w:rFonts w:cstheme="minorHAnsi"/>
                <w:b/>
              </w:rPr>
            </w:pPr>
          </w:p>
        </w:tc>
        <w:tc>
          <w:tcPr>
            <w:tcW w:w="2800" w:type="dxa"/>
            <w:vMerge/>
            <w:tcBorders>
              <w:left w:val="single" w:sz="8" w:space="0" w:color="auto"/>
              <w:bottom w:val="single" w:sz="8"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nil"/>
              <w:left w:val="single" w:sz="4" w:space="0" w:color="auto"/>
              <w:bottom w:val="single" w:sz="8" w:space="0" w:color="auto"/>
              <w:right w:val="single" w:sz="4" w:space="0" w:color="auto"/>
            </w:tcBorders>
            <w:shd w:val="clear" w:color="auto" w:fill="auto"/>
            <w:vAlign w:val="center"/>
          </w:tcPr>
          <w:p w:rsidR="00BE2581" w:rsidRPr="008F4CDD" w:rsidRDefault="00BE2581" w:rsidP="00662433">
            <w:pPr>
              <w:ind w:left="0" w:firstLine="0"/>
              <w:jc w:val="left"/>
              <w:rPr>
                <w:rFonts w:cstheme="minorHAnsi"/>
              </w:rPr>
            </w:pPr>
            <w:r w:rsidRPr="008F4CDD">
              <w:rPr>
                <w:rFonts w:cstheme="minorHAnsi"/>
              </w:rPr>
              <w:t>V</w:t>
            </w:r>
            <w:r w:rsidR="00F41F75">
              <w:rPr>
                <w:rFonts w:cstheme="minorHAnsi"/>
              </w:rPr>
              <w:t>I</w:t>
            </w:r>
            <w:r w:rsidRPr="008F4CDD">
              <w:rPr>
                <w:rFonts w:cstheme="minorHAnsi"/>
              </w:rPr>
              <w:t xml:space="preserve"> – vodna infrastruktura</w:t>
            </w:r>
          </w:p>
        </w:tc>
      </w:tr>
      <w:tr w:rsidR="00BE2581" w:rsidRPr="008F4CDD" w:rsidTr="000F6F3C">
        <w:trPr>
          <w:trHeight w:val="327"/>
        </w:trPr>
        <w:tc>
          <w:tcPr>
            <w:tcW w:w="2760" w:type="dxa"/>
            <w:tcBorders>
              <w:top w:val="single" w:sz="8" w:space="0" w:color="auto"/>
              <w:left w:val="single" w:sz="4" w:space="0" w:color="auto"/>
              <w:bottom w:val="nil"/>
              <w:right w:val="nil"/>
            </w:tcBorders>
            <w:shd w:val="clear" w:color="auto" w:fill="auto"/>
            <w:vAlign w:val="center"/>
          </w:tcPr>
          <w:p w:rsidR="00BE2581" w:rsidRPr="008F4CDD" w:rsidRDefault="00BE2581" w:rsidP="00467CB2">
            <w:pPr>
              <w:ind w:left="0" w:firstLine="0"/>
              <w:jc w:val="center"/>
              <w:rPr>
                <w:rFonts w:cstheme="minorHAnsi"/>
                <w:b/>
              </w:rPr>
            </w:pPr>
            <w:r w:rsidRPr="008F4CDD">
              <w:rPr>
                <w:rFonts w:cstheme="minorHAnsi"/>
                <w:b/>
                <w:bCs/>
              </w:rPr>
              <w:t>OBMOČJA DRUGIH ZEMLJIŠČ</w:t>
            </w:r>
          </w:p>
        </w:tc>
        <w:tc>
          <w:tcPr>
            <w:tcW w:w="596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BE2581" w:rsidRPr="008F4CDD" w:rsidRDefault="00BE2581" w:rsidP="000F6F3C">
            <w:pPr>
              <w:ind w:left="0" w:firstLine="0"/>
              <w:jc w:val="left"/>
              <w:rPr>
                <w:rFonts w:cstheme="minorHAnsi"/>
              </w:rPr>
            </w:pPr>
            <w:r w:rsidRPr="008F4CDD">
              <w:rPr>
                <w:rFonts w:cstheme="minorHAnsi"/>
              </w:rPr>
              <w:t>L – OBMOČJA MINERALNIH SUROVIN</w:t>
            </w:r>
          </w:p>
        </w:tc>
      </w:tr>
      <w:tr w:rsidR="00BE2581" w:rsidRPr="008F4CDD" w:rsidTr="000F6F3C">
        <w:trPr>
          <w:trHeight w:val="377"/>
        </w:trPr>
        <w:tc>
          <w:tcPr>
            <w:tcW w:w="2760" w:type="dxa"/>
            <w:tcBorders>
              <w:top w:val="single" w:sz="8" w:space="0" w:color="auto"/>
              <w:left w:val="single" w:sz="4" w:space="0" w:color="auto"/>
              <w:bottom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nil"/>
              <w:left w:val="nil"/>
              <w:bottom w:val="single" w:sz="4" w:space="0" w:color="auto"/>
              <w:right w:val="nil"/>
            </w:tcBorders>
            <w:shd w:val="clear" w:color="auto" w:fill="auto"/>
            <w:noWrap/>
            <w:vAlign w:val="center"/>
          </w:tcPr>
          <w:p w:rsidR="00BE2581" w:rsidRPr="008F4CDD" w:rsidRDefault="00BE2581" w:rsidP="000F6F3C">
            <w:pPr>
              <w:jc w:val="left"/>
              <w:rPr>
                <w:rFonts w:cstheme="minorHAnsi"/>
              </w:rPr>
            </w:pPr>
            <w:r w:rsidRPr="008F4CDD">
              <w:rPr>
                <w:rFonts w:cstheme="minorHAnsi"/>
              </w:rPr>
              <w:t> </w:t>
            </w:r>
          </w:p>
        </w:tc>
        <w:tc>
          <w:tcPr>
            <w:tcW w:w="3160" w:type="dxa"/>
            <w:tcBorders>
              <w:top w:val="nil"/>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LN – površine nadzemnega pridobivalnega prostora</w:t>
            </w:r>
          </w:p>
        </w:tc>
      </w:tr>
      <w:tr w:rsidR="00BE2581" w:rsidRPr="008F4CDD" w:rsidTr="000F6F3C">
        <w:trPr>
          <w:trHeight w:val="377"/>
        </w:trPr>
        <w:tc>
          <w:tcPr>
            <w:tcW w:w="2760" w:type="dxa"/>
            <w:vMerge w:val="restart"/>
            <w:tcBorders>
              <w:top w:val="single" w:sz="4" w:space="0" w:color="auto"/>
              <w:left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59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E2581" w:rsidRPr="008F4CDD" w:rsidRDefault="00BE2581" w:rsidP="000F6F3C">
            <w:pPr>
              <w:ind w:left="0" w:firstLine="0"/>
              <w:jc w:val="left"/>
              <w:rPr>
                <w:rFonts w:cstheme="minorHAnsi"/>
              </w:rPr>
            </w:pPr>
            <w:r w:rsidRPr="008F4CDD">
              <w:rPr>
                <w:rFonts w:cstheme="minorHAnsi"/>
              </w:rPr>
              <w:t>f – OBMOČJA ZA POTREBE OBRAMBE ZUNAJ NASELIJ</w:t>
            </w:r>
          </w:p>
        </w:tc>
      </w:tr>
      <w:tr w:rsidR="00BE2581" w:rsidRPr="008F4CDD" w:rsidTr="000F6F3C">
        <w:trPr>
          <w:trHeight w:val="377"/>
        </w:trPr>
        <w:tc>
          <w:tcPr>
            <w:tcW w:w="2760" w:type="dxa"/>
            <w:vMerge/>
            <w:tcBorders>
              <w:left w:val="single" w:sz="4" w:space="0" w:color="auto"/>
              <w:bottom w:val="single" w:sz="4" w:space="0" w:color="auto"/>
              <w:right w:val="single" w:sz="8" w:space="0" w:color="auto"/>
            </w:tcBorders>
            <w:shd w:val="clear" w:color="auto" w:fill="auto"/>
            <w:vAlign w:val="center"/>
          </w:tcPr>
          <w:p w:rsidR="00BE2581" w:rsidRPr="008F4CDD" w:rsidRDefault="00BE2581" w:rsidP="00467CB2">
            <w:pPr>
              <w:ind w:left="0" w:firstLine="0"/>
              <w:jc w:val="center"/>
              <w:rPr>
                <w:rFonts w:cstheme="minorHAnsi"/>
                <w:b/>
              </w:rPr>
            </w:pPr>
          </w:p>
        </w:tc>
        <w:tc>
          <w:tcPr>
            <w:tcW w:w="2800" w:type="dxa"/>
            <w:tcBorders>
              <w:top w:val="single" w:sz="4" w:space="0" w:color="auto"/>
              <w:left w:val="nil"/>
              <w:bottom w:val="single" w:sz="4" w:space="0" w:color="auto"/>
              <w:right w:val="nil"/>
            </w:tcBorders>
            <w:shd w:val="clear" w:color="auto" w:fill="auto"/>
            <w:noWrap/>
            <w:vAlign w:val="center"/>
          </w:tcPr>
          <w:p w:rsidR="00BE2581" w:rsidRPr="008F4CDD" w:rsidRDefault="00BE2581" w:rsidP="000F6F3C">
            <w:pPr>
              <w:jc w:val="left"/>
              <w:rPr>
                <w:rFonts w:cstheme="minorHAnsi"/>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BE2581" w:rsidRPr="008F4CDD" w:rsidRDefault="00BE2581" w:rsidP="000F6F3C">
            <w:pPr>
              <w:ind w:left="0" w:firstLine="0"/>
              <w:jc w:val="left"/>
              <w:rPr>
                <w:rFonts w:cstheme="minorHAnsi"/>
              </w:rPr>
            </w:pPr>
            <w:r w:rsidRPr="008F4CDD">
              <w:rPr>
                <w:rFonts w:cstheme="minorHAnsi"/>
              </w:rPr>
              <w:t>f – območja za potrebe obrambe zunaj naselij</w:t>
            </w:r>
          </w:p>
        </w:tc>
      </w:tr>
    </w:tbl>
    <w:p w:rsidR="004360C8" w:rsidRDefault="004360C8" w:rsidP="00467CB2">
      <w:pPr>
        <w:ind w:left="0" w:firstLine="0"/>
        <w:rPr>
          <w:rFonts w:cstheme="minorHAnsi"/>
        </w:rPr>
      </w:pPr>
    </w:p>
    <w:p w:rsidR="00EA3CC8" w:rsidRPr="008F4CDD" w:rsidRDefault="00EA3CC8" w:rsidP="00467CB2">
      <w:pPr>
        <w:ind w:left="0" w:firstLine="0"/>
        <w:rPr>
          <w:rFonts w:cstheme="minorHAnsi"/>
        </w:rPr>
      </w:pPr>
    </w:p>
    <w:p w:rsidR="00D97477" w:rsidRPr="008F4CDD" w:rsidRDefault="00E00DAA" w:rsidP="00E00DAA">
      <w:pPr>
        <w:jc w:val="center"/>
        <w:rPr>
          <w:rFonts w:cstheme="minorHAnsi"/>
          <w:b/>
          <w:bCs/>
        </w:rPr>
      </w:pPr>
      <w:r w:rsidRPr="008F4CDD">
        <w:rPr>
          <w:rFonts w:cstheme="minorHAnsi"/>
          <w:b/>
          <w:bCs/>
        </w:rPr>
        <w:t xml:space="preserve">III. 3 </w:t>
      </w:r>
      <w:r w:rsidR="003F337A" w:rsidRPr="008F4CDD">
        <w:rPr>
          <w:rFonts w:cstheme="minorHAnsi"/>
          <w:b/>
          <w:bCs/>
        </w:rPr>
        <w:t>SPLOŠNI PROSTORSKI IZVEDBENI POGOJI</w:t>
      </w:r>
    </w:p>
    <w:p w:rsidR="00E00DAA" w:rsidRPr="008F4CDD" w:rsidRDefault="00E00DAA" w:rsidP="00E00DAA">
      <w:pPr>
        <w:jc w:val="center"/>
        <w:rPr>
          <w:rFonts w:cstheme="minorHAnsi"/>
        </w:rPr>
      </w:pPr>
    </w:p>
    <w:p w:rsidR="00276336" w:rsidRPr="008F4CDD" w:rsidRDefault="003F337A" w:rsidP="003F337A">
      <w:pPr>
        <w:pStyle w:val="Naslov2"/>
        <w:numPr>
          <w:ilvl w:val="0"/>
          <w:numId w:val="0"/>
        </w:numPr>
      </w:pPr>
      <w:r w:rsidRPr="008F4CDD">
        <w:rPr>
          <w:bCs w:val="0"/>
        </w:rPr>
        <w:t xml:space="preserve">III. 3.1 </w:t>
      </w:r>
      <w:r w:rsidR="00633CD0" w:rsidRPr="008F4CDD">
        <w:rPr>
          <w:bCs w:val="0"/>
        </w:rPr>
        <w:t>SPLOŠNI PROSTORSKI IZVEDBENI POGOJI GLEDE NAMEMBNOSTI IN VRSTE POSEGOV V PROSTOR</w:t>
      </w:r>
    </w:p>
    <w:p w:rsidR="00AB123D" w:rsidRPr="008F4CDD" w:rsidRDefault="00AB123D" w:rsidP="00AB123D">
      <w:pPr>
        <w:rPr>
          <w:rFonts w:cstheme="minorHAnsi"/>
        </w:rPr>
      </w:pPr>
    </w:p>
    <w:p w:rsidR="00883540" w:rsidRPr="008F4CDD" w:rsidRDefault="00AB123D"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B123D" w:rsidRPr="008F4CDD" w:rsidRDefault="00AB123D" w:rsidP="00AB123D">
      <w:pPr>
        <w:ind w:left="567" w:hanging="567"/>
        <w:jc w:val="center"/>
        <w:rPr>
          <w:rFonts w:cstheme="minorHAnsi"/>
          <w:b/>
        </w:rPr>
      </w:pPr>
      <w:r w:rsidRPr="008F4CDD">
        <w:rPr>
          <w:rFonts w:cstheme="minorHAnsi"/>
          <w:b/>
          <w:bCs/>
        </w:rPr>
        <w:t>(vrste dopustnih gradenj)</w:t>
      </w:r>
    </w:p>
    <w:p w:rsidR="00AB123D" w:rsidRPr="008F4CDD" w:rsidRDefault="00AB123D" w:rsidP="00AB123D">
      <w:pPr>
        <w:ind w:left="567" w:hanging="567"/>
        <w:rPr>
          <w:rFonts w:cstheme="minorHAnsi"/>
        </w:rPr>
      </w:pPr>
      <w:r w:rsidRPr="008F4CDD">
        <w:rPr>
          <w:rFonts w:cstheme="minorHAnsi"/>
        </w:rPr>
        <w:t>(1) Če ta odlok ali drug predpis ne določa drugače, so na celotnem območju občine Ribnica v zvezi z dopustnimi objekti in ureditvami dopustne naslednje vrste gradnje:</w:t>
      </w:r>
    </w:p>
    <w:p w:rsidR="00AB123D" w:rsidRPr="008F4CDD" w:rsidRDefault="00AB123D" w:rsidP="005F615C">
      <w:pPr>
        <w:pStyle w:val="Odstavekseznama"/>
        <w:numPr>
          <w:ilvl w:val="0"/>
          <w:numId w:val="22"/>
        </w:numPr>
        <w:rPr>
          <w:rFonts w:cstheme="minorHAnsi"/>
        </w:rPr>
      </w:pPr>
      <w:r w:rsidRPr="008F4CDD">
        <w:rPr>
          <w:rFonts w:cstheme="minorHAnsi"/>
        </w:rPr>
        <w:t>gradnja novega objekta,</w:t>
      </w:r>
    </w:p>
    <w:p w:rsidR="00AB123D" w:rsidRPr="008F4CDD" w:rsidRDefault="00AB123D" w:rsidP="005F615C">
      <w:pPr>
        <w:pStyle w:val="Odstavekseznama"/>
        <w:numPr>
          <w:ilvl w:val="0"/>
          <w:numId w:val="22"/>
        </w:numPr>
        <w:rPr>
          <w:rFonts w:cstheme="minorHAnsi"/>
        </w:rPr>
      </w:pPr>
      <w:r w:rsidRPr="008F4CDD">
        <w:rPr>
          <w:rFonts w:cstheme="minorHAnsi"/>
        </w:rPr>
        <w:t>dozidava ali nadzidava k obstoječemu zakonito zgrajenemu objektu,</w:t>
      </w:r>
    </w:p>
    <w:p w:rsidR="00AB123D" w:rsidRPr="008F4CDD" w:rsidRDefault="00AB123D" w:rsidP="005F615C">
      <w:pPr>
        <w:pStyle w:val="Odstavekseznama"/>
        <w:numPr>
          <w:ilvl w:val="0"/>
          <w:numId w:val="22"/>
        </w:numPr>
        <w:rPr>
          <w:rFonts w:cstheme="minorHAnsi"/>
        </w:rPr>
      </w:pPr>
      <w:r w:rsidRPr="008F4CDD">
        <w:rPr>
          <w:rFonts w:cstheme="minorHAnsi"/>
        </w:rPr>
        <w:t>rekonstrukcija,</w:t>
      </w:r>
    </w:p>
    <w:p w:rsidR="00AB123D" w:rsidRPr="008F4CDD" w:rsidRDefault="00AB123D" w:rsidP="005F615C">
      <w:pPr>
        <w:pStyle w:val="Odstavekseznama"/>
        <w:numPr>
          <w:ilvl w:val="0"/>
          <w:numId w:val="22"/>
        </w:numPr>
        <w:rPr>
          <w:rFonts w:cstheme="minorHAnsi"/>
        </w:rPr>
      </w:pPr>
      <w:r w:rsidRPr="008F4CDD">
        <w:rPr>
          <w:rFonts w:cstheme="minorHAnsi"/>
        </w:rPr>
        <w:t>vzdrževanje objekta,</w:t>
      </w:r>
    </w:p>
    <w:p w:rsidR="00AB123D" w:rsidRPr="008F4CDD" w:rsidRDefault="00AB123D" w:rsidP="005F615C">
      <w:pPr>
        <w:pStyle w:val="Odstavekseznama"/>
        <w:numPr>
          <w:ilvl w:val="0"/>
          <w:numId w:val="22"/>
        </w:numPr>
        <w:rPr>
          <w:rFonts w:cstheme="minorHAnsi"/>
        </w:rPr>
      </w:pPr>
      <w:r w:rsidRPr="008F4CDD">
        <w:rPr>
          <w:rFonts w:cstheme="minorHAnsi"/>
        </w:rPr>
        <w:t>odstranitev objekta.</w:t>
      </w:r>
    </w:p>
    <w:p w:rsidR="00AB123D" w:rsidRPr="008F4CDD" w:rsidRDefault="00AB123D" w:rsidP="00AB123D">
      <w:pPr>
        <w:ind w:left="567" w:hanging="567"/>
        <w:rPr>
          <w:rFonts w:cstheme="minorHAnsi"/>
        </w:rPr>
      </w:pPr>
      <w:r w:rsidRPr="008F4CDD">
        <w:rPr>
          <w:rFonts w:cstheme="minorHAnsi"/>
        </w:rPr>
        <w:t xml:space="preserve">(2) Gradnja novih stavb, dozidava, nadzidava in rekonstrukcija objektov je dovoljena le na komunalno opremljenih stavbnih zemljiščih, ki imajo zagotovljeno vsaj minimalno komunalno oskrbo, opredeljeno v drugem odstavku </w:t>
      </w:r>
      <w:r w:rsidR="00EA576B" w:rsidRPr="008F4CDD">
        <w:rPr>
          <w:rFonts w:cstheme="minorHAnsi"/>
        </w:rPr>
        <w:t>62</w:t>
      </w:r>
      <w:r w:rsidRPr="008F4CDD">
        <w:rPr>
          <w:rFonts w:cstheme="minorHAnsi"/>
        </w:rPr>
        <w:t>. člena tega odloka. Rekonstrukcija objekta, dozidava, nadzidava in vzdrževanje objekta so dopustni samo za zakonito zgrajene objekte. Na zakonito zgrajenih objektih, ki po namembnosti niso skladni z namensko rabo enote urejanja, so dopustna vzdrževalna dela, odstranitev objektov in sprememba namembnosti, ki mora biti skladna z namensko rabo enote urejanja prostora.</w:t>
      </w:r>
    </w:p>
    <w:p w:rsidR="00AB123D" w:rsidRPr="008F4CDD" w:rsidRDefault="00AB123D" w:rsidP="001D6235">
      <w:pPr>
        <w:tabs>
          <w:tab w:val="left" w:pos="4962"/>
        </w:tabs>
        <w:ind w:left="567" w:hanging="567"/>
        <w:rPr>
          <w:rFonts w:cstheme="minorHAnsi"/>
        </w:rPr>
      </w:pPr>
      <w:r w:rsidRPr="008F4CDD">
        <w:rPr>
          <w:rFonts w:cstheme="minorHAnsi"/>
        </w:rPr>
        <w:lastRenderedPageBreak/>
        <w:t xml:space="preserve">(3) Dozidave in nadzidave se dovolijo v obsegu do dovoljenega faktorja izrabe (FI) in zazidanosti (FZ) parcele, namenjene gradnji. </w:t>
      </w:r>
    </w:p>
    <w:p w:rsidR="00715315" w:rsidRPr="008F4CDD" w:rsidRDefault="00715315" w:rsidP="00467CB2">
      <w:pPr>
        <w:ind w:left="0" w:firstLine="0"/>
        <w:rPr>
          <w:rFonts w:cstheme="minorHAnsi"/>
        </w:rPr>
      </w:pPr>
    </w:p>
    <w:p w:rsidR="00883540" w:rsidRPr="008F4CDD" w:rsidRDefault="00AB123D"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B123D" w:rsidRPr="008F4CDD" w:rsidRDefault="00AB123D" w:rsidP="00AB123D">
      <w:pPr>
        <w:autoSpaceDE w:val="0"/>
        <w:autoSpaceDN w:val="0"/>
        <w:adjustRightInd w:val="0"/>
        <w:ind w:left="567" w:hanging="567"/>
        <w:jc w:val="center"/>
        <w:rPr>
          <w:rFonts w:cstheme="minorHAnsi"/>
          <w:b/>
          <w:bCs/>
          <w:strike/>
        </w:rPr>
      </w:pPr>
      <w:r w:rsidRPr="008F4CDD">
        <w:rPr>
          <w:rFonts w:cstheme="minorHAnsi"/>
          <w:b/>
          <w:bCs/>
        </w:rPr>
        <w:t>(dopustne vrste objektov)</w:t>
      </w:r>
    </w:p>
    <w:p w:rsidR="00AB123D" w:rsidRPr="008F4CDD" w:rsidRDefault="00AB123D" w:rsidP="00AB123D">
      <w:pPr>
        <w:autoSpaceDE w:val="0"/>
        <w:autoSpaceDN w:val="0"/>
        <w:adjustRightInd w:val="0"/>
        <w:ind w:left="567" w:hanging="567"/>
        <w:rPr>
          <w:rFonts w:cstheme="minorHAnsi"/>
        </w:rPr>
      </w:pPr>
      <w:r w:rsidRPr="008F4CDD">
        <w:rPr>
          <w:rFonts w:cstheme="minorHAnsi"/>
        </w:rPr>
        <w:t>(1) Vrste zahtevnih, manj zahtevnih, nezahtevnih in enostavnih objektov so določene v določbah o podrobnih prostorskih izvedbenih pogojih po posameznih namenskih rabah.</w:t>
      </w:r>
    </w:p>
    <w:p w:rsidR="00AB123D" w:rsidRPr="008F4CDD" w:rsidRDefault="00AB123D" w:rsidP="00AB123D">
      <w:pPr>
        <w:rPr>
          <w:rFonts w:cstheme="minorHAnsi"/>
        </w:rPr>
      </w:pPr>
    </w:p>
    <w:p w:rsidR="00883540" w:rsidRPr="008F4CDD" w:rsidRDefault="00AB123D"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B123D" w:rsidRPr="008F4CDD" w:rsidRDefault="00AB123D" w:rsidP="00AB123D">
      <w:pPr>
        <w:autoSpaceDE w:val="0"/>
        <w:autoSpaceDN w:val="0"/>
        <w:adjustRightInd w:val="0"/>
        <w:ind w:left="567" w:hanging="567"/>
        <w:jc w:val="center"/>
        <w:rPr>
          <w:rFonts w:cstheme="minorHAnsi"/>
          <w:b/>
          <w:bCs/>
        </w:rPr>
      </w:pPr>
      <w:r w:rsidRPr="008F4CDD">
        <w:rPr>
          <w:rFonts w:cstheme="minorHAnsi"/>
          <w:b/>
          <w:bCs/>
        </w:rPr>
        <w:t>(spremembe namembnosti objektov)</w:t>
      </w:r>
    </w:p>
    <w:p w:rsidR="00AB123D" w:rsidRPr="008F4CDD" w:rsidRDefault="00AB123D" w:rsidP="00AB123D">
      <w:pPr>
        <w:autoSpaceDE w:val="0"/>
        <w:autoSpaceDN w:val="0"/>
        <w:adjustRightInd w:val="0"/>
        <w:ind w:left="567" w:hanging="567"/>
        <w:rPr>
          <w:rFonts w:cstheme="minorHAnsi"/>
          <w:bCs/>
          <w:strike/>
        </w:rPr>
      </w:pPr>
      <w:r w:rsidRPr="008F4CDD">
        <w:rPr>
          <w:rFonts w:cstheme="minorHAnsi"/>
        </w:rPr>
        <w:t>(1) Spremembe namembnosti objektov so dovoljene, če so v EUP po podrobni namenski rabi dovoljeni taki objekti.</w:t>
      </w:r>
    </w:p>
    <w:p w:rsidR="00AB123D" w:rsidRPr="008F4CDD" w:rsidRDefault="00AB123D" w:rsidP="00AB123D">
      <w:pPr>
        <w:rPr>
          <w:rFonts w:cstheme="minorHAnsi"/>
        </w:rPr>
      </w:pPr>
    </w:p>
    <w:p w:rsidR="00883540" w:rsidRPr="008F4CDD" w:rsidRDefault="00AB123D"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B123D" w:rsidRPr="008F4CDD" w:rsidRDefault="00AB123D" w:rsidP="00AB123D">
      <w:pPr>
        <w:autoSpaceDE w:val="0"/>
        <w:autoSpaceDN w:val="0"/>
        <w:adjustRightInd w:val="0"/>
        <w:jc w:val="center"/>
        <w:rPr>
          <w:rFonts w:cstheme="minorHAnsi"/>
          <w:b/>
          <w:bCs/>
        </w:rPr>
      </w:pPr>
      <w:r w:rsidRPr="008F4CDD">
        <w:rPr>
          <w:rFonts w:cstheme="minorHAnsi"/>
          <w:b/>
          <w:bCs/>
        </w:rPr>
        <w:t>(odmiki objektov od sosednjih zemljišč in objektov)</w:t>
      </w:r>
    </w:p>
    <w:p w:rsidR="00AB123D" w:rsidRPr="008F4CDD" w:rsidRDefault="00AB123D" w:rsidP="00AB123D">
      <w:pPr>
        <w:ind w:left="567" w:hanging="567"/>
        <w:rPr>
          <w:rFonts w:cstheme="minorHAnsi"/>
        </w:rPr>
      </w:pPr>
      <w:r w:rsidRPr="008F4CDD">
        <w:rPr>
          <w:rFonts w:cstheme="minorHAnsi"/>
        </w:rPr>
        <w:t>(1) Zahtevni in manj zahtevni objekti (nad in pod terenom) morajo biti, merjeno od najbolj izpostavljenega dela objekta, oddaljeni od meje sosednjih parcel najmanj 4,0 m, če ni z regulacijskimi linijami ali z gradbeno linijo določeno drugače. Izjemoma je dopustno graditi nad in pod terenom tudi bližje parcelni meji, če s tem pisno soglašajo lastniki sosednjih parcel, na katere meji objekt, in če so zagotovljeni požarnovarstveni predpisi.</w:t>
      </w:r>
    </w:p>
    <w:p w:rsidR="00AB123D" w:rsidRPr="008F4CDD" w:rsidRDefault="00AB123D" w:rsidP="00AB123D">
      <w:pPr>
        <w:shd w:val="clear" w:color="auto" w:fill="FFFFFF"/>
        <w:ind w:left="567" w:hanging="567"/>
        <w:rPr>
          <w:rFonts w:cstheme="minorHAnsi"/>
        </w:rPr>
      </w:pPr>
      <w:r w:rsidRPr="008F4CDD">
        <w:rPr>
          <w:rFonts w:cstheme="minorHAnsi"/>
        </w:rPr>
        <w:t xml:space="preserve">(2) </w:t>
      </w:r>
      <w:r w:rsidR="00522B76" w:rsidRPr="008F4CDD">
        <w:rPr>
          <w:rFonts w:cstheme="minorHAnsi"/>
        </w:rPr>
        <w:t>Obstoječi legalno zgrajeni objekti, ki so grajeni bližje kot 4,0 m od meje sosednjih parcel, za rekonstrukcijo ter rušitev</w:t>
      </w:r>
      <w:r w:rsidR="007C71C8">
        <w:rPr>
          <w:rFonts w:cstheme="minorHAnsi"/>
        </w:rPr>
        <w:t xml:space="preserve"> </w:t>
      </w:r>
      <w:r w:rsidR="00522B76" w:rsidRPr="008F4CDD">
        <w:rPr>
          <w:rFonts w:cstheme="minorHAnsi"/>
        </w:rPr>
        <w:t>ne potrebujejo soglasja sosedov. Nova gradnja na isti lokaciji ohranja odmike v naseljih, kjer to zahteva pristojni zavod za kulturno dediščino.</w:t>
      </w:r>
    </w:p>
    <w:p w:rsidR="00A8753F" w:rsidRPr="008F4CDD" w:rsidRDefault="00AB123D" w:rsidP="00A8753F">
      <w:pPr>
        <w:ind w:left="567" w:hanging="567"/>
        <w:rPr>
          <w:rFonts w:cstheme="minorHAnsi"/>
        </w:rPr>
      </w:pPr>
      <w:r w:rsidRPr="008F4CDD">
        <w:rPr>
          <w:rFonts w:cstheme="minorHAnsi"/>
        </w:rPr>
        <w:t xml:space="preserve">(3) </w:t>
      </w:r>
      <w:r w:rsidRPr="008F4CDD">
        <w:rPr>
          <w:rFonts w:cstheme="minorHAnsi"/>
          <w:shd w:val="clear" w:color="auto" w:fill="FFFFFF"/>
        </w:rPr>
        <w:t>Enostavni in nezahtevni objekti, ki so določeni v PIP-u, morajo biti</w:t>
      </w:r>
      <w:r w:rsidRPr="008F4CDD">
        <w:rPr>
          <w:rFonts w:cstheme="minorHAnsi"/>
        </w:rPr>
        <w:t>, merjeno od najbolj izpostavljenega dela objekta, oddaljeni od meje sosednjih parcel najmanj 1,5 m, če ni z regulacijskimi linijami ali z gradbeno linijo določeno drugače. Izjemoma je dopustno graditi nad in pod terenom tudi bližje parcelni meji, če s tem pisno soglašajo lastniki sosednjih parcel, na katere meji objekt, in če so zagotovljeni požarnovarstveni predpisi.</w:t>
      </w:r>
    </w:p>
    <w:p w:rsidR="00AB123D" w:rsidRPr="008F4CDD" w:rsidRDefault="00A8753F" w:rsidP="00AB123D">
      <w:pPr>
        <w:ind w:left="567" w:hanging="567"/>
        <w:rPr>
          <w:rFonts w:cstheme="minorHAnsi"/>
        </w:rPr>
      </w:pPr>
      <w:r w:rsidRPr="008F4CDD">
        <w:rPr>
          <w:rFonts w:cstheme="minorHAnsi"/>
        </w:rPr>
        <w:t>(4) Inženirski objekti morajo biti od meje sosednjih parcel oddaljeni najmanj 0,5 m, ob soglasju mejaša lahko tudi manj.</w:t>
      </w:r>
    </w:p>
    <w:p w:rsidR="00AB123D" w:rsidRPr="008F4CDD" w:rsidRDefault="000761EB" w:rsidP="00AB123D">
      <w:pPr>
        <w:rPr>
          <w:rFonts w:cstheme="minorHAnsi"/>
        </w:rPr>
      </w:pPr>
      <w:r w:rsidRPr="008F4CDD">
        <w:rPr>
          <w:rFonts w:cstheme="minorHAnsi"/>
        </w:rPr>
        <w:t>(5) Ograje je mogoče postaviti sporazumno na parcelno mejo s soglasjem mejaša. Ograje je mogoče postaviti v oddaljenosti 0,5 m od parcelne meje brez soglasja.</w:t>
      </w:r>
    </w:p>
    <w:p w:rsidR="000761EB" w:rsidRPr="008F4CDD" w:rsidRDefault="000761EB" w:rsidP="00AB123D">
      <w:pPr>
        <w:rPr>
          <w:rFonts w:cstheme="minorHAnsi"/>
        </w:rPr>
      </w:pPr>
      <w:r w:rsidRPr="008F4CDD">
        <w:rPr>
          <w:rFonts w:cstheme="minorHAnsi"/>
        </w:rPr>
        <w:t xml:space="preserve">(6) Rezervoar za utekočinjen naftni plin mora biti odmaknjen od meje sosednjih zemljišč in od obstoječih objektov skladno s predpisi o utekočinjenem naftnem plinu, vendar ne manj kot 1,5 m. </w:t>
      </w:r>
    </w:p>
    <w:p w:rsidR="000761EB" w:rsidRPr="008F4CDD" w:rsidRDefault="000761EB" w:rsidP="000761EB">
      <w:pPr>
        <w:autoSpaceDE w:val="0"/>
        <w:autoSpaceDN w:val="0"/>
        <w:adjustRightInd w:val="0"/>
        <w:rPr>
          <w:rFonts w:cstheme="minorHAnsi"/>
          <w:bCs/>
        </w:rPr>
      </w:pPr>
      <w:r w:rsidRPr="008F4CDD">
        <w:rPr>
          <w:rFonts w:cstheme="minorHAnsi"/>
        </w:rPr>
        <w:t>(7) Med javno površino in uvozom na parkirišče ali v garažo oziroma med javno površino in ograjo ali zapornico, ki zapira vozilom pot do parkirnih (garažnih) mest, je treba zagotoviti najmanj 5 m prostora, na katerem se lahko vozilo ustavi, dokler ni omogočen dostop do parkirišča ali garaže oziroma izvoz iz nje.</w:t>
      </w:r>
    </w:p>
    <w:p w:rsidR="000761EB" w:rsidRPr="008F4CDD" w:rsidRDefault="000761EB" w:rsidP="00AB123D">
      <w:pPr>
        <w:rPr>
          <w:rFonts w:cstheme="minorHAnsi"/>
        </w:rPr>
      </w:pPr>
    </w:p>
    <w:p w:rsidR="00883540" w:rsidRPr="008F4CDD" w:rsidRDefault="00AB123D"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AB123D" w:rsidRPr="008F4CDD" w:rsidRDefault="00AB123D" w:rsidP="00AB123D">
      <w:pPr>
        <w:autoSpaceDE w:val="0"/>
        <w:autoSpaceDN w:val="0"/>
        <w:adjustRightInd w:val="0"/>
        <w:jc w:val="center"/>
        <w:rPr>
          <w:rFonts w:cstheme="minorHAnsi"/>
          <w:b/>
          <w:bCs/>
        </w:rPr>
      </w:pPr>
      <w:r w:rsidRPr="008F4CDD">
        <w:rPr>
          <w:rFonts w:cstheme="minorHAnsi"/>
          <w:b/>
          <w:bCs/>
        </w:rPr>
        <w:t>(določanje velikosti objektov)</w:t>
      </w:r>
    </w:p>
    <w:p w:rsidR="00AB123D" w:rsidRPr="008F4CDD" w:rsidRDefault="00AB123D" w:rsidP="00AB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(1) Merila za določanje vel</w:t>
      </w:r>
      <w:r w:rsidR="00F41F75">
        <w:rPr>
          <w:rFonts w:cstheme="minorHAnsi"/>
        </w:rPr>
        <w:t>ikosti objektov so opredeljena</w:t>
      </w:r>
      <w:r w:rsidRPr="008F4CDD">
        <w:rPr>
          <w:rFonts w:cstheme="minorHAnsi"/>
        </w:rPr>
        <w:t>:</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s </w:t>
      </w:r>
      <w:r w:rsidR="00AB123D" w:rsidRPr="008F4CDD">
        <w:rPr>
          <w:rFonts w:cstheme="minorHAnsi"/>
        </w:rPr>
        <w:t xml:space="preserve">faktorjem izrabe parcele, namenjene gradnji objekta (FI), </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s </w:t>
      </w:r>
      <w:r w:rsidR="00AB123D" w:rsidRPr="008F4CDD">
        <w:rPr>
          <w:rFonts w:cstheme="minorHAnsi"/>
        </w:rPr>
        <w:t xml:space="preserve">faktorjem zazidanosti parcele, namenjene gradnji objekta (FZ), </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s </w:t>
      </w:r>
      <w:r w:rsidR="00AB123D" w:rsidRPr="008F4CDD">
        <w:rPr>
          <w:rFonts w:cstheme="minorHAnsi"/>
        </w:rPr>
        <w:t xml:space="preserve">faktorjem gradbene prostornine (FP), </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s </w:t>
      </w:r>
      <w:r w:rsidR="00AB123D" w:rsidRPr="008F4CDD">
        <w:rPr>
          <w:rFonts w:cstheme="minorHAnsi"/>
        </w:rPr>
        <w:t xml:space="preserve">faktorjem zelenih površin (DZP) na parceli, namenjeni gradnji objekta, </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z </w:t>
      </w:r>
      <w:r w:rsidR="00AB123D" w:rsidRPr="008F4CDD">
        <w:rPr>
          <w:rFonts w:cstheme="minorHAnsi"/>
        </w:rPr>
        <w:t>višino objektov (V),</w:t>
      </w:r>
    </w:p>
    <w:p w:rsidR="00AB123D" w:rsidRPr="008F4CDD" w:rsidRDefault="00F41F75" w:rsidP="005F615C">
      <w:pPr>
        <w:pStyle w:val="Odstavekseznam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s </w:t>
      </w:r>
      <w:r w:rsidR="00AB123D" w:rsidRPr="008F4CDD">
        <w:rPr>
          <w:rFonts w:cstheme="minorHAnsi"/>
        </w:rPr>
        <w:t>površino parcele, namenjene gradnji (GP); velikost parcele, namenjene gradnji, se povzame iz podatkov uradnega katastra.</w:t>
      </w:r>
    </w:p>
    <w:p w:rsidR="00C010DC" w:rsidRPr="008F4CDD" w:rsidRDefault="00AB123D" w:rsidP="00AB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(2) Kadar je obstoje</w:t>
      </w:r>
      <w:r w:rsidR="009D042F" w:rsidRPr="008F4CDD">
        <w:rPr>
          <w:rFonts w:cstheme="minorHAnsi"/>
        </w:rPr>
        <w:t>č</w:t>
      </w:r>
      <w:r w:rsidRPr="008F4CDD">
        <w:rPr>
          <w:rFonts w:cstheme="minorHAnsi"/>
        </w:rPr>
        <w:t>a zazidanost ali izraba parcele, namenjene gradnji objekta, ve</w:t>
      </w:r>
      <w:r w:rsidR="009D042F" w:rsidRPr="008F4CDD">
        <w:rPr>
          <w:rFonts w:cstheme="minorHAnsi"/>
        </w:rPr>
        <w:t>č</w:t>
      </w:r>
      <w:r w:rsidRPr="008F4CDD">
        <w:rPr>
          <w:rFonts w:cstheme="minorHAnsi"/>
        </w:rPr>
        <w:t xml:space="preserve">ja od dovoljene </w:t>
      </w:r>
      <w:r w:rsidRPr="008F4CDD">
        <w:rPr>
          <w:rFonts w:cstheme="minorHAnsi"/>
        </w:rPr>
        <w:lastRenderedPageBreak/>
        <w:t>zazidanosti ali izrabe parcele, dolo</w:t>
      </w:r>
      <w:r w:rsidR="009D042F" w:rsidRPr="008F4CDD">
        <w:rPr>
          <w:rFonts w:cstheme="minorHAnsi"/>
        </w:rPr>
        <w:t>č</w:t>
      </w:r>
      <w:r w:rsidRPr="008F4CDD">
        <w:rPr>
          <w:rFonts w:cstheme="minorHAnsi"/>
        </w:rPr>
        <w:t>ene s tem odlokom, so na obstoje</w:t>
      </w:r>
      <w:r w:rsidR="009D042F" w:rsidRPr="008F4CDD">
        <w:rPr>
          <w:rFonts w:cstheme="minorHAnsi"/>
        </w:rPr>
        <w:t>č</w:t>
      </w:r>
      <w:r w:rsidRPr="008F4CDD">
        <w:rPr>
          <w:rFonts w:cstheme="minorHAnsi"/>
        </w:rPr>
        <w:t>ih objektih dopustne le rekonstrukcije brez pove</w:t>
      </w:r>
      <w:r w:rsidR="009D042F" w:rsidRPr="008F4CDD">
        <w:rPr>
          <w:rFonts w:cstheme="minorHAnsi"/>
        </w:rPr>
        <w:t>č</w:t>
      </w:r>
      <w:r w:rsidRPr="008F4CDD">
        <w:rPr>
          <w:rFonts w:cstheme="minorHAnsi"/>
        </w:rPr>
        <w:t>anja površine objektov, vzdrževanje objektov in odstranitev objektov ter spremembe namembnosti objektov, ki ne zahtevajo novih parkirnih mest.</w:t>
      </w:r>
    </w:p>
    <w:p w:rsidR="00C010DC" w:rsidRPr="008F4CDD" w:rsidRDefault="00C010DC" w:rsidP="00AB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(3) Pri odstranitvi obstoječega legalno zgrajenega objekta in gradnji novega v istih gabaritih je možno preseči določila 1. točke.</w:t>
      </w:r>
    </w:p>
    <w:p w:rsidR="00FD5C0F" w:rsidRPr="008F4CDD" w:rsidRDefault="00C010DC" w:rsidP="00C01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(4) Dopustna je tudi gradnja garažnih objektov pod nivojem terena.</w:t>
      </w:r>
    </w:p>
    <w:p w:rsidR="00AB123D" w:rsidRPr="008F4CDD" w:rsidRDefault="00C010DC" w:rsidP="00AB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(5) V delež zazidane površine (po SIST ISO 9836) pri izračunu faktorjev se šteje vse zahtevne, manj zahtevne, nezahtevne in enostavne objekte na parceli, namenjeni gradnji.</w:t>
      </w:r>
    </w:p>
    <w:p w:rsidR="00A530E0" w:rsidRPr="008F4CDD" w:rsidRDefault="00A530E0" w:rsidP="00A530E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heme="minorHAnsi"/>
        </w:rPr>
      </w:pPr>
      <w:r w:rsidRPr="008F4CDD">
        <w:rPr>
          <w:rFonts w:cstheme="minorHAnsi"/>
        </w:rPr>
        <w:t>(6) Parcela za gradnjo objekta mora biti v celoti vključena v območje stavbnih zemljišč. V primeru, ko parcela objekta leži v dveh enotah urejanja prostora, potem veljajo za gradnjo objekta na takšni parceli določila za tisto enoto urejanja, v kateri leži večji del parcele objekta.</w:t>
      </w:r>
    </w:p>
    <w:p w:rsidR="008517DF" w:rsidRDefault="008517DF" w:rsidP="00743506">
      <w:pPr>
        <w:ind w:left="0" w:firstLine="0"/>
        <w:rPr>
          <w:rFonts w:cstheme="minorHAnsi"/>
        </w:rPr>
      </w:pPr>
    </w:p>
    <w:p w:rsidR="00EA3CC8" w:rsidRPr="008F4CDD" w:rsidRDefault="00EA3CC8" w:rsidP="00743506">
      <w:pPr>
        <w:ind w:left="0" w:firstLine="0"/>
        <w:rPr>
          <w:rFonts w:cstheme="minorHAnsi"/>
        </w:rPr>
      </w:pPr>
    </w:p>
    <w:p w:rsidR="00276336" w:rsidRPr="008F4CDD" w:rsidRDefault="003F337A" w:rsidP="003F337A">
      <w:pPr>
        <w:pStyle w:val="Naslov2"/>
        <w:numPr>
          <w:ilvl w:val="0"/>
          <w:numId w:val="0"/>
        </w:numPr>
        <w:jc w:val="center"/>
      </w:pPr>
      <w:r w:rsidRPr="008F4CDD">
        <w:rPr>
          <w:bCs w:val="0"/>
        </w:rPr>
        <w:t xml:space="preserve">III. 3.2 </w:t>
      </w:r>
      <w:r w:rsidR="00633CD0" w:rsidRPr="008F4CDD">
        <w:rPr>
          <w:bCs w:val="0"/>
        </w:rPr>
        <w:t>SPLOŠNI PROSTORSKI IZVEDBENI POGOJI GLEDE OBLIKOVANJA</w:t>
      </w:r>
    </w:p>
    <w:p w:rsidR="00D66C3A" w:rsidRPr="008F4CDD" w:rsidRDefault="00D66C3A" w:rsidP="00D66C3A">
      <w:pPr>
        <w:rPr>
          <w:rFonts w:cstheme="minorHAnsi"/>
        </w:rPr>
      </w:pPr>
    </w:p>
    <w:p w:rsidR="00883540" w:rsidRPr="008F4CDD" w:rsidRDefault="00D66C3A" w:rsidP="005F615C">
      <w:pPr>
        <w:pStyle w:val="Odstavekseznama"/>
        <w:numPr>
          <w:ilvl w:val="0"/>
          <w:numId w:val="43"/>
        </w:numPr>
        <w:tabs>
          <w:tab w:val="left" w:pos="567"/>
        </w:tabs>
        <w:ind w:left="0" w:firstLine="0"/>
        <w:jc w:val="center"/>
        <w:rPr>
          <w:rFonts w:cstheme="minorHAnsi"/>
        </w:rPr>
      </w:pPr>
      <w:r w:rsidRPr="008F4CDD">
        <w:rPr>
          <w:rFonts w:cstheme="minorHAnsi"/>
        </w:rPr>
        <w:t>člen</w:t>
      </w:r>
    </w:p>
    <w:p w:rsidR="00D66C3A" w:rsidRPr="008F4CDD" w:rsidRDefault="00D66C3A" w:rsidP="00D66C3A">
      <w:pPr>
        <w:jc w:val="center"/>
        <w:rPr>
          <w:rFonts w:cstheme="minorHAnsi"/>
          <w:b/>
        </w:rPr>
      </w:pPr>
      <w:r w:rsidRPr="008F4CDD">
        <w:rPr>
          <w:rFonts w:cstheme="minorHAnsi"/>
          <w:b/>
          <w:bCs/>
        </w:rPr>
        <w:t>(tipi objektov)</w:t>
      </w:r>
    </w:p>
    <w:p w:rsidR="00D66C3A" w:rsidRPr="008F4CDD" w:rsidRDefault="00D66C3A" w:rsidP="001D3471">
      <w:pPr>
        <w:rPr>
          <w:rFonts w:cstheme="minorHAnsi"/>
        </w:rPr>
      </w:pPr>
      <w:r w:rsidRPr="008F4CDD">
        <w:rPr>
          <w:rFonts w:cstheme="minorHAnsi"/>
        </w:rPr>
        <w:t xml:space="preserve">(1) Ta odlok določa naslednje tipe objektov: </w:t>
      </w:r>
    </w:p>
    <w:p w:rsidR="00D66C3A" w:rsidRPr="008F4CDD" w:rsidRDefault="00D66C3A" w:rsidP="001D3471">
      <w:pPr>
        <w:rPr>
          <w:rFonts w:cstheme="minorHAnsi"/>
        </w:rPr>
      </w:pPr>
      <w:r w:rsidRPr="008F4CDD">
        <w:rPr>
          <w:rFonts w:cstheme="minorHAnsi"/>
        </w:rPr>
        <w:t>Preglednica 3: Tipi objektov</w:t>
      </w:r>
    </w:p>
    <w:tbl>
      <w:tblPr>
        <w:tblW w:w="8897" w:type="dxa"/>
        <w:tblLayout w:type="fixed"/>
        <w:tblLook w:val="0000" w:firstRow="0" w:lastRow="0" w:firstColumn="0" w:lastColumn="0" w:noHBand="0" w:noVBand="0"/>
      </w:tblPr>
      <w:tblGrid>
        <w:gridCol w:w="1134"/>
        <w:gridCol w:w="1560"/>
        <w:gridCol w:w="3189"/>
        <w:gridCol w:w="3014"/>
      </w:tblGrid>
      <w:tr w:rsidR="001D3471" w:rsidRPr="008F4CDD" w:rsidTr="00C74EC7">
        <w:tc>
          <w:tcPr>
            <w:tcW w:w="1134" w:type="dxa"/>
            <w:tcBorders>
              <w:top w:val="single" w:sz="4" w:space="0" w:color="000000"/>
              <w:left w:val="single" w:sz="4" w:space="0" w:color="000000"/>
              <w:bottom w:val="single" w:sz="4" w:space="0" w:color="000000"/>
            </w:tcBorders>
            <w:shd w:val="clear" w:color="auto" w:fill="auto"/>
          </w:tcPr>
          <w:p w:rsidR="001D3471" w:rsidRPr="008F4CDD" w:rsidRDefault="001D3471" w:rsidP="001D3471">
            <w:pPr>
              <w:snapToGrid w:val="0"/>
              <w:ind w:left="0" w:firstLine="0"/>
              <w:jc w:val="center"/>
              <w:rPr>
                <w:rFonts w:cstheme="minorHAnsi"/>
                <w:b/>
              </w:rPr>
            </w:pPr>
            <w:r w:rsidRPr="008F4CDD">
              <w:rPr>
                <w:rFonts w:cstheme="minorHAnsi"/>
                <w:b/>
                <w:bCs/>
              </w:rPr>
              <w:t>Oznaka tipa objekta</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b/>
              </w:rPr>
            </w:pPr>
            <w:r w:rsidRPr="008F4CDD">
              <w:rPr>
                <w:rFonts w:cstheme="minorHAnsi"/>
                <w:b/>
                <w:bCs/>
              </w:rPr>
              <w:t>Tip objekta</w:t>
            </w:r>
          </w:p>
        </w:tc>
        <w:tc>
          <w:tcPr>
            <w:tcW w:w="3189" w:type="dxa"/>
            <w:tcBorders>
              <w:top w:val="single" w:sz="4" w:space="0" w:color="000000"/>
              <w:left w:val="single" w:sz="4" w:space="0" w:color="000000"/>
              <w:bottom w:val="single" w:sz="4" w:space="0" w:color="000000"/>
              <w:right w:val="single" w:sz="4" w:space="0" w:color="000000"/>
            </w:tcBorders>
            <w:vAlign w:val="center"/>
          </w:tcPr>
          <w:p w:rsidR="001D3471" w:rsidRPr="008F4CDD" w:rsidRDefault="001D3471" w:rsidP="001D3471">
            <w:pPr>
              <w:snapToGrid w:val="0"/>
              <w:ind w:left="0" w:right="-11" w:firstLine="0"/>
              <w:jc w:val="left"/>
              <w:rPr>
                <w:rFonts w:cstheme="minorHAnsi"/>
                <w:b/>
              </w:rPr>
            </w:pPr>
            <w:r w:rsidRPr="008F4CDD">
              <w:rPr>
                <w:rFonts w:cstheme="minorHAnsi"/>
                <w:b/>
                <w:bCs/>
              </w:rPr>
              <w:t>Opis tipa objektov</w:t>
            </w:r>
          </w:p>
        </w:tc>
        <w:tc>
          <w:tcPr>
            <w:tcW w:w="3014" w:type="dxa"/>
            <w:tcBorders>
              <w:top w:val="single" w:sz="4" w:space="0" w:color="auto"/>
              <w:left w:val="single" w:sz="4" w:space="0" w:color="auto"/>
              <w:bottom w:val="single" w:sz="4" w:space="0" w:color="auto"/>
              <w:right w:val="single" w:sz="4" w:space="0" w:color="auto"/>
            </w:tcBorders>
          </w:tcPr>
          <w:p w:rsidR="001D3471" w:rsidRPr="008F4CDD" w:rsidRDefault="001D3471" w:rsidP="001D3471">
            <w:pPr>
              <w:snapToGrid w:val="0"/>
              <w:ind w:left="0" w:right="-11" w:firstLine="0"/>
              <w:jc w:val="left"/>
              <w:rPr>
                <w:rFonts w:cstheme="minorHAnsi"/>
                <w:b/>
              </w:rPr>
            </w:pPr>
          </w:p>
          <w:p w:rsidR="001D3471" w:rsidRPr="008F4CDD" w:rsidRDefault="001D3471" w:rsidP="001D3471">
            <w:pPr>
              <w:snapToGrid w:val="0"/>
              <w:ind w:left="0" w:right="-11" w:firstLine="0"/>
              <w:jc w:val="left"/>
              <w:rPr>
                <w:rFonts w:cstheme="minorHAnsi"/>
                <w:b/>
              </w:rPr>
            </w:pPr>
            <w:r w:rsidRPr="008F4CDD">
              <w:rPr>
                <w:rFonts w:cstheme="minorHAnsi"/>
                <w:b/>
                <w:bCs/>
              </w:rPr>
              <w:t>Oblikovanje objektov: strehe</w:t>
            </w: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p>
        </w:tc>
        <w:tc>
          <w:tcPr>
            <w:tcW w:w="3014" w:type="dxa"/>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NP</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Nizka prostostoječa stavba</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 xml:space="preserve">Stavba, ki se z nobeno stranico ne stika s sosednjimi stavbami </w:t>
            </w:r>
          </w:p>
        </w:tc>
        <w:tc>
          <w:tcPr>
            <w:tcW w:w="3014" w:type="dxa"/>
            <w:vMerge w:val="restart"/>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NN</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Stavba v nizu</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Stavbe v nizu, ki se med seboj stikajo z eno stranico ali z njenim delom: vrstna hiša, verižna hiša, dvojčki, sestavljeni objekti z vmesnimi atriji</w:t>
            </w:r>
          </w:p>
        </w:tc>
        <w:tc>
          <w:tcPr>
            <w:tcW w:w="3014" w:type="dxa"/>
            <w:vMerge/>
            <w:tcBorders>
              <w:left w:val="single" w:sz="4" w:space="0" w:color="auto"/>
              <w:right w:val="single" w:sz="4" w:space="0" w:color="auto"/>
            </w:tcBorders>
          </w:tcPr>
          <w:p w:rsidR="001D3471" w:rsidRPr="008F4CDD" w:rsidRDefault="001D3471" w:rsidP="001D3471">
            <w:pPr>
              <w:snapToGrid w:val="0"/>
              <w:ind w:left="0" w:right="-11"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VP</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Visoka prostostoječa stavba</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Stolpnice, stolpiči, bloki, stavbe v terasah</w:t>
            </w:r>
          </w:p>
        </w:tc>
        <w:tc>
          <w:tcPr>
            <w:tcW w:w="3014" w:type="dxa"/>
            <w:vMerge/>
            <w:tcBorders>
              <w:left w:val="single" w:sz="4" w:space="0" w:color="auto"/>
              <w:bottom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p>
        </w:tc>
        <w:tc>
          <w:tcPr>
            <w:tcW w:w="3014" w:type="dxa"/>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NK</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Objekt podeželskega tipa</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 xml:space="preserve">Prostostoječa stavba podolgovatega tlorisa z dvokapno streho </w:t>
            </w:r>
          </w:p>
        </w:tc>
        <w:tc>
          <w:tcPr>
            <w:tcW w:w="3014" w:type="dxa"/>
            <w:vMerge w:val="restart"/>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r w:rsidRPr="008F4CDD">
              <w:rPr>
                <w:rFonts w:cstheme="minorHAnsi"/>
              </w:rPr>
              <w:t xml:space="preserve">Dovoljene strehe so: </w:t>
            </w:r>
          </w:p>
          <w:p w:rsidR="001D3471" w:rsidRPr="008F4CDD" w:rsidRDefault="001D3471" w:rsidP="001D3471">
            <w:pPr>
              <w:ind w:left="0" w:firstLine="0"/>
              <w:jc w:val="left"/>
              <w:rPr>
                <w:rFonts w:cstheme="minorHAnsi"/>
              </w:rPr>
            </w:pPr>
            <w:r w:rsidRPr="008F4CDD">
              <w:rPr>
                <w:rFonts w:cstheme="minorHAnsi"/>
              </w:rPr>
              <w:t>dvokapnica z naklonom</w:t>
            </w:r>
            <w:r w:rsidR="00662433">
              <w:rPr>
                <w:rFonts w:cstheme="minorHAnsi"/>
              </w:rPr>
              <w:t xml:space="preserve"> </w:t>
            </w:r>
            <w:r w:rsidRPr="008F4CDD">
              <w:rPr>
                <w:rFonts w:cstheme="minorHAnsi"/>
              </w:rPr>
              <w:t>30</w:t>
            </w:r>
            <w:r w:rsidRPr="008F4CDD">
              <w:rPr>
                <w:rFonts w:cstheme="minorHAnsi"/>
              </w:rPr>
              <w:sym w:font="Symbol" w:char="F0B0"/>
            </w:r>
            <w:r w:rsidRPr="008F4CDD">
              <w:rPr>
                <w:rFonts w:cstheme="minorHAnsi"/>
              </w:rPr>
              <w:t>–45</w:t>
            </w:r>
            <w:r w:rsidRPr="008F4CDD">
              <w:rPr>
                <w:rFonts w:cstheme="minorHAnsi"/>
              </w:rPr>
              <w:sym w:font="Symbol" w:char="F0B0"/>
            </w:r>
            <w:r w:rsidRPr="008F4CDD">
              <w:rPr>
                <w:rFonts w:cstheme="minorHAnsi"/>
              </w:rPr>
              <w:t>.</w:t>
            </w:r>
          </w:p>
          <w:p w:rsidR="001D3471" w:rsidRPr="008F4CDD" w:rsidRDefault="001D3471" w:rsidP="001D3471">
            <w:pPr>
              <w:ind w:left="0" w:firstLine="0"/>
              <w:jc w:val="left"/>
              <w:rPr>
                <w:rFonts w:cstheme="minorHAnsi"/>
              </w:rPr>
            </w:pPr>
          </w:p>
          <w:p w:rsidR="001D3471" w:rsidRPr="008F4CDD" w:rsidRDefault="001D3471" w:rsidP="001D3471">
            <w:pPr>
              <w:ind w:left="0" w:firstLine="0"/>
              <w:jc w:val="left"/>
              <w:rPr>
                <w:rFonts w:cstheme="minorHAnsi"/>
              </w:rPr>
            </w:pPr>
            <w:r w:rsidRPr="008F4CDD">
              <w:rPr>
                <w:rFonts w:cstheme="minorHAnsi"/>
              </w:rPr>
              <w:t xml:space="preserve">Tlorisna oblika objektov mora biti podolgovata v razmerju stranic minimalno 1 : 1,2. </w:t>
            </w:r>
          </w:p>
          <w:p w:rsidR="001D3471" w:rsidRPr="008F4CDD" w:rsidRDefault="001D3471" w:rsidP="00F41F75">
            <w:pPr>
              <w:ind w:left="0" w:firstLine="0"/>
              <w:jc w:val="left"/>
              <w:rPr>
                <w:rFonts w:cstheme="minorHAnsi"/>
              </w:rPr>
            </w:pPr>
            <w:r w:rsidRPr="008F4CDD">
              <w:rPr>
                <w:rFonts w:cstheme="minorHAnsi"/>
              </w:rPr>
              <w:t>Lahko je lomljena v obliki črke L.</w:t>
            </w: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KG</w:t>
            </w: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Kmetijsko-gospodarski objekti</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Objekti za shranjevanje kmetijske mehanizacije, kmetijskih pridelkov in objekti za rejo živali (hlevi, svinjaki, seniki, skednji, kašče, hrami in drugi podobni objekti)</w:t>
            </w:r>
          </w:p>
        </w:tc>
        <w:tc>
          <w:tcPr>
            <w:tcW w:w="3014" w:type="dxa"/>
            <w:vMerge/>
            <w:tcBorders>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1560"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p>
        </w:tc>
        <w:tc>
          <w:tcPr>
            <w:tcW w:w="3189" w:type="dxa"/>
            <w:tcBorders>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p>
        </w:tc>
        <w:tc>
          <w:tcPr>
            <w:tcW w:w="3014" w:type="dxa"/>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VV</w:t>
            </w:r>
          </w:p>
        </w:tc>
        <w:tc>
          <w:tcPr>
            <w:tcW w:w="1560"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Objekt velikega merila</w:t>
            </w:r>
          </w:p>
        </w:tc>
        <w:tc>
          <w:tcPr>
            <w:tcW w:w="3189" w:type="dxa"/>
            <w:tcBorders>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Pritlični ali večnadstropni objekt velikih razponov, kot so proizvodne in športne hale, nakupovalna središča, sejmišča (dvorane, hale)</w:t>
            </w:r>
          </w:p>
        </w:tc>
        <w:tc>
          <w:tcPr>
            <w:tcW w:w="3014" w:type="dxa"/>
            <w:vMerge w:val="restart"/>
            <w:tcBorders>
              <w:top w:val="single" w:sz="4" w:space="0" w:color="auto"/>
              <w:left w:val="single" w:sz="4" w:space="0" w:color="auto"/>
              <w:right w:val="single" w:sz="4" w:space="0" w:color="auto"/>
            </w:tcBorders>
          </w:tcPr>
          <w:p w:rsidR="001D3471" w:rsidRPr="008F4CDD" w:rsidRDefault="001D3471" w:rsidP="001D3471">
            <w:pPr>
              <w:ind w:left="0" w:firstLine="0"/>
              <w:jc w:val="left"/>
              <w:rPr>
                <w:rFonts w:cstheme="minorHAnsi"/>
              </w:rPr>
            </w:pPr>
          </w:p>
        </w:tc>
      </w:tr>
      <w:tr w:rsidR="001D3471" w:rsidRPr="008F4CDD" w:rsidTr="00C74EC7">
        <w:tc>
          <w:tcPr>
            <w:tcW w:w="1134"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lastRenderedPageBreak/>
              <w:t>U</w:t>
            </w:r>
          </w:p>
          <w:p w:rsidR="001D3471" w:rsidRPr="008F4CDD" w:rsidRDefault="001D3471" w:rsidP="001D3471">
            <w:pPr>
              <w:ind w:left="0" w:firstLine="0"/>
              <w:jc w:val="center"/>
              <w:rPr>
                <w:rFonts w:cstheme="minorHAnsi"/>
              </w:rPr>
            </w:pPr>
          </w:p>
        </w:tc>
        <w:tc>
          <w:tcPr>
            <w:tcW w:w="1560" w:type="dxa"/>
            <w:tcBorders>
              <w:top w:val="single" w:sz="4" w:space="0" w:color="000000"/>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Svojstvena stavba</w:t>
            </w:r>
          </w:p>
        </w:tc>
        <w:tc>
          <w:tcPr>
            <w:tcW w:w="3189" w:type="dxa"/>
            <w:tcBorders>
              <w:top w:val="single" w:sz="4" w:space="0" w:color="000000"/>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Stavba s svojevrstno oblikovno zasnovo (cerkev, stavbe za izobraževanje, znanstvenoraziskovalno delo in zdravstvo, vile)</w:t>
            </w:r>
          </w:p>
        </w:tc>
        <w:tc>
          <w:tcPr>
            <w:tcW w:w="3014" w:type="dxa"/>
            <w:vMerge/>
            <w:tcBorders>
              <w:left w:val="single" w:sz="4" w:space="0" w:color="auto"/>
              <w:right w:val="single" w:sz="4" w:space="0" w:color="auto"/>
            </w:tcBorders>
          </w:tcPr>
          <w:p w:rsidR="001D3471" w:rsidRPr="008F4CDD" w:rsidRDefault="001D3471" w:rsidP="001D3471">
            <w:pPr>
              <w:snapToGrid w:val="0"/>
              <w:ind w:left="0" w:right="-11" w:firstLine="0"/>
              <w:jc w:val="left"/>
              <w:rPr>
                <w:rFonts w:cstheme="minorHAnsi"/>
              </w:rPr>
            </w:pPr>
          </w:p>
        </w:tc>
      </w:tr>
      <w:tr w:rsidR="001D3471" w:rsidRPr="008F4CDD" w:rsidTr="00C74EC7">
        <w:tc>
          <w:tcPr>
            <w:tcW w:w="1134"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T</w:t>
            </w:r>
          </w:p>
        </w:tc>
        <w:tc>
          <w:tcPr>
            <w:tcW w:w="1560" w:type="dxa"/>
            <w:tcBorders>
              <w:left w:val="single" w:sz="4" w:space="0" w:color="000000"/>
              <w:bottom w:val="single" w:sz="4" w:space="0" w:color="000000"/>
            </w:tcBorders>
            <w:shd w:val="clear" w:color="auto" w:fill="auto"/>
            <w:vAlign w:val="center"/>
          </w:tcPr>
          <w:p w:rsidR="001D3471" w:rsidRPr="008F4CDD" w:rsidRDefault="001D3471" w:rsidP="001D3471">
            <w:pPr>
              <w:snapToGrid w:val="0"/>
              <w:ind w:left="0" w:firstLine="0"/>
              <w:jc w:val="center"/>
              <w:rPr>
                <w:rFonts w:cstheme="minorHAnsi"/>
              </w:rPr>
            </w:pPr>
            <w:r w:rsidRPr="008F4CDD">
              <w:rPr>
                <w:rFonts w:cstheme="minorHAnsi"/>
              </w:rPr>
              <w:t>Tehnološki objekt</w:t>
            </w:r>
          </w:p>
        </w:tc>
        <w:tc>
          <w:tcPr>
            <w:tcW w:w="3189" w:type="dxa"/>
            <w:tcBorders>
              <w:left w:val="single" w:sz="4" w:space="0" w:color="000000"/>
              <w:bottom w:val="single" w:sz="4" w:space="0" w:color="000000"/>
              <w:right w:val="single" w:sz="4" w:space="0" w:color="000000"/>
            </w:tcBorders>
          </w:tcPr>
          <w:p w:rsidR="001D3471" w:rsidRPr="008F4CDD" w:rsidRDefault="001D3471" w:rsidP="001D3471">
            <w:pPr>
              <w:snapToGrid w:val="0"/>
              <w:ind w:left="0" w:right="-11" w:firstLine="0"/>
              <w:jc w:val="left"/>
              <w:rPr>
                <w:rFonts w:cstheme="minorHAnsi"/>
              </w:rPr>
            </w:pPr>
            <w:r w:rsidRPr="008F4CDD">
              <w:rPr>
                <w:rFonts w:cstheme="minorHAnsi"/>
              </w:rPr>
              <w:t>Proizvodni objekti, silosi, cisterne, infrastrukturni in podobni objekti</w:t>
            </w:r>
          </w:p>
        </w:tc>
        <w:tc>
          <w:tcPr>
            <w:tcW w:w="3014" w:type="dxa"/>
            <w:vMerge/>
            <w:tcBorders>
              <w:left w:val="single" w:sz="4" w:space="0" w:color="auto"/>
              <w:bottom w:val="single" w:sz="4" w:space="0" w:color="auto"/>
              <w:right w:val="single" w:sz="4" w:space="0" w:color="auto"/>
            </w:tcBorders>
          </w:tcPr>
          <w:p w:rsidR="001D3471" w:rsidRPr="008F4CDD" w:rsidRDefault="001D3471" w:rsidP="001D3471">
            <w:pPr>
              <w:snapToGrid w:val="0"/>
              <w:ind w:left="0" w:right="-11" w:firstLine="0"/>
              <w:jc w:val="left"/>
              <w:rPr>
                <w:rFonts w:cstheme="minorHAnsi"/>
              </w:rPr>
            </w:pPr>
          </w:p>
        </w:tc>
      </w:tr>
    </w:tbl>
    <w:p w:rsidR="00743506" w:rsidRPr="008F4CDD" w:rsidRDefault="00743506" w:rsidP="00743506">
      <w:pPr>
        <w:pStyle w:val="Odstavekseznama"/>
        <w:ind w:firstLine="0"/>
        <w:rPr>
          <w:rFonts w:cstheme="minorHAnsi"/>
        </w:rPr>
      </w:pPr>
    </w:p>
    <w:p w:rsidR="003D384C" w:rsidRPr="008F4CDD" w:rsidRDefault="008856C2" w:rsidP="005F615C">
      <w:pPr>
        <w:pStyle w:val="Odstavekseznama"/>
        <w:numPr>
          <w:ilvl w:val="0"/>
          <w:numId w:val="18"/>
        </w:numPr>
        <w:ind w:left="426" w:hanging="349"/>
        <w:rPr>
          <w:rFonts w:cstheme="minorHAnsi"/>
        </w:rPr>
      </w:pPr>
      <w:r w:rsidRPr="008F4CDD">
        <w:rPr>
          <w:rFonts w:cstheme="minorHAnsi"/>
        </w:rPr>
        <w:t>Na st</w:t>
      </w:r>
      <w:r w:rsidR="00E7494D" w:rsidRPr="008F4CDD">
        <w:rPr>
          <w:rFonts w:cstheme="minorHAnsi"/>
        </w:rPr>
        <w:t>r</w:t>
      </w:r>
      <w:r w:rsidRPr="008F4CDD">
        <w:rPr>
          <w:rFonts w:cstheme="minorHAnsi"/>
        </w:rPr>
        <w:t>e</w:t>
      </w:r>
      <w:r w:rsidR="00E7494D" w:rsidRPr="008F4CDD">
        <w:rPr>
          <w:rFonts w:cstheme="minorHAnsi"/>
        </w:rPr>
        <w:t>hah so dovoljeni čopi in frčade.</w:t>
      </w:r>
    </w:p>
    <w:p w:rsidR="00E7494D" w:rsidRPr="008F4CDD" w:rsidRDefault="00E7494D" w:rsidP="005F615C">
      <w:pPr>
        <w:pStyle w:val="Odstavekseznama"/>
        <w:numPr>
          <w:ilvl w:val="0"/>
          <w:numId w:val="18"/>
        </w:numPr>
        <w:ind w:left="426" w:hanging="349"/>
        <w:rPr>
          <w:rFonts w:cstheme="minorHAnsi"/>
        </w:rPr>
      </w:pPr>
      <w:r w:rsidRPr="008F4CDD">
        <w:rPr>
          <w:rFonts w:cstheme="minorHAnsi"/>
        </w:rPr>
        <w:t>Kritina ne sme biti trajno bleščeča.</w:t>
      </w:r>
    </w:p>
    <w:p w:rsidR="00E7494D" w:rsidRPr="008F4CDD" w:rsidRDefault="00E7494D" w:rsidP="005F615C">
      <w:pPr>
        <w:pStyle w:val="Odstavekseznama"/>
        <w:numPr>
          <w:ilvl w:val="0"/>
          <w:numId w:val="18"/>
        </w:numPr>
        <w:ind w:left="426" w:hanging="349"/>
        <w:rPr>
          <w:rFonts w:cstheme="minorHAnsi"/>
        </w:rPr>
      </w:pPr>
      <w:r w:rsidRPr="008F4CDD">
        <w:rPr>
          <w:rFonts w:cstheme="minorHAnsi"/>
        </w:rPr>
        <w:t xml:space="preserve">Dovljena je namestitev strešnih </w:t>
      </w:r>
      <w:r w:rsidR="00D15CB8">
        <w:rPr>
          <w:rFonts w:cstheme="minorHAnsi"/>
        </w:rPr>
        <w:t>oken, sončnih kolektorjev, sonč</w:t>
      </w:r>
      <w:r w:rsidRPr="008F4CDD">
        <w:rPr>
          <w:rFonts w:cstheme="minorHAnsi"/>
        </w:rPr>
        <w:t>n</w:t>
      </w:r>
      <w:r w:rsidR="00D15CB8">
        <w:rPr>
          <w:rFonts w:cstheme="minorHAnsi"/>
        </w:rPr>
        <w:t>i</w:t>
      </w:r>
      <w:r w:rsidRPr="008F4CDD">
        <w:rPr>
          <w:rFonts w:cstheme="minorHAnsi"/>
        </w:rPr>
        <w:t>h celic in svetlobnikov.</w:t>
      </w:r>
      <w:r w:rsidR="007229E8" w:rsidRPr="008F4CDD">
        <w:rPr>
          <w:rFonts w:cstheme="minorHAnsi"/>
        </w:rPr>
        <w:t xml:space="preserve"> Na enotah kulturne dediščine svetlobniki niso dovoljeni.</w:t>
      </w:r>
    </w:p>
    <w:p w:rsidR="00E7494D" w:rsidRPr="008F4CDD" w:rsidRDefault="00E7494D" w:rsidP="00E7494D">
      <w:pPr>
        <w:pStyle w:val="Odstavekseznama"/>
        <w:ind w:left="426" w:firstLine="0"/>
        <w:rPr>
          <w:rFonts w:cstheme="minorHAnsi"/>
        </w:rPr>
      </w:pPr>
    </w:p>
    <w:p w:rsidR="00883540" w:rsidRPr="008F4CDD" w:rsidRDefault="00D55ED1" w:rsidP="005F615C">
      <w:pPr>
        <w:pStyle w:val="Odstavekseznama"/>
        <w:numPr>
          <w:ilvl w:val="0"/>
          <w:numId w:val="43"/>
        </w:numPr>
        <w:rPr>
          <w:rFonts w:cstheme="minorHAnsi"/>
        </w:rPr>
      </w:pPr>
      <w:r w:rsidRPr="008F4CDD">
        <w:rPr>
          <w:rFonts w:cstheme="minorHAnsi"/>
        </w:rPr>
        <w:t>člen</w:t>
      </w:r>
    </w:p>
    <w:p w:rsidR="00D55ED1" w:rsidRPr="008F4CDD" w:rsidRDefault="00D55ED1" w:rsidP="00D55ED1">
      <w:pPr>
        <w:jc w:val="center"/>
        <w:rPr>
          <w:rFonts w:cstheme="minorHAnsi"/>
          <w:b/>
        </w:rPr>
      </w:pPr>
      <w:r w:rsidRPr="008F4CDD">
        <w:rPr>
          <w:rFonts w:cstheme="minorHAnsi"/>
          <w:b/>
          <w:bCs/>
        </w:rPr>
        <w:t>(oblikovanje objektov)</w:t>
      </w:r>
    </w:p>
    <w:p w:rsidR="00D55ED1" w:rsidRPr="008F4CDD" w:rsidRDefault="00D55ED1" w:rsidP="00D55ED1">
      <w:pPr>
        <w:ind w:left="567" w:hanging="567"/>
        <w:rPr>
          <w:rFonts w:cstheme="minorHAnsi"/>
        </w:rPr>
      </w:pPr>
      <w:r w:rsidRPr="008F4CDD">
        <w:rPr>
          <w:rFonts w:cstheme="minorHAnsi"/>
        </w:rPr>
        <w:t xml:space="preserve">(1) Zasnova in postavitev objekta v delu naselja s poudarjeno gradbeno črto sledi gradbeni črti ali ulici. </w:t>
      </w:r>
    </w:p>
    <w:p w:rsidR="00D55ED1" w:rsidRPr="008F4CDD" w:rsidRDefault="00D55ED1" w:rsidP="00D55ED1">
      <w:pPr>
        <w:ind w:left="567" w:hanging="567"/>
        <w:rPr>
          <w:rFonts w:cstheme="minorHAnsi"/>
          <w:strike/>
        </w:rPr>
      </w:pPr>
      <w:r w:rsidRPr="008F4CDD">
        <w:rPr>
          <w:rFonts w:cstheme="minorHAnsi"/>
        </w:rPr>
        <w:t xml:space="preserve">(2) Tloris je lahko lomljen ali sestavljen. </w:t>
      </w:r>
    </w:p>
    <w:p w:rsidR="00D55ED1" w:rsidRPr="008F4CDD" w:rsidRDefault="00D55ED1" w:rsidP="00D55ED1">
      <w:pPr>
        <w:ind w:left="567" w:hanging="567"/>
        <w:rPr>
          <w:rFonts w:cstheme="minorHAnsi"/>
        </w:rPr>
      </w:pPr>
      <w:r w:rsidRPr="008F4CDD">
        <w:rPr>
          <w:rFonts w:cstheme="minorHAnsi"/>
        </w:rPr>
        <w:t xml:space="preserve">(3) Strehe morajo biti krite s kritino opečne, temnejše rjave, sive do antracitne barve poljubne obdelave. </w:t>
      </w:r>
    </w:p>
    <w:p w:rsidR="00D55ED1" w:rsidRPr="008F4CDD" w:rsidRDefault="00D55ED1" w:rsidP="00D55ED1">
      <w:pPr>
        <w:ind w:left="567" w:hanging="567"/>
        <w:rPr>
          <w:rFonts w:cstheme="minorHAnsi"/>
        </w:rPr>
      </w:pPr>
      <w:r w:rsidRPr="008F4CDD">
        <w:rPr>
          <w:rFonts w:cstheme="minorHAnsi"/>
        </w:rPr>
        <w:t xml:space="preserve">(4) Fasade v območjih stanovanj in območjih centralnih dejavnosti so v beli barvi, v zemeljskih barvnih tonih ali v pastelnih tonih, dopustne so tudi neizrazite barve ter barve s primešano hladno belo. Dopustna je uporaba naravnih materialov – les, kamen, steklo. Fasadne obloge iz umetnega kamna, keramičnih ploščic, fasadne opeke ali opeke iz umetnih snovi ter zasteklitve s steklenimi opekami niso dovoljene. </w:t>
      </w:r>
    </w:p>
    <w:p w:rsidR="00D55ED1" w:rsidRPr="008F4CDD" w:rsidRDefault="00D55ED1" w:rsidP="00D66C3A">
      <w:pPr>
        <w:rPr>
          <w:rFonts w:cstheme="minorHAnsi"/>
        </w:rPr>
      </w:pPr>
    </w:p>
    <w:p w:rsidR="00883540" w:rsidRPr="008F4CDD" w:rsidRDefault="00D96787" w:rsidP="005F615C">
      <w:pPr>
        <w:pStyle w:val="Odstavekseznama"/>
        <w:numPr>
          <w:ilvl w:val="0"/>
          <w:numId w:val="43"/>
        </w:numPr>
        <w:rPr>
          <w:rFonts w:cstheme="minorHAnsi"/>
        </w:rPr>
      </w:pPr>
      <w:r w:rsidRPr="008F4CDD">
        <w:rPr>
          <w:rFonts w:cstheme="minorHAnsi"/>
        </w:rPr>
        <w:t>člen</w:t>
      </w:r>
    </w:p>
    <w:p w:rsidR="00D96787" w:rsidRPr="008F4CDD" w:rsidRDefault="00D96787" w:rsidP="00D96787">
      <w:pPr>
        <w:jc w:val="center"/>
        <w:rPr>
          <w:rFonts w:cstheme="minorHAnsi"/>
          <w:b/>
        </w:rPr>
      </w:pPr>
      <w:r w:rsidRPr="008F4CDD">
        <w:rPr>
          <w:rFonts w:cstheme="minorHAnsi"/>
          <w:b/>
          <w:bCs/>
        </w:rPr>
        <w:t>(velikost, urejanje in oblikovanje zelenih površin)</w:t>
      </w:r>
    </w:p>
    <w:p w:rsidR="00D96787" w:rsidRPr="008F4CDD" w:rsidRDefault="00D96787" w:rsidP="00D96787">
      <w:pPr>
        <w:ind w:left="567" w:hanging="567"/>
        <w:rPr>
          <w:rFonts w:cstheme="minorHAnsi"/>
        </w:rPr>
      </w:pPr>
      <w:r w:rsidRPr="008F4CDD">
        <w:rPr>
          <w:rFonts w:cstheme="minorHAnsi"/>
        </w:rPr>
        <w:t>(1) Na vseh obmo</w:t>
      </w:r>
      <w:r w:rsidR="009D042F" w:rsidRPr="008F4CDD">
        <w:rPr>
          <w:rFonts w:cstheme="minorHAnsi"/>
        </w:rPr>
        <w:t>č</w:t>
      </w:r>
      <w:r w:rsidRPr="008F4CDD">
        <w:rPr>
          <w:rFonts w:cstheme="minorHAnsi"/>
        </w:rPr>
        <w:t>jih se ohranja čim ve</w:t>
      </w:r>
      <w:r w:rsidR="009D042F" w:rsidRPr="008F4CDD">
        <w:rPr>
          <w:rFonts w:cstheme="minorHAnsi"/>
        </w:rPr>
        <w:t>č</w:t>
      </w:r>
      <w:r w:rsidRPr="008F4CDD">
        <w:rPr>
          <w:rFonts w:cstheme="minorHAnsi"/>
        </w:rPr>
        <w:t xml:space="preserve"> obstoje</w:t>
      </w:r>
      <w:r w:rsidR="009D042F" w:rsidRPr="008F4CDD">
        <w:rPr>
          <w:rFonts w:cstheme="minorHAnsi"/>
        </w:rPr>
        <w:t>č</w:t>
      </w:r>
      <w:r w:rsidRPr="008F4CDD">
        <w:rPr>
          <w:rFonts w:cstheme="minorHAnsi"/>
        </w:rPr>
        <w:t>e vegetacije, pri novih zasaditvah pa se uporabljajo predvsem avtohtone drevesne in grmovne vrste. Nove zasaditve ne smejo ovirati prometne varnosti oziroma preglednosti.</w:t>
      </w:r>
    </w:p>
    <w:p w:rsidR="00D96787" w:rsidRPr="008F4CDD" w:rsidRDefault="00D96787" w:rsidP="00D96787">
      <w:pPr>
        <w:ind w:left="567" w:hanging="567"/>
        <w:rPr>
          <w:rFonts w:cstheme="minorHAnsi"/>
        </w:rPr>
      </w:pPr>
      <w:r w:rsidRPr="008F4CDD">
        <w:rPr>
          <w:rFonts w:cstheme="minorHAnsi"/>
        </w:rPr>
        <w:t>(2) V naselju, kjer objekti tvorijo ožine oziroma značilne stavbne nize, je za te objekte določena gradbena linija, ki je obvezna pri vseh ureditvah in posegih. Pri urejanju javnih površin in pri prometnih ureditvah so odstranitve varovanih dreves (naravovarstveni ali kulturnovarstveni status) dopustne po predhodno pridobljenem naravovarstvenem ali kulturnovarstvenem soglasju pristojne službe.</w:t>
      </w:r>
    </w:p>
    <w:p w:rsidR="009D61D5" w:rsidRDefault="00D96787" w:rsidP="00D96787">
      <w:pPr>
        <w:ind w:left="567" w:hanging="567"/>
        <w:rPr>
          <w:rFonts w:cstheme="minorHAnsi"/>
        </w:rPr>
      </w:pPr>
      <w:r w:rsidRPr="008F4CDD">
        <w:rPr>
          <w:rFonts w:cstheme="minorHAnsi"/>
        </w:rPr>
        <w:t>(3) Izbor rastlin za zasaditev na površinah v urbanih okoljih mora upoštevati rastiš</w:t>
      </w:r>
      <w:r w:rsidR="009D042F" w:rsidRPr="008F4CDD">
        <w:rPr>
          <w:rFonts w:cstheme="minorHAnsi"/>
        </w:rPr>
        <w:t>č</w:t>
      </w:r>
      <w:r w:rsidRPr="008F4CDD">
        <w:rPr>
          <w:rFonts w:cstheme="minorHAnsi"/>
        </w:rPr>
        <w:t>ne razmere in varnostno-zdravstvene zahteve, zato je priporo</w:t>
      </w:r>
      <w:r w:rsidR="009D042F" w:rsidRPr="008F4CDD">
        <w:rPr>
          <w:rFonts w:cstheme="minorHAnsi"/>
        </w:rPr>
        <w:t>č</w:t>
      </w:r>
      <w:r w:rsidRPr="008F4CDD">
        <w:rPr>
          <w:rFonts w:cstheme="minorHAnsi"/>
        </w:rPr>
        <w:t xml:space="preserve">ena uporaba vrst, ki dobro prenašajo klimo, zmrzal, sušo in sol. </w:t>
      </w:r>
    </w:p>
    <w:p w:rsidR="009D61D5" w:rsidRDefault="00D96787" w:rsidP="00D96787">
      <w:pPr>
        <w:ind w:left="567" w:hanging="567"/>
        <w:rPr>
          <w:rFonts w:cstheme="minorHAnsi"/>
        </w:rPr>
      </w:pPr>
      <w:r w:rsidRPr="008F4CDD">
        <w:rPr>
          <w:rFonts w:cstheme="minorHAnsi"/>
        </w:rPr>
        <w:t>Minimalni pogoji so:</w:t>
      </w:r>
      <w:r w:rsidR="009D61D5">
        <w:rPr>
          <w:rFonts w:cstheme="minorHAnsi"/>
        </w:rPr>
        <w:t xml:space="preserve"> </w:t>
      </w:r>
    </w:p>
    <w:p w:rsidR="00D96787" w:rsidRPr="009D61D5" w:rsidRDefault="00D96787" w:rsidP="009D61D5">
      <w:pPr>
        <w:pStyle w:val="Odstavekseznama"/>
        <w:numPr>
          <w:ilvl w:val="0"/>
          <w:numId w:val="66"/>
        </w:numPr>
        <w:rPr>
          <w:rFonts w:cstheme="minorHAnsi"/>
        </w:rPr>
      </w:pPr>
      <w:r w:rsidRPr="009D61D5">
        <w:rPr>
          <w:rFonts w:cstheme="minorHAnsi"/>
        </w:rPr>
        <w:t>na javnih površinah, zlasti v parkih in na otroških igriš</w:t>
      </w:r>
      <w:r w:rsidR="009D042F" w:rsidRPr="009D61D5">
        <w:rPr>
          <w:rFonts w:cstheme="minorHAnsi"/>
        </w:rPr>
        <w:t>č</w:t>
      </w:r>
      <w:r w:rsidRPr="009D61D5">
        <w:rPr>
          <w:rFonts w:cstheme="minorHAnsi"/>
        </w:rPr>
        <w:t>ih, ni dopustna uporaba strupenih, poudarjeno alergenih rastlin, nevarnih, krhkih, lomljivih vrs</w:t>
      </w:r>
      <w:r w:rsidR="009D042F" w:rsidRPr="009D61D5">
        <w:rPr>
          <w:rFonts w:cstheme="minorHAnsi"/>
        </w:rPr>
        <w:t>t in vrst, ki so poudarjeno obču</w:t>
      </w:r>
      <w:r w:rsidRPr="009D61D5">
        <w:rPr>
          <w:rFonts w:cstheme="minorHAnsi"/>
        </w:rPr>
        <w:t>tljive za rastlinske bolezni ali škodljivce,</w:t>
      </w:r>
    </w:p>
    <w:p w:rsidR="00D96787" w:rsidRPr="009D61D5" w:rsidRDefault="00D96787" w:rsidP="009D61D5">
      <w:pPr>
        <w:pStyle w:val="Odstavekseznama"/>
        <w:numPr>
          <w:ilvl w:val="0"/>
          <w:numId w:val="66"/>
        </w:numPr>
        <w:rPr>
          <w:rFonts w:cstheme="minorHAnsi"/>
        </w:rPr>
      </w:pPr>
      <w:r w:rsidRPr="009D61D5">
        <w:rPr>
          <w:rFonts w:cstheme="minorHAnsi"/>
        </w:rPr>
        <w:t>na ekološko pomembnih obmo</w:t>
      </w:r>
      <w:r w:rsidR="009D042F" w:rsidRPr="009D61D5">
        <w:rPr>
          <w:rFonts w:cstheme="minorHAnsi"/>
        </w:rPr>
        <w:t>č</w:t>
      </w:r>
      <w:r w:rsidRPr="009D61D5">
        <w:rPr>
          <w:rFonts w:cstheme="minorHAnsi"/>
        </w:rPr>
        <w:t>jih in v obmo</w:t>
      </w:r>
      <w:r w:rsidR="009D042F" w:rsidRPr="009D61D5">
        <w:rPr>
          <w:rFonts w:cstheme="minorHAnsi"/>
        </w:rPr>
        <w:t>č</w:t>
      </w:r>
      <w:r w:rsidRPr="009D61D5">
        <w:rPr>
          <w:rFonts w:cstheme="minorHAnsi"/>
        </w:rPr>
        <w:t>jih naravnih vrednot je dopustna le avtohtona vegetacija,</w:t>
      </w:r>
    </w:p>
    <w:p w:rsidR="00D96787" w:rsidRPr="009D61D5" w:rsidRDefault="00D96787" w:rsidP="009D61D5">
      <w:pPr>
        <w:pStyle w:val="Odstavekseznama"/>
        <w:numPr>
          <w:ilvl w:val="0"/>
          <w:numId w:val="66"/>
        </w:numPr>
        <w:rPr>
          <w:rFonts w:cstheme="minorHAnsi"/>
        </w:rPr>
      </w:pPr>
      <w:r w:rsidRPr="009D61D5">
        <w:rPr>
          <w:rFonts w:cstheme="minorHAnsi"/>
        </w:rPr>
        <w:t>uporaba neavtohtonih vrst je dopustna le v izjemnih primerih, in sicer na parkovnih površinah in v okviru zelenic ob javnih objektih posebnega pomena.</w:t>
      </w:r>
    </w:p>
    <w:p w:rsidR="00D96787" w:rsidRPr="008F4CDD" w:rsidRDefault="00D96787" w:rsidP="00D96787">
      <w:pPr>
        <w:ind w:left="567" w:hanging="567"/>
        <w:rPr>
          <w:rFonts w:cstheme="minorHAnsi"/>
        </w:rPr>
      </w:pPr>
      <w:r w:rsidRPr="008F4CDD">
        <w:rPr>
          <w:rFonts w:cstheme="minorHAnsi"/>
        </w:rPr>
        <w:t>(4) Na obmo</w:t>
      </w:r>
      <w:r w:rsidR="009D042F" w:rsidRPr="008F4CDD">
        <w:rPr>
          <w:rFonts w:cstheme="minorHAnsi"/>
        </w:rPr>
        <w:t>č</w:t>
      </w:r>
      <w:r w:rsidRPr="008F4CDD">
        <w:rPr>
          <w:rFonts w:cstheme="minorHAnsi"/>
        </w:rPr>
        <w:t>jih kmetijskih zemljiš</w:t>
      </w:r>
      <w:r w:rsidR="009D042F" w:rsidRPr="008F4CDD">
        <w:rPr>
          <w:rFonts w:cstheme="minorHAnsi"/>
        </w:rPr>
        <w:t>č</w:t>
      </w:r>
      <w:r w:rsidRPr="008F4CDD">
        <w:rPr>
          <w:rFonts w:cstheme="minorHAnsi"/>
        </w:rPr>
        <w:t xml:space="preserve"> je treba ohranjati obstoje</w:t>
      </w:r>
      <w:r w:rsidR="009D042F" w:rsidRPr="008F4CDD">
        <w:rPr>
          <w:rFonts w:cstheme="minorHAnsi"/>
        </w:rPr>
        <w:t>č</w:t>
      </w:r>
      <w:r w:rsidRPr="008F4CDD">
        <w:rPr>
          <w:rFonts w:cstheme="minorHAnsi"/>
        </w:rPr>
        <w:t>a drevesa in živice. Na obmo</w:t>
      </w:r>
      <w:r w:rsidR="009D042F" w:rsidRPr="008F4CDD">
        <w:rPr>
          <w:rFonts w:cstheme="minorHAnsi"/>
        </w:rPr>
        <w:t>č</w:t>
      </w:r>
      <w:r w:rsidRPr="008F4CDD">
        <w:rPr>
          <w:rFonts w:cstheme="minorHAnsi"/>
        </w:rPr>
        <w:t>ju naselja se drevesna vegetacija ohranja v čim ve</w:t>
      </w:r>
      <w:r w:rsidR="009D042F" w:rsidRPr="008F4CDD">
        <w:rPr>
          <w:rFonts w:cstheme="minorHAnsi"/>
        </w:rPr>
        <w:t>č</w:t>
      </w:r>
      <w:r w:rsidRPr="008F4CDD">
        <w:rPr>
          <w:rFonts w:cstheme="minorHAnsi"/>
        </w:rPr>
        <w:t>ji meri. Če obstoje</w:t>
      </w:r>
      <w:r w:rsidR="009D042F" w:rsidRPr="008F4CDD">
        <w:rPr>
          <w:rFonts w:cstheme="minorHAnsi"/>
        </w:rPr>
        <w:t>č</w:t>
      </w:r>
      <w:r w:rsidRPr="008F4CDD">
        <w:rPr>
          <w:rFonts w:cstheme="minorHAnsi"/>
        </w:rPr>
        <w:t>ih dreves in živic zaradi tehničnih ali varnostnih zahtev ni možno ohranjati, jih je treba nadomestiti ob upoštevanju vrstne sestave in razmestitve vegetacije pred odstranitvijo ali pa zasaditev izvajati skladno z zasaditvenim na</w:t>
      </w:r>
      <w:r w:rsidR="009D042F" w:rsidRPr="008F4CDD">
        <w:rPr>
          <w:rFonts w:cstheme="minorHAnsi"/>
        </w:rPr>
        <w:t>č</w:t>
      </w:r>
      <w:r w:rsidRPr="008F4CDD">
        <w:rPr>
          <w:rFonts w:cstheme="minorHAnsi"/>
        </w:rPr>
        <w:t>rtom v okviru posameznih prostorskih ureditev.</w:t>
      </w:r>
    </w:p>
    <w:p w:rsidR="00D96787" w:rsidRPr="008F4CDD" w:rsidRDefault="00D96787" w:rsidP="00D96787">
      <w:pPr>
        <w:ind w:left="567" w:hanging="567"/>
        <w:rPr>
          <w:rFonts w:cstheme="minorHAnsi"/>
        </w:rPr>
      </w:pPr>
      <w:r w:rsidRPr="008F4CDD">
        <w:rPr>
          <w:rFonts w:cstheme="minorHAnsi"/>
        </w:rPr>
        <w:lastRenderedPageBreak/>
        <w:t>(5) Obstoje</w:t>
      </w:r>
      <w:r w:rsidR="009D042F" w:rsidRPr="008F4CDD">
        <w:rPr>
          <w:rFonts w:cstheme="minorHAnsi"/>
        </w:rPr>
        <w:t>č</w:t>
      </w:r>
      <w:r w:rsidRPr="008F4CDD">
        <w:rPr>
          <w:rFonts w:cstheme="minorHAnsi"/>
        </w:rPr>
        <w:t>e drevorede je treba ohranjati in obnavljati. Če to zaradi tehničnih ali varnostnih zahtev ni možno, jih je treba nadomestiti.</w:t>
      </w:r>
    </w:p>
    <w:p w:rsidR="00D96787" w:rsidRPr="008F4CDD" w:rsidRDefault="00D96787" w:rsidP="00D96787">
      <w:pPr>
        <w:ind w:left="567" w:hanging="567"/>
        <w:rPr>
          <w:rFonts w:cstheme="minorHAnsi"/>
          <w:strike/>
        </w:rPr>
      </w:pPr>
      <w:r w:rsidRPr="008F4CDD">
        <w:rPr>
          <w:rFonts w:cstheme="minorHAnsi"/>
        </w:rPr>
        <w:t>(6) Kadar je zaradi novogradnje objekta treba odstraniti obstoječa drevesa, je treba odstranjena drevesa nadomestiti na območju površine parcele, namenjene gradnji (GP).</w:t>
      </w:r>
    </w:p>
    <w:p w:rsidR="00D96787" w:rsidRPr="008F4CDD" w:rsidRDefault="00D96787" w:rsidP="00D96787">
      <w:pPr>
        <w:ind w:left="567" w:hanging="567"/>
        <w:rPr>
          <w:rFonts w:cstheme="minorHAnsi"/>
        </w:rPr>
      </w:pPr>
      <w:r w:rsidRPr="008F4CDD">
        <w:rPr>
          <w:rFonts w:cstheme="minorHAnsi"/>
        </w:rPr>
        <w:t>(7) Pri urejanju okolice objektov in javnih površin mora izvajalec gradbenih del med gradnjo objekta zavarovati obstoječo kvalitetno vegetacijo pred poškodbami, po kon</w:t>
      </w:r>
      <w:r w:rsidR="009D042F" w:rsidRPr="008F4CDD">
        <w:rPr>
          <w:rFonts w:cstheme="minorHAnsi"/>
        </w:rPr>
        <w:t>č</w:t>
      </w:r>
      <w:r w:rsidRPr="008F4CDD">
        <w:rPr>
          <w:rFonts w:cstheme="minorHAnsi"/>
        </w:rPr>
        <w:t>ani gradnji pa sanirati poškodbe, odstraniti za</w:t>
      </w:r>
      <w:r w:rsidR="009D042F" w:rsidRPr="008F4CDD">
        <w:rPr>
          <w:rFonts w:cstheme="minorHAnsi"/>
        </w:rPr>
        <w:t>č</w:t>
      </w:r>
      <w:r w:rsidRPr="008F4CDD">
        <w:rPr>
          <w:rFonts w:cstheme="minorHAnsi"/>
        </w:rPr>
        <w:t>asne objekte, naprave in odve</w:t>
      </w:r>
      <w:r w:rsidR="009D042F" w:rsidRPr="008F4CDD">
        <w:rPr>
          <w:rFonts w:cstheme="minorHAnsi"/>
        </w:rPr>
        <w:t>č</w:t>
      </w:r>
      <w:r w:rsidRPr="008F4CDD">
        <w:rPr>
          <w:rFonts w:cstheme="minorHAnsi"/>
        </w:rPr>
        <w:t>ni gradbeni material ter urediti okolico.</w:t>
      </w:r>
    </w:p>
    <w:p w:rsidR="00D96787" w:rsidRPr="008F4CDD" w:rsidRDefault="00D96787" w:rsidP="009D61D5">
      <w:pPr>
        <w:ind w:left="567" w:hanging="567"/>
        <w:rPr>
          <w:rFonts w:cstheme="minorHAnsi"/>
        </w:rPr>
      </w:pPr>
      <w:r w:rsidRPr="008F4CDD">
        <w:rPr>
          <w:rFonts w:cstheme="minorHAnsi"/>
        </w:rPr>
        <w:t>Pogoji za gradnjo v vplivnem območju obstoječih in načrtovanih dreves:</w:t>
      </w:r>
      <w:r w:rsidR="009D61D5">
        <w:rPr>
          <w:rFonts w:cstheme="minorHAnsi"/>
        </w:rPr>
        <w:t xml:space="preserve"> </w:t>
      </w:r>
      <w:r w:rsidRPr="008F4CDD">
        <w:rPr>
          <w:rFonts w:cstheme="minorHAnsi"/>
        </w:rPr>
        <w:t>v primeru tlakovanja površin ob drevesih je treba zagotavljati ustrezno kakovost in količino tal, dostopnost vode in zračenje tal nad koreninskim sistemom. Minimalna odprtina za prehajanje zraka in vode je ø 2,0 m,</w:t>
      </w:r>
      <w:r w:rsidR="009D61D5">
        <w:rPr>
          <w:rFonts w:cstheme="minorHAnsi"/>
        </w:rPr>
        <w:t xml:space="preserve"> </w:t>
      </w:r>
      <w:r w:rsidRPr="008F4CDD">
        <w:rPr>
          <w:rFonts w:cstheme="minorHAnsi"/>
        </w:rPr>
        <w:t>odmik podzemnih komunalnih vodov od debla drevesa je minimalno 3,0 m.</w:t>
      </w:r>
    </w:p>
    <w:p w:rsidR="00D96787" w:rsidRPr="008F4CDD" w:rsidRDefault="00D96787" w:rsidP="00D96787">
      <w:pPr>
        <w:ind w:left="567" w:hanging="567"/>
        <w:rPr>
          <w:rFonts w:cstheme="minorHAnsi"/>
        </w:rPr>
      </w:pPr>
      <w:r w:rsidRPr="008F4CDD">
        <w:rPr>
          <w:rFonts w:cstheme="minorHAnsi"/>
        </w:rPr>
        <w:t>(8) Ozelenitev parkirnih mest ne nadomešča zahtevane ozelenitve zemljišča, namenjenega gradnji.</w:t>
      </w:r>
    </w:p>
    <w:p w:rsidR="00907C73" w:rsidRPr="008F4CDD" w:rsidRDefault="00907C73" w:rsidP="00D66C3A">
      <w:pPr>
        <w:rPr>
          <w:rFonts w:cstheme="minorHAnsi"/>
        </w:rPr>
      </w:pPr>
    </w:p>
    <w:p w:rsidR="00883540" w:rsidRPr="008F4CDD" w:rsidRDefault="004B24B1" w:rsidP="005F615C">
      <w:pPr>
        <w:pStyle w:val="Odstavekseznama"/>
        <w:numPr>
          <w:ilvl w:val="0"/>
          <w:numId w:val="43"/>
        </w:numPr>
        <w:rPr>
          <w:rFonts w:cstheme="minorHAnsi"/>
        </w:rPr>
      </w:pPr>
      <w:r w:rsidRPr="008F4CDD">
        <w:rPr>
          <w:rFonts w:cstheme="minorHAnsi"/>
        </w:rPr>
        <w:t>člen</w:t>
      </w:r>
    </w:p>
    <w:p w:rsidR="004B24B1" w:rsidRPr="008F4CDD" w:rsidRDefault="004B24B1" w:rsidP="004B24B1">
      <w:pPr>
        <w:autoSpaceDE w:val="0"/>
        <w:autoSpaceDN w:val="0"/>
        <w:adjustRightInd w:val="0"/>
        <w:ind w:left="567" w:hanging="567"/>
        <w:jc w:val="center"/>
        <w:rPr>
          <w:rFonts w:cstheme="minorHAnsi"/>
          <w:b/>
          <w:bCs/>
        </w:rPr>
      </w:pPr>
      <w:r w:rsidRPr="008F4CDD">
        <w:rPr>
          <w:rFonts w:cstheme="minorHAnsi"/>
          <w:b/>
          <w:bCs/>
        </w:rPr>
        <w:t>(splošni prostorski izvedbeni pogoji za gradnjo, dimenzioniranje in</w:t>
      </w:r>
      <w:r w:rsidR="004603BD">
        <w:rPr>
          <w:rFonts w:cstheme="minorHAnsi"/>
          <w:b/>
          <w:bCs/>
        </w:rPr>
        <w:t xml:space="preserve"> </w:t>
      </w:r>
      <w:r w:rsidRPr="008F4CDD">
        <w:rPr>
          <w:rFonts w:cstheme="minorHAnsi"/>
          <w:b/>
          <w:bCs/>
        </w:rPr>
        <w:t>urejanje parkirnih mest in garaž)</w:t>
      </w:r>
    </w:p>
    <w:p w:rsidR="004B24B1" w:rsidRPr="008F4CDD" w:rsidRDefault="004B24B1" w:rsidP="004B24B1">
      <w:pPr>
        <w:autoSpaceDE w:val="0"/>
        <w:autoSpaceDN w:val="0"/>
        <w:adjustRightInd w:val="0"/>
        <w:ind w:left="567" w:hanging="567"/>
        <w:rPr>
          <w:rFonts w:cstheme="minorHAnsi"/>
          <w:bCs/>
        </w:rPr>
      </w:pPr>
      <w:r w:rsidRPr="008F4CDD">
        <w:rPr>
          <w:rFonts w:cstheme="minorHAnsi"/>
        </w:rPr>
        <w:t>(1) Na vseh zemljiščih, namenjenih gradnji, je treba zagotoviti ustrezno število parkirnih mest, določenih v preglednici 4.</w:t>
      </w:r>
    </w:p>
    <w:p w:rsidR="004B24B1" w:rsidRPr="008F4CDD" w:rsidRDefault="004B24B1" w:rsidP="004B24B1">
      <w:pPr>
        <w:autoSpaceDE w:val="0"/>
        <w:autoSpaceDN w:val="0"/>
        <w:adjustRightInd w:val="0"/>
        <w:ind w:left="567" w:hanging="567"/>
        <w:rPr>
          <w:rFonts w:cstheme="minorHAnsi"/>
        </w:rPr>
      </w:pPr>
    </w:p>
    <w:p w:rsidR="00907C73" w:rsidRPr="008F4CDD" w:rsidRDefault="004B24B1" w:rsidP="00D66C3A">
      <w:pPr>
        <w:rPr>
          <w:rFonts w:cstheme="minorHAnsi"/>
        </w:rPr>
      </w:pPr>
      <w:r w:rsidRPr="008F4CDD">
        <w:rPr>
          <w:rFonts w:cstheme="minorHAnsi"/>
        </w:rPr>
        <w:t>Preglednica 4: Parkirni normativi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3969"/>
      </w:tblGrid>
      <w:tr w:rsidR="003718E0" w:rsidRPr="008F4CDD" w:rsidTr="00C74EC7">
        <w:trPr>
          <w:trHeight w:val="594"/>
        </w:trPr>
        <w:tc>
          <w:tcPr>
            <w:tcW w:w="4820" w:type="dxa"/>
            <w:shd w:val="clear" w:color="auto" w:fill="auto"/>
            <w:tcMar>
              <w:top w:w="0" w:type="dxa"/>
              <w:left w:w="108" w:type="dxa"/>
              <w:bottom w:w="0" w:type="dxa"/>
              <w:right w:w="108" w:type="dxa"/>
            </w:tcMar>
            <w:vAlign w:val="center"/>
          </w:tcPr>
          <w:p w:rsidR="003718E0" w:rsidRPr="008F4CDD" w:rsidRDefault="003718E0" w:rsidP="003718E0">
            <w:pPr>
              <w:ind w:left="34" w:firstLine="0"/>
              <w:jc w:val="left"/>
              <w:rPr>
                <w:rFonts w:cstheme="minorHAnsi"/>
                <w:b/>
                <w:sz w:val="20"/>
                <w:szCs w:val="20"/>
              </w:rPr>
            </w:pPr>
            <w:r w:rsidRPr="008F4CDD">
              <w:rPr>
                <w:rFonts w:cstheme="minorHAnsi"/>
                <w:b/>
                <w:bCs/>
                <w:sz w:val="20"/>
                <w:szCs w:val="20"/>
              </w:rPr>
              <w:t>NAMEMBNOST OBJEKTOV</w:t>
            </w:r>
          </w:p>
        </w:tc>
        <w:tc>
          <w:tcPr>
            <w:tcW w:w="3969" w:type="dxa"/>
            <w:shd w:val="clear" w:color="auto" w:fill="auto"/>
            <w:tcMar>
              <w:top w:w="0" w:type="dxa"/>
              <w:left w:w="108" w:type="dxa"/>
              <w:bottom w:w="0" w:type="dxa"/>
              <w:right w:w="108" w:type="dxa"/>
            </w:tcMar>
            <w:vAlign w:val="center"/>
          </w:tcPr>
          <w:p w:rsidR="003718E0" w:rsidRPr="008F4CDD" w:rsidRDefault="003718E0" w:rsidP="003718E0">
            <w:pPr>
              <w:ind w:left="34" w:firstLine="0"/>
              <w:jc w:val="left"/>
              <w:rPr>
                <w:rFonts w:cstheme="minorHAnsi"/>
                <w:b/>
                <w:sz w:val="20"/>
                <w:szCs w:val="20"/>
              </w:rPr>
            </w:pPr>
            <w:r w:rsidRPr="008F4CDD">
              <w:rPr>
                <w:rFonts w:cstheme="minorHAnsi"/>
                <w:b/>
                <w:bCs/>
                <w:sz w:val="20"/>
                <w:szCs w:val="20"/>
              </w:rPr>
              <w:t>ŠTEVILO PM (navedene so bruto etažne površine objektov)</w:t>
            </w:r>
          </w:p>
        </w:tc>
      </w:tr>
      <w:tr w:rsidR="003718E0" w:rsidRPr="008F4CDD" w:rsidTr="00C74EC7">
        <w:trPr>
          <w:trHeight w:val="275"/>
        </w:trPr>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b/>
                <w:bCs/>
                <w:sz w:val="20"/>
                <w:szCs w:val="20"/>
              </w:rPr>
              <w:t>Stanovanjske stavbe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1110 Enostanovanjske stavbe</w:t>
            </w:r>
          </w:p>
          <w:p w:rsidR="003718E0" w:rsidRPr="008F4CDD" w:rsidRDefault="003718E0" w:rsidP="003718E0">
            <w:pPr>
              <w:ind w:left="34" w:firstLine="0"/>
              <w:jc w:val="left"/>
              <w:rPr>
                <w:rFonts w:cstheme="minorHAnsi"/>
                <w:sz w:val="20"/>
                <w:szCs w:val="20"/>
              </w:rPr>
            </w:pPr>
            <w:r w:rsidRPr="008F4CDD">
              <w:rPr>
                <w:rFonts w:cstheme="minorHAnsi"/>
                <w:sz w:val="20"/>
                <w:szCs w:val="20"/>
              </w:rPr>
              <w:t xml:space="preserve">1121 Dvostanovanjske stavbe </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1,0 PM/stan</w:t>
            </w:r>
            <w:r w:rsidR="001D25A6" w:rsidRPr="008F4CDD">
              <w:rPr>
                <w:rFonts w:cstheme="minorHAnsi"/>
                <w:sz w:val="20"/>
                <w:szCs w:val="20"/>
              </w:rPr>
              <w:t>ovanje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1F5EC0" w:rsidP="003718E0">
            <w:pPr>
              <w:ind w:left="34" w:firstLine="0"/>
              <w:jc w:val="left"/>
              <w:rPr>
                <w:rFonts w:cstheme="minorHAnsi"/>
                <w:sz w:val="20"/>
                <w:szCs w:val="20"/>
              </w:rPr>
            </w:pPr>
            <w:r>
              <w:rPr>
                <w:rFonts w:cstheme="minorHAnsi"/>
                <w:sz w:val="20"/>
                <w:szCs w:val="20"/>
              </w:rPr>
              <w:t>1122</w:t>
            </w:r>
            <w:r w:rsidR="003718E0" w:rsidRPr="008F4CDD">
              <w:rPr>
                <w:rFonts w:cstheme="minorHAnsi"/>
                <w:sz w:val="20"/>
                <w:szCs w:val="20"/>
              </w:rPr>
              <w:t xml:space="preserve"> Neprofitna stanovanja</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1,0 PM/stan</w:t>
            </w:r>
            <w:r w:rsidR="001D25A6" w:rsidRPr="008F4CDD">
              <w:rPr>
                <w:rFonts w:cstheme="minorHAnsi"/>
                <w:sz w:val="20"/>
                <w:szCs w:val="20"/>
              </w:rPr>
              <w:t>ovanje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1122 Tri- in večstanovanjske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1,5 PM/stan</w:t>
            </w:r>
            <w:r w:rsidR="001D25A6" w:rsidRPr="008F4CDD">
              <w:rPr>
                <w:rFonts w:cstheme="minorHAnsi"/>
                <w:sz w:val="20"/>
                <w:szCs w:val="20"/>
              </w:rPr>
              <w:t>ovanje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1F5EC0" w:rsidP="003718E0">
            <w:pPr>
              <w:ind w:left="34" w:firstLine="0"/>
              <w:jc w:val="left"/>
              <w:rPr>
                <w:rFonts w:cstheme="minorHAnsi"/>
                <w:sz w:val="20"/>
                <w:szCs w:val="20"/>
              </w:rPr>
            </w:pPr>
            <w:r>
              <w:rPr>
                <w:rFonts w:cstheme="minorHAnsi"/>
                <w:sz w:val="20"/>
                <w:szCs w:val="20"/>
              </w:rPr>
              <w:t>11301</w:t>
            </w:r>
            <w:r w:rsidR="003718E0" w:rsidRPr="008F4CDD">
              <w:rPr>
                <w:rFonts w:cstheme="minorHAnsi"/>
                <w:sz w:val="20"/>
                <w:szCs w:val="20"/>
              </w:rPr>
              <w:t xml:space="preserve"> Stanovanjske stavbe z oskrbovanimi stanovanji (oskrbovana stanovanja)</w:t>
            </w:r>
          </w:p>
        </w:tc>
        <w:tc>
          <w:tcPr>
            <w:tcW w:w="3969" w:type="dxa"/>
            <w:shd w:val="clear" w:color="auto" w:fill="auto"/>
            <w:tcMar>
              <w:top w:w="0" w:type="dxa"/>
              <w:left w:w="108" w:type="dxa"/>
              <w:bottom w:w="0" w:type="dxa"/>
              <w:right w:w="108" w:type="dxa"/>
            </w:tcMar>
          </w:tcPr>
          <w:p w:rsidR="003718E0" w:rsidRPr="008F4CDD" w:rsidRDefault="001D25A6" w:rsidP="003718E0">
            <w:pPr>
              <w:ind w:left="34" w:firstLine="0"/>
              <w:jc w:val="left"/>
              <w:rPr>
                <w:rFonts w:cstheme="minorHAnsi"/>
                <w:sz w:val="20"/>
                <w:szCs w:val="20"/>
              </w:rPr>
            </w:pPr>
            <w:r w:rsidRPr="008F4CDD">
              <w:rPr>
                <w:rFonts w:cstheme="minorHAnsi"/>
                <w:sz w:val="20"/>
                <w:szCs w:val="20"/>
              </w:rPr>
              <w:t>1,0 PM/ stanovanje</w:t>
            </w:r>
          </w:p>
          <w:p w:rsidR="003718E0" w:rsidRPr="008F4CDD" w:rsidRDefault="003718E0" w:rsidP="003718E0">
            <w:pPr>
              <w:ind w:left="34" w:firstLine="0"/>
              <w:jc w:val="left"/>
              <w:rPr>
                <w:rFonts w:cstheme="minorHAnsi"/>
                <w:sz w:val="20"/>
                <w:szCs w:val="20"/>
              </w:rPr>
            </w:pPr>
            <w:r w:rsidRPr="008F4CDD">
              <w:rPr>
                <w:rFonts w:cstheme="minorHAnsi"/>
                <w:sz w:val="20"/>
                <w:szCs w:val="20"/>
              </w:rPr>
              <w:t>dodatno 10 % vseh parkirnih mest za obiskovalce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 xml:space="preserve">1130 Stanovanjske stavbe za posebne družbene skupine </w:t>
            </w:r>
          </w:p>
        </w:tc>
        <w:tc>
          <w:tcPr>
            <w:tcW w:w="3969" w:type="dxa"/>
            <w:shd w:val="clear" w:color="auto" w:fill="auto"/>
            <w:tcMar>
              <w:top w:w="0" w:type="dxa"/>
              <w:left w:w="108" w:type="dxa"/>
              <w:bottom w:w="0" w:type="dxa"/>
              <w:right w:w="108" w:type="dxa"/>
            </w:tcMar>
          </w:tcPr>
          <w:p w:rsidR="003718E0" w:rsidRPr="008F4CDD" w:rsidRDefault="001D25A6" w:rsidP="003718E0">
            <w:pPr>
              <w:ind w:left="34" w:firstLine="0"/>
              <w:jc w:val="left"/>
              <w:rPr>
                <w:rFonts w:cstheme="minorHAnsi"/>
                <w:sz w:val="20"/>
                <w:szCs w:val="20"/>
              </w:rPr>
            </w:pPr>
            <w:r w:rsidRPr="008F4CDD">
              <w:rPr>
                <w:rFonts w:cstheme="minorHAnsi"/>
                <w:sz w:val="20"/>
                <w:szCs w:val="20"/>
              </w:rPr>
              <w:t>1,0 PM/stanovanje</w:t>
            </w:r>
            <w:r w:rsidR="00C209C7">
              <w:rPr>
                <w:rFonts w:cstheme="minorHAnsi"/>
                <w:sz w:val="20"/>
                <w:szCs w:val="20"/>
              </w:rPr>
              <w:t xml:space="preserve"> </w:t>
            </w:r>
            <w:r w:rsidR="003718E0" w:rsidRPr="008F4CDD">
              <w:rPr>
                <w:rFonts w:cstheme="minorHAnsi"/>
                <w:sz w:val="20"/>
                <w:szCs w:val="20"/>
              </w:rPr>
              <w:t>ali 1 PM/6 postelj</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b/>
                <w:bCs/>
                <w:sz w:val="20"/>
                <w:szCs w:val="20"/>
              </w:rPr>
              <w:t>Gostinske stavbe</w:t>
            </w:r>
          </w:p>
        </w:tc>
      </w:tr>
      <w:tr w:rsidR="001D25A6" w:rsidRPr="008F4CDD" w:rsidTr="001D25A6">
        <w:trPr>
          <w:trHeight w:val="98"/>
        </w:trPr>
        <w:tc>
          <w:tcPr>
            <w:tcW w:w="4820" w:type="dxa"/>
            <w:vMerge w:val="restart"/>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r w:rsidRPr="008F4CDD">
              <w:rPr>
                <w:rFonts w:cstheme="minorHAnsi"/>
                <w:sz w:val="20"/>
                <w:szCs w:val="20"/>
              </w:rPr>
              <w:t>1211 Hotelske in podobne gostinske stavbe</w:t>
            </w:r>
          </w:p>
          <w:p w:rsidR="001D25A6" w:rsidRPr="00F41F75" w:rsidRDefault="001D25A6" w:rsidP="005F615C">
            <w:pPr>
              <w:pStyle w:val="Odstavekseznama"/>
              <w:numPr>
                <w:ilvl w:val="0"/>
                <w:numId w:val="56"/>
              </w:numPr>
              <w:jc w:val="left"/>
              <w:rPr>
                <w:rFonts w:cstheme="minorHAnsi"/>
                <w:sz w:val="20"/>
                <w:szCs w:val="20"/>
              </w:rPr>
            </w:pPr>
            <w:r w:rsidRPr="00F41F75">
              <w:rPr>
                <w:rFonts w:cstheme="minorHAnsi"/>
                <w:sz w:val="20"/>
                <w:szCs w:val="20"/>
              </w:rPr>
              <w:t>hoteli</w:t>
            </w:r>
          </w:p>
          <w:p w:rsidR="001D25A6" w:rsidRPr="00F41F75" w:rsidRDefault="001D25A6" w:rsidP="005F615C">
            <w:pPr>
              <w:pStyle w:val="Odstavekseznama"/>
              <w:numPr>
                <w:ilvl w:val="0"/>
                <w:numId w:val="56"/>
              </w:numPr>
              <w:jc w:val="left"/>
              <w:rPr>
                <w:rFonts w:cstheme="minorHAnsi"/>
                <w:sz w:val="20"/>
                <w:szCs w:val="20"/>
              </w:rPr>
            </w:pPr>
            <w:r w:rsidRPr="00F41F75">
              <w:rPr>
                <w:rFonts w:cstheme="minorHAnsi"/>
                <w:sz w:val="20"/>
                <w:szCs w:val="20"/>
              </w:rPr>
              <w:t>restavracije</w:t>
            </w:r>
          </w:p>
          <w:p w:rsidR="001D25A6" w:rsidRPr="00F41F75" w:rsidRDefault="001D25A6" w:rsidP="005F615C">
            <w:pPr>
              <w:pStyle w:val="Odstavekseznama"/>
              <w:numPr>
                <w:ilvl w:val="0"/>
                <w:numId w:val="56"/>
              </w:numPr>
              <w:jc w:val="left"/>
              <w:rPr>
                <w:rFonts w:cstheme="minorHAnsi"/>
                <w:sz w:val="20"/>
                <w:szCs w:val="20"/>
              </w:rPr>
            </w:pPr>
            <w:r w:rsidRPr="00F41F75">
              <w:rPr>
                <w:rFonts w:cstheme="minorHAnsi"/>
                <w:sz w:val="20"/>
                <w:szCs w:val="20"/>
              </w:rPr>
              <w:t>lokal</w:t>
            </w:r>
            <w:r w:rsidR="00F41F75" w:rsidRPr="00F41F75">
              <w:rPr>
                <w:rFonts w:cstheme="minorHAnsi"/>
                <w:sz w:val="20"/>
                <w:szCs w:val="20"/>
              </w:rPr>
              <w:t>i</w:t>
            </w:r>
          </w:p>
        </w:tc>
        <w:tc>
          <w:tcPr>
            <w:tcW w:w="3969" w:type="dxa"/>
            <w:shd w:val="clear" w:color="auto" w:fill="auto"/>
            <w:tcMar>
              <w:top w:w="0" w:type="dxa"/>
              <w:left w:w="108" w:type="dxa"/>
              <w:bottom w:w="0" w:type="dxa"/>
              <w:right w:w="108" w:type="dxa"/>
            </w:tcMar>
          </w:tcPr>
          <w:p w:rsidR="001D25A6" w:rsidRPr="008F4CDD" w:rsidRDefault="001D25A6" w:rsidP="001D25A6">
            <w:pPr>
              <w:ind w:left="34" w:firstLine="0"/>
              <w:jc w:val="left"/>
              <w:rPr>
                <w:rFonts w:cstheme="minorHAnsi"/>
                <w:sz w:val="20"/>
                <w:szCs w:val="20"/>
              </w:rPr>
            </w:pPr>
          </w:p>
          <w:p w:rsidR="001D25A6" w:rsidRPr="008F4CDD" w:rsidRDefault="001D25A6" w:rsidP="001D25A6">
            <w:pPr>
              <w:ind w:left="34" w:firstLine="0"/>
              <w:jc w:val="left"/>
              <w:rPr>
                <w:rFonts w:cstheme="minorHAnsi"/>
                <w:sz w:val="20"/>
                <w:szCs w:val="20"/>
              </w:rPr>
            </w:pPr>
            <w:r w:rsidRPr="008F4CDD">
              <w:rPr>
                <w:rFonts w:cstheme="minorHAnsi"/>
                <w:sz w:val="20"/>
                <w:szCs w:val="20"/>
              </w:rPr>
              <w:t xml:space="preserve">1 PM/2 postelji </w:t>
            </w:r>
          </w:p>
        </w:tc>
      </w:tr>
      <w:tr w:rsidR="001D25A6" w:rsidRPr="008F4CDD" w:rsidTr="00C74EC7">
        <w:trPr>
          <w:trHeight w:val="97"/>
        </w:trPr>
        <w:tc>
          <w:tcPr>
            <w:tcW w:w="4820" w:type="dxa"/>
            <w:vMerge/>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p>
        </w:tc>
        <w:tc>
          <w:tcPr>
            <w:tcW w:w="3969" w:type="dxa"/>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r w:rsidRPr="008F4CDD">
              <w:rPr>
                <w:rFonts w:cstheme="minorHAnsi"/>
                <w:sz w:val="20"/>
                <w:szCs w:val="20"/>
              </w:rPr>
              <w:t xml:space="preserve">1 PM/4 sedeži </w:t>
            </w:r>
          </w:p>
        </w:tc>
      </w:tr>
      <w:tr w:rsidR="001D25A6" w:rsidRPr="008F4CDD" w:rsidTr="00C74EC7">
        <w:trPr>
          <w:trHeight w:val="97"/>
        </w:trPr>
        <w:tc>
          <w:tcPr>
            <w:tcW w:w="4820" w:type="dxa"/>
            <w:vMerge/>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p>
        </w:tc>
        <w:tc>
          <w:tcPr>
            <w:tcW w:w="3969" w:type="dxa"/>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r w:rsidRPr="008F4CDD">
              <w:rPr>
                <w:rFonts w:cstheme="minorHAnsi"/>
                <w:sz w:val="20"/>
                <w:szCs w:val="20"/>
              </w:rPr>
              <w:t>1 PM/tm pulta</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1212 Druge gostinske stavbe za kratkotrajno nastanitev</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 postelje</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b/>
                <w:sz w:val="20"/>
                <w:szCs w:val="20"/>
              </w:rPr>
            </w:pPr>
            <w:r w:rsidRPr="008F4CDD">
              <w:rPr>
                <w:rFonts w:cstheme="minorHAnsi"/>
                <w:b/>
                <w:bCs/>
                <w:sz w:val="20"/>
                <w:szCs w:val="20"/>
              </w:rPr>
              <w:t>Poslovne in upravne stavbe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12201 Stavbe javne uprave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12202 Stavbe bank, pošt, zavarovalnic (pisarniški in upravni prostori ter druge storitve)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PM/30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4A543D">
            <w:pPr>
              <w:ind w:left="34" w:firstLine="0"/>
              <w:jc w:val="left"/>
              <w:rPr>
                <w:rFonts w:cstheme="minorHAnsi"/>
                <w:sz w:val="20"/>
                <w:szCs w:val="20"/>
              </w:rPr>
            </w:pPr>
            <w:r w:rsidRPr="008F4CDD">
              <w:rPr>
                <w:rFonts w:cstheme="minorHAnsi"/>
                <w:sz w:val="20"/>
                <w:szCs w:val="20"/>
              </w:rPr>
              <w:t xml:space="preserve">12203 Druge </w:t>
            </w:r>
            <w:r w:rsidR="004A543D">
              <w:rPr>
                <w:rFonts w:cstheme="minorHAnsi"/>
                <w:sz w:val="20"/>
                <w:szCs w:val="20"/>
              </w:rPr>
              <w:t>poslovne</w:t>
            </w:r>
            <w:r w:rsidRPr="008F4CDD">
              <w:rPr>
                <w:rFonts w:cstheme="minorHAnsi"/>
                <w:sz w:val="20"/>
                <w:szCs w:val="20"/>
              </w:rPr>
              <w:t xml:space="preserve"> stavbe (mešani poslovni programi)</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PM/30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1220 Poslovne in upravne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1230 Trgovske stavbe in stavbe za storitvene dejavnosti:</w:t>
            </w:r>
          </w:p>
          <w:p w:rsidR="003718E0" w:rsidRPr="008F4CDD" w:rsidRDefault="003718E0" w:rsidP="005F615C">
            <w:pPr>
              <w:pStyle w:val="Odstavekseznama"/>
              <w:numPr>
                <w:ilvl w:val="0"/>
                <w:numId w:val="24"/>
              </w:numPr>
              <w:jc w:val="left"/>
              <w:rPr>
                <w:rFonts w:cstheme="minorHAnsi"/>
                <w:sz w:val="20"/>
                <w:szCs w:val="20"/>
              </w:rPr>
            </w:pPr>
            <w:r w:rsidRPr="008F4CDD">
              <w:rPr>
                <w:rFonts w:cstheme="minorHAnsi"/>
                <w:sz w:val="20"/>
                <w:szCs w:val="20"/>
              </w:rPr>
              <w:t xml:space="preserve">Živilske trgovine </w:t>
            </w:r>
          </w:p>
          <w:p w:rsidR="003718E0" w:rsidRPr="008F4CDD" w:rsidRDefault="003718E0" w:rsidP="005F615C">
            <w:pPr>
              <w:pStyle w:val="Odstavekseznama"/>
              <w:numPr>
                <w:ilvl w:val="0"/>
                <w:numId w:val="24"/>
              </w:numPr>
              <w:jc w:val="left"/>
              <w:rPr>
                <w:rFonts w:cstheme="minorHAnsi"/>
                <w:sz w:val="20"/>
                <w:szCs w:val="20"/>
              </w:rPr>
            </w:pPr>
            <w:r w:rsidRPr="008F4CDD">
              <w:rPr>
                <w:rFonts w:cstheme="minorHAnsi"/>
                <w:sz w:val="20"/>
                <w:szCs w:val="20"/>
              </w:rPr>
              <w:t>Neživilske trgovine</w:t>
            </w:r>
          </w:p>
          <w:p w:rsidR="003718E0" w:rsidRPr="008F4CDD" w:rsidRDefault="003718E0" w:rsidP="005F615C">
            <w:pPr>
              <w:pStyle w:val="Odstavekseznama"/>
              <w:numPr>
                <w:ilvl w:val="0"/>
                <w:numId w:val="24"/>
              </w:numPr>
              <w:jc w:val="left"/>
              <w:rPr>
                <w:rFonts w:cstheme="minorHAnsi"/>
                <w:sz w:val="20"/>
                <w:szCs w:val="20"/>
              </w:rPr>
            </w:pPr>
            <w:r w:rsidRPr="008F4CDD">
              <w:rPr>
                <w:rFonts w:cstheme="minorHAnsi"/>
                <w:sz w:val="20"/>
                <w:szCs w:val="20"/>
              </w:rPr>
              <w:t>Storitvene dejavnosti</w:t>
            </w:r>
          </w:p>
          <w:p w:rsidR="003718E0" w:rsidRPr="008F4CDD" w:rsidRDefault="003718E0" w:rsidP="005F615C">
            <w:pPr>
              <w:pStyle w:val="Odstavekseznama"/>
              <w:numPr>
                <w:ilvl w:val="0"/>
                <w:numId w:val="24"/>
              </w:numPr>
              <w:jc w:val="left"/>
              <w:rPr>
                <w:rFonts w:cstheme="minorHAnsi"/>
                <w:sz w:val="20"/>
                <w:szCs w:val="20"/>
              </w:rPr>
            </w:pPr>
            <w:r w:rsidRPr="008F4CDD">
              <w:rPr>
                <w:rFonts w:cstheme="minorHAnsi"/>
                <w:sz w:val="20"/>
                <w:szCs w:val="20"/>
              </w:rPr>
              <w:t>Nakupovalni center do 2500 m</w:t>
            </w:r>
            <w:r w:rsidRPr="008F4CDD">
              <w:rPr>
                <w:rFonts w:cstheme="minorHAnsi"/>
                <w:sz w:val="20"/>
                <w:szCs w:val="20"/>
                <w:vertAlign w:val="superscript"/>
              </w:rPr>
              <w:t>2</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p>
          <w:p w:rsidR="003718E0" w:rsidRPr="008F4CDD" w:rsidRDefault="003718E0" w:rsidP="003718E0">
            <w:pPr>
              <w:ind w:left="34" w:firstLine="0"/>
              <w:jc w:val="left"/>
              <w:rPr>
                <w:rFonts w:cstheme="minorHAnsi"/>
                <w:sz w:val="20"/>
                <w:szCs w:val="20"/>
              </w:rPr>
            </w:pPr>
            <w:r w:rsidRPr="008F4CDD">
              <w:rPr>
                <w:rFonts w:cstheme="minorHAnsi"/>
                <w:sz w:val="20"/>
                <w:szCs w:val="20"/>
              </w:rPr>
              <w:t>1 PM/30 m</w:t>
            </w:r>
            <w:r w:rsidRPr="008F4CDD">
              <w:rPr>
                <w:rFonts w:cstheme="minorHAnsi"/>
                <w:sz w:val="20"/>
                <w:szCs w:val="20"/>
                <w:vertAlign w:val="superscript"/>
              </w:rPr>
              <w:t xml:space="preserve">2 </w:t>
            </w:r>
            <w:r w:rsidRPr="008F4CDD">
              <w:rPr>
                <w:rFonts w:cstheme="minorHAnsi"/>
                <w:sz w:val="20"/>
                <w:szCs w:val="20"/>
              </w:rPr>
              <w:t>(za trgovine, lokale pod 500 m</w:t>
            </w:r>
            <w:r w:rsidRPr="008F4CDD">
              <w:rPr>
                <w:rFonts w:cstheme="minorHAnsi"/>
                <w:sz w:val="20"/>
                <w:szCs w:val="20"/>
                <w:vertAlign w:val="superscript"/>
              </w:rPr>
              <w:t>2</w:t>
            </w:r>
            <w:r w:rsidRPr="008F4CDD">
              <w:rPr>
                <w:rFonts w:cstheme="minorHAnsi"/>
                <w:sz w:val="20"/>
                <w:szCs w:val="20"/>
              </w:rPr>
              <w:t>)</w:t>
            </w:r>
          </w:p>
          <w:p w:rsidR="003718E0" w:rsidRPr="008F4CDD" w:rsidRDefault="003718E0" w:rsidP="003718E0">
            <w:pPr>
              <w:ind w:left="34" w:firstLine="0"/>
              <w:jc w:val="left"/>
              <w:rPr>
                <w:rFonts w:cstheme="minorHAnsi"/>
                <w:sz w:val="20"/>
                <w:szCs w:val="20"/>
              </w:rPr>
            </w:pPr>
            <w:r w:rsidRPr="008F4CDD">
              <w:rPr>
                <w:rFonts w:cstheme="minorHAnsi"/>
                <w:sz w:val="20"/>
                <w:szCs w:val="20"/>
              </w:rPr>
              <w:t>1 PM/60 m</w:t>
            </w:r>
            <w:r w:rsidRPr="008F4CDD">
              <w:rPr>
                <w:rFonts w:cstheme="minorHAnsi"/>
                <w:sz w:val="20"/>
                <w:szCs w:val="20"/>
                <w:vertAlign w:val="superscript"/>
              </w:rPr>
              <w:t>2</w:t>
            </w:r>
          </w:p>
          <w:p w:rsidR="003718E0" w:rsidRPr="008F4CDD" w:rsidRDefault="003718E0" w:rsidP="003718E0">
            <w:pPr>
              <w:ind w:left="34" w:firstLine="0"/>
              <w:jc w:val="left"/>
              <w:rPr>
                <w:rFonts w:cstheme="minorHAnsi"/>
                <w:sz w:val="20"/>
                <w:szCs w:val="20"/>
              </w:rPr>
            </w:pPr>
            <w:r w:rsidRPr="008F4CDD">
              <w:rPr>
                <w:rFonts w:cstheme="minorHAnsi"/>
                <w:sz w:val="20"/>
                <w:szCs w:val="20"/>
              </w:rPr>
              <w:t xml:space="preserve">1 PM/40 m </w:t>
            </w:r>
            <w:r w:rsidRPr="008F4CDD">
              <w:rPr>
                <w:rFonts w:cstheme="minorHAnsi"/>
                <w:sz w:val="20"/>
                <w:szCs w:val="20"/>
                <w:vertAlign w:val="superscript"/>
              </w:rPr>
              <w:t>2</w:t>
            </w:r>
            <w:r w:rsidRPr="008F4CDD">
              <w:rPr>
                <w:rFonts w:cstheme="minorHAnsi"/>
                <w:sz w:val="20"/>
                <w:szCs w:val="20"/>
              </w:rPr>
              <w:t>,</w:t>
            </w:r>
            <w:r w:rsidR="00581EB7" w:rsidRPr="008F4CDD">
              <w:rPr>
                <w:rFonts w:cstheme="minorHAnsi"/>
                <w:sz w:val="20"/>
                <w:szCs w:val="20"/>
              </w:rPr>
              <w:t xml:space="preserve"> ne manj kot 2 PM</w:t>
            </w:r>
            <w:r w:rsidRPr="008F4CDD">
              <w:rPr>
                <w:rFonts w:cstheme="minorHAnsi"/>
                <w:sz w:val="20"/>
                <w:szCs w:val="20"/>
              </w:rPr>
              <w:t xml:space="preserve"> na lokal</w:t>
            </w:r>
          </w:p>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2</w:t>
            </w:r>
            <w:r w:rsidRPr="008F4CDD">
              <w:rPr>
                <w:rFonts w:cstheme="minorHAnsi"/>
                <w:sz w:val="20"/>
                <w:szCs w:val="20"/>
              </w:rPr>
              <w:t xml:space="preserve"> (od tega je najmanj 75 % parkirnih mest, namenjenih strankam)</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12303 Bencinski servisi</w:t>
            </w:r>
          </w:p>
          <w:p w:rsidR="003718E0" w:rsidRPr="008F4CDD" w:rsidRDefault="003718E0" w:rsidP="003718E0">
            <w:pPr>
              <w:ind w:left="34" w:firstLine="0"/>
              <w:jc w:val="left"/>
              <w:rPr>
                <w:rFonts w:cstheme="minorHAnsi"/>
                <w:sz w:val="20"/>
                <w:szCs w:val="20"/>
              </w:rPr>
            </w:pPr>
            <w:r w:rsidRPr="008F4CDD">
              <w:rPr>
                <w:rFonts w:cstheme="minorHAnsi"/>
                <w:sz w:val="20"/>
                <w:szCs w:val="20"/>
              </w:rPr>
              <w:t> </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PM/30 m</w:t>
            </w:r>
            <w:r w:rsidRPr="008F4CDD">
              <w:rPr>
                <w:rFonts w:cstheme="minorHAnsi"/>
                <w:sz w:val="20"/>
                <w:szCs w:val="20"/>
                <w:vertAlign w:val="superscript"/>
              </w:rPr>
              <w:t>2</w:t>
            </w:r>
            <w:r w:rsidRPr="008F4CDD">
              <w:rPr>
                <w:rFonts w:cstheme="minorHAnsi"/>
                <w:sz w:val="20"/>
                <w:szCs w:val="20"/>
              </w:rPr>
              <w:t xml:space="preserve"> prodajnih površin, ne manj kot 2 PM</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 xml:space="preserve">1241 Postajna poslopja, terminali, stavbe za izvajanje </w:t>
            </w:r>
          </w:p>
          <w:p w:rsidR="003718E0" w:rsidRPr="008F4CDD" w:rsidRDefault="003718E0" w:rsidP="003718E0">
            <w:pPr>
              <w:ind w:left="34" w:firstLine="0"/>
              <w:jc w:val="left"/>
              <w:rPr>
                <w:rFonts w:cstheme="minorHAnsi"/>
                <w:sz w:val="20"/>
                <w:szCs w:val="20"/>
              </w:rPr>
            </w:pPr>
            <w:r w:rsidRPr="008F4CDD">
              <w:rPr>
                <w:rFonts w:cstheme="minorHAnsi"/>
                <w:sz w:val="20"/>
                <w:szCs w:val="20"/>
              </w:rPr>
              <w:lastRenderedPageBreak/>
              <w:t>komunikacij ter z njimi povezane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lastRenderedPageBreak/>
              <w:t>1 PM/50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b/>
                <w:bCs/>
                <w:sz w:val="20"/>
                <w:szCs w:val="20"/>
              </w:rPr>
              <w:lastRenderedPageBreak/>
              <w:t>Industrijske stavbe in skladišča</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1251 Industrijske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 xml:space="preserve">0,5 PM/zaposlenega v najštevilčnejši oz. </w:t>
            </w:r>
            <w:r w:rsidR="001D25A6" w:rsidRPr="008F4CDD">
              <w:rPr>
                <w:rFonts w:cstheme="minorHAnsi"/>
                <w:sz w:val="20"/>
                <w:szCs w:val="20"/>
              </w:rPr>
              <w:t xml:space="preserve">v </w:t>
            </w:r>
            <w:r w:rsidRPr="008F4CDD">
              <w:rPr>
                <w:rFonts w:cstheme="minorHAnsi"/>
                <w:sz w:val="20"/>
                <w:szCs w:val="20"/>
              </w:rPr>
              <w:t>edini izmeni, vendar najmanj 5 PM</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1F5EC0">
              <w:rPr>
                <w:rFonts w:cstheme="minorHAnsi"/>
                <w:sz w:val="20"/>
                <w:szCs w:val="20"/>
              </w:rPr>
              <w:t>1252 Rezervoarji, silosi in skladišča</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0,5 PM/zaposlenega v najštevilčnejši oz. edini izmeni, vendar najmanj 3 PM</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12510 Delavnice za servis motornih vozil</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5 PM/popravljalno mesto</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b/>
                <w:bCs/>
                <w:sz w:val="20"/>
                <w:szCs w:val="20"/>
              </w:rPr>
              <w:t>Stavbe splošnega družbenega pomena</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1261 Stavbe za kulturo in razvedrilo</w:t>
            </w:r>
          </w:p>
          <w:p w:rsidR="003718E0" w:rsidRPr="00F41F75" w:rsidRDefault="003718E0" w:rsidP="005F615C">
            <w:pPr>
              <w:pStyle w:val="Odstavekseznama"/>
              <w:numPr>
                <w:ilvl w:val="0"/>
                <w:numId w:val="57"/>
              </w:numPr>
              <w:jc w:val="left"/>
              <w:rPr>
                <w:rFonts w:cstheme="minorHAnsi"/>
                <w:sz w:val="20"/>
                <w:szCs w:val="20"/>
              </w:rPr>
            </w:pPr>
            <w:r w:rsidRPr="00F41F75">
              <w:rPr>
                <w:rFonts w:cstheme="minorHAnsi"/>
                <w:sz w:val="20"/>
                <w:szCs w:val="20"/>
              </w:rPr>
              <w:t>dvorane, večje od 1000 m</w:t>
            </w:r>
            <w:r w:rsidRPr="00F41F75">
              <w:rPr>
                <w:rFonts w:cstheme="minorHAnsi"/>
                <w:sz w:val="20"/>
                <w:szCs w:val="20"/>
                <w:vertAlign w:val="superscript"/>
              </w:rPr>
              <w:t>2</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 xml:space="preserve">2 </w:t>
            </w:r>
            <w:r w:rsidRPr="008F4CDD">
              <w:rPr>
                <w:rFonts w:cstheme="minorHAnsi"/>
                <w:sz w:val="20"/>
                <w:szCs w:val="20"/>
              </w:rPr>
              <w:t>ali 1 PM/5 sedežev</w:t>
            </w:r>
          </w:p>
          <w:p w:rsidR="003718E0" w:rsidRPr="008F4CDD" w:rsidRDefault="003718E0" w:rsidP="003718E0">
            <w:pPr>
              <w:ind w:left="34" w:firstLine="0"/>
              <w:jc w:val="left"/>
              <w:rPr>
                <w:rFonts w:cstheme="minorHAnsi"/>
                <w:sz w:val="20"/>
                <w:szCs w:val="20"/>
              </w:rPr>
            </w:pPr>
            <w:r w:rsidRPr="008F4CDD">
              <w:rPr>
                <w:rFonts w:cstheme="minorHAnsi"/>
                <w:sz w:val="20"/>
                <w:szCs w:val="20"/>
              </w:rPr>
              <w:t>dodatno 1 PM za avtobuse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1262 Muzeji in knjižnice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2</w:t>
            </w:r>
          </w:p>
        </w:tc>
      </w:tr>
      <w:tr w:rsidR="001D25A6" w:rsidRPr="008F4CDD" w:rsidTr="001D25A6">
        <w:trPr>
          <w:trHeight w:val="240"/>
        </w:trPr>
        <w:tc>
          <w:tcPr>
            <w:tcW w:w="4820" w:type="dxa"/>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r w:rsidRPr="008F4CDD">
              <w:rPr>
                <w:rFonts w:cstheme="minorHAnsi"/>
                <w:sz w:val="20"/>
                <w:szCs w:val="20"/>
              </w:rPr>
              <w:t xml:space="preserve">1263 Stavbe za izobraževanje in </w:t>
            </w:r>
          </w:p>
          <w:p w:rsidR="001D25A6" w:rsidRPr="008F4CDD" w:rsidRDefault="001D25A6" w:rsidP="001D25A6">
            <w:pPr>
              <w:ind w:left="34" w:firstLine="0"/>
              <w:jc w:val="left"/>
              <w:rPr>
                <w:rFonts w:cstheme="minorHAnsi"/>
                <w:sz w:val="20"/>
                <w:szCs w:val="20"/>
              </w:rPr>
            </w:pPr>
            <w:r w:rsidRPr="008F4CDD">
              <w:rPr>
                <w:rFonts w:cstheme="minorHAnsi"/>
                <w:sz w:val="20"/>
                <w:szCs w:val="20"/>
              </w:rPr>
              <w:t>znanstvenoraziskovalno delo</w:t>
            </w:r>
          </w:p>
        </w:tc>
        <w:tc>
          <w:tcPr>
            <w:tcW w:w="3969" w:type="dxa"/>
            <w:shd w:val="clear" w:color="auto" w:fill="auto"/>
            <w:tcMar>
              <w:top w:w="0" w:type="dxa"/>
              <w:left w:w="108" w:type="dxa"/>
              <w:bottom w:w="0" w:type="dxa"/>
              <w:right w:w="108" w:type="dxa"/>
            </w:tcMar>
          </w:tcPr>
          <w:p w:rsidR="001D25A6" w:rsidRPr="008F4CDD" w:rsidRDefault="001D25A6" w:rsidP="003718E0">
            <w:pPr>
              <w:ind w:left="34" w:firstLine="0"/>
              <w:jc w:val="left"/>
              <w:rPr>
                <w:rFonts w:cstheme="minorHAnsi"/>
                <w:sz w:val="20"/>
                <w:szCs w:val="20"/>
              </w:rPr>
            </w:pPr>
          </w:p>
          <w:p w:rsidR="001D25A6" w:rsidRPr="008F4CDD" w:rsidRDefault="001D25A6" w:rsidP="001D25A6">
            <w:pPr>
              <w:ind w:left="34" w:firstLine="0"/>
              <w:jc w:val="left"/>
              <w:rPr>
                <w:rFonts w:cstheme="minorHAnsi"/>
                <w:sz w:val="20"/>
                <w:szCs w:val="20"/>
                <w:vertAlign w:val="superscript"/>
              </w:rPr>
            </w:pPr>
            <w:r w:rsidRPr="008F4CDD">
              <w:rPr>
                <w:rFonts w:cstheme="minorHAnsi"/>
                <w:sz w:val="20"/>
                <w:szCs w:val="20"/>
              </w:rPr>
              <w:t>1 PM/40 m</w:t>
            </w:r>
            <w:r w:rsidRPr="008F4CDD">
              <w:rPr>
                <w:rFonts w:cstheme="minorHAnsi"/>
                <w:sz w:val="20"/>
                <w:szCs w:val="20"/>
                <w:vertAlign w:val="superscript"/>
              </w:rPr>
              <w:t>2</w:t>
            </w:r>
          </w:p>
        </w:tc>
      </w:tr>
      <w:tr w:rsidR="001D25A6" w:rsidRPr="008F4CDD" w:rsidTr="00C74EC7">
        <w:trPr>
          <w:trHeight w:val="238"/>
        </w:trPr>
        <w:tc>
          <w:tcPr>
            <w:tcW w:w="4820" w:type="dxa"/>
            <w:shd w:val="clear" w:color="auto" w:fill="auto"/>
            <w:tcMar>
              <w:top w:w="0" w:type="dxa"/>
              <w:left w:w="108" w:type="dxa"/>
              <w:bottom w:w="0" w:type="dxa"/>
              <w:right w:w="108" w:type="dxa"/>
            </w:tcMar>
          </w:tcPr>
          <w:p w:rsidR="001D25A6" w:rsidRPr="008F4CDD" w:rsidRDefault="00581EB7" w:rsidP="005F615C">
            <w:pPr>
              <w:pStyle w:val="Odstavekseznama"/>
              <w:numPr>
                <w:ilvl w:val="0"/>
                <w:numId w:val="25"/>
              </w:numPr>
              <w:jc w:val="left"/>
              <w:rPr>
                <w:rFonts w:cstheme="minorHAnsi"/>
                <w:sz w:val="20"/>
                <w:szCs w:val="20"/>
              </w:rPr>
            </w:pPr>
            <w:r w:rsidRPr="008F4CDD">
              <w:rPr>
                <w:rFonts w:cstheme="minorHAnsi"/>
                <w:sz w:val="20"/>
                <w:szCs w:val="20"/>
              </w:rPr>
              <w:t>š</w:t>
            </w:r>
            <w:r w:rsidR="001D25A6" w:rsidRPr="008F4CDD">
              <w:rPr>
                <w:rFonts w:cstheme="minorHAnsi"/>
                <w:sz w:val="20"/>
                <w:szCs w:val="20"/>
              </w:rPr>
              <w:t>ole</w:t>
            </w:r>
          </w:p>
          <w:p w:rsidR="001D25A6" w:rsidRPr="008F4CDD" w:rsidRDefault="001D25A6" w:rsidP="00581EB7">
            <w:pPr>
              <w:pStyle w:val="Odstavekseznama"/>
              <w:ind w:left="754" w:firstLine="0"/>
              <w:jc w:val="left"/>
              <w:rPr>
                <w:rFonts w:cstheme="minorHAnsi"/>
                <w:sz w:val="20"/>
                <w:szCs w:val="20"/>
              </w:rPr>
            </w:pPr>
          </w:p>
        </w:tc>
        <w:tc>
          <w:tcPr>
            <w:tcW w:w="3969" w:type="dxa"/>
            <w:shd w:val="clear" w:color="auto" w:fill="auto"/>
            <w:tcMar>
              <w:top w:w="0" w:type="dxa"/>
              <w:left w:w="108" w:type="dxa"/>
              <w:bottom w:w="0" w:type="dxa"/>
              <w:right w:w="108" w:type="dxa"/>
            </w:tcMar>
          </w:tcPr>
          <w:p w:rsidR="001D25A6" w:rsidRPr="008F4CDD" w:rsidRDefault="001D25A6" w:rsidP="001D25A6">
            <w:pPr>
              <w:ind w:left="34" w:firstLine="0"/>
              <w:jc w:val="left"/>
              <w:rPr>
                <w:rFonts w:cstheme="minorHAnsi"/>
                <w:sz w:val="20"/>
                <w:szCs w:val="20"/>
              </w:rPr>
            </w:pPr>
            <w:r w:rsidRPr="008F4CDD">
              <w:rPr>
                <w:rFonts w:cstheme="minorHAnsi"/>
                <w:sz w:val="20"/>
                <w:szCs w:val="20"/>
              </w:rPr>
              <w:t>1 PM/učilnico + 0,5 PM/učilnico za kratkotrajno parkiranje staršev</w:t>
            </w:r>
          </w:p>
        </w:tc>
      </w:tr>
      <w:tr w:rsidR="001D25A6" w:rsidRPr="008F4CDD" w:rsidTr="00C74EC7">
        <w:trPr>
          <w:trHeight w:val="238"/>
        </w:trPr>
        <w:tc>
          <w:tcPr>
            <w:tcW w:w="4820" w:type="dxa"/>
            <w:shd w:val="clear" w:color="auto" w:fill="auto"/>
            <w:tcMar>
              <w:top w:w="0" w:type="dxa"/>
              <w:left w:w="108" w:type="dxa"/>
              <w:bottom w:w="0" w:type="dxa"/>
              <w:right w:w="108" w:type="dxa"/>
            </w:tcMar>
          </w:tcPr>
          <w:p w:rsidR="00581EB7" w:rsidRPr="008F4CDD" w:rsidRDefault="00581EB7" w:rsidP="005F615C">
            <w:pPr>
              <w:pStyle w:val="Odstavekseznama"/>
              <w:numPr>
                <w:ilvl w:val="0"/>
                <w:numId w:val="25"/>
              </w:numPr>
              <w:jc w:val="left"/>
              <w:rPr>
                <w:rFonts w:cstheme="minorHAnsi"/>
                <w:sz w:val="20"/>
                <w:szCs w:val="20"/>
              </w:rPr>
            </w:pPr>
            <w:r w:rsidRPr="008F4CDD">
              <w:rPr>
                <w:rFonts w:cstheme="minorHAnsi"/>
                <w:sz w:val="20"/>
                <w:szCs w:val="20"/>
              </w:rPr>
              <w:t>vrtci</w:t>
            </w:r>
          </w:p>
          <w:p w:rsidR="001D25A6" w:rsidRPr="008F4CDD" w:rsidRDefault="001D25A6" w:rsidP="00581EB7">
            <w:pPr>
              <w:jc w:val="left"/>
              <w:rPr>
                <w:rFonts w:cstheme="minorHAnsi"/>
                <w:sz w:val="20"/>
                <w:szCs w:val="20"/>
              </w:rPr>
            </w:pPr>
          </w:p>
        </w:tc>
        <w:tc>
          <w:tcPr>
            <w:tcW w:w="3969" w:type="dxa"/>
            <w:shd w:val="clear" w:color="auto" w:fill="auto"/>
            <w:tcMar>
              <w:top w:w="0" w:type="dxa"/>
              <w:left w:w="108" w:type="dxa"/>
              <w:bottom w:w="0" w:type="dxa"/>
              <w:right w:w="108" w:type="dxa"/>
            </w:tcMar>
          </w:tcPr>
          <w:p w:rsidR="001D25A6" w:rsidRPr="008F4CDD" w:rsidRDefault="001D25A6" w:rsidP="00F41F75">
            <w:pPr>
              <w:ind w:left="34" w:firstLine="0"/>
              <w:jc w:val="left"/>
              <w:rPr>
                <w:rFonts w:cstheme="minorHAnsi"/>
                <w:sz w:val="20"/>
                <w:szCs w:val="20"/>
              </w:rPr>
            </w:pPr>
            <w:r w:rsidRPr="008F4CDD">
              <w:rPr>
                <w:rFonts w:cstheme="minorHAnsi"/>
                <w:sz w:val="20"/>
                <w:szCs w:val="20"/>
              </w:rPr>
              <w:t>1,25 PM/igralnico + 0,5 PM/</w:t>
            </w:r>
            <w:r w:rsidR="00F41F75">
              <w:rPr>
                <w:rFonts w:cstheme="minorHAnsi"/>
                <w:sz w:val="20"/>
                <w:szCs w:val="20"/>
              </w:rPr>
              <w:t>igralnico</w:t>
            </w:r>
            <w:r w:rsidRPr="008F4CDD">
              <w:rPr>
                <w:rFonts w:cstheme="minorHAnsi"/>
                <w:sz w:val="20"/>
                <w:szCs w:val="20"/>
              </w:rPr>
              <w:t xml:space="preserve"> za kratkotrajno parkiranje staršev</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1264 Stavbe za zdravstveno oskrbo </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PM/30 m</w:t>
            </w:r>
            <w:r w:rsidRPr="008F4CDD">
              <w:rPr>
                <w:rFonts w:cstheme="minorHAnsi"/>
                <w:sz w:val="20"/>
                <w:szCs w:val="20"/>
                <w:vertAlign w:val="superscript"/>
              </w:rPr>
              <w:t>2</w:t>
            </w:r>
            <w:r w:rsidRPr="008F4CDD">
              <w:rPr>
                <w:rFonts w:cstheme="minorHAnsi"/>
                <w:sz w:val="20"/>
                <w:szCs w:val="20"/>
              </w:rPr>
              <w:t>, ne manj kot 3 PM</w:t>
            </w:r>
          </w:p>
        </w:tc>
      </w:tr>
      <w:tr w:rsidR="00581EB7" w:rsidRPr="008F4CDD" w:rsidTr="00581EB7">
        <w:trPr>
          <w:trHeight w:val="192"/>
        </w:trPr>
        <w:tc>
          <w:tcPr>
            <w:tcW w:w="4820" w:type="dxa"/>
            <w:shd w:val="clear" w:color="auto" w:fill="auto"/>
            <w:tcMar>
              <w:top w:w="0" w:type="dxa"/>
              <w:left w:w="108" w:type="dxa"/>
              <w:bottom w:w="0" w:type="dxa"/>
              <w:right w:w="108" w:type="dxa"/>
            </w:tcMar>
          </w:tcPr>
          <w:p w:rsidR="00581EB7" w:rsidRPr="008F4CDD" w:rsidRDefault="00581EB7" w:rsidP="00D5068D">
            <w:pPr>
              <w:ind w:left="34" w:firstLine="0"/>
              <w:jc w:val="left"/>
              <w:rPr>
                <w:rFonts w:cstheme="minorHAnsi"/>
                <w:sz w:val="20"/>
                <w:szCs w:val="20"/>
              </w:rPr>
            </w:pPr>
            <w:r w:rsidRPr="008F4CDD">
              <w:rPr>
                <w:rFonts w:cstheme="minorHAnsi"/>
                <w:sz w:val="20"/>
                <w:szCs w:val="20"/>
              </w:rPr>
              <w:t xml:space="preserve">1265 </w:t>
            </w:r>
            <w:r w:rsidR="00162623" w:rsidRPr="00162623">
              <w:rPr>
                <w:rFonts w:cstheme="minorHAnsi"/>
                <w:sz w:val="20"/>
                <w:szCs w:val="20"/>
              </w:rPr>
              <w:t>Stavbe za šport</w:t>
            </w:r>
          </w:p>
        </w:tc>
        <w:tc>
          <w:tcPr>
            <w:tcW w:w="3969" w:type="dxa"/>
            <w:shd w:val="clear" w:color="auto" w:fill="auto"/>
            <w:tcMar>
              <w:top w:w="0" w:type="dxa"/>
              <w:left w:w="108" w:type="dxa"/>
              <w:bottom w:w="0" w:type="dxa"/>
              <w:right w:w="108" w:type="dxa"/>
            </w:tcMar>
          </w:tcPr>
          <w:p w:rsidR="00581EB7" w:rsidRPr="008F4CDD" w:rsidRDefault="00581EB7" w:rsidP="00581EB7">
            <w:pPr>
              <w:ind w:left="34" w:firstLine="0"/>
              <w:jc w:val="left"/>
              <w:rPr>
                <w:rFonts w:cstheme="minorHAnsi"/>
                <w:sz w:val="10"/>
                <w:szCs w:val="10"/>
              </w:rPr>
            </w:pPr>
          </w:p>
          <w:p w:rsidR="00581EB7" w:rsidRPr="008F4CDD" w:rsidRDefault="00581EB7" w:rsidP="00581EB7">
            <w:pPr>
              <w:ind w:left="34" w:firstLine="0"/>
              <w:jc w:val="left"/>
              <w:rPr>
                <w:rFonts w:cstheme="minorHAnsi"/>
                <w:sz w:val="20"/>
                <w:szCs w:val="20"/>
                <w:vertAlign w:val="superscript"/>
              </w:rPr>
            </w:pPr>
            <w:r w:rsidRPr="008F4CDD">
              <w:rPr>
                <w:rFonts w:cstheme="minorHAnsi"/>
                <w:sz w:val="20"/>
                <w:szCs w:val="20"/>
              </w:rPr>
              <w:t>1 PM/40 m</w:t>
            </w:r>
            <w:r w:rsidRPr="008F4CDD">
              <w:rPr>
                <w:rFonts w:cstheme="minorHAnsi"/>
                <w:sz w:val="20"/>
                <w:szCs w:val="20"/>
                <w:vertAlign w:val="superscript"/>
              </w:rPr>
              <w:t>2</w:t>
            </w:r>
          </w:p>
        </w:tc>
      </w:tr>
      <w:tr w:rsidR="00581EB7" w:rsidRPr="008F4CDD" w:rsidTr="00581EB7">
        <w:trPr>
          <w:trHeight w:val="243"/>
        </w:trPr>
        <w:tc>
          <w:tcPr>
            <w:tcW w:w="4820" w:type="dxa"/>
            <w:shd w:val="clear" w:color="auto" w:fill="auto"/>
            <w:tcMar>
              <w:top w:w="0" w:type="dxa"/>
              <w:left w:w="108" w:type="dxa"/>
              <w:bottom w:w="0" w:type="dxa"/>
              <w:right w:w="108" w:type="dxa"/>
            </w:tcMar>
          </w:tcPr>
          <w:p w:rsidR="00581EB7" w:rsidRPr="004F77F5" w:rsidRDefault="00581EB7" w:rsidP="005F615C">
            <w:pPr>
              <w:pStyle w:val="Odstavekseznama"/>
              <w:numPr>
                <w:ilvl w:val="0"/>
                <w:numId w:val="25"/>
              </w:numPr>
              <w:jc w:val="left"/>
              <w:rPr>
                <w:rFonts w:cstheme="minorHAnsi"/>
                <w:sz w:val="20"/>
                <w:szCs w:val="20"/>
                <w:vertAlign w:val="superscript"/>
              </w:rPr>
            </w:pPr>
            <w:r w:rsidRPr="004F77F5">
              <w:rPr>
                <w:rFonts w:cstheme="minorHAnsi"/>
                <w:sz w:val="20"/>
                <w:szCs w:val="20"/>
              </w:rPr>
              <w:t>dvorane, večje od 1000 m</w:t>
            </w:r>
            <w:r w:rsidRPr="004F77F5">
              <w:rPr>
                <w:rFonts w:cstheme="minorHAnsi"/>
                <w:sz w:val="20"/>
                <w:szCs w:val="20"/>
                <w:vertAlign w:val="superscript"/>
              </w:rPr>
              <w:t>2</w:t>
            </w:r>
          </w:p>
        </w:tc>
        <w:tc>
          <w:tcPr>
            <w:tcW w:w="3969" w:type="dxa"/>
            <w:shd w:val="clear" w:color="auto" w:fill="auto"/>
            <w:tcMar>
              <w:top w:w="0" w:type="dxa"/>
              <w:left w:w="108" w:type="dxa"/>
              <w:bottom w:w="0" w:type="dxa"/>
              <w:right w:w="108" w:type="dxa"/>
            </w:tcMar>
          </w:tcPr>
          <w:p w:rsidR="00581EB7" w:rsidRPr="008F4CDD" w:rsidRDefault="00581EB7" w:rsidP="00581EB7">
            <w:pPr>
              <w:ind w:left="34" w:firstLine="0"/>
              <w:jc w:val="left"/>
              <w:rPr>
                <w:rFonts w:cstheme="minorHAnsi"/>
                <w:sz w:val="20"/>
                <w:szCs w:val="20"/>
              </w:rPr>
            </w:pPr>
            <w:r w:rsidRPr="008F4CDD">
              <w:rPr>
                <w:rFonts w:cstheme="minorHAnsi"/>
                <w:sz w:val="20"/>
                <w:szCs w:val="20"/>
              </w:rPr>
              <w:t>1 PM/60 m</w:t>
            </w:r>
            <w:r w:rsidRPr="008F4CDD">
              <w:rPr>
                <w:rFonts w:cstheme="minorHAnsi"/>
                <w:sz w:val="20"/>
                <w:szCs w:val="20"/>
                <w:vertAlign w:val="superscript"/>
              </w:rPr>
              <w:t xml:space="preserve">2 </w:t>
            </w:r>
            <w:r w:rsidRPr="008F4CDD">
              <w:rPr>
                <w:rFonts w:cstheme="minorHAnsi"/>
                <w:sz w:val="20"/>
                <w:szCs w:val="20"/>
              </w:rPr>
              <w:t>+ 2 PM za avtobuse</w:t>
            </w:r>
          </w:p>
        </w:tc>
      </w:tr>
      <w:tr w:rsidR="00581EB7" w:rsidRPr="008F4CDD" w:rsidTr="00C74EC7">
        <w:trPr>
          <w:trHeight w:val="191"/>
        </w:trPr>
        <w:tc>
          <w:tcPr>
            <w:tcW w:w="4820" w:type="dxa"/>
            <w:shd w:val="clear" w:color="auto" w:fill="auto"/>
            <w:tcMar>
              <w:top w:w="0" w:type="dxa"/>
              <w:left w:w="108" w:type="dxa"/>
              <w:bottom w:w="0" w:type="dxa"/>
              <w:right w:w="108" w:type="dxa"/>
            </w:tcMar>
          </w:tcPr>
          <w:p w:rsidR="00581EB7" w:rsidRPr="004F77F5" w:rsidRDefault="00581EB7" w:rsidP="005F615C">
            <w:pPr>
              <w:pStyle w:val="Odstavekseznama"/>
              <w:numPr>
                <w:ilvl w:val="0"/>
                <w:numId w:val="25"/>
              </w:numPr>
              <w:jc w:val="left"/>
              <w:rPr>
                <w:rFonts w:cstheme="minorHAnsi"/>
                <w:sz w:val="20"/>
                <w:szCs w:val="20"/>
              </w:rPr>
            </w:pPr>
            <w:r w:rsidRPr="004F77F5">
              <w:rPr>
                <w:rFonts w:cstheme="minorHAnsi"/>
                <w:sz w:val="20"/>
                <w:szCs w:val="20"/>
              </w:rPr>
              <w:t>stavbe, namenjene velnesu, fizioterapiji,</w:t>
            </w:r>
            <w:r w:rsidR="00C209C7" w:rsidRPr="004F77F5">
              <w:rPr>
                <w:rFonts w:cstheme="minorHAnsi"/>
                <w:sz w:val="20"/>
                <w:szCs w:val="20"/>
              </w:rPr>
              <w:t xml:space="preserve"> </w:t>
            </w:r>
            <w:r w:rsidR="00D15CB8" w:rsidRPr="004F77F5">
              <w:rPr>
                <w:rFonts w:cstheme="minorHAnsi"/>
                <w:sz w:val="20"/>
                <w:szCs w:val="20"/>
              </w:rPr>
              <w:t>fitnesu</w:t>
            </w:r>
            <w:r w:rsidRPr="004F77F5">
              <w:rPr>
                <w:rFonts w:cstheme="minorHAnsi"/>
                <w:sz w:val="20"/>
                <w:szCs w:val="20"/>
              </w:rPr>
              <w:t xml:space="preserve"> ipd.</w:t>
            </w:r>
          </w:p>
        </w:tc>
        <w:tc>
          <w:tcPr>
            <w:tcW w:w="3969" w:type="dxa"/>
            <w:shd w:val="clear" w:color="auto" w:fill="auto"/>
            <w:tcMar>
              <w:top w:w="0" w:type="dxa"/>
              <w:left w:w="108" w:type="dxa"/>
              <w:bottom w:w="0" w:type="dxa"/>
              <w:right w:w="108" w:type="dxa"/>
            </w:tcMar>
          </w:tcPr>
          <w:p w:rsidR="00581EB7" w:rsidRPr="008F4CDD" w:rsidRDefault="00581EB7" w:rsidP="003718E0">
            <w:pPr>
              <w:ind w:left="34" w:firstLine="0"/>
              <w:jc w:val="left"/>
              <w:rPr>
                <w:rFonts w:cstheme="minorHAnsi"/>
                <w:sz w:val="20"/>
                <w:szCs w:val="20"/>
              </w:rPr>
            </w:pPr>
            <w:r w:rsidRPr="008F4CDD">
              <w:rPr>
                <w:rFonts w:cstheme="minorHAnsi"/>
                <w:sz w:val="20"/>
                <w:szCs w:val="20"/>
              </w:rPr>
              <w:t>1 PM/25 m</w:t>
            </w:r>
            <w:r w:rsidRPr="008F4CDD">
              <w:rPr>
                <w:rFonts w:cstheme="minorHAnsi"/>
                <w:sz w:val="20"/>
                <w:szCs w:val="20"/>
                <w:vertAlign w:val="superscript"/>
              </w:rPr>
              <w:t>2</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b/>
                <w:bCs/>
                <w:sz w:val="20"/>
                <w:szCs w:val="20"/>
              </w:rPr>
              <w:t>Druge nestanovanjske stavbe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1271 Nestanovanjske kmetijske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PM/80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1272 Obredne stavbe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 xml:space="preserve">2 </w:t>
            </w:r>
            <w:r w:rsidRPr="008F4CDD">
              <w:rPr>
                <w:rFonts w:cstheme="minorHAnsi"/>
                <w:sz w:val="20"/>
                <w:szCs w:val="20"/>
              </w:rPr>
              <w:t>ali 1 PM/10 sedežev</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1274 Druge stavbe, ki niso uvrščene drugje</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PM/40 m</w:t>
            </w:r>
            <w:r w:rsidRPr="008F4CDD">
              <w:rPr>
                <w:rFonts w:cstheme="minorHAnsi"/>
                <w:sz w:val="20"/>
                <w:szCs w:val="20"/>
                <w:vertAlign w:val="superscript"/>
              </w:rPr>
              <w:t>2</w:t>
            </w:r>
            <w:r w:rsidRPr="008F4CDD">
              <w:rPr>
                <w:rFonts w:cstheme="minorHAnsi"/>
                <w:sz w:val="20"/>
                <w:szCs w:val="20"/>
              </w:rPr>
              <w:t xml:space="preserve"> ali 1 PM/zaposlenega</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b/>
                <w:sz w:val="20"/>
                <w:szCs w:val="20"/>
              </w:rPr>
            </w:pPr>
            <w:r w:rsidRPr="008F4CDD">
              <w:rPr>
                <w:rFonts w:cstheme="minorHAnsi"/>
                <w:b/>
                <w:bCs/>
                <w:sz w:val="20"/>
                <w:szCs w:val="20"/>
              </w:rPr>
              <w:t>Industrijski gradbeni kompleksi</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1F5EC0" w:rsidP="003718E0">
            <w:pPr>
              <w:ind w:left="34" w:firstLine="0"/>
              <w:jc w:val="left"/>
              <w:rPr>
                <w:rFonts w:cstheme="minorHAnsi"/>
                <w:sz w:val="20"/>
                <w:szCs w:val="20"/>
              </w:rPr>
            </w:pPr>
            <w:r>
              <w:rPr>
                <w:rFonts w:cstheme="minorHAnsi"/>
                <w:sz w:val="20"/>
                <w:szCs w:val="20"/>
              </w:rPr>
              <w:t>2302</w:t>
            </w:r>
            <w:r w:rsidR="003718E0" w:rsidRPr="008F4CDD">
              <w:rPr>
                <w:rFonts w:cstheme="minorHAnsi"/>
                <w:sz w:val="20"/>
                <w:szCs w:val="20"/>
              </w:rPr>
              <w:t xml:space="preserve"> Elektrarne in drugi energetski objekti</w:t>
            </w:r>
          </w:p>
        </w:tc>
        <w:tc>
          <w:tcPr>
            <w:tcW w:w="3969" w:type="dxa"/>
            <w:shd w:val="clear" w:color="auto" w:fill="auto"/>
            <w:tcMar>
              <w:top w:w="0" w:type="dxa"/>
              <w:left w:w="108" w:type="dxa"/>
              <w:bottom w:w="0" w:type="dxa"/>
              <w:right w:w="108" w:type="dxa"/>
            </w:tcMar>
          </w:tcPr>
          <w:p w:rsidR="00581EB7" w:rsidRPr="008F4CDD" w:rsidRDefault="003718E0" w:rsidP="003718E0">
            <w:pPr>
              <w:ind w:left="34" w:firstLine="0"/>
              <w:jc w:val="left"/>
              <w:rPr>
                <w:rFonts w:cstheme="minorHAnsi"/>
                <w:sz w:val="20"/>
                <w:szCs w:val="20"/>
              </w:rPr>
            </w:pPr>
            <w:r w:rsidRPr="008F4CDD">
              <w:rPr>
                <w:rFonts w:cstheme="minorHAnsi"/>
                <w:sz w:val="20"/>
                <w:szCs w:val="20"/>
              </w:rPr>
              <w:t xml:space="preserve">1 PM/2 zaposlena v izmeni </w:t>
            </w:r>
          </w:p>
          <w:p w:rsidR="003718E0" w:rsidRPr="008F4CDD" w:rsidRDefault="003718E0" w:rsidP="003718E0">
            <w:pPr>
              <w:ind w:left="34" w:firstLine="0"/>
              <w:jc w:val="left"/>
              <w:rPr>
                <w:rFonts w:cstheme="minorHAnsi"/>
                <w:sz w:val="20"/>
                <w:szCs w:val="20"/>
              </w:rPr>
            </w:pPr>
            <w:r w:rsidRPr="008F4CDD">
              <w:rPr>
                <w:rFonts w:cstheme="minorHAnsi"/>
                <w:sz w:val="20"/>
                <w:szCs w:val="20"/>
              </w:rPr>
              <w:t>(ne manj kot 3 PM)</w:t>
            </w:r>
          </w:p>
        </w:tc>
      </w:tr>
      <w:tr w:rsidR="003718E0" w:rsidRPr="008F4CDD" w:rsidTr="00C74EC7">
        <w:tc>
          <w:tcPr>
            <w:tcW w:w="8789" w:type="dxa"/>
            <w:gridSpan w:val="2"/>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b/>
                <w:sz w:val="20"/>
                <w:szCs w:val="20"/>
              </w:rPr>
            </w:pPr>
            <w:r w:rsidRPr="008F4CDD">
              <w:rPr>
                <w:rFonts w:cstheme="minorHAnsi"/>
                <w:b/>
                <w:bCs/>
                <w:sz w:val="20"/>
                <w:szCs w:val="20"/>
              </w:rPr>
              <w:t>Drugi gradbeni inženirski objekti</w:t>
            </w:r>
          </w:p>
        </w:tc>
      </w:tr>
      <w:tr w:rsidR="00581EB7" w:rsidRPr="008F4CDD" w:rsidTr="00581EB7">
        <w:trPr>
          <w:trHeight w:val="192"/>
        </w:trPr>
        <w:tc>
          <w:tcPr>
            <w:tcW w:w="4820" w:type="dxa"/>
            <w:shd w:val="clear" w:color="auto" w:fill="auto"/>
            <w:tcMar>
              <w:top w:w="0" w:type="dxa"/>
              <w:left w:w="108" w:type="dxa"/>
              <w:bottom w:w="0" w:type="dxa"/>
              <w:right w:w="108" w:type="dxa"/>
            </w:tcMar>
          </w:tcPr>
          <w:p w:rsidR="00581EB7" w:rsidRPr="008F4CDD" w:rsidRDefault="00581EB7" w:rsidP="003718E0">
            <w:pPr>
              <w:ind w:left="34" w:firstLine="0"/>
              <w:jc w:val="left"/>
              <w:rPr>
                <w:rFonts w:cstheme="minorHAnsi"/>
                <w:sz w:val="20"/>
                <w:szCs w:val="20"/>
              </w:rPr>
            </w:pPr>
            <w:r w:rsidRPr="008F4CDD">
              <w:rPr>
                <w:rFonts w:cstheme="minorHAnsi"/>
                <w:sz w:val="20"/>
                <w:szCs w:val="20"/>
              </w:rPr>
              <w:t>2411 Športna igrišča:</w:t>
            </w:r>
          </w:p>
          <w:p w:rsidR="00581EB7" w:rsidRPr="008F4CDD" w:rsidRDefault="00581EB7" w:rsidP="005F615C">
            <w:pPr>
              <w:pStyle w:val="Odstavekseznama"/>
              <w:numPr>
                <w:ilvl w:val="0"/>
                <w:numId w:val="26"/>
              </w:numPr>
              <w:jc w:val="left"/>
              <w:rPr>
                <w:rFonts w:cstheme="minorHAnsi"/>
                <w:sz w:val="20"/>
                <w:szCs w:val="20"/>
                <w:vertAlign w:val="superscript"/>
              </w:rPr>
            </w:pPr>
            <w:r w:rsidRPr="008F4CDD">
              <w:rPr>
                <w:rFonts w:cstheme="minorHAnsi"/>
                <w:sz w:val="20"/>
                <w:szCs w:val="20"/>
              </w:rPr>
              <w:t>igrišča do 1000 m</w:t>
            </w:r>
            <w:r w:rsidRPr="008F4CDD">
              <w:rPr>
                <w:rFonts w:cstheme="minorHAnsi"/>
                <w:sz w:val="20"/>
                <w:szCs w:val="20"/>
                <w:vertAlign w:val="superscript"/>
              </w:rPr>
              <w:t>2</w:t>
            </w:r>
          </w:p>
        </w:tc>
        <w:tc>
          <w:tcPr>
            <w:tcW w:w="3969" w:type="dxa"/>
            <w:shd w:val="clear" w:color="auto" w:fill="auto"/>
            <w:tcMar>
              <w:top w:w="0" w:type="dxa"/>
              <w:left w:w="108" w:type="dxa"/>
              <w:bottom w:w="0" w:type="dxa"/>
              <w:right w:w="108" w:type="dxa"/>
            </w:tcMar>
          </w:tcPr>
          <w:p w:rsidR="00581EB7" w:rsidRPr="008F4CDD" w:rsidRDefault="00581EB7" w:rsidP="003718E0">
            <w:pPr>
              <w:ind w:left="34" w:firstLine="0"/>
              <w:jc w:val="left"/>
              <w:rPr>
                <w:rFonts w:cstheme="minorHAnsi"/>
                <w:sz w:val="20"/>
                <w:szCs w:val="20"/>
              </w:rPr>
            </w:pPr>
          </w:p>
          <w:p w:rsidR="00581EB7" w:rsidRPr="008F4CDD" w:rsidRDefault="00581EB7" w:rsidP="00581EB7">
            <w:pPr>
              <w:ind w:left="34" w:firstLine="0"/>
              <w:jc w:val="left"/>
              <w:rPr>
                <w:rFonts w:cstheme="minorHAnsi"/>
                <w:sz w:val="20"/>
                <w:szCs w:val="20"/>
              </w:rPr>
            </w:pPr>
            <w:r w:rsidRPr="008F4CDD">
              <w:rPr>
                <w:rFonts w:cstheme="minorHAnsi"/>
                <w:sz w:val="20"/>
                <w:szCs w:val="20"/>
              </w:rPr>
              <w:t>1 PM/50 m</w:t>
            </w:r>
            <w:r w:rsidRPr="008F4CDD">
              <w:rPr>
                <w:rFonts w:cstheme="minorHAnsi"/>
                <w:sz w:val="20"/>
                <w:szCs w:val="20"/>
                <w:vertAlign w:val="superscript"/>
              </w:rPr>
              <w:t>2</w:t>
            </w:r>
            <w:r w:rsidRPr="008F4CDD">
              <w:rPr>
                <w:rFonts w:cstheme="minorHAnsi"/>
                <w:sz w:val="20"/>
                <w:szCs w:val="20"/>
              </w:rPr>
              <w:t xml:space="preserve"> površine igrišč</w:t>
            </w:r>
          </w:p>
        </w:tc>
      </w:tr>
      <w:tr w:rsidR="00581EB7" w:rsidRPr="008F4CDD" w:rsidTr="00C74EC7">
        <w:trPr>
          <w:trHeight w:val="191"/>
        </w:trPr>
        <w:tc>
          <w:tcPr>
            <w:tcW w:w="4820" w:type="dxa"/>
            <w:shd w:val="clear" w:color="auto" w:fill="auto"/>
            <w:tcMar>
              <w:top w:w="0" w:type="dxa"/>
              <w:left w:w="108" w:type="dxa"/>
              <w:bottom w:w="0" w:type="dxa"/>
              <w:right w:w="108" w:type="dxa"/>
            </w:tcMar>
          </w:tcPr>
          <w:p w:rsidR="00581EB7" w:rsidRPr="008F4CDD" w:rsidRDefault="00581EB7" w:rsidP="005F615C">
            <w:pPr>
              <w:pStyle w:val="Odstavekseznama"/>
              <w:numPr>
                <w:ilvl w:val="0"/>
                <w:numId w:val="26"/>
              </w:numPr>
              <w:jc w:val="left"/>
              <w:rPr>
                <w:rFonts w:cstheme="minorHAnsi"/>
                <w:sz w:val="20"/>
                <w:szCs w:val="20"/>
              </w:rPr>
            </w:pPr>
            <w:r w:rsidRPr="008F4CDD">
              <w:rPr>
                <w:rFonts w:cstheme="minorHAnsi"/>
                <w:sz w:val="20"/>
                <w:szCs w:val="20"/>
              </w:rPr>
              <w:t xml:space="preserve">večja igrišča, stadioni </w:t>
            </w:r>
          </w:p>
        </w:tc>
        <w:tc>
          <w:tcPr>
            <w:tcW w:w="3969" w:type="dxa"/>
            <w:shd w:val="clear" w:color="auto" w:fill="auto"/>
            <w:tcMar>
              <w:top w:w="0" w:type="dxa"/>
              <w:left w:w="108" w:type="dxa"/>
              <w:bottom w:w="0" w:type="dxa"/>
              <w:right w:w="108" w:type="dxa"/>
            </w:tcMar>
          </w:tcPr>
          <w:p w:rsidR="00581EB7" w:rsidRPr="008F4CDD" w:rsidRDefault="00581EB7" w:rsidP="003718E0">
            <w:pPr>
              <w:ind w:left="34" w:firstLine="0"/>
              <w:jc w:val="left"/>
              <w:rPr>
                <w:rFonts w:cstheme="minorHAnsi"/>
                <w:sz w:val="20"/>
                <w:szCs w:val="20"/>
              </w:rPr>
            </w:pPr>
            <w:r w:rsidRPr="008F4CDD">
              <w:rPr>
                <w:rFonts w:cstheme="minorHAnsi"/>
                <w:sz w:val="20"/>
                <w:szCs w:val="20"/>
              </w:rPr>
              <w:t>1 PM/150 m</w:t>
            </w:r>
            <w:r w:rsidRPr="008F4CDD">
              <w:rPr>
                <w:rFonts w:cstheme="minorHAnsi"/>
                <w:sz w:val="20"/>
                <w:szCs w:val="20"/>
                <w:vertAlign w:val="superscript"/>
              </w:rPr>
              <w:t>2</w:t>
            </w:r>
          </w:p>
        </w:tc>
      </w:tr>
      <w:tr w:rsidR="00581EB7" w:rsidRPr="008F4CDD" w:rsidTr="00C74EC7">
        <w:trPr>
          <w:trHeight w:val="191"/>
        </w:trPr>
        <w:tc>
          <w:tcPr>
            <w:tcW w:w="4820" w:type="dxa"/>
            <w:shd w:val="clear" w:color="auto" w:fill="auto"/>
            <w:tcMar>
              <w:top w:w="0" w:type="dxa"/>
              <w:left w:w="108" w:type="dxa"/>
              <w:bottom w:w="0" w:type="dxa"/>
              <w:right w:w="108" w:type="dxa"/>
            </w:tcMar>
          </w:tcPr>
          <w:p w:rsidR="00581EB7" w:rsidRPr="008F4CDD" w:rsidRDefault="00581EB7" w:rsidP="005F615C">
            <w:pPr>
              <w:pStyle w:val="Odstavekseznama"/>
              <w:numPr>
                <w:ilvl w:val="0"/>
                <w:numId w:val="26"/>
              </w:numPr>
              <w:jc w:val="left"/>
              <w:rPr>
                <w:rFonts w:cstheme="minorHAnsi"/>
                <w:sz w:val="20"/>
                <w:szCs w:val="20"/>
              </w:rPr>
            </w:pPr>
            <w:r w:rsidRPr="008F4CDD">
              <w:rPr>
                <w:rFonts w:cstheme="minorHAnsi"/>
                <w:sz w:val="20"/>
                <w:szCs w:val="20"/>
              </w:rPr>
              <w:t>igrišča za tenis</w:t>
            </w:r>
          </w:p>
        </w:tc>
        <w:tc>
          <w:tcPr>
            <w:tcW w:w="3969" w:type="dxa"/>
            <w:shd w:val="clear" w:color="auto" w:fill="auto"/>
            <w:tcMar>
              <w:top w:w="0" w:type="dxa"/>
              <w:left w:w="108" w:type="dxa"/>
              <w:bottom w:w="0" w:type="dxa"/>
              <w:right w:w="108" w:type="dxa"/>
            </w:tcMar>
          </w:tcPr>
          <w:p w:rsidR="00581EB7" w:rsidRPr="008F4CDD" w:rsidRDefault="00581EB7" w:rsidP="003718E0">
            <w:pPr>
              <w:ind w:left="34" w:firstLine="0"/>
              <w:jc w:val="left"/>
              <w:rPr>
                <w:rFonts w:cstheme="minorHAnsi"/>
                <w:sz w:val="20"/>
                <w:szCs w:val="20"/>
              </w:rPr>
            </w:pPr>
            <w:r w:rsidRPr="008F4CDD">
              <w:rPr>
                <w:rFonts w:cstheme="minorHAnsi"/>
                <w:sz w:val="20"/>
                <w:szCs w:val="20"/>
              </w:rPr>
              <w:t>3 PM/igrišče</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2412 Drugi gradbeni inženirski objekti za šport, rekreacijo in prosti čas</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PM/500 m</w:t>
            </w:r>
            <w:r w:rsidRPr="008F4CDD">
              <w:rPr>
                <w:rFonts w:cstheme="minorHAnsi"/>
                <w:sz w:val="20"/>
                <w:szCs w:val="20"/>
                <w:vertAlign w:val="superscript"/>
              </w:rPr>
              <w:t>2</w:t>
            </w:r>
          </w:p>
        </w:tc>
      </w:tr>
      <w:tr w:rsidR="003718E0" w:rsidRPr="008F4CDD" w:rsidTr="00C74EC7">
        <w:tc>
          <w:tcPr>
            <w:tcW w:w="4820"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24204 Pokopališča</w:t>
            </w:r>
          </w:p>
        </w:tc>
        <w:tc>
          <w:tcPr>
            <w:tcW w:w="3969" w:type="dxa"/>
            <w:shd w:val="clear" w:color="auto" w:fill="auto"/>
            <w:tcMar>
              <w:top w:w="0" w:type="dxa"/>
              <w:left w:w="108" w:type="dxa"/>
              <w:bottom w:w="0" w:type="dxa"/>
              <w:right w:w="108" w:type="dxa"/>
            </w:tcMar>
          </w:tcPr>
          <w:p w:rsidR="003718E0" w:rsidRPr="008F4CDD" w:rsidRDefault="003718E0" w:rsidP="003718E0">
            <w:pPr>
              <w:ind w:left="34" w:firstLine="0"/>
              <w:jc w:val="left"/>
              <w:rPr>
                <w:rFonts w:cstheme="minorHAnsi"/>
                <w:sz w:val="20"/>
                <w:szCs w:val="20"/>
              </w:rPr>
            </w:pPr>
            <w:r w:rsidRPr="008F4CDD">
              <w:rPr>
                <w:rFonts w:cstheme="minorHAnsi"/>
                <w:sz w:val="20"/>
                <w:szCs w:val="20"/>
              </w:rPr>
              <w:t>1 PM/600 m</w:t>
            </w:r>
            <w:r w:rsidRPr="008F4CDD">
              <w:rPr>
                <w:rFonts w:cstheme="minorHAnsi"/>
                <w:sz w:val="20"/>
                <w:szCs w:val="20"/>
                <w:vertAlign w:val="superscript"/>
              </w:rPr>
              <w:t>2</w:t>
            </w:r>
            <w:r w:rsidRPr="008F4CDD">
              <w:rPr>
                <w:rFonts w:cstheme="minorHAnsi"/>
                <w:sz w:val="20"/>
                <w:szCs w:val="20"/>
              </w:rPr>
              <w:t>,</w:t>
            </w:r>
            <w:r w:rsidR="00D15CB8">
              <w:rPr>
                <w:rFonts w:cstheme="minorHAnsi"/>
                <w:sz w:val="20"/>
                <w:szCs w:val="20"/>
              </w:rPr>
              <w:t xml:space="preserve"> </w:t>
            </w:r>
            <w:r w:rsidRPr="008F4CDD">
              <w:rPr>
                <w:rFonts w:cstheme="minorHAnsi"/>
                <w:sz w:val="20"/>
                <w:szCs w:val="20"/>
              </w:rPr>
              <w:t>ne manj kot 10 PM</w:t>
            </w:r>
          </w:p>
        </w:tc>
      </w:tr>
    </w:tbl>
    <w:p w:rsidR="004B24B1" w:rsidRPr="008F4CDD" w:rsidRDefault="004B24B1" w:rsidP="00D66C3A">
      <w:pPr>
        <w:rPr>
          <w:rFonts w:cstheme="minorHAnsi"/>
        </w:rPr>
      </w:pPr>
    </w:p>
    <w:p w:rsidR="00C67F3C" w:rsidRPr="008F4CDD" w:rsidRDefault="00C67F3C" w:rsidP="00C67F3C">
      <w:pPr>
        <w:ind w:left="567" w:hanging="567"/>
        <w:rPr>
          <w:rFonts w:cstheme="minorHAnsi"/>
        </w:rPr>
      </w:pPr>
      <w:r w:rsidRPr="008F4CDD">
        <w:rPr>
          <w:rFonts w:cstheme="minorHAnsi"/>
        </w:rPr>
        <w:t>(2) Poleg navedenega števila parkirnih mest je za objekte splošnega družbenega pomena, za katere je potrebnih ve</w:t>
      </w:r>
      <w:r w:rsidR="009D042F" w:rsidRPr="008F4CDD">
        <w:rPr>
          <w:rFonts w:cstheme="minorHAnsi"/>
        </w:rPr>
        <w:t>č</w:t>
      </w:r>
      <w:r w:rsidRPr="008F4CDD">
        <w:rPr>
          <w:rFonts w:cstheme="minorHAnsi"/>
        </w:rPr>
        <w:t xml:space="preserve"> kot 10 PM, treba zagotoviti še najmanj 20 % dodatnih parkirnih mest za kolesa in druga enosledna vozila, ki morajo biti zaš</w:t>
      </w:r>
      <w:r w:rsidR="009D042F" w:rsidRPr="008F4CDD">
        <w:rPr>
          <w:rFonts w:cstheme="minorHAnsi"/>
        </w:rPr>
        <w:t>č</w:t>
      </w:r>
      <w:r w:rsidRPr="008F4CDD">
        <w:rPr>
          <w:rFonts w:cstheme="minorHAnsi"/>
        </w:rPr>
        <w:t>itena pred vremenskimi vplivi.</w:t>
      </w:r>
    </w:p>
    <w:p w:rsidR="00C67F3C" w:rsidRPr="008F4CDD" w:rsidRDefault="00C67F3C" w:rsidP="00C67F3C">
      <w:pPr>
        <w:ind w:left="567" w:hanging="567"/>
        <w:rPr>
          <w:rFonts w:cstheme="minorHAnsi"/>
        </w:rPr>
      </w:pPr>
      <w:r w:rsidRPr="008F4CDD">
        <w:rPr>
          <w:rFonts w:cstheme="minorHAnsi"/>
        </w:rPr>
        <w:t>(3) Pri dolo</w:t>
      </w:r>
      <w:r w:rsidR="009D042F" w:rsidRPr="008F4CDD">
        <w:rPr>
          <w:rFonts w:cstheme="minorHAnsi"/>
        </w:rPr>
        <w:t>č</w:t>
      </w:r>
      <w:r w:rsidRPr="008F4CDD">
        <w:rPr>
          <w:rFonts w:cstheme="minorHAnsi"/>
        </w:rPr>
        <w:t>anju parkirnih mest za objekte z javno funkcijo je treba zagotoviti vsaj 5 % ali vsaj eno parkirno mesto za invalide.</w:t>
      </w:r>
    </w:p>
    <w:p w:rsidR="00C67F3C" w:rsidRPr="008F4CDD" w:rsidRDefault="00C67F3C" w:rsidP="00C67F3C">
      <w:pPr>
        <w:ind w:left="567" w:hanging="567"/>
        <w:rPr>
          <w:rFonts w:cstheme="minorHAnsi"/>
        </w:rPr>
      </w:pPr>
      <w:r w:rsidRPr="008F4CDD">
        <w:rPr>
          <w:rFonts w:cstheme="minorHAnsi"/>
        </w:rPr>
        <w:t>(4) Parkirna mesta in garaže za tovorna vozila, ki presegajo 3,5 t, za avtobuse in priklopnike teh motornih vozil v stanovanjskih obmo</w:t>
      </w:r>
      <w:r w:rsidR="009D042F" w:rsidRPr="008F4CDD">
        <w:rPr>
          <w:rFonts w:cstheme="minorHAnsi"/>
        </w:rPr>
        <w:t>č</w:t>
      </w:r>
      <w:r w:rsidRPr="008F4CDD">
        <w:rPr>
          <w:rFonts w:cstheme="minorHAnsi"/>
        </w:rPr>
        <w:t>jih (SSs, SSv, SBv in SP) niso dopustna. Parkiriš</w:t>
      </w:r>
      <w:r w:rsidR="009D042F" w:rsidRPr="008F4CDD">
        <w:rPr>
          <w:rFonts w:cstheme="minorHAnsi"/>
        </w:rPr>
        <w:t>č</w:t>
      </w:r>
      <w:r w:rsidRPr="008F4CDD">
        <w:rPr>
          <w:rFonts w:cstheme="minorHAnsi"/>
        </w:rPr>
        <w:t xml:space="preserve">a za tovorna vozila in avtobuse je </w:t>
      </w:r>
      <w:r w:rsidR="00A65C99" w:rsidRPr="008F4CDD">
        <w:rPr>
          <w:rFonts w:cstheme="minorHAnsi"/>
        </w:rPr>
        <w:t xml:space="preserve">za potrebe dejavnosti v prostorski enoti </w:t>
      </w:r>
      <w:r w:rsidRPr="008F4CDD">
        <w:rPr>
          <w:rFonts w:cstheme="minorHAnsi"/>
        </w:rPr>
        <w:t>dovoljeno graditi v pro</w:t>
      </w:r>
      <w:r w:rsidR="00147111" w:rsidRPr="008F4CDD">
        <w:rPr>
          <w:rFonts w:cstheme="minorHAnsi"/>
        </w:rPr>
        <w:t>storskih enotah z namensko rabo</w:t>
      </w:r>
      <w:r w:rsidRPr="008F4CDD">
        <w:rPr>
          <w:rFonts w:cstheme="minorHAnsi"/>
        </w:rPr>
        <w:t xml:space="preserve"> I, P, CDo in O</w:t>
      </w:r>
      <w:r w:rsidR="00A65C99" w:rsidRPr="008F4CDD">
        <w:rPr>
          <w:rFonts w:cstheme="minorHAnsi"/>
        </w:rPr>
        <w:t>.</w:t>
      </w:r>
      <w:r w:rsidRPr="008F4CDD">
        <w:rPr>
          <w:rFonts w:cstheme="minorHAnsi"/>
        </w:rPr>
        <w:t xml:space="preserve"> Pogojno so dovoljena v enotah SKs, kjer sta dovoljeni samo 2 PM za ta vozila v sklopu domačije.</w:t>
      </w:r>
    </w:p>
    <w:p w:rsidR="00C67F3C" w:rsidRPr="008F4CDD" w:rsidRDefault="00C67F3C" w:rsidP="00C67F3C">
      <w:pPr>
        <w:ind w:left="567" w:hanging="567"/>
        <w:rPr>
          <w:rFonts w:cstheme="minorHAnsi"/>
        </w:rPr>
      </w:pPr>
      <w:r w:rsidRPr="008F4CDD">
        <w:rPr>
          <w:rFonts w:cstheme="minorHAnsi"/>
        </w:rPr>
        <w:t>(5) V primeru skupnega parkiriš</w:t>
      </w:r>
      <w:r w:rsidR="009D042F" w:rsidRPr="008F4CDD">
        <w:rPr>
          <w:rFonts w:cstheme="minorHAnsi"/>
        </w:rPr>
        <w:t>č</w:t>
      </w:r>
      <w:r w:rsidRPr="008F4CDD">
        <w:rPr>
          <w:rFonts w:cstheme="minorHAnsi"/>
        </w:rPr>
        <w:t>a za objekte z razli</w:t>
      </w:r>
      <w:r w:rsidR="009D042F" w:rsidRPr="008F4CDD">
        <w:rPr>
          <w:rFonts w:cstheme="minorHAnsi"/>
        </w:rPr>
        <w:t>č</w:t>
      </w:r>
      <w:r w:rsidRPr="008F4CDD">
        <w:rPr>
          <w:rFonts w:cstheme="minorHAnsi"/>
        </w:rPr>
        <w:t>nimi dejavnostmi se upošteva najve</w:t>
      </w:r>
      <w:r w:rsidR="009D042F" w:rsidRPr="008F4CDD">
        <w:rPr>
          <w:rFonts w:cstheme="minorHAnsi"/>
        </w:rPr>
        <w:t>č</w:t>
      </w:r>
      <w:r w:rsidRPr="008F4CDD">
        <w:rPr>
          <w:rFonts w:cstheme="minorHAnsi"/>
        </w:rPr>
        <w:t>je potrebe po hkratnem parkiranju.</w:t>
      </w:r>
    </w:p>
    <w:p w:rsidR="00C67F3C" w:rsidRPr="008F4CDD" w:rsidRDefault="00C67F3C" w:rsidP="00C67F3C">
      <w:pPr>
        <w:ind w:left="567" w:hanging="567"/>
        <w:rPr>
          <w:rFonts w:cstheme="minorHAnsi"/>
        </w:rPr>
      </w:pPr>
      <w:r w:rsidRPr="008F4CDD">
        <w:rPr>
          <w:rFonts w:cstheme="minorHAnsi"/>
        </w:rPr>
        <w:t>(6) Za parkirna mesta v mestnem jedru naselja Ribnica se uporabljajo parkirišča na javnih površinah.</w:t>
      </w:r>
    </w:p>
    <w:p w:rsidR="00C67F3C" w:rsidRPr="008F4CDD" w:rsidRDefault="00C67F3C" w:rsidP="00C67F3C">
      <w:pPr>
        <w:ind w:left="567" w:hanging="567"/>
        <w:rPr>
          <w:rFonts w:cstheme="minorHAnsi"/>
          <w:bCs/>
        </w:rPr>
      </w:pPr>
      <w:r w:rsidRPr="008F4CDD">
        <w:rPr>
          <w:rFonts w:cstheme="minorHAnsi"/>
        </w:rPr>
        <w:lastRenderedPageBreak/>
        <w:t>(7) Parkirne površine in garažne stavbe ni dovoljeno uporabljati v nasprotju z namembnostjo, dokler so potrebne za parkiranje obstoječih motornih vozil stalnih uporabnikov in obiskovalcev objektov.</w:t>
      </w:r>
    </w:p>
    <w:p w:rsidR="00C67F3C" w:rsidRPr="008F4CDD" w:rsidRDefault="00C67F3C" w:rsidP="00C67F3C">
      <w:pPr>
        <w:ind w:left="567" w:hanging="567"/>
        <w:rPr>
          <w:rFonts w:cstheme="minorHAnsi"/>
          <w:bCs/>
        </w:rPr>
      </w:pPr>
      <w:r w:rsidRPr="008F4CDD">
        <w:rPr>
          <w:rFonts w:cstheme="minorHAnsi"/>
        </w:rPr>
        <w:t>(8) Parkirne površine na nivoju terena, ki so večje od 10 PM, je treba ozeleniti. Dre</w:t>
      </w:r>
      <w:r w:rsidR="003D077C">
        <w:rPr>
          <w:rFonts w:cstheme="minorHAnsi"/>
        </w:rPr>
        <w:t>vesna gostota je eno drevo na 6 </w:t>
      </w:r>
      <w:r w:rsidRPr="008F4CDD">
        <w:rPr>
          <w:rFonts w:cstheme="minorHAnsi"/>
        </w:rPr>
        <w:t>PM. Drevesa morajo biti po parkirišču čim bolj enakomerno razporejena.</w:t>
      </w:r>
    </w:p>
    <w:p w:rsidR="00C67F3C" w:rsidRPr="008F4CDD" w:rsidRDefault="00C67F3C" w:rsidP="00C67F3C">
      <w:pPr>
        <w:ind w:left="567" w:hanging="567"/>
        <w:rPr>
          <w:rFonts w:cstheme="minorHAnsi"/>
          <w:bCs/>
        </w:rPr>
      </w:pPr>
      <w:r w:rsidRPr="008F4CDD">
        <w:rPr>
          <w:rFonts w:cstheme="minorHAnsi"/>
        </w:rPr>
        <w:t>(9) Kadar podzemne garaže niso zgrajene pod stavbami, morajo imeti dovolj debelo plast tal, ki omogoča zatravitev in zasaditev drevnine. Streho garaže je dopustno urediti tudi kot javno površino; odprto športno igrišče, otroško igrišče, nadzemno parkirišče, zelenico, trg ipd.</w:t>
      </w:r>
    </w:p>
    <w:p w:rsidR="00D70EC6" w:rsidRPr="008F4CDD" w:rsidRDefault="00D70EC6" w:rsidP="00467CB2">
      <w:pPr>
        <w:ind w:left="0" w:firstLine="0"/>
        <w:rPr>
          <w:rFonts w:cstheme="minorHAnsi"/>
        </w:rPr>
      </w:pPr>
    </w:p>
    <w:p w:rsidR="00883540" w:rsidRPr="008F4CDD" w:rsidRDefault="00BB510D" w:rsidP="005F615C">
      <w:pPr>
        <w:pStyle w:val="Odstavekseznama"/>
        <w:numPr>
          <w:ilvl w:val="0"/>
          <w:numId w:val="43"/>
        </w:numPr>
        <w:rPr>
          <w:rFonts w:cstheme="minorHAnsi"/>
        </w:rPr>
      </w:pPr>
      <w:r w:rsidRPr="008F4CDD">
        <w:rPr>
          <w:rFonts w:cstheme="minorHAnsi"/>
        </w:rPr>
        <w:t>člen</w:t>
      </w:r>
    </w:p>
    <w:p w:rsidR="00BB510D" w:rsidRPr="008F4CDD" w:rsidRDefault="00BB510D" w:rsidP="00BB510D">
      <w:pPr>
        <w:ind w:left="567" w:hanging="567"/>
        <w:jc w:val="center"/>
        <w:rPr>
          <w:rFonts w:cstheme="minorHAnsi"/>
          <w:b/>
        </w:rPr>
      </w:pPr>
      <w:r w:rsidRPr="008F4CDD">
        <w:rPr>
          <w:rFonts w:cstheme="minorHAnsi"/>
          <w:b/>
          <w:bCs/>
        </w:rPr>
        <w:t xml:space="preserve">(postavitev </w:t>
      </w:r>
      <w:r w:rsidR="0025574A" w:rsidRPr="008F4CDD">
        <w:rPr>
          <w:rFonts w:cstheme="minorHAnsi"/>
          <w:b/>
          <w:bCs/>
        </w:rPr>
        <w:t xml:space="preserve">in oblikovanje </w:t>
      </w:r>
      <w:r w:rsidRPr="008F4CDD">
        <w:rPr>
          <w:rFonts w:cstheme="minorHAnsi"/>
          <w:b/>
          <w:bCs/>
        </w:rPr>
        <w:t>nezahtevnih, enostavnih in drugih objektov)</w:t>
      </w:r>
    </w:p>
    <w:p w:rsidR="00BB510D" w:rsidRPr="008F4CDD" w:rsidRDefault="00BB510D" w:rsidP="00BB510D">
      <w:pPr>
        <w:ind w:left="567" w:hanging="567"/>
        <w:rPr>
          <w:rFonts w:cstheme="minorHAnsi"/>
        </w:rPr>
      </w:pPr>
      <w:r w:rsidRPr="008F4CDD">
        <w:rPr>
          <w:rFonts w:cstheme="minorHAnsi"/>
        </w:rPr>
        <w:t xml:space="preserve">(1) Nezahtevni in enostavni objekti morajo biti grajeni skladno s predpisom, ki ureja vrsto objektov glede na namen. Vrste nezahtevnih in enostavnih objektov glede na namensko rabo so opredeljene v PIP-u. Kadar se v enoti urejanja prepletajo dejavnosti, je pri posameznem tipu objekta ali dejavnosti dopustno graditi le tisto vrsto nezahtevnih ali enostavnih objektov, ki je določena v PIP-u glede na namensko rabo in tip objekta. </w:t>
      </w:r>
      <w:r w:rsidR="00D71188">
        <w:rPr>
          <w:rFonts w:cstheme="minorHAnsi"/>
        </w:rPr>
        <w:t>Nezahtevni in enost</w:t>
      </w:r>
      <w:r w:rsidR="00D15CB8">
        <w:rPr>
          <w:rFonts w:cstheme="minorHAnsi"/>
        </w:rPr>
        <w:t>a</w:t>
      </w:r>
      <w:r w:rsidR="00D71188">
        <w:rPr>
          <w:rFonts w:cstheme="minorHAnsi"/>
        </w:rPr>
        <w:t xml:space="preserve">vni objekti ne smejo imeti samostojnih priključkov na objekte gospodarske javne infrastrukture, pač pa so lahko priključeni le na obstoječe priključke. </w:t>
      </w:r>
      <w:r w:rsidRPr="008F4CDD">
        <w:rPr>
          <w:rFonts w:cstheme="minorHAnsi"/>
        </w:rPr>
        <w:t>Za oblikovanje nezahtevnih in enostavnih objektov n</w:t>
      </w:r>
      <w:r w:rsidR="00046B12" w:rsidRPr="008F4CDD">
        <w:rPr>
          <w:rFonts w:cstheme="minorHAnsi"/>
        </w:rPr>
        <w:t>a enotah kulturne dediščine veljajo določila 82</w:t>
      </w:r>
      <w:r w:rsidRPr="008F4CDD">
        <w:rPr>
          <w:rFonts w:cstheme="minorHAnsi"/>
        </w:rPr>
        <w:t>. člena (celo</w:t>
      </w:r>
      <w:r w:rsidR="0025574A" w:rsidRPr="008F4CDD">
        <w:rPr>
          <w:rFonts w:cstheme="minorHAnsi"/>
        </w:rPr>
        <w:t>s</w:t>
      </w:r>
      <w:r w:rsidRPr="008F4CDD">
        <w:rPr>
          <w:rFonts w:cstheme="minorHAnsi"/>
        </w:rPr>
        <w:t>tno ohranjanje kulturne dediščine).</w:t>
      </w:r>
    </w:p>
    <w:p w:rsidR="00BB510D" w:rsidRPr="008F4CDD" w:rsidRDefault="00BB510D" w:rsidP="006905CD">
      <w:pPr>
        <w:ind w:left="567" w:hanging="567"/>
        <w:rPr>
          <w:rFonts w:cstheme="minorHAnsi"/>
        </w:rPr>
      </w:pPr>
      <w:r w:rsidRPr="008F4CDD">
        <w:rPr>
          <w:rFonts w:cstheme="minorHAnsi"/>
        </w:rPr>
        <w:t>(2) Pri oblikovanju nezahtevnih in enostavnih objektov je treba upoštevati te prostorske izvedbene pogoje: strehe so ravne ali v priporočenem minimalnem naklonu (do 10</w:t>
      </w:r>
      <w:r w:rsidR="00D15CB8">
        <w:t> </w:t>
      </w:r>
      <w:r w:rsidRPr="008F4CDD">
        <w:rPr>
          <w:rFonts w:cstheme="minorHAnsi"/>
        </w:rPr>
        <w:t>% naklon); dovoljene so tudi oblike in nakloni streh, ki so predpisani za tip objekta v namenski rabi obravnavane EUP, fasade nezahtevnih in enostavnih objektov morajo biti prilagojene osnovnemu objektu, nezahtevni in enostavni kmetijsko-gozdarski objekti so oblikovani kot objek</w:t>
      </w:r>
      <w:r w:rsidR="00704B3A" w:rsidRPr="008F4CDD">
        <w:rPr>
          <w:rFonts w:cstheme="minorHAnsi"/>
        </w:rPr>
        <w:t>ti podeželskega tipa: NK in KG.</w:t>
      </w:r>
    </w:p>
    <w:p w:rsidR="00BB510D" w:rsidRPr="008F4CDD" w:rsidRDefault="00BB510D" w:rsidP="00BB510D">
      <w:pPr>
        <w:ind w:left="567" w:hanging="567"/>
        <w:rPr>
          <w:rFonts w:cstheme="minorHAnsi"/>
        </w:rPr>
      </w:pPr>
      <w:r w:rsidRPr="008F4CDD">
        <w:rPr>
          <w:rFonts w:cstheme="minorHAnsi"/>
        </w:rPr>
        <w:t xml:space="preserve">(3) Višinske razlike na zemljišču je treba premostiti s travnatimi brežinami. Izjemoma se višinske razlike lahko premostijo z opornimi zidovi do višine 1,5 m. Če je zaradi terenskih razmer višina opornega zidu večja od 1,5 m, mora biti oporni zid izveden v kaskadah (terasah). </w:t>
      </w:r>
    </w:p>
    <w:p w:rsidR="00BB510D" w:rsidRPr="008F4CDD" w:rsidRDefault="00BB510D" w:rsidP="00BB510D">
      <w:pPr>
        <w:ind w:left="567" w:hanging="567"/>
        <w:rPr>
          <w:rFonts w:cstheme="minorHAnsi"/>
        </w:rPr>
      </w:pPr>
      <w:r w:rsidRPr="008F4CDD">
        <w:rPr>
          <w:rFonts w:cstheme="minorHAnsi"/>
        </w:rPr>
        <w:t>(4) Oporni in podporni zidovi so dovoljeni do višine 1,5 m. Gradnja opornega zidu, višjega od 1,5 m, je dopustna, kadar obstaja nevarnost rušenja terena. Izjemoma so lahko višji, če ni mogoče drugače preprečiti polzenja terena ali so podaljšek osnovne kletne etaže objekta.</w:t>
      </w:r>
    </w:p>
    <w:p w:rsidR="00BB510D" w:rsidRPr="008F4CDD" w:rsidRDefault="00BB510D" w:rsidP="00BB510D">
      <w:pPr>
        <w:ind w:left="567" w:hanging="567"/>
        <w:rPr>
          <w:rFonts w:cstheme="minorHAnsi"/>
        </w:rPr>
      </w:pPr>
      <w:r w:rsidRPr="008F4CDD">
        <w:rPr>
          <w:rFonts w:cstheme="minorHAnsi"/>
        </w:rPr>
        <w:t xml:space="preserve">(5) Gradnja </w:t>
      </w:r>
      <w:r w:rsidR="007D0BAE">
        <w:rPr>
          <w:rFonts w:cstheme="minorHAnsi"/>
        </w:rPr>
        <w:t>kioskov za prodajo časopisov</w:t>
      </w:r>
      <w:r w:rsidRPr="008F4CDD">
        <w:rPr>
          <w:rFonts w:cstheme="minorHAnsi"/>
        </w:rPr>
        <w:t xml:space="preserve"> do 20 m</w:t>
      </w:r>
      <w:r w:rsidRPr="008F4CDD">
        <w:rPr>
          <w:rFonts w:cstheme="minorHAnsi"/>
          <w:vertAlign w:val="superscript"/>
        </w:rPr>
        <w:t>2</w:t>
      </w:r>
      <w:r w:rsidRPr="008F4CDD">
        <w:rPr>
          <w:rFonts w:cstheme="minorHAnsi"/>
        </w:rPr>
        <w:t xml:space="preserve"> je dopustna na javnih površinah za pešce in na drugih zelenih površinah z oznako ZD, ki so dostopne neposredno z javnih površin. Druge prodajne kioske je dopustno postaviti le za čas trajanja prireditev. Kioske za prodajo sadja in zelenjave je dopustno namestiti na javnih površinah.</w:t>
      </w:r>
    </w:p>
    <w:p w:rsidR="00BB510D" w:rsidRPr="008F4CDD" w:rsidRDefault="00BB510D" w:rsidP="00BB510D">
      <w:pPr>
        <w:ind w:left="567" w:hanging="567"/>
        <w:rPr>
          <w:rFonts w:cstheme="minorHAnsi"/>
        </w:rPr>
      </w:pPr>
      <w:r w:rsidRPr="008F4CDD">
        <w:rPr>
          <w:rFonts w:cstheme="minorHAnsi"/>
        </w:rPr>
        <w:t>(6) Začasni objekti sezonskega turističnega značaja ne smejo imeti novih priključkov na objekte gospodarske javne infrastrukture, lahko pa se priključijo na obstoječe priključke. Začasni objekti za prireditve se smejo v času trajanja prireditve postavljati tudi v območja kulturne dediščine s soglasjem pristojne službe. Na kmetijskih zemljiščih so dovoljeni začasni objekti skladno s splošnimi smernicami s področja varstva kmetijskih zemljišč:</w:t>
      </w:r>
    </w:p>
    <w:p w:rsidR="00BB510D" w:rsidRPr="008F4CDD" w:rsidRDefault="00BB510D" w:rsidP="003902C3">
      <w:pPr>
        <w:ind w:left="1701" w:hanging="567"/>
        <w:rPr>
          <w:rFonts w:cstheme="minorHAnsi"/>
        </w:rPr>
      </w:pPr>
      <w:r w:rsidRPr="008F4CDD">
        <w:rPr>
          <w:rFonts w:cstheme="minorHAnsi"/>
        </w:rPr>
        <w:t>– kiosk oziroma tipski zabojnik,</w:t>
      </w:r>
    </w:p>
    <w:p w:rsidR="00BB510D" w:rsidRPr="008F4CDD" w:rsidRDefault="00BB510D" w:rsidP="003902C3">
      <w:pPr>
        <w:ind w:left="1701" w:hanging="567"/>
        <w:rPr>
          <w:rFonts w:cstheme="minorHAnsi"/>
        </w:rPr>
      </w:pPr>
      <w:r w:rsidRPr="008F4CDD">
        <w:rPr>
          <w:rFonts w:cstheme="minorHAnsi"/>
        </w:rPr>
        <w:t>– odprt sezonski gostinski vrt (posebno urejeno zemljišče kot del gostinskega obrata),</w:t>
      </w:r>
    </w:p>
    <w:p w:rsidR="00BB510D" w:rsidRPr="008F4CDD" w:rsidRDefault="007D0BAE" w:rsidP="003902C3">
      <w:pPr>
        <w:ind w:left="1701" w:hanging="567"/>
        <w:rPr>
          <w:rFonts w:cstheme="minorHAnsi"/>
        </w:rPr>
      </w:pPr>
      <w:r>
        <w:rPr>
          <w:rFonts w:cstheme="minorHAnsi"/>
        </w:rPr>
        <w:t>– pokrit</w:t>
      </w:r>
      <w:r w:rsidR="00BB510D" w:rsidRPr="008F4CDD">
        <w:rPr>
          <w:rFonts w:cstheme="minorHAnsi"/>
        </w:rPr>
        <w:t xml:space="preserve"> prostor z napihljivo konstrukcijo ali v montažnem šotoru,</w:t>
      </w:r>
    </w:p>
    <w:p w:rsidR="00BB510D" w:rsidRPr="008F4CDD" w:rsidRDefault="00BB510D" w:rsidP="003902C3">
      <w:pPr>
        <w:ind w:left="1701" w:hanging="567"/>
        <w:rPr>
          <w:rFonts w:cstheme="minorHAnsi"/>
        </w:rPr>
      </w:pPr>
      <w:r w:rsidRPr="008F4CDD">
        <w:rPr>
          <w:rFonts w:cstheme="minorHAnsi"/>
        </w:rPr>
        <w:t>– oder z nadstreškom, sestavljen iz montažnih elementov,</w:t>
      </w:r>
    </w:p>
    <w:p w:rsidR="00BB510D" w:rsidRPr="008F4CDD" w:rsidRDefault="00BB510D" w:rsidP="003902C3">
      <w:pPr>
        <w:ind w:left="1701" w:hanging="567"/>
        <w:rPr>
          <w:rFonts w:cstheme="minorHAnsi"/>
        </w:rPr>
      </w:pPr>
      <w:r w:rsidRPr="008F4CDD">
        <w:rPr>
          <w:rFonts w:cstheme="minorHAnsi"/>
        </w:rPr>
        <w:t>– cirkus, če so šotor in drugi objekti montažni,</w:t>
      </w:r>
    </w:p>
    <w:p w:rsidR="00BB510D" w:rsidRPr="008F4CDD" w:rsidRDefault="00BB510D" w:rsidP="003902C3">
      <w:pPr>
        <w:ind w:left="1701" w:hanging="567"/>
        <w:rPr>
          <w:rFonts w:cstheme="minorHAnsi"/>
        </w:rPr>
      </w:pPr>
      <w:r w:rsidRPr="008F4CDD">
        <w:rPr>
          <w:rFonts w:cstheme="minorHAnsi"/>
        </w:rPr>
        <w:t>– začasna tribuna za gledalce na prostem,</w:t>
      </w:r>
    </w:p>
    <w:p w:rsidR="00BB510D" w:rsidRPr="008F4CDD" w:rsidRDefault="00BB510D" w:rsidP="003902C3">
      <w:pPr>
        <w:ind w:left="1701" w:hanging="567"/>
        <w:rPr>
          <w:rFonts w:cstheme="minorHAnsi"/>
        </w:rPr>
      </w:pPr>
      <w:r w:rsidRPr="008F4CDD">
        <w:rPr>
          <w:rFonts w:cstheme="minorHAnsi"/>
        </w:rPr>
        <w:t xml:space="preserve">– objekti, namenjeni začasnemu skladiščenju nenevarnih snovi. </w:t>
      </w:r>
    </w:p>
    <w:p w:rsidR="00BB510D" w:rsidRPr="008F4CDD" w:rsidRDefault="00BB510D" w:rsidP="00B11FF9">
      <w:pPr>
        <w:ind w:left="567" w:firstLine="0"/>
        <w:rPr>
          <w:rFonts w:cstheme="minorHAnsi"/>
        </w:rPr>
      </w:pPr>
      <w:r w:rsidRPr="008F4CDD">
        <w:rPr>
          <w:rFonts w:cstheme="minorHAnsi"/>
        </w:rPr>
        <w:t>Po odstranitvi začasnih objektov je treba vzpostaviti prvotno stanje na zemlji</w:t>
      </w:r>
      <w:r w:rsidR="00AB6F5C" w:rsidRPr="008F4CDD">
        <w:rPr>
          <w:rFonts w:cstheme="minorHAnsi"/>
        </w:rPr>
        <w:t>šču, na katerem so bili postavljeni</w:t>
      </w:r>
      <w:r w:rsidRPr="008F4CDD">
        <w:rPr>
          <w:rFonts w:cstheme="minorHAnsi"/>
        </w:rPr>
        <w:t>.</w:t>
      </w:r>
    </w:p>
    <w:p w:rsidR="00BB510D" w:rsidRPr="008F4CDD" w:rsidRDefault="00BB510D" w:rsidP="00BB510D">
      <w:pPr>
        <w:ind w:left="567" w:hanging="567"/>
        <w:rPr>
          <w:rFonts w:cstheme="minorHAnsi"/>
        </w:rPr>
      </w:pPr>
      <w:r w:rsidRPr="008F4CDD">
        <w:rPr>
          <w:rFonts w:cstheme="minorHAnsi"/>
        </w:rPr>
        <w:t xml:space="preserve">(7) Spominski in sakralni objekti, obeležja in urbana oprema morajo biti postavljeni tako, da ne poslabšujejo bivalnih pogojev in varnosti objekta ter preglednosti prometa. V območjih in vplivnih </w:t>
      </w:r>
      <w:r w:rsidRPr="008F4CDD">
        <w:rPr>
          <w:rFonts w:cstheme="minorHAnsi"/>
        </w:rPr>
        <w:lastRenderedPageBreak/>
        <w:t>območjih kulturne dediščine je treba pred postavitvijo spominskih obeležij izdelati prostorsko presojo postavitve in preveriti vpliv na obstoječo kulturno dediščino.</w:t>
      </w:r>
    </w:p>
    <w:p w:rsidR="00BB510D" w:rsidRPr="008F4CDD" w:rsidRDefault="00BB510D" w:rsidP="00BB510D">
      <w:pPr>
        <w:ind w:left="567" w:hanging="567"/>
        <w:rPr>
          <w:rFonts w:cstheme="minorHAnsi"/>
        </w:rPr>
      </w:pPr>
      <w:r w:rsidRPr="008F4CDD">
        <w:rPr>
          <w:rFonts w:cstheme="minorHAnsi"/>
        </w:rPr>
        <w:t>(8) Klimatskih naprav ni dopustno nameščati na ulične fasade objektov. Namestitev klimatskih naprav ne sme imeti motečih vplivov na okoliška stanovanja in prostore, v katerih se zadržujejo ljudje (hrup, vroč zrak, odtok vode). Klimatskih naprav ni dovoljeno nameščati na fasade kulturnih spomenikov. Na objekte kulturne dediščine jih je dovoljeno nameščati le s soglasjem ZVKDS.</w:t>
      </w:r>
    </w:p>
    <w:p w:rsidR="00BB510D" w:rsidRPr="008F4CDD" w:rsidRDefault="00BB510D" w:rsidP="00B11FF9">
      <w:pPr>
        <w:ind w:left="567" w:hanging="567"/>
        <w:rPr>
          <w:rFonts w:cstheme="minorHAnsi"/>
        </w:rPr>
      </w:pPr>
      <w:r w:rsidRPr="008F4CDD">
        <w:rPr>
          <w:rFonts w:cstheme="minorHAnsi"/>
        </w:rPr>
        <w:t>(9) Elektroomarice, omarice plinskih ali telekomunikacijskih napeljav in drugih tehničnih napeljav je treba namestiti tako, da so javno dostopne.</w:t>
      </w:r>
    </w:p>
    <w:p w:rsidR="00BB510D" w:rsidRPr="008F4CDD" w:rsidRDefault="00BB510D" w:rsidP="00B11FF9">
      <w:pPr>
        <w:ind w:left="567" w:hanging="567"/>
        <w:rPr>
          <w:rFonts w:cstheme="minorHAnsi"/>
        </w:rPr>
      </w:pPr>
      <w:r w:rsidRPr="008F4CDD">
        <w:rPr>
          <w:rFonts w:cstheme="minorHAnsi"/>
        </w:rPr>
        <w:t>(10) Turistično in drugo obvestilno signalizacijo je dopustno nameščati na javnih površinah, izjemoma pa, kjer to ni izvedljivo, na zasebnih površinah v soglasju z lastnikom. Na območju kulturne dediščine (enote, vplivna območja in območja krajinske prepoznavnosti) postavljanje objektov za oglaševanje ni dovoljeno oziroma le s soglasjem ZVKDS.</w:t>
      </w:r>
    </w:p>
    <w:p w:rsidR="00BB510D" w:rsidRPr="008F4CDD" w:rsidRDefault="00BB510D" w:rsidP="000451B2">
      <w:pPr>
        <w:ind w:left="567" w:hanging="567"/>
        <w:rPr>
          <w:rFonts w:cstheme="minorHAnsi"/>
        </w:rPr>
      </w:pPr>
      <w:r w:rsidRPr="008F4CDD">
        <w:rPr>
          <w:rFonts w:cstheme="minorHAnsi"/>
        </w:rPr>
        <w:t>(11) Gostinske vrtove</w:t>
      </w:r>
      <w:r w:rsidR="007D0BAE">
        <w:rPr>
          <w:rFonts w:cstheme="minorHAnsi"/>
        </w:rPr>
        <w:t xml:space="preserve"> </w:t>
      </w:r>
      <w:r w:rsidRPr="008F4CDD">
        <w:rPr>
          <w:rFonts w:cstheme="minorHAnsi"/>
        </w:rPr>
        <w:t xml:space="preserve">je dopustno postaviti na </w:t>
      </w:r>
      <w:r w:rsidR="00743506" w:rsidRPr="008F4CDD">
        <w:rPr>
          <w:rFonts w:cstheme="minorHAnsi"/>
        </w:rPr>
        <w:t>javnih površinah na</w:t>
      </w:r>
      <w:r w:rsidR="007D0BAE">
        <w:rPr>
          <w:rFonts w:cstheme="minorHAnsi"/>
        </w:rPr>
        <w:t xml:space="preserve"> </w:t>
      </w:r>
      <w:r w:rsidRPr="008F4CDD">
        <w:rPr>
          <w:rFonts w:cstheme="minorHAnsi"/>
        </w:rPr>
        <w:t>podlagi soglasja organa Občine Ribnica, pristojnega za urejanje javnih površin. Gostinski vrtovi na javnih površinah, ki niso povezani z obstoječim gostinskim obratom, morajo zagotoviti dostop do sanitarij in dostop za strežbo.</w:t>
      </w:r>
    </w:p>
    <w:p w:rsidR="00BB510D" w:rsidRPr="008F4CDD" w:rsidRDefault="00BB510D" w:rsidP="00B11FF9">
      <w:pPr>
        <w:ind w:left="567" w:hanging="567"/>
        <w:rPr>
          <w:rFonts w:cstheme="minorHAnsi"/>
        </w:rPr>
      </w:pPr>
      <w:r w:rsidRPr="008F4CDD">
        <w:rPr>
          <w:rFonts w:cstheme="minorHAnsi"/>
        </w:rPr>
        <w:t>(12) Gostinske vrtove na zasebnih površinah je dopustno postaviti na podlagi dovoljenja za osnovno dejavnost in pod pogojem, da so zagotovljena parkirna mesta za osnovno dejavnost in za kapacitete gostinskega vrta skladno z določbami tega odloka. Vsi elementi opreme gostinskega vrta morajo biti premakljivi, da se v primeru intervencije lahko odstranijo.</w:t>
      </w:r>
    </w:p>
    <w:p w:rsidR="00BB510D" w:rsidRPr="008F4CDD" w:rsidRDefault="00BB510D" w:rsidP="00B11FF9">
      <w:pPr>
        <w:ind w:left="567" w:hanging="567"/>
        <w:rPr>
          <w:rFonts w:cstheme="minorHAnsi"/>
        </w:rPr>
      </w:pPr>
      <w:r w:rsidRPr="008F4CDD">
        <w:rPr>
          <w:rFonts w:cstheme="minorHAnsi"/>
        </w:rPr>
        <w:t>(13) Za zaščito pred soncem se uporabljajo senčniki in markize. Dopustni so tudi nadstreški, izvedeni v naklonu do 10 stopinj. Pri posameznem objektu morajo biti oblikovno usklajeni z drugimi dodatki, npr. markizami. Z nadstreškov mora biti urejen odtok padavinske vode. Na območjih kulturne dediščine je nadstrešek možen le, če to dopušča značaj objekta ali odprtega prostora.</w:t>
      </w:r>
    </w:p>
    <w:p w:rsidR="00D40D0C" w:rsidRPr="008F4CDD" w:rsidRDefault="00D40D0C" w:rsidP="002813D9">
      <w:pPr>
        <w:ind w:left="567" w:hanging="567"/>
        <w:rPr>
          <w:rFonts w:cstheme="minorHAnsi"/>
        </w:rPr>
      </w:pPr>
      <w:r w:rsidRPr="008F4CDD">
        <w:rPr>
          <w:rFonts w:cstheme="minorHAnsi"/>
        </w:rPr>
        <w:t xml:space="preserve">(14) Enostavne objekte, ki so proizvodi, dani na trg skladno s predpisom, ki ureja tehnične zahteve za proizvode in ugotavljanje skladnosti, če </w:t>
      </w:r>
      <w:r w:rsidR="007D0BAE">
        <w:rPr>
          <w:rFonts w:cstheme="minorHAnsi"/>
        </w:rPr>
        <w:t>so</w:t>
      </w:r>
      <w:r w:rsidRPr="008F4CDD">
        <w:rPr>
          <w:rFonts w:cstheme="minorHAnsi"/>
        </w:rPr>
        <w:t xml:space="preserve"> povezan</w:t>
      </w:r>
      <w:r w:rsidR="007D0BAE">
        <w:rPr>
          <w:rFonts w:cstheme="minorHAnsi"/>
        </w:rPr>
        <w:t>i</w:t>
      </w:r>
      <w:r w:rsidRPr="008F4CDD">
        <w:rPr>
          <w:rFonts w:cstheme="minorHAnsi"/>
        </w:rPr>
        <w:t xml:space="preserve"> s tlemi in ni</w:t>
      </w:r>
      <w:r w:rsidR="007D0BAE">
        <w:rPr>
          <w:rFonts w:cstheme="minorHAnsi"/>
        </w:rPr>
        <w:t>so</w:t>
      </w:r>
      <w:r w:rsidRPr="008F4CDD">
        <w:rPr>
          <w:rFonts w:cstheme="minorHAnsi"/>
        </w:rPr>
        <w:t xml:space="preserve"> namenjen</w:t>
      </w:r>
      <w:r w:rsidR="007D0BAE">
        <w:rPr>
          <w:rFonts w:cstheme="minorHAnsi"/>
        </w:rPr>
        <w:t>i</w:t>
      </w:r>
      <w:r w:rsidRPr="008F4CDD">
        <w:rPr>
          <w:rFonts w:cstheme="minorHAnsi"/>
        </w:rPr>
        <w:t xml:space="preserve"> bivanju, je dovoljeno postavljati na vsa ureditvena območja, razen na območja z določeno namensko rabo G, K in V.</w:t>
      </w:r>
    </w:p>
    <w:p w:rsidR="00BB510D" w:rsidRPr="008F4CDD" w:rsidRDefault="00BB510D" w:rsidP="00BB510D">
      <w:pPr>
        <w:ind w:left="567" w:hanging="567"/>
        <w:rPr>
          <w:rFonts w:cstheme="minorHAnsi"/>
        </w:rPr>
      </w:pPr>
    </w:p>
    <w:p w:rsidR="00883540" w:rsidRPr="008F4CDD" w:rsidRDefault="00BB510D" w:rsidP="005F615C">
      <w:pPr>
        <w:pStyle w:val="Odstavekseznama"/>
        <w:numPr>
          <w:ilvl w:val="0"/>
          <w:numId w:val="43"/>
        </w:numPr>
        <w:rPr>
          <w:rFonts w:cstheme="minorHAnsi"/>
        </w:rPr>
      </w:pPr>
      <w:r w:rsidRPr="008F4CDD">
        <w:rPr>
          <w:rFonts w:cstheme="minorHAnsi"/>
        </w:rPr>
        <w:t>člen</w:t>
      </w:r>
    </w:p>
    <w:p w:rsidR="00BB510D" w:rsidRPr="008F4CDD" w:rsidRDefault="00BB510D" w:rsidP="005E5502">
      <w:pPr>
        <w:ind w:left="567" w:hanging="567"/>
        <w:jc w:val="center"/>
        <w:rPr>
          <w:rFonts w:cstheme="minorHAnsi"/>
          <w:b/>
        </w:rPr>
      </w:pPr>
      <w:r w:rsidRPr="008F4CDD">
        <w:rPr>
          <w:rFonts w:cstheme="minorHAnsi"/>
          <w:b/>
          <w:bCs/>
        </w:rPr>
        <w:t>(objekti in naprave za oglaševanje)</w:t>
      </w:r>
    </w:p>
    <w:p w:rsidR="00BB510D" w:rsidRPr="008F4CDD" w:rsidRDefault="00BB510D" w:rsidP="00BB510D">
      <w:pPr>
        <w:ind w:left="567" w:hanging="567"/>
        <w:rPr>
          <w:rFonts w:cstheme="minorHAnsi"/>
        </w:rPr>
      </w:pPr>
      <w:r w:rsidRPr="008F4CDD">
        <w:rPr>
          <w:rFonts w:cstheme="minorHAnsi"/>
        </w:rPr>
        <w:t>(1) Objekti za oglaševanje se postavljajo skladno z občinskim predpisom, ki ureja oglaševanje.</w:t>
      </w:r>
    </w:p>
    <w:p w:rsidR="00BB510D" w:rsidRPr="008F4CDD" w:rsidRDefault="00BB510D" w:rsidP="00BB510D">
      <w:pPr>
        <w:ind w:left="567" w:hanging="567"/>
        <w:rPr>
          <w:rFonts w:cstheme="minorHAnsi"/>
        </w:rPr>
      </w:pPr>
      <w:r w:rsidRPr="008F4CDD">
        <w:rPr>
          <w:rFonts w:cstheme="minorHAnsi"/>
        </w:rPr>
        <w:t>(2) Gradnja vseh objektov za oglaševanje, razen objektov za oglaševanje iz 6. točke tega člena, je dovoljena na lokacijah skladno s PIP-om in s soglasjem občine, upravljavca in lastnika zemljišča.</w:t>
      </w:r>
    </w:p>
    <w:p w:rsidR="00BB510D" w:rsidRPr="008F4CDD" w:rsidRDefault="00BB510D" w:rsidP="00BB510D">
      <w:pPr>
        <w:ind w:left="567" w:hanging="567"/>
        <w:rPr>
          <w:rFonts w:cstheme="minorHAnsi"/>
        </w:rPr>
      </w:pPr>
      <w:r w:rsidRPr="008F4CDD">
        <w:rPr>
          <w:rFonts w:cstheme="minorHAnsi"/>
        </w:rPr>
        <w:t>(3) Plakatne stebre in panoje za oglase je dopustno postavljati na javnih površinah.</w:t>
      </w:r>
    </w:p>
    <w:p w:rsidR="00BB510D" w:rsidRPr="008F4CDD" w:rsidRDefault="00BB510D" w:rsidP="00BB510D">
      <w:pPr>
        <w:ind w:left="567" w:hanging="567"/>
        <w:rPr>
          <w:rFonts w:cstheme="minorHAnsi"/>
        </w:rPr>
      </w:pPr>
      <w:r w:rsidRPr="008F4CDD">
        <w:rPr>
          <w:rFonts w:cstheme="minorHAnsi"/>
        </w:rPr>
        <w:t>(4) Začasni objekti za oglaševanje so dopustni:</w:t>
      </w:r>
    </w:p>
    <w:p w:rsidR="00BB510D" w:rsidRPr="008F4CDD" w:rsidRDefault="00BB510D" w:rsidP="00BB510D">
      <w:pPr>
        <w:ind w:left="567" w:hanging="567"/>
        <w:rPr>
          <w:rFonts w:cstheme="minorHAnsi"/>
        </w:rPr>
      </w:pPr>
      <w:r w:rsidRPr="008F4CDD">
        <w:rPr>
          <w:rFonts w:cstheme="minorHAnsi"/>
        </w:rPr>
        <w:t>na gradbenih ograjah objektov, za katere je že izdano gradbeno dovoljenje,</w:t>
      </w:r>
    </w:p>
    <w:p w:rsidR="00BB510D" w:rsidRPr="008F4CDD" w:rsidRDefault="00BB510D" w:rsidP="00BB510D">
      <w:pPr>
        <w:ind w:left="567" w:hanging="567"/>
        <w:rPr>
          <w:rFonts w:cstheme="minorHAnsi"/>
        </w:rPr>
      </w:pPr>
      <w:r w:rsidRPr="008F4CDD">
        <w:rPr>
          <w:rFonts w:cstheme="minorHAnsi"/>
        </w:rPr>
        <w:t>na površinah, ki niso varovane s posebnimi predpisi, če gre za začasno postavitev, namenjeno oglaševanju v času prireditev in volilne kampanje.</w:t>
      </w:r>
    </w:p>
    <w:p w:rsidR="00BB510D" w:rsidRPr="008F4CDD" w:rsidRDefault="00BB510D" w:rsidP="00BB510D">
      <w:pPr>
        <w:ind w:left="567" w:hanging="567"/>
        <w:rPr>
          <w:rFonts w:cstheme="minorHAnsi"/>
        </w:rPr>
      </w:pPr>
      <w:r w:rsidRPr="008F4CDD">
        <w:rPr>
          <w:rFonts w:cstheme="minorHAnsi"/>
        </w:rPr>
        <w:t>(5) Oglaševanje za lastne potrebe je dopustno na stavbah v vseh enotah urejanja in na parcelah stavb, v katerih se opravlja dejavnost. Na teh objektih in površinah je dopustno oglaševati z:</w:t>
      </w:r>
    </w:p>
    <w:p w:rsidR="00BB510D" w:rsidRPr="008F4CDD" w:rsidRDefault="00BB510D" w:rsidP="001F5619">
      <w:pPr>
        <w:ind w:left="567" w:hanging="567"/>
        <w:rPr>
          <w:rFonts w:cstheme="minorHAnsi"/>
        </w:rPr>
      </w:pPr>
      <w:r w:rsidRPr="008F4CDD">
        <w:rPr>
          <w:rFonts w:cstheme="minorHAnsi"/>
        </w:rPr>
        <w:t>napisom firme, znakom firme, nalepkami, zastavami in simboli firme, izdelka, storitve in podobno.</w:t>
      </w:r>
    </w:p>
    <w:p w:rsidR="00BB510D" w:rsidRPr="008F4CDD" w:rsidRDefault="00BB510D" w:rsidP="00BB510D">
      <w:pPr>
        <w:ind w:left="567" w:hanging="567"/>
        <w:rPr>
          <w:rFonts w:cstheme="minorHAnsi"/>
        </w:rPr>
      </w:pPr>
      <w:r w:rsidRPr="008F4CDD">
        <w:rPr>
          <w:rFonts w:cstheme="minorHAnsi"/>
        </w:rPr>
        <w:t>(6) Na zemljiščih in objektih, ki so varovana s predpisi s področja varstva kulturne dediščine in ohranjanja narave, je treba za oglaševanje za lastne potrebe pridobiti soglasje organov, pristojnih za varstvo kulturne dediščine in ohranjanje narave.</w:t>
      </w:r>
    </w:p>
    <w:p w:rsidR="00425E4E" w:rsidRPr="008F4CDD" w:rsidRDefault="00425E4E" w:rsidP="00C67F3C">
      <w:pPr>
        <w:ind w:left="567" w:hanging="567"/>
        <w:rPr>
          <w:rFonts w:cstheme="minorHAnsi"/>
        </w:rPr>
      </w:pPr>
    </w:p>
    <w:p w:rsidR="00467CB2" w:rsidRPr="008F4CDD" w:rsidRDefault="00467CB2" w:rsidP="00C67F3C">
      <w:pPr>
        <w:ind w:left="567" w:hanging="567"/>
        <w:rPr>
          <w:rFonts w:cstheme="minorHAnsi"/>
        </w:rPr>
      </w:pPr>
    </w:p>
    <w:p w:rsidR="00883FA0" w:rsidRPr="008F4CDD" w:rsidRDefault="003F337A" w:rsidP="003F337A">
      <w:pPr>
        <w:pStyle w:val="Naslov2"/>
        <w:numPr>
          <w:ilvl w:val="0"/>
          <w:numId w:val="0"/>
        </w:numPr>
        <w:jc w:val="center"/>
      </w:pPr>
      <w:r w:rsidRPr="008F4CDD">
        <w:rPr>
          <w:bCs w:val="0"/>
        </w:rPr>
        <w:t xml:space="preserve">III. 3.3 </w:t>
      </w:r>
      <w:r w:rsidR="006B1D97" w:rsidRPr="008F4CDD">
        <w:rPr>
          <w:bCs w:val="0"/>
        </w:rPr>
        <w:t>SPLOŠNI PROSTORSKI IZVEDBENI POGOJI IN MERILA ZA PARCELACIJO</w:t>
      </w:r>
    </w:p>
    <w:p w:rsidR="00C21D5F" w:rsidRPr="008F4CDD" w:rsidRDefault="00C21D5F" w:rsidP="00C21D5F">
      <w:pPr>
        <w:ind w:left="567" w:hanging="567"/>
        <w:rPr>
          <w:rFonts w:cstheme="minorHAnsi"/>
        </w:rPr>
      </w:pPr>
    </w:p>
    <w:p w:rsidR="00883540" w:rsidRPr="008F4CDD" w:rsidRDefault="007D3F74" w:rsidP="005F615C">
      <w:pPr>
        <w:pStyle w:val="Odstavekseznama"/>
        <w:numPr>
          <w:ilvl w:val="0"/>
          <w:numId w:val="43"/>
        </w:numPr>
        <w:rPr>
          <w:rFonts w:cstheme="minorHAnsi"/>
        </w:rPr>
      </w:pPr>
      <w:r w:rsidRPr="008F4CDD">
        <w:rPr>
          <w:rFonts w:cstheme="minorHAnsi"/>
        </w:rPr>
        <w:t>člen</w:t>
      </w:r>
    </w:p>
    <w:p w:rsidR="007D3F74" w:rsidRPr="008F4CDD" w:rsidRDefault="007D3F74" w:rsidP="007D3F74">
      <w:pPr>
        <w:ind w:left="567" w:hanging="567"/>
        <w:jc w:val="center"/>
        <w:rPr>
          <w:rFonts w:cstheme="minorHAnsi"/>
          <w:b/>
        </w:rPr>
      </w:pPr>
      <w:r w:rsidRPr="008F4CDD">
        <w:rPr>
          <w:rFonts w:cstheme="minorHAnsi"/>
          <w:b/>
          <w:bCs/>
        </w:rPr>
        <w:lastRenderedPageBreak/>
        <w:t>(velikost in oblika zemljišča, namenjenega za gradnjo)</w:t>
      </w:r>
    </w:p>
    <w:p w:rsidR="0000643C" w:rsidRPr="008F4CDD" w:rsidRDefault="000C1AD0"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 xml:space="preserve">Površina parcele, namenjene gradnji, je zemljišče, sestavljeno iz ene ali več zemljiških parcel, na katerem stoji oziroma na katerem je predviden objekt skupaj z ureditvami, ki služijo objektu. </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Parcela, namenjena gradnji, se uporablja pri prikazu dopustne izrabe (FZ, FI in DZP).</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V projektni dokumentaciji načrtovane gradnje je treba obvezno prikazati parcelo, namenjeno gradnji, in celotno zemljiško parcelo z obstoječimi in načrtovanimi objekti do predpisanega faktorja zazidljivosti parcele (FZ) in faktorja izkoriščenosti zemljišča (FI).</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Na parceli, namenjeni gradnji, lahko stojijo tudi nezahtevni in enostavni objekti, skupaj do dovoljenega FZ.</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Parcela, namenjena gradnji, mora biti v celoti vklju</w:t>
      </w:r>
      <w:r w:rsidR="009D042F" w:rsidRPr="008F4CDD">
        <w:rPr>
          <w:rFonts w:cstheme="minorHAnsi"/>
        </w:rPr>
        <w:t>č</w:t>
      </w:r>
      <w:r w:rsidRPr="008F4CDD">
        <w:rPr>
          <w:rFonts w:cstheme="minorHAnsi"/>
        </w:rPr>
        <w:t>ena v obmo</w:t>
      </w:r>
      <w:r w:rsidR="009D042F" w:rsidRPr="008F4CDD">
        <w:rPr>
          <w:rFonts w:cstheme="minorHAnsi"/>
        </w:rPr>
        <w:t>č</w:t>
      </w:r>
      <w:r w:rsidRPr="008F4CDD">
        <w:rPr>
          <w:rFonts w:cstheme="minorHAnsi"/>
        </w:rPr>
        <w:t>je stavbnih zemljiš</w:t>
      </w:r>
      <w:r w:rsidR="009D042F" w:rsidRPr="008F4CDD">
        <w:rPr>
          <w:rFonts w:cstheme="minorHAnsi"/>
        </w:rPr>
        <w:t>č</w:t>
      </w:r>
      <w:r w:rsidRPr="008F4CDD">
        <w:rPr>
          <w:rFonts w:cstheme="minorHAnsi"/>
        </w:rPr>
        <w:t xml:space="preserve"> in mora imeti možnost priključevanja na infrastrukturo ter možnost ustreznega dovoza.</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Najmanjša velikost par</w:t>
      </w:r>
      <w:r w:rsidR="001554AB" w:rsidRPr="008F4CDD">
        <w:rPr>
          <w:rFonts w:cstheme="minorHAnsi"/>
        </w:rPr>
        <w:t>cele</w:t>
      </w:r>
      <w:r w:rsidR="00AA3859" w:rsidRPr="008F4CDD">
        <w:rPr>
          <w:rFonts w:cstheme="minorHAnsi"/>
        </w:rPr>
        <w:t>,</w:t>
      </w:r>
      <w:r w:rsidR="001554AB" w:rsidRPr="008F4CDD">
        <w:rPr>
          <w:rFonts w:cstheme="minorHAnsi"/>
        </w:rPr>
        <w:t xml:space="preserve"> namenjene gradnji</w:t>
      </w:r>
      <w:r w:rsidR="00AA3859" w:rsidRPr="008F4CDD">
        <w:rPr>
          <w:rFonts w:cstheme="minorHAnsi"/>
        </w:rPr>
        <w:t>,</w:t>
      </w:r>
      <w:r w:rsidRPr="008F4CDD">
        <w:rPr>
          <w:rFonts w:cstheme="minorHAnsi"/>
        </w:rPr>
        <w:t xml:space="preserve"> je 500 m</w:t>
      </w:r>
      <w:r w:rsidRPr="008F4CDD">
        <w:rPr>
          <w:rFonts w:cstheme="minorHAnsi"/>
          <w:vertAlign w:val="superscript"/>
        </w:rPr>
        <w:t>2</w:t>
      </w:r>
      <w:r w:rsidRPr="008F4CDD">
        <w:rPr>
          <w:rFonts w:cstheme="minorHAnsi"/>
        </w:rPr>
        <w:t xml:space="preserve">, če ni določeno drugače. </w:t>
      </w:r>
    </w:p>
    <w:p w:rsidR="0000643C" w:rsidRPr="008F4CDD" w:rsidRDefault="001554AB"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Na območjih</w:t>
      </w:r>
      <w:r w:rsidR="00DF3929" w:rsidRPr="008F4CDD">
        <w:rPr>
          <w:rFonts w:cstheme="minorHAnsi"/>
        </w:rPr>
        <w:t xml:space="preserve"> strnjene pozidave</w:t>
      </w:r>
      <w:r w:rsidR="00D120B7" w:rsidRPr="008F4CDD">
        <w:rPr>
          <w:rFonts w:cstheme="minorHAnsi"/>
        </w:rPr>
        <w:t xml:space="preserve"> je najmanjša velikost parcele</w:t>
      </w:r>
      <w:r w:rsidR="00AA3859" w:rsidRPr="008F4CDD">
        <w:rPr>
          <w:rFonts w:cstheme="minorHAnsi"/>
        </w:rPr>
        <w:t>,</w:t>
      </w:r>
      <w:r w:rsidR="00D120B7" w:rsidRPr="008F4CDD">
        <w:rPr>
          <w:rFonts w:cstheme="minorHAnsi"/>
        </w:rPr>
        <w:t xml:space="preserve"> namenjene gradnji</w:t>
      </w:r>
      <w:r w:rsidR="00AA3859" w:rsidRPr="008F4CDD">
        <w:rPr>
          <w:rFonts w:cstheme="minorHAnsi"/>
        </w:rPr>
        <w:t>,</w:t>
      </w:r>
      <w:r w:rsidR="00D120B7" w:rsidRPr="008F4CDD">
        <w:rPr>
          <w:rFonts w:cstheme="minorHAnsi"/>
        </w:rPr>
        <w:t xml:space="preserve"> 300 m</w:t>
      </w:r>
      <w:r w:rsidR="00D120B7" w:rsidRPr="008F4CDD">
        <w:rPr>
          <w:rFonts w:cstheme="minorHAnsi"/>
          <w:vertAlign w:val="superscript"/>
        </w:rPr>
        <w:t>2</w:t>
      </w:r>
      <w:r w:rsidR="00D120B7" w:rsidRPr="008F4CDD">
        <w:rPr>
          <w:rFonts w:cstheme="minorHAnsi"/>
        </w:rPr>
        <w:t xml:space="preserve">. </w:t>
      </w:r>
      <w:r w:rsidR="00AA3859" w:rsidRPr="008F4CDD">
        <w:rPr>
          <w:rFonts w:cstheme="minorHAnsi"/>
        </w:rPr>
        <w:t>E</w:t>
      </w:r>
      <w:r w:rsidRPr="008F4CDD">
        <w:rPr>
          <w:rFonts w:cstheme="minorHAnsi"/>
        </w:rPr>
        <w:t>note urejanja prostora (EUP)</w:t>
      </w:r>
      <w:r w:rsidR="00AA3859" w:rsidRPr="008F4CDD">
        <w:rPr>
          <w:rFonts w:cstheme="minorHAnsi"/>
        </w:rPr>
        <w:t>, ki imajo strnjeno pozidavo opredeljeno kot tipičen vzorec poselitve, so dol</w:t>
      </w:r>
      <w:r w:rsidR="007D0BAE">
        <w:rPr>
          <w:rFonts w:cstheme="minorHAnsi"/>
        </w:rPr>
        <w:t>očene v posebnih PIP-ih (Priloga</w:t>
      </w:r>
      <w:r w:rsidR="00AA3859" w:rsidRPr="008F4CDD">
        <w:rPr>
          <w:rFonts w:cstheme="minorHAnsi"/>
        </w:rPr>
        <w:t xml:space="preserve"> 1).</w:t>
      </w:r>
    </w:p>
    <w:p w:rsidR="0000643C" w:rsidRPr="008F4CDD" w:rsidRDefault="0000643C" w:rsidP="005F615C">
      <w:pPr>
        <w:pStyle w:val="Odstavekseznama"/>
        <w:widowControl w:val="0"/>
        <w:numPr>
          <w:ilvl w:val="0"/>
          <w:numId w:val="5"/>
        </w:numPr>
        <w:tabs>
          <w:tab w:val="left" w:pos="28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Najmanjša velikost parcele, namenjene gradnji, za območja z namensko rabo SP (površine počitniških hiš) je 400 m</w:t>
      </w:r>
      <w:r w:rsidRPr="008F4CDD">
        <w:rPr>
          <w:rFonts w:cstheme="minorHAnsi"/>
          <w:vertAlign w:val="superscript"/>
        </w:rPr>
        <w:t>2</w:t>
      </w:r>
      <w:r w:rsidRPr="008F4CDD">
        <w:rPr>
          <w:rFonts w:cstheme="minorHAnsi"/>
        </w:rPr>
        <w:t xml:space="preserve"> za posamezni objekt.</w:t>
      </w:r>
      <w:r w:rsidR="00C209C7">
        <w:rPr>
          <w:rFonts w:cstheme="minorHAnsi"/>
        </w:rPr>
        <w:t xml:space="preserve"> </w:t>
      </w:r>
    </w:p>
    <w:p w:rsidR="0000643C" w:rsidRPr="008F4CDD" w:rsidRDefault="0000643C" w:rsidP="005F615C">
      <w:pPr>
        <w:pStyle w:val="Odstavekseznama"/>
        <w:widowControl w:val="0"/>
        <w:numPr>
          <w:ilvl w:val="0"/>
          <w:numId w:val="5"/>
        </w:numPr>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Na območju razpršene gradnje je največja velikost parcele, namenjene gradnji, 500 m</w:t>
      </w:r>
      <w:r w:rsidRPr="008F4CDD">
        <w:rPr>
          <w:rFonts w:cstheme="minorHAnsi"/>
          <w:vertAlign w:val="superscript"/>
        </w:rPr>
        <w:t>2</w:t>
      </w:r>
      <w:r w:rsidRPr="008F4CDD">
        <w:rPr>
          <w:rFonts w:cstheme="minorHAnsi"/>
        </w:rPr>
        <w:t>. Če obstoječi objekt presega 500 m</w:t>
      </w:r>
      <w:r w:rsidRPr="008F4CDD">
        <w:rPr>
          <w:rFonts w:cstheme="minorHAnsi"/>
          <w:vertAlign w:val="superscript"/>
        </w:rPr>
        <w:t>2</w:t>
      </w:r>
      <w:r w:rsidRPr="008F4CDD">
        <w:rPr>
          <w:rFonts w:cstheme="minorHAnsi"/>
        </w:rPr>
        <w:t>, obsega parcela, namenjena gradnji, zazidalno površino objekta.</w:t>
      </w:r>
    </w:p>
    <w:p w:rsidR="0000643C" w:rsidRPr="008F4CDD" w:rsidRDefault="0000643C" w:rsidP="005F615C">
      <w:pPr>
        <w:pStyle w:val="Odstavekseznama"/>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Za obstoje</w:t>
      </w:r>
      <w:r w:rsidR="009D042F" w:rsidRPr="008F4CDD">
        <w:rPr>
          <w:rFonts w:cstheme="minorHAnsi"/>
        </w:rPr>
        <w:t>č</w:t>
      </w:r>
      <w:r w:rsidRPr="008F4CDD">
        <w:rPr>
          <w:rFonts w:cstheme="minorHAnsi"/>
        </w:rPr>
        <w:t>e ve</w:t>
      </w:r>
      <w:r w:rsidR="009D042F" w:rsidRPr="008F4CDD">
        <w:rPr>
          <w:rFonts w:cstheme="minorHAnsi"/>
        </w:rPr>
        <w:t>č</w:t>
      </w:r>
      <w:r w:rsidRPr="008F4CDD">
        <w:rPr>
          <w:rFonts w:cstheme="minorHAnsi"/>
        </w:rPr>
        <w:t>stanovanjske stavbe, katerim parcela, namenjena gradnji objekta, ni bila dolo</w:t>
      </w:r>
      <w:r w:rsidR="009D042F" w:rsidRPr="008F4CDD">
        <w:rPr>
          <w:rFonts w:cstheme="minorHAnsi"/>
        </w:rPr>
        <w:t>č</w:t>
      </w:r>
      <w:r w:rsidRPr="008F4CDD">
        <w:rPr>
          <w:rFonts w:cstheme="minorHAnsi"/>
        </w:rPr>
        <w:t>ena, razpoložljivo zemljiš</w:t>
      </w:r>
      <w:r w:rsidR="009D042F" w:rsidRPr="008F4CDD">
        <w:rPr>
          <w:rFonts w:cstheme="minorHAnsi"/>
        </w:rPr>
        <w:t>č</w:t>
      </w:r>
      <w:r w:rsidRPr="008F4CDD">
        <w:rPr>
          <w:rFonts w:cstheme="minorHAnsi"/>
        </w:rPr>
        <w:t>e pa ne omogo</w:t>
      </w:r>
      <w:r w:rsidR="009D042F" w:rsidRPr="008F4CDD">
        <w:rPr>
          <w:rFonts w:cstheme="minorHAnsi"/>
        </w:rPr>
        <w:t>č</w:t>
      </w:r>
      <w:r w:rsidRPr="008F4CDD">
        <w:rPr>
          <w:rFonts w:cstheme="minorHAnsi"/>
        </w:rPr>
        <w:t>a oblikovanja zemljišča k objektu skladno z merili in pogoji, ki veljajo za nove objekte, se določi zemljišče v okviru dejansko razpoložljivih zemljiš</w:t>
      </w:r>
      <w:r w:rsidR="009D042F" w:rsidRPr="008F4CDD">
        <w:rPr>
          <w:rFonts w:cstheme="minorHAnsi"/>
        </w:rPr>
        <w:t>č</w:t>
      </w:r>
      <w:r w:rsidRPr="008F4CDD">
        <w:rPr>
          <w:rFonts w:cstheme="minorHAnsi"/>
        </w:rPr>
        <w:t>, katerih površine ni dovoljeno zmanjševati.</w:t>
      </w:r>
    </w:p>
    <w:p w:rsidR="0000643C" w:rsidRPr="008F4CDD" w:rsidRDefault="0000643C" w:rsidP="005F615C">
      <w:pPr>
        <w:pStyle w:val="Odstavekseznama"/>
        <w:widowControl w:val="0"/>
        <w:numPr>
          <w:ilvl w:val="0"/>
          <w:numId w:val="5"/>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Dolo</w:t>
      </w:r>
      <w:r w:rsidR="009D042F" w:rsidRPr="008F4CDD">
        <w:rPr>
          <w:rFonts w:cstheme="minorHAnsi"/>
        </w:rPr>
        <w:t>č</w:t>
      </w:r>
      <w:r w:rsidRPr="008F4CDD">
        <w:rPr>
          <w:rFonts w:cstheme="minorHAnsi"/>
        </w:rPr>
        <w:t>ila o minimalni velikosti parcele, namenjene gradnji objekta, ne veljajo za že obstoje</w:t>
      </w:r>
      <w:r w:rsidR="009D042F" w:rsidRPr="008F4CDD">
        <w:rPr>
          <w:rFonts w:cstheme="minorHAnsi"/>
        </w:rPr>
        <w:t>č</w:t>
      </w:r>
      <w:r w:rsidRPr="008F4CDD">
        <w:rPr>
          <w:rFonts w:cstheme="minorHAnsi"/>
        </w:rPr>
        <w:t>e manjše parcele, namenjene gradnji objekta, v tistih primerih, ko vse okoliške zemljiške parcele predstavljajo parcele obstoje</w:t>
      </w:r>
      <w:r w:rsidR="009D042F" w:rsidRPr="008F4CDD">
        <w:rPr>
          <w:rFonts w:cstheme="minorHAnsi"/>
        </w:rPr>
        <w:t>č</w:t>
      </w:r>
      <w:r w:rsidRPr="008F4CDD">
        <w:rPr>
          <w:rFonts w:cstheme="minorHAnsi"/>
        </w:rPr>
        <w:t>ih objektov. V teh primerih ne veljajo dolo</w:t>
      </w:r>
      <w:r w:rsidR="009D042F" w:rsidRPr="008F4CDD">
        <w:rPr>
          <w:rFonts w:cstheme="minorHAnsi"/>
        </w:rPr>
        <w:t>č</w:t>
      </w:r>
      <w:r w:rsidRPr="008F4CDD">
        <w:rPr>
          <w:rFonts w:cstheme="minorHAnsi"/>
        </w:rPr>
        <w:t>ila o faktorjih izrabe oziroma faktorjih zazidanosti.</w:t>
      </w:r>
    </w:p>
    <w:p w:rsidR="0000643C" w:rsidRPr="008F4CDD" w:rsidRDefault="0000643C" w:rsidP="005F615C">
      <w:pPr>
        <w:pStyle w:val="Odstavekseznama"/>
        <w:widowControl w:val="0"/>
        <w:numPr>
          <w:ilvl w:val="0"/>
          <w:numId w:val="5"/>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heme="minorHAnsi"/>
        </w:rPr>
      </w:pPr>
      <w:r w:rsidRPr="008F4CDD">
        <w:rPr>
          <w:rFonts w:cstheme="minorHAnsi"/>
        </w:rPr>
        <w:t>Parcelacija zemljišča, na kateri že stoji objekt, ni dovoljena, če bi bila s parcelacijo velikost obstoječega in novega zemljišča manjša, kot je določena za gradnjo novega objekta oz. bi bili preseženi faktorji izrabe zemljišča za obstoječi objekt.</w:t>
      </w:r>
    </w:p>
    <w:p w:rsidR="00C21D5F" w:rsidRPr="008F4CDD" w:rsidRDefault="00C21D5F" w:rsidP="00C21D5F">
      <w:pPr>
        <w:ind w:left="567" w:hanging="567"/>
        <w:rPr>
          <w:rFonts w:cstheme="minorHAnsi"/>
        </w:rPr>
      </w:pPr>
    </w:p>
    <w:p w:rsidR="00883540" w:rsidRPr="008F4CDD" w:rsidRDefault="00256B0A" w:rsidP="005F615C">
      <w:pPr>
        <w:pStyle w:val="Odstavekseznama"/>
        <w:numPr>
          <w:ilvl w:val="0"/>
          <w:numId w:val="43"/>
        </w:numPr>
        <w:rPr>
          <w:rFonts w:cstheme="minorHAnsi"/>
        </w:rPr>
      </w:pPr>
      <w:r w:rsidRPr="008F4CDD">
        <w:rPr>
          <w:rFonts w:cstheme="minorHAnsi"/>
        </w:rPr>
        <w:t>člen</w:t>
      </w:r>
    </w:p>
    <w:p w:rsidR="00256B0A" w:rsidRPr="008F4CDD" w:rsidRDefault="00256B0A" w:rsidP="008944D8">
      <w:pPr>
        <w:jc w:val="center"/>
        <w:rPr>
          <w:rFonts w:cstheme="minorHAnsi"/>
          <w:b/>
        </w:rPr>
      </w:pPr>
      <w:r w:rsidRPr="008F4CDD">
        <w:rPr>
          <w:rFonts w:cstheme="minorHAnsi"/>
          <w:b/>
          <w:bCs/>
        </w:rPr>
        <w:t>(velikost zemljišča za izračun komunalnega prispevka)</w:t>
      </w:r>
    </w:p>
    <w:p w:rsidR="00256B0A" w:rsidRPr="008F4CDD" w:rsidRDefault="00256B0A" w:rsidP="00306096">
      <w:pPr>
        <w:ind w:left="567" w:hanging="567"/>
        <w:rPr>
          <w:rFonts w:cstheme="minorHAnsi"/>
        </w:rPr>
      </w:pPr>
      <w:r w:rsidRPr="008F4CDD">
        <w:rPr>
          <w:rFonts w:cstheme="minorHAnsi"/>
        </w:rPr>
        <w:t xml:space="preserve">(1) Za obračun komunalnega prispevka se upošteva celotna parcela iz evidence zemljiškega katastra v območju poselitve. </w:t>
      </w:r>
    </w:p>
    <w:p w:rsidR="00F57668" w:rsidRDefault="00F57668" w:rsidP="00306096">
      <w:pPr>
        <w:ind w:left="567" w:hanging="567"/>
        <w:rPr>
          <w:rFonts w:cstheme="minorHAnsi"/>
        </w:rPr>
      </w:pPr>
    </w:p>
    <w:p w:rsidR="00EA3CC8" w:rsidRPr="008F4CDD" w:rsidRDefault="00EA3CC8" w:rsidP="00306096">
      <w:pPr>
        <w:ind w:left="567" w:hanging="567"/>
        <w:rPr>
          <w:rFonts w:cstheme="minorHAnsi"/>
        </w:rPr>
      </w:pPr>
    </w:p>
    <w:p w:rsidR="00276336" w:rsidRPr="008F4CDD" w:rsidRDefault="003F337A" w:rsidP="003F337A">
      <w:pPr>
        <w:pStyle w:val="Naslov1"/>
        <w:numPr>
          <w:ilvl w:val="0"/>
          <w:numId w:val="0"/>
        </w:numPr>
        <w:jc w:val="center"/>
      </w:pPr>
      <w:r w:rsidRPr="008F4CDD">
        <w:t xml:space="preserve">III. 4 </w:t>
      </w:r>
      <w:r w:rsidR="00633CD0" w:rsidRPr="008F4CDD">
        <w:t>SPLOŠNI PROSTORSKI IZVEDBENI POGOJI GLEDE PRIKLJUČEVANJA OBJEKTOV NA GOSPODARSKO JAVNO INFRASTRUKTURO IN GRAJENO JAVNO DOBRO</w:t>
      </w:r>
    </w:p>
    <w:p w:rsidR="00F3730E" w:rsidRPr="008F4CDD" w:rsidRDefault="00F3730E" w:rsidP="00F3730E">
      <w:pPr>
        <w:ind w:left="567" w:hanging="567"/>
        <w:rPr>
          <w:rFonts w:cstheme="minorHAnsi"/>
        </w:rPr>
      </w:pPr>
    </w:p>
    <w:p w:rsidR="00883540" w:rsidRPr="008F4CDD" w:rsidRDefault="007E167B" w:rsidP="005F615C">
      <w:pPr>
        <w:pStyle w:val="Odstavekseznama"/>
        <w:numPr>
          <w:ilvl w:val="0"/>
          <w:numId w:val="43"/>
        </w:numPr>
        <w:rPr>
          <w:rFonts w:cstheme="minorHAnsi"/>
        </w:rPr>
      </w:pPr>
      <w:r w:rsidRPr="008F4CDD">
        <w:rPr>
          <w:rFonts w:cstheme="minorHAnsi"/>
        </w:rPr>
        <w:t>člen</w:t>
      </w:r>
    </w:p>
    <w:p w:rsidR="007E167B" w:rsidRPr="008F4CDD" w:rsidRDefault="007E167B" w:rsidP="007E167B">
      <w:pPr>
        <w:ind w:left="567" w:hanging="567"/>
        <w:jc w:val="center"/>
        <w:rPr>
          <w:rFonts w:cstheme="minorHAnsi"/>
          <w:b/>
          <w:bCs/>
        </w:rPr>
      </w:pPr>
      <w:r w:rsidRPr="008F4CDD">
        <w:rPr>
          <w:rFonts w:cstheme="minorHAnsi"/>
          <w:b/>
          <w:bCs/>
        </w:rPr>
        <w:t>(obveznost gradnje na komunalno opremljenih stavbnih zemljiščih)</w:t>
      </w:r>
    </w:p>
    <w:p w:rsidR="007E167B" w:rsidRPr="008F4CDD" w:rsidRDefault="00631DD1" w:rsidP="00631DD1">
      <w:pPr>
        <w:autoSpaceDE w:val="0"/>
        <w:autoSpaceDN w:val="0"/>
        <w:adjustRightInd w:val="0"/>
        <w:ind w:left="0" w:firstLine="0"/>
        <w:rPr>
          <w:rFonts w:cstheme="minorHAnsi"/>
        </w:rPr>
      </w:pPr>
      <w:r w:rsidRPr="008F4CDD">
        <w:rPr>
          <w:rFonts w:cstheme="minorHAnsi"/>
        </w:rPr>
        <w:t xml:space="preserve">(1) Zemljišče, namenjeno gradnji, v posamezni enoti urejanja se šteje za opremljeno: </w:t>
      </w:r>
    </w:p>
    <w:p w:rsidR="007E167B" w:rsidRPr="008F4CDD" w:rsidRDefault="00843A62" w:rsidP="005F615C">
      <w:pPr>
        <w:pStyle w:val="Odstavekseznama"/>
        <w:numPr>
          <w:ilvl w:val="0"/>
          <w:numId w:val="58"/>
        </w:numPr>
        <w:tabs>
          <w:tab w:val="left" w:pos="567"/>
        </w:tabs>
        <w:autoSpaceDE w:val="0"/>
        <w:autoSpaceDN w:val="0"/>
        <w:adjustRightInd w:val="0"/>
        <w:rPr>
          <w:rFonts w:cstheme="minorHAnsi"/>
        </w:rPr>
      </w:pPr>
      <w:r w:rsidRPr="008F4CDD">
        <w:rPr>
          <w:rFonts w:cstheme="minorHAnsi"/>
        </w:rPr>
        <w:t xml:space="preserve">če je v tej enoti urejanja zgrajena komunalna oprema ter objekti in omrežja druge gospodarske javne infrastrukture, ki so določeni v prostorskem aktu občine, ali </w:t>
      </w:r>
    </w:p>
    <w:p w:rsidR="00631DD1" w:rsidRPr="008F4CDD" w:rsidRDefault="00843A62" w:rsidP="005F615C">
      <w:pPr>
        <w:pStyle w:val="Odstavekseznama"/>
        <w:numPr>
          <w:ilvl w:val="0"/>
          <w:numId w:val="58"/>
        </w:numPr>
        <w:tabs>
          <w:tab w:val="left" w:pos="567"/>
        </w:tabs>
        <w:autoSpaceDE w:val="0"/>
        <w:autoSpaceDN w:val="0"/>
        <w:adjustRightInd w:val="0"/>
        <w:rPr>
          <w:rFonts w:cstheme="minorHAnsi"/>
        </w:rPr>
      </w:pPr>
      <w:r w:rsidRPr="008F4CDD">
        <w:rPr>
          <w:rFonts w:cstheme="minorHAnsi"/>
        </w:rPr>
        <w:t xml:space="preserve">če je v prostorskem aktu občine predvidena komunalna oprema ter objekti in omrežja druge gospodarske javne infrastrukture, vključene v občinski načrt razvojnih programov, namenjene v okviru občinskega proračuna za tekoče ali naslednje leto. </w:t>
      </w:r>
    </w:p>
    <w:p w:rsidR="00631DD1" w:rsidRPr="008F4CDD" w:rsidRDefault="00631DD1" w:rsidP="00631DD1">
      <w:pPr>
        <w:pStyle w:val="Odstavekseznama"/>
        <w:tabs>
          <w:tab w:val="left" w:pos="567"/>
        </w:tabs>
        <w:autoSpaceDE w:val="0"/>
        <w:autoSpaceDN w:val="0"/>
        <w:adjustRightInd w:val="0"/>
        <w:ind w:left="567" w:hanging="567"/>
        <w:rPr>
          <w:rFonts w:cstheme="minorHAnsi"/>
        </w:rPr>
      </w:pPr>
      <w:r w:rsidRPr="008F4CDD">
        <w:rPr>
          <w:rFonts w:cstheme="minorHAnsi"/>
        </w:rPr>
        <w:t>(2) Gradnja objektov, razen nezahtevnih in enostavnih objektov, na namenskih rabah K1, K2 in G, ki so dovoljeni v PIP-u, je dovoljena na opremljenih stavbnih zemljiščih.</w:t>
      </w:r>
    </w:p>
    <w:p w:rsidR="00631DD1" w:rsidRPr="008F4CDD" w:rsidRDefault="00631DD1" w:rsidP="00631DD1">
      <w:pPr>
        <w:pStyle w:val="Odstavekseznama"/>
        <w:tabs>
          <w:tab w:val="left" w:pos="567"/>
        </w:tabs>
        <w:autoSpaceDE w:val="0"/>
        <w:autoSpaceDN w:val="0"/>
        <w:adjustRightInd w:val="0"/>
        <w:ind w:left="567" w:hanging="567"/>
        <w:rPr>
          <w:rFonts w:cstheme="minorHAnsi"/>
        </w:rPr>
      </w:pPr>
      <w:r w:rsidRPr="008F4CDD">
        <w:rPr>
          <w:rFonts w:cstheme="minorHAnsi"/>
        </w:rPr>
        <w:lastRenderedPageBreak/>
        <w:t>(3) Ne glede na določbe prejšnjega odstavka je gradnja stavb dovoljena tudi na neopremljenih stavbnih zemljiščih, če se sočasno z gradnjo stavb zagotavlja tudi opremljanje stavbnih zemljišč po pogodbi. V tem primeru zgrajene stavbe lahko pridobijo uporabno dovoljenje le, če je bila zgrajena in predana v uporabo vsa predvidena komunalna oprema ter objekti in omrežja druge gospodarske javne infrastrukture.</w:t>
      </w:r>
    </w:p>
    <w:p w:rsidR="007E167B" w:rsidRPr="008F4CDD" w:rsidRDefault="00631DD1" w:rsidP="00631DD1">
      <w:pPr>
        <w:pStyle w:val="Odstavekseznama"/>
        <w:tabs>
          <w:tab w:val="left" w:pos="567"/>
        </w:tabs>
        <w:autoSpaceDE w:val="0"/>
        <w:autoSpaceDN w:val="0"/>
        <w:adjustRightInd w:val="0"/>
        <w:ind w:left="567" w:hanging="567"/>
        <w:rPr>
          <w:rFonts w:cstheme="minorHAnsi"/>
        </w:rPr>
      </w:pPr>
      <w:r w:rsidRPr="008F4CDD">
        <w:rPr>
          <w:rFonts w:cstheme="minorHAnsi"/>
        </w:rPr>
        <w:t>(4) Vsi objekti na obmo</w:t>
      </w:r>
      <w:r w:rsidR="009D042F" w:rsidRPr="008F4CDD">
        <w:rPr>
          <w:rFonts w:cstheme="minorHAnsi"/>
        </w:rPr>
        <w:t>č</w:t>
      </w:r>
      <w:r w:rsidRPr="008F4CDD">
        <w:rPr>
          <w:rFonts w:cstheme="minorHAnsi"/>
        </w:rPr>
        <w:t>jih, na katerih obvezna komunalna oprema po tem odloku še ni zagotovljena kot gospodarska javna infrastruktura, morajo zagotoviti lasten sistem komunalnega opremljanja skladno z dolo</w:t>
      </w:r>
      <w:r w:rsidR="009D042F" w:rsidRPr="008F4CDD">
        <w:rPr>
          <w:rFonts w:cstheme="minorHAnsi"/>
        </w:rPr>
        <w:t>č</w:t>
      </w:r>
      <w:r w:rsidRPr="008F4CDD">
        <w:rPr>
          <w:rFonts w:cstheme="minorHAnsi"/>
        </w:rPr>
        <w:t xml:space="preserve">ili tega odloka. </w:t>
      </w:r>
    </w:p>
    <w:p w:rsidR="007E167B" w:rsidRPr="008F4CDD" w:rsidRDefault="00631DD1" w:rsidP="00631DD1">
      <w:pPr>
        <w:tabs>
          <w:tab w:val="left" w:pos="567"/>
        </w:tabs>
        <w:autoSpaceDE w:val="0"/>
        <w:autoSpaceDN w:val="0"/>
        <w:adjustRightInd w:val="0"/>
        <w:rPr>
          <w:rFonts w:cstheme="minorHAnsi"/>
        </w:rPr>
      </w:pPr>
      <w:r w:rsidRPr="008F4CDD">
        <w:rPr>
          <w:rFonts w:cstheme="minorHAnsi"/>
        </w:rPr>
        <w:t>(5) Kjer stavbna zemljiš</w:t>
      </w:r>
      <w:r w:rsidR="009D042F" w:rsidRPr="008F4CDD">
        <w:rPr>
          <w:rFonts w:cstheme="minorHAnsi"/>
        </w:rPr>
        <w:t>č</w:t>
      </w:r>
      <w:r w:rsidRPr="008F4CDD">
        <w:rPr>
          <w:rFonts w:cstheme="minorHAnsi"/>
        </w:rPr>
        <w:t>a za gradnjo niso komunalno opremljena, investitor lahko zagotovi predpisano komunalno opremo objektov tudi na na</w:t>
      </w:r>
      <w:r w:rsidR="009D042F" w:rsidRPr="008F4CDD">
        <w:rPr>
          <w:rFonts w:cstheme="minorHAnsi"/>
        </w:rPr>
        <w:t>č</w:t>
      </w:r>
      <w:r w:rsidRPr="008F4CDD">
        <w:rPr>
          <w:rFonts w:cstheme="minorHAnsi"/>
        </w:rPr>
        <w:t>in, ki ga prostorski akt ali drug predpis ne dolo</w:t>
      </w:r>
      <w:r w:rsidR="009D042F" w:rsidRPr="008F4CDD">
        <w:rPr>
          <w:rFonts w:cstheme="minorHAnsi"/>
        </w:rPr>
        <w:t>č</w:t>
      </w:r>
      <w:r w:rsidRPr="008F4CDD">
        <w:rPr>
          <w:rFonts w:cstheme="minorHAnsi"/>
        </w:rPr>
        <w:t>a, če gre za na</w:t>
      </w:r>
      <w:r w:rsidR="009D042F" w:rsidRPr="008F4CDD">
        <w:rPr>
          <w:rFonts w:cstheme="minorHAnsi"/>
        </w:rPr>
        <w:t>č</w:t>
      </w:r>
      <w:r w:rsidRPr="008F4CDD">
        <w:rPr>
          <w:rFonts w:cstheme="minorHAnsi"/>
        </w:rPr>
        <w:t>in oskrbe, ki sledi napredku tehnike in nima negativnih vplivov na okolje.</w:t>
      </w:r>
    </w:p>
    <w:p w:rsidR="00631DD1" w:rsidRPr="008F4CDD" w:rsidRDefault="00631DD1" w:rsidP="00631DD1">
      <w:pPr>
        <w:tabs>
          <w:tab w:val="left" w:pos="426"/>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(6) Če nestanovanjski objekti ne potrebujejo vse v prvem odstavku tega člena navedene komunalne opreme, se komunalna oprema dolo</w:t>
      </w:r>
      <w:r w:rsidR="009D042F" w:rsidRPr="008F4CDD">
        <w:rPr>
          <w:rFonts w:cstheme="minorHAnsi"/>
        </w:rPr>
        <w:t>č</w:t>
      </w:r>
      <w:r w:rsidRPr="008F4CDD">
        <w:rPr>
          <w:rFonts w:cstheme="minorHAnsi"/>
        </w:rPr>
        <w:t>i v postopku za pridobitev gradbenega dovoljenja glede na namen objektov.</w:t>
      </w:r>
    </w:p>
    <w:p w:rsidR="00631DD1" w:rsidRPr="008F4CDD" w:rsidRDefault="00631DD1" w:rsidP="00631DD1">
      <w:pPr>
        <w:tabs>
          <w:tab w:val="left" w:pos="426"/>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(7) Opremljanje stavbnih zemljišč se izvaja na podlagi programa opremljanja. S programom opremljanja se za območja, na katerih se s prostorskim aktom predvideva gradnja nove komunalne opreme ali objektov in omrežij druge gospodarske javne infrastrukture, podrobneje določijo komunalna oprema, ki jo je treba zgraditi, roki za gradnjo po posameznih enotah urejanja ter podlage za odmero komunalnega prispevka.</w:t>
      </w:r>
    </w:p>
    <w:p w:rsidR="007E167B" w:rsidRPr="008F4CDD" w:rsidRDefault="00631DD1" w:rsidP="00631DD1">
      <w:pPr>
        <w:tabs>
          <w:tab w:val="left" w:pos="426"/>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(8) Posamezen investitor lahko zagotovi minimalno komunalno oskrbo na način, ki omogoča samooskrbo objekta in sledi napredku tehnike. Za samooskrbne projekte se v projektni dokumentaciji (PGD) obdela alternativni način, ki izkazuje zadnje stanje tehnike.</w:t>
      </w:r>
    </w:p>
    <w:p w:rsidR="00F3730E" w:rsidRPr="008F4CDD" w:rsidRDefault="00F3730E" w:rsidP="00F075B7">
      <w:pPr>
        <w:ind w:left="567" w:hanging="567"/>
        <w:rPr>
          <w:rFonts w:cstheme="minorHAnsi"/>
        </w:rPr>
      </w:pPr>
    </w:p>
    <w:p w:rsidR="00883540" w:rsidRPr="008F4CDD" w:rsidRDefault="00F075B7" w:rsidP="005F615C">
      <w:pPr>
        <w:pStyle w:val="Odstavekseznama"/>
        <w:numPr>
          <w:ilvl w:val="0"/>
          <w:numId w:val="43"/>
        </w:numPr>
        <w:rPr>
          <w:rFonts w:cstheme="minorHAnsi"/>
        </w:rPr>
      </w:pPr>
      <w:r w:rsidRPr="008F4CDD">
        <w:rPr>
          <w:rFonts w:cstheme="minorHAnsi"/>
        </w:rPr>
        <w:t>člen</w:t>
      </w:r>
    </w:p>
    <w:p w:rsidR="00F075B7" w:rsidRPr="008F4CDD" w:rsidRDefault="00F075B7" w:rsidP="00F075B7">
      <w:pPr>
        <w:ind w:left="567" w:hanging="567"/>
        <w:jc w:val="center"/>
        <w:rPr>
          <w:rFonts w:cstheme="minorHAnsi"/>
          <w:b/>
          <w:bCs/>
        </w:rPr>
      </w:pPr>
      <w:r w:rsidRPr="008F4CDD">
        <w:rPr>
          <w:rFonts w:cstheme="minorHAnsi"/>
          <w:b/>
          <w:bCs/>
        </w:rPr>
        <w:t>(predpisana obvezna gospodarska javna infrastruktura)</w:t>
      </w:r>
    </w:p>
    <w:p w:rsidR="00F075B7" w:rsidRPr="008F4CDD" w:rsidRDefault="00F075B7" w:rsidP="00F075B7">
      <w:pPr>
        <w:autoSpaceDE w:val="0"/>
        <w:autoSpaceDN w:val="0"/>
        <w:adjustRightInd w:val="0"/>
        <w:ind w:left="567" w:hanging="567"/>
        <w:rPr>
          <w:rFonts w:cstheme="minorHAnsi"/>
        </w:rPr>
      </w:pPr>
      <w:r w:rsidRPr="008F4CDD">
        <w:rPr>
          <w:rFonts w:cstheme="minorHAnsi"/>
        </w:rPr>
        <w:t xml:space="preserve">(1) Obvezna gospodarska javna infrastruktura so: </w:t>
      </w:r>
    </w:p>
    <w:p w:rsidR="00F075B7" w:rsidRPr="000427A1" w:rsidRDefault="00F075B7" w:rsidP="005F615C">
      <w:pPr>
        <w:pStyle w:val="Odstavekseznama"/>
        <w:numPr>
          <w:ilvl w:val="0"/>
          <w:numId w:val="59"/>
        </w:numPr>
        <w:autoSpaceDE w:val="0"/>
        <w:autoSpaceDN w:val="0"/>
        <w:adjustRightInd w:val="0"/>
        <w:rPr>
          <w:rFonts w:cstheme="minorHAnsi"/>
        </w:rPr>
      </w:pPr>
      <w:r w:rsidRPr="000427A1">
        <w:rPr>
          <w:rFonts w:cstheme="minorHAnsi"/>
        </w:rPr>
        <w:t xml:space="preserve">objekti in omrežja infrastrukture za izvajanje obveznih lokalnih gospodarskih javnih služb varstva okolja po predpisih, ki urejajo varstvo okolja, </w:t>
      </w:r>
    </w:p>
    <w:p w:rsidR="00F075B7" w:rsidRPr="000427A1" w:rsidRDefault="00F075B7" w:rsidP="005F615C">
      <w:pPr>
        <w:pStyle w:val="Odstavekseznama"/>
        <w:numPr>
          <w:ilvl w:val="0"/>
          <w:numId w:val="59"/>
        </w:numPr>
        <w:autoSpaceDE w:val="0"/>
        <w:autoSpaceDN w:val="0"/>
        <w:adjustRightInd w:val="0"/>
        <w:rPr>
          <w:rFonts w:cstheme="minorHAnsi"/>
        </w:rPr>
      </w:pPr>
      <w:r w:rsidRPr="000427A1">
        <w:rPr>
          <w:rFonts w:cstheme="minorHAnsi"/>
        </w:rPr>
        <w:t xml:space="preserve">objekti in omrežja infrastrukture za izvajanje izbirnih lokalnih gospodarskih javnih služb po predpisih, ki urejajo energetiko, na območjih, kjer je priključitev obvezna, </w:t>
      </w:r>
    </w:p>
    <w:p w:rsidR="00F075B7" w:rsidRPr="000427A1" w:rsidRDefault="00F075B7" w:rsidP="005F615C">
      <w:pPr>
        <w:pStyle w:val="Odstavekseznama"/>
        <w:numPr>
          <w:ilvl w:val="0"/>
          <w:numId w:val="59"/>
        </w:numPr>
        <w:autoSpaceDE w:val="0"/>
        <w:autoSpaceDN w:val="0"/>
        <w:adjustRightInd w:val="0"/>
        <w:rPr>
          <w:rFonts w:cstheme="minorHAnsi"/>
        </w:rPr>
      </w:pPr>
      <w:r w:rsidRPr="000427A1">
        <w:rPr>
          <w:rFonts w:cstheme="minorHAnsi"/>
        </w:rPr>
        <w:t>objekti grajenega javnega dobrega, in sicer občinske ceste, javna parkirišča in druge javne površine. Pri objektih grajenega javnega dobrega se upošteva vidik trajnostne mobilnosti.</w:t>
      </w:r>
    </w:p>
    <w:p w:rsidR="00F075B7" w:rsidRPr="008F4CDD" w:rsidRDefault="00F075B7" w:rsidP="00F075B7">
      <w:pPr>
        <w:autoSpaceDE w:val="0"/>
        <w:autoSpaceDN w:val="0"/>
        <w:adjustRightInd w:val="0"/>
        <w:ind w:left="567" w:hanging="567"/>
        <w:rPr>
          <w:rFonts w:cstheme="minorHAnsi"/>
        </w:rPr>
      </w:pPr>
      <w:r w:rsidRPr="008F4CDD">
        <w:rPr>
          <w:rFonts w:cstheme="minorHAnsi"/>
        </w:rPr>
        <w:t>(2) Stavbna zemljišča za gradnjo stavb so komunalno opremljena, ko je komunalna infrastruktura, ki zagotavlja najmanj oskrbo s pitno vodo in energijo, odvajanje odplak in odstranjevanje odpadkov ter dostop na javno cesto, zgrajena in predana v upravljanje izvajalcu javne službe pred pridobitvijo gradbenega dovoljenja za osnovno stavbo. V posameznih stavbah specifične namenske rabe se minimalna komunalna oskrba določi glede na njihov namen.</w:t>
      </w:r>
    </w:p>
    <w:p w:rsidR="00F075B7" w:rsidRPr="008F4CDD" w:rsidRDefault="00F075B7" w:rsidP="00F3730E">
      <w:pPr>
        <w:ind w:left="567" w:hanging="567"/>
        <w:rPr>
          <w:rFonts w:cstheme="minorHAnsi"/>
        </w:rPr>
      </w:pPr>
    </w:p>
    <w:p w:rsidR="00883540" w:rsidRPr="008F4CDD" w:rsidRDefault="00BE7D88" w:rsidP="005F615C">
      <w:pPr>
        <w:pStyle w:val="Odstavekseznama"/>
        <w:numPr>
          <w:ilvl w:val="0"/>
          <w:numId w:val="43"/>
        </w:numPr>
        <w:rPr>
          <w:rFonts w:cstheme="minorHAnsi"/>
        </w:rPr>
      </w:pPr>
      <w:r w:rsidRPr="008F4CDD">
        <w:rPr>
          <w:rFonts w:cstheme="minorHAnsi"/>
        </w:rPr>
        <w:t>člen</w:t>
      </w:r>
    </w:p>
    <w:p w:rsidR="00BE7D88" w:rsidRPr="008F4CDD" w:rsidRDefault="00BE7D88" w:rsidP="007A6460">
      <w:pPr>
        <w:ind w:left="567" w:hanging="567"/>
        <w:jc w:val="center"/>
        <w:rPr>
          <w:rFonts w:cstheme="minorHAnsi"/>
          <w:b/>
          <w:bCs/>
        </w:rPr>
      </w:pPr>
      <w:r w:rsidRPr="008F4CDD">
        <w:rPr>
          <w:rFonts w:cstheme="minorHAnsi"/>
          <w:b/>
          <w:bCs/>
        </w:rPr>
        <w:t>(obveznost priključevanja na komunalno opremo)</w:t>
      </w:r>
    </w:p>
    <w:p w:rsidR="00BE7D88" w:rsidRPr="008F4CDD" w:rsidRDefault="00BE7D88" w:rsidP="007A6460">
      <w:pPr>
        <w:ind w:left="567" w:hanging="567"/>
        <w:rPr>
          <w:rFonts w:cstheme="minorHAnsi"/>
          <w:bCs/>
        </w:rPr>
      </w:pPr>
      <w:r w:rsidRPr="008F4CDD">
        <w:rPr>
          <w:rFonts w:cstheme="minorHAnsi"/>
        </w:rPr>
        <w:t>(1) V posameznih enotah urejanja je obveznost priključevanja že zgrajenih objektov na komunalno opremo naslednja:</w:t>
      </w:r>
    </w:p>
    <w:p w:rsidR="00BE7D88" w:rsidRPr="000427A1" w:rsidRDefault="00BE7D88" w:rsidP="005F615C">
      <w:pPr>
        <w:pStyle w:val="Odstavekseznama"/>
        <w:numPr>
          <w:ilvl w:val="0"/>
          <w:numId w:val="60"/>
        </w:numPr>
        <w:rPr>
          <w:rFonts w:cstheme="minorHAnsi"/>
          <w:bCs/>
        </w:rPr>
      </w:pPr>
      <w:r w:rsidRPr="000427A1">
        <w:rPr>
          <w:rFonts w:cstheme="minorHAnsi"/>
        </w:rPr>
        <w:t>obvezna priključitev na vodovodno omrežje, kjer je vodovodno omrežje že zgrajeno,</w:t>
      </w:r>
    </w:p>
    <w:p w:rsidR="00BE7D88" w:rsidRPr="000427A1" w:rsidRDefault="00BE7D88" w:rsidP="005F615C">
      <w:pPr>
        <w:pStyle w:val="Odstavekseznama"/>
        <w:numPr>
          <w:ilvl w:val="0"/>
          <w:numId w:val="60"/>
        </w:numPr>
        <w:rPr>
          <w:rFonts w:cstheme="minorHAnsi"/>
          <w:bCs/>
        </w:rPr>
      </w:pPr>
      <w:r w:rsidRPr="000427A1">
        <w:rPr>
          <w:rFonts w:cstheme="minorHAnsi"/>
        </w:rPr>
        <w:t>obvezna priključitev na vodovodno omrežje, takoj ko bo vodovodno omrežje zgrajeno in bo taka priključitev omogočena,</w:t>
      </w:r>
    </w:p>
    <w:p w:rsidR="00BE7D88" w:rsidRPr="000427A1" w:rsidRDefault="00BE7D88" w:rsidP="005F615C">
      <w:pPr>
        <w:pStyle w:val="Odstavekseznama"/>
        <w:numPr>
          <w:ilvl w:val="0"/>
          <w:numId w:val="60"/>
        </w:numPr>
        <w:rPr>
          <w:rFonts w:cstheme="minorHAnsi"/>
          <w:bCs/>
        </w:rPr>
      </w:pPr>
      <w:r w:rsidRPr="000427A1">
        <w:rPr>
          <w:rFonts w:cstheme="minorHAnsi"/>
        </w:rPr>
        <w:t xml:space="preserve">obvezna priključitev na kanalizacijsko omrežje, kjer je kanalizacijsko omrežje že zgrajeno, </w:t>
      </w:r>
    </w:p>
    <w:p w:rsidR="00BE7D88" w:rsidRPr="000427A1" w:rsidRDefault="00BE7D88" w:rsidP="005F615C">
      <w:pPr>
        <w:pStyle w:val="Odstavekseznama"/>
        <w:numPr>
          <w:ilvl w:val="0"/>
          <w:numId w:val="60"/>
        </w:numPr>
        <w:rPr>
          <w:rFonts w:cstheme="minorHAnsi"/>
          <w:bCs/>
        </w:rPr>
      </w:pPr>
      <w:r w:rsidRPr="000427A1">
        <w:rPr>
          <w:rFonts w:cstheme="minorHAnsi"/>
        </w:rPr>
        <w:t>obvezna priključitev na kanalizacijsko omrežje, takoj ko bo kanalizacijsko omrežje zgrajeno in bo taka priključitev omogočena.</w:t>
      </w:r>
    </w:p>
    <w:p w:rsidR="00BE7D88" w:rsidRPr="008F4CDD" w:rsidRDefault="00BE7D88" w:rsidP="007A6460">
      <w:pPr>
        <w:ind w:left="567" w:hanging="567"/>
        <w:rPr>
          <w:rFonts w:cstheme="minorHAnsi"/>
          <w:bCs/>
        </w:rPr>
      </w:pPr>
      <w:r w:rsidRPr="008F4CDD">
        <w:rPr>
          <w:rFonts w:cstheme="minorHAnsi"/>
        </w:rPr>
        <w:t xml:space="preserve">(2) Pri priključevanju na komunalno opremo je treba upoštevati določila sprejetega občinskega programa </w:t>
      </w:r>
      <w:r w:rsidR="00EA576B" w:rsidRPr="008F4CDD">
        <w:rPr>
          <w:rFonts w:cstheme="minorHAnsi"/>
        </w:rPr>
        <w:t>opremljanja iz 7. točke 61</w:t>
      </w:r>
      <w:r w:rsidRPr="008F4CDD">
        <w:rPr>
          <w:rFonts w:cstheme="minorHAnsi"/>
        </w:rPr>
        <w:t>. člena tega odloka.</w:t>
      </w:r>
    </w:p>
    <w:p w:rsidR="00F075B7" w:rsidRPr="008F4CDD" w:rsidRDefault="00F075B7" w:rsidP="00F3730E">
      <w:pPr>
        <w:ind w:left="567" w:hanging="567"/>
        <w:rPr>
          <w:rFonts w:cstheme="minorHAnsi"/>
        </w:rPr>
      </w:pPr>
    </w:p>
    <w:p w:rsidR="00883540" w:rsidRPr="008F4CDD" w:rsidRDefault="00BE4552" w:rsidP="005F615C">
      <w:pPr>
        <w:pStyle w:val="Odstavekseznama"/>
        <w:numPr>
          <w:ilvl w:val="0"/>
          <w:numId w:val="43"/>
        </w:numPr>
        <w:rPr>
          <w:rFonts w:cstheme="minorHAnsi"/>
        </w:rPr>
      </w:pPr>
      <w:r w:rsidRPr="008F4CDD">
        <w:rPr>
          <w:rFonts w:cstheme="minorHAnsi"/>
        </w:rPr>
        <w:t>člen</w:t>
      </w:r>
    </w:p>
    <w:p w:rsidR="00BE4552" w:rsidRPr="008F4CDD" w:rsidRDefault="00BE4552" w:rsidP="00BE4552">
      <w:pPr>
        <w:ind w:left="567" w:hanging="567"/>
        <w:jc w:val="center"/>
        <w:rPr>
          <w:rFonts w:cstheme="minorHAnsi"/>
          <w:b/>
          <w:bCs/>
        </w:rPr>
      </w:pPr>
      <w:r w:rsidRPr="008F4CDD">
        <w:rPr>
          <w:rFonts w:cstheme="minorHAnsi"/>
          <w:b/>
          <w:bCs/>
        </w:rPr>
        <w:t>(priključevanje objektov na kanalizacijsko omrežje)</w:t>
      </w:r>
    </w:p>
    <w:p w:rsidR="00BE4552" w:rsidRPr="008F4CDD" w:rsidRDefault="00BE4552" w:rsidP="00BE4552">
      <w:pPr>
        <w:autoSpaceDE w:val="0"/>
        <w:autoSpaceDN w:val="0"/>
        <w:adjustRightInd w:val="0"/>
        <w:ind w:left="567" w:hanging="567"/>
        <w:rPr>
          <w:rFonts w:cstheme="minorHAnsi"/>
          <w:bCs/>
        </w:rPr>
      </w:pPr>
      <w:r w:rsidRPr="008F4CDD">
        <w:rPr>
          <w:rFonts w:cstheme="minorHAnsi"/>
        </w:rPr>
        <w:t>(1) Komunalna odpadna voda, ki nastaja v stavbi, se mora odvajati:</w:t>
      </w:r>
    </w:p>
    <w:p w:rsidR="00BE4552" w:rsidRPr="000427A1" w:rsidRDefault="00BE4552" w:rsidP="005F615C">
      <w:pPr>
        <w:pStyle w:val="Odstavekseznama"/>
        <w:numPr>
          <w:ilvl w:val="0"/>
          <w:numId w:val="61"/>
        </w:numPr>
        <w:autoSpaceDE w:val="0"/>
        <w:autoSpaceDN w:val="0"/>
        <w:adjustRightInd w:val="0"/>
        <w:rPr>
          <w:rFonts w:cstheme="minorHAnsi"/>
          <w:bCs/>
        </w:rPr>
      </w:pPr>
      <w:r w:rsidRPr="000427A1">
        <w:rPr>
          <w:rFonts w:cstheme="minorHAnsi"/>
        </w:rPr>
        <w:t>v javno kanalizacijo v naselju ali delu naselja, opremljenem z javno kanalizacijo,</w:t>
      </w:r>
    </w:p>
    <w:p w:rsidR="00BE4552" w:rsidRPr="000427A1" w:rsidRDefault="00BE4552" w:rsidP="005F615C">
      <w:pPr>
        <w:pStyle w:val="Odstavekseznama"/>
        <w:numPr>
          <w:ilvl w:val="0"/>
          <w:numId w:val="61"/>
        </w:numPr>
        <w:autoSpaceDE w:val="0"/>
        <w:autoSpaceDN w:val="0"/>
        <w:adjustRightInd w:val="0"/>
        <w:rPr>
          <w:rFonts w:cstheme="minorHAnsi"/>
          <w:bCs/>
        </w:rPr>
      </w:pPr>
      <w:r w:rsidRPr="000427A1">
        <w:rPr>
          <w:rFonts w:cstheme="minorHAnsi"/>
        </w:rPr>
        <w:t xml:space="preserve">neposredno v malo komunalno čistilno napravo </w:t>
      </w:r>
      <w:r w:rsidR="007D0BAE" w:rsidRPr="000427A1">
        <w:rPr>
          <w:rFonts w:cstheme="minorHAnsi"/>
        </w:rPr>
        <w:t>na</w:t>
      </w:r>
      <w:r w:rsidRPr="000427A1">
        <w:rPr>
          <w:rFonts w:cstheme="minorHAnsi"/>
        </w:rPr>
        <w:t xml:space="preserve"> območju, kjer priključitev na kanalizacijsko omrežje ni mogoča oziroma na območjih, kjer odvajanje odpadnih voda v javno kanalizacijo ni predpisano,</w:t>
      </w:r>
    </w:p>
    <w:p w:rsidR="00BE4552" w:rsidRPr="000427A1" w:rsidRDefault="00BE4552" w:rsidP="005F615C">
      <w:pPr>
        <w:pStyle w:val="Odstavekseznama"/>
        <w:numPr>
          <w:ilvl w:val="0"/>
          <w:numId w:val="61"/>
        </w:numPr>
        <w:autoSpaceDE w:val="0"/>
        <w:autoSpaceDN w:val="0"/>
        <w:adjustRightInd w:val="0"/>
        <w:rPr>
          <w:rFonts w:cstheme="minorHAnsi"/>
          <w:bCs/>
        </w:rPr>
      </w:pPr>
      <w:r w:rsidRPr="000427A1">
        <w:rPr>
          <w:rFonts w:cstheme="minorHAnsi"/>
        </w:rPr>
        <w:t>v nepretočne greznice na območju, kjer je predvidena izgradnja javne kanalizacije, in če gre za objekt z občasno uporabo (mrliške vežice, vikendi).</w:t>
      </w:r>
    </w:p>
    <w:p w:rsidR="00BE4552" w:rsidRPr="008F4CDD" w:rsidRDefault="00BE4552" w:rsidP="00BE4552">
      <w:pPr>
        <w:autoSpaceDE w:val="0"/>
        <w:autoSpaceDN w:val="0"/>
        <w:adjustRightInd w:val="0"/>
        <w:ind w:left="567" w:hanging="567"/>
        <w:rPr>
          <w:rFonts w:cstheme="minorHAnsi"/>
          <w:bCs/>
        </w:rPr>
      </w:pPr>
      <w:r w:rsidRPr="008F4CDD">
        <w:rPr>
          <w:rFonts w:cstheme="minorHAnsi"/>
        </w:rPr>
        <w:t>(2)</w:t>
      </w:r>
      <w:r w:rsidR="00FD26F0">
        <w:rPr>
          <w:rFonts w:cstheme="minorHAnsi"/>
        </w:rPr>
        <w:t xml:space="preserve"> </w:t>
      </w:r>
      <w:r w:rsidRPr="008F4CDD">
        <w:rPr>
          <w:rFonts w:cstheme="minorHAnsi"/>
        </w:rPr>
        <w:t xml:space="preserve">Če je več stavb na geografsko zaokroženem območju, na katerem ni predpisano odvajanje komunalne odpadne vode v javno kanalizacijo in je skupna obremenitev zaradi odvajanja te odpadne vode manjša od 50 PE, se mora komunalna odpadna voda, ki nastaja v teh stavbah, odvajati v kanalizacijo, ki nima statusa javne kanalizacije, in čistiti v mali komunalni čistilni napravi, ki je namenjena skupnemu čiščenju in je v lasti in upravljanju lastnikov stavb. Objekti </w:t>
      </w:r>
      <w:r w:rsidR="007D0BAE">
        <w:rPr>
          <w:rFonts w:cstheme="minorHAnsi"/>
        </w:rPr>
        <w:t>na</w:t>
      </w:r>
      <w:r w:rsidRPr="008F4CDD">
        <w:rPr>
          <w:rFonts w:cstheme="minorHAnsi"/>
        </w:rPr>
        <w:t xml:space="preserve"> območju razpršene gradnje in objekti za občasno uporabo morajo odvajati komunalno odpadno vodo v samostojne male čistilne naprave ali v nepretočne greznice.</w:t>
      </w:r>
    </w:p>
    <w:p w:rsidR="00BE7D88" w:rsidRPr="008F4CDD" w:rsidRDefault="00BE7D88" w:rsidP="00F3730E">
      <w:pPr>
        <w:ind w:left="567" w:hanging="567"/>
        <w:rPr>
          <w:rFonts w:cstheme="minorHAnsi"/>
        </w:rPr>
      </w:pPr>
    </w:p>
    <w:p w:rsidR="00883540" w:rsidRPr="008F4CDD" w:rsidRDefault="005E31DA" w:rsidP="005F615C">
      <w:pPr>
        <w:pStyle w:val="Odstavekseznama"/>
        <w:numPr>
          <w:ilvl w:val="0"/>
          <w:numId w:val="43"/>
        </w:numPr>
        <w:rPr>
          <w:rFonts w:cstheme="minorHAnsi"/>
        </w:rPr>
      </w:pPr>
      <w:r w:rsidRPr="008F4CDD">
        <w:rPr>
          <w:rFonts w:cstheme="minorHAnsi"/>
        </w:rPr>
        <w:t>člen</w:t>
      </w:r>
    </w:p>
    <w:p w:rsidR="005E31DA" w:rsidRPr="008F4CDD" w:rsidRDefault="005E31DA" w:rsidP="005E31DA">
      <w:pPr>
        <w:autoSpaceDE w:val="0"/>
        <w:autoSpaceDN w:val="0"/>
        <w:adjustRightInd w:val="0"/>
        <w:jc w:val="center"/>
        <w:rPr>
          <w:rFonts w:cstheme="minorHAnsi"/>
          <w:b/>
          <w:bCs/>
        </w:rPr>
      </w:pPr>
      <w:r w:rsidRPr="008F4CDD">
        <w:rPr>
          <w:rFonts w:cstheme="minorHAnsi"/>
          <w:b/>
          <w:bCs/>
        </w:rPr>
        <w:t>(priključevanje objektov na vodovodno omrežje)</w:t>
      </w:r>
    </w:p>
    <w:p w:rsidR="005E31DA" w:rsidRPr="008F4CDD" w:rsidRDefault="005E31DA" w:rsidP="005F615C">
      <w:pPr>
        <w:pStyle w:val="Odstavekseznama"/>
        <w:numPr>
          <w:ilvl w:val="0"/>
          <w:numId w:val="6"/>
        </w:numPr>
        <w:autoSpaceDE w:val="0"/>
        <w:autoSpaceDN w:val="0"/>
        <w:adjustRightInd w:val="0"/>
        <w:ind w:left="567" w:hanging="567"/>
        <w:rPr>
          <w:rFonts w:cstheme="minorHAnsi"/>
          <w:bCs/>
        </w:rPr>
      </w:pPr>
      <w:r w:rsidRPr="008F4CDD">
        <w:rPr>
          <w:rFonts w:cstheme="minorHAnsi"/>
        </w:rPr>
        <w:t>Območje poselitve s 50 ali več prebivalci s stalnim prebivališčem in gostoto poselitve, večjo od 5 prebivalcev s stalnim prebivališčem na hektar, mora biti opremljeno z javnim vodovodom.</w:t>
      </w:r>
    </w:p>
    <w:p w:rsidR="005E31DA" w:rsidRPr="008F4CDD" w:rsidRDefault="005E31DA" w:rsidP="005F615C">
      <w:pPr>
        <w:pStyle w:val="Odstavekseznama"/>
        <w:numPr>
          <w:ilvl w:val="0"/>
          <w:numId w:val="6"/>
        </w:numPr>
        <w:autoSpaceDE w:val="0"/>
        <w:autoSpaceDN w:val="0"/>
        <w:adjustRightInd w:val="0"/>
        <w:ind w:left="567" w:hanging="567"/>
        <w:rPr>
          <w:rFonts w:cstheme="minorHAnsi"/>
          <w:bCs/>
        </w:rPr>
      </w:pPr>
      <w:r w:rsidRPr="008F4CDD">
        <w:rPr>
          <w:rFonts w:cstheme="minorHAnsi"/>
        </w:rPr>
        <w:t>Ne glede na prejšnji odstavek mora biti z javnim vodovodom opremljeno tudi območje poselitve z manj kot 50 prebivalci s stalnim prebivališčem in gostoto poselitve manjšo ali enako 5 prebivalcev s stalnim prebivališčem na hektar, razen če se na območju poselitve izvaja lastna oskrba s pitno vodo ali samooskrba s pitno vodo skladno s predpisi, ki urejajo graditev objektov, in sta hkrati izpolnjena naslednja pogoja:</w:t>
      </w:r>
    </w:p>
    <w:p w:rsidR="005E31DA" w:rsidRPr="008F4CDD" w:rsidRDefault="005E31DA" w:rsidP="005F615C">
      <w:pPr>
        <w:pStyle w:val="Odstavekseznama"/>
        <w:numPr>
          <w:ilvl w:val="0"/>
          <w:numId w:val="27"/>
        </w:numPr>
        <w:autoSpaceDE w:val="0"/>
        <w:autoSpaceDN w:val="0"/>
        <w:adjustRightInd w:val="0"/>
        <w:rPr>
          <w:rFonts w:cstheme="minorHAnsi"/>
          <w:bCs/>
        </w:rPr>
      </w:pPr>
      <w:r w:rsidRPr="008F4CDD">
        <w:rPr>
          <w:rFonts w:cstheme="minorHAnsi"/>
        </w:rPr>
        <w:t>da se iz posameznega zasebnega vodovoda oskrbuje manj kot 50 prebivalcev s stalnim prebivališčem,</w:t>
      </w:r>
    </w:p>
    <w:p w:rsidR="005E31DA" w:rsidRPr="008F4CDD" w:rsidRDefault="005E31DA" w:rsidP="005F615C">
      <w:pPr>
        <w:pStyle w:val="Odstavekseznama"/>
        <w:numPr>
          <w:ilvl w:val="0"/>
          <w:numId w:val="27"/>
        </w:numPr>
        <w:autoSpaceDE w:val="0"/>
        <w:autoSpaceDN w:val="0"/>
        <w:adjustRightInd w:val="0"/>
        <w:rPr>
          <w:rFonts w:cstheme="minorHAnsi"/>
          <w:bCs/>
        </w:rPr>
      </w:pPr>
      <w:r w:rsidRPr="008F4CDD">
        <w:rPr>
          <w:rFonts w:cstheme="minorHAnsi"/>
        </w:rPr>
        <w:t>da je letna povprečna zmogljivost posameznega vodovoda manjša kot 10 m</w:t>
      </w:r>
      <w:r w:rsidRPr="008F4CDD">
        <w:rPr>
          <w:rFonts w:cstheme="minorHAnsi"/>
          <w:vertAlign w:val="superscript"/>
        </w:rPr>
        <w:t>3</w:t>
      </w:r>
      <w:r w:rsidRPr="008F4CDD">
        <w:rPr>
          <w:rFonts w:cstheme="minorHAnsi"/>
        </w:rPr>
        <w:t xml:space="preserve"> pitne vode na dan.</w:t>
      </w:r>
    </w:p>
    <w:p w:rsidR="00F663D3" w:rsidRPr="008F4CDD" w:rsidRDefault="005E31DA" w:rsidP="005F615C">
      <w:pPr>
        <w:pStyle w:val="Odstavekseznama"/>
        <w:numPr>
          <w:ilvl w:val="0"/>
          <w:numId w:val="6"/>
        </w:numPr>
        <w:autoSpaceDE w:val="0"/>
        <w:autoSpaceDN w:val="0"/>
        <w:adjustRightInd w:val="0"/>
        <w:ind w:left="567" w:hanging="567"/>
        <w:rPr>
          <w:rFonts w:cstheme="minorHAnsi"/>
          <w:bCs/>
        </w:rPr>
      </w:pPr>
      <w:r w:rsidRPr="008F4CDD">
        <w:rPr>
          <w:rFonts w:cstheme="minorHAnsi"/>
        </w:rPr>
        <w:t>Priključevanje objektov na javno vodooskrbno omrežje se izvaja na podlagi veljavnega občinskega odloka ter tehničnega pravilnika, ki urejata področje oskrbe s pitno vodo v občini.</w:t>
      </w:r>
    </w:p>
    <w:p w:rsidR="00F57668" w:rsidRPr="008F4CDD" w:rsidRDefault="00F57668" w:rsidP="00C2123C">
      <w:pPr>
        <w:autoSpaceDE w:val="0"/>
        <w:autoSpaceDN w:val="0"/>
        <w:adjustRightInd w:val="0"/>
        <w:ind w:left="0" w:firstLine="0"/>
        <w:rPr>
          <w:rFonts w:cstheme="minorHAnsi"/>
          <w:bCs/>
        </w:rPr>
      </w:pPr>
    </w:p>
    <w:p w:rsidR="00883540" w:rsidRPr="008F4CDD" w:rsidRDefault="00F663D3" w:rsidP="005F615C">
      <w:pPr>
        <w:pStyle w:val="Odstavekseznama"/>
        <w:numPr>
          <w:ilvl w:val="0"/>
          <w:numId w:val="43"/>
        </w:numPr>
        <w:autoSpaceDE w:val="0"/>
        <w:autoSpaceDN w:val="0"/>
        <w:adjustRightInd w:val="0"/>
        <w:rPr>
          <w:rFonts w:cstheme="minorHAnsi"/>
          <w:bCs/>
        </w:rPr>
      </w:pPr>
      <w:r w:rsidRPr="008F4CDD">
        <w:rPr>
          <w:rFonts w:cstheme="minorHAnsi"/>
        </w:rPr>
        <w:t>člen</w:t>
      </w:r>
    </w:p>
    <w:p w:rsidR="006D4CEF" w:rsidRPr="008F4CDD" w:rsidRDefault="006D4CEF" w:rsidP="00034D35">
      <w:pPr>
        <w:ind w:left="567" w:hanging="567"/>
        <w:jc w:val="center"/>
        <w:rPr>
          <w:rFonts w:cstheme="minorHAnsi"/>
          <w:b/>
          <w:bCs/>
        </w:rPr>
      </w:pPr>
      <w:r w:rsidRPr="008F4CDD">
        <w:rPr>
          <w:rFonts w:cstheme="minorHAnsi"/>
          <w:b/>
          <w:bCs/>
        </w:rPr>
        <w:t>(priključevanje objektov na javne ceste)</w:t>
      </w:r>
    </w:p>
    <w:p w:rsidR="006D4CEF" w:rsidRPr="008F4CDD" w:rsidRDefault="006D4CEF" w:rsidP="006D4CEF">
      <w:pPr>
        <w:ind w:left="567" w:hanging="567"/>
        <w:rPr>
          <w:rFonts w:cstheme="minorHAnsi"/>
          <w:bCs/>
        </w:rPr>
      </w:pPr>
      <w:r w:rsidRPr="008F4CDD">
        <w:rPr>
          <w:rFonts w:cstheme="minorHAnsi"/>
          <w:bCs/>
        </w:rPr>
        <w:t xml:space="preserve">(1) Vsi zahtevni in manj zahtevni objekti morajo imeti zagotovljen dovoz do javne ceste. Dovozi in priključki na javno cesto morajo biti urejeni tako, da ne ovirajo prometa. </w:t>
      </w:r>
      <w:r w:rsidR="007A4876" w:rsidRPr="008F4CDD">
        <w:rPr>
          <w:rFonts w:cstheme="minorHAnsi"/>
          <w:bCs/>
        </w:rPr>
        <w:t>Dostopi za pešce in kolesarje do javnih površin</w:t>
      </w:r>
      <w:r w:rsidR="007D0BAE">
        <w:rPr>
          <w:rFonts w:cstheme="minorHAnsi"/>
          <w:bCs/>
        </w:rPr>
        <w:t>,</w:t>
      </w:r>
      <w:r w:rsidR="007A4876" w:rsidRPr="008F4CDD">
        <w:rPr>
          <w:rFonts w:cstheme="minorHAnsi"/>
          <w:bCs/>
        </w:rPr>
        <w:t xml:space="preserve"> namenjenih peščem in ko</w:t>
      </w:r>
      <w:r w:rsidR="007D0BAE">
        <w:rPr>
          <w:rFonts w:cstheme="minorHAnsi"/>
          <w:bCs/>
        </w:rPr>
        <w:t>l</w:t>
      </w:r>
      <w:r w:rsidR="007A4876" w:rsidRPr="008F4CDD">
        <w:rPr>
          <w:rFonts w:cstheme="minorHAnsi"/>
          <w:bCs/>
        </w:rPr>
        <w:t>esarjem</w:t>
      </w:r>
      <w:r w:rsidR="00FD26F0">
        <w:rPr>
          <w:rFonts w:cstheme="minorHAnsi"/>
          <w:bCs/>
        </w:rPr>
        <w:t>,</w:t>
      </w:r>
      <w:r w:rsidR="007A4876" w:rsidRPr="008F4CDD">
        <w:rPr>
          <w:rFonts w:cstheme="minorHAnsi"/>
          <w:bCs/>
        </w:rPr>
        <w:t xml:space="preserve"> se lahko odvijajo po površini cestnega priključka individualnega objekta, v kolikor je zagotovljena varnost vseh udeležencev v prometu. </w:t>
      </w:r>
      <w:r w:rsidRPr="008F4CDD">
        <w:rPr>
          <w:rFonts w:cstheme="minorHAnsi"/>
          <w:bCs/>
        </w:rPr>
        <w:t xml:space="preserve">Izvedejo se na podlagi pogojev in soglasja občinskega organa, pristojnega za promet. </w:t>
      </w:r>
    </w:p>
    <w:p w:rsidR="004114FC" w:rsidRPr="008F4CDD" w:rsidRDefault="006D4CEF" w:rsidP="006D4CEF">
      <w:pPr>
        <w:ind w:left="567" w:hanging="567"/>
        <w:rPr>
          <w:rFonts w:cstheme="minorHAnsi"/>
          <w:bCs/>
        </w:rPr>
      </w:pPr>
      <w:r w:rsidRPr="008F4CDD">
        <w:rPr>
          <w:rFonts w:cstheme="minorHAnsi"/>
          <w:bCs/>
        </w:rPr>
        <w:t>(2) Vsaka novogradnja mora imeti zagotovljen ustrezen dovoz do zemljišča</w:t>
      </w:r>
      <w:r w:rsidR="00FD26F0">
        <w:rPr>
          <w:rFonts w:cstheme="minorHAnsi"/>
          <w:bCs/>
        </w:rPr>
        <w:t>,</w:t>
      </w:r>
      <w:r w:rsidRPr="008F4CDD">
        <w:rPr>
          <w:rFonts w:cstheme="minorHAnsi"/>
          <w:bCs/>
        </w:rPr>
        <w:t xml:space="preserve"> namenjenega za gradnjo. Minimalna širina dovoza d</w:t>
      </w:r>
      <w:r w:rsidR="00FD26F0">
        <w:rPr>
          <w:rFonts w:cstheme="minorHAnsi"/>
          <w:bCs/>
        </w:rPr>
        <w:t>o individualnega objekta je 3,5 m, do skupine objektov pa 5 </w:t>
      </w:r>
      <w:r w:rsidRPr="008F4CDD">
        <w:rPr>
          <w:rFonts w:cstheme="minorHAnsi"/>
          <w:bCs/>
        </w:rPr>
        <w:t xml:space="preserve">m. </w:t>
      </w:r>
      <w:r w:rsidR="004114FC" w:rsidRPr="008F4CDD">
        <w:rPr>
          <w:rFonts w:cstheme="minorHAnsi"/>
          <w:bCs/>
        </w:rPr>
        <w:t>Minimalna skupna širi</w:t>
      </w:r>
      <w:r w:rsidR="00FD26F0">
        <w:rPr>
          <w:rFonts w:cstheme="minorHAnsi"/>
          <w:bCs/>
        </w:rPr>
        <w:t>na za pešce in kolesarje</w:t>
      </w:r>
      <w:r w:rsidR="004114FC" w:rsidRPr="008F4CDD">
        <w:rPr>
          <w:rFonts w:cstheme="minorHAnsi"/>
          <w:bCs/>
        </w:rPr>
        <w:t xml:space="preserve"> ob dovozu za skupino objektov znaša 1,2</w:t>
      </w:r>
      <w:r w:rsidR="00FD26F0">
        <w:rPr>
          <w:rFonts w:cstheme="minorHAnsi"/>
          <w:bCs/>
        </w:rPr>
        <w:t> </w:t>
      </w:r>
      <w:r w:rsidR="004114FC" w:rsidRPr="008F4CDD">
        <w:rPr>
          <w:rFonts w:cstheme="minorHAnsi"/>
          <w:bCs/>
        </w:rPr>
        <w:t xml:space="preserve">m. </w:t>
      </w:r>
    </w:p>
    <w:p w:rsidR="006D4CEF" w:rsidRPr="008F4CDD" w:rsidRDefault="004114FC" w:rsidP="006D4CEF">
      <w:pPr>
        <w:ind w:left="567" w:hanging="567"/>
        <w:rPr>
          <w:rFonts w:cstheme="minorHAnsi"/>
          <w:bCs/>
        </w:rPr>
      </w:pPr>
      <w:r w:rsidRPr="008F4CDD">
        <w:rPr>
          <w:rFonts w:cstheme="minorHAnsi"/>
          <w:bCs/>
        </w:rPr>
        <w:t xml:space="preserve">(3) </w:t>
      </w:r>
      <w:r w:rsidR="006D4CEF" w:rsidRPr="008F4CDD">
        <w:rPr>
          <w:rFonts w:cstheme="minorHAnsi"/>
          <w:bCs/>
        </w:rPr>
        <w:t xml:space="preserve">Širina cestišča, po kateri poteka javni promet, znaša najmanj 6 m, širina vozišča pa najmanj 5 m. Dovozi in priključki se smejo graditi samo s soglasjem občinskega organa, pristojnega za promet. </w:t>
      </w:r>
    </w:p>
    <w:p w:rsidR="00BE7D88" w:rsidRPr="008F4CDD" w:rsidRDefault="004114FC" w:rsidP="006D4CEF">
      <w:pPr>
        <w:ind w:left="567" w:hanging="567"/>
        <w:rPr>
          <w:rFonts w:cstheme="minorHAnsi"/>
          <w:bCs/>
        </w:rPr>
      </w:pPr>
      <w:r w:rsidRPr="008F4CDD">
        <w:rPr>
          <w:rFonts w:cstheme="minorHAnsi"/>
          <w:bCs/>
        </w:rPr>
        <w:t>(4</w:t>
      </w:r>
      <w:r w:rsidR="006D4CEF" w:rsidRPr="008F4CDD">
        <w:rPr>
          <w:rFonts w:cstheme="minorHAnsi"/>
          <w:bCs/>
        </w:rPr>
        <w:t>) Urgentni in intervencijski dovozi morajo biti omogočeni neposredno s ceste ali posredno preko skupnih dovozov ali sosednjih dvorišč.</w:t>
      </w:r>
    </w:p>
    <w:p w:rsidR="006D4CEF" w:rsidRPr="008F4CDD" w:rsidRDefault="006D4CEF" w:rsidP="006D4CEF">
      <w:pPr>
        <w:ind w:left="567" w:hanging="567"/>
        <w:rPr>
          <w:rFonts w:cstheme="minorHAnsi"/>
        </w:rPr>
      </w:pPr>
    </w:p>
    <w:p w:rsidR="00883540" w:rsidRPr="008F4CDD" w:rsidRDefault="00C2123C" w:rsidP="005F615C">
      <w:pPr>
        <w:pStyle w:val="Odstavekseznama"/>
        <w:numPr>
          <w:ilvl w:val="0"/>
          <w:numId w:val="43"/>
        </w:numPr>
        <w:rPr>
          <w:rFonts w:cstheme="minorHAnsi"/>
        </w:rPr>
      </w:pPr>
      <w:r w:rsidRPr="008F4CDD">
        <w:rPr>
          <w:rFonts w:cstheme="minorHAnsi"/>
        </w:rPr>
        <w:t>člen</w:t>
      </w:r>
    </w:p>
    <w:p w:rsidR="00C2123C" w:rsidRPr="008F4CDD" w:rsidRDefault="00C2123C" w:rsidP="00C2123C">
      <w:pPr>
        <w:jc w:val="center"/>
        <w:rPr>
          <w:rFonts w:cstheme="minorHAnsi"/>
          <w:b/>
          <w:bCs/>
        </w:rPr>
      </w:pPr>
      <w:r w:rsidRPr="008F4CDD">
        <w:rPr>
          <w:rFonts w:cstheme="minorHAnsi"/>
          <w:b/>
          <w:bCs/>
        </w:rPr>
        <w:lastRenderedPageBreak/>
        <w:t>(varovalni pasovi objektov gospodarske javne infrastrukture)</w:t>
      </w:r>
    </w:p>
    <w:p w:rsidR="00C2123C" w:rsidRPr="008F4CDD" w:rsidRDefault="00C2123C" w:rsidP="00C2123C">
      <w:pPr>
        <w:autoSpaceDE w:val="0"/>
        <w:autoSpaceDN w:val="0"/>
        <w:adjustRightInd w:val="0"/>
        <w:ind w:left="567" w:hanging="567"/>
        <w:rPr>
          <w:rFonts w:cstheme="minorHAnsi"/>
          <w:bCs/>
        </w:rPr>
      </w:pPr>
      <w:r w:rsidRPr="008F4CDD">
        <w:rPr>
          <w:rFonts w:cstheme="minorHAnsi"/>
        </w:rPr>
        <w:t>(1) V varovalnih pasovih posameznih infrastrukturnih omrežij je dopustna gradnja objektov in naprav skladno z določili tega odloka in drugih predpisov. V varovalnih koridorjih pogoje definira pristojni organ oziroma upravljavec tega omrežja skladno s predpisi.</w:t>
      </w:r>
    </w:p>
    <w:p w:rsidR="00C2123C" w:rsidRPr="008F4CDD" w:rsidRDefault="00C2123C" w:rsidP="00C2123C">
      <w:pPr>
        <w:autoSpaceDE w:val="0"/>
        <w:autoSpaceDN w:val="0"/>
        <w:adjustRightInd w:val="0"/>
        <w:ind w:left="567" w:hanging="567"/>
        <w:rPr>
          <w:rFonts w:cstheme="minorHAnsi"/>
          <w:bCs/>
        </w:rPr>
      </w:pPr>
      <w:r w:rsidRPr="008F4CDD">
        <w:rPr>
          <w:rFonts w:cstheme="minorHAnsi"/>
        </w:rPr>
        <w:t>(2) Če so varovalni pasovi posameznega infrastrukturnega omrežja, opredeljeni v drugih predpisih, večji od navedenih v tem prostorskem načrtu, se upoštevajo določila drugih predpisov.</w:t>
      </w:r>
    </w:p>
    <w:p w:rsidR="00C2123C" w:rsidRPr="008F4CDD" w:rsidRDefault="00C2123C" w:rsidP="00C2123C">
      <w:pPr>
        <w:autoSpaceDE w:val="0"/>
        <w:autoSpaceDN w:val="0"/>
        <w:adjustRightInd w:val="0"/>
        <w:ind w:left="567" w:hanging="567"/>
        <w:rPr>
          <w:rFonts w:cstheme="minorHAnsi"/>
        </w:rPr>
      </w:pPr>
      <w:r w:rsidRPr="008F4CDD">
        <w:rPr>
          <w:rFonts w:cstheme="minorHAnsi"/>
        </w:rPr>
        <w:t>(3) Širina varovalnih pasov posameznih infrastrukturnih omrežij, merjeno levo in desno od osi posameznega voda oziroma od zunanje ograje razdelilne ali transformatorske postaje, mora biti takšna, kot je navedeno v preglednici 5: Varovalni pasovi infrastrukturnega omrežja.</w:t>
      </w:r>
    </w:p>
    <w:p w:rsidR="00C2123C" w:rsidRPr="008F4CDD" w:rsidRDefault="00C2123C" w:rsidP="00C2123C">
      <w:pPr>
        <w:autoSpaceDE w:val="0"/>
        <w:autoSpaceDN w:val="0"/>
        <w:adjustRightInd w:val="0"/>
        <w:rPr>
          <w:rFonts w:cstheme="minorHAnsi"/>
        </w:rPr>
      </w:pPr>
    </w:p>
    <w:p w:rsidR="00AB2EFC" w:rsidRPr="008F4CDD" w:rsidRDefault="00AB2EFC" w:rsidP="00AB2EFC">
      <w:pPr>
        <w:pStyle w:val="tabela"/>
        <w:rPr>
          <w:rFonts w:asciiTheme="minorHAnsi" w:eastAsia="Calibri" w:hAnsiTheme="minorHAnsi" w:cstheme="minorHAnsi"/>
        </w:rPr>
      </w:pPr>
      <w:r w:rsidRPr="008F4CDD">
        <w:rPr>
          <w:rFonts w:asciiTheme="minorHAnsi" w:eastAsia="Calibri" w:hAnsiTheme="minorHAnsi" w:cstheme="minorHAnsi"/>
        </w:rPr>
        <w:t>Preglednica 5: Varovalni pasovi infrastrukturnega omrežja</w:t>
      </w:r>
    </w:p>
    <w:tbl>
      <w:tblPr>
        <w:tblStyle w:val="Tabelamrea"/>
        <w:tblW w:w="8859" w:type="dxa"/>
        <w:tblLayout w:type="fixed"/>
        <w:tblLook w:val="0000" w:firstRow="0" w:lastRow="0" w:firstColumn="0" w:lastColumn="0" w:noHBand="0" w:noVBand="0"/>
      </w:tblPr>
      <w:tblGrid>
        <w:gridCol w:w="552"/>
        <w:gridCol w:w="5255"/>
        <w:gridCol w:w="3052"/>
      </w:tblGrid>
      <w:tr w:rsidR="00AB2EFC" w:rsidRPr="008F4CDD" w:rsidTr="00A42BEC">
        <w:trPr>
          <w:trHeight w:val="340"/>
        </w:trPr>
        <w:tc>
          <w:tcPr>
            <w:tcW w:w="5807" w:type="dxa"/>
            <w:gridSpan w:val="2"/>
          </w:tcPr>
          <w:p w:rsidR="00AB2EFC" w:rsidRPr="008F4CDD" w:rsidRDefault="00AB2EFC" w:rsidP="00FC7D03">
            <w:pPr>
              <w:rPr>
                <w:rFonts w:cstheme="minorHAnsi"/>
                <w:b/>
                <w:bCs/>
              </w:rPr>
            </w:pPr>
            <w:r w:rsidRPr="008F4CDD">
              <w:rPr>
                <w:rFonts w:cstheme="minorHAnsi"/>
                <w:b/>
                <w:bCs/>
              </w:rPr>
              <w:t>INFRASTRUKTURNO OMREŽJE</w:t>
            </w:r>
          </w:p>
        </w:tc>
        <w:tc>
          <w:tcPr>
            <w:tcW w:w="3052" w:type="dxa"/>
          </w:tcPr>
          <w:p w:rsidR="00AB2EFC" w:rsidRPr="008F4CDD" w:rsidRDefault="00AB2EFC" w:rsidP="00AB2EFC">
            <w:pPr>
              <w:ind w:left="15" w:right="-270" w:hanging="15"/>
              <w:rPr>
                <w:rFonts w:cstheme="minorHAnsi"/>
                <w:b/>
                <w:bCs/>
              </w:rPr>
            </w:pPr>
            <w:r w:rsidRPr="008F4CDD">
              <w:rPr>
                <w:rFonts w:cstheme="minorHAnsi"/>
                <w:b/>
                <w:bCs/>
              </w:rPr>
              <w:t>ŠIRINA VAROVALNEGA PASU</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Vodovod</w:t>
            </w:r>
          </w:p>
        </w:tc>
        <w:tc>
          <w:tcPr>
            <w:tcW w:w="3052" w:type="dxa"/>
            <w:noWrap/>
          </w:tcPr>
          <w:p w:rsidR="00AB2EFC" w:rsidRPr="008F4CDD" w:rsidRDefault="00AB2EFC" w:rsidP="00AB2EFC">
            <w:pPr>
              <w:ind w:left="15" w:right="-270" w:hanging="15"/>
              <w:rPr>
                <w:rFonts w:cstheme="minorHAnsi"/>
              </w:rPr>
            </w:pPr>
            <w:r w:rsidRPr="008F4CDD">
              <w:rPr>
                <w:rFonts w:cstheme="minorHAnsi"/>
              </w:rPr>
              <w:t>3 m</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Vodovodno omrežje dimenzije 700 mm in več</w:t>
            </w:r>
          </w:p>
        </w:tc>
        <w:tc>
          <w:tcPr>
            <w:tcW w:w="3052" w:type="dxa"/>
            <w:noWrap/>
          </w:tcPr>
          <w:p w:rsidR="00AB2EFC" w:rsidRPr="008F4CDD" w:rsidRDefault="00AB2EFC" w:rsidP="00AB2EFC">
            <w:pPr>
              <w:ind w:left="15" w:right="-270" w:hanging="15"/>
              <w:rPr>
                <w:rFonts w:cstheme="minorHAnsi"/>
              </w:rPr>
            </w:pPr>
            <w:r w:rsidRPr="008F4CDD">
              <w:rPr>
                <w:rFonts w:cstheme="minorHAnsi"/>
              </w:rPr>
              <w:t>5 m – varovalni koridor</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Kanalizacija</w:t>
            </w:r>
          </w:p>
        </w:tc>
        <w:tc>
          <w:tcPr>
            <w:tcW w:w="3052" w:type="dxa"/>
            <w:noWrap/>
          </w:tcPr>
          <w:p w:rsidR="00AB2EFC" w:rsidRPr="008F4CDD" w:rsidRDefault="00AB2EFC" w:rsidP="00AB2EFC">
            <w:pPr>
              <w:ind w:left="15" w:right="-270" w:hanging="15"/>
              <w:rPr>
                <w:rFonts w:cstheme="minorHAnsi"/>
              </w:rPr>
            </w:pPr>
            <w:r w:rsidRPr="008F4CDD">
              <w:rPr>
                <w:rFonts w:cstheme="minorHAnsi"/>
              </w:rPr>
              <w:t>3 m</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Kanalizacijsko omrežje dimenzije 1400 mm in več</w:t>
            </w:r>
          </w:p>
        </w:tc>
        <w:tc>
          <w:tcPr>
            <w:tcW w:w="3052" w:type="dxa"/>
            <w:noWrap/>
          </w:tcPr>
          <w:p w:rsidR="00AB2EFC" w:rsidRPr="008F4CDD" w:rsidRDefault="00AB2EFC" w:rsidP="003C5D60">
            <w:pPr>
              <w:ind w:left="0" w:right="-270" w:firstLine="0"/>
              <w:rPr>
                <w:rFonts w:cstheme="minorHAnsi"/>
              </w:rPr>
            </w:pPr>
            <w:r w:rsidRPr="008F4CDD">
              <w:rPr>
                <w:rFonts w:cstheme="minorHAnsi"/>
              </w:rPr>
              <w:t>5 m – varovalni koridor</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Telekomunikacijski vodi s kabelskim razdelilnim sistemom</w:t>
            </w:r>
          </w:p>
        </w:tc>
        <w:tc>
          <w:tcPr>
            <w:tcW w:w="3052" w:type="dxa"/>
            <w:noWrap/>
          </w:tcPr>
          <w:p w:rsidR="00AB2EFC" w:rsidRPr="008F4CDD" w:rsidRDefault="00AB2EFC" w:rsidP="00AB2EFC">
            <w:pPr>
              <w:ind w:left="15" w:right="-270" w:hanging="15"/>
              <w:rPr>
                <w:rFonts w:cstheme="minorHAnsi"/>
              </w:rPr>
            </w:pPr>
            <w:r w:rsidRPr="008F4CDD">
              <w:rPr>
                <w:rFonts w:cstheme="minorHAnsi"/>
              </w:rPr>
              <w:t>3 m</w:t>
            </w:r>
          </w:p>
        </w:tc>
      </w:tr>
      <w:tr w:rsidR="00AB2EFC" w:rsidRPr="008F4CDD" w:rsidTr="00A42BEC">
        <w:trPr>
          <w:trHeight w:val="255"/>
        </w:trPr>
        <w:tc>
          <w:tcPr>
            <w:tcW w:w="5807" w:type="dxa"/>
            <w:gridSpan w:val="2"/>
          </w:tcPr>
          <w:p w:rsidR="00AB2EFC" w:rsidRPr="008F4CDD" w:rsidRDefault="00AB2EFC" w:rsidP="00FC7D03">
            <w:pPr>
              <w:rPr>
                <w:rFonts w:cstheme="minorHAnsi"/>
              </w:rPr>
            </w:pPr>
            <w:r w:rsidRPr="008F4CDD">
              <w:rPr>
                <w:rFonts w:cstheme="minorHAnsi"/>
              </w:rPr>
              <w:t>Drugi vodi, ki služijo namenu gospodarske javne službe</w:t>
            </w:r>
          </w:p>
        </w:tc>
        <w:tc>
          <w:tcPr>
            <w:tcW w:w="3052" w:type="dxa"/>
            <w:noWrap/>
          </w:tcPr>
          <w:p w:rsidR="00AB2EFC" w:rsidRPr="008F4CDD" w:rsidRDefault="00AB2EFC" w:rsidP="00AB2EFC">
            <w:pPr>
              <w:ind w:left="15" w:right="-270" w:hanging="15"/>
              <w:rPr>
                <w:rFonts w:cstheme="minorHAnsi"/>
              </w:rPr>
            </w:pPr>
            <w:r w:rsidRPr="008F4CDD">
              <w:rPr>
                <w:rFonts w:cstheme="minorHAnsi"/>
              </w:rPr>
              <w:t>3 m</w:t>
            </w:r>
          </w:p>
        </w:tc>
      </w:tr>
      <w:tr w:rsidR="00AB2EFC" w:rsidRPr="008F4CDD" w:rsidTr="00A42BEC">
        <w:trPr>
          <w:trHeight w:val="255"/>
        </w:trPr>
        <w:tc>
          <w:tcPr>
            <w:tcW w:w="8859" w:type="dxa"/>
            <w:gridSpan w:val="3"/>
            <w:noWrap/>
          </w:tcPr>
          <w:p w:rsidR="00AB2EFC" w:rsidRPr="008F4CDD" w:rsidRDefault="00AB2EFC" w:rsidP="00AB2EFC">
            <w:pPr>
              <w:ind w:left="15" w:right="-270" w:hanging="15"/>
              <w:rPr>
                <w:rFonts w:cstheme="minorHAnsi"/>
              </w:rPr>
            </w:pPr>
            <w:r w:rsidRPr="008F4CDD">
              <w:rPr>
                <w:rFonts w:cstheme="minorHAnsi"/>
              </w:rPr>
              <w:t>Elektroenergetski vodi nazivne napetosti:</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400 kV, 220 kV – nadzemni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40 m</w:t>
            </w:r>
          </w:p>
        </w:tc>
      </w:tr>
      <w:tr w:rsidR="00AB2EFC" w:rsidRPr="008F4CDD" w:rsidTr="00A42BEC">
        <w:trPr>
          <w:trHeight w:val="255"/>
        </w:trPr>
        <w:tc>
          <w:tcPr>
            <w:tcW w:w="552" w:type="dxa"/>
            <w:noWrap/>
          </w:tcPr>
          <w:p w:rsidR="00AB2EFC" w:rsidRPr="008F4CDD" w:rsidRDefault="00AB2EFC" w:rsidP="00FC7D03">
            <w:pPr>
              <w:rPr>
                <w:rFonts w:cstheme="minorHAnsi"/>
              </w:rPr>
            </w:pPr>
          </w:p>
        </w:tc>
        <w:tc>
          <w:tcPr>
            <w:tcW w:w="5255" w:type="dxa"/>
            <w:noWrap/>
          </w:tcPr>
          <w:p w:rsidR="00AB2EFC" w:rsidRPr="008F4CDD" w:rsidRDefault="00AB2EFC" w:rsidP="00FC7D03">
            <w:pPr>
              <w:rPr>
                <w:rFonts w:cstheme="minorHAnsi"/>
              </w:rPr>
            </w:pPr>
            <w:r w:rsidRPr="008F4CDD">
              <w:rPr>
                <w:rFonts w:cstheme="minorHAnsi"/>
              </w:rPr>
              <w:t>400 kV – podzemni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10 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110 kV, 35 kV – nadzemni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15 m</w:t>
            </w:r>
          </w:p>
        </w:tc>
      </w:tr>
      <w:tr w:rsidR="00AB2EFC" w:rsidRPr="008F4CDD" w:rsidTr="00A42BEC">
        <w:trPr>
          <w:trHeight w:val="255"/>
        </w:trPr>
        <w:tc>
          <w:tcPr>
            <w:tcW w:w="552" w:type="dxa"/>
            <w:noWrap/>
          </w:tcPr>
          <w:p w:rsidR="00AB2EFC" w:rsidRPr="008F4CDD" w:rsidRDefault="00AB2EFC" w:rsidP="00FC7D03">
            <w:pPr>
              <w:rPr>
                <w:rFonts w:cstheme="minorHAnsi"/>
              </w:rPr>
            </w:pPr>
          </w:p>
        </w:tc>
        <w:tc>
          <w:tcPr>
            <w:tcW w:w="5255" w:type="dxa"/>
            <w:noWrap/>
          </w:tcPr>
          <w:p w:rsidR="00AB2EFC" w:rsidRPr="008F4CDD" w:rsidRDefault="00AB2EFC" w:rsidP="00FC7D03">
            <w:pPr>
              <w:rPr>
                <w:rFonts w:cstheme="minorHAnsi"/>
              </w:rPr>
            </w:pPr>
            <w:r w:rsidRPr="008F4CDD">
              <w:rPr>
                <w:rFonts w:cstheme="minorHAnsi"/>
              </w:rPr>
              <w:t>110 kV in 35 kV – podzemni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3 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10 ali 20 kV – nadzemni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10 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10 ali 20 kV – podzemni potek</w:t>
            </w:r>
          </w:p>
        </w:tc>
        <w:tc>
          <w:tcPr>
            <w:tcW w:w="3052" w:type="dxa"/>
            <w:noWrap/>
          </w:tcPr>
          <w:p w:rsidR="00AB2EFC" w:rsidRPr="008F4CDD" w:rsidRDefault="00AB2EFC" w:rsidP="00AB2EFC">
            <w:pPr>
              <w:ind w:left="15" w:right="-270" w:hanging="15"/>
              <w:rPr>
                <w:rFonts w:cstheme="minorHAnsi"/>
              </w:rPr>
            </w:pPr>
            <w:r w:rsidRPr="008F4CDD">
              <w:rPr>
                <w:rFonts w:cstheme="minorHAnsi"/>
              </w:rPr>
              <w:t>1 m</w:t>
            </w:r>
          </w:p>
        </w:tc>
      </w:tr>
      <w:tr w:rsidR="00AB2EFC" w:rsidRPr="008F4CDD" w:rsidTr="00A42BEC">
        <w:trPr>
          <w:trHeight w:val="255"/>
        </w:trPr>
        <w:tc>
          <w:tcPr>
            <w:tcW w:w="8859" w:type="dxa"/>
            <w:gridSpan w:val="3"/>
            <w:noWrap/>
          </w:tcPr>
          <w:p w:rsidR="00AB2EFC" w:rsidRPr="008F4CDD" w:rsidRDefault="00AB2EFC" w:rsidP="00AB2EFC">
            <w:pPr>
              <w:ind w:left="15" w:right="-270" w:hanging="15"/>
              <w:rPr>
                <w:rFonts w:cstheme="minorHAnsi"/>
              </w:rPr>
            </w:pPr>
            <w:r w:rsidRPr="008F4CDD">
              <w:rPr>
                <w:rFonts w:cstheme="minorHAnsi"/>
              </w:rPr>
              <w:t>Razdelilne transformatorske postaje nazivne napetosti:</w:t>
            </w:r>
          </w:p>
        </w:tc>
      </w:tr>
      <w:tr w:rsidR="00AB2EFC" w:rsidRPr="008F4CDD" w:rsidTr="00A42BEC">
        <w:trPr>
          <w:trHeight w:val="255"/>
        </w:trPr>
        <w:tc>
          <w:tcPr>
            <w:tcW w:w="552" w:type="dxa"/>
            <w:noWrap/>
          </w:tcPr>
          <w:p w:rsidR="00AB2EFC" w:rsidRPr="008F4CDD" w:rsidRDefault="00AB2EFC" w:rsidP="00FC7D03">
            <w:pPr>
              <w:rPr>
                <w:rFonts w:cstheme="minorHAnsi"/>
              </w:rPr>
            </w:pPr>
          </w:p>
        </w:tc>
        <w:tc>
          <w:tcPr>
            <w:tcW w:w="5255" w:type="dxa"/>
            <w:noWrap/>
          </w:tcPr>
          <w:p w:rsidR="00AB2EFC" w:rsidRPr="008F4CDD" w:rsidRDefault="00AB2EFC" w:rsidP="00FC7D03">
            <w:pPr>
              <w:rPr>
                <w:rFonts w:cstheme="minorHAnsi"/>
              </w:rPr>
            </w:pPr>
            <w:r w:rsidRPr="008F4CDD">
              <w:rPr>
                <w:rFonts w:cstheme="minorHAnsi"/>
              </w:rPr>
              <w:t>400 kV in 220 kV</w:t>
            </w:r>
          </w:p>
        </w:tc>
        <w:tc>
          <w:tcPr>
            <w:tcW w:w="3052" w:type="dxa"/>
            <w:noWrap/>
          </w:tcPr>
          <w:p w:rsidR="00AB2EFC" w:rsidRPr="008F4CDD" w:rsidRDefault="00AB2EFC" w:rsidP="00AB2EFC">
            <w:pPr>
              <w:ind w:left="15" w:right="-270" w:hanging="15"/>
              <w:rPr>
                <w:rFonts w:cstheme="minorHAnsi"/>
              </w:rPr>
            </w:pPr>
            <w:r w:rsidRPr="008F4CDD">
              <w:rPr>
                <w:rFonts w:cstheme="minorHAnsi"/>
              </w:rPr>
              <w:t>40 m</w:t>
            </w:r>
          </w:p>
        </w:tc>
      </w:tr>
      <w:tr w:rsidR="00AB2EFC" w:rsidRPr="008F4CDD" w:rsidTr="00A42BEC">
        <w:trPr>
          <w:trHeight w:val="255"/>
        </w:trPr>
        <w:tc>
          <w:tcPr>
            <w:tcW w:w="552" w:type="dxa"/>
            <w:noWrap/>
          </w:tcPr>
          <w:p w:rsidR="00AB2EFC" w:rsidRPr="008F4CDD" w:rsidRDefault="00AB2EFC" w:rsidP="00FC7D03">
            <w:pPr>
              <w:rPr>
                <w:rFonts w:cstheme="minorHAnsi"/>
              </w:rPr>
            </w:pPr>
          </w:p>
        </w:tc>
        <w:tc>
          <w:tcPr>
            <w:tcW w:w="5255" w:type="dxa"/>
            <w:noWrap/>
          </w:tcPr>
          <w:p w:rsidR="00AB2EFC" w:rsidRPr="008F4CDD" w:rsidRDefault="00AB2EFC" w:rsidP="00FC7D03">
            <w:pPr>
              <w:rPr>
                <w:rFonts w:cstheme="minorHAnsi"/>
              </w:rPr>
            </w:pPr>
            <w:r w:rsidRPr="008F4CDD">
              <w:rPr>
                <w:rFonts w:cstheme="minorHAnsi"/>
              </w:rPr>
              <w:t>0,4 kV</w:t>
            </w:r>
          </w:p>
        </w:tc>
        <w:tc>
          <w:tcPr>
            <w:tcW w:w="3052" w:type="dxa"/>
            <w:noWrap/>
          </w:tcPr>
          <w:p w:rsidR="00AB2EFC" w:rsidRPr="008F4CDD" w:rsidRDefault="00AB2EFC" w:rsidP="00AB2EFC">
            <w:pPr>
              <w:ind w:left="15" w:right="-270" w:hanging="15"/>
              <w:rPr>
                <w:rFonts w:cstheme="minorHAnsi"/>
              </w:rPr>
            </w:pPr>
            <w:r w:rsidRPr="008F4CDD">
              <w:rPr>
                <w:rFonts w:cstheme="minorHAnsi"/>
              </w:rPr>
              <w:t>2 m</w:t>
            </w:r>
          </w:p>
        </w:tc>
      </w:tr>
      <w:tr w:rsidR="00AB2EFC" w:rsidRPr="008F4CDD" w:rsidTr="00A42BEC">
        <w:trPr>
          <w:trHeight w:val="255"/>
        </w:trPr>
        <w:tc>
          <w:tcPr>
            <w:tcW w:w="8859" w:type="dxa"/>
            <w:gridSpan w:val="3"/>
            <w:noWrap/>
          </w:tcPr>
          <w:p w:rsidR="00AB2EFC" w:rsidRPr="008F4CDD" w:rsidRDefault="00AB2EFC" w:rsidP="00AB2EFC">
            <w:pPr>
              <w:ind w:left="15" w:right="-270" w:hanging="15"/>
              <w:rPr>
                <w:rFonts w:cstheme="minorHAnsi"/>
              </w:rPr>
            </w:pPr>
            <w:r w:rsidRPr="008F4CDD">
              <w:rPr>
                <w:rFonts w:cstheme="minorHAnsi"/>
              </w:rPr>
              <w:t>Plinovod z obratovalnim tlakom: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16 barov in več</w:t>
            </w:r>
          </w:p>
        </w:tc>
        <w:tc>
          <w:tcPr>
            <w:tcW w:w="3052" w:type="dxa"/>
            <w:noWrap/>
          </w:tcPr>
          <w:p w:rsidR="00AB2EFC" w:rsidRPr="008F4CDD" w:rsidRDefault="00AB2EFC" w:rsidP="00AB2EFC">
            <w:pPr>
              <w:ind w:left="15" w:right="-270" w:hanging="15"/>
              <w:rPr>
                <w:rFonts w:cstheme="minorHAnsi"/>
              </w:rPr>
            </w:pPr>
            <w:r w:rsidRPr="008F4CDD">
              <w:rPr>
                <w:rFonts w:cstheme="minorHAnsi"/>
              </w:rPr>
              <w:t>100 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večji od 1 bara in manjši od 16 barov</w:t>
            </w:r>
          </w:p>
        </w:tc>
        <w:tc>
          <w:tcPr>
            <w:tcW w:w="3052" w:type="dxa"/>
            <w:noWrap/>
          </w:tcPr>
          <w:p w:rsidR="00AB2EFC" w:rsidRPr="008F4CDD" w:rsidRDefault="00AB2EFC" w:rsidP="00AB2EFC">
            <w:pPr>
              <w:ind w:left="15" w:right="-270" w:hanging="15"/>
              <w:rPr>
                <w:rFonts w:cstheme="minorHAnsi"/>
              </w:rPr>
            </w:pPr>
            <w:r w:rsidRPr="008F4CDD">
              <w:rPr>
                <w:rFonts w:cstheme="minorHAnsi"/>
              </w:rPr>
              <w:t>30 m</w:t>
            </w:r>
          </w:p>
        </w:tc>
      </w:tr>
      <w:tr w:rsidR="00AB2EFC" w:rsidRPr="008F4CDD" w:rsidTr="00A42BEC">
        <w:trPr>
          <w:trHeight w:val="255"/>
        </w:trPr>
        <w:tc>
          <w:tcPr>
            <w:tcW w:w="552" w:type="dxa"/>
            <w:noWrap/>
          </w:tcPr>
          <w:p w:rsidR="00AB2EFC" w:rsidRPr="008F4CDD" w:rsidRDefault="00AB2EFC" w:rsidP="00FC7D03">
            <w:pPr>
              <w:rPr>
                <w:rFonts w:cstheme="minorHAnsi"/>
              </w:rPr>
            </w:pPr>
          </w:p>
        </w:tc>
        <w:tc>
          <w:tcPr>
            <w:tcW w:w="5255" w:type="dxa"/>
            <w:noWrap/>
          </w:tcPr>
          <w:p w:rsidR="00AB2EFC" w:rsidRPr="008F4CDD" w:rsidRDefault="00AB2EFC" w:rsidP="00FC7D03">
            <w:pPr>
              <w:rPr>
                <w:rFonts w:cstheme="minorHAnsi"/>
              </w:rPr>
            </w:pPr>
            <w:r w:rsidRPr="008F4CDD">
              <w:rPr>
                <w:rFonts w:cstheme="minorHAnsi"/>
              </w:rPr>
              <w:t>manjši od 1 bara</w:t>
            </w:r>
          </w:p>
        </w:tc>
        <w:tc>
          <w:tcPr>
            <w:tcW w:w="3052" w:type="dxa"/>
            <w:noWrap/>
          </w:tcPr>
          <w:p w:rsidR="00AB2EFC" w:rsidRPr="008F4CDD" w:rsidRDefault="00AB2EFC" w:rsidP="00AB2EFC">
            <w:pPr>
              <w:ind w:left="15" w:right="-270" w:hanging="15"/>
              <w:rPr>
                <w:rFonts w:cstheme="minorHAnsi"/>
              </w:rPr>
            </w:pPr>
            <w:r w:rsidRPr="008F4CDD">
              <w:rPr>
                <w:rFonts w:cstheme="minorHAnsi"/>
              </w:rPr>
              <w:t>5 m</w:t>
            </w:r>
          </w:p>
        </w:tc>
      </w:tr>
      <w:tr w:rsidR="00AB2EFC" w:rsidRPr="008F4CDD" w:rsidTr="00A42BEC">
        <w:trPr>
          <w:trHeight w:val="255"/>
        </w:trPr>
        <w:tc>
          <w:tcPr>
            <w:tcW w:w="552" w:type="dxa"/>
            <w:noWrap/>
          </w:tcPr>
          <w:p w:rsidR="00AB2EFC" w:rsidRPr="008F4CDD" w:rsidRDefault="00AB2EFC" w:rsidP="00FC7D03">
            <w:pPr>
              <w:rPr>
                <w:rFonts w:cstheme="minorHAnsi"/>
              </w:rPr>
            </w:pPr>
            <w:r w:rsidRPr="008F4CDD">
              <w:rPr>
                <w:rFonts w:cstheme="minorHAnsi"/>
              </w:rPr>
              <w:t> </w:t>
            </w:r>
          </w:p>
        </w:tc>
        <w:tc>
          <w:tcPr>
            <w:tcW w:w="5255" w:type="dxa"/>
            <w:noWrap/>
          </w:tcPr>
          <w:p w:rsidR="00AB2EFC" w:rsidRPr="008F4CDD" w:rsidRDefault="00AB2EFC" w:rsidP="00FC7D03">
            <w:pPr>
              <w:rPr>
                <w:rFonts w:cstheme="minorHAnsi"/>
              </w:rPr>
            </w:pPr>
            <w:r w:rsidRPr="008F4CDD">
              <w:rPr>
                <w:rFonts w:cstheme="minorHAnsi"/>
              </w:rPr>
              <w:t>Plinovodno omrežje 10 barov in več</w:t>
            </w:r>
          </w:p>
        </w:tc>
        <w:tc>
          <w:tcPr>
            <w:tcW w:w="3052" w:type="dxa"/>
            <w:noWrap/>
          </w:tcPr>
          <w:p w:rsidR="00AB2EFC" w:rsidRPr="008F4CDD" w:rsidRDefault="00AB2EFC" w:rsidP="00AB2EFC">
            <w:pPr>
              <w:ind w:left="15" w:right="-270" w:hanging="15"/>
              <w:rPr>
                <w:rFonts w:cstheme="minorHAnsi"/>
              </w:rPr>
            </w:pPr>
            <w:r w:rsidRPr="008F4CDD">
              <w:rPr>
                <w:rFonts w:cstheme="minorHAnsi"/>
              </w:rPr>
              <w:t>5 m – varovalni koridor</w:t>
            </w:r>
          </w:p>
        </w:tc>
      </w:tr>
    </w:tbl>
    <w:p w:rsidR="00C2123C" w:rsidRPr="008F4CDD" w:rsidRDefault="00C2123C" w:rsidP="00C2123C">
      <w:pPr>
        <w:autoSpaceDE w:val="0"/>
        <w:autoSpaceDN w:val="0"/>
        <w:adjustRightInd w:val="0"/>
        <w:rPr>
          <w:rFonts w:cstheme="minorHAnsi"/>
        </w:rPr>
      </w:pPr>
    </w:p>
    <w:p w:rsidR="00883540" w:rsidRPr="008F4CDD" w:rsidRDefault="008B3BCA" w:rsidP="005F615C">
      <w:pPr>
        <w:pStyle w:val="Odstavekseznama"/>
        <w:numPr>
          <w:ilvl w:val="0"/>
          <w:numId w:val="43"/>
        </w:numPr>
        <w:autoSpaceDE w:val="0"/>
        <w:autoSpaceDN w:val="0"/>
        <w:adjustRightInd w:val="0"/>
        <w:rPr>
          <w:rFonts w:cstheme="minorHAnsi"/>
        </w:rPr>
      </w:pPr>
      <w:r w:rsidRPr="008F4CDD">
        <w:rPr>
          <w:rFonts w:cstheme="minorHAnsi"/>
        </w:rPr>
        <w:t>člen</w:t>
      </w:r>
    </w:p>
    <w:p w:rsidR="008B3BCA" w:rsidRPr="008F4CDD" w:rsidRDefault="008B3BCA" w:rsidP="008B3BCA">
      <w:pPr>
        <w:jc w:val="center"/>
        <w:rPr>
          <w:rFonts w:cstheme="minorHAnsi"/>
          <w:b/>
          <w:bCs/>
        </w:rPr>
      </w:pPr>
      <w:r w:rsidRPr="008F4CDD">
        <w:rPr>
          <w:rFonts w:cstheme="minorHAnsi"/>
          <w:b/>
          <w:bCs/>
        </w:rPr>
        <w:t>(pogoji posegov v varovalne koridorje in varovalne pasove</w:t>
      </w:r>
      <w:r w:rsidR="00FD26F0">
        <w:rPr>
          <w:rFonts w:cstheme="minorHAnsi"/>
          <w:b/>
          <w:bCs/>
        </w:rPr>
        <w:t xml:space="preserve"> </w:t>
      </w:r>
      <w:r w:rsidRPr="008F4CDD">
        <w:rPr>
          <w:rFonts w:cstheme="minorHAnsi"/>
          <w:b/>
          <w:bCs/>
        </w:rPr>
        <w:t>objektov gospodarske javne infrastrukture)</w:t>
      </w:r>
    </w:p>
    <w:p w:rsidR="008B3BCA" w:rsidRPr="008F4CDD" w:rsidRDefault="00FD26F0" w:rsidP="008B3BCA">
      <w:pPr>
        <w:autoSpaceDE w:val="0"/>
        <w:autoSpaceDN w:val="0"/>
        <w:adjustRightInd w:val="0"/>
        <w:ind w:left="0" w:firstLine="567"/>
        <w:contextualSpacing/>
        <w:rPr>
          <w:rFonts w:cstheme="minorHAnsi"/>
          <w:bCs/>
        </w:rPr>
      </w:pPr>
      <w:r>
        <w:rPr>
          <w:rFonts w:cstheme="minorHAnsi"/>
        </w:rPr>
        <w:t xml:space="preserve">(1) </w:t>
      </w:r>
      <w:r w:rsidR="008B3BCA" w:rsidRPr="008F4CDD">
        <w:rPr>
          <w:rFonts w:cstheme="minorHAnsi"/>
        </w:rPr>
        <w:t>V varovalnih pasovih elektroenergetskih vodov, objektov in naprav ni dopustna gradnja objektov, v katerih je vnetljiv material, na parkiriščih pod daljnovodi pa je prepovedano parkiranje vozil, ki prevažajo vnetljive, gorljive in eksplozivne materiale.</w:t>
      </w:r>
    </w:p>
    <w:p w:rsidR="008B3BCA" w:rsidRPr="008F4CDD" w:rsidRDefault="008B3BCA" w:rsidP="008B3BCA">
      <w:pPr>
        <w:autoSpaceDE w:val="0"/>
        <w:autoSpaceDN w:val="0"/>
        <w:adjustRightInd w:val="0"/>
        <w:ind w:left="0" w:firstLine="567"/>
        <w:contextualSpacing/>
        <w:rPr>
          <w:rFonts w:cstheme="minorHAnsi"/>
          <w:bCs/>
        </w:rPr>
      </w:pPr>
      <w:r w:rsidRPr="008F4CDD">
        <w:rPr>
          <w:rFonts w:cstheme="minorHAnsi"/>
        </w:rPr>
        <w:t>(2) V varovalnih pasovih elektroenergetskih vodov, objektov in naprav ter komunikacijskih oddajnih sistemov ni dopustna gradnja objektov, ki zahtevajo povečano varstvo pred sevanjem, in sicer:</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bCs/>
        </w:rPr>
        <w:t>bolnišnic, zdravilišč, okrevališč in turističnih objektov, namenjenih bivanju in rekreaciji,</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bCs/>
        </w:rPr>
        <w:t>stanovanjskih objektov,</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bCs/>
        </w:rPr>
        <w:t>objektov vzgojno-varstvenega in izobraževalnega programa ter programa osnovnega zdravstvenega varstva,</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bCs/>
        </w:rPr>
        <w:t>objektov, kjer se opravljajo upravne, trgovske, storitvene ali gostinske dejavnosti,</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bCs/>
        </w:rPr>
        <w:t xml:space="preserve">otroških igrišč in javnih parkov, javnih zelenih in rekreacijskih površin, ki so namenjene za zadrževanje večjega števila ljudi. </w:t>
      </w:r>
    </w:p>
    <w:p w:rsidR="008B3BCA" w:rsidRPr="008F4CDD" w:rsidRDefault="008B3BCA" w:rsidP="008B3BCA">
      <w:pPr>
        <w:autoSpaceDE w:val="0"/>
        <w:autoSpaceDN w:val="0"/>
        <w:adjustRightInd w:val="0"/>
        <w:ind w:left="0" w:firstLine="567"/>
        <w:contextualSpacing/>
        <w:rPr>
          <w:rFonts w:cstheme="minorHAnsi"/>
          <w:bCs/>
        </w:rPr>
      </w:pPr>
      <w:r w:rsidRPr="008F4CDD">
        <w:rPr>
          <w:rFonts w:cstheme="minorHAnsi"/>
        </w:rPr>
        <w:lastRenderedPageBreak/>
        <w:t>(3) V varovalnih pasovih elektroenergetskih vodov napetostnega nivoja 110 kV in več je na obstoječih objektih dopustno vzdrževanje objektov ter gradnja nezahtevnih in enostavnih objektov, ki služijo obstoječemu objektu (garaže, parkirišča, lope).</w:t>
      </w:r>
    </w:p>
    <w:p w:rsidR="008B3BCA" w:rsidRPr="008F4CDD" w:rsidRDefault="008B3BCA" w:rsidP="008B3BCA">
      <w:pPr>
        <w:autoSpaceDE w:val="0"/>
        <w:autoSpaceDN w:val="0"/>
        <w:adjustRightInd w:val="0"/>
        <w:ind w:left="0" w:firstLine="567"/>
        <w:contextualSpacing/>
        <w:rPr>
          <w:rFonts w:cstheme="minorHAnsi"/>
          <w:bCs/>
        </w:rPr>
      </w:pPr>
      <w:r w:rsidRPr="008F4CDD">
        <w:rPr>
          <w:rFonts w:cstheme="minorHAnsi"/>
        </w:rPr>
        <w:t xml:space="preserve">(4) V območju varovalnih pasov elektroenergetskih omrežij gradnja objektov, namenjenih bivanju, ni dovoljena. Za druge objekte (novogradnje, nadzidave, dozidave objektov in spremembe namembnosti) ter za nezahtevne in enostavne objekte, ki posegajo v elektroenergetske varovalne koridorje obstoječih daljnovodov, je treba pridobiti dokazilo pooblaščene organizacije, da niso prekoračene mejne vrednosti dopustnih vrednosti elektromagnetnega sevanja skladno s predpisi. </w:t>
      </w:r>
    </w:p>
    <w:p w:rsidR="008B3BCA" w:rsidRPr="008F4CDD" w:rsidRDefault="008B3BCA" w:rsidP="008B3BCA">
      <w:pPr>
        <w:autoSpaceDE w:val="0"/>
        <w:autoSpaceDN w:val="0"/>
        <w:adjustRightInd w:val="0"/>
        <w:ind w:left="0" w:firstLine="567"/>
        <w:contextualSpacing/>
        <w:rPr>
          <w:rFonts w:cstheme="minorHAnsi"/>
          <w:bCs/>
        </w:rPr>
      </w:pPr>
      <w:r w:rsidRPr="008F4CDD">
        <w:rPr>
          <w:rFonts w:cstheme="minorHAnsi"/>
        </w:rPr>
        <w:t>(5) V 2,5 m pasu na vsako stran od osi plinovoda z obratovalnim tlakom nad 16 barov je prepovedano:</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rPr>
        <w:t>saditi rastline, katerih korenine segajo več kot 1 m globoko;</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rPr>
        <w:t>obdelovati zemljišče globlje kot 0,5 m oziroma ne globlje kot 0,5 m nad temenom cevi;</w:t>
      </w:r>
    </w:p>
    <w:p w:rsidR="008B3BCA" w:rsidRPr="008F4CDD" w:rsidRDefault="008B3BCA" w:rsidP="005F615C">
      <w:pPr>
        <w:pStyle w:val="Odstavekseznama"/>
        <w:numPr>
          <w:ilvl w:val="1"/>
          <w:numId w:val="28"/>
        </w:numPr>
        <w:autoSpaceDE w:val="0"/>
        <w:autoSpaceDN w:val="0"/>
        <w:adjustRightInd w:val="0"/>
        <w:rPr>
          <w:rFonts w:cstheme="minorHAnsi"/>
          <w:bCs/>
        </w:rPr>
      </w:pPr>
      <w:r w:rsidRPr="008F4CDD">
        <w:rPr>
          <w:rFonts w:cstheme="minorHAnsi"/>
        </w:rPr>
        <w:t>postavljati opore, namenjene kmetijstvu in sadjarstvu.</w:t>
      </w:r>
    </w:p>
    <w:p w:rsidR="008B3BCA" w:rsidRPr="008F4CDD" w:rsidRDefault="008B3BCA" w:rsidP="008B3BCA">
      <w:pPr>
        <w:pStyle w:val="Odstavekseznama"/>
        <w:autoSpaceDE w:val="0"/>
        <w:autoSpaceDN w:val="0"/>
        <w:adjustRightInd w:val="0"/>
        <w:ind w:left="0" w:firstLine="567"/>
        <w:rPr>
          <w:rFonts w:cstheme="minorHAnsi"/>
          <w:bCs/>
        </w:rPr>
      </w:pPr>
      <w:r w:rsidRPr="008F4CDD">
        <w:rPr>
          <w:rFonts w:cstheme="minorHAnsi"/>
        </w:rPr>
        <w:t>(6) Na vodovodnih napravah se ne sme graditi, postavljati objektov in nasipati materiala, ki lahko povzroči poškodbe na vodovodu ali ovira njegovo delovanje in vzdrževanje. Sprememba nivelete terena nad vodovodom je možna le s soglasjem upravljavca vodovoda in pod pogoji, ki jih določi.</w:t>
      </w:r>
    </w:p>
    <w:p w:rsidR="008B3BCA" w:rsidRPr="008F4CDD" w:rsidRDefault="008B3BCA" w:rsidP="008B3BCA">
      <w:pPr>
        <w:pStyle w:val="Odstavekseznama"/>
        <w:autoSpaceDE w:val="0"/>
        <w:autoSpaceDN w:val="0"/>
        <w:adjustRightInd w:val="0"/>
        <w:ind w:left="0" w:firstLine="567"/>
        <w:rPr>
          <w:rFonts w:cstheme="minorHAnsi"/>
          <w:bCs/>
        </w:rPr>
      </w:pPr>
      <w:r w:rsidRPr="008F4CDD">
        <w:rPr>
          <w:rFonts w:cstheme="minorHAnsi"/>
        </w:rPr>
        <w:t>(7) Pri trajni spremembi mora investitor poskrbeti, da se prilagodijo elementi oziroma globina vodovodnega omrežja novi niveleti terena.</w:t>
      </w:r>
    </w:p>
    <w:p w:rsidR="008B3BCA" w:rsidRPr="008F4CDD" w:rsidRDefault="008B3BCA" w:rsidP="008B3BCA">
      <w:pPr>
        <w:pStyle w:val="Odstavekseznama"/>
        <w:autoSpaceDE w:val="0"/>
        <w:autoSpaceDN w:val="0"/>
        <w:adjustRightInd w:val="0"/>
        <w:ind w:left="0" w:firstLine="567"/>
        <w:rPr>
          <w:rFonts w:cstheme="minorHAnsi"/>
          <w:bCs/>
        </w:rPr>
      </w:pPr>
      <w:r w:rsidRPr="008F4CDD">
        <w:rPr>
          <w:rFonts w:cstheme="minorHAnsi"/>
        </w:rPr>
        <w:t>(8) Kdor gradi, opravlja vzdrževalna dela, rekonstruira ali opravlja druga dela v varovalnem pasu vodovoda, si mora pred začetkom del pri upravljavcu pridobiti podatke o trasi vodovodnega omrežja in soglasje za izvajanje načrtovanih del, v katerem so pogoji za posege na območju trase.</w:t>
      </w:r>
    </w:p>
    <w:p w:rsidR="007D0012" w:rsidRPr="008F4CDD" w:rsidRDefault="007D0012" w:rsidP="00467CB2">
      <w:pPr>
        <w:autoSpaceDE w:val="0"/>
        <w:autoSpaceDN w:val="0"/>
        <w:adjustRightInd w:val="0"/>
        <w:ind w:left="0" w:firstLine="0"/>
        <w:rPr>
          <w:rFonts w:cstheme="minorHAnsi"/>
        </w:rPr>
      </w:pPr>
    </w:p>
    <w:p w:rsidR="00883540" w:rsidRPr="008F4CDD" w:rsidRDefault="00004E89" w:rsidP="005F615C">
      <w:pPr>
        <w:pStyle w:val="Odstavekseznama"/>
        <w:numPr>
          <w:ilvl w:val="0"/>
          <w:numId w:val="43"/>
        </w:numPr>
        <w:autoSpaceDE w:val="0"/>
        <w:autoSpaceDN w:val="0"/>
        <w:adjustRightInd w:val="0"/>
        <w:rPr>
          <w:rFonts w:cstheme="minorHAnsi"/>
        </w:rPr>
      </w:pPr>
      <w:r w:rsidRPr="008F4CDD">
        <w:rPr>
          <w:rFonts w:cstheme="minorHAnsi"/>
        </w:rPr>
        <w:t>člen</w:t>
      </w:r>
    </w:p>
    <w:p w:rsidR="00004E89" w:rsidRPr="008F4CDD" w:rsidRDefault="00004E89" w:rsidP="00004E89">
      <w:pPr>
        <w:ind w:left="567" w:hanging="567"/>
        <w:jc w:val="center"/>
        <w:rPr>
          <w:rFonts w:cstheme="minorHAnsi"/>
          <w:b/>
          <w:bCs/>
        </w:rPr>
      </w:pPr>
      <w:r w:rsidRPr="008F4CDD">
        <w:rPr>
          <w:rFonts w:cstheme="minorHAnsi"/>
          <w:b/>
          <w:bCs/>
        </w:rPr>
        <w:t>(varovalni pasovi prometnih omrežij)</w:t>
      </w:r>
    </w:p>
    <w:p w:rsidR="00004E89" w:rsidRPr="008F4CDD" w:rsidRDefault="00004E89" w:rsidP="00004E89">
      <w:pPr>
        <w:autoSpaceDE w:val="0"/>
        <w:autoSpaceDN w:val="0"/>
        <w:adjustRightInd w:val="0"/>
        <w:ind w:left="567" w:hanging="567"/>
        <w:rPr>
          <w:rFonts w:cstheme="minorHAnsi"/>
          <w:bCs/>
        </w:rPr>
      </w:pPr>
      <w:r w:rsidRPr="008F4CDD">
        <w:rPr>
          <w:rFonts w:cstheme="minorHAnsi"/>
        </w:rPr>
        <w:t>(1) V varovalnih pasovih prometnih omrežij je dopustna gradnja objektov in naprav skladno z določbami tega odloka in drugih predpisov ter na podlagi pogojev in soglasja pristojnega upravljavca ceste. Posegi v varovalni pas prometnega omrežja ne smejo ovirati gradnje, obratovanja ali vzdrževanja prometnega omrežja.</w:t>
      </w:r>
    </w:p>
    <w:p w:rsidR="00004E89" w:rsidRPr="008F4CDD" w:rsidRDefault="00004E89" w:rsidP="00004E89">
      <w:pPr>
        <w:autoSpaceDE w:val="0"/>
        <w:autoSpaceDN w:val="0"/>
        <w:adjustRightInd w:val="0"/>
        <w:ind w:left="567" w:hanging="567"/>
        <w:rPr>
          <w:rFonts w:cstheme="minorHAnsi"/>
          <w:bCs/>
        </w:rPr>
      </w:pPr>
      <w:r w:rsidRPr="008F4CDD">
        <w:rPr>
          <w:rFonts w:cstheme="minorHAnsi"/>
        </w:rPr>
        <w:t>(2) Če so varovalni pasovi cest, opredeljeni v drugih predpisih, širši od tistih, ki so navedeni v tem prostorskem načrtu, se upoštevajo določila drugih predpisov.</w:t>
      </w:r>
      <w:bookmarkStart w:id="31" w:name="_Toc207078803"/>
      <w:bookmarkStart w:id="32" w:name="_Toc207080008"/>
      <w:bookmarkStart w:id="33" w:name="_Toc207522914"/>
    </w:p>
    <w:bookmarkEnd w:id="31"/>
    <w:bookmarkEnd w:id="32"/>
    <w:bookmarkEnd w:id="33"/>
    <w:p w:rsidR="00004E89" w:rsidRPr="008F4CDD" w:rsidRDefault="00004E89" w:rsidP="00004E89">
      <w:pPr>
        <w:autoSpaceDE w:val="0"/>
        <w:autoSpaceDN w:val="0"/>
        <w:adjustRightInd w:val="0"/>
        <w:ind w:left="567" w:hanging="567"/>
        <w:rPr>
          <w:rFonts w:cstheme="minorHAnsi"/>
        </w:rPr>
      </w:pPr>
      <w:r w:rsidRPr="008F4CDD">
        <w:rPr>
          <w:rFonts w:cstheme="minorHAnsi"/>
        </w:rPr>
        <w:t>(3) Širina varovalnih pasov cest, merjeno od zunanjega roba cestnega telesa, mora biti takšna, kot je navedeno v preglednici 6: Varovalni pasovi prometne infrastrukture.</w:t>
      </w:r>
    </w:p>
    <w:p w:rsidR="00004E89" w:rsidRPr="008F4CDD" w:rsidRDefault="00004E89" w:rsidP="00004E89">
      <w:pPr>
        <w:autoSpaceDE w:val="0"/>
        <w:autoSpaceDN w:val="0"/>
        <w:adjustRightInd w:val="0"/>
        <w:ind w:left="567" w:hanging="567"/>
        <w:rPr>
          <w:rFonts w:cstheme="minorHAnsi"/>
        </w:rPr>
      </w:pPr>
      <w:r w:rsidRPr="008F4CDD">
        <w:rPr>
          <w:rFonts w:cstheme="minorHAnsi"/>
        </w:rPr>
        <w:t>(4) Za vsako nameravano gradnjo v varovalnem pasu železniške proge je treba predhodno skladno s predpisom o varnosti v železniškem prometu in predpisom o pogojih za graditev gradbenih in drugih objektov, saditev drevja in postavitev naprav v varovalnem progovnem pasu in varovalnem pasu ob industrijskem tiru ter predpisom o nivojskih prehodih ceste čez železniško progo pridobiti projektne pogoje in soglasje k projektni dokumentaciji s strani upravljavca železniške infrastrukture.</w:t>
      </w:r>
    </w:p>
    <w:p w:rsidR="00F57668" w:rsidRPr="008F4CDD" w:rsidRDefault="00F57668" w:rsidP="00004E89">
      <w:pPr>
        <w:autoSpaceDE w:val="0"/>
        <w:autoSpaceDN w:val="0"/>
        <w:adjustRightInd w:val="0"/>
        <w:ind w:left="567" w:hanging="567"/>
        <w:rPr>
          <w:rFonts w:cstheme="minorHAnsi"/>
        </w:rPr>
      </w:pPr>
    </w:p>
    <w:p w:rsidR="00004E89" w:rsidRPr="008F4CDD" w:rsidRDefault="00F57668" w:rsidP="00C2123C">
      <w:pPr>
        <w:autoSpaceDE w:val="0"/>
        <w:autoSpaceDN w:val="0"/>
        <w:adjustRightInd w:val="0"/>
        <w:rPr>
          <w:rFonts w:cstheme="minorHAnsi"/>
        </w:rPr>
      </w:pPr>
      <w:r w:rsidRPr="008F4CDD">
        <w:rPr>
          <w:rFonts w:cstheme="minorHAnsi"/>
        </w:rPr>
        <w:t>Preglednica 6: Varovalni pasovi prometne infrastrukture</w:t>
      </w:r>
    </w:p>
    <w:tbl>
      <w:tblPr>
        <w:tblW w:w="8801" w:type="dxa"/>
        <w:tblInd w:w="58" w:type="dxa"/>
        <w:tblCellMar>
          <w:left w:w="70" w:type="dxa"/>
          <w:right w:w="70" w:type="dxa"/>
        </w:tblCellMar>
        <w:tblLook w:val="0000" w:firstRow="0" w:lastRow="0" w:firstColumn="0" w:lastColumn="0" w:noHBand="0" w:noVBand="0"/>
      </w:tblPr>
      <w:tblGrid>
        <w:gridCol w:w="5412"/>
        <w:gridCol w:w="3389"/>
      </w:tblGrid>
      <w:tr w:rsidR="00986EBA" w:rsidRPr="008F4CDD" w:rsidTr="00C74EC7">
        <w:trPr>
          <w:trHeight w:val="34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986EBA" w:rsidRPr="008F4CDD" w:rsidRDefault="00986EBA" w:rsidP="00FC7D03">
            <w:pPr>
              <w:rPr>
                <w:rFonts w:eastAsia="Times New Roman" w:cstheme="minorHAnsi"/>
                <w:b/>
                <w:bCs/>
              </w:rPr>
            </w:pPr>
            <w:r w:rsidRPr="008F4CDD">
              <w:rPr>
                <w:rFonts w:eastAsia="Times New Roman" w:cstheme="minorHAnsi"/>
                <w:b/>
                <w:bCs/>
              </w:rPr>
              <w:t>VRSTA PROMETNE INFRASTRUKTURE</w:t>
            </w:r>
          </w:p>
        </w:tc>
        <w:tc>
          <w:tcPr>
            <w:tcW w:w="3389" w:type="dxa"/>
            <w:tcBorders>
              <w:top w:val="single" w:sz="4" w:space="0" w:color="auto"/>
              <w:left w:val="nil"/>
              <w:bottom w:val="single" w:sz="4" w:space="0" w:color="auto"/>
              <w:right w:val="single" w:sz="4" w:space="0" w:color="auto"/>
            </w:tcBorders>
            <w:shd w:val="clear" w:color="auto" w:fill="auto"/>
          </w:tcPr>
          <w:p w:rsidR="00986EBA" w:rsidRPr="008F4CDD" w:rsidRDefault="00986EBA" w:rsidP="00FC7D03">
            <w:pPr>
              <w:rPr>
                <w:rFonts w:eastAsia="Times New Roman" w:cstheme="minorHAnsi"/>
                <w:b/>
                <w:bCs/>
              </w:rPr>
            </w:pPr>
            <w:r w:rsidRPr="008F4CDD">
              <w:rPr>
                <w:rFonts w:eastAsia="Times New Roman" w:cstheme="minorHAnsi"/>
                <w:b/>
                <w:bCs/>
              </w:rPr>
              <w:t>ŠIRINA VAROVALNEGA PASU</w:t>
            </w:r>
          </w:p>
        </w:tc>
      </w:tr>
      <w:tr w:rsidR="00986EBA" w:rsidRPr="008F4CDD" w:rsidTr="000427A1">
        <w:trPr>
          <w:trHeight w:val="255"/>
        </w:trPr>
        <w:tc>
          <w:tcPr>
            <w:tcW w:w="5412" w:type="dxa"/>
            <w:tcBorders>
              <w:top w:val="single" w:sz="4" w:space="0" w:color="auto"/>
              <w:left w:val="single" w:sz="4" w:space="0" w:color="auto"/>
              <w:bottom w:val="nil"/>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Glavna cesta</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25 m</w:t>
            </w:r>
          </w:p>
        </w:tc>
      </w:tr>
      <w:tr w:rsidR="00986EBA" w:rsidRPr="008F4CDD" w:rsidTr="000427A1">
        <w:trPr>
          <w:trHeight w:val="255"/>
        </w:trPr>
        <w:tc>
          <w:tcPr>
            <w:tcW w:w="5412" w:type="dxa"/>
            <w:tcBorders>
              <w:top w:val="single" w:sz="4" w:space="0" w:color="auto"/>
              <w:left w:val="single" w:sz="4" w:space="0" w:color="auto"/>
              <w:bottom w:val="single" w:sz="4" w:space="0" w:color="auto"/>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Regionalna cesta</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15 m</w:t>
            </w:r>
          </w:p>
        </w:tc>
      </w:tr>
      <w:tr w:rsidR="00986EBA" w:rsidRPr="008F4CDD" w:rsidTr="000427A1">
        <w:trPr>
          <w:trHeight w:val="255"/>
        </w:trPr>
        <w:tc>
          <w:tcPr>
            <w:tcW w:w="5412" w:type="dxa"/>
            <w:tcBorders>
              <w:top w:val="single" w:sz="4" w:space="0" w:color="auto"/>
              <w:left w:val="single" w:sz="4" w:space="0" w:color="auto"/>
              <w:bottom w:val="single" w:sz="4" w:space="0" w:color="auto"/>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Lokalna cesta</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4 m</w:t>
            </w:r>
          </w:p>
        </w:tc>
      </w:tr>
      <w:tr w:rsidR="00986EBA" w:rsidRPr="008F4CDD" w:rsidTr="000427A1">
        <w:trPr>
          <w:trHeight w:val="255"/>
        </w:trPr>
        <w:tc>
          <w:tcPr>
            <w:tcW w:w="5412" w:type="dxa"/>
            <w:tcBorders>
              <w:top w:val="single" w:sz="4" w:space="0" w:color="auto"/>
              <w:left w:val="single" w:sz="4" w:space="0" w:color="auto"/>
              <w:bottom w:val="single" w:sz="4" w:space="0" w:color="auto"/>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Javna pot</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2 m</w:t>
            </w:r>
          </w:p>
        </w:tc>
      </w:tr>
      <w:tr w:rsidR="00986EBA" w:rsidRPr="008F4CDD" w:rsidTr="000427A1">
        <w:trPr>
          <w:trHeight w:val="255"/>
        </w:trPr>
        <w:tc>
          <w:tcPr>
            <w:tcW w:w="5412" w:type="dxa"/>
            <w:tcBorders>
              <w:top w:val="single" w:sz="4" w:space="0" w:color="auto"/>
              <w:left w:val="single" w:sz="4" w:space="0" w:color="auto"/>
              <w:bottom w:val="single" w:sz="4" w:space="0" w:color="auto"/>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Železniška proga</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100 m</w:t>
            </w:r>
          </w:p>
        </w:tc>
      </w:tr>
      <w:tr w:rsidR="00986EBA" w:rsidRPr="008F4CDD" w:rsidTr="000427A1">
        <w:trPr>
          <w:trHeight w:val="255"/>
        </w:trPr>
        <w:tc>
          <w:tcPr>
            <w:tcW w:w="5412" w:type="dxa"/>
            <w:tcBorders>
              <w:top w:val="single" w:sz="4" w:space="0" w:color="auto"/>
              <w:left w:val="single" w:sz="4" w:space="0" w:color="auto"/>
              <w:bottom w:val="single" w:sz="4" w:space="0" w:color="auto"/>
              <w:right w:val="single" w:sz="4" w:space="0" w:color="auto"/>
            </w:tcBorders>
            <w:shd w:val="clear" w:color="auto" w:fill="auto"/>
            <w:vAlign w:val="bottom"/>
          </w:tcPr>
          <w:p w:rsidR="00986EBA" w:rsidRPr="008F4CDD" w:rsidRDefault="00986EBA" w:rsidP="00FC7D03">
            <w:pPr>
              <w:rPr>
                <w:rFonts w:eastAsia="Times New Roman" w:cstheme="minorHAnsi"/>
              </w:rPr>
            </w:pPr>
            <w:r w:rsidRPr="008F4CDD">
              <w:rPr>
                <w:rFonts w:eastAsia="Times New Roman" w:cstheme="minorHAnsi"/>
              </w:rPr>
              <w:t>Industrijski tir</w:t>
            </w:r>
          </w:p>
        </w:tc>
        <w:tc>
          <w:tcPr>
            <w:tcW w:w="3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EBA" w:rsidRPr="008F4CDD" w:rsidRDefault="00986EBA" w:rsidP="00FC7D03">
            <w:pPr>
              <w:rPr>
                <w:rFonts w:eastAsia="Times New Roman" w:cstheme="minorHAnsi"/>
              </w:rPr>
            </w:pPr>
            <w:r w:rsidRPr="008F4CDD">
              <w:rPr>
                <w:rFonts w:eastAsia="Times New Roman" w:cstheme="minorHAnsi"/>
              </w:rPr>
              <w:t>80 m</w:t>
            </w:r>
          </w:p>
        </w:tc>
      </w:tr>
    </w:tbl>
    <w:p w:rsidR="00A775FF" w:rsidRPr="008F4CDD" w:rsidRDefault="00A775FF" w:rsidP="007A779A">
      <w:pPr>
        <w:autoSpaceDE w:val="0"/>
        <w:autoSpaceDN w:val="0"/>
        <w:adjustRightInd w:val="0"/>
        <w:ind w:left="0" w:firstLine="0"/>
        <w:rPr>
          <w:rFonts w:cstheme="minorHAnsi"/>
          <w:bCs/>
        </w:rPr>
      </w:pPr>
    </w:p>
    <w:p w:rsidR="00883540" w:rsidRPr="008F4CDD" w:rsidRDefault="00787F1E" w:rsidP="005F615C">
      <w:pPr>
        <w:pStyle w:val="Odstavekseznama"/>
        <w:numPr>
          <w:ilvl w:val="0"/>
          <w:numId w:val="43"/>
        </w:numPr>
        <w:autoSpaceDE w:val="0"/>
        <w:autoSpaceDN w:val="0"/>
        <w:adjustRightInd w:val="0"/>
        <w:rPr>
          <w:rFonts w:cstheme="minorHAnsi"/>
          <w:bCs/>
        </w:rPr>
      </w:pPr>
      <w:r w:rsidRPr="008F4CDD">
        <w:rPr>
          <w:rFonts w:cstheme="minorHAnsi"/>
        </w:rPr>
        <w:t>člen</w:t>
      </w:r>
    </w:p>
    <w:p w:rsidR="00787F1E" w:rsidRPr="008F4CDD" w:rsidRDefault="00787F1E" w:rsidP="00960B85">
      <w:pPr>
        <w:ind w:left="567" w:hanging="567"/>
        <w:jc w:val="center"/>
        <w:rPr>
          <w:rFonts w:cstheme="minorHAnsi"/>
          <w:b/>
          <w:bCs/>
        </w:rPr>
      </w:pPr>
      <w:r w:rsidRPr="008F4CDD">
        <w:rPr>
          <w:rFonts w:cstheme="minorHAnsi"/>
          <w:b/>
          <w:bCs/>
        </w:rPr>
        <w:t>(gradnja omrežij in naprav gospodarske javne infrastrukture)</w:t>
      </w:r>
    </w:p>
    <w:p w:rsidR="00787F1E" w:rsidRPr="008F4CDD" w:rsidRDefault="00787F1E" w:rsidP="00960B85">
      <w:pPr>
        <w:autoSpaceDE w:val="0"/>
        <w:autoSpaceDN w:val="0"/>
        <w:adjustRightInd w:val="0"/>
        <w:ind w:left="567" w:hanging="567"/>
        <w:rPr>
          <w:rFonts w:cstheme="minorHAnsi"/>
        </w:rPr>
      </w:pPr>
      <w:r w:rsidRPr="008F4CDD">
        <w:rPr>
          <w:rFonts w:cstheme="minorHAnsi"/>
        </w:rPr>
        <w:lastRenderedPageBreak/>
        <w:t>(1) Trase omrežij komunalne opreme je treba medsebojno uskladiti in združevati v skupne koridorje. Potekati morajo tako, da omogočajo priključitev posameznih porabnikov in z upoštevanjem predpisanih horizontalnih in vertikalnih odmikov.</w:t>
      </w:r>
    </w:p>
    <w:p w:rsidR="00787F1E" w:rsidRPr="008F4CDD" w:rsidRDefault="00787F1E" w:rsidP="00960B85">
      <w:pPr>
        <w:autoSpaceDE w:val="0"/>
        <w:autoSpaceDN w:val="0"/>
        <w:adjustRightInd w:val="0"/>
        <w:ind w:left="567" w:hanging="567"/>
        <w:rPr>
          <w:rFonts w:cstheme="minorHAnsi"/>
        </w:rPr>
      </w:pPr>
      <w:r w:rsidRPr="008F4CDD">
        <w:rPr>
          <w:rFonts w:cstheme="minorHAnsi"/>
        </w:rPr>
        <w:t>(2) Gradnja omrežij komunalne opreme mora potekati sočasno in usklajeno. Možne so tudi posamične gradnje za zagotavljanje celovite javne komunalne oskrbe ali izboljšanja ekonomske učinkovitosti izvajalcev javnih gospodarskih služb. Ob gradnji nove komunalne opreme je treba izvesti rekonstrukcijo obstoječe komunalne opreme, ki ni več ustrezna zaradi dotrajanosti, premajhne zmogljivosti, slabe tehnične izvedbe, posledic poškodb ali urbanističnih zahtev.</w:t>
      </w:r>
    </w:p>
    <w:p w:rsidR="00787F1E" w:rsidRPr="008F4CDD" w:rsidRDefault="00787F1E" w:rsidP="00960B85">
      <w:pPr>
        <w:autoSpaceDE w:val="0"/>
        <w:autoSpaceDN w:val="0"/>
        <w:adjustRightInd w:val="0"/>
        <w:ind w:left="567" w:hanging="567"/>
        <w:rPr>
          <w:rFonts w:cstheme="minorHAnsi"/>
        </w:rPr>
      </w:pPr>
      <w:r w:rsidRPr="008F4CDD">
        <w:rPr>
          <w:rFonts w:cstheme="minorHAnsi"/>
        </w:rPr>
        <w:t>(3) Pri parcelaciji in gradnji je treba upoštevati obstoječe in predlagane poteke primarne in sekundarne infrastrukture ter njihove varovalne koridorje. Dopustni so manjši odmiki od predlaganih tras, če to narekujejo terenske razmere ali racionalnejši potek komunalne naprave oziroma racionalnejša rešitev.</w:t>
      </w:r>
    </w:p>
    <w:p w:rsidR="00787F1E" w:rsidRPr="008F4CDD" w:rsidRDefault="00787F1E" w:rsidP="00960B85">
      <w:pPr>
        <w:autoSpaceDE w:val="0"/>
        <w:autoSpaceDN w:val="0"/>
        <w:adjustRightInd w:val="0"/>
        <w:ind w:left="567" w:hanging="567"/>
        <w:rPr>
          <w:rFonts w:cstheme="minorHAnsi"/>
        </w:rPr>
      </w:pPr>
      <w:r w:rsidRPr="008F4CDD">
        <w:rPr>
          <w:rFonts w:cstheme="minorHAnsi"/>
        </w:rPr>
        <w:t>(4) Novozgrajena javna infrastruktura v na novo načrtovanih naseljih mora potekati po javnih zemljiščih. V območjih stanovanj ter v območjih kulturne dediščine in vplivnih območjih kulturne dediščine je treba omrežja komunikacijske in elektroenergetske opreme graditi v podzemni izvedbi, razen če gre za arheološko dediščino. V tem primeru naj vodi potekajo ob robovih naselij, gozda ali cest.</w:t>
      </w:r>
    </w:p>
    <w:p w:rsidR="00787F1E" w:rsidRPr="008F4CDD" w:rsidRDefault="006D095C" w:rsidP="00960B85">
      <w:pPr>
        <w:autoSpaceDE w:val="0"/>
        <w:autoSpaceDN w:val="0"/>
        <w:adjustRightInd w:val="0"/>
        <w:ind w:left="567" w:hanging="567"/>
        <w:rPr>
          <w:rFonts w:cstheme="minorHAnsi"/>
        </w:rPr>
      </w:pPr>
      <w:r w:rsidRPr="008F4CDD">
        <w:rPr>
          <w:rFonts w:cstheme="minorHAnsi"/>
        </w:rPr>
        <w:t>(5) V območjih stanovanj ter v območjih varstva kulturne dediščine je treba omrežja komunikacijske in elektroenergetske opreme graditi praviloma v podzemni izvedbi.</w:t>
      </w:r>
    </w:p>
    <w:p w:rsidR="00787F1E" w:rsidRPr="008F4CDD" w:rsidRDefault="00787F1E" w:rsidP="00960B85">
      <w:pPr>
        <w:autoSpaceDE w:val="0"/>
        <w:autoSpaceDN w:val="0"/>
        <w:adjustRightInd w:val="0"/>
        <w:ind w:left="567" w:hanging="567"/>
        <w:rPr>
          <w:rFonts w:cstheme="minorHAnsi"/>
        </w:rPr>
      </w:pPr>
      <w:r w:rsidRPr="008F4CDD">
        <w:rPr>
          <w:rFonts w:cstheme="minorHAnsi"/>
        </w:rPr>
        <w:t>(6) Omrežja in jaške komunalne opreme je treba na javnih cestah umeščati zunaj vozišča. Če to ni mogoče, se jaški umestijo tako, da so pokrovi zunaj kolesnic vozil.</w:t>
      </w:r>
    </w:p>
    <w:p w:rsidR="00787F1E" w:rsidRPr="008F4CDD" w:rsidRDefault="00787F1E" w:rsidP="00960B85">
      <w:pPr>
        <w:autoSpaceDE w:val="0"/>
        <w:autoSpaceDN w:val="0"/>
        <w:adjustRightInd w:val="0"/>
        <w:ind w:left="567" w:hanging="567"/>
        <w:rPr>
          <w:rFonts w:cstheme="minorHAnsi"/>
        </w:rPr>
      </w:pPr>
      <w:r w:rsidRPr="008F4CDD">
        <w:rPr>
          <w:rFonts w:cstheme="minorHAnsi"/>
        </w:rPr>
        <w:t>(7) Na celotnem poteku trase mora biti zagotovljena dostopnost do objektov komunalne opreme.</w:t>
      </w:r>
    </w:p>
    <w:p w:rsidR="00787F1E" w:rsidRPr="008F4CDD" w:rsidRDefault="00787F1E" w:rsidP="00960B85">
      <w:pPr>
        <w:autoSpaceDE w:val="0"/>
        <w:autoSpaceDN w:val="0"/>
        <w:adjustRightInd w:val="0"/>
        <w:ind w:left="567" w:hanging="567"/>
        <w:rPr>
          <w:rFonts w:cstheme="minorHAnsi"/>
        </w:rPr>
      </w:pPr>
      <w:r w:rsidRPr="008F4CDD">
        <w:rPr>
          <w:rFonts w:cstheme="minorHAnsi"/>
        </w:rPr>
        <w:t>(8) Globina podzemnih komunalnih vodov in objektov na kmetijskih zemljiščih mora zagotavljati normalno kmetijsko obdelavo. Po izvedeni gradnji komunalnih vodov je treba kmetijsko zemljišče povrniti v prvotno stanje.</w:t>
      </w:r>
    </w:p>
    <w:p w:rsidR="00787F1E" w:rsidRPr="008F4CDD" w:rsidRDefault="00787F1E" w:rsidP="00960B85">
      <w:pPr>
        <w:autoSpaceDE w:val="0"/>
        <w:autoSpaceDN w:val="0"/>
        <w:adjustRightInd w:val="0"/>
        <w:ind w:left="567" w:hanging="567"/>
        <w:rPr>
          <w:rFonts w:cstheme="minorHAnsi"/>
        </w:rPr>
      </w:pPr>
      <w:r w:rsidRPr="008F4CDD">
        <w:rPr>
          <w:rFonts w:cstheme="minorHAnsi"/>
        </w:rPr>
        <w:t>(9) Prečkanje komunalne opreme pod strugo vodotoka je treba načrtovati tako, da ni zmanjšana prevodna sposobnost struge vodotoka.</w:t>
      </w:r>
    </w:p>
    <w:p w:rsidR="00787F1E" w:rsidRPr="008F4CDD" w:rsidRDefault="00787F1E" w:rsidP="00960B85">
      <w:pPr>
        <w:autoSpaceDE w:val="0"/>
        <w:autoSpaceDN w:val="0"/>
        <w:adjustRightInd w:val="0"/>
        <w:ind w:left="567" w:hanging="567"/>
        <w:rPr>
          <w:rFonts w:cstheme="minorHAnsi"/>
        </w:rPr>
      </w:pPr>
      <w:r w:rsidRPr="008F4CDD">
        <w:rPr>
          <w:rFonts w:cstheme="minorHAnsi"/>
        </w:rPr>
        <w:t>(10) Nadzemne komunalne in energetske naprave (tra</w:t>
      </w:r>
      <w:r w:rsidR="009D042F" w:rsidRPr="008F4CDD">
        <w:rPr>
          <w:rFonts w:cstheme="minorHAnsi"/>
        </w:rPr>
        <w:t>ns</w:t>
      </w:r>
      <w:r w:rsidRPr="008F4CDD">
        <w:rPr>
          <w:rFonts w:cstheme="minorHAnsi"/>
        </w:rPr>
        <w:t>fo</w:t>
      </w:r>
      <w:r w:rsidR="009D042F" w:rsidRPr="008F4CDD">
        <w:rPr>
          <w:rFonts w:cstheme="minorHAnsi"/>
        </w:rPr>
        <w:t xml:space="preserve">rmatorske </w:t>
      </w:r>
      <w:r w:rsidRPr="008F4CDD">
        <w:rPr>
          <w:rFonts w:cstheme="minorHAnsi"/>
        </w:rPr>
        <w:t>postaje, vodna črpališča ipd.) je treba postavljati nevpadljivo, predvsem pa ne na osrednjih prostorih naselja. Priporočljive so postavitve ob obstoječih objektih, pri čemer je potrebno predhodno soglasje lastnika zemljišča. Postavitve teh objektov v območjih varstva naravne in kulturne dediščine niso dopustne.</w:t>
      </w:r>
    </w:p>
    <w:p w:rsidR="00277CDA" w:rsidRPr="008F4CDD" w:rsidRDefault="00277CDA" w:rsidP="00787F1E">
      <w:pPr>
        <w:ind w:left="567" w:hanging="567"/>
        <w:mirrorIndents/>
        <w:rPr>
          <w:rFonts w:cstheme="minorHAnsi"/>
        </w:rPr>
      </w:pPr>
    </w:p>
    <w:p w:rsidR="00883540" w:rsidRPr="008F4CDD" w:rsidRDefault="00CE51D1" w:rsidP="005F615C">
      <w:pPr>
        <w:pStyle w:val="Odstavekseznama"/>
        <w:numPr>
          <w:ilvl w:val="0"/>
          <w:numId w:val="43"/>
        </w:numPr>
        <w:rPr>
          <w:rFonts w:cstheme="minorHAnsi"/>
        </w:rPr>
      </w:pPr>
      <w:r w:rsidRPr="008F4CDD">
        <w:rPr>
          <w:rFonts w:cstheme="minorHAnsi"/>
        </w:rPr>
        <w:t>člen</w:t>
      </w:r>
    </w:p>
    <w:p w:rsidR="00CE51D1" w:rsidRPr="008F4CDD" w:rsidRDefault="00CE51D1" w:rsidP="003E241E">
      <w:pPr>
        <w:autoSpaceDE w:val="0"/>
        <w:autoSpaceDN w:val="0"/>
        <w:adjustRightInd w:val="0"/>
        <w:ind w:left="567" w:hanging="567"/>
        <w:mirrorIndents/>
        <w:jc w:val="center"/>
        <w:rPr>
          <w:rFonts w:cstheme="minorHAnsi"/>
          <w:b/>
          <w:strike/>
        </w:rPr>
      </w:pPr>
      <w:r w:rsidRPr="008F4CDD">
        <w:rPr>
          <w:rFonts w:cstheme="minorHAnsi"/>
          <w:b/>
          <w:bCs/>
        </w:rPr>
        <w:t>(gradnja in urejanje javnih površin)</w:t>
      </w:r>
    </w:p>
    <w:p w:rsidR="00CE51D1" w:rsidRPr="008F4CDD" w:rsidRDefault="00CE51D1" w:rsidP="00960B85">
      <w:pPr>
        <w:autoSpaceDE w:val="0"/>
        <w:autoSpaceDN w:val="0"/>
        <w:adjustRightInd w:val="0"/>
        <w:ind w:left="567" w:hanging="567"/>
        <w:rPr>
          <w:rFonts w:cstheme="minorHAnsi"/>
        </w:rPr>
      </w:pPr>
      <w:r w:rsidRPr="008F4CDD">
        <w:rPr>
          <w:rFonts w:cstheme="minorHAnsi"/>
        </w:rPr>
        <w:t xml:space="preserve">(1) Javne površine so zemljišča in objekti, ki so po določbah tega prostorskega načrta dostopna vsem pod enakimi pogoji. </w:t>
      </w:r>
    </w:p>
    <w:p w:rsidR="00CE51D1" w:rsidRPr="008F4CDD" w:rsidRDefault="00CE51D1" w:rsidP="00960B85">
      <w:pPr>
        <w:autoSpaceDE w:val="0"/>
        <w:autoSpaceDN w:val="0"/>
        <w:adjustRightInd w:val="0"/>
        <w:ind w:left="567" w:hanging="567"/>
        <w:rPr>
          <w:rFonts w:cstheme="minorHAnsi"/>
        </w:rPr>
      </w:pPr>
      <w:r w:rsidRPr="008F4CDD">
        <w:rPr>
          <w:rFonts w:cstheme="minorHAnsi"/>
        </w:rPr>
        <w:t>(2) Javne površine so predvsem površine cest, igrišča, parkirišča, pokopališča, parki, zelenice, površine za pešce in gozdovi s posebnim namenom.</w:t>
      </w:r>
    </w:p>
    <w:p w:rsidR="006D095C" w:rsidRPr="008F4CDD" w:rsidRDefault="006D095C" w:rsidP="00F3730E">
      <w:pPr>
        <w:ind w:left="567" w:hanging="567"/>
        <w:rPr>
          <w:rFonts w:cstheme="minorHAnsi"/>
        </w:rPr>
      </w:pPr>
    </w:p>
    <w:p w:rsidR="00883540" w:rsidRPr="008F4CDD" w:rsidRDefault="0037019F" w:rsidP="005F615C">
      <w:pPr>
        <w:pStyle w:val="Odstavekseznama"/>
        <w:numPr>
          <w:ilvl w:val="0"/>
          <w:numId w:val="43"/>
        </w:numPr>
        <w:rPr>
          <w:rFonts w:cstheme="minorHAnsi"/>
        </w:rPr>
      </w:pPr>
      <w:r w:rsidRPr="008F4CDD">
        <w:rPr>
          <w:rFonts w:cstheme="minorHAnsi"/>
        </w:rPr>
        <w:t>člen</w:t>
      </w:r>
    </w:p>
    <w:p w:rsidR="0037019F" w:rsidRPr="008F4CDD" w:rsidRDefault="0037019F" w:rsidP="0037019F">
      <w:pPr>
        <w:jc w:val="center"/>
        <w:rPr>
          <w:rFonts w:cstheme="minorHAnsi"/>
          <w:b/>
          <w:bCs/>
        </w:rPr>
      </w:pPr>
      <w:r w:rsidRPr="008F4CDD">
        <w:rPr>
          <w:rFonts w:cstheme="minorHAnsi"/>
          <w:b/>
          <w:bCs/>
        </w:rPr>
        <w:t>(gradnja in urejanje cest ter gradnja v varovalnih pasovih cest)</w:t>
      </w:r>
    </w:p>
    <w:p w:rsidR="0037019F" w:rsidRPr="008F4CDD" w:rsidRDefault="0037019F" w:rsidP="0037019F">
      <w:pPr>
        <w:ind w:left="567" w:hanging="567"/>
        <w:rPr>
          <w:rFonts w:cstheme="minorHAnsi"/>
          <w:bCs/>
        </w:rPr>
      </w:pPr>
      <w:r w:rsidRPr="008F4CDD">
        <w:rPr>
          <w:rFonts w:cstheme="minorHAnsi"/>
        </w:rPr>
        <w:t>(1) Pri rekonstrukcijah in preplastitvah je treba nivo cestišča in pločnikov za pešce uskladiti z višino vhodov v objekte, tako da se dostopnost ne poslabša.</w:t>
      </w:r>
    </w:p>
    <w:p w:rsidR="0037019F" w:rsidRPr="008F4CDD" w:rsidRDefault="0037019F" w:rsidP="0037019F">
      <w:pPr>
        <w:ind w:left="567" w:hanging="567"/>
        <w:rPr>
          <w:rFonts w:cstheme="minorHAnsi"/>
          <w:bCs/>
        </w:rPr>
      </w:pPr>
      <w:r w:rsidRPr="008F4CDD">
        <w:rPr>
          <w:rFonts w:cstheme="minorHAnsi"/>
        </w:rPr>
        <w:t>(2) Zagotoviti je treba dostop na kmetijska zemlj</w:t>
      </w:r>
      <w:r w:rsidR="00FD26F0">
        <w:rPr>
          <w:rFonts w:cstheme="minorHAnsi"/>
        </w:rPr>
        <w:t>išča za poti, ki bodo izgubljene</w:t>
      </w:r>
      <w:r w:rsidRPr="008F4CDD">
        <w:rPr>
          <w:rFonts w:cstheme="minorHAnsi"/>
        </w:rPr>
        <w:t xml:space="preserve"> ob zazidavi. Ceste, na katere se priključujejo transportne poti, ki zagotavljajo kamionski prevoz gozdnih lesnih sortimentov in drugih primarnih surovin, morajo biti utrjene.</w:t>
      </w:r>
    </w:p>
    <w:p w:rsidR="0037019F" w:rsidRPr="008F4CDD" w:rsidRDefault="0037019F" w:rsidP="0037019F">
      <w:pPr>
        <w:ind w:left="567" w:hanging="567"/>
        <w:rPr>
          <w:rFonts w:cstheme="minorHAnsi"/>
          <w:bCs/>
        </w:rPr>
      </w:pPr>
      <w:r w:rsidRPr="008F4CDD">
        <w:rPr>
          <w:rFonts w:cstheme="minorHAnsi"/>
        </w:rPr>
        <w:t xml:space="preserve"> (3) Na koncu ulic, če se ne nadaljujejo, je treba zagotoviti prostor za obračanje vozil, in sicer v takšni velikosti, da se </w:t>
      </w:r>
      <w:r w:rsidR="00FD26F0">
        <w:rPr>
          <w:rFonts w:cstheme="minorHAnsi"/>
        </w:rPr>
        <w:t>zagotovi nemoteno izvajanje dela</w:t>
      </w:r>
      <w:r w:rsidRPr="008F4CDD">
        <w:rPr>
          <w:rFonts w:cstheme="minorHAnsi"/>
        </w:rPr>
        <w:t xml:space="preserve"> javne gospodarske službe odvoza odpadkov in zimske službe.</w:t>
      </w:r>
    </w:p>
    <w:p w:rsidR="003E7AC8" w:rsidRPr="008F4CDD" w:rsidRDefault="004F1524" w:rsidP="003E7AC8">
      <w:pPr>
        <w:ind w:left="567" w:hanging="567"/>
        <w:rPr>
          <w:rFonts w:cstheme="minorHAnsi"/>
        </w:rPr>
      </w:pPr>
      <w:r w:rsidRPr="008F4CDD">
        <w:rPr>
          <w:rFonts w:cstheme="minorHAnsi"/>
        </w:rPr>
        <w:t xml:space="preserve">(4) Ob glavnih prometnih cestah je treba zagotoviti ustrezen dostop za pešce, invalide in kolesarje. </w:t>
      </w:r>
      <w:r w:rsidR="003E7AC8" w:rsidRPr="008F4CDD">
        <w:rPr>
          <w:rFonts w:cstheme="minorHAnsi"/>
        </w:rPr>
        <w:t>Najmanjša širina pločnika in enosmerne koles</w:t>
      </w:r>
      <w:r w:rsidR="004812F0" w:rsidRPr="008F4CDD">
        <w:rPr>
          <w:rFonts w:cstheme="minorHAnsi"/>
        </w:rPr>
        <w:t>a</w:t>
      </w:r>
      <w:r w:rsidR="003E7AC8" w:rsidRPr="008F4CDD">
        <w:rPr>
          <w:rFonts w:cstheme="minorHAnsi"/>
        </w:rPr>
        <w:t xml:space="preserve">rske steze je 90 cm. Kolesarske steze je možno </w:t>
      </w:r>
      <w:r w:rsidR="003E7AC8" w:rsidRPr="008F4CDD">
        <w:rPr>
          <w:rFonts w:cstheme="minorHAnsi"/>
        </w:rPr>
        <w:lastRenderedPageBreak/>
        <w:t>umeščati tudi ob drugih manj prometnih cestah, kjer je najmanjša skupna površin</w:t>
      </w:r>
      <w:r w:rsidR="004812F0">
        <w:rPr>
          <w:rFonts w:cstheme="minorHAnsi"/>
        </w:rPr>
        <w:t>a za pešce in koles</w:t>
      </w:r>
      <w:r w:rsidR="003E7AC8" w:rsidRPr="008F4CDD">
        <w:rPr>
          <w:rFonts w:cstheme="minorHAnsi"/>
        </w:rPr>
        <w:t>a</w:t>
      </w:r>
      <w:r w:rsidR="004812F0">
        <w:rPr>
          <w:rFonts w:cstheme="minorHAnsi"/>
        </w:rPr>
        <w:t>rje 1,60 </w:t>
      </w:r>
      <w:r w:rsidR="003E7AC8" w:rsidRPr="008F4CDD">
        <w:rPr>
          <w:rFonts w:cstheme="minorHAnsi"/>
        </w:rPr>
        <w:t>m.«</w:t>
      </w:r>
    </w:p>
    <w:p w:rsidR="00C66496" w:rsidRPr="008F4CDD" w:rsidRDefault="00C66496" w:rsidP="001E0B78">
      <w:pPr>
        <w:ind w:left="0" w:firstLine="0"/>
        <w:rPr>
          <w:rFonts w:cstheme="minorHAnsi"/>
        </w:rPr>
      </w:pPr>
    </w:p>
    <w:p w:rsidR="00883540" w:rsidRPr="008F4CDD" w:rsidRDefault="0037019F" w:rsidP="005F615C">
      <w:pPr>
        <w:pStyle w:val="Odstavekseznama"/>
        <w:numPr>
          <w:ilvl w:val="0"/>
          <w:numId w:val="43"/>
        </w:numPr>
        <w:autoSpaceDE w:val="0"/>
        <w:autoSpaceDN w:val="0"/>
        <w:adjustRightInd w:val="0"/>
        <w:rPr>
          <w:rFonts w:cstheme="minorHAnsi"/>
        </w:rPr>
      </w:pPr>
      <w:r w:rsidRPr="008F4CDD">
        <w:rPr>
          <w:rFonts w:cstheme="minorHAnsi"/>
        </w:rPr>
        <w:t>člen</w:t>
      </w:r>
    </w:p>
    <w:p w:rsidR="00F73809" w:rsidRPr="008F4CDD" w:rsidRDefault="0037019F" w:rsidP="00F73809">
      <w:pPr>
        <w:jc w:val="center"/>
        <w:rPr>
          <w:rFonts w:cstheme="minorHAnsi"/>
          <w:b/>
          <w:bCs/>
        </w:rPr>
      </w:pPr>
      <w:r w:rsidRPr="008F4CDD">
        <w:rPr>
          <w:rFonts w:cstheme="minorHAnsi"/>
          <w:b/>
          <w:bCs/>
        </w:rPr>
        <w:t>(gradnja in urejanje vodovodnega omrežja)</w:t>
      </w:r>
    </w:p>
    <w:p w:rsidR="00F73809" w:rsidRPr="008F4CDD" w:rsidRDefault="00F73809" w:rsidP="001D4384">
      <w:pPr>
        <w:ind w:left="567" w:hanging="567"/>
        <w:rPr>
          <w:rFonts w:cstheme="minorHAnsi"/>
          <w:bCs/>
        </w:rPr>
      </w:pPr>
      <w:r w:rsidRPr="008F4CDD">
        <w:rPr>
          <w:rFonts w:cstheme="minorHAnsi"/>
        </w:rPr>
        <w:t>(1) Pri načrtovanju, gradnji in upravljanju vodovodnega omrežja na območju Občine Ribnica se mora upoštevati veljavne uredbe, odloke in pravilnike, ki se nanašajo na oskrbo s pitno vodo ter navodila upravljavca vodovoda.</w:t>
      </w:r>
    </w:p>
    <w:p w:rsidR="00F73809" w:rsidRPr="008F4CDD" w:rsidRDefault="00F73809" w:rsidP="001D4384">
      <w:pPr>
        <w:ind w:left="567" w:hanging="567"/>
        <w:rPr>
          <w:rFonts w:cstheme="minorHAnsi"/>
          <w:bCs/>
        </w:rPr>
      </w:pPr>
      <w:r w:rsidRPr="008F4CDD">
        <w:rPr>
          <w:rFonts w:cstheme="minorHAnsi"/>
        </w:rPr>
        <w:t>(2) Če obstoječe omrežje to dovoljuje, se mora poleg oskrbe s pitno vodo zagotoviti tudi požarn</w:t>
      </w:r>
      <w:r w:rsidR="009D61D5">
        <w:rPr>
          <w:rFonts w:cstheme="minorHAnsi"/>
        </w:rPr>
        <w:t>a</w:t>
      </w:r>
      <w:r w:rsidRPr="008F4CDD">
        <w:rPr>
          <w:rFonts w:cstheme="minorHAnsi"/>
        </w:rPr>
        <w:t xml:space="preserve"> varnost objektov s sistemom podzemnih in nadzemnih hidrantov. Hidranti morajo biti praviloma nadtalni. Če to iz utemeljenih razlogov ni mogoče, se vgradijo podzemni. Hidrante je treba umeščati na ustrezni medsebojni razdalji in zunaj javnih povoznih ali pohodnih površin.</w:t>
      </w:r>
    </w:p>
    <w:p w:rsidR="0037019F" w:rsidRPr="008F4CDD" w:rsidRDefault="00F73809" w:rsidP="001D4384">
      <w:pPr>
        <w:ind w:left="567" w:hanging="567"/>
        <w:jc w:val="left"/>
        <w:rPr>
          <w:rFonts w:cstheme="minorHAnsi"/>
          <w:bCs/>
        </w:rPr>
      </w:pPr>
      <w:r w:rsidRPr="008F4CDD">
        <w:rPr>
          <w:rFonts w:cstheme="minorHAnsi"/>
        </w:rPr>
        <w:t>(3) Uporabniki tehnološke vode morajo uporabljati zaprte sisteme z uporabo recikliranja porabljene vode.</w:t>
      </w:r>
    </w:p>
    <w:p w:rsidR="0037019F" w:rsidRPr="008F4CDD" w:rsidRDefault="0037019F" w:rsidP="00F3730E">
      <w:pPr>
        <w:ind w:left="567" w:hanging="567"/>
        <w:rPr>
          <w:rFonts w:cstheme="minorHAnsi"/>
        </w:rPr>
      </w:pPr>
    </w:p>
    <w:p w:rsidR="00883540" w:rsidRPr="008F4CDD" w:rsidRDefault="00A80CA1" w:rsidP="005F615C">
      <w:pPr>
        <w:pStyle w:val="Odstavekseznama"/>
        <w:numPr>
          <w:ilvl w:val="0"/>
          <w:numId w:val="43"/>
        </w:numPr>
        <w:rPr>
          <w:rFonts w:cstheme="minorHAnsi"/>
        </w:rPr>
      </w:pPr>
      <w:r w:rsidRPr="008F4CDD">
        <w:rPr>
          <w:rFonts w:cstheme="minorHAnsi"/>
        </w:rPr>
        <w:t>člen</w:t>
      </w:r>
    </w:p>
    <w:p w:rsidR="00A80CA1" w:rsidRPr="008F4CDD" w:rsidRDefault="00A80CA1" w:rsidP="00A80CA1">
      <w:pPr>
        <w:jc w:val="center"/>
        <w:rPr>
          <w:rFonts w:cstheme="minorHAnsi"/>
          <w:b/>
          <w:bCs/>
        </w:rPr>
      </w:pPr>
      <w:r w:rsidRPr="008F4CDD">
        <w:rPr>
          <w:rFonts w:cstheme="minorHAnsi"/>
          <w:b/>
          <w:bCs/>
        </w:rPr>
        <w:t>(gradnja in urejanje kanalizacijskega omrežja)</w:t>
      </w:r>
    </w:p>
    <w:p w:rsidR="008E2843" w:rsidRPr="008F4CDD" w:rsidRDefault="00E7374D" w:rsidP="00F9242B">
      <w:pPr>
        <w:ind w:left="567" w:hanging="567"/>
        <w:rPr>
          <w:rFonts w:cstheme="minorHAnsi"/>
        </w:rPr>
      </w:pPr>
      <w:r w:rsidRPr="008F4CDD">
        <w:rPr>
          <w:rFonts w:cstheme="minorHAnsi"/>
        </w:rPr>
        <w:t xml:space="preserve">(1) Komunalna odpadna voda, ki nastaja v stavbi, v naselju ali delu naselja, ki je opremljeno z javno kanalizacijo, se praviloma odvaja v javno kanalizacijo, zaključeno z ustrezno čistilno napravo. </w:t>
      </w:r>
    </w:p>
    <w:p w:rsidR="00A80CA1" w:rsidRPr="008F4CDD" w:rsidRDefault="00E7374D" w:rsidP="00F9242B">
      <w:pPr>
        <w:ind w:left="567" w:hanging="567"/>
        <w:rPr>
          <w:rFonts w:cstheme="minorHAnsi"/>
        </w:rPr>
      </w:pPr>
      <w:r w:rsidRPr="008F4CDD">
        <w:rPr>
          <w:rFonts w:cstheme="minorHAnsi"/>
        </w:rPr>
        <w:t>(2) Kanalizacijsko omrežje za komunalno odpadno vodo in za padavinsko odpadno vodo mora biti zgrajeno v ločenem sistemu. V območju vodovarstvenih pasov mora biti kanalizacijsko omrežje za komunalno odpadno vodo in za padavinsko odpadno vodo zgrajeno v vodotesni izvedbi, prav tako tudi male komunalne čistilne naprave ter nepretočne greznice.</w:t>
      </w:r>
    </w:p>
    <w:p w:rsidR="00A80CA1" w:rsidRPr="008F4CDD" w:rsidRDefault="00A80CA1" w:rsidP="00F9242B">
      <w:pPr>
        <w:ind w:left="567" w:hanging="567"/>
        <w:rPr>
          <w:rFonts w:cstheme="minorHAnsi"/>
        </w:rPr>
      </w:pPr>
      <w:r w:rsidRPr="008F4CDD">
        <w:rPr>
          <w:rFonts w:cstheme="minorHAnsi"/>
        </w:rPr>
        <w:t xml:space="preserve">(3) Lokalne </w:t>
      </w:r>
      <w:r w:rsidRPr="008F4CDD">
        <w:rPr>
          <w:rFonts w:cstheme="minorHAnsi"/>
          <w:bCs/>
        </w:rPr>
        <w:t>čistilne naprave</w:t>
      </w:r>
      <w:r w:rsidRPr="008F4CDD">
        <w:rPr>
          <w:rFonts w:cstheme="minorHAnsi"/>
        </w:rPr>
        <w:t xml:space="preserve"> morajo biti umeščene zunaj strnjenega naselja ali na njegovem robu. Do čistilne naprave je treba zagotoviti dovoz z javne ceste. Čistilna naprava mora biti zavarovana. </w:t>
      </w:r>
    </w:p>
    <w:p w:rsidR="00CD4759" w:rsidRPr="008F4CDD" w:rsidRDefault="00A80CA1" w:rsidP="00F9242B">
      <w:pPr>
        <w:ind w:left="567" w:hanging="567"/>
        <w:rPr>
          <w:rFonts w:cstheme="minorHAnsi"/>
        </w:rPr>
      </w:pPr>
      <w:r w:rsidRPr="008F4CDD">
        <w:rPr>
          <w:rFonts w:cstheme="minorHAnsi"/>
        </w:rPr>
        <w:t xml:space="preserve">(4) Male čistilne naprave morajo biti izvedene podzemno skladno s predpisi. Pri gradnji male komunalne čistilne naprave je treba zagotoviti ustrezno čiščenje odpadne vode po veljavnem predpisu o emisiji snovi pri odvajanju odpadnih voda iz komunalnih čistilnih naprav. </w:t>
      </w:r>
    </w:p>
    <w:p w:rsidR="00A80CA1" w:rsidRPr="008F4CDD" w:rsidRDefault="00025605" w:rsidP="00F9242B">
      <w:pPr>
        <w:ind w:left="567" w:hanging="567"/>
        <w:rPr>
          <w:rFonts w:cstheme="minorHAnsi"/>
        </w:rPr>
      </w:pPr>
      <w:r w:rsidRPr="008F4CDD">
        <w:rPr>
          <w:rFonts w:cstheme="minorHAnsi"/>
        </w:rPr>
        <w:t>(5</w:t>
      </w:r>
      <w:r w:rsidR="00A80CA1" w:rsidRPr="008F4CDD">
        <w:rPr>
          <w:rFonts w:cstheme="minorHAnsi"/>
        </w:rPr>
        <w:t>)</w:t>
      </w:r>
      <w:r w:rsidR="00C209C7">
        <w:rPr>
          <w:rFonts w:cstheme="minorHAnsi"/>
        </w:rPr>
        <w:t xml:space="preserve"> </w:t>
      </w:r>
      <w:r w:rsidR="005C5F98" w:rsidRPr="008F4CDD">
        <w:rPr>
          <w:rFonts w:cstheme="minorHAnsi"/>
        </w:rPr>
        <w:t>V skladu z operativnim programom odvajanja in čiščenja odpadnih vod na območju občine Ribnica</w:t>
      </w:r>
      <w:r w:rsidR="00A80CA1" w:rsidRPr="008F4CDD">
        <w:rPr>
          <w:rFonts w:cstheme="minorHAnsi"/>
        </w:rPr>
        <w:t xml:space="preserve">, kjer ni predvidena izgradnja kanalizacijskega omrežja in so </w:t>
      </w:r>
      <w:r w:rsidR="000427A1">
        <w:rPr>
          <w:rFonts w:cstheme="minorHAnsi"/>
        </w:rPr>
        <w:t xml:space="preserve">objekti </w:t>
      </w:r>
      <w:r w:rsidR="00A80CA1" w:rsidRPr="008F4CDD">
        <w:rPr>
          <w:rFonts w:cstheme="minorHAnsi"/>
        </w:rPr>
        <w:t>na geografsko zaokroženem območju, se komunalna odpadna voda, ki nastaja v njih, čisti v skupni ali individualni mali komunalni čistilni napravi, ki je namenjena skupnemu ali individualnemu čiščenju komunalne odpadne vode in je v lasti in upravljanju lastnikov stavb.</w:t>
      </w:r>
    </w:p>
    <w:p w:rsidR="00A80CA1" w:rsidRPr="008F4CDD" w:rsidRDefault="00025605" w:rsidP="00F9242B">
      <w:pPr>
        <w:ind w:left="567" w:hanging="567"/>
        <w:rPr>
          <w:rFonts w:cstheme="minorHAnsi"/>
        </w:rPr>
      </w:pPr>
      <w:r w:rsidRPr="008F4CDD">
        <w:rPr>
          <w:rFonts w:cstheme="minorHAnsi"/>
        </w:rPr>
        <w:t>(6</w:t>
      </w:r>
      <w:r w:rsidR="00A80CA1" w:rsidRPr="008F4CDD">
        <w:rPr>
          <w:rFonts w:cstheme="minorHAnsi"/>
        </w:rPr>
        <w:t>) V javno kanalizacijo se mora odvajati tudi komunalna odpadna voda, ki nastaja v stavbi ali skupini stavb zunaj naselja ali dela naselja, ki je opremljeno z javno kanalizacijo, če je letna obremenitev zaradi nastajanja komunalne odpadne vode, preračunana na 1 m dolžine kanalskega voda, ki ga je treba zagotoviti za priključitev na javno kanalizacijo, večja od 0,02 PE.</w:t>
      </w:r>
    </w:p>
    <w:p w:rsidR="00110525" w:rsidRPr="008F4CDD" w:rsidRDefault="00025605" w:rsidP="00110525">
      <w:pPr>
        <w:ind w:left="567" w:hanging="567"/>
        <w:rPr>
          <w:rFonts w:cstheme="minorHAnsi"/>
          <w:bCs/>
        </w:rPr>
      </w:pPr>
      <w:r w:rsidRPr="008F4CDD">
        <w:rPr>
          <w:rFonts w:cstheme="minorHAnsi"/>
        </w:rPr>
        <w:t>(7</w:t>
      </w:r>
      <w:r w:rsidR="00110525" w:rsidRPr="008F4CDD">
        <w:rPr>
          <w:rFonts w:cstheme="minorHAnsi"/>
        </w:rPr>
        <w:t xml:space="preserve">) Odvajanje in čiščenje padavinske vode z javnih cest ter parkirišč in drugih povoznih utrjenih ali tlakovanih površin, na katerih se odvija motorni promet, se izvaja skladno s predpisi. </w:t>
      </w:r>
    </w:p>
    <w:p w:rsidR="00110525" w:rsidRPr="008F4CDD" w:rsidRDefault="00025605" w:rsidP="00110525">
      <w:pPr>
        <w:ind w:left="567" w:hanging="567"/>
        <w:rPr>
          <w:rFonts w:cstheme="minorHAnsi"/>
          <w:bCs/>
        </w:rPr>
      </w:pPr>
      <w:r w:rsidRPr="008F4CDD">
        <w:rPr>
          <w:rFonts w:cstheme="minorHAnsi"/>
        </w:rPr>
        <w:t>(8</w:t>
      </w:r>
      <w:r w:rsidR="00110525" w:rsidRPr="008F4CDD">
        <w:rPr>
          <w:rFonts w:cstheme="minorHAnsi"/>
        </w:rPr>
        <w:t>) Zadrževalni bazeni za zadrževanje viška padavinske vode morajo biti v naseljih izvedeni podzemno, pri čemer je treba zagotoviti vsaj 1,0 m nadkritja z zemljino, lahko pa tudi z nadvišanjem terena. Do zadrževalnega bazena mora biti zagotovljen dovoz z javne ceste. Nad zadrževalnim bazenom je dopustno urediti rekreacijske ali zelene površine, vključno z zasaditvijo vegetacije.</w:t>
      </w:r>
    </w:p>
    <w:p w:rsidR="00110525" w:rsidRPr="008F4CDD" w:rsidRDefault="00025605" w:rsidP="00110525">
      <w:pPr>
        <w:ind w:left="567" w:hanging="567"/>
        <w:rPr>
          <w:rFonts w:cstheme="minorHAnsi"/>
          <w:bCs/>
        </w:rPr>
      </w:pPr>
      <w:r w:rsidRPr="008F4CDD">
        <w:rPr>
          <w:rFonts w:cstheme="minorHAnsi"/>
        </w:rPr>
        <w:t>(9</w:t>
      </w:r>
      <w:r w:rsidR="00110525" w:rsidRPr="008F4CDD">
        <w:rPr>
          <w:rFonts w:cstheme="minorHAnsi"/>
        </w:rPr>
        <w:t xml:space="preserve">) Pri gradnji objektov je treba zagotoviti ponikanje čim večjega dela padavinske vode s pozidanih in tlakovanih površin. Na območjih, kjer ponikanje zaradi značilnosti tal ni mogoče, se padavinska voda odvaja v kanalizacijo na podlagi pogojev pristojnega organa oziroma upravljavca kanalizacijskega sistema, pri čemer naj se čim večji delež padavinske vode pred odvodom v kanalizacijsko omrežje začasno zadrži na lokaciji (posebne ureditve na zelenih površinah zemljišča, namenjenega za gradnjo stavbe, ali na parcelah večjega števila stavb, h katerim pripadajo). Če se izkaže, da ponikanje padavinskih voda ni mogoče in da ni zgrajeno javno kanalizacijsko omrežje za </w:t>
      </w:r>
      <w:r w:rsidR="00110525" w:rsidRPr="008F4CDD">
        <w:rPr>
          <w:rFonts w:cstheme="minorHAnsi"/>
        </w:rPr>
        <w:lastRenderedPageBreak/>
        <w:t>odvajanje padavinskih odpadnih voda ter da ni mogoče zagotoviti odvoda meteornih voda na drug ustrezen tehnični način, gradnja objekta do izgradnje javnega kanalizacijskega omrežja za odvajanje padavinskih odpadnih voda ni dovoljena.</w:t>
      </w:r>
    </w:p>
    <w:p w:rsidR="00110525" w:rsidRPr="008F4CDD" w:rsidRDefault="00383BE2" w:rsidP="00110525">
      <w:pPr>
        <w:ind w:left="567" w:hanging="567"/>
        <w:rPr>
          <w:rFonts w:cstheme="minorHAnsi"/>
          <w:bCs/>
        </w:rPr>
      </w:pPr>
      <w:r w:rsidRPr="008F4CDD">
        <w:rPr>
          <w:rFonts w:cstheme="minorHAnsi"/>
        </w:rPr>
        <w:t>(10</w:t>
      </w:r>
      <w:r w:rsidR="00110525" w:rsidRPr="008F4CDD">
        <w:rPr>
          <w:rFonts w:cstheme="minorHAnsi"/>
        </w:rPr>
        <w:t>) Padavinske vode iz objektov in njihovih funkcionalnih površin ni dopustno usmeriti na javne površine niti v naprave za odvodnjavanje javnih površin, razen na območjih, kjer ponikanje zaradi značilnosti tal ni mogoče. V takih primerih se padavinska voda odvaja v javno kanalizacijsko omrežje na podlagi pogojev pristojnega organa oziroma upravljavca kanalizacijskega omrežja. Pri tem je treba čim večji delež padavinske vode pred odvodom v kanalizacijski sistem začasno zadržati na lokaciji (posebne ureditve na zelenih površinah zemljišča, namenjenega za gradnjo stavbe, ali na parcelah večjega števila stavb, h katerim pripadajo).</w:t>
      </w:r>
    </w:p>
    <w:p w:rsidR="00110525" w:rsidRPr="008F4CDD" w:rsidRDefault="00383BE2" w:rsidP="00110525">
      <w:pPr>
        <w:ind w:left="567" w:hanging="567"/>
        <w:rPr>
          <w:rFonts w:cstheme="minorHAnsi"/>
          <w:bCs/>
        </w:rPr>
      </w:pPr>
      <w:r w:rsidRPr="008F4CDD">
        <w:rPr>
          <w:rFonts w:cstheme="minorHAnsi"/>
        </w:rPr>
        <w:t>(11</w:t>
      </w:r>
      <w:r w:rsidR="00110525" w:rsidRPr="008F4CDD">
        <w:rPr>
          <w:rFonts w:cstheme="minorHAnsi"/>
        </w:rPr>
        <w:t>) Če se izkaže, da ponikanje padavinskih voda ni mogoče in da ni zgrajeno javno kanalizacijsko omrežje za odvajanje padavinskih voda ter ni mogoče zagotoviti odvoda meteorne vode na drug ustrezen tehničen način, gradnja objekta do izgradnje javnega</w:t>
      </w:r>
      <w:r w:rsidR="009D61D5">
        <w:rPr>
          <w:rFonts w:cstheme="minorHAnsi"/>
        </w:rPr>
        <w:t xml:space="preserve"> kanalizacijskega omrežja za od</w:t>
      </w:r>
      <w:r w:rsidR="00110525" w:rsidRPr="008F4CDD">
        <w:rPr>
          <w:rFonts w:cstheme="minorHAnsi"/>
        </w:rPr>
        <w:t>vajanje padavinskih voda ni dovoljena.</w:t>
      </w:r>
    </w:p>
    <w:p w:rsidR="00110525" w:rsidRPr="008F4CDD" w:rsidRDefault="00383BE2" w:rsidP="00110525">
      <w:pPr>
        <w:ind w:left="567" w:hanging="567"/>
        <w:rPr>
          <w:rFonts w:cstheme="minorHAnsi"/>
          <w:bCs/>
        </w:rPr>
      </w:pPr>
      <w:r w:rsidRPr="008F4CDD">
        <w:rPr>
          <w:rFonts w:cstheme="minorHAnsi"/>
        </w:rPr>
        <w:t xml:space="preserve"> (12</w:t>
      </w:r>
      <w:r w:rsidR="00110525" w:rsidRPr="008F4CDD">
        <w:rPr>
          <w:rFonts w:cstheme="minorHAnsi"/>
        </w:rPr>
        <w:t>) Pri gradnji kanalizacijskega omrežja za komunalno odpadno vodo in za padavinsko odpadno vodo ter pri gradnji malih komunalnih čistilnih naprav ter nepretočnih greznic je treba upoštevati določila predpisa o varstvu virov pitne vode na območju Občine Ribnica.</w:t>
      </w:r>
    </w:p>
    <w:p w:rsidR="0037019F" w:rsidRPr="008F4CDD" w:rsidRDefault="0037019F" w:rsidP="00F3730E">
      <w:pPr>
        <w:ind w:left="567" w:hanging="567"/>
        <w:rPr>
          <w:rFonts w:cstheme="minorHAnsi"/>
        </w:rPr>
      </w:pPr>
    </w:p>
    <w:p w:rsidR="00883540" w:rsidRPr="008F4CDD" w:rsidRDefault="00CE6439" w:rsidP="005F615C">
      <w:pPr>
        <w:pStyle w:val="Odstavekseznama"/>
        <w:numPr>
          <w:ilvl w:val="0"/>
          <w:numId w:val="43"/>
        </w:numPr>
        <w:rPr>
          <w:rFonts w:cstheme="minorHAnsi"/>
        </w:rPr>
      </w:pPr>
      <w:r w:rsidRPr="008F4CDD">
        <w:rPr>
          <w:rFonts w:cstheme="minorHAnsi"/>
        </w:rPr>
        <w:t>člen</w:t>
      </w:r>
    </w:p>
    <w:p w:rsidR="00CE6439" w:rsidRPr="008F4CDD" w:rsidRDefault="00CE6439" w:rsidP="00CE6439">
      <w:pPr>
        <w:jc w:val="center"/>
        <w:rPr>
          <w:rFonts w:cstheme="minorHAnsi"/>
          <w:b/>
          <w:bCs/>
        </w:rPr>
      </w:pPr>
      <w:r w:rsidRPr="008F4CDD">
        <w:rPr>
          <w:rFonts w:cstheme="minorHAnsi"/>
          <w:b/>
          <w:bCs/>
        </w:rPr>
        <w:t>(gradnja in urejanje plinovodnega omrežja)</w:t>
      </w:r>
    </w:p>
    <w:p w:rsidR="00CE6439" w:rsidRPr="008F4CDD" w:rsidRDefault="00CE6439" w:rsidP="00F9242B">
      <w:pPr>
        <w:ind w:left="567" w:hanging="567"/>
        <w:rPr>
          <w:rFonts w:cstheme="minorHAnsi"/>
        </w:rPr>
      </w:pPr>
      <w:r w:rsidRPr="008F4CDD">
        <w:rPr>
          <w:rFonts w:cstheme="minorHAnsi"/>
        </w:rPr>
        <w:t>(1) Omrežje zemeljskega plina se praviloma gradi v podzemni izvedbi. Pri prečenju cestne ureditve in vodotokov (mostovi in brvi) je dopustna tudi nadzemna izvedba. Omrežje zemeljskega plina se praviloma gradi v podzemni izvedbi, razen če gre za območje registrirane arheološke dediščine.</w:t>
      </w:r>
    </w:p>
    <w:p w:rsidR="00CE6439" w:rsidRPr="008F4CDD" w:rsidRDefault="00CE6439" w:rsidP="00F9242B">
      <w:pPr>
        <w:ind w:left="567" w:hanging="567"/>
        <w:rPr>
          <w:rFonts w:cstheme="minorHAnsi"/>
        </w:rPr>
      </w:pPr>
      <w:r w:rsidRPr="008F4CDD">
        <w:rPr>
          <w:rFonts w:cstheme="minorHAnsi"/>
        </w:rPr>
        <w:t>(2) Dopustna je gradnja novih omrežij lokalnega pomena, obnova omrežja, postavitev prevzemnih in merilno-regulacijskih postaj ter plinohramov za utekočinjen naftni plin, kar mora biti grajeno in locirano v predpisanih odmikih od javnih površin in objektov.</w:t>
      </w:r>
    </w:p>
    <w:p w:rsidR="00CE6439" w:rsidRPr="008F4CDD" w:rsidRDefault="00CE6439" w:rsidP="00F9242B">
      <w:pPr>
        <w:ind w:left="567" w:hanging="567"/>
        <w:rPr>
          <w:rFonts w:cstheme="minorHAnsi"/>
        </w:rPr>
      </w:pPr>
      <w:r w:rsidRPr="008F4CDD">
        <w:rPr>
          <w:rFonts w:cstheme="minorHAnsi"/>
        </w:rPr>
        <w:t>(3) Za posege v nadzorovane oziroma varnostne pasove plinovodov se mora pridobiti pogoje in soglasja sistemskega operaterja prenosnega omrežja zemeljskega plina. V varstvenem pasu vseh plinovodov se dela lahko izvajajo le pod posebnimi pogoji in pod nadzorstvom sistemskega operaterja. Lokacija postavitve naj se izogiba objektom in območjem kulturne dediščine, če to ni mogoče, pa naj bo čim manj opazna, umaknjena na rob in umaknjena iz smeri vedut na prostorske dominante.</w:t>
      </w:r>
    </w:p>
    <w:p w:rsidR="00CE6439" w:rsidRPr="008F4CDD" w:rsidRDefault="00CE6439" w:rsidP="00F9242B">
      <w:pPr>
        <w:ind w:left="567" w:hanging="567"/>
        <w:rPr>
          <w:rFonts w:cstheme="minorHAnsi"/>
        </w:rPr>
      </w:pPr>
      <w:r w:rsidRPr="008F4CDD">
        <w:rPr>
          <w:rFonts w:cstheme="minorHAnsi"/>
        </w:rPr>
        <w:t>(4) Predvidena je gradnja distribucijskega plinovodnega omrežja za zemeljski plin na območju Občine Ribnica, in sicer povsod, kjer bo gradnja ekonomsko upravičena in skladna z akti, ki urejajo področje javne službe distribucije zemeljskega plina. Predvidena je navezava na prenosni plinovod iz Občine Ribnica.</w:t>
      </w:r>
    </w:p>
    <w:p w:rsidR="00F51F58" w:rsidRPr="008F4CDD" w:rsidRDefault="00F51F58" w:rsidP="0097360A">
      <w:pPr>
        <w:ind w:left="0" w:firstLine="0"/>
        <w:rPr>
          <w:rFonts w:cstheme="minorHAnsi"/>
        </w:rPr>
      </w:pPr>
    </w:p>
    <w:p w:rsidR="00883540" w:rsidRPr="008F4CDD" w:rsidRDefault="00716DD3" w:rsidP="005F615C">
      <w:pPr>
        <w:pStyle w:val="Odstavekseznama"/>
        <w:numPr>
          <w:ilvl w:val="0"/>
          <w:numId w:val="43"/>
        </w:numPr>
        <w:rPr>
          <w:rFonts w:cstheme="minorHAnsi"/>
        </w:rPr>
      </w:pPr>
      <w:r w:rsidRPr="008F4CDD">
        <w:rPr>
          <w:rFonts w:cstheme="minorHAnsi"/>
        </w:rPr>
        <w:t>člen</w:t>
      </w:r>
    </w:p>
    <w:p w:rsidR="00716DD3" w:rsidRPr="008F4CDD" w:rsidRDefault="00716DD3" w:rsidP="00716DD3">
      <w:pPr>
        <w:ind w:left="567" w:hanging="567"/>
        <w:jc w:val="center"/>
        <w:rPr>
          <w:rFonts w:cstheme="minorHAnsi"/>
          <w:b/>
          <w:bCs/>
        </w:rPr>
      </w:pPr>
      <w:r w:rsidRPr="008F4CDD">
        <w:rPr>
          <w:rFonts w:cstheme="minorHAnsi"/>
          <w:b/>
          <w:bCs/>
        </w:rPr>
        <w:t>(gradnja in urejanje elektroenergetskega omrežja)</w:t>
      </w:r>
    </w:p>
    <w:p w:rsidR="00716DD3" w:rsidRPr="008F4CDD" w:rsidRDefault="00716DD3" w:rsidP="00716DD3">
      <w:pPr>
        <w:autoSpaceDE w:val="0"/>
        <w:autoSpaceDN w:val="0"/>
        <w:adjustRightInd w:val="0"/>
        <w:ind w:left="567" w:hanging="567"/>
        <w:rPr>
          <w:rFonts w:cstheme="minorHAnsi"/>
        </w:rPr>
      </w:pPr>
      <w:r w:rsidRPr="008F4CDD">
        <w:rPr>
          <w:rFonts w:cstheme="minorHAnsi"/>
        </w:rPr>
        <w:t xml:space="preserve">(1) Na območju Občine Ribnica je treba upoštevati objekte elektroenergetske infrastrukture za razdeljevanje in prenos električne energije ter distribucijsko omrežje. </w:t>
      </w:r>
    </w:p>
    <w:p w:rsidR="00716DD3" w:rsidRPr="008F4CDD" w:rsidRDefault="00716DD3" w:rsidP="00716DD3">
      <w:pPr>
        <w:autoSpaceDE w:val="0"/>
        <w:autoSpaceDN w:val="0"/>
        <w:adjustRightInd w:val="0"/>
        <w:ind w:left="567" w:hanging="567"/>
        <w:rPr>
          <w:rFonts w:cstheme="minorHAnsi"/>
        </w:rPr>
      </w:pPr>
      <w:r w:rsidRPr="008F4CDD">
        <w:rPr>
          <w:rFonts w:cstheme="minorHAnsi"/>
        </w:rPr>
        <w:t>(2) Obstoječe transformatorske postaje ter 20 kV in 0,4 kV vode, ki bi jih bilo treba ods</w:t>
      </w:r>
      <w:r w:rsidR="004812F0">
        <w:rPr>
          <w:rFonts w:cstheme="minorHAnsi"/>
        </w:rPr>
        <w:t>traniti, se pred tem nadomesti</w:t>
      </w:r>
      <w:r w:rsidRPr="008F4CDD">
        <w:rPr>
          <w:rFonts w:cstheme="minorHAnsi"/>
        </w:rPr>
        <w:t xml:space="preserve"> z objektom ustrezne zmogljivosti. </w:t>
      </w:r>
    </w:p>
    <w:p w:rsidR="00716DD3" w:rsidRPr="008F4CDD" w:rsidRDefault="00716DD3" w:rsidP="00716DD3">
      <w:pPr>
        <w:autoSpaceDE w:val="0"/>
        <w:autoSpaceDN w:val="0"/>
        <w:adjustRightInd w:val="0"/>
        <w:ind w:left="567" w:hanging="567"/>
        <w:rPr>
          <w:rFonts w:cstheme="minorHAnsi"/>
        </w:rPr>
      </w:pPr>
      <w:r w:rsidRPr="008F4CDD">
        <w:rPr>
          <w:rFonts w:cstheme="minorHAnsi"/>
        </w:rPr>
        <w:t>(3) Lokacije transformatorskih postaj in priključnih omaric morajo biti vedno dostopne.</w:t>
      </w:r>
    </w:p>
    <w:p w:rsidR="00716DD3" w:rsidRPr="008F4CDD" w:rsidRDefault="008F696A" w:rsidP="00716DD3">
      <w:pPr>
        <w:autoSpaceDE w:val="0"/>
        <w:autoSpaceDN w:val="0"/>
        <w:adjustRightInd w:val="0"/>
        <w:ind w:left="567" w:hanging="567"/>
        <w:rPr>
          <w:rFonts w:cstheme="minorHAnsi"/>
        </w:rPr>
      </w:pPr>
      <w:r w:rsidRPr="008F4CDD">
        <w:rPr>
          <w:rFonts w:cstheme="minorHAnsi"/>
        </w:rPr>
        <w:t xml:space="preserve">(4) Za zagotavljanje novih potreb po električni energiji bo potrebna izgradnja dodatne elektroenergetske infrastrukture. </w:t>
      </w:r>
    </w:p>
    <w:p w:rsidR="00716DD3" w:rsidRPr="008F4CDD" w:rsidRDefault="00716DD3" w:rsidP="00716DD3">
      <w:pPr>
        <w:autoSpaceDE w:val="0"/>
        <w:autoSpaceDN w:val="0"/>
        <w:adjustRightInd w:val="0"/>
        <w:ind w:left="567" w:hanging="567"/>
        <w:rPr>
          <w:rFonts w:cstheme="minorHAnsi"/>
        </w:rPr>
      </w:pPr>
      <w:r w:rsidRPr="008F4CDD">
        <w:rPr>
          <w:rFonts w:cstheme="minorHAnsi"/>
        </w:rPr>
        <w:t xml:space="preserve">(5) Zunaj urbanih naselij se 20 kV in 0,4 kV omrežja gradijo predvsem v nadzemni izvedbi ter s kablovodi, ki so prosto položeni v zemlji ali po potrebi v ceveh. V urbanih naseljih se 20 kV in 0,4 kV omrežja gradijo izključno v kabelski izvedbi, praviloma v obbetonirani kabelski kanalizaciji. </w:t>
      </w:r>
    </w:p>
    <w:p w:rsidR="00716DD3" w:rsidRPr="008F4CDD" w:rsidRDefault="00716DD3" w:rsidP="00716DD3">
      <w:pPr>
        <w:autoSpaceDE w:val="0"/>
        <w:autoSpaceDN w:val="0"/>
        <w:adjustRightInd w:val="0"/>
        <w:ind w:left="567" w:hanging="567"/>
        <w:rPr>
          <w:rFonts w:cstheme="minorHAnsi"/>
        </w:rPr>
      </w:pPr>
      <w:r w:rsidRPr="008F4CDD">
        <w:rPr>
          <w:rFonts w:cstheme="minorHAnsi"/>
        </w:rPr>
        <w:lastRenderedPageBreak/>
        <w:t>(6) Preostali razvoj distribucijskega omrežja za električno energijo na območju Občine Ribnica bo poleg predvidenih sprememb v večji meri potekal v odvisnosti od nadaljnjega razvoja občine.</w:t>
      </w:r>
    </w:p>
    <w:p w:rsidR="00716DD3" w:rsidRPr="008F4CDD" w:rsidRDefault="00716DD3" w:rsidP="00716DD3">
      <w:pPr>
        <w:autoSpaceDE w:val="0"/>
        <w:autoSpaceDN w:val="0"/>
        <w:adjustRightInd w:val="0"/>
        <w:ind w:left="567" w:hanging="567"/>
        <w:rPr>
          <w:rFonts w:cstheme="minorHAnsi"/>
        </w:rPr>
      </w:pPr>
      <w:r w:rsidRPr="008F4CDD">
        <w:rPr>
          <w:rFonts w:cstheme="minorHAnsi"/>
        </w:rPr>
        <w:t>(7) Transformatorske postaje 21/0,42 kV se gradijo v kabelski izvedbi; zunaj urbanih naselij, kjer so potrebne manjše moči, izjemoma na betonskem ali lesenem drogu. Na območju Občine Ribnica je predvidena izgradnja dvaindvajsetih TP 20/0,4 kV in dveh TP 1/0,4 kV v okviru novogradenj na distribucijskem omrežju. Nove transformatorske postaje je dovoljeno umestiti znotraj ureditvenega območja naselja na parcelah, za katere je pridobljeno soglasje lastnika in tistega, čigar interes je prizadet.</w:t>
      </w:r>
    </w:p>
    <w:p w:rsidR="00716DD3" w:rsidRPr="008F4CDD" w:rsidRDefault="00716DD3" w:rsidP="00716DD3">
      <w:pPr>
        <w:autoSpaceDE w:val="0"/>
        <w:autoSpaceDN w:val="0"/>
        <w:adjustRightInd w:val="0"/>
        <w:ind w:left="567" w:hanging="567"/>
        <w:rPr>
          <w:rFonts w:cstheme="minorHAnsi"/>
        </w:rPr>
      </w:pPr>
      <w:r w:rsidRPr="008F4CDD">
        <w:rPr>
          <w:rFonts w:cstheme="minorHAnsi"/>
        </w:rPr>
        <w:t>(8) Dopustna je rekonstrukcija vseh elektroenergetskih vodov napetostnega nivoja 35 kV in več, pri čemer je dopustno rekonstruirati 35 kV daljnovode v napetostni nivo 110 kV ter 220 kV daljnovode v napetostni nivo 400 kV, če so upoštevani tehnični predpisi o elektromagnetnem sevanju.</w:t>
      </w:r>
    </w:p>
    <w:p w:rsidR="00716DD3" w:rsidRPr="008F4CDD" w:rsidRDefault="00716DD3" w:rsidP="00716DD3">
      <w:pPr>
        <w:autoSpaceDE w:val="0"/>
        <w:autoSpaceDN w:val="0"/>
        <w:adjustRightInd w:val="0"/>
        <w:ind w:left="567" w:hanging="567"/>
        <w:rPr>
          <w:rFonts w:cstheme="minorHAnsi"/>
        </w:rPr>
      </w:pPr>
      <w:r w:rsidRPr="008F4CDD">
        <w:rPr>
          <w:rFonts w:cstheme="minorHAnsi"/>
        </w:rPr>
        <w:t>(9) Pri novogradnjah ali rekonstrukcijah zračnih elektroenergetskih vodov je treba zagotoviti ukrepe za varstvo velikih prostoživečih vrst ptic (štorklje, sove, ujede), ki posedajo na drogove: izolatorji morajo biti obrnjeni navzdol (viseči) oziroma oblikovani tako, da ne pride do kratkega stika ali posledičnega pogina ptic.</w:t>
      </w:r>
    </w:p>
    <w:p w:rsidR="00716DD3" w:rsidRPr="008F4CDD" w:rsidRDefault="00716DD3" w:rsidP="00716DD3">
      <w:pPr>
        <w:autoSpaceDE w:val="0"/>
        <w:autoSpaceDN w:val="0"/>
        <w:adjustRightInd w:val="0"/>
        <w:ind w:left="567" w:hanging="567"/>
        <w:rPr>
          <w:rFonts w:cstheme="minorHAnsi"/>
        </w:rPr>
      </w:pPr>
      <w:r w:rsidRPr="008F4CDD">
        <w:rPr>
          <w:rFonts w:cstheme="minorHAnsi"/>
        </w:rPr>
        <w:t>(10) Za vsako graditev objekta v koridorjih obstoječih in predvidenih prenosnih daljnovodov je treba pridobiti pisno soglasje upravljavca omrežja. Za novogradnje, dozidave in nadzidave ter spremembe namembnosti objektov, namenjenih za stalno ali občasno bivanje, ter za nezahtevne in enostavne objekte, ki posegajo v elektroenergetske koridorje obstoječih oziroma predvidenih daljnovodov, je treba predložiti dokazilo pooblaščene organizacije, da niso prekoračene mejne vrednosti elektromagnetnega sevanja, kot to določajo predpisi o elektromagnetnem sevanju v naravnem in življenjskem okolju.</w:t>
      </w:r>
    </w:p>
    <w:p w:rsidR="00C076B5" w:rsidRPr="008F4CDD" w:rsidRDefault="00716DD3" w:rsidP="00C076B5">
      <w:pPr>
        <w:ind w:left="567" w:hanging="567"/>
        <w:rPr>
          <w:rFonts w:cstheme="minorHAnsi"/>
        </w:rPr>
      </w:pPr>
      <w:r w:rsidRPr="008F4CDD">
        <w:rPr>
          <w:rFonts w:cstheme="minorHAnsi"/>
        </w:rPr>
        <w:t>(11) Pri projektiranju je treba upoštevati določila o tehničnih normativih za graditev nadzemnih elektroenergetskih vodov in upoštevati varnostne razdalje skladno z določili o varstvu pri delu.</w:t>
      </w:r>
    </w:p>
    <w:p w:rsidR="00C076B5" w:rsidRPr="008F4CDD" w:rsidRDefault="00C076B5" w:rsidP="00C076B5">
      <w:pPr>
        <w:ind w:left="567" w:hanging="567"/>
        <w:rPr>
          <w:rFonts w:cstheme="minorHAnsi"/>
        </w:rPr>
      </w:pPr>
    </w:p>
    <w:p w:rsidR="00883540" w:rsidRPr="008F4CDD" w:rsidRDefault="00C076B5" w:rsidP="005F615C">
      <w:pPr>
        <w:pStyle w:val="Odstavekseznama"/>
        <w:numPr>
          <w:ilvl w:val="0"/>
          <w:numId w:val="43"/>
        </w:numPr>
        <w:tabs>
          <w:tab w:val="left" w:pos="426"/>
        </w:tabs>
        <w:ind w:left="0" w:firstLine="0"/>
        <w:jc w:val="center"/>
        <w:rPr>
          <w:rFonts w:cstheme="minorHAnsi"/>
        </w:rPr>
      </w:pPr>
      <w:r w:rsidRPr="008F4CDD">
        <w:rPr>
          <w:rFonts w:cstheme="minorHAnsi"/>
        </w:rPr>
        <w:t>člen</w:t>
      </w:r>
    </w:p>
    <w:p w:rsidR="00C076B5" w:rsidRPr="008F4CDD" w:rsidRDefault="00C076B5" w:rsidP="00704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mirrorIndents/>
        <w:jc w:val="center"/>
        <w:rPr>
          <w:rFonts w:eastAsia="Times New Roman" w:cstheme="minorHAnsi"/>
          <w:b/>
        </w:rPr>
      </w:pPr>
      <w:r w:rsidRPr="008F4CDD">
        <w:rPr>
          <w:rFonts w:eastAsia="Times New Roman" w:cstheme="minorHAnsi"/>
          <w:b/>
          <w:bCs/>
        </w:rPr>
        <w:t>(gradnja in urejanje za potrebe oskrbe z energijo)</w:t>
      </w:r>
    </w:p>
    <w:p w:rsidR="00C076B5" w:rsidRPr="008F4CDD" w:rsidRDefault="00C076B5" w:rsidP="005F615C">
      <w:pPr>
        <w:pStyle w:val="Odstavekseznama"/>
        <w:numPr>
          <w:ilvl w:val="0"/>
          <w:numId w:val="7"/>
        </w:numPr>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Pri gradnji objektov se na celotnem obmo</w:t>
      </w:r>
      <w:r w:rsidR="009D042F" w:rsidRPr="008F4CDD">
        <w:rPr>
          <w:rFonts w:cstheme="minorHAnsi"/>
        </w:rPr>
        <w:t>č</w:t>
      </w:r>
      <w:r w:rsidRPr="008F4CDD">
        <w:rPr>
          <w:rFonts w:cstheme="minorHAnsi"/>
        </w:rPr>
        <w:t>ju ob</w:t>
      </w:r>
      <w:r w:rsidR="009D042F" w:rsidRPr="008F4CDD">
        <w:rPr>
          <w:rFonts w:cstheme="minorHAnsi"/>
        </w:rPr>
        <w:t>č</w:t>
      </w:r>
      <w:r w:rsidRPr="008F4CDD">
        <w:rPr>
          <w:rFonts w:cstheme="minorHAnsi"/>
        </w:rPr>
        <w:t>ine spodbuja uporaba okolju prijazne in u</w:t>
      </w:r>
      <w:r w:rsidR="009D042F" w:rsidRPr="008F4CDD">
        <w:rPr>
          <w:rFonts w:cstheme="minorHAnsi"/>
        </w:rPr>
        <w:t>č</w:t>
      </w:r>
      <w:r w:rsidRPr="008F4CDD">
        <w:rPr>
          <w:rFonts w:cstheme="minorHAnsi"/>
        </w:rPr>
        <w:t>inkovite rabe energije ter uporaba obnovljivih virov energije. Zato se pri gradnji novih stavb ter rekonstrukciji stavb, kjer se na</w:t>
      </w:r>
      <w:r w:rsidR="009D042F" w:rsidRPr="008F4CDD">
        <w:rPr>
          <w:rFonts w:cstheme="minorHAnsi"/>
        </w:rPr>
        <w:t>č</w:t>
      </w:r>
      <w:r w:rsidRPr="008F4CDD">
        <w:rPr>
          <w:rFonts w:cstheme="minorHAnsi"/>
        </w:rPr>
        <w:t>rtuje zamenjava sistema oskrbe z energijo in ogrevanja, upošteva predpise s podro</w:t>
      </w:r>
      <w:r w:rsidR="009D042F" w:rsidRPr="008F4CDD">
        <w:rPr>
          <w:rFonts w:cstheme="minorHAnsi"/>
        </w:rPr>
        <w:t>č</w:t>
      </w:r>
      <w:r w:rsidRPr="008F4CDD">
        <w:rPr>
          <w:rFonts w:cstheme="minorHAnsi"/>
        </w:rPr>
        <w:t>ja u</w:t>
      </w:r>
      <w:r w:rsidR="009D042F" w:rsidRPr="008F4CDD">
        <w:rPr>
          <w:rFonts w:cstheme="minorHAnsi"/>
        </w:rPr>
        <w:t>č</w:t>
      </w:r>
      <w:r w:rsidRPr="008F4CDD">
        <w:rPr>
          <w:rFonts w:cstheme="minorHAnsi"/>
        </w:rPr>
        <w:t>inkovite rabe energije ter spodbuja pasivna in energetsko u</w:t>
      </w:r>
      <w:r w:rsidR="009D042F" w:rsidRPr="008F4CDD">
        <w:rPr>
          <w:rFonts w:cstheme="minorHAnsi"/>
        </w:rPr>
        <w:t>č</w:t>
      </w:r>
      <w:r w:rsidRPr="008F4CDD">
        <w:rPr>
          <w:rFonts w:cstheme="minorHAnsi"/>
        </w:rPr>
        <w:t>inkovita gradnja. Stavbe se priklju</w:t>
      </w:r>
      <w:r w:rsidR="009D042F" w:rsidRPr="008F4CDD">
        <w:rPr>
          <w:rFonts w:cstheme="minorHAnsi"/>
        </w:rPr>
        <w:t>č</w:t>
      </w:r>
      <w:r w:rsidRPr="008F4CDD">
        <w:rPr>
          <w:rFonts w:cstheme="minorHAnsi"/>
        </w:rPr>
        <w:t>ujejo na ekološko čiste vire energije. V vseh EUP je dovoljena gradnja omrežja in naprav za daljinsko ogrevanje.</w:t>
      </w:r>
    </w:p>
    <w:p w:rsidR="00C076B5" w:rsidRPr="008F4CDD" w:rsidRDefault="00C076B5" w:rsidP="005F615C">
      <w:pPr>
        <w:pStyle w:val="Odstavekseznama"/>
        <w:numPr>
          <w:ilvl w:val="0"/>
          <w:numId w:val="7"/>
        </w:numPr>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Pri gradnji novih stavb in rekonstrukciji stavb, katerih uporabna tlorisna površina presega 1000 m</w:t>
      </w:r>
      <w:r w:rsidRPr="008F4CDD">
        <w:rPr>
          <w:rFonts w:cstheme="minorHAnsi"/>
          <w:vertAlign w:val="superscript"/>
        </w:rPr>
        <w:t>2</w:t>
      </w:r>
      <w:r w:rsidRPr="008F4CDD">
        <w:rPr>
          <w:rFonts w:cstheme="minorHAnsi"/>
        </w:rPr>
        <w:t>, pri katerih se zamenjuje sistem oskrbe z energijo, se ta na</w:t>
      </w:r>
      <w:r w:rsidR="009D042F" w:rsidRPr="008F4CDD">
        <w:rPr>
          <w:rFonts w:cstheme="minorHAnsi"/>
        </w:rPr>
        <w:t>č</w:t>
      </w:r>
      <w:r w:rsidRPr="008F4CDD">
        <w:rPr>
          <w:rFonts w:cstheme="minorHAnsi"/>
        </w:rPr>
        <w:t>rtuje na podlagi in ob upoštevanju študije izvedljivosti alternativnih sistemov za oskrbo stavb z energijo, ki se izdela skladno z veljavnimi predpisi. Študija izvedljivosti je obvezna sestavina projekta za pridobitev gradbenega dovoljenja skladno s predpisi o graditvi objektov.</w:t>
      </w:r>
    </w:p>
    <w:p w:rsidR="00C076B5" w:rsidRPr="008F4CDD" w:rsidRDefault="00C076B5" w:rsidP="005F615C">
      <w:pPr>
        <w:pStyle w:val="Odstavekseznama"/>
        <w:numPr>
          <w:ilvl w:val="0"/>
          <w:numId w:val="7"/>
        </w:numPr>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 xml:space="preserve">Alternativni sistemi za oskrbo stavb z energijo so: </w:t>
      </w:r>
    </w:p>
    <w:p w:rsidR="00C076B5" w:rsidRPr="008F4CDD" w:rsidRDefault="00C076B5" w:rsidP="005F615C">
      <w:pPr>
        <w:pStyle w:val="Odstavekseznama"/>
        <w:numPr>
          <w:ilvl w:val="0"/>
          <w:numId w:val="29"/>
        </w:numPr>
        <w:tabs>
          <w:tab w:val="left" w:pos="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theme="minorHAnsi"/>
        </w:rPr>
      </w:pPr>
      <w:r w:rsidRPr="008F4CDD">
        <w:rPr>
          <w:rFonts w:cstheme="minorHAnsi"/>
        </w:rPr>
        <w:t xml:space="preserve">decentralizirani sistemi na podlagi obnovljivih virov energije, </w:t>
      </w:r>
    </w:p>
    <w:p w:rsidR="00C076B5" w:rsidRPr="008F4CDD" w:rsidRDefault="00C076B5" w:rsidP="005F615C">
      <w:pPr>
        <w:pStyle w:val="Odstavekseznama"/>
        <w:numPr>
          <w:ilvl w:val="0"/>
          <w:numId w:val="29"/>
        </w:numPr>
        <w:tabs>
          <w:tab w:val="left" w:pos="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theme="minorHAnsi"/>
        </w:rPr>
      </w:pPr>
      <w:r w:rsidRPr="008F4CDD">
        <w:rPr>
          <w:rFonts w:cstheme="minorHAnsi"/>
        </w:rPr>
        <w:t>soproizvodnja toplote, soproizvodnja hladu in elektri</w:t>
      </w:r>
      <w:r w:rsidR="009D042F" w:rsidRPr="008F4CDD">
        <w:rPr>
          <w:rFonts w:cstheme="minorHAnsi"/>
        </w:rPr>
        <w:t>č</w:t>
      </w:r>
      <w:r w:rsidRPr="008F4CDD">
        <w:rPr>
          <w:rFonts w:cstheme="minorHAnsi"/>
        </w:rPr>
        <w:t xml:space="preserve">ne energije, </w:t>
      </w:r>
    </w:p>
    <w:p w:rsidR="00C076B5" w:rsidRPr="008F4CDD" w:rsidRDefault="00C076B5" w:rsidP="005F615C">
      <w:pPr>
        <w:pStyle w:val="Odstavekseznama"/>
        <w:numPr>
          <w:ilvl w:val="0"/>
          <w:numId w:val="29"/>
        </w:numPr>
        <w:tabs>
          <w:tab w:val="left" w:pos="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theme="minorHAnsi"/>
        </w:rPr>
      </w:pPr>
      <w:r w:rsidRPr="008F4CDD">
        <w:rPr>
          <w:rFonts w:cstheme="minorHAnsi"/>
        </w:rPr>
        <w:t xml:space="preserve">daljinsko ali skupinsko ogrevanje ali hlajenje, </w:t>
      </w:r>
    </w:p>
    <w:p w:rsidR="00C076B5" w:rsidRPr="008F4CDD" w:rsidRDefault="00C076B5" w:rsidP="005F615C">
      <w:pPr>
        <w:pStyle w:val="Odstavekseznama"/>
        <w:numPr>
          <w:ilvl w:val="0"/>
          <w:numId w:val="29"/>
        </w:numPr>
        <w:tabs>
          <w:tab w:val="left" w:pos="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rPr>
          <w:rFonts w:cstheme="minorHAnsi"/>
        </w:rPr>
      </w:pPr>
      <w:r w:rsidRPr="008F4CDD">
        <w:rPr>
          <w:rFonts w:cstheme="minorHAnsi"/>
        </w:rPr>
        <w:t>toplotne črpalke.</w:t>
      </w:r>
    </w:p>
    <w:p w:rsidR="00C076B5" w:rsidRDefault="00C076B5" w:rsidP="005F615C">
      <w:pPr>
        <w:pStyle w:val="Odstavekseznama"/>
        <w:numPr>
          <w:ilvl w:val="0"/>
          <w:numId w:val="7"/>
        </w:numPr>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F4CDD">
        <w:rPr>
          <w:rFonts w:cstheme="minorHAnsi"/>
        </w:rPr>
        <w:t>Oskrba z elektri</w:t>
      </w:r>
      <w:r w:rsidR="009D042F" w:rsidRPr="008F4CDD">
        <w:rPr>
          <w:rFonts w:cstheme="minorHAnsi"/>
        </w:rPr>
        <w:t>č</w:t>
      </w:r>
      <w:r w:rsidRPr="008F4CDD">
        <w:rPr>
          <w:rFonts w:cstheme="minorHAnsi"/>
        </w:rPr>
        <w:t>no energijo se zagotavlja s priklju</w:t>
      </w:r>
      <w:r w:rsidR="009D042F" w:rsidRPr="008F4CDD">
        <w:rPr>
          <w:rFonts w:cstheme="minorHAnsi"/>
        </w:rPr>
        <w:t>č</w:t>
      </w:r>
      <w:r w:rsidRPr="008F4CDD">
        <w:rPr>
          <w:rFonts w:cstheme="minorHAnsi"/>
        </w:rPr>
        <w:t>itvijo objektov na distribucijsko elektri</w:t>
      </w:r>
      <w:r w:rsidR="009D042F" w:rsidRPr="008F4CDD">
        <w:rPr>
          <w:rFonts w:cstheme="minorHAnsi"/>
        </w:rPr>
        <w:t>č</w:t>
      </w:r>
      <w:r w:rsidRPr="008F4CDD">
        <w:rPr>
          <w:rFonts w:cstheme="minorHAnsi"/>
        </w:rPr>
        <w:t>no omrežje. Elektri</w:t>
      </w:r>
      <w:r w:rsidR="009D042F" w:rsidRPr="008F4CDD">
        <w:rPr>
          <w:rFonts w:cstheme="minorHAnsi"/>
        </w:rPr>
        <w:t>č</w:t>
      </w:r>
      <w:r w:rsidRPr="008F4CDD">
        <w:rPr>
          <w:rFonts w:cstheme="minorHAnsi"/>
        </w:rPr>
        <w:t>na energija se lahko zagotavlja iz obnovljivih virov energije kot dopolnilni ali izklju</w:t>
      </w:r>
      <w:r w:rsidR="009D042F" w:rsidRPr="008F4CDD">
        <w:rPr>
          <w:rFonts w:cstheme="minorHAnsi"/>
        </w:rPr>
        <w:t>č</w:t>
      </w:r>
      <w:r w:rsidRPr="008F4CDD">
        <w:rPr>
          <w:rFonts w:cstheme="minorHAnsi"/>
        </w:rPr>
        <w:t>ni vir.</w:t>
      </w:r>
    </w:p>
    <w:p w:rsidR="007A779A" w:rsidRPr="008F4CDD" w:rsidRDefault="007A779A" w:rsidP="007A779A">
      <w:pPr>
        <w:pStyle w:val="Odstavekseznama"/>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0"/>
        <w:rPr>
          <w:rFonts w:cstheme="minorHAnsi"/>
        </w:rPr>
      </w:pPr>
    </w:p>
    <w:p w:rsidR="00883540" w:rsidRPr="008F4CDD" w:rsidRDefault="001C7A21" w:rsidP="005F615C">
      <w:pPr>
        <w:pStyle w:val="Odstavekseznama"/>
        <w:numPr>
          <w:ilvl w:val="0"/>
          <w:numId w:val="43"/>
        </w:numPr>
        <w:tabs>
          <w:tab w:val="left" w:pos="426"/>
        </w:tabs>
        <w:ind w:left="0" w:firstLine="0"/>
        <w:jc w:val="center"/>
        <w:rPr>
          <w:rFonts w:cstheme="minorHAnsi"/>
          <w:bCs/>
        </w:rPr>
      </w:pPr>
      <w:r w:rsidRPr="008F4CDD">
        <w:rPr>
          <w:rFonts w:cstheme="minorHAnsi"/>
        </w:rPr>
        <w:t>člen</w:t>
      </w:r>
    </w:p>
    <w:p w:rsidR="00BF6C24" w:rsidRPr="008F4CDD" w:rsidRDefault="00BF6C24" w:rsidP="00BF6C24">
      <w:pPr>
        <w:jc w:val="center"/>
        <w:rPr>
          <w:rFonts w:cstheme="minorHAnsi"/>
          <w:b/>
          <w:bCs/>
        </w:rPr>
      </w:pPr>
      <w:r w:rsidRPr="008F4CDD">
        <w:rPr>
          <w:rFonts w:cstheme="minorHAnsi"/>
          <w:b/>
          <w:bCs/>
        </w:rPr>
        <w:t>(gradnja in urejanje komunikacijskega omrežja)</w:t>
      </w:r>
    </w:p>
    <w:p w:rsidR="00BF6C24" w:rsidRPr="008F4CDD" w:rsidRDefault="00BF6C24" w:rsidP="003A44A2">
      <w:pPr>
        <w:ind w:left="567" w:hanging="567"/>
        <w:rPr>
          <w:rFonts w:cstheme="minorHAnsi"/>
        </w:rPr>
      </w:pPr>
      <w:r w:rsidRPr="008F4CDD">
        <w:rPr>
          <w:rFonts w:cstheme="minorHAnsi"/>
        </w:rPr>
        <w:lastRenderedPageBreak/>
        <w:t>(1) Komunikacijsko omrežje, razen sistemov brezžičnih povezav, mora biti izvedeno s podzemnimi kabli, in to praviloma v kabelski kanalizaciji. Zunaj strnjenih območij poselitve je dopustna le obnova obstoječih nadzemnih vodov. Komunikacijsko omrežje, razen sistemov brezžičnih povezav, mora biti izvedeno s podzemnimi kabli, in to praviloma v kabelski kanalizaciji, razen če gre za poseg na območju registrirane arheološke dediščine.</w:t>
      </w:r>
    </w:p>
    <w:p w:rsidR="00BF6C24" w:rsidRPr="008F4CDD" w:rsidRDefault="00BF6C24" w:rsidP="003A44A2">
      <w:pPr>
        <w:ind w:left="567" w:hanging="567"/>
        <w:rPr>
          <w:rFonts w:cstheme="minorHAnsi"/>
        </w:rPr>
      </w:pPr>
      <w:r w:rsidRPr="008F4CDD">
        <w:rPr>
          <w:rFonts w:cstheme="minorHAnsi"/>
        </w:rPr>
        <w:t>(2) Pri vseh posegih v prostor je treba upoštevati trase obstoječega TK-omrežja in predhodno pridobiti soglasje upravljavca k projektnim rešitvam. Vsa dela v zvezi z zaščito in prestavitev tangiranih TK-kablov izvede upravljavec (ogledi, izdelava tehničnih rešitev in projektov, zakoličbe, izvedba del in dokumentiranje izvedenih del). Pri kakršnih koli posegih v prostor je treba v postopke vključiti upravljavca.</w:t>
      </w:r>
    </w:p>
    <w:p w:rsidR="00BF6C24" w:rsidRPr="008F4CDD" w:rsidRDefault="00BF6C24" w:rsidP="003A44A2">
      <w:pPr>
        <w:ind w:left="567" w:hanging="567"/>
        <w:rPr>
          <w:rFonts w:cstheme="minorHAnsi"/>
        </w:rPr>
      </w:pPr>
      <w:r w:rsidRPr="008F4CDD">
        <w:rPr>
          <w:rFonts w:cstheme="minorHAnsi"/>
        </w:rPr>
        <w:t>(3) Mesto za postavitev antene bazne postaje mora biti izbrano tako, da je onemogočen dostop na območje, na katerem so mejne vrednosti glede na predpise o elektromagnetnem sevanju v naravnem in življenjskem okolju lahko čezmerne. Poleg tega je treba antene baznih postaj graditi na ustrezni oddaljenosti od objektov bivalnega okolja, šol, vrtcev, bolnišnic itd. Z odmikom je treba zagotoviti, da mejne vrednosti niso presežene.</w:t>
      </w:r>
    </w:p>
    <w:p w:rsidR="00BF6C24" w:rsidRPr="008F4CDD" w:rsidRDefault="00BF6C24" w:rsidP="003A44A2">
      <w:pPr>
        <w:ind w:left="567" w:hanging="567"/>
        <w:rPr>
          <w:rFonts w:cstheme="minorHAnsi"/>
        </w:rPr>
      </w:pPr>
      <w:r w:rsidRPr="008F4CDD">
        <w:rPr>
          <w:rFonts w:cstheme="minorHAnsi"/>
        </w:rPr>
        <w:t>(4) Pred izdajo uporabnega dovoljenja mora investitor za vsako bazno postajo, ki je vir sevanja, pridobiti prve meritve s strani pooblaščene ustanove, s čimer se natančno ugotovijo sevalne obremenitve naravnega in življenjskega okolja.</w:t>
      </w:r>
    </w:p>
    <w:p w:rsidR="00BF6C24" w:rsidRPr="008F4CDD" w:rsidRDefault="00BF6C24" w:rsidP="003A44A2">
      <w:pPr>
        <w:ind w:left="567" w:hanging="567"/>
        <w:rPr>
          <w:rFonts w:cstheme="minorHAnsi"/>
        </w:rPr>
      </w:pPr>
      <w:r w:rsidRPr="008F4CDD">
        <w:rPr>
          <w:rFonts w:cstheme="minorHAnsi"/>
        </w:rPr>
        <w:t>(5) Pri načrtovanju objektov in naprav omrežja telefonije je treba upoštevati predpise s področja elektronskih komunikacij in elektromagnetnega sevanja ter naslednje usmeritve in pogoje:</w:t>
      </w:r>
    </w:p>
    <w:p w:rsidR="00BF6C24" w:rsidRPr="008F4CDD" w:rsidRDefault="00BF6C24" w:rsidP="005F615C">
      <w:pPr>
        <w:pStyle w:val="Odstavekseznama"/>
        <w:numPr>
          <w:ilvl w:val="0"/>
          <w:numId w:val="30"/>
        </w:numPr>
        <w:ind w:left="851" w:hanging="284"/>
        <w:rPr>
          <w:rFonts w:cstheme="minorHAnsi"/>
        </w:rPr>
      </w:pPr>
      <w:r w:rsidRPr="008F4CDD">
        <w:rPr>
          <w:rFonts w:cstheme="minorHAnsi"/>
        </w:rPr>
        <w:t>v enotah urejanja prostora s podrobnejšo namensko rabo CU, IG, K1, K2, G je dopustna gradnja objektov mobilne telefonije in tudi gradnja prostostoječih antenskih stolpov,</w:t>
      </w:r>
    </w:p>
    <w:p w:rsidR="00BF6C24" w:rsidRPr="008F4CDD" w:rsidRDefault="00BF6C24" w:rsidP="005F615C">
      <w:pPr>
        <w:pStyle w:val="Odstavekseznama"/>
        <w:numPr>
          <w:ilvl w:val="0"/>
          <w:numId w:val="30"/>
        </w:numPr>
        <w:ind w:left="851" w:hanging="284"/>
        <w:rPr>
          <w:rFonts w:cstheme="minorHAnsi"/>
        </w:rPr>
      </w:pPr>
      <w:r w:rsidRPr="008F4CDD">
        <w:rPr>
          <w:rFonts w:cstheme="minorHAnsi"/>
        </w:rPr>
        <w:t>objekte in naprave mobilne telefonije je treba umeščati v prostor tako, da se združujejo v obstoječe ali načrtovane infrastrukturne koridorje in naprave.</w:t>
      </w:r>
    </w:p>
    <w:p w:rsidR="00BF6C24" w:rsidRPr="008F4CDD" w:rsidRDefault="00BF6C24" w:rsidP="003A44A2">
      <w:pPr>
        <w:ind w:left="567" w:hanging="567"/>
        <w:rPr>
          <w:rFonts w:cstheme="minorHAnsi"/>
        </w:rPr>
      </w:pPr>
      <w:r w:rsidRPr="008F4CDD">
        <w:rPr>
          <w:rFonts w:cstheme="minorHAnsi"/>
        </w:rPr>
        <w:t>(6) Objekte in naprave mobilne telefonije je treba na izpostavljenih legah umestiti v prostor tako, da bo vpliv na vidne kvalitete prostora čim manjši. V območjih kulturne dediščine morajo biti antene bazne postaje postavljene na čim manj izpostavljenih mestih, umaknjene iz smeri vedut na prostorske dominante.</w:t>
      </w:r>
    </w:p>
    <w:p w:rsidR="00BF6C24" w:rsidRPr="008F4CDD" w:rsidRDefault="00BF6C24" w:rsidP="003A44A2">
      <w:pPr>
        <w:ind w:left="567" w:hanging="567"/>
        <w:rPr>
          <w:rFonts w:cstheme="minorHAnsi"/>
        </w:rPr>
      </w:pPr>
      <w:r w:rsidRPr="008F4CDD">
        <w:rPr>
          <w:rFonts w:cstheme="minorHAnsi"/>
        </w:rPr>
        <w:t>(7) Oblikovanje objektov (barve, oblika stebrov in anten) mora biti čim bolj prilagojeno prevladujoči urbani in krajinski tipologiji ter naravnim danostim prostora. Okolico teh objektov je treba ozeleniti.</w:t>
      </w:r>
    </w:p>
    <w:p w:rsidR="00BF6C24" w:rsidRPr="008F4CDD" w:rsidRDefault="00BF6C24" w:rsidP="003A44A2">
      <w:pPr>
        <w:ind w:left="567" w:hanging="567"/>
        <w:rPr>
          <w:rFonts w:cstheme="minorHAnsi"/>
        </w:rPr>
      </w:pPr>
      <w:r w:rsidRPr="008F4CDD">
        <w:rPr>
          <w:rFonts w:cstheme="minorHAnsi"/>
        </w:rPr>
        <w:t>(7) Namestitev objektov mobilne telefonije na kulturne spomenike ni dovoljena. Namestitev na objekte kulturne dediščine je možna le, če se na podlagi predhodne strokovne presoje izkaže, da bi bilo to sprejemljivo.</w:t>
      </w:r>
    </w:p>
    <w:p w:rsidR="00F453C7" w:rsidRPr="008F4CDD" w:rsidRDefault="00F453C7" w:rsidP="006D4CEF">
      <w:pPr>
        <w:ind w:left="0" w:firstLine="0"/>
        <w:rPr>
          <w:rFonts w:cstheme="minorHAnsi"/>
        </w:rPr>
      </w:pPr>
    </w:p>
    <w:p w:rsidR="00883540" w:rsidRPr="008F4CDD" w:rsidRDefault="00C23959" w:rsidP="005F615C">
      <w:pPr>
        <w:pStyle w:val="Odstavekseznama"/>
        <w:numPr>
          <w:ilvl w:val="0"/>
          <w:numId w:val="43"/>
        </w:numPr>
        <w:tabs>
          <w:tab w:val="left" w:pos="426"/>
        </w:tabs>
        <w:ind w:left="0" w:firstLine="0"/>
        <w:jc w:val="center"/>
        <w:rPr>
          <w:rFonts w:cstheme="minorHAnsi"/>
        </w:rPr>
      </w:pPr>
      <w:r w:rsidRPr="008F4CDD">
        <w:rPr>
          <w:rFonts w:cstheme="minorHAnsi"/>
        </w:rPr>
        <w:t>člen</w:t>
      </w:r>
    </w:p>
    <w:p w:rsidR="00C23959" w:rsidRPr="008F4CDD" w:rsidRDefault="00C23959" w:rsidP="00C23959">
      <w:pPr>
        <w:ind w:left="567" w:hanging="567"/>
        <w:jc w:val="center"/>
        <w:rPr>
          <w:rFonts w:cstheme="minorHAnsi"/>
          <w:b/>
          <w:bCs/>
        </w:rPr>
      </w:pPr>
      <w:r w:rsidRPr="008F4CDD">
        <w:rPr>
          <w:rFonts w:cstheme="minorHAnsi"/>
          <w:b/>
          <w:bCs/>
        </w:rPr>
        <w:t>(objekti in ureditve za zbiranje in odstranjevanje odpadkov)</w:t>
      </w:r>
    </w:p>
    <w:p w:rsidR="00C23959" w:rsidRPr="008F4CDD" w:rsidRDefault="00C23959" w:rsidP="00C23959">
      <w:pPr>
        <w:autoSpaceDE w:val="0"/>
        <w:autoSpaceDN w:val="0"/>
        <w:adjustRightInd w:val="0"/>
        <w:ind w:left="567" w:hanging="567"/>
        <w:rPr>
          <w:rFonts w:cstheme="minorHAnsi"/>
        </w:rPr>
      </w:pPr>
      <w:r w:rsidRPr="008F4CDD">
        <w:rPr>
          <w:rFonts w:cstheme="minorHAnsi"/>
        </w:rPr>
        <w:t>(1) Komunalne odpadke je treba zbirati v namenskih posodah in jih ustrezno ločeno zbirati.</w:t>
      </w:r>
      <w:r w:rsidR="00C209C7">
        <w:rPr>
          <w:rFonts w:cstheme="minorHAnsi"/>
        </w:rPr>
        <w:t xml:space="preserve"> </w:t>
      </w:r>
      <w:r w:rsidRPr="008F4CDD">
        <w:rPr>
          <w:rFonts w:cstheme="minorHAnsi"/>
        </w:rPr>
        <w:t xml:space="preserve">Zbirno mesto za komunalne odpadke mora biti pri individualnih novogradnjah praviloma na zemljišču, namenjenem za gradnjo, h kateremu pripada. Pri kolektivnih objektih mora biti odjemno mesto praviloma ob javni kategorizirani cesti. </w:t>
      </w:r>
    </w:p>
    <w:p w:rsidR="00C23959" w:rsidRPr="008F4CDD" w:rsidRDefault="00C23959" w:rsidP="00C23959">
      <w:pPr>
        <w:autoSpaceDE w:val="0"/>
        <w:autoSpaceDN w:val="0"/>
        <w:adjustRightInd w:val="0"/>
        <w:ind w:left="567" w:hanging="567"/>
        <w:rPr>
          <w:rFonts w:cstheme="minorHAnsi"/>
        </w:rPr>
      </w:pPr>
      <w:r w:rsidRPr="008F4CDD">
        <w:rPr>
          <w:rFonts w:cstheme="minorHAnsi"/>
        </w:rPr>
        <w:t>(2) Zbirno mesto za komunalne odpadke pri individualnih hišah mora biti urejeno skladno s predpisi in dobro prometno dostopno ter zunaj prometnih površin. Zbirno mesto za komunalne odpadke pri blokovnih naseljih mora biti zakrito in nevpadljivo. Priporočamo uporabo naravnih materialov, prilagojenih funkciji, strukturi naselja in krajini. Zbirno mesto mora biti dobro prometno dostopno ter zunaj prometnih površin. Slepa cesta, ob robu katere so prevzemna mesta za komunalne odpadke, mora imeti zaključek z obračališčem. Obračališče je praviloma izvedeno v obliki črke T z najmanjšim zunanjim polmerom 12,0 m ter najmanjšim notranjim polmerom 6,0 m. Obračališče je lahko urejeno tudi na drug način, na primer krožno, če je dokazano, da bodo lahko vozila na njem enako učinkovito obračala.</w:t>
      </w:r>
    </w:p>
    <w:p w:rsidR="00C23959" w:rsidRPr="008F4CDD" w:rsidRDefault="00C23959" w:rsidP="00C23959">
      <w:pPr>
        <w:ind w:left="567" w:hanging="567"/>
        <w:rPr>
          <w:rFonts w:cstheme="minorHAnsi"/>
        </w:rPr>
      </w:pPr>
      <w:r w:rsidRPr="008F4CDD">
        <w:rPr>
          <w:rFonts w:cstheme="minorHAnsi"/>
        </w:rPr>
        <w:lastRenderedPageBreak/>
        <w:t>(3) Zbiralnice ločenih frakcij (ekološki otok) so praviloma nadzemne in umeščene na utrjene javne površine. Ekološki otoki so praviloma razporejeni tako, da zajemajo gravitacijsko območje največ 300 prebivalcev. Če ni alternativne rešitve, naj bodo zakriti in nevpadljivi. Priporočamo uporabo naravnih materialov, prilagojenih funkciji, strukturi naselja in krajini.</w:t>
      </w:r>
    </w:p>
    <w:p w:rsidR="00C23959" w:rsidRPr="008F4CDD" w:rsidRDefault="00C23959" w:rsidP="00C23959">
      <w:pPr>
        <w:autoSpaceDE w:val="0"/>
        <w:autoSpaceDN w:val="0"/>
        <w:adjustRightInd w:val="0"/>
        <w:ind w:left="567" w:hanging="567"/>
        <w:rPr>
          <w:rFonts w:cstheme="minorHAnsi"/>
        </w:rPr>
      </w:pPr>
      <w:r w:rsidRPr="008F4CDD">
        <w:rPr>
          <w:rFonts w:cstheme="minorHAnsi"/>
        </w:rPr>
        <w:t>(4) Zbirni center za odpadke mora biti zaradi dostopnosti umeščen v bližini naselja Ribnica. Imeti mora najmanj vratarnico, nadstrešek in ograjo. Zbirni center je lahko izveden tudi kot zaprt objekt.</w:t>
      </w:r>
    </w:p>
    <w:p w:rsidR="00C23959" w:rsidRPr="008F4CDD" w:rsidRDefault="00C23959" w:rsidP="00C23959">
      <w:pPr>
        <w:autoSpaceDE w:val="0"/>
        <w:autoSpaceDN w:val="0"/>
        <w:adjustRightInd w:val="0"/>
        <w:ind w:left="567" w:hanging="567"/>
        <w:rPr>
          <w:rFonts w:cstheme="minorHAnsi"/>
        </w:rPr>
      </w:pPr>
      <w:r w:rsidRPr="008F4CDD">
        <w:rPr>
          <w:rFonts w:cstheme="minorHAnsi"/>
        </w:rPr>
        <w:t>(5) Posebni odpadki se do njihove predaje pooblaščenemu podjetju ali do odvoza na odlagališče posebnih odpadkov skladiščijo v območju proizvodnih in obrtnih obratov, kjer so nastali, ter v posebnih namensko zgrajenih skladiščih.</w:t>
      </w:r>
    </w:p>
    <w:p w:rsidR="00C23959" w:rsidRPr="008F4CDD" w:rsidRDefault="00C23959" w:rsidP="00C23959">
      <w:pPr>
        <w:autoSpaceDE w:val="0"/>
        <w:autoSpaceDN w:val="0"/>
        <w:adjustRightInd w:val="0"/>
        <w:ind w:left="567" w:hanging="567"/>
        <w:rPr>
          <w:rFonts w:cstheme="minorHAnsi"/>
        </w:rPr>
      </w:pPr>
      <w:r w:rsidRPr="008F4CDD">
        <w:rPr>
          <w:rFonts w:cstheme="minorHAnsi"/>
        </w:rPr>
        <w:t>(6) Odjemna mesta za odpadke na pokopališčih morajo biti urejena v sklopu pokopališča, tako da so za okolje čim manj vpadljiva. Zagotovljen mora biti reden in enoten način odvoza odpadkov.</w:t>
      </w:r>
    </w:p>
    <w:p w:rsidR="00C23959" w:rsidRPr="008F4CDD" w:rsidRDefault="00C23959" w:rsidP="00C23959">
      <w:pPr>
        <w:autoSpaceDE w:val="0"/>
        <w:autoSpaceDN w:val="0"/>
        <w:adjustRightInd w:val="0"/>
        <w:ind w:left="567" w:hanging="567"/>
        <w:rPr>
          <w:rFonts w:cstheme="minorHAnsi"/>
        </w:rPr>
      </w:pPr>
      <w:r w:rsidRPr="008F4CDD">
        <w:rPr>
          <w:rFonts w:cstheme="minorHAnsi"/>
        </w:rPr>
        <w:t>(7) Odlaganje odpadkov mora biti povsod urejeno tako, da ne privablja medveda.</w:t>
      </w:r>
    </w:p>
    <w:p w:rsidR="00D70EC6" w:rsidRDefault="00D70EC6" w:rsidP="00467CB2">
      <w:pPr>
        <w:ind w:left="0" w:firstLine="0"/>
        <w:rPr>
          <w:rFonts w:cstheme="minorHAnsi"/>
        </w:rPr>
      </w:pPr>
    </w:p>
    <w:p w:rsidR="00EA3CC8" w:rsidRPr="008F4CDD" w:rsidRDefault="00EA3CC8" w:rsidP="00467CB2">
      <w:pPr>
        <w:ind w:left="0" w:firstLine="0"/>
        <w:rPr>
          <w:rFonts w:cstheme="minorHAnsi"/>
        </w:rPr>
      </w:pPr>
    </w:p>
    <w:p w:rsidR="00276336" w:rsidRPr="008F4CDD" w:rsidRDefault="003F337A" w:rsidP="003F337A">
      <w:pPr>
        <w:pStyle w:val="Naslov1"/>
        <w:numPr>
          <w:ilvl w:val="0"/>
          <w:numId w:val="0"/>
        </w:numPr>
        <w:jc w:val="center"/>
      </w:pPr>
      <w:r w:rsidRPr="008F4CDD">
        <w:t xml:space="preserve">III. 5 </w:t>
      </w:r>
      <w:r w:rsidR="00633CD0" w:rsidRPr="008F4CDD">
        <w:t>SPLOŠNI PROSTORSKI IZVEDBENI POGOJI GLEDE VAROVANJA</w:t>
      </w:r>
    </w:p>
    <w:p w:rsidR="007A3968" w:rsidRPr="008F4CDD" w:rsidRDefault="007A3968" w:rsidP="007A3968">
      <w:pPr>
        <w:rPr>
          <w:rFonts w:cstheme="minorHAnsi"/>
        </w:rPr>
      </w:pPr>
    </w:p>
    <w:p w:rsidR="009851B0" w:rsidRPr="008F4CDD" w:rsidRDefault="003F337A" w:rsidP="003F337A">
      <w:pPr>
        <w:pStyle w:val="Naslov2"/>
        <w:numPr>
          <w:ilvl w:val="0"/>
          <w:numId w:val="0"/>
        </w:numPr>
        <w:jc w:val="center"/>
      </w:pPr>
      <w:r w:rsidRPr="008F4CDD">
        <w:rPr>
          <w:bCs w:val="0"/>
        </w:rPr>
        <w:t xml:space="preserve">III. 5.1 </w:t>
      </w:r>
      <w:r w:rsidR="00B76674" w:rsidRPr="008F4CDD">
        <w:rPr>
          <w:bCs w:val="0"/>
        </w:rPr>
        <w:t>OHRANJANJE NARAVE IN CELOSTNO OHRANJANJE KULTURNE DEDIŠČINE</w:t>
      </w:r>
    </w:p>
    <w:p w:rsidR="002202FA" w:rsidRPr="008F4CDD" w:rsidRDefault="002202FA" w:rsidP="002202FA">
      <w:pPr>
        <w:rPr>
          <w:rFonts w:cstheme="minorHAnsi"/>
        </w:rPr>
      </w:pPr>
    </w:p>
    <w:p w:rsidR="00883540" w:rsidRPr="008F4CDD" w:rsidRDefault="002202FA" w:rsidP="005F615C">
      <w:pPr>
        <w:pStyle w:val="Odstavekseznama"/>
        <w:numPr>
          <w:ilvl w:val="0"/>
          <w:numId w:val="43"/>
        </w:numPr>
        <w:rPr>
          <w:rFonts w:cstheme="minorHAnsi"/>
        </w:rPr>
      </w:pPr>
      <w:r w:rsidRPr="008F4CDD">
        <w:rPr>
          <w:rFonts w:cstheme="minorHAnsi"/>
        </w:rPr>
        <w:t>člen</w:t>
      </w:r>
    </w:p>
    <w:p w:rsidR="002202FA" w:rsidRPr="008F4CDD" w:rsidRDefault="002202FA" w:rsidP="002202FA">
      <w:pPr>
        <w:autoSpaceDE w:val="0"/>
        <w:autoSpaceDN w:val="0"/>
        <w:adjustRightInd w:val="0"/>
        <w:ind w:left="0" w:firstLine="0"/>
        <w:jc w:val="center"/>
        <w:rPr>
          <w:rFonts w:cstheme="minorHAnsi"/>
          <w:b/>
        </w:rPr>
      </w:pPr>
      <w:r w:rsidRPr="008F4CDD">
        <w:rPr>
          <w:rFonts w:cstheme="minorHAnsi"/>
          <w:b/>
          <w:bCs/>
        </w:rPr>
        <w:t>(posegi v varovana območja)</w:t>
      </w:r>
    </w:p>
    <w:p w:rsidR="002202FA" w:rsidRPr="008F4CDD" w:rsidRDefault="002202FA" w:rsidP="002202FA">
      <w:pPr>
        <w:autoSpaceDE w:val="0"/>
        <w:autoSpaceDN w:val="0"/>
        <w:adjustRightInd w:val="0"/>
        <w:ind w:left="0" w:firstLine="0"/>
        <w:jc w:val="left"/>
        <w:rPr>
          <w:rFonts w:cstheme="minorHAnsi"/>
        </w:rPr>
      </w:pPr>
      <w:r w:rsidRPr="008F4CDD">
        <w:rPr>
          <w:rFonts w:cstheme="minorHAnsi"/>
        </w:rPr>
        <w:t>Posegi, ki bi razvrednotili, poškodovali ali uničili naravno ali kulturno dediščino, niso dovoljeni.</w:t>
      </w:r>
    </w:p>
    <w:p w:rsidR="00137C26" w:rsidRPr="008F4CDD" w:rsidRDefault="00137C26" w:rsidP="002202FA">
      <w:pPr>
        <w:rPr>
          <w:rFonts w:cstheme="minorHAnsi"/>
        </w:rPr>
      </w:pPr>
    </w:p>
    <w:p w:rsidR="00883540" w:rsidRPr="008F4CDD" w:rsidRDefault="00906431" w:rsidP="005F615C">
      <w:pPr>
        <w:pStyle w:val="Odstavekseznama"/>
        <w:numPr>
          <w:ilvl w:val="0"/>
          <w:numId w:val="43"/>
        </w:numPr>
        <w:rPr>
          <w:rFonts w:cstheme="minorHAnsi"/>
        </w:rPr>
      </w:pPr>
      <w:r w:rsidRPr="008F4CDD">
        <w:rPr>
          <w:rFonts w:cstheme="minorHAnsi"/>
        </w:rPr>
        <w:t>člen</w:t>
      </w:r>
    </w:p>
    <w:p w:rsidR="00906431" w:rsidRPr="008F4CDD" w:rsidRDefault="00906431" w:rsidP="00EF5A78">
      <w:pPr>
        <w:ind w:left="567" w:hanging="567"/>
        <w:jc w:val="center"/>
        <w:rPr>
          <w:rFonts w:cstheme="minorHAnsi"/>
          <w:b/>
          <w:bCs/>
        </w:rPr>
      </w:pPr>
      <w:r w:rsidRPr="008F4CDD">
        <w:rPr>
          <w:rFonts w:cstheme="minorHAnsi"/>
          <w:b/>
          <w:bCs/>
        </w:rPr>
        <w:t>(naravni spomeniki, naravne vrednote in varovana območja narave)</w:t>
      </w:r>
    </w:p>
    <w:p w:rsidR="00906431" w:rsidRPr="008F4CDD" w:rsidRDefault="00906431" w:rsidP="00EF5A78">
      <w:pPr>
        <w:ind w:left="567" w:hanging="567"/>
        <w:rPr>
          <w:rFonts w:cstheme="minorHAnsi"/>
        </w:rPr>
      </w:pPr>
      <w:r w:rsidRPr="008F4CDD">
        <w:rPr>
          <w:rFonts w:cstheme="minorHAnsi"/>
        </w:rPr>
        <w:t>(1) Območja naravnih vrednot, ekološko pomembnih območij in varstvenih območij (SCI) so prikazana v prikazu stanja.</w:t>
      </w:r>
    </w:p>
    <w:p w:rsidR="00906431" w:rsidRPr="008F4CDD" w:rsidRDefault="00906431" w:rsidP="00EF5A78">
      <w:pPr>
        <w:ind w:left="567" w:hanging="567"/>
        <w:rPr>
          <w:rFonts w:cstheme="minorHAnsi"/>
        </w:rPr>
      </w:pPr>
      <w:r w:rsidRPr="008F4CDD">
        <w:rPr>
          <w:rFonts w:cstheme="minorHAnsi"/>
        </w:rPr>
        <w:t>(2) Pri načrtovanju gradenj in ureditev se upoštevajo usmeritve, izhodišča in pogoji za varstvo naravnih vrednot, ekološko pomembnih območij, posebnih varstvenih območij, varstvenih območij (SCI) in zavarovanih območij, navedenih v smernicah Zavoda RS za varstvo narave, OE Ljubljana, ki se hranijo na sedežu Občine Ribnica.</w:t>
      </w:r>
    </w:p>
    <w:p w:rsidR="00906431" w:rsidRPr="008F4CDD" w:rsidRDefault="00906431" w:rsidP="00EF5A78">
      <w:pPr>
        <w:ind w:left="567" w:hanging="567"/>
        <w:rPr>
          <w:rFonts w:cstheme="minorHAnsi"/>
        </w:rPr>
      </w:pPr>
      <w:r w:rsidRPr="008F4CDD">
        <w:rPr>
          <w:rFonts w:cstheme="minorHAnsi"/>
        </w:rPr>
        <w:t>(3) Če se izdeluje projekt za pridobitev gradbenega dovoljenja na območju, ki se ureja s tem odlokom in je gradnja predvidena na naravni vrednoti, zavarovanem območju ali posebnem varstvenem območju (območju Natura 2000), je treba skladno z veljavno zakonodajo pred začetkom izdelave projekta pridobiti naravovarstvene pogoje ter k projektnim rešitvam naravovarstveno soglasje.</w:t>
      </w:r>
    </w:p>
    <w:p w:rsidR="00906431" w:rsidRPr="008F4CDD" w:rsidRDefault="00906431" w:rsidP="00EF5A78">
      <w:pPr>
        <w:ind w:left="567" w:hanging="567"/>
        <w:rPr>
          <w:rFonts w:cstheme="minorHAnsi"/>
        </w:rPr>
      </w:pPr>
      <w:r w:rsidRPr="008F4CDD">
        <w:rPr>
          <w:rFonts w:cstheme="minorHAnsi"/>
        </w:rPr>
        <w:t>(4) Gradnja objektov s težko gradbeno mehanizacijo na območju SPA Kočevsko–Kolpa naj se izvaja zunaj gnezditvene sezone ptic, ki traja od sredine aprila do sredine junija.</w:t>
      </w:r>
    </w:p>
    <w:p w:rsidR="00906431" w:rsidRPr="008F4CDD" w:rsidRDefault="00906431" w:rsidP="00EF5A78">
      <w:pPr>
        <w:ind w:left="567" w:hanging="567"/>
        <w:rPr>
          <w:rFonts w:cstheme="minorHAnsi"/>
        </w:rPr>
      </w:pPr>
      <w:r w:rsidRPr="008F4CDD">
        <w:rPr>
          <w:rFonts w:cstheme="minorHAnsi"/>
        </w:rPr>
        <w:t>(5) Za preprečitev konfliktov z velikimi zvermi (človek – medved) naj bodo stanovanjski objekti odmaknjeni od gozdnega roba vsaj 20 m. Med objektom in gozdnim robom naj bo redno košen travnik brez grmičevja.</w:t>
      </w:r>
    </w:p>
    <w:p w:rsidR="00906431" w:rsidRPr="008F4CDD" w:rsidRDefault="00906431" w:rsidP="00EF5A78">
      <w:pPr>
        <w:ind w:left="567" w:hanging="567"/>
        <w:rPr>
          <w:rFonts w:cstheme="minorHAnsi"/>
        </w:rPr>
      </w:pPr>
      <w:r w:rsidRPr="008F4CDD">
        <w:rPr>
          <w:rFonts w:cstheme="minorHAnsi"/>
        </w:rPr>
        <w:t>(6) Na območju naravnih vrednot, zavarovanih območjih narave, območjih biotske raznovrstnosti, posebnih varstvenih območjih ter varstvenih območjih (SCI) naj se cest zunaj območij naselij ne osvetljuje. Če je osvetljevanje nujno zaradi varnosti, naj bo osvetlitev skladna s predpisom o mejnih vrednostih svetlobnega onesnaževanja okolja.</w:t>
      </w:r>
    </w:p>
    <w:p w:rsidR="00906431" w:rsidRPr="008F4CDD" w:rsidRDefault="00906431" w:rsidP="00EF5A78">
      <w:pPr>
        <w:ind w:left="567" w:hanging="567"/>
        <w:rPr>
          <w:rFonts w:cstheme="minorHAnsi"/>
        </w:rPr>
      </w:pPr>
      <w:r w:rsidRPr="008F4CDD">
        <w:rPr>
          <w:rFonts w:cstheme="minorHAnsi"/>
        </w:rPr>
        <w:t>(7) Na varovanih območjih SCI Dolenja vas pri Ribnici in SCI Ribniška dolina izvajanje agrooperacij (melioracije, komasacije) ni dopustna.</w:t>
      </w:r>
    </w:p>
    <w:p w:rsidR="00906431" w:rsidRPr="008F4CDD" w:rsidRDefault="00906431" w:rsidP="00EF5A78">
      <w:pPr>
        <w:ind w:left="567" w:hanging="567"/>
        <w:rPr>
          <w:rFonts w:cstheme="minorHAnsi"/>
        </w:rPr>
      </w:pPr>
      <w:r w:rsidRPr="008F4CDD">
        <w:rPr>
          <w:rFonts w:cstheme="minorHAnsi"/>
        </w:rPr>
        <w:t>(8) Z OPN Občine Ribnica je predvideno tudi pospeševanje turističnega razvoja občine. Pri izvajanju dejavnosti, povezanih s turizmom (pohodništvo, kolesarjenje), naj se udeleženc</w:t>
      </w:r>
      <w:r w:rsidR="000427A1">
        <w:rPr>
          <w:rFonts w:cstheme="minorHAnsi"/>
        </w:rPr>
        <w:t>e</w:t>
      </w:r>
      <w:r w:rsidR="00E45CD7">
        <w:rPr>
          <w:rFonts w:cstheme="minorHAnsi"/>
        </w:rPr>
        <w:t xml:space="preserve"> usmerja</w:t>
      </w:r>
      <w:r w:rsidRPr="008F4CDD">
        <w:rPr>
          <w:rFonts w:cstheme="minorHAnsi"/>
        </w:rPr>
        <w:t xml:space="preserve"> na poti in mesta, ki so za medveda manj moteča in zlasti primerno oddaljena od pomembnih delov njegovega življenjskega prostora (brlog, mrhovišča).</w:t>
      </w:r>
    </w:p>
    <w:p w:rsidR="00D26EAE" w:rsidRPr="008F4CDD" w:rsidRDefault="00D26EAE" w:rsidP="002202FA">
      <w:pPr>
        <w:rPr>
          <w:rFonts w:cstheme="minorHAnsi"/>
        </w:rPr>
      </w:pPr>
    </w:p>
    <w:p w:rsidR="00883540" w:rsidRPr="008F4CDD" w:rsidRDefault="00D26EAE" w:rsidP="005F615C">
      <w:pPr>
        <w:pStyle w:val="Odstavekseznama"/>
        <w:numPr>
          <w:ilvl w:val="0"/>
          <w:numId w:val="43"/>
        </w:numPr>
        <w:rPr>
          <w:rFonts w:cstheme="minorHAnsi"/>
        </w:rPr>
      </w:pPr>
      <w:r w:rsidRPr="008F4CDD">
        <w:rPr>
          <w:rFonts w:cstheme="minorHAnsi"/>
        </w:rPr>
        <w:lastRenderedPageBreak/>
        <w:t>člen</w:t>
      </w:r>
    </w:p>
    <w:p w:rsidR="00D26EAE" w:rsidRPr="008F4CDD" w:rsidRDefault="00D26EAE" w:rsidP="00550EC0">
      <w:pPr>
        <w:ind w:left="567" w:hanging="567"/>
        <w:contextualSpacing/>
        <w:mirrorIndents/>
        <w:jc w:val="center"/>
        <w:rPr>
          <w:rFonts w:cstheme="minorHAnsi"/>
          <w:b/>
          <w:bCs/>
        </w:rPr>
      </w:pPr>
      <w:r w:rsidRPr="008F4CDD">
        <w:rPr>
          <w:rFonts w:cstheme="minorHAnsi"/>
          <w:b/>
          <w:bCs/>
        </w:rPr>
        <w:t>(celostno ohranjanje kulturne dediščine)</w:t>
      </w:r>
    </w:p>
    <w:p w:rsidR="00D26EAE" w:rsidRPr="008F4CDD" w:rsidRDefault="00D26EAE" w:rsidP="005F615C">
      <w:pPr>
        <w:numPr>
          <w:ilvl w:val="0"/>
          <w:numId w:val="8"/>
        </w:numPr>
        <w:tabs>
          <w:tab w:val="num" w:pos="567"/>
        </w:tabs>
        <w:ind w:left="567"/>
        <w:contextualSpacing/>
        <w:rPr>
          <w:rFonts w:cstheme="minorHAnsi"/>
        </w:rPr>
      </w:pPr>
      <w:r w:rsidRPr="008F4CDD">
        <w:rPr>
          <w:rFonts w:cstheme="minorHAnsi"/>
        </w:rPr>
        <w:t>Sestavni del OPN so objekti in območja kulturne dediščine, varovani po predpisih s področja varstva kulturne dediščine (v nadaljevanju: objekti in območja kulturne dediščine). To so kulturni spomeniki, vplivna območja kulturnih spomenikov, varstvena območja dediščine, registrirana kulturna dediščina, vplivna območja dediščine.</w:t>
      </w:r>
    </w:p>
    <w:p w:rsidR="00D52477" w:rsidRPr="008F4CDD" w:rsidRDefault="00D26EAE" w:rsidP="005F615C">
      <w:pPr>
        <w:numPr>
          <w:ilvl w:val="0"/>
          <w:numId w:val="8"/>
        </w:numPr>
        <w:tabs>
          <w:tab w:val="num" w:pos="567"/>
        </w:tabs>
        <w:ind w:left="567"/>
        <w:contextualSpacing/>
        <w:rPr>
          <w:rFonts w:cstheme="minorHAnsi"/>
        </w:rPr>
      </w:pPr>
      <w:r w:rsidRPr="008F4CDD">
        <w:rPr>
          <w:rFonts w:cstheme="minorHAnsi"/>
        </w:rPr>
        <w:t>Objekti in območja kulturne dediščine so razvidni iz prikaza stanja prostora, ki je veljal ob uveljavitvi odloka o občinskem prostorskem načrtu in je njegova obvezna priloga, in iz veljavnih predpisov s področja varstva kulturne dediščine (aktov o razglasitvi kulturnih spomenikov, aktov o določitvi varstvenih območij dediščine).</w:t>
      </w:r>
    </w:p>
    <w:p w:rsidR="00D52477" w:rsidRPr="008F4CDD" w:rsidRDefault="00D26EAE" w:rsidP="005F615C">
      <w:pPr>
        <w:numPr>
          <w:ilvl w:val="0"/>
          <w:numId w:val="8"/>
        </w:numPr>
        <w:tabs>
          <w:tab w:val="num" w:pos="567"/>
        </w:tabs>
        <w:ind w:left="567"/>
        <w:contextualSpacing/>
        <w:rPr>
          <w:rFonts w:cstheme="minorHAnsi"/>
        </w:rPr>
      </w:pPr>
      <w:r w:rsidRPr="008F4CDD">
        <w:rPr>
          <w:rFonts w:cstheme="minorHAnsi"/>
        </w:rPr>
        <w:t>Na objektih in območjih kulturne dediščine so dovoljeni posegi, ki prispevajo k trajni ohranitvi dediščine ali zvišanju njene vrednosti ter dediščino varujejo in ohranjajo na mestu samem (in situ).</w:t>
      </w:r>
    </w:p>
    <w:p w:rsidR="00D26EAE" w:rsidRPr="008F4CDD" w:rsidRDefault="00D26EAE" w:rsidP="005F615C">
      <w:pPr>
        <w:numPr>
          <w:ilvl w:val="0"/>
          <w:numId w:val="8"/>
        </w:numPr>
        <w:tabs>
          <w:tab w:val="num" w:pos="567"/>
        </w:tabs>
        <w:ind w:left="567"/>
        <w:contextualSpacing/>
        <w:rPr>
          <w:rFonts w:cstheme="minorHAnsi"/>
        </w:rPr>
      </w:pPr>
      <w:r w:rsidRPr="008F4CDD">
        <w:rPr>
          <w:rFonts w:cstheme="minorHAnsi"/>
        </w:rPr>
        <w:t>Gradnja novega objekta, vključno z dozidavo in nadzidavo ter deli, zaradi katerih se bistveno spremeni zunanji videz objekta, in rekonstrukcija objekta na objektih in območjih kulturne dediščine, nista dovoljeni, če so s tem prizadete varovane vrednote objekta ali območja kulturne dediščine in prepoznavne značilnosti in materialne substance, ki so nosilke teh vrednot.</w:t>
      </w:r>
    </w:p>
    <w:p w:rsidR="00D52477" w:rsidRPr="008F4CDD" w:rsidRDefault="001D5051" w:rsidP="005F615C">
      <w:pPr>
        <w:numPr>
          <w:ilvl w:val="0"/>
          <w:numId w:val="8"/>
        </w:numPr>
        <w:tabs>
          <w:tab w:val="num" w:pos="567"/>
        </w:tabs>
        <w:ind w:left="567"/>
        <w:contextualSpacing/>
        <w:rPr>
          <w:rFonts w:cstheme="minorHAnsi"/>
        </w:rPr>
      </w:pPr>
      <w:r w:rsidRPr="008F4CDD">
        <w:rPr>
          <w:rFonts w:cstheme="minorHAnsi"/>
        </w:rPr>
        <w:t>Odstranitve objektov ali območij ali delov objektov ali območij kulturne dediščine niso dopustne, razen pod pogoji, ki jih določajo predpisi s področja varstva kulturne dediščine.</w:t>
      </w:r>
    </w:p>
    <w:p w:rsidR="001D5051" w:rsidRPr="008F4CDD" w:rsidRDefault="001D5051" w:rsidP="005F615C">
      <w:pPr>
        <w:numPr>
          <w:ilvl w:val="0"/>
          <w:numId w:val="8"/>
        </w:numPr>
        <w:tabs>
          <w:tab w:val="num" w:pos="567"/>
        </w:tabs>
        <w:ind w:left="567"/>
        <w:contextualSpacing/>
        <w:rPr>
          <w:rFonts w:cstheme="minorHAnsi"/>
        </w:rPr>
      </w:pPr>
      <w:r w:rsidRPr="008F4CDD">
        <w:rPr>
          <w:rFonts w:cstheme="minorHAnsi"/>
        </w:rPr>
        <w:t>Na objektih in območjih kulturne dediščine veljajo pri gradnji in drugih posegih v prostor prostorski izvedbeni pogoji za celostno ohranjanje kulturne dediščine. V primeru neskladja ostalih določb tega odloka s prostorsko izvedbenimi pogoji glede celostnega ohranjanja kulturne dediščine veljajo pogoji celostnega ohranjanja kulturne dediščine.</w:t>
      </w:r>
    </w:p>
    <w:p w:rsidR="001D5051" w:rsidRPr="008F4CDD" w:rsidRDefault="001D5051" w:rsidP="005F615C">
      <w:pPr>
        <w:numPr>
          <w:ilvl w:val="0"/>
          <w:numId w:val="8"/>
        </w:numPr>
        <w:tabs>
          <w:tab w:val="num" w:pos="567"/>
        </w:tabs>
        <w:ind w:left="567"/>
        <w:contextualSpacing/>
        <w:rPr>
          <w:rFonts w:cstheme="minorHAnsi"/>
        </w:rPr>
      </w:pPr>
      <w:r w:rsidRPr="008F4CDD">
        <w:rPr>
          <w:rFonts w:cstheme="minorHAnsi"/>
        </w:rPr>
        <w:t>Objekte in območja kulturne dediščine je treba varovati pred poškodovanjem ali uničenjem tudi med gradnjo – čez objekte in območja kulturne dediščine ne smejo potekati gradbiščne poti ali obvozi, vanje ne smejo biti premaknjene potrebne ureditve vodotokov, namakalnih sistemov, komunalna, energetska in telekomunikacijska infrastruktura, ne smejo se izkoriščati za deponije viška materiala ipd.</w:t>
      </w:r>
    </w:p>
    <w:p w:rsidR="001D5051" w:rsidRPr="008F4CDD" w:rsidRDefault="001D5051" w:rsidP="005F615C">
      <w:pPr>
        <w:numPr>
          <w:ilvl w:val="0"/>
          <w:numId w:val="8"/>
        </w:numPr>
        <w:tabs>
          <w:tab w:val="num" w:pos="567"/>
        </w:tabs>
        <w:ind w:left="567"/>
        <w:contextualSpacing/>
        <w:rPr>
          <w:rFonts w:cstheme="minorHAnsi"/>
        </w:rPr>
      </w:pPr>
      <w:r w:rsidRPr="008F4CDD">
        <w:rPr>
          <w:rFonts w:cstheme="minorHAnsi"/>
        </w:rPr>
        <w:t>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 Za kompleksne posege oziroma za posege v strukturne elemente spomenika je treba izdelati konservatorski načrt, ki je del projektne dokumentacije za pridobitev soglasja. Pogoji priprave in izdelave konservatorskega načrta so določeni s predpisi s področja varstva kulturne dediščine. S kulturnovarstvenim soglasjem se potrdita konservatorski načrt in usklajenost projektne dokumentacije s konservatorskim načrtom.</w:t>
      </w:r>
    </w:p>
    <w:p w:rsidR="001D5051" w:rsidRPr="008F4CDD" w:rsidRDefault="001D5051" w:rsidP="005F615C">
      <w:pPr>
        <w:numPr>
          <w:ilvl w:val="0"/>
          <w:numId w:val="8"/>
        </w:numPr>
        <w:tabs>
          <w:tab w:val="num" w:pos="567"/>
        </w:tabs>
        <w:ind w:left="567"/>
        <w:contextualSpacing/>
        <w:rPr>
          <w:rFonts w:cstheme="minorHAnsi"/>
        </w:rPr>
      </w:pPr>
      <w:r w:rsidRPr="008F4CDD">
        <w:rPr>
          <w:rFonts w:cstheme="minorHAnsi"/>
        </w:rPr>
        <w:t>Za varstvena območja dediščine veljajo prostorski izvedbeni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rsidR="00F83BF5" w:rsidRPr="008F4CDD" w:rsidRDefault="001D5051" w:rsidP="005F615C">
      <w:pPr>
        <w:numPr>
          <w:ilvl w:val="0"/>
          <w:numId w:val="8"/>
        </w:numPr>
        <w:tabs>
          <w:tab w:val="num" w:pos="567"/>
        </w:tabs>
        <w:ind w:left="567"/>
        <w:contextualSpacing/>
        <w:rPr>
          <w:rFonts w:cstheme="minorHAnsi"/>
        </w:rPr>
      </w:pPr>
      <w:r w:rsidRPr="008F4CDD">
        <w:rPr>
          <w:rFonts w:cstheme="minorHAnsi"/>
        </w:rPr>
        <w:t>Za registrirano kulturno dediščino, ki ni kulturni spomenik in ni varstveno območje dediščine, velja, da posegi v prostor ali načini izvajanja dejavnosti, ki bi prizadeli varovane vrednote ter prepoznavne značilnosti in materialno substanco, ki so nosilci teh vrednot, niso dovoljeni. V primeru neskladja določb tega odloka z varstvenimi režimi, ki veljajo za registrirano kulturno dediščino, veljajo prostorski izvedbeni pogoji, določeni v tem členu. Za registrirano kulturno dediščino veljajo doda</w:t>
      </w:r>
      <w:r w:rsidR="00046B12" w:rsidRPr="008F4CDD">
        <w:rPr>
          <w:rFonts w:cstheme="minorHAnsi"/>
        </w:rPr>
        <w:t>tno še prostorski izvedbeni pogoji, kot jih opredeljujejo varstveni režimi za posamezne tipe dediščine in so navedeni v P</w:t>
      </w:r>
      <w:r w:rsidRPr="008F4CDD">
        <w:rPr>
          <w:rFonts w:cstheme="minorHAnsi"/>
        </w:rPr>
        <w:t>rilogi 1. Za registrirano kulturno dediščino veljajo dodatno še prostorsko izvedbeni pogoji za posamezne vrste dediščine in so navedeni v tem členu.</w:t>
      </w:r>
    </w:p>
    <w:p w:rsidR="00CC1980" w:rsidRPr="008F4CDD" w:rsidRDefault="00CC1980">
      <w:pPr>
        <w:rPr>
          <w:rFonts w:cstheme="minorHAnsi"/>
        </w:rPr>
      </w:pPr>
    </w:p>
    <w:p w:rsidR="00F83BF5" w:rsidRPr="008F4CDD" w:rsidRDefault="00F83BF5"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t>Za registrirano stavbno dediščino</w:t>
      </w:r>
      <w:r w:rsidRPr="008F4CDD">
        <w:rPr>
          <w:rFonts w:asciiTheme="minorHAnsi" w:hAnsiTheme="minorHAnsi" w:cstheme="minorHAnsi"/>
          <w:sz w:val="22"/>
          <w:szCs w:val="22"/>
        </w:rPr>
        <w:t>: ohranjajo se varovane vrednote, kot so:</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lastRenderedPageBreak/>
        <w:t xml:space="preserve">tlorisna in višinska zasnova (gabariti),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gradivo (gradbeni material) in konstrukcijska zasnova,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oblikovanost zunanjščine (členitev objekta in fasad, oblika in naklon strešin, kritina, stavbno pohištvo, barve fasad, fasadni detajli),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funkcionalna zasnova notranjosti objektov in pripadajočega zunanjega prostora, </w:t>
      </w:r>
    </w:p>
    <w:p w:rsidR="00F83BF5" w:rsidRPr="008F4CDD" w:rsidRDefault="00F83BF5" w:rsidP="005F615C">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contextualSpacing/>
        <w:rPr>
          <w:rFonts w:cstheme="minorHAnsi"/>
        </w:rPr>
      </w:pPr>
      <w:r w:rsidRPr="008F4CDD">
        <w:rPr>
          <w:rFonts w:cstheme="minorHAnsi"/>
        </w:rPr>
        <w:t xml:space="preserve">sestavine in pritikline, </w:t>
      </w:r>
    </w:p>
    <w:p w:rsidR="00F83BF5" w:rsidRPr="008F4CDD" w:rsidRDefault="00F83BF5" w:rsidP="005F615C">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contextualSpacing/>
        <w:rPr>
          <w:rFonts w:cstheme="minorHAnsi"/>
        </w:rPr>
      </w:pPr>
      <w:r w:rsidRPr="008F4CDD">
        <w:rPr>
          <w:rFonts w:cstheme="minorHAnsi"/>
        </w:rPr>
        <w:t xml:space="preserve">stavbno pohištvo in notranja oprema,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komunikacijska in infrastrukturna navezava na okolico,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pojavnost in vedute (predvsem pri prostorsko izpostavljenih objektih – cerkvah, gradovih, znamenjih itd.),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celovitost dediščine v prostoru (prilagoditev posegov v okolici značilnostim stavbne dediščine),</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zemeljske plasti z morebitnimi arheološkimi ostalinami. </w:t>
      </w:r>
    </w:p>
    <w:p w:rsidR="00F83BF5" w:rsidRPr="008F4CDD" w:rsidRDefault="00F83BF5" w:rsidP="00E55603">
      <w:pPr>
        <w:ind w:left="567" w:hanging="567"/>
        <w:contextualSpacing/>
        <w:rPr>
          <w:rFonts w:cstheme="minorHAnsi"/>
        </w:rPr>
      </w:pPr>
    </w:p>
    <w:p w:rsidR="00F83BF5" w:rsidRPr="008F4CDD" w:rsidRDefault="00F83BF5"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rPr>
        <w:t xml:space="preserve">Za </w:t>
      </w:r>
      <w:r w:rsidRPr="008F4CDD">
        <w:rPr>
          <w:rFonts w:asciiTheme="minorHAnsi" w:hAnsiTheme="minorHAnsi" w:cstheme="minorHAnsi"/>
          <w:sz w:val="22"/>
          <w:szCs w:val="22"/>
          <w:u w:val="single"/>
        </w:rPr>
        <w:t>registrirano naselbinsko dediščino</w:t>
      </w:r>
      <w:r w:rsidRPr="008F4CDD">
        <w:rPr>
          <w:rFonts w:asciiTheme="minorHAnsi" w:hAnsiTheme="minorHAnsi" w:cstheme="minorHAnsi"/>
          <w:sz w:val="22"/>
          <w:szCs w:val="22"/>
        </w:rPr>
        <w:t>: ohranjajo se varovane vrednote, kot so:</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naselbinska zasnova (parcelacija, komunikacijska mreža, razporeditev odprtih prostorov),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odnosi med posameznimi stavbami ter odnos med stavbami in odprtim prostorom (lega, gostota objektov, razmerje med pozidanim in nepozidanim prostorom, gradbene linije, značilne funkcionalne celote),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prostorsko pomembnejše naravne prvine znotraj naselja (drevesa, vodotoki itd.),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prepoznavna lega v prostoru oziroma krajini (glede na reliefne značilnosti, poti itd.),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naravne in druge meje rasti ter robovi naselja,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podoba naselja v prostoru (stavbne mase, gabariti, oblike strešin, kritina),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odnosi med naseljem in okolico (vedute na naselje in pogledi iz njega),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stavbno tkivo (prevladujoč stavbni tip, javna oprema, ulične fasade itd.),</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oprema in uporaba javnih odprtih prostorov,</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zemeljske plasti z morebitnimi arheološkimi ostalinami. </w:t>
      </w:r>
    </w:p>
    <w:p w:rsidR="00F83BF5" w:rsidRPr="008F4CDD" w:rsidRDefault="00F83BF5" w:rsidP="00E55603">
      <w:pPr>
        <w:pStyle w:val="Alinea"/>
        <w:numPr>
          <w:ilvl w:val="0"/>
          <w:numId w:val="0"/>
        </w:numPr>
        <w:ind w:left="567" w:hanging="567"/>
        <w:contextualSpacing/>
        <w:rPr>
          <w:rFonts w:asciiTheme="minorHAnsi" w:hAnsiTheme="minorHAnsi" w:cstheme="minorHAnsi"/>
          <w:szCs w:val="22"/>
        </w:rPr>
      </w:pPr>
    </w:p>
    <w:p w:rsidR="00F83BF5" w:rsidRPr="008F4CDD" w:rsidRDefault="00F83BF5"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t>Za registrirano kulturno krajino in zgodovinsko krajino</w:t>
      </w:r>
      <w:r w:rsidRPr="008F4CDD">
        <w:rPr>
          <w:rFonts w:asciiTheme="minorHAnsi" w:hAnsiTheme="minorHAnsi" w:cstheme="minorHAnsi"/>
          <w:sz w:val="22"/>
          <w:szCs w:val="22"/>
        </w:rPr>
        <w:t>: ohranjajo se varovane vrednote, kot so:</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krajinska zgradba in prepoznavna prostorska podoba (naravne in grajene ali oblikovane sestavine),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značilna obstoječa parcelna struktura, velikost in oblika parcel ter členitve (živice, vodotoki z obrežno vegetacijo, osamela drevesa),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tradicionalna raba zemljišč (sonaravno gospodarjenje v kulturni krajini),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tipologija krajinskih sestavin in tradicionalnega stavbarstva (kozolci, znamenja, zidanice),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odnos med krajinsko zgradbo oziroma prostorsko podobo in stavbo oziroma naseljem,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avtentičnost lokacije pomembnih zgodovinskih dogodkov,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preoblikovanost reliefa in spremljajoči objekti, grajene strukture, gradiva in konstrukcije ter likovni elementi in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zemeljske plasti z morebitnimi arheološkimi ostalinami.</w:t>
      </w:r>
    </w:p>
    <w:p w:rsidR="002643BB" w:rsidRPr="008F4CDD" w:rsidRDefault="002643BB" w:rsidP="00E55603">
      <w:pPr>
        <w:ind w:left="567" w:hanging="567"/>
        <w:contextualSpacing/>
        <w:rPr>
          <w:rFonts w:cstheme="minorHAnsi"/>
        </w:rPr>
      </w:pPr>
    </w:p>
    <w:p w:rsidR="00F83BF5" w:rsidRPr="008F4CDD" w:rsidRDefault="00F83BF5"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t>Za registrirano vrtno arhitekturno dediščino</w:t>
      </w:r>
      <w:r w:rsidRPr="008F4CDD">
        <w:rPr>
          <w:rFonts w:asciiTheme="minorHAnsi" w:hAnsiTheme="minorHAnsi" w:cstheme="minorHAnsi"/>
          <w:sz w:val="22"/>
          <w:szCs w:val="22"/>
        </w:rPr>
        <w:t>: ohranjajo se varovane vrednote, kot so:</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zasnova (oblika, struktura, velikost, poteze),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grajene ali oblikovane sestavine (grajene strukture, vrtna oprema, likovni elementi),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naravne sestavine (rastline, vodni motivi, relief),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podoba v širšem prostoru oziroma odnos dediščine z okolico (ohranjanje prepoznavne podobe, značilne, zgodovinsko pogojene in utemeljene meje),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rastišče z ustreznimi ekološkimi razmerami, ki so potrebne za razvoj in obstoj rastlin, in </w:t>
      </w:r>
    </w:p>
    <w:p w:rsidR="00F83BF5" w:rsidRPr="008F4CDD" w:rsidRDefault="00F83BF5"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vsebinska, funkcionalna, likovna in prostorska povezanost med sestavinami prostorske kompozicije in stavbami ter površinami, pomembnimi za delovanje celote. </w:t>
      </w:r>
    </w:p>
    <w:p w:rsidR="00072F3E" w:rsidRPr="008F4CDD" w:rsidRDefault="00072F3E" w:rsidP="00E55603">
      <w:pPr>
        <w:pStyle w:val="Alinea"/>
        <w:numPr>
          <w:ilvl w:val="0"/>
          <w:numId w:val="0"/>
        </w:numPr>
        <w:ind w:left="567" w:hanging="567"/>
        <w:contextualSpacing/>
        <w:rPr>
          <w:rFonts w:asciiTheme="minorHAnsi" w:hAnsiTheme="minorHAnsi" w:cstheme="minorHAnsi"/>
          <w:szCs w:val="22"/>
        </w:rPr>
      </w:pPr>
    </w:p>
    <w:p w:rsidR="00072F3E" w:rsidRPr="008F4CDD" w:rsidRDefault="00072F3E"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lastRenderedPageBreak/>
        <w:t>Za registrirano arheološko najdišče</w:t>
      </w:r>
      <w:r w:rsidRPr="008F4CDD">
        <w:rPr>
          <w:rFonts w:asciiTheme="minorHAnsi" w:hAnsiTheme="minorHAnsi" w:cstheme="minorHAnsi"/>
          <w:sz w:val="22"/>
          <w:szCs w:val="22"/>
        </w:rPr>
        <w:t xml:space="preserve"> velja, da ni dovoljeno posegati v prostor na način, ki utegne poškodovati arheološke ostaline. Registrirana arheološka najdišča s kulturnimi plastmi, strukturami in premičnimi najdbami se varujejo pred posegi ali uporabo, ki bi lahko poškodovali arheološke ostaline ali spremenili njihov vsebinski in prostorski kontekst. Prepovedano je predvsem: </w:t>
      </w:r>
    </w:p>
    <w:p w:rsidR="00072F3E" w:rsidRPr="008F4CDD" w:rsidRDefault="00072F3E"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odkopavati in zasipavati teren, globoko orati, rigolati, meliorirati kmetijska zemljišča, graditi gozdne vlake, </w:t>
      </w:r>
    </w:p>
    <w:p w:rsidR="00072F3E" w:rsidRPr="008F4CDD" w:rsidRDefault="00072F3E"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gospodarsko izkoriščati rudnine oziroma kamnine in</w:t>
      </w:r>
    </w:p>
    <w:p w:rsidR="00072F3E" w:rsidRPr="008F4CDD" w:rsidRDefault="00072F3E"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postavljati ali graditi trajne ali začasne objekte, vključno z nadzemno in podzemno infrastrukturo ter nosilci reklam ali drugih oznak, razen kadar so ti nujni za učinkovito ohranjanje in predstavitev arheološkega najdišča.</w:t>
      </w:r>
    </w:p>
    <w:p w:rsidR="00072F3E" w:rsidRPr="008F4CDD" w:rsidRDefault="00072F3E" w:rsidP="00E55603">
      <w:pPr>
        <w:pStyle w:val="Alinea"/>
        <w:numPr>
          <w:ilvl w:val="0"/>
          <w:numId w:val="0"/>
        </w:numPr>
        <w:ind w:left="567" w:hanging="567"/>
        <w:contextualSpacing/>
        <w:rPr>
          <w:rFonts w:asciiTheme="minorHAnsi" w:hAnsiTheme="minorHAnsi" w:cstheme="minorHAnsi"/>
          <w:szCs w:val="22"/>
        </w:rPr>
      </w:pPr>
    </w:p>
    <w:p w:rsidR="000140C4" w:rsidRPr="008F4CDD" w:rsidRDefault="000140C4"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rPr>
        <w:t xml:space="preserve">Izjemoma so dovoljeni posegi v posamezna najdišča, ki so hkrati stavbna zemljišča znotraj naselij, in v prostor robnih delov najdišč ob izpolnitvi naslednjih pogojev: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če ni mogoče najti drugih rešitev in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če se na podlagi rezultatov opravljenih predhodnih arheoloških raziskav izkaže, da je zemljišče mogoče sprostiti za gradnjo. </w:t>
      </w:r>
    </w:p>
    <w:p w:rsidR="000140C4" w:rsidRPr="008F4CDD" w:rsidRDefault="000140C4" w:rsidP="00E55603">
      <w:pPr>
        <w:pStyle w:val="Alinea"/>
        <w:numPr>
          <w:ilvl w:val="0"/>
          <w:numId w:val="0"/>
        </w:numPr>
        <w:ind w:left="567" w:hanging="567"/>
        <w:contextualSpacing/>
        <w:rPr>
          <w:rFonts w:asciiTheme="minorHAnsi" w:hAnsiTheme="minorHAnsi" w:cstheme="minorHAnsi"/>
          <w:szCs w:val="22"/>
        </w:rPr>
      </w:pPr>
    </w:p>
    <w:p w:rsidR="000140C4" w:rsidRPr="008F4CDD" w:rsidRDefault="000140C4" w:rsidP="00E55603">
      <w:pPr>
        <w:pStyle w:val="Alinea"/>
        <w:numPr>
          <w:ilvl w:val="0"/>
          <w:numId w:val="0"/>
        </w:numPr>
        <w:ind w:left="567" w:hanging="567"/>
        <w:contextualSpacing/>
        <w:rPr>
          <w:rFonts w:asciiTheme="minorHAnsi" w:hAnsiTheme="minorHAnsi" w:cstheme="minorHAnsi"/>
          <w:szCs w:val="22"/>
        </w:rPr>
      </w:pPr>
      <w:r w:rsidRPr="008F4CDD">
        <w:rPr>
          <w:rFonts w:asciiTheme="minorHAnsi" w:hAnsiTheme="minorHAnsi" w:cstheme="minorHAnsi"/>
          <w:szCs w:val="22"/>
        </w:rPr>
        <w:t>Če se območje ureja z OPPN-jem, je treba predhodne arheološke raziskave v smislu natančnejše določitve vsebine in sestave najdišča opraviti praviloma že v okviru postopka priprave izvedbenega akta.</w:t>
      </w:r>
    </w:p>
    <w:p w:rsidR="00F83BF5" w:rsidRPr="008F4CDD" w:rsidRDefault="00F83BF5" w:rsidP="00E55603">
      <w:pPr>
        <w:ind w:left="567" w:hanging="567"/>
        <w:contextualSpacing/>
        <w:rPr>
          <w:rFonts w:cstheme="minorHAnsi"/>
        </w:rPr>
      </w:pPr>
    </w:p>
    <w:p w:rsidR="000140C4" w:rsidRPr="008F4CDD" w:rsidRDefault="000140C4"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t>Za registrirano memorialno dediščino</w:t>
      </w:r>
      <w:r w:rsidRPr="008F4CDD">
        <w:rPr>
          <w:rFonts w:asciiTheme="minorHAnsi" w:hAnsiTheme="minorHAnsi" w:cstheme="minorHAnsi"/>
          <w:sz w:val="22"/>
          <w:szCs w:val="22"/>
        </w:rPr>
        <w:t>: ohranjajo se varovane vrednote, kot so:</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avtentičnost lokacije,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materialna substanca in fizična pojavnost objekta ali drugih nepremičnin,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vsebinski in prostorski kontekst območja z okolico ter vedute. </w:t>
      </w:r>
    </w:p>
    <w:p w:rsidR="000140C4" w:rsidRPr="008F4CDD" w:rsidRDefault="000140C4" w:rsidP="00E55603">
      <w:pPr>
        <w:pStyle w:val="Alinea"/>
        <w:numPr>
          <w:ilvl w:val="0"/>
          <w:numId w:val="0"/>
        </w:numPr>
        <w:tabs>
          <w:tab w:val="clear" w:pos="284"/>
          <w:tab w:val="num" w:pos="540"/>
        </w:tabs>
        <w:ind w:left="567" w:hanging="567"/>
        <w:contextualSpacing/>
        <w:rPr>
          <w:rFonts w:asciiTheme="minorHAnsi" w:hAnsiTheme="minorHAnsi" w:cstheme="minorHAnsi"/>
          <w:szCs w:val="22"/>
          <w:u w:val="single"/>
        </w:rPr>
      </w:pPr>
    </w:p>
    <w:p w:rsidR="000140C4" w:rsidRPr="008F4CDD" w:rsidRDefault="000140C4" w:rsidP="00E55603">
      <w:pPr>
        <w:pStyle w:val="Telobesedila-zamik"/>
        <w:tabs>
          <w:tab w:val="num" w:pos="540"/>
          <w:tab w:val="left" w:pos="851"/>
        </w:tabs>
        <w:ind w:left="567" w:hanging="567"/>
        <w:contextualSpacing/>
        <w:rPr>
          <w:rFonts w:asciiTheme="minorHAnsi" w:hAnsiTheme="minorHAnsi" w:cstheme="minorHAnsi"/>
          <w:sz w:val="22"/>
          <w:szCs w:val="22"/>
        </w:rPr>
      </w:pPr>
      <w:r w:rsidRPr="008F4CDD">
        <w:rPr>
          <w:rFonts w:asciiTheme="minorHAnsi" w:hAnsiTheme="minorHAnsi" w:cstheme="minorHAnsi"/>
          <w:sz w:val="22"/>
          <w:szCs w:val="22"/>
          <w:u w:val="single"/>
        </w:rPr>
        <w:t>Za drugo dediščino</w:t>
      </w:r>
      <w:r w:rsidRPr="008F4CDD">
        <w:rPr>
          <w:rFonts w:asciiTheme="minorHAnsi" w:hAnsiTheme="minorHAnsi" w:cstheme="minorHAnsi"/>
          <w:sz w:val="22"/>
          <w:szCs w:val="22"/>
        </w:rPr>
        <w:t>: ohranjajo se varovane vrednote, kot so:</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materialna substanca, ki je še ohranjena,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lokacija in prostorska pojavnost, </w:t>
      </w:r>
    </w:p>
    <w:p w:rsidR="000140C4" w:rsidRPr="008F4CDD" w:rsidRDefault="000140C4" w:rsidP="005F615C">
      <w:pPr>
        <w:pStyle w:val="Alinea"/>
        <w:numPr>
          <w:ilvl w:val="0"/>
          <w:numId w:val="31"/>
        </w:numPr>
        <w:ind w:left="709" w:hanging="283"/>
        <w:contextualSpacing/>
        <w:rPr>
          <w:rFonts w:asciiTheme="minorHAnsi" w:hAnsiTheme="minorHAnsi" w:cstheme="minorHAnsi"/>
          <w:szCs w:val="22"/>
        </w:rPr>
      </w:pPr>
      <w:r w:rsidRPr="008F4CDD">
        <w:rPr>
          <w:rFonts w:asciiTheme="minorHAnsi" w:hAnsiTheme="minorHAnsi" w:cstheme="minorHAnsi"/>
          <w:szCs w:val="22"/>
        </w:rPr>
        <w:t xml:space="preserve">vsebinski in prostorski odnos med dediščino in okolico. </w:t>
      </w:r>
    </w:p>
    <w:p w:rsidR="00D21343" w:rsidRPr="008F4CDD" w:rsidRDefault="00D21343" w:rsidP="00550EC0">
      <w:pPr>
        <w:ind w:left="567" w:hanging="567"/>
        <w:contextualSpacing/>
        <w:mirrorIndents/>
        <w:rPr>
          <w:rFonts w:cstheme="minorHAnsi"/>
        </w:rPr>
      </w:pPr>
    </w:p>
    <w:p w:rsidR="00F83BF5" w:rsidRPr="008F4CDD" w:rsidRDefault="00D21343" w:rsidP="005F615C">
      <w:pPr>
        <w:numPr>
          <w:ilvl w:val="0"/>
          <w:numId w:val="8"/>
        </w:numPr>
        <w:tabs>
          <w:tab w:val="num" w:pos="540"/>
        </w:tabs>
        <w:ind w:left="567"/>
        <w:contextualSpacing/>
        <w:rPr>
          <w:rFonts w:cstheme="minorHAnsi"/>
        </w:rPr>
      </w:pPr>
      <w:r w:rsidRPr="008F4CDD">
        <w:rPr>
          <w:rFonts w:cstheme="minorHAnsi"/>
        </w:rPr>
        <w:t>Na vplivnih območjih dediščine velja, da morajo biti posegi in dejavnosti prilagojeni celostnemu ohranjanju dediščine. Ohranja se prostorska integriteta, pričevalnost in dominantnost dediščine, zaradi katere je bilo vplivno območje določeno.</w:t>
      </w:r>
    </w:p>
    <w:p w:rsidR="00D21343" w:rsidRPr="008F4CDD" w:rsidRDefault="00D21343" w:rsidP="005F615C">
      <w:pPr>
        <w:numPr>
          <w:ilvl w:val="0"/>
          <w:numId w:val="8"/>
        </w:numPr>
        <w:tabs>
          <w:tab w:val="num" w:pos="540"/>
        </w:tabs>
        <w:ind w:left="567"/>
        <w:contextualSpacing/>
        <w:rPr>
          <w:rFonts w:cstheme="minorHAnsi"/>
        </w:rPr>
      </w:pPr>
      <w:r w:rsidRPr="008F4CDD">
        <w:rPr>
          <w:rFonts w:cstheme="minorHAnsi"/>
        </w:rPr>
        <w:t xml:space="preserve">Za poseg v kulturni spomenik, vplivno območje kulturnega spomenika, varstveno območje dediščine ali registrirano dediščino, ki je razvidna iz prikaza stanja prostora, ki je veljal ob uveljavitvi odloka o občinskem prostorskem načrtu, je treba pridobiti kulturnovarstvene pogoje in kulturnovarstveno soglasje za posege po predpisih za varstvo kulturne dediščine. </w:t>
      </w:r>
    </w:p>
    <w:p w:rsidR="00D21343" w:rsidRPr="008F4CDD" w:rsidRDefault="00D21343" w:rsidP="00E55603">
      <w:pPr>
        <w:ind w:left="567" w:hanging="567"/>
        <w:contextualSpacing/>
        <w:rPr>
          <w:rFonts w:cstheme="minorHAnsi"/>
        </w:rPr>
      </w:pPr>
      <w:r w:rsidRPr="008F4CDD">
        <w:rPr>
          <w:rFonts w:cstheme="minorHAnsi"/>
        </w:rPr>
        <w:t>Kulturnovarstvene pogoje in kulturnovarstveno soglasje je treba pridobiti tudi za posege v posamezno EUP, če je tako določeno s posebnimi prostorsko-izvedbenimi pogoji, ki veljajo za to območje urejanja.</w:t>
      </w:r>
    </w:p>
    <w:p w:rsidR="00D21343" w:rsidRPr="008F4CDD" w:rsidRDefault="00D21343" w:rsidP="00E55603">
      <w:pPr>
        <w:tabs>
          <w:tab w:val="num" w:pos="567"/>
        </w:tabs>
        <w:autoSpaceDE w:val="0"/>
        <w:autoSpaceDN w:val="0"/>
        <w:adjustRightInd w:val="0"/>
        <w:ind w:left="567" w:hanging="567"/>
        <w:contextualSpacing/>
        <w:rPr>
          <w:rFonts w:cstheme="minorHAnsi"/>
        </w:rPr>
      </w:pPr>
      <w:r w:rsidRPr="008F4CDD">
        <w:rPr>
          <w:rFonts w:cstheme="minorHAnsi"/>
        </w:rPr>
        <w:t>Za kompleksne posege oziroma za posege v strukturne elemente spomenika je treba pripraviti konservatorski načrt, ki je del projektne dokumentacije za pridobitev kulturnovarstvenega soglasja. Pogoji priprave in izdelave konservatorskega načrta so določeni s predpisi s tega področja varstva kulturne dediščine. S kulturnovarstvenim soglasjem se potrdita konservatorski načrt in usklajenost projektne dokumentacije s konservatorskim načrtom.</w:t>
      </w:r>
    </w:p>
    <w:p w:rsidR="00D21343" w:rsidRPr="008F4CDD" w:rsidRDefault="00D21343" w:rsidP="00E55603">
      <w:pPr>
        <w:tabs>
          <w:tab w:val="num" w:pos="567"/>
        </w:tabs>
        <w:autoSpaceDE w:val="0"/>
        <w:autoSpaceDN w:val="0"/>
        <w:adjustRightInd w:val="0"/>
        <w:ind w:left="567" w:hanging="567"/>
        <w:contextualSpacing/>
        <w:rPr>
          <w:rFonts w:cstheme="minorHAnsi"/>
        </w:rPr>
      </w:pPr>
      <w:r w:rsidRPr="008F4CDD">
        <w:rPr>
          <w:rFonts w:cstheme="minorHAnsi"/>
        </w:rPr>
        <w:t xml:space="preserve">Če se upravičeno domneva, da je v nepremičnini, ki je predmet posegov, neodkrita dediščina in obstaja nevarnost, da bi z načrtovanimi posegi bilo povzročeno njeno poškodovanje ali uničenje, je treba izvesti predhodne raziskave skladno s prepisi s področja varstva kulturne dediščine. Obseg in čas </w:t>
      </w:r>
      <w:r w:rsidRPr="008F4CDD">
        <w:rPr>
          <w:rFonts w:cstheme="minorHAnsi"/>
        </w:rPr>
        <w:lastRenderedPageBreak/>
        <w:t>predhodnih raziskav dediščine določi pristojna javna služba. Za izvedbo raziskave je treba pridobiti kulturnovarstveno soglasje za raziskavo po predpisih s področja varstva kulturne dediščine.</w:t>
      </w:r>
    </w:p>
    <w:p w:rsidR="00D21343" w:rsidRPr="008F4CDD" w:rsidRDefault="00550EC0" w:rsidP="005F615C">
      <w:pPr>
        <w:numPr>
          <w:ilvl w:val="0"/>
          <w:numId w:val="8"/>
        </w:numPr>
        <w:tabs>
          <w:tab w:val="num" w:pos="540"/>
        </w:tabs>
        <w:ind w:left="567"/>
        <w:contextualSpacing/>
        <w:rPr>
          <w:rFonts w:cstheme="minorHAnsi"/>
        </w:rPr>
      </w:pPr>
      <w:r w:rsidRPr="008F4CDD">
        <w:rPr>
          <w:rFonts w:cstheme="minorHAnsi"/>
        </w:rPr>
        <w:t>Za poseg v objekt ali območje kulturne dediščine se štejejo vsa dela, dejavnosti in ravnanja, ki kakor koli spreminjajo videz, strukturo, notranja razmerja in uporabo dediščine ali ki dediščino uničujejo, razgrajujejo ali spreminjajo njeno lokacijo. To so tudi vsa vzdrževalna dela in drugi posegi v prostor, ki se ne štejejo za gradnjo in so dopustni na podlagi odloka OPN ali drugih predpisov.</w:t>
      </w:r>
    </w:p>
    <w:p w:rsidR="00550EC0" w:rsidRPr="008F4CDD" w:rsidRDefault="00550EC0" w:rsidP="005F615C">
      <w:pPr>
        <w:numPr>
          <w:ilvl w:val="0"/>
          <w:numId w:val="8"/>
        </w:numPr>
        <w:tabs>
          <w:tab w:val="num" w:pos="540"/>
        </w:tabs>
        <w:ind w:left="567"/>
        <w:contextualSpacing/>
        <w:rPr>
          <w:rFonts w:cstheme="minorHAnsi"/>
        </w:rPr>
      </w:pPr>
      <w:r w:rsidRPr="008F4CDD">
        <w:rPr>
          <w:rFonts w:cstheme="minorHAnsi"/>
        </w:rPr>
        <w:t>Za izvedbo predhodne arheološke raziskave na območju kulturnega spomenika, registriranega arheološkega najdišča, stavbne dediščine, naselbinske dediščine, kulturne krajine ali zgodovinske krajine je treba pridobiti kulturnovarstveno soglasje za raziskavo in odstranitev arheološke ostaline po predpisih za varstvo kulturne dediščine. Pred pridobitvijo kulturnovarstvenega soglasja za raziskavo in odstranitev arheološke ostaline je pri pristojni območni enoti Zavoda za varstvo kulturne dediščine Slovenije treba pridobiti podatke o potrebnih predhodnih arheoloških raziskavah – obseg in čas predhodnih arheoloških raziskav določi pristojna javna služba.</w:t>
      </w:r>
    </w:p>
    <w:p w:rsidR="00550EC0" w:rsidRPr="008F4CDD" w:rsidRDefault="00550EC0" w:rsidP="005F615C">
      <w:pPr>
        <w:numPr>
          <w:ilvl w:val="0"/>
          <w:numId w:val="8"/>
        </w:numPr>
        <w:tabs>
          <w:tab w:val="num" w:pos="540"/>
        </w:tabs>
        <w:ind w:left="567"/>
        <w:contextualSpacing/>
        <w:rPr>
          <w:rFonts w:cstheme="minorHAnsi"/>
        </w:rPr>
      </w:pPr>
      <w:r w:rsidRPr="008F4CDD">
        <w:rPr>
          <w:rFonts w:cstheme="minorHAnsi"/>
        </w:rPr>
        <w:t>Na območjih, ki še niso bila predhodno arheološko raziskana in ocena arheološkega potenciala zemljišča še ni znana, se priporoča izvedba predhodnih arheoloških raziskav pred gradnjo ali posegi v zemeljske plasti.</w:t>
      </w:r>
    </w:p>
    <w:p w:rsidR="00550EC0" w:rsidRPr="008F4CDD" w:rsidRDefault="00550EC0" w:rsidP="005F615C">
      <w:pPr>
        <w:numPr>
          <w:ilvl w:val="0"/>
          <w:numId w:val="8"/>
        </w:numPr>
        <w:tabs>
          <w:tab w:val="num" w:pos="540"/>
        </w:tabs>
        <w:ind w:left="567"/>
        <w:contextualSpacing/>
        <w:rPr>
          <w:rFonts w:cstheme="minorHAnsi"/>
        </w:rPr>
      </w:pPr>
      <w:r w:rsidRPr="008F4CDD">
        <w:rPr>
          <w:rFonts w:cstheme="minorHAnsi"/>
        </w:rPr>
        <w:t>Ob vseh posegih v zemeljske plasti velja obvezujoč splošni arheološki varstveni režim, ki najditelja/lastnika zemljišča/investitorja/odgovornega vodjo del ob odkritju dediščine zavezuje, da najdbo zavaruje nepoškodovano na mestu odkritja in o najdbi takoj obvesti pristojno enoto Zavoda za varstvo kulturne dediščine, ki stanje dokumentira skladno z določili arheološke stroke.</w:t>
      </w:r>
    </w:p>
    <w:p w:rsidR="00550EC0" w:rsidRPr="008F4CDD" w:rsidRDefault="00550EC0" w:rsidP="005F615C">
      <w:pPr>
        <w:numPr>
          <w:ilvl w:val="0"/>
          <w:numId w:val="8"/>
        </w:numPr>
        <w:tabs>
          <w:tab w:val="num" w:pos="540"/>
        </w:tabs>
        <w:ind w:left="567"/>
        <w:contextualSpacing/>
        <w:rPr>
          <w:rFonts w:cstheme="minorHAnsi"/>
        </w:rPr>
      </w:pPr>
      <w:r w:rsidRPr="008F4CDD">
        <w:rPr>
          <w:rFonts w:cstheme="minorHAnsi"/>
        </w:rPr>
        <w:t>Zaradi varstva arheoloških ostalin je treba pristojni osebi Zavoda za varstvo kulturne dediščine Slovenije omogočiti dostop do zemljišč, kjer se bodo izvajala zemeljska dela, in opravljanje strokovnega nadzora nad posegi.</w:t>
      </w:r>
    </w:p>
    <w:p w:rsidR="00C420F0" w:rsidRDefault="00C420F0" w:rsidP="00B76674">
      <w:pPr>
        <w:rPr>
          <w:rFonts w:cstheme="minorHAnsi"/>
        </w:rPr>
      </w:pPr>
    </w:p>
    <w:p w:rsidR="00EA3CC8" w:rsidRPr="008F4CDD" w:rsidRDefault="00EA3CC8" w:rsidP="00B76674">
      <w:pPr>
        <w:rPr>
          <w:rFonts w:cstheme="minorHAnsi"/>
        </w:rPr>
      </w:pPr>
    </w:p>
    <w:p w:rsidR="00276336" w:rsidRPr="008F4CDD" w:rsidRDefault="003F337A" w:rsidP="003F337A">
      <w:pPr>
        <w:pStyle w:val="Naslov2"/>
        <w:numPr>
          <w:ilvl w:val="0"/>
          <w:numId w:val="0"/>
        </w:numPr>
        <w:jc w:val="center"/>
      </w:pPr>
      <w:r w:rsidRPr="008F4CDD">
        <w:rPr>
          <w:bCs w:val="0"/>
        </w:rPr>
        <w:t xml:space="preserve">III. 5.2 </w:t>
      </w:r>
      <w:r w:rsidR="00633CD0" w:rsidRPr="008F4CDD">
        <w:rPr>
          <w:bCs w:val="0"/>
        </w:rPr>
        <w:t>VARSTVO OKOLJA IN NARAVNIH DOBRIN</w:t>
      </w:r>
    </w:p>
    <w:p w:rsidR="002D4FA4" w:rsidRPr="008F4CDD" w:rsidRDefault="002D4FA4" w:rsidP="002D4FA4">
      <w:pPr>
        <w:rPr>
          <w:rFonts w:cstheme="minorHAnsi"/>
        </w:rPr>
      </w:pPr>
    </w:p>
    <w:p w:rsidR="00883540" w:rsidRPr="008F4CDD" w:rsidRDefault="00F76048" w:rsidP="005F615C">
      <w:pPr>
        <w:pStyle w:val="Odstavekseznama"/>
        <w:numPr>
          <w:ilvl w:val="0"/>
          <w:numId w:val="43"/>
        </w:numPr>
        <w:ind w:left="4678" w:hanging="425"/>
        <w:rPr>
          <w:rFonts w:cstheme="minorHAnsi"/>
        </w:rPr>
      </w:pPr>
      <w:r w:rsidRPr="008F4CDD">
        <w:rPr>
          <w:rFonts w:cstheme="minorHAnsi"/>
        </w:rPr>
        <w:t>člen</w:t>
      </w:r>
    </w:p>
    <w:p w:rsidR="00F76048" w:rsidRPr="008F4CDD" w:rsidRDefault="00F76048" w:rsidP="00F76048">
      <w:pPr>
        <w:ind w:left="567" w:hanging="567"/>
        <w:contextualSpacing/>
        <w:jc w:val="center"/>
        <w:rPr>
          <w:rFonts w:cstheme="minorHAnsi"/>
          <w:b/>
          <w:bCs/>
        </w:rPr>
      </w:pPr>
      <w:r w:rsidRPr="008F4CDD">
        <w:rPr>
          <w:rFonts w:cstheme="minorHAnsi"/>
          <w:b/>
          <w:bCs/>
        </w:rPr>
        <w:t>(varovanje in izboljšanje okolja)</w:t>
      </w:r>
    </w:p>
    <w:p w:rsidR="00F76048" w:rsidRPr="008F4CDD" w:rsidRDefault="00F76048" w:rsidP="00F76048">
      <w:pPr>
        <w:ind w:left="567" w:hanging="567"/>
        <w:contextualSpacing/>
        <w:rPr>
          <w:rFonts w:cstheme="minorHAnsi"/>
          <w:bCs/>
        </w:rPr>
      </w:pPr>
      <w:r w:rsidRPr="008F4CDD">
        <w:rPr>
          <w:rFonts w:cstheme="minorHAnsi"/>
        </w:rPr>
        <w:t>(1) Vire onesnaževanja in motenj v okolju je treba sanirati.</w:t>
      </w:r>
    </w:p>
    <w:p w:rsidR="00F76048" w:rsidRPr="008F4CDD" w:rsidRDefault="00F76048" w:rsidP="00F76048">
      <w:pPr>
        <w:ind w:left="567" w:hanging="567"/>
        <w:contextualSpacing/>
        <w:rPr>
          <w:rFonts w:cstheme="minorHAnsi"/>
          <w:bCs/>
        </w:rPr>
      </w:pPr>
      <w:r w:rsidRPr="008F4CDD">
        <w:rPr>
          <w:rFonts w:cstheme="minorHAnsi"/>
        </w:rPr>
        <w:t>(2) Na celotnem območju Občine Ribnica so dopustne le tiste dejavnosti, ki skladno z veljavnimi predpisi ne povzročajo večjih obremenitev okolja in ne presegajo dovoljene ravni hrupa za posamezno območje.</w:t>
      </w:r>
    </w:p>
    <w:p w:rsidR="00F76048" w:rsidRPr="008F4CDD" w:rsidRDefault="00F76048" w:rsidP="00F76048">
      <w:pPr>
        <w:ind w:left="567" w:hanging="567"/>
        <w:contextualSpacing/>
        <w:rPr>
          <w:rFonts w:cstheme="minorHAnsi"/>
          <w:bCs/>
        </w:rPr>
      </w:pPr>
      <w:r w:rsidRPr="008F4CDD">
        <w:rPr>
          <w:rFonts w:cstheme="minorHAnsi"/>
        </w:rPr>
        <w:t>(3) Gradnja objektov, rekonstrukcije, dozidave in nadzidave ter spremembe namembnosti v obstoječih objektih so dopustne, če novi poseg ne povzroča večjih motenj v okolju, kot so dovoljene s predpisi.</w:t>
      </w:r>
    </w:p>
    <w:p w:rsidR="00F76048" w:rsidRPr="008F4CDD" w:rsidRDefault="00F76048" w:rsidP="00F76048">
      <w:pPr>
        <w:ind w:left="567" w:hanging="567"/>
        <w:contextualSpacing/>
        <w:rPr>
          <w:rFonts w:cstheme="minorHAnsi"/>
          <w:bCs/>
        </w:rPr>
      </w:pPr>
      <w:r w:rsidRPr="008F4CDD">
        <w:rPr>
          <w:rFonts w:cstheme="minorHAnsi"/>
        </w:rPr>
        <w:t xml:space="preserve">(4) Pred začetkom izvajanja posega, ki lahko pomembno vpliva na okolje, je treba skladno s predpisom o vrstah posegov v okolje, za katere je treba izvesti presojo vplivov na okolje, izvesti presojo vplivov na okolje in pridobiti okoljevarstveno soglasje. </w:t>
      </w:r>
    </w:p>
    <w:p w:rsidR="00F76048" w:rsidRPr="008F4CDD" w:rsidRDefault="00F76048" w:rsidP="00F76048">
      <w:pPr>
        <w:ind w:left="567" w:hanging="567"/>
        <w:contextualSpacing/>
        <w:rPr>
          <w:rFonts w:cstheme="minorHAnsi"/>
          <w:bCs/>
        </w:rPr>
      </w:pPr>
      <w:r w:rsidRPr="008F4CDD">
        <w:rPr>
          <w:rFonts w:cstheme="minorHAnsi"/>
        </w:rPr>
        <w:t>(5) V proizvodnih objektih in obrtnih delavnicah so dovoljeni le takšni tehnološki postopki, ki ne onesnažujejo zraka, površinskih voda in podtalnice ter ne vplivajo na stanovanjska območja s čezmerno hrupnostjo.</w:t>
      </w:r>
    </w:p>
    <w:p w:rsidR="00F76048" w:rsidRPr="008F4CDD" w:rsidRDefault="00F76048" w:rsidP="00F76048">
      <w:pPr>
        <w:ind w:left="567" w:hanging="567"/>
        <w:contextualSpacing/>
        <w:rPr>
          <w:rFonts w:cstheme="minorHAnsi"/>
          <w:bCs/>
        </w:rPr>
      </w:pPr>
      <w:r w:rsidRPr="008F4CDD">
        <w:rPr>
          <w:rFonts w:cstheme="minorHAnsi"/>
        </w:rPr>
        <w:t>(6) Uporabniki prostora, ki v tehnološkem procesu (obrtne delavnice) uporabljajo nevarne snovi oziroma imajo lastne čistilne naprave, morajo voditi dnevnik in redno analizirati odpadne vode, ki jih spuščajo v naravni recipient.</w:t>
      </w:r>
    </w:p>
    <w:p w:rsidR="00F76048" w:rsidRPr="008F4CDD" w:rsidRDefault="00F76048" w:rsidP="00F76048">
      <w:pPr>
        <w:ind w:left="567" w:hanging="567"/>
        <w:contextualSpacing/>
        <w:rPr>
          <w:rFonts w:cstheme="minorHAnsi"/>
          <w:bCs/>
        </w:rPr>
      </w:pPr>
      <w:r w:rsidRPr="008F4CDD">
        <w:rPr>
          <w:rFonts w:cstheme="minorHAnsi"/>
        </w:rPr>
        <w:t>(7) Uporabniki prostora, ki na svojem zemljišču opravljajo manipulacijo oziroma skladiščijo nevarne snovi, goriva, olja ali kemikalije, lahko to opravljajo le v pokritih prostorih. Manipulacijske površine morajo biti urejene tako, da se nevarne snovi ob morebitnem razlitju lahko v celoti prestrežejo.</w:t>
      </w:r>
    </w:p>
    <w:p w:rsidR="00F76048" w:rsidRPr="008F4CDD" w:rsidRDefault="00F76048" w:rsidP="00F76048">
      <w:pPr>
        <w:ind w:left="567" w:hanging="567"/>
        <w:contextualSpacing/>
        <w:rPr>
          <w:rFonts w:cstheme="minorHAnsi"/>
          <w:bCs/>
        </w:rPr>
      </w:pPr>
      <w:r w:rsidRPr="008F4CDD">
        <w:rPr>
          <w:rFonts w:cstheme="minorHAnsi"/>
        </w:rPr>
        <w:t>(8) Uporabniki tehnološke vode morajo uporabljati zaprte sisteme.</w:t>
      </w:r>
    </w:p>
    <w:p w:rsidR="00F76048" w:rsidRPr="008F4CDD" w:rsidRDefault="00F76048" w:rsidP="00F76048">
      <w:pPr>
        <w:ind w:left="567" w:hanging="567"/>
        <w:contextualSpacing/>
        <w:rPr>
          <w:rFonts w:cstheme="minorHAnsi"/>
          <w:bCs/>
        </w:rPr>
      </w:pPr>
      <w:r w:rsidRPr="008F4CDD">
        <w:rPr>
          <w:rFonts w:cstheme="minorHAnsi"/>
        </w:rPr>
        <w:lastRenderedPageBreak/>
        <w:t>(9) Pri vseh novih gradnjah objektov morajo biti zagotovljeni elementi naravne osvetlitve bivalnih in delovnih prostorov skladno z veljavnimi predpisi.</w:t>
      </w:r>
    </w:p>
    <w:p w:rsidR="00F76048" w:rsidRPr="008F4CDD" w:rsidRDefault="00F76048" w:rsidP="00F76048">
      <w:pPr>
        <w:numPr>
          <w:ilvl w:val="1"/>
          <w:numId w:val="0"/>
        </w:numPr>
        <w:ind w:left="567" w:hanging="567"/>
        <w:contextualSpacing/>
        <w:rPr>
          <w:rFonts w:cstheme="minorHAnsi"/>
        </w:rPr>
      </w:pPr>
      <w:r w:rsidRPr="008F4CDD">
        <w:rPr>
          <w:rFonts w:cstheme="minorHAnsi"/>
        </w:rPr>
        <w:t>(10) V času izvajanja OPN</w:t>
      </w:r>
      <w:r w:rsidR="00D26A5F">
        <w:rPr>
          <w:rFonts w:cstheme="minorHAnsi"/>
        </w:rPr>
        <w:t>-ja</w:t>
      </w:r>
      <w:r w:rsidRPr="008F4CDD">
        <w:rPr>
          <w:rFonts w:cstheme="minorHAnsi"/>
        </w:rPr>
        <w:t xml:space="preserve"> mora občina skladno z okoljskim poročilom s stališča varovanja človekovega zdravja spremljati te kazalnike okolja:</w:t>
      </w:r>
    </w:p>
    <w:p w:rsidR="00F76048" w:rsidRPr="008F4CDD" w:rsidRDefault="00F76048" w:rsidP="005F615C">
      <w:pPr>
        <w:pStyle w:val="Odstavekseznama"/>
        <w:numPr>
          <w:ilvl w:val="0"/>
          <w:numId w:val="32"/>
        </w:numPr>
        <w:rPr>
          <w:rFonts w:cstheme="minorHAnsi"/>
        </w:rPr>
      </w:pPr>
      <w:r w:rsidRPr="008F4CDD">
        <w:rPr>
          <w:rFonts w:cstheme="minorHAnsi"/>
        </w:rPr>
        <w:t>število gospodinjstev, priključenih na kanalizacijsko omrežje,</w:t>
      </w:r>
    </w:p>
    <w:p w:rsidR="00F76048" w:rsidRPr="008F4CDD" w:rsidRDefault="00F76048" w:rsidP="005F615C">
      <w:pPr>
        <w:pStyle w:val="Odstavekseznama"/>
        <w:numPr>
          <w:ilvl w:val="0"/>
          <w:numId w:val="32"/>
        </w:numPr>
        <w:rPr>
          <w:rFonts w:cstheme="minorHAnsi"/>
        </w:rPr>
      </w:pPr>
      <w:r w:rsidRPr="008F4CDD">
        <w:rPr>
          <w:rFonts w:cstheme="minorHAnsi"/>
        </w:rPr>
        <w:t>količina zajete pitne vode,</w:t>
      </w:r>
    </w:p>
    <w:p w:rsidR="00F76048" w:rsidRPr="008F4CDD" w:rsidRDefault="00F76048" w:rsidP="005F615C">
      <w:pPr>
        <w:pStyle w:val="Odstavekseznama"/>
        <w:numPr>
          <w:ilvl w:val="0"/>
          <w:numId w:val="32"/>
        </w:numPr>
        <w:rPr>
          <w:rFonts w:cstheme="minorHAnsi"/>
        </w:rPr>
      </w:pPr>
      <w:r w:rsidRPr="008F4CDD">
        <w:rPr>
          <w:rFonts w:cstheme="minorHAnsi"/>
        </w:rPr>
        <w:t xml:space="preserve">površina stanovanjskih površin, izpostavljenih čezmernemu hrupu, </w:t>
      </w:r>
    </w:p>
    <w:p w:rsidR="00F76048" w:rsidRPr="008F4CDD" w:rsidRDefault="00F76048" w:rsidP="005F615C">
      <w:pPr>
        <w:pStyle w:val="Odstavekseznama"/>
        <w:numPr>
          <w:ilvl w:val="0"/>
          <w:numId w:val="32"/>
        </w:numPr>
        <w:rPr>
          <w:rFonts w:cstheme="minorHAnsi"/>
        </w:rPr>
      </w:pPr>
      <w:r w:rsidRPr="008F4CDD">
        <w:rPr>
          <w:rFonts w:cstheme="minorHAnsi"/>
        </w:rPr>
        <w:t>število prebivalcev, ki se oskrbujejo s pitno vodo iz javnega vodovoda.</w:t>
      </w:r>
    </w:p>
    <w:p w:rsidR="00B16CDD" w:rsidRDefault="00B16CDD" w:rsidP="00B16CDD">
      <w:pPr>
        <w:rPr>
          <w:rFonts w:cstheme="minorHAnsi"/>
        </w:rPr>
      </w:pPr>
    </w:p>
    <w:p w:rsidR="00EA3CC8" w:rsidRPr="008F4CDD" w:rsidRDefault="00EA3CC8" w:rsidP="00B16CDD">
      <w:pPr>
        <w:rPr>
          <w:rFonts w:cstheme="minorHAnsi"/>
        </w:rPr>
      </w:pPr>
    </w:p>
    <w:p w:rsidR="00883540" w:rsidRPr="008F4CDD" w:rsidRDefault="004976CF" w:rsidP="005F615C">
      <w:pPr>
        <w:pStyle w:val="Odstavekseznama"/>
        <w:numPr>
          <w:ilvl w:val="0"/>
          <w:numId w:val="43"/>
        </w:numPr>
        <w:ind w:left="4678" w:hanging="425"/>
        <w:rPr>
          <w:rFonts w:cstheme="minorHAnsi"/>
        </w:rPr>
      </w:pPr>
      <w:r w:rsidRPr="008F4CDD">
        <w:rPr>
          <w:rFonts w:cstheme="minorHAnsi"/>
        </w:rPr>
        <w:t>člen</w:t>
      </w:r>
    </w:p>
    <w:p w:rsidR="00716F74" w:rsidRPr="008F4CDD" w:rsidRDefault="00716F74" w:rsidP="004976CF">
      <w:pPr>
        <w:ind w:left="567" w:hanging="567"/>
        <w:jc w:val="center"/>
        <w:rPr>
          <w:rFonts w:cstheme="minorHAnsi"/>
          <w:b/>
          <w:bCs/>
        </w:rPr>
      </w:pPr>
      <w:r w:rsidRPr="008F4CDD">
        <w:rPr>
          <w:rFonts w:cstheme="minorHAnsi"/>
          <w:b/>
          <w:bCs/>
        </w:rPr>
        <w:t>(varstvo zraka)</w:t>
      </w:r>
    </w:p>
    <w:p w:rsidR="00716F74" w:rsidRPr="008F4CDD" w:rsidRDefault="00716F74" w:rsidP="004976CF">
      <w:pPr>
        <w:ind w:left="567" w:hanging="567"/>
        <w:rPr>
          <w:rFonts w:cstheme="minorHAnsi"/>
          <w:bCs/>
        </w:rPr>
      </w:pPr>
      <w:r w:rsidRPr="008F4CDD">
        <w:rPr>
          <w:rFonts w:cstheme="minorHAnsi"/>
        </w:rPr>
        <w:t>(1) Pri gradnji objektov in urejanju površin je treba upoštevati predpise s področja varstva zraka.</w:t>
      </w:r>
    </w:p>
    <w:p w:rsidR="00716F74" w:rsidRPr="008F4CDD" w:rsidRDefault="00716F74" w:rsidP="004976CF">
      <w:pPr>
        <w:ind w:left="567" w:hanging="567"/>
        <w:rPr>
          <w:rFonts w:cstheme="minorHAnsi"/>
          <w:bCs/>
        </w:rPr>
      </w:pPr>
      <w:r w:rsidRPr="008F4CDD">
        <w:rPr>
          <w:rFonts w:cstheme="minorHAnsi"/>
        </w:rPr>
        <w:t>(2) Za varstvo zraka pred onesnaževanjem je treba za objekte, ki so vir onesnaževanja, pridobiti meritve emisij v zrak ter pripraviti program sanacije. Pri gradnji novih objektov in naprav je treba zagotoviti, da ne bodo prekoračene s predpisi dopustne emisije.</w:t>
      </w:r>
    </w:p>
    <w:p w:rsidR="00716F74" w:rsidRPr="008F4CDD" w:rsidRDefault="00716F74" w:rsidP="004976CF">
      <w:pPr>
        <w:ind w:left="567" w:hanging="567"/>
        <w:rPr>
          <w:rFonts w:cstheme="minorHAnsi"/>
          <w:bCs/>
        </w:rPr>
      </w:pPr>
      <w:r w:rsidRPr="008F4CDD">
        <w:rPr>
          <w:rFonts w:cstheme="minorHAnsi"/>
        </w:rPr>
        <w:t>(3) Pri posameznih obstoječih virih čezmernega onesnaženja zraka mora lastnik oziroma upravljavec vira onesnaženja emisije uskladiti skladno s predpisi. Monitoring onesnaženosti in izvedbo ustrezne zaščite oziroma sanacije mora lastnik oziroma upravljavec vira onesnaženja izvajati skladno s predpisi. Z rezultati merjenja mora seznaniti pristojni organ Občine Ribnica.</w:t>
      </w:r>
    </w:p>
    <w:p w:rsidR="00716F74" w:rsidRPr="008F4CDD" w:rsidRDefault="00716F74" w:rsidP="004976CF">
      <w:pPr>
        <w:ind w:left="567" w:hanging="567"/>
        <w:rPr>
          <w:rFonts w:cstheme="minorHAnsi"/>
        </w:rPr>
      </w:pPr>
      <w:r w:rsidRPr="008F4CDD">
        <w:rPr>
          <w:rFonts w:cstheme="minorHAnsi"/>
        </w:rPr>
        <w:t>(4) Dejavnosti, ki pomembno vplivajo na kakovost zraka in ga onesnažujejo, se lahko umeščajo samo v območja z namensko rabo prostora – območja proizvodnih dejavnosti ali območja okoljske infrastrukture.</w:t>
      </w:r>
    </w:p>
    <w:p w:rsidR="00716F74" w:rsidRPr="008F4CDD" w:rsidRDefault="00716F74" w:rsidP="004976CF">
      <w:pPr>
        <w:ind w:left="567" w:hanging="567"/>
        <w:rPr>
          <w:rFonts w:cstheme="minorHAnsi"/>
        </w:rPr>
      </w:pPr>
      <w:r w:rsidRPr="008F4CDD">
        <w:rPr>
          <w:rFonts w:cstheme="minorHAnsi"/>
        </w:rPr>
        <w:t>(5) Objekte je treba priključiti na plinovod ali na daljinsko ogrevanje, kjer je to mogoče.</w:t>
      </w:r>
    </w:p>
    <w:p w:rsidR="00716F74" w:rsidRPr="008F4CDD" w:rsidRDefault="00716F74" w:rsidP="004976CF">
      <w:pPr>
        <w:ind w:left="567" w:hanging="567"/>
        <w:rPr>
          <w:rFonts w:cstheme="minorHAnsi"/>
        </w:rPr>
      </w:pPr>
      <w:r w:rsidRPr="008F4CDD">
        <w:rPr>
          <w:rFonts w:cstheme="minorHAnsi"/>
        </w:rPr>
        <w:t>(6) Usmeritve za uporabo obnovljivih virov energije so podane v lokalnem energetskem konceptu, ki se obnavlja glede na energetski predpis.</w:t>
      </w:r>
    </w:p>
    <w:p w:rsidR="003F4933" w:rsidRPr="008F4CDD" w:rsidRDefault="003F4933" w:rsidP="004976CF">
      <w:pPr>
        <w:ind w:left="567" w:hanging="567"/>
        <w:rPr>
          <w:rFonts w:cstheme="minorHAnsi"/>
        </w:rPr>
      </w:pPr>
    </w:p>
    <w:p w:rsidR="00883540" w:rsidRPr="008F4CDD" w:rsidRDefault="003F4933" w:rsidP="005F615C">
      <w:pPr>
        <w:pStyle w:val="Odstavekseznama"/>
        <w:numPr>
          <w:ilvl w:val="0"/>
          <w:numId w:val="43"/>
        </w:numPr>
        <w:ind w:left="4678" w:hanging="425"/>
        <w:rPr>
          <w:rFonts w:cstheme="minorHAnsi"/>
        </w:rPr>
      </w:pPr>
      <w:r w:rsidRPr="008F4CDD">
        <w:rPr>
          <w:rFonts w:cstheme="minorHAnsi"/>
        </w:rPr>
        <w:t>člen</w:t>
      </w:r>
    </w:p>
    <w:p w:rsidR="003F4933" w:rsidRPr="008F4CDD" w:rsidRDefault="003F4933" w:rsidP="003F4933">
      <w:pPr>
        <w:ind w:left="567" w:hanging="567"/>
        <w:jc w:val="center"/>
        <w:rPr>
          <w:rFonts w:cstheme="minorHAnsi"/>
          <w:b/>
          <w:bCs/>
        </w:rPr>
      </w:pPr>
      <w:r w:rsidRPr="008F4CDD">
        <w:rPr>
          <w:rFonts w:cstheme="minorHAnsi"/>
          <w:b/>
          <w:bCs/>
        </w:rPr>
        <w:t>(varstvo voda)</w:t>
      </w:r>
    </w:p>
    <w:p w:rsidR="003F4933" w:rsidRPr="008F4CDD" w:rsidRDefault="003F4933" w:rsidP="003F4933">
      <w:pPr>
        <w:ind w:left="567" w:hanging="567"/>
        <w:rPr>
          <w:rFonts w:cstheme="minorHAnsi"/>
          <w:bCs/>
        </w:rPr>
      </w:pPr>
      <w:r w:rsidRPr="008F4CDD">
        <w:rPr>
          <w:rFonts w:cstheme="minorHAnsi"/>
        </w:rPr>
        <w:t xml:space="preserve">(1) </w:t>
      </w:r>
      <w:r w:rsidR="00E02271" w:rsidRPr="008F4CDD">
        <w:rPr>
          <w:rFonts w:cstheme="minorHAnsi"/>
        </w:rPr>
        <w:t>Na območju občine Ribnica ni vodotokov 1.</w:t>
      </w:r>
      <w:r w:rsidR="00D26A5F">
        <w:rPr>
          <w:rFonts w:cstheme="minorHAnsi"/>
        </w:rPr>
        <w:t xml:space="preserve"> </w:t>
      </w:r>
      <w:r w:rsidR="00E02271" w:rsidRPr="008F4CDD">
        <w:rPr>
          <w:rFonts w:cstheme="minorHAnsi"/>
        </w:rPr>
        <w:t>reda. Pri posegih ob vodotokih je treba</w:t>
      </w:r>
      <w:r w:rsidR="00C209C7">
        <w:rPr>
          <w:rFonts w:cstheme="minorHAnsi"/>
        </w:rPr>
        <w:t xml:space="preserve"> </w:t>
      </w:r>
      <w:r w:rsidR="00E02271" w:rsidRPr="008F4CDD">
        <w:rPr>
          <w:rFonts w:cstheme="minorHAnsi"/>
        </w:rPr>
        <w:t xml:space="preserve">upoštevati meje priobalnih zemljišč za vodotoke 2. reda v širini 5,0 m. Znotraj priobalnega pasu je dovoljena gradnja gospodarske javne infrastrukture. </w:t>
      </w:r>
      <w:r w:rsidRPr="008F4CDD">
        <w:rPr>
          <w:rFonts w:cstheme="minorHAnsi"/>
        </w:rPr>
        <w:t>Posegi na vodna in priobalna zemljišča so dovoljeni</w:t>
      </w:r>
      <w:r w:rsidR="00C675CB" w:rsidRPr="008F4CDD">
        <w:rPr>
          <w:rFonts w:cstheme="minorHAnsi"/>
        </w:rPr>
        <w:t xml:space="preserve"> izjemoma</w:t>
      </w:r>
      <w:r w:rsidR="00E02271" w:rsidRPr="008F4CDD">
        <w:rPr>
          <w:rFonts w:cstheme="minorHAnsi"/>
        </w:rPr>
        <w:t xml:space="preserve"> za posege</w:t>
      </w:r>
      <w:r w:rsidR="00D26A5F">
        <w:rPr>
          <w:rFonts w:cstheme="minorHAnsi"/>
        </w:rPr>
        <w:t>,</w:t>
      </w:r>
      <w:r w:rsidR="00E02271" w:rsidRPr="008F4CDD">
        <w:rPr>
          <w:rFonts w:cstheme="minorHAnsi"/>
        </w:rPr>
        <w:t xml:space="preserve"> skladne z veljavno zakonodajo.</w:t>
      </w:r>
    </w:p>
    <w:p w:rsidR="003F4933" w:rsidRPr="008F4CDD" w:rsidRDefault="00E02271" w:rsidP="003F4933">
      <w:pPr>
        <w:ind w:left="567" w:hanging="567"/>
        <w:rPr>
          <w:rFonts w:cstheme="minorHAnsi"/>
          <w:bCs/>
        </w:rPr>
      </w:pPr>
      <w:r w:rsidRPr="008F4CDD">
        <w:rPr>
          <w:rFonts w:cstheme="minorHAnsi"/>
        </w:rPr>
        <w:t>(2</w:t>
      </w:r>
      <w:r w:rsidR="003F4933" w:rsidRPr="008F4CDD">
        <w:rPr>
          <w:rFonts w:cstheme="minorHAnsi"/>
        </w:rPr>
        <w:t>) Priobalno zemljišče se ugotavlja za vse vodotoke, tudi za potoke in vodne jarke, ki niso vrisani v kopije katastra, ter za vodotoke v ceveh.</w:t>
      </w:r>
    </w:p>
    <w:p w:rsidR="003F4933" w:rsidRPr="008F4CDD" w:rsidRDefault="00E02271" w:rsidP="003F4933">
      <w:pPr>
        <w:ind w:left="567" w:hanging="567"/>
        <w:rPr>
          <w:rFonts w:cstheme="minorHAnsi"/>
          <w:bCs/>
        </w:rPr>
      </w:pPr>
      <w:r w:rsidRPr="008F4CDD">
        <w:rPr>
          <w:rFonts w:cstheme="minorHAnsi"/>
        </w:rPr>
        <w:t>(3</w:t>
      </w:r>
      <w:r w:rsidR="003F4933" w:rsidRPr="008F4CDD">
        <w:rPr>
          <w:rFonts w:cstheme="minorHAnsi"/>
        </w:rPr>
        <w:t>) Kadar vodotok ni vrisan v zemljiški kataster oziroma je njegov potek prikazan linijsko, se meja vodnega zemljišča določi na osnovi predpisa, ki določa način določanja meje vodnega zemljišča tekočih voda in v sodelovanju s pristojnim organom za vodno gospodarstvo.</w:t>
      </w:r>
    </w:p>
    <w:p w:rsidR="003F4933" w:rsidRPr="008F4CDD" w:rsidRDefault="003D508E" w:rsidP="003F4933">
      <w:pPr>
        <w:ind w:left="567" w:hanging="567"/>
        <w:rPr>
          <w:rFonts w:cstheme="minorHAnsi"/>
          <w:bCs/>
        </w:rPr>
      </w:pPr>
      <w:r w:rsidRPr="008F4CDD">
        <w:rPr>
          <w:rFonts w:cstheme="minorHAnsi"/>
        </w:rPr>
        <w:t>(</w:t>
      </w:r>
      <w:r w:rsidR="00E02271" w:rsidRPr="008F4CDD">
        <w:rPr>
          <w:rFonts w:cstheme="minorHAnsi"/>
        </w:rPr>
        <w:t>4</w:t>
      </w:r>
      <w:r w:rsidR="003F4933" w:rsidRPr="008F4CDD">
        <w:rPr>
          <w:rFonts w:cstheme="minorHAnsi"/>
        </w:rPr>
        <w:t>) Vsaka gradnja ali ureditev v prostoru, ki bi lahko trajno ali začasno vplivala na vodni režim ali stanje voda, se lahko izvede samo na podlagi vodnega soglasja ali vodnega dovoljenja. Skladno z Zakonom o vodah je treba pridobiti vodno soglasje in vodno dovoljenje za vsako spremembo vodnega režima, ki lahko nastane:</w:t>
      </w:r>
    </w:p>
    <w:p w:rsidR="003F4933" w:rsidRPr="008F4CDD" w:rsidRDefault="003F4933" w:rsidP="005F615C">
      <w:pPr>
        <w:pStyle w:val="Odstavekseznama"/>
        <w:numPr>
          <w:ilvl w:val="0"/>
          <w:numId w:val="33"/>
        </w:numPr>
        <w:ind w:left="993"/>
        <w:rPr>
          <w:rFonts w:cstheme="minorHAnsi"/>
          <w:bCs/>
        </w:rPr>
      </w:pPr>
      <w:r w:rsidRPr="008F4CDD">
        <w:rPr>
          <w:rFonts w:cstheme="minorHAnsi"/>
        </w:rPr>
        <w:t>z rabo in izkoriščanjem vode,</w:t>
      </w:r>
    </w:p>
    <w:p w:rsidR="003F4933" w:rsidRPr="008F4CDD" w:rsidRDefault="003F4933" w:rsidP="005F615C">
      <w:pPr>
        <w:pStyle w:val="Odstavekseznama"/>
        <w:numPr>
          <w:ilvl w:val="0"/>
          <w:numId w:val="33"/>
        </w:numPr>
        <w:ind w:left="993"/>
        <w:rPr>
          <w:rFonts w:cstheme="minorHAnsi"/>
          <w:bCs/>
        </w:rPr>
      </w:pPr>
      <w:r w:rsidRPr="008F4CDD">
        <w:rPr>
          <w:rFonts w:cstheme="minorHAnsi"/>
        </w:rPr>
        <w:t>z izpuščanjem onesnažene vode oziroma snovi, ki onesnažujejo vodo,</w:t>
      </w:r>
    </w:p>
    <w:p w:rsidR="003F4933" w:rsidRPr="008F4CDD" w:rsidRDefault="003F4933" w:rsidP="005F615C">
      <w:pPr>
        <w:pStyle w:val="Odstavekseznama"/>
        <w:numPr>
          <w:ilvl w:val="0"/>
          <w:numId w:val="33"/>
        </w:numPr>
        <w:ind w:left="993"/>
        <w:rPr>
          <w:rFonts w:cstheme="minorHAnsi"/>
          <w:bCs/>
        </w:rPr>
      </w:pPr>
      <w:r w:rsidRPr="008F4CDD">
        <w:rPr>
          <w:rFonts w:cstheme="minorHAnsi"/>
        </w:rPr>
        <w:t>z gradnjo, rekonstrukcijo vodnogospodarskih in drugih objektov ter naprav,</w:t>
      </w:r>
    </w:p>
    <w:p w:rsidR="003F4933" w:rsidRPr="008F4CDD" w:rsidRDefault="003F4933" w:rsidP="005F615C">
      <w:pPr>
        <w:pStyle w:val="Odstavekseznama"/>
        <w:numPr>
          <w:ilvl w:val="0"/>
          <w:numId w:val="33"/>
        </w:numPr>
        <w:ind w:left="993"/>
        <w:rPr>
          <w:rFonts w:cstheme="minorHAnsi"/>
          <w:bCs/>
        </w:rPr>
      </w:pPr>
      <w:r w:rsidRPr="008F4CDD">
        <w:rPr>
          <w:rFonts w:cstheme="minorHAnsi"/>
        </w:rPr>
        <w:t>z drugimi posegi v vodotok in vodna zemljišča, s katerimi se spreminja količina, kakovost, prostorska ali časovna razporeditev voda oziroma se spreminjajo razmere na vodnih in priobalnih zemljiščih.</w:t>
      </w:r>
    </w:p>
    <w:p w:rsidR="003F4933" w:rsidRPr="008F4CDD" w:rsidRDefault="003D508E" w:rsidP="003F4933">
      <w:pPr>
        <w:ind w:left="567" w:hanging="567"/>
        <w:rPr>
          <w:rFonts w:cstheme="minorHAnsi"/>
          <w:bCs/>
        </w:rPr>
      </w:pPr>
      <w:r w:rsidRPr="008F4CDD">
        <w:rPr>
          <w:rFonts w:cstheme="minorHAnsi"/>
        </w:rPr>
        <w:t>(</w:t>
      </w:r>
      <w:r w:rsidR="00E02271" w:rsidRPr="008F4CDD">
        <w:rPr>
          <w:rFonts w:cstheme="minorHAnsi"/>
        </w:rPr>
        <w:t>5</w:t>
      </w:r>
      <w:r w:rsidR="003F4933" w:rsidRPr="008F4CDD">
        <w:rPr>
          <w:rFonts w:cstheme="minorHAnsi"/>
        </w:rPr>
        <w:t>) Uporaba gnojil, strupov in insekticidov mora biti nadzirana.</w:t>
      </w:r>
    </w:p>
    <w:p w:rsidR="003F4933" w:rsidRPr="008F4CDD" w:rsidRDefault="003D508E" w:rsidP="003F4933">
      <w:pPr>
        <w:ind w:left="567" w:hanging="567"/>
        <w:rPr>
          <w:rFonts w:cstheme="minorHAnsi"/>
          <w:bCs/>
        </w:rPr>
      </w:pPr>
      <w:r w:rsidRPr="008F4CDD">
        <w:rPr>
          <w:rFonts w:cstheme="minorHAnsi"/>
        </w:rPr>
        <w:lastRenderedPageBreak/>
        <w:t>(</w:t>
      </w:r>
      <w:r w:rsidR="00E02271" w:rsidRPr="008F4CDD">
        <w:rPr>
          <w:rFonts w:cstheme="minorHAnsi"/>
        </w:rPr>
        <w:t>6</w:t>
      </w:r>
      <w:r w:rsidR="003F4933" w:rsidRPr="008F4CDD">
        <w:rPr>
          <w:rFonts w:cstheme="minorHAnsi"/>
        </w:rPr>
        <w:t>) Treba je ohranjati retenzijske sposobnosti območij. Spreminjanje obsega retencijskih</w:t>
      </w:r>
      <w:r w:rsidR="0084288D" w:rsidRPr="008F4CDD">
        <w:rPr>
          <w:rFonts w:cstheme="minorHAnsi"/>
        </w:rPr>
        <w:t xml:space="preserve"> (poplavnih)</w:t>
      </w:r>
      <w:r w:rsidR="003F4933" w:rsidRPr="008F4CDD">
        <w:rPr>
          <w:rFonts w:cstheme="minorHAnsi"/>
        </w:rPr>
        <w:t xml:space="preserve"> površin ali vodnega režima je dopustno le izjemoma, skladno s področnimi predpisi o pogojih in omejitvah za izvajanje dejavnosti in posegov na območjih, ogroženih zaradi poplav, ter ob predhodni izvedbi celovitih omilitvenih ukrepov, ki zagotavljajo, da se ne poslabšujeta vodni režim in stanje voda.</w:t>
      </w:r>
    </w:p>
    <w:p w:rsidR="003F4933" w:rsidRPr="008F4CDD" w:rsidRDefault="003D508E" w:rsidP="003F4933">
      <w:pPr>
        <w:autoSpaceDE w:val="0"/>
        <w:autoSpaceDN w:val="0"/>
        <w:adjustRightInd w:val="0"/>
        <w:ind w:left="567" w:hanging="567"/>
        <w:rPr>
          <w:rFonts w:cstheme="minorHAnsi"/>
        </w:rPr>
      </w:pPr>
      <w:r w:rsidRPr="008F4CDD">
        <w:rPr>
          <w:rFonts w:cstheme="minorHAnsi"/>
        </w:rPr>
        <w:t>(</w:t>
      </w:r>
      <w:r w:rsidR="00E02271" w:rsidRPr="008F4CDD">
        <w:rPr>
          <w:rFonts w:cstheme="minorHAnsi"/>
        </w:rPr>
        <w:t>7</w:t>
      </w:r>
      <w:r w:rsidR="003F4933" w:rsidRPr="008F4CDD">
        <w:rPr>
          <w:rFonts w:cstheme="minorHAnsi"/>
        </w:rPr>
        <w:t>) Prepovedano je povzročanje ovir za pretok visokih voda.</w:t>
      </w:r>
    </w:p>
    <w:p w:rsidR="003F4933" w:rsidRPr="008F4CDD" w:rsidRDefault="003D508E" w:rsidP="003F4933">
      <w:pPr>
        <w:autoSpaceDE w:val="0"/>
        <w:autoSpaceDN w:val="0"/>
        <w:adjustRightInd w:val="0"/>
        <w:ind w:left="567" w:hanging="567"/>
        <w:rPr>
          <w:rFonts w:cstheme="minorHAnsi"/>
        </w:rPr>
      </w:pPr>
      <w:r w:rsidRPr="008F4CDD">
        <w:rPr>
          <w:rFonts w:cstheme="minorHAnsi"/>
        </w:rPr>
        <w:t>(</w:t>
      </w:r>
      <w:r w:rsidR="00E02271" w:rsidRPr="008F4CDD">
        <w:rPr>
          <w:rFonts w:cstheme="minorHAnsi"/>
        </w:rPr>
        <w:t>8</w:t>
      </w:r>
      <w:r w:rsidR="003F4933" w:rsidRPr="008F4CDD">
        <w:rPr>
          <w:rFonts w:cstheme="minorHAnsi"/>
        </w:rPr>
        <w:t>) Premostitve voda in gradnje na vodnem in priobalnem zemljišču se načrtujejo tako, da je zagotovljena poplavna varnost in da se ne poslabšujeta stanje vodnega režima in stanja voda.</w:t>
      </w:r>
    </w:p>
    <w:p w:rsidR="003F4933" w:rsidRPr="008F4CDD" w:rsidRDefault="00E02271" w:rsidP="003F4933">
      <w:pPr>
        <w:autoSpaceDE w:val="0"/>
        <w:autoSpaceDN w:val="0"/>
        <w:adjustRightInd w:val="0"/>
        <w:ind w:left="567" w:hanging="567"/>
        <w:rPr>
          <w:rFonts w:cstheme="minorHAnsi"/>
        </w:rPr>
      </w:pPr>
      <w:r w:rsidRPr="008F4CDD">
        <w:rPr>
          <w:rFonts w:cstheme="minorHAnsi"/>
        </w:rPr>
        <w:t>(9</w:t>
      </w:r>
      <w:r w:rsidR="003F4933" w:rsidRPr="008F4CDD">
        <w:rPr>
          <w:rFonts w:cstheme="minorHAnsi"/>
        </w:rPr>
        <w:t>) Pri načrtovanju poteka trase gospodarske javne infrastrukture je treba predvideti čim manjše število prečkanj vodotokov. Na delih, kjer trasa poteka vzporedno z vodotokom, naj ne posega na priobalno zemljišče. Manjši odmiki od zakonsko določenih so dopustni le izjemoma na krajših odsekih, kjer so prostorske možnosti omejene, vendar na tak način, da ne bo poslabšana obstoječa stabilnost brežin vodotokov.</w:t>
      </w:r>
    </w:p>
    <w:p w:rsidR="003F4933" w:rsidRPr="008F4CDD" w:rsidRDefault="003D508E" w:rsidP="003F4933">
      <w:pPr>
        <w:autoSpaceDE w:val="0"/>
        <w:autoSpaceDN w:val="0"/>
        <w:adjustRightInd w:val="0"/>
        <w:ind w:left="567" w:hanging="567"/>
        <w:rPr>
          <w:rFonts w:cstheme="minorHAnsi"/>
        </w:rPr>
      </w:pPr>
      <w:r w:rsidRPr="008F4CDD">
        <w:rPr>
          <w:rFonts w:cstheme="minorHAnsi"/>
        </w:rPr>
        <w:t>(1</w:t>
      </w:r>
      <w:r w:rsidR="00E02271" w:rsidRPr="008F4CDD">
        <w:rPr>
          <w:rFonts w:cstheme="minorHAnsi"/>
        </w:rPr>
        <w:t>0</w:t>
      </w:r>
      <w:r w:rsidR="003F4933" w:rsidRPr="008F4CDD">
        <w:rPr>
          <w:rFonts w:cstheme="minorHAnsi"/>
        </w:rPr>
        <w:t xml:space="preserve">) </w:t>
      </w:r>
      <w:r w:rsidR="00D26A5F">
        <w:rPr>
          <w:rFonts w:cstheme="minorHAnsi"/>
        </w:rPr>
        <w:t>Nadzemno</w:t>
      </w:r>
      <w:r w:rsidRPr="008F4CDD">
        <w:rPr>
          <w:rFonts w:cstheme="minorHAnsi"/>
        </w:rPr>
        <w:t xml:space="preserve"> in podzemno križanje vodotokov z javno infrastrukturo je tr</w:t>
      </w:r>
      <w:r w:rsidR="00D26A5F">
        <w:rPr>
          <w:rFonts w:cstheme="minorHAnsi"/>
        </w:rPr>
        <w:t>e</w:t>
      </w:r>
      <w:r w:rsidRPr="008F4CDD">
        <w:rPr>
          <w:rFonts w:cstheme="minorHAnsi"/>
        </w:rPr>
        <w:t>ba izvesti na način, da se ohranja pretočna sposobnost vodotoka in stabilnost pretočnega profila v v vplivnem območju.</w:t>
      </w:r>
    </w:p>
    <w:p w:rsidR="003F4933" w:rsidRPr="008F4CDD" w:rsidRDefault="003D508E" w:rsidP="003F4933">
      <w:pPr>
        <w:autoSpaceDE w:val="0"/>
        <w:autoSpaceDN w:val="0"/>
        <w:adjustRightInd w:val="0"/>
        <w:ind w:left="567" w:hanging="567"/>
        <w:rPr>
          <w:rFonts w:cstheme="minorHAnsi"/>
        </w:rPr>
      </w:pPr>
      <w:r w:rsidRPr="008F4CDD">
        <w:rPr>
          <w:rFonts w:cstheme="minorHAnsi"/>
        </w:rPr>
        <w:t>(1</w:t>
      </w:r>
      <w:r w:rsidR="00E02271" w:rsidRPr="008F4CDD">
        <w:rPr>
          <w:rFonts w:cstheme="minorHAnsi"/>
        </w:rPr>
        <w:t>1</w:t>
      </w:r>
      <w:r w:rsidRPr="008F4CDD">
        <w:rPr>
          <w:rFonts w:cstheme="minorHAnsi"/>
        </w:rPr>
        <w:t>) Posebna raba</w:t>
      </w:r>
      <w:r w:rsidR="003F4933" w:rsidRPr="008F4CDD">
        <w:rPr>
          <w:rFonts w:cstheme="minorHAnsi"/>
        </w:rPr>
        <w:t xml:space="preserve"> voda</w:t>
      </w:r>
      <w:r w:rsidRPr="008F4CDD">
        <w:rPr>
          <w:rFonts w:cstheme="minorHAnsi"/>
        </w:rPr>
        <w:t>, med katere sodi tudi</w:t>
      </w:r>
      <w:r w:rsidR="003F4933" w:rsidRPr="008F4CDD">
        <w:rPr>
          <w:rFonts w:cstheme="minorHAnsi"/>
        </w:rPr>
        <w:t xml:space="preserve"> namakanje</w:t>
      </w:r>
      <w:r w:rsidRPr="008F4CDD">
        <w:rPr>
          <w:rFonts w:cstheme="minorHAnsi"/>
        </w:rPr>
        <w:t xml:space="preserve"> kmetijskih površin, je dovoljena ob predhodni pridobitvi vodnega dovoljenja.</w:t>
      </w:r>
    </w:p>
    <w:p w:rsidR="003F4933" w:rsidRPr="008F4CDD" w:rsidRDefault="003D508E" w:rsidP="003F4933">
      <w:pPr>
        <w:autoSpaceDE w:val="0"/>
        <w:autoSpaceDN w:val="0"/>
        <w:adjustRightInd w:val="0"/>
        <w:ind w:left="567" w:hanging="567"/>
        <w:rPr>
          <w:rFonts w:cstheme="minorHAnsi"/>
        </w:rPr>
      </w:pPr>
      <w:r w:rsidRPr="008F4CDD">
        <w:rPr>
          <w:rFonts w:cstheme="minorHAnsi"/>
        </w:rPr>
        <w:t>(1</w:t>
      </w:r>
      <w:r w:rsidR="00E02271" w:rsidRPr="008F4CDD">
        <w:rPr>
          <w:rFonts w:cstheme="minorHAnsi"/>
        </w:rPr>
        <w:t>2</w:t>
      </w:r>
      <w:r w:rsidR="003F4933" w:rsidRPr="008F4CDD">
        <w:rPr>
          <w:rFonts w:cstheme="minorHAnsi"/>
        </w:rPr>
        <w:t>) Vsak poseg v ribiški okoliš mora biti načrtovan in izveden na način, ki v največji možni meri zagotavlja ohranjanje rib, njihove vrstne pestrosti, starostne strukture in številčnosti. Ohranja se biocenoza ribjih vrst. Struge, obrežja in dna vodotokov se ohranjajo v čim bolj naravnem stanju. Prav tako se ohranjajo obstoječa dinamika, hidromorfološke lastnosti in raznolikost vodotokov. Objekti se gradijo na način, ki ribam omogoča prehod. Ohranja se naravna osenčenost oziroma osončenost struge in brežin. Prepovedano je posegati oziroma vznemirjati ribe na drstiščih, med drstenjem in v varstvenih revirjih. Posegi se ne izvajajo v času varstvenih dob, to je v času drstenja posameznih vrst rib.</w:t>
      </w:r>
    </w:p>
    <w:p w:rsidR="005C3325" w:rsidRPr="008F4CDD" w:rsidRDefault="005C3325" w:rsidP="004976CF">
      <w:pPr>
        <w:ind w:left="567" w:hanging="567"/>
        <w:rPr>
          <w:rFonts w:cstheme="minorHAnsi"/>
        </w:rPr>
      </w:pPr>
    </w:p>
    <w:p w:rsidR="00883540" w:rsidRPr="008F4CDD" w:rsidRDefault="00D171A6" w:rsidP="005F615C">
      <w:pPr>
        <w:pStyle w:val="Odstavekseznama"/>
        <w:numPr>
          <w:ilvl w:val="0"/>
          <w:numId w:val="43"/>
        </w:numPr>
        <w:ind w:left="4678" w:hanging="425"/>
        <w:rPr>
          <w:rFonts w:cstheme="minorHAnsi"/>
        </w:rPr>
      </w:pPr>
      <w:r w:rsidRPr="008F4CDD">
        <w:rPr>
          <w:rFonts w:cstheme="minorHAnsi"/>
        </w:rPr>
        <w:t>člen</w:t>
      </w:r>
    </w:p>
    <w:p w:rsidR="00D171A6" w:rsidRPr="008F4CDD" w:rsidRDefault="00D171A6" w:rsidP="00D171A6">
      <w:pPr>
        <w:jc w:val="center"/>
        <w:rPr>
          <w:rFonts w:cstheme="minorHAnsi"/>
          <w:b/>
          <w:bCs/>
        </w:rPr>
      </w:pPr>
      <w:r w:rsidRPr="008F4CDD">
        <w:rPr>
          <w:rFonts w:cstheme="minorHAnsi"/>
          <w:b/>
          <w:bCs/>
        </w:rPr>
        <w:t>(varstvo vodnih virov)</w:t>
      </w:r>
    </w:p>
    <w:p w:rsidR="00D171A6" w:rsidRPr="008F4CDD" w:rsidRDefault="00D171A6" w:rsidP="009778E2">
      <w:pPr>
        <w:ind w:left="567" w:hanging="567"/>
        <w:rPr>
          <w:rFonts w:cstheme="minorHAnsi"/>
          <w:bCs/>
        </w:rPr>
      </w:pPr>
      <w:r w:rsidRPr="008F4CDD">
        <w:rPr>
          <w:rFonts w:cstheme="minorHAnsi"/>
        </w:rPr>
        <w:t>(1) Vse obstoječe vodne vire je treba varovati pred onesnaženjem in drugimi posegi v prostor skladno s predpisi o varovanju vodnih virov.</w:t>
      </w:r>
    </w:p>
    <w:p w:rsidR="00D171A6" w:rsidRPr="008F4CDD" w:rsidRDefault="00D171A6" w:rsidP="009778E2">
      <w:pPr>
        <w:ind w:left="567" w:hanging="567"/>
        <w:rPr>
          <w:rFonts w:cstheme="minorHAnsi"/>
          <w:bCs/>
        </w:rPr>
      </w:pPr>
      <w:r w:rsidRPr="008F4CDD">
        <w:rPr>
          <w:rFonts w:cstheme="minorHAnsi"/>
        </w:rPr>
        <w:t>(2) Za gradnjo in druge prostorske ureditve na vodovarstvenih območjih je treba upoštevati državne in občinske predpise, ki se nanašajo na ta območja.</w:t>
      </w:r>
    </w:p>
    <w:p w:rsidR="00D171A6" w:rsidRPr="008F4CDD" w:rsidRDefault="00D171A6" w:rsidP="009778E2">
      <w:pPr>
        <w:ind w:left="567" w:hanging="567"/>
        <w:rPr>
          <w:rFonts w:cstheme="minorHAnsi"/>
          <w:bCs/>
        </w:rPr>
      </w:pPr>
      <w:r w:rsidRPr="008F4CDD">
        <w:rPr>
          <w:rFonts w:cstheme="minorHAnsi"/>
        </w:rPr>
        <w:t>(3) Za posege na vodovarstvenih območjih, ki so določena s predpisom, je treba v primeru neskladja tega prostorskega načrta s pogoji ministrstva, pristojnega za vode, upoštevati pogoje slednjega.</w:t>
      </w:r>
    </w:p>
    <w:p w:rsidR="00D171A6" w:rsidRPr="008F4CDD" w:rsidRDefault="00D171A6" w:rsidP="009778E2">
      <w:pPr>
        <w:ind w:left="567" w:hanging="567"/>
        <w:rPr>
          <w:rFonts w:cstheme="minorHAnsi"/>
          <w:bCs/>
        </w:rPr>
      </w:pPr>
      <w:r w:rsidRPr="008F4CDD">
        <w:rPr>
          <w:rFonts w:cstheme="minorHAnsi"/>
        </w:rPr>
        <w:t xml:space="preserve">(4) Za posege v prostor na vodovarstvenem območju je treba pridobiti soglasje organa, pristojnega za vode. </w:t>
      </w:r>
    </w:p>
    <w:p w:rsidR="00D171A6" w:rsidRPr="008F4CDD" w:rsidRDefault="00D171A6" w:rsidP="009778E2">
      <w:pPr>
        <w:ind w:left="567" w:hanging="567"/>
        <w:rPr>
          <w:rFonts w:cstheme="minorHAnsi"/>
          <w:bCs/>
        </w:rPr>
      </w:pPr>
      <w:r w:rsidRPr="008F4CDD">
        <w:rPr>
          <w:rFonts w:cstheme="minorHAnsi"/>
        </w:rPr>
        <w:t>(5) Na vodovarstvenih območjih je treba vse komunalne odpadne vode iz objektov priključiti na vodotesno kanalizacijo, triprekatno neprepustno greznico ali malo čistilno napravo.</w:t>
      </w:r>
    </w:p>
    <w:p w:rsidR="00D171A6" w:rsidRPr="008F4CDD" w:rsidRDefault="00D171A6" w:rsidP="009778E2">
      <w:pPr>
        <w:ind w:left="567" w:hanging="567"/>
        <w:rPr>
          <w:rFonts w:cstheme="minorHAnsi"/>
          <w:bCs/>
        </w:rPr>
      </w:pPr>
      <w:r w:rsidRPr="008F4CDD">
        <w:rPr>
          <w:rFonts w:cstheme="minorHAnsi"/>
        </w:rPr>
        <w:t xml:space="preserve">(6) Na kmetijskih zemljiščih, ki so na vodovarstvenih območjih, je treba upoštevati veljavne predpise glede vnosa hranljivih snovi v tla. </w:t>
      </w:r>
    </w:p>
    <w:p w:rsidR="00D171A6" w:rsidRPr="008F4CDD" w:rsidRDefault="00D171A6" w:rsidP="009778E2">
      <w:pPr>
        <w:ind w:left="567" w:hanging="567"/>
        <w:rPr>
          <w:rFonts w:cstheme="minorHAnsi"/>
          <w:bCs/>
        </w:rPr>
      </w:pPr>
      <w:r w:rsidRPr="008F4CDD">
        <w:rPr>
          <w:rFonts w:cstheme="minorHAnsi"/>
        </w:rPr>
        <w:t xml:space="preserve">(7) Na vodovarstvenih območjih veljajo omejitve in pogoji gradnje skladno z veljavnim odlokom o varstvu pitne vode na območju Občine Ribnica, veljavno Uredbo ali novelirano strokovno podlago, ki ureja to območje. </w:t>
      </w:r>
    </w:p>
    <w:p w:rsidR="002E3F8C" w:rsidRPr="008F4CDD" w:rsidRDefault="002E3F8C" w:rsidP="00CA3FE8">
      <w:pPr>
        <w:ind w:left="0" w:firstLine="0"/>
        <w:rPr>
          <w:rFonts w:cstheme="minorHAnsi"/>
        </w:rPr>
      </w:pPr>
    </w:p>
    <w:p w:rsidR="00883540" w:rsidRPr="008F4CDD" w:rsidRDefault="009778E2" w:rsidP="005F615C">
      <w:pPr>
        <w:pStyle w:val="Odstavekseznama"/>
        <w:numPr>
          <w:ilvl w:val="0"/>
          <w:numId w:val="43"/>
        </w:numPr>
        <w:ind w:left="4678" w:hanging="425"/>
        <w:rPr>
          <w:rFonts w:cstheme="minorHAnsi"/>
        </w:rPr>
      </w:pPr>
      <w:r w:rsidRPr="008F4CDD">
        <w:rPr>
          <w:rFonts w:cstheme="minorHAnsi"/>
        </w:rPr>
        <w:t>člen</w:t>
      </w:r>
    </w:p>
    <w:p w:rsidR="009778E2" w:rsidRPr="008F4CDD" w:rsidRDefault="009778E2" w:rsidP="009778E2">
      <w:pPr>
        <w:ind w:left="567" w:hanging="567"/>
        <w:jc w:val="center"/>
        <w:rPr>
          <w:rFonts w:cstheme="minorHAnsi"/>
          <w:b/>
          <w:bCs/>
        </w:rPr>
      </w:pPr>
      <w:r w:rsidRPr="008F4CDD">
        <w:rPr>
          <w:rFonts w:cstheme="minorHAnsi"/>
          <w:b/>
          <w:bCs/>
        </w:rPr>
        <w:t>(varstvo tal in reliefa)</w:t>
      </w:r>
    </w:p>
    <w:p w:rsidR="009778E2" w:rsidRPr="008F4CDD" w:rsidRDefault="009778E2" w:rsidP="009778E2">
      <w:pPr>
        <w:ind w:left="567" w:hanging="567"/>
        <w:rPr>
          <w:rFonts w:cstheme="minorHAnsi"/>
          <w:bCs/>
        </w:rPr>
      </w:pPr>
      <w:r w:rsidRPr="008F4CDD">
        <w:rPr>
          <w:rFonts w:cstheme="minorHAnsi"/>
        </w:rPr>
        <w:t>(1) Pri gradnji objektov in drugih prostorskih ureditvah je treba upoštevati predpise s področja varstva tal. V največji možni meri je treba ohranjati reliefne oblike ter urejati poškodovana ali razgaljena tla na način, da se ohranja oziroma obnovi njihova plodnost in da so ustrezno zaščitena z vegetacijo.</w:t>
      </w:r>
    </w:p>
    <w:p w:rsidR="009778E2" w:rsidRPr="008F4CDD" w:rsidRDefault="009778E2" w:rsidP="009778E2">
      <w:pPr>
        <w:ind w:left="567" w:hanging="567"/>
        <w:rPr>
          <w:rFonts w:cstheme="minorHAnsi"/>
          <w:bCs/>
        </w:rPr>
      </w:pPr>
      <w:r w:rsidRPr="008F4CDD">
        <w:rPr>
          <w:rFonts w:cstheme="minorHAnsi"/>
        </w:rPr>
        <w:lastRenderedPageBreak/>
        <w:t>(2) Pri gradnji objektov, kjer se skladiščijo tekoče gorivo, naftni derivati oziroma nevarne snovi, morajo biti izvedena dela na način, ki onemogoča izliv v vodotoke ali neposredno v podtalnico ali kanalizacijo.</w:t>
      </w:r>
    </w:p>
    <w:p w:rsidR="009778E2" w:rsidRPr="008F4CDD" w:rsidRDefault="009778E2" w:rsidP="009778E2">
      <w:pPr>
        <w:ind w:left="567" w:hanging="567"/>
        <w:rPr>
          <w:rFonts w:cstheme="minorHAnsi"/>
          <w:bCs/>
        </w:rPr>
      </w:pPr>
      <w:r w:rsidRPr="008F4CDD">
        <w:rPr>
          <w:rFonts w:cstheme="minorHAnsi"/>
        </w:rPr>
        <w:t>(3) Pri gradnji objektov je treba zgornji rodovitni sloj tal odstraniti in deponirati ločeno od nerodovitnih tal ter ga uporabiti za rekultivacijo, zunanje ureditve ali izboljšanje drugih kmetijskih zemljišč.</w:t>
      </w:r>
    </w:p>
    <w:p w:rsidR="00B16CDD" w:rsidRPr="008F4CDD" w:rsidRDefault="00B16CDD" w:rsidP="006D4CEF">
      <w:pPr>
        <w:jc w:val="center"/>
        <w:rPr>
          <w:rFonts w:cstheme="minorHAnsi"/>
        </w:rPr>
      </w:pPr>
    </w:p>
    <w:p w:rsidR="00883540" w:rsidRPr="008F4CDD" w:rsidRDefault="00B9340A" w:rsidP="005F615C">
      <w:pPr>
        <w:pStyle w:val="Odstavekseznama"/>
        <w:numPr>
          <w:ilvl w:val="0"/>
          <w:numId w:val="43"/>
        </w:numPr>
        <w:ind w:left="4678" w:hanging="425"/>
        <w:rPr>
          <w:rFonts w:cstheme="minorHAnsi"/>
        </w:rPr>
      </w:pPr>
      <w:r w:rsidRPr="008F4CDD">
        <w:rPr>
          <w:rFonts w:cstheme="minorHAnsi"/>
        </w:rPr>
        <w:t>člen</w:t>
      </w:r>
    </w:p>
    <w:p w:rsidR="00B9340A" w:rsidRPr="008F4CDD" w:rsidRDefault="00B9340A" w:rsidP="00B9340A">
      <w:pPr>
        <w:autoSpaceDE w:val="0"/>
        <w:autoSpaceDN w:val="0"/>
        <w:adjustRightInd w:val="0"/>
        <w:ind w:left="567" w:hanging="567"/>
        <w:jc w:val="center"/>
        <w:rPr>
          <w:rFonts w:cstheme="minorHAnsi"/>
          <w:b/>
        </w:rPr>
      </w:pPr>
      <w:r w:rsidRPr="008F4CDD">
        <w:rPr>
          <w:rFonts w:cstheme="minorHAnsi"/>
          <w:b/>
          <w:bCs/>
        </w:rPr>
        <w:t>(gozd)</w:t>
      </w:r>
    </w:p>
    <w:p w:rsidR="00B9340A" w:rsidRPr="008F4CDD" w:rsidRDefault="00B9340A" w:rsidP="00B9340A">
      <w:pPr>
        <w:ind w:left="567" w:hanging="567"/>
        <w:rPr>
          <w:rFonts w:cstheme="minorHAnsi"/>
        </w:rPr>
      </w:pPr>
      <w:r w:rsidRPr="008F4CDD">
        <w:rPr>
          <w:rFonts w:cstheme="minorHAnsi"/>
        </w:rPr>
        <w:t>(1) V gozdovih niso dopustni posegi, ki bi oslabili gozdni rob ali bi kakor koli povečali labilnost terena.</w:t>
      </w:r>
    </w:p>
    <w:p w:rsidR="00B9340A" w:rsidRPr="008F4CDD" w:rsidRDefault="00B9340A" w:rsidP="00B9340A">
      <w:pPr>
        <w:ind w:left="567" w:hanging="567"/>
        <w:rPr>
          <w:rFonts w:cstheme="minorHAnsi"/>
        </w:rPr>
      </w:pPr>
      <w:r w:rsidRPr="008F4CDD">
        <w:rPr>
          <w:rFonts w:cstheme="minorHAnsi"/>
        </w:rPr>
        <w:t>(2) Posegi v gozd ali gozdni prostor so dopustni pod pogojem, da so usklajeni z namembnostjo prostora in niso v nasprotju z gozdnogospodarskimi načrti. Posegi morajo biti načrtovani tako, da se lastnikom in drugim uporabnikom gozda ohranja neoviran javni dostop do gozda in da gospodarjenje z gozdovi zaradi izvedenih del ne bo ovirano ali onemogočeno. Treba je zagotoviti, da se obstoječi dostopi in manipulacijske površine ohranijo ali primerno nadomestijo. Poseg v varovalni gozd in gozd s posebnimi nameni je dovoljen le na podlagi veljavnih predpisov.</w:t>
      </w:r>
    </w:p>
    <w:p w:rsidR="00B9340A" w:rsidRPr="008F4CDD" w:rsidRDefault="00B9340A" w:rsidP="00B9340A">
      <w:pPr>
        <w:ind w:left="567" w:hanging="567"/>
        <w:rPr>
          <w:rFonts w:cstheme="minorHAnsi"/>
        </w:rPr>
      </w:pPr>
      <w:r w:rsidRPr="008F4CDD">
        <w:rPr>
          <w:rFonts w:cstheme="minorHAnsi"/>
        </w:rPr>
        <w:t>(3) V večjih sklenjenih gozdnih kompleksih posegi v gozd in gozdni prostor praviloma niso dopustni. Posegi v gozd in gozdni prostor se usmerjajo v robna območja gozdnih kompleksov in v gozdove s slabšo zasnovo oziroma na območja zaraščajočih površin.</w:t>
      </w:r>
    </w:p>
    <w:p w:rsidR="00B9340A" w:rsidRPr="008F4CDD" w:rsidRDefault="00B9340A" w:rsidP="00B9340A">
      <w:pPr>
        <w:ind w:left="567" w:hanging="567"/>
        <w:rPr>
          <w:rFonts w:cstheme="minorHAnsi"/>
        </w:rPr>
      </w:pPr>
      <w:r w:rsidRPr="008F4CDD">
        <w:rPr>
          <w:rFonts w:cstheme="minorHAnsi"/>
        </w:rPr>
        <w:t>(4) Za vse posege v gozd oziroma gozdni prostor (25 m pas od gozdnega roba) je treba pridobiti soglasje pristojne javne gozdarske službe. Mnenje javne gozdarske službe se mora pridobiti tudi za graditev objektov zunaj gozda, če je iz poročila o vplivih na okolje razvidno, da bi objekt ali posledice delovanja objekta negativno vplivali na gozdni ekosistem in funkcije gozda.</w:t>
      </w:r>
    </w:p>
    <w:p w:rsidR="00B9340A" w:rsidRPr="008F4CDD" w:rsidRDefault="00B9340A" w:rsidP="00B9340A">
      <w:pPr>
        <w:ind w:left="567" w:hanging="567"/>
        <w:rPr>
          <w:rFonts w:cstheme="minorHAnsi"/>
          <w:bCs/>
        </w:rPr>
      </w:pPr>
      <w:r w:rsidRPr="008F4CDD">
        <w:rPr>
          <w:rFonts w:cstheme="minorHAnsi"/>
        </w:rPr>
        <w:t>(5) Skladno s predpisi na področju gozdov je treba za krčitev gozda v kmetijske namene pridobiti dovoljenje Zavoda za gozdove Slovenije (v nadaljevanju: Zavod). Zavod izda dovoljenje z odločbo, če ugotovi, da je krčitev skladna s prostorskim aktom (zemljišče mora biti na območju kmetijskih zemljišč).</w:t>
      </w:r>
    </w:p>
    <w:p w:rsidR="00B9340A" w:rsidRPr="008F4CDD" w:rsidRDefault="00B9340A" w:rsidP="00B9340A">
      <w:pPr>
        <w:ind w:left="567" w:hanging="567"/>
        <w:rPr>
          <w:rFonts w:cstheme="minorHAnsi"/>
          <w:bCs/>
        </w:rPr>
      </w:pPr>
      <w:r w:rsidRPr="008F4CDD">
        <w:rPr>
          <w:rFonts w:cstheme="minorHAnsi"/>
        </w:rPr>
        <w:t>(6) Ne glede na določbo prejšnjega odstavka lahko Zavod izda dovoljenje tudi za krčitev gozda oziroma gozdnega zemljišča, ki je v prostorskem aktu uvrščeno v območje gozdnih zemljišč, vendar samo, če površina gozda oziroma gozdnega zemljišča, na katerem naj bi se izvedla krčitev, ne presega 0,5 ha in če taka krčitev ni v gozdu, ki je opredeljen kot varovalni gozd ali gozd s posebnim namenom oziroma bi taka krčitev gozda bistveno ogrozila funkcije gozda.</w:t>
      </w:r>
    </w:p>
    <w:p w:rsidR="00B16CDD" w:rsidRPr="008F4CDD" w:rsidRDefault="00B16CDD" w:rsidP="00B16CDD">
      <w:pPr>
        <w:rPr>
          <w:rFonts w:cstheme="minorHAnsi"/>
        </w:rPr>
      </w:pPr>
    </w:p>
    <w:p w:rsidR="00276336" w:rsidRPr="008F4CDD" w:rsidRDefault="003F337A" w:rsidP="003F337A">
      <w:pPr>
        <w:pStyle w:val="Naslov2"/>
        <w:numPr>
          <w:ilvl w:val="0"/>
          <w:numId w:val="0"/>
        </w:numPr>
        <w:jc w:val="center"/>
      </w:pPr>
      <w:r w:rsidRPr="008F4CDD">
        <w:rPr>
          <w:bCs w:val="0"/>
        </w:rPr>
        <w:t xml:space="preserve">III. 5.3 </w:t>
      </w:r>
      <w:r w:rsidR="00B16CDD" w:rsidRPr="008F4CDD">
        <w:rPr>
          <w:bCs w:val="0"/>
        </w:rPr>
        <w:t>OBRAMBA, VARSTVO PRED NARAVNIMI IN DRUGIMI NESREČAMI IN VARSTVO PRED POŽAROM</w:t>
      </w:r>
    </w:p>
    <w:p w:rsidR="004435FE" w:rsidRPr="008F4CDD" w:rsidRDefault="004435FE" w:rsidP="006D4CEF">
      <w:pPr>
        <w:jc w:val="center"/>
        <w:rPr>
          <w:rFonts w:cstheme="minorHAnsi"/>
        </w:rPr>
      </w:pPr>
    </w:p>
    <w:p w:rsidR="00883540" w:rsidRPr="008F4CDD" w:rsidRDefault="004435FE" w:rsidP="005F615C">
      <w:pPr>
        <w:pStyle w:val="Odstavekseznama"/>
        <w:numPr>
          <w:ilvl w:val="0"/>
          <w:numId w:val="43"/>
        </w:numPr>
        <w:tabs>
          <w:tab w:val="left" w:pos="426"/>
        </w:tabs>
        <w:ind w:left="0" w:firstLine="0"/>
        <w:jc w:val="center"/>
        <w:rPr>
          <w:rFonts w:cstheme="minorHAnsi"/>
        </w:rPr>
      </w:pPr>
      <w:r w:rsidRPr="008F4CDD">
        <w:rPr>
          <w:rFonts w:cstheme="minorHAnsi"/>
        </w:rPr>
        <w:t>člen</w:t>
      </w:r>
    </w:p>
    <w:p w:rsidR="004435FE" w:rsidRPr="008F4CDD" w:rsidRDefault="004435FE" w:rsidP="004435FE">
      <w:pPr>
        <w:ind w:left="567" w:hanging="567"/>
        <w:jc w:val="center"/>
        <w:rPr>
          <w:rFonts w:cstheme="minorHAnsi"/>
          <w:b/>
        </w:rPr>
      </w:pPr>
      <w:bookmarkStart w:id="34" w:name="_Toc288729224"/>
      <w:bookmarkStart w:id="35" w:name="_Toc288648224"/>
      <w:bookmarkStart w:id="36" w:name="_Toc288647178"/>
      <w:bookmarkStart w:id="37" w:name="_Toc288646775"/>
      <w:r w:rsidRPr="008F4CDD">
        <w:rPr>
          <w:rFonts w:cstheme="minorHAnsi"/>
          <w:b/>
          <w:bCs/>
        </w:rPr>
        <w:t>(obramba)</w:t>
      </w:r>
      <w:bookmarkEnd w:id="34"/>
      <w:bookmarkEnd w:id="35"/>
      <w:bookmarkEnd w:id="36"/>
      <w:bookmarkEnd w:id="37"/>
    </w:p>
    <w:p w:rsidR="004435FE" w:rsidRPr="008F4CDD" w:rsidRDefault="004435FE" w:rsidP="004435FE">
      <w:pPr>
        <w:ind w:left="567" w:hanging="567"/>
        <w:rPr>
          <w:rFonts w:eastAsia="Times New Roman" w:cstheme="minorHAnsi"/>
        </w:rPr>
      </w:pPr>
      <w:r w:rsidRPr="008F4CDD">
        <w:rPr>
          <w:rFonts w:eastAsia="Times New Roman" w:cstheme="minorHAnsi"/>
        </w:rPr>
        <w:t>(1) Na območjih izključne rabe prostora za potrebe obrambe so skladno s prostorsko zakonodajo in zakonodajo na področju graditve dovoljene prostorske ureditve ter gradnja objektov za potrebe obrambe (gradnja novih objektov, rekonstrukcije objektov in odstranitev objektov) ter druge ureditve za potrebe obrambe, ne glede na vrsto objektov glede na zahtevnost.</w:t>
      </w:r>
    </w:p>
    <w:p w:rsidR="004435FE" w:rsidRPr="008F4CDD" w:rsidRDefault="004435FE" w:rsidP="004435FE">
      <w:pPr>
        <w:ind w:left="567" w:hanging="567"/>
        <w:rPr>
          <w:rFonts w:eastAsia="Times New Roman" w:cstheme="minorHAnsi"/>
        </w:rPr>
      </w:pPr>
      <w:r w:rsidRPr="008F4CDD">
        <w:rPr>
          <w:rFonts w:eastAsia="Times New Roman" w:cstheme="minorHAnsi"/>
        </w:rPr>
        <w:t>(2) Na območjih možne izključne rabe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vse posege v območja možne izključne rabe za potrebe obrambe je treba pridobiti soglasje ministrstva, pristojnega za obrambo.</w:t>
      </w:r>
    </w:p>
    <w:p w:rsidR="004435FE" w:rsidRPr="008F4CDD" w:rsidRDefault="004435FE" w:rsidP="004435FE">
      <w:pPr>
        <w:ind w:left="567" w:hanging="567"/>
        <w:rPr>
          <w:rFonts w:eastAsia="Times New Roman" w:cstheme="minorHAnsi"/>
        </w:rPr>
      </w:pPr>
      <w:r w:rsidRPr="008F4CDD">
        <w:rPr>
          <w:rFonts w:eastAsia="Times New Roman" w:cstheme="minorHAnsi"/>
        </w:rPr>
        <w:t>(3) Za vsako novogradnjo ali nadzidavo, katere višina nad terenom presega 18,00 m v ožjem vplivnem okolišu območij za potrebe obrambe z antenskimi stebri ali antenskimi drogovi, je treba pridobiti pogoje in soglasje organa, pristojnega za obrambo. Za ožje območje šteje oddaljenost 1000 m od navedenih območij.</w:t>
      </w:r>
    </w:p>
    <w:p w:rsidR="004435FE" w:rsidRPr="008F4CDD" w:rsidRDefault="004435FE" w:rsidP="004435FE">
      <w:pPr>
        <w:ind w:left="567" w:hanging="567"/>
        <w:rPr>
          <w:rFonts w:eastAsia="Times New Roman" w:cstheme="minorHAnsi"/>
        </w:rPr>
      </w:pPr>
      <w:r w:rsidRPr="008F4CDD">
        <w:rPr>
          <w:rFonts w:eastAsia="Times New Roman" w:cstheme="minorHAnsi"/>
        </w:rPr>
        <w:lastRenderedPageBreak/>
        <w:t>(4) Za vsako novogradnjo ali nadzidavo, katere višina nad terenom presega 25,00 m v širšem vplivnem okolišu (omejena in nadzorovana raba) območij za potrebe obrambe z antenskimi stebri ali antenskimi drogovi, je treba pridobiti pogoje in soglasje organa, pristojnega za obrambo. Za širše območje šteje oddaljenost 2000 m od navedenih območij.</w:t>
      </w:r>
    </w:p>
    <w:p w:rsidR="004435FE" w:rsidRPr="008F4CDD" w:rsidRDefault="004435FE" w:rsidP="004435FE">
      <w:pPr>
        <w:ind w:left="567" w:hanging="567"/>
        <w:rPr>
          <w:rFonts w:eastAsia="Times New Roman" w:cstheme="minorHAnsi"/>
        </w:rPr>
      </w:pPr>
      <w:r w:rsidRPr="008F4CDD">
        <w:rPr>
          <w:rFonts w:eastAsia="Times New Roman" w:cstheme="minorHAnsi"/>
        </w:rPr>
        <w:t>(5) Določba prejšnje točke ne velja v širšem okolišu območij za potrebe obrambe z antenskimi stebri ali antenskimi stolpi, ki so zunaj naselij na vzpetinah.</w:t>
      </w:r>
    </w:p>
    <w:p w:rsidR="00B9340A" w:rsidRPr="008F4CDD" w:rsidRDefault="00B9340A" w:rsidP="00B9340A">
      <w:pPr>
        <w:rPr>
          <w:rFonts w:cstheme="minorHAnsi"/>
        </w:rPr>
      </w:pPr>
    </w:p>
    <w:p w:rsidR="00883540" w:rsidRPr="008F4CDD" w:rsidRDefault="00E45CD7" w:rsidP="005F615C">
      <w:pPr>
        <w:pStyle w:val="Odstavekseznama"/>
        <w:numPr>
          <w:ilvl w:val="0"/>
          <w:numId w:val="43"/>
        </w:numPr>
        <w:tabs>
          <w:tab w:val="left" w:pos="284"/>
        </w:tabs>
        <w:ind w:left="0" w:firstLine="0"/>
        <w:jc w:val="center"/>
        <w:rPr>
          <w:rFonts w:cstheme="minorHAnsi"/>
        </w:rPr>
      </w:pPr>
      <w:r>
        <w:rPr>
          <w:rFonts w:cstheme="minorHAnsi"/>
        </w:rPr>
        <w:tab/>
      </w:r>
      <w:r w:rsidR="008720DB" w:rsidRPr="008F4CDD">
        <w:rPr>
          <w:rFonts w:cstheme="minorHAnsi"/>
        </w:rPr>
        <w:t>člen</w:t>
      </w:r>
    </w:p>
    <w:p w:rsidR="008720DB" w:rsidRPr="008F4CDD" w:rsidRDefault="008720DB" w:rsidP="008720DB">
      <w:pPr>
        <w:ind w:left="567" w:hanging="567"/>
        <w:jc w:val="center"/>
        <w:rPr>
          <w:rFonts w:cstheme="minorHAnsi"/>
          <w:b/>
          <w:bCs/>
        </w:rPr>
      </w:pPr>
      <w:r w:rsidRPr="008F4CDD">
        <w:rPr>
          <w:rFonts w:cstheme="minorHAnsi"/>
          <w:b/>
          <w:bCs/>
        </w:rPr>
        <w:t>(erozijska in plazovita območja)</w:t>
      </w:r>
    </w:p>
    <w:p w:rsidR="008720DB" w:rsidRPr="008F4CDD" w:rsidRDefault="008720DB" w:rsidP="008720DB">
      <w:pPr>
        <w:autoSpaceDE w:val="0"/>
        <w:autoSpaceDN w:val="0"/>
        <w:adjustRightInd w:val="0"/>
        <w:ind w:left="567" w:hanging="567"/>
        <w:rPr>
          <w:rFonts w:cstheme="minorHAnsi"/>
        </w:rPr>
      </w:pPr>
      <w:r w:rsidRPr="008F4CDD">
        <w:rPr>
          <w:rFonts w:cstheme="minorHAnsi"/>
        </w:rPr>
        <w:t>(1) Erozijska in plazovita območja so prikazana v prikazu stanja – varovanja.</w:t>
      </w:r>
    </w:p>
    <w:p w:rsidR="008720DB" w:rsidRPr="008F4CDD" w:rsidRDefault="008720DB" w:rsidP="008720DB">
      <w:pPr>
        <w:autoSpaceDE w:val="0"/>
        <w:autoSpaceDN w:val="0"/>
        <w:adjustRightInd w:val="0"/>
        <w:ind w:left="567" w:hanging="567"/>
        <w:rPr>
          <w:rFonts w:cstheme="minorHAnsi"/>
        </w:rPr>
      </w:pPr>
      <w:r w:rsidRPr="008F4CDD">
        <w:rPr>
          <w:rFonts w:cstheme="minorHAnsi"/>
        </w:rPr>
        <w:t>(2) Na plazovitem območju se v zemljišče ne sme posegati tako, da bi se zaradi tega sproščalo gibanje hribin in ogrozila stabilnost zemljišča.</w:t>
      </w:r>
    </w:p>
    <w:p w:rsidR="008720DB" w:rsidRPr="008F4CDD" w:rsidRDefault="008720DB" w:rsidP="008720DB">
      <w:pPr>
        <w:autoSpaceDE w:val="0"/>
        <w:autoSpaceDN w:val="0"/>
        <w:adjustRightInd w:val="0"/>
        <w:ind w:left="567" w:hanging="567"/>
        <w:rPr>
          <w:rFonts w:cstheme="minorHAnsi"/>
        </w:rPr>
      </w:pPr>
      <w:r w:rsidRPr="008F4CDD">
        <w:rPr>
          <w:rFonts w:cstheme="minorHAnsi"/>
        </w:rPr>
        <w:t>(3) Prepovedano je:</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poseganje v prostor na način, ki pospešuje erozijo in oblikovanje hudournikov,</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ogoljevanje površin,</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krčenje tistih gozdnih sestojev, ki preprečujejo plazenje zemljišč in snežne odeje, uravnavajo odtočne razmere ali kako drugače varujejo nižje ležeča območja pred škodljivimi vplivi erozije,</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zasipavanje izvirov,</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nenadzorovano zbiranje ali odvajanje zbranih voda po erozivnih ali plazljivih zemljiščih,</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omejevanje pretoka hudourniških voda, pospeševanje erozijske moči voda in slabšanje ravnovesnih razmer,</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odlaganje ali skladiščenje lesa in drugih materialov,</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zasipavanje z odkopnim ali odpadnim materialom,</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odvzemanje naplavin z dna in brežin, razen zaradi zagotavljanja pretočne sposobnosti hudourniške struge,</w:t>
      </w:r>
    </w:p>
    <w:p w:rsidR="008720DB" w:rsidRPr="008F4CDD" w:rsidRDefault="008720DB" w:rsidP="008720DB">
      <w:pPr>
        <w:widowControl w:val="0"/>
        <w:autoSpaceDE w:val="0"/>
        <w:autoSpaceDN w:val="0"/>
        <w:adjustRightInd w:val="0"/>
        <w:ind w:left="1134" w:hanging="567"/>
        <w:rPr>
          <w:rFonts w:cstheme="minorHAnsi"/>
        </w:rPr>
      </w:pPr>
      <w:r w:rsidRPr="008F4CDD">
        <w:rPr>
          <w:rFonts w:cstheme="minorHAnsi"/>
        </w:rPr>
        <w:t>– vlačenje lesa.</w:t>
      </w:r>
    </w:p>
    <w:p w:rsidR="008720DB" w:rsidRPr="008F4CDD" w:rsidRDefault="008720DB" w:rsidP="008720DB">
      <w:pPr>
        <w:autoSpaceDE w:val="0"/>
        <w:autoSpaceDN w:val="0"/>
        <w:adjustRightInd w:val="0"/>
        <w:ind w:left="567" w:hanging="567"/>
        <w:rPr>
          <w:rFonts w:cstheme="minorHAnsi"/>
        </w:rPr>
      </w:pPr>
      <w:r w:rsidRPr="008F4CDD">
        <w:rPr>
          <w:rFonts w:cstheme="minorHAnsi"/>
        </w:rPr>
        <w:t>(4) Za vse posege v plazovitih območjih je treba pridobiti strokovno mnenje s področja geomehanike.</w:t>
      </w:r>
    </w:p>
    <w:p w:rsidR="008720DB" w:rsidRPr="008F4CDD" w:rsidRDefault="008720DB" w:rsidP="008720DB">
      <w:pPr>
        <w:autoSpaceDE w:val="0"/>
        <w:autoSpaceDN w:val="0"/>
        <w:adjustRightInd w:val="0"/>
        <w:ind w:left="567" w:hanging="567"/>
        <w:rPr>
          <w:rFonts w:cstheme="minorHAnsi"/>
        </w:rPr>
      </w:pPr>
      <w:r w:rsidRPr="008F4CDD">
        <w:rPr>
          <w:rFonts w:cstheme="minorHAnsi"/>
        </w:rPr>
        <w:t>(5) Pri urejanju kmetijskih zemljišč in z gradnjo kmetijskih ter gozdnih prometnic se ne smejo sprožiti nevarni erozijski procesi, ne smejo se porušiti razmerja na labilnih tleh in se tudi ne sme preprečiti odtok visokih voda in hudournikov.</w:t>
      </w:r>
    </w:p>
    <w:p w:rsidR="008720DB" w:rsidRPr="008F4CDD" w:rsidRDefault="008720DB" w:rsidP="008720DB">
      <w:pPr>
        <w:autoSpaceDE w:val="0"/>
        <w:autoSpaceDN w:val="0"/>
        <w:adjustRightInd w:val="0"/>
        <w:ind w:left="567" w:hanging="567"/>
        <w:rPr>
          <w:rFonts w:cstheme="minorHAnsi"/>
        </w:rPr>
      </w:pPr>
    </w:p>
    <w:p w:rsidR="00883540" w:rsidRPr="008F4CDD" w:rsidRDefault="00E944E1" w:rsidP="005F615C">
      <w:pPr>
        <w:pStyle w:val="Odstavekseznama"/>
        <w:numPr>
          <w:ilvl w:val="0"/>
          <w:numId w:val="43"/>
        </w:numPr>
        <w:tabs>
          <w:tab w:val="left" w:pos="567"/>
        </w:tabs>
        <w:autoSpaceDE w:val="0"/>
        <w:autoSpaceDN w:val="0"/>
        <w:adjustRightInd w:val="0"/>
        <w:ind w:left="0" w:firstLine="0"/>
        <w:jc w:val="center"/>
        <w:rPr>
          <w:rFonts w:cstheme="minorHAnsi"/>
        </w:rPr>
      </w:pPr>
      <w:r w:rsidRPr="008F4CDD">
        <w:rPr>
          <w:rFonts w:cstheme="minorHAnsi"/>
        </w:rPr>
        <w:t>člen</w:t>
      </w:r>
    </w:p>
    <w:p w:rsidR="00E944E1" w:rsidRPr="008F4CDD" w:rsidRDefault="00E944E1" w:rsidP="00E944E1">
      <w:pPr>
        <w:ind w:left="567" w:hanging="567"/>
        <w:jc w:val="center"/>
        <w:rPr>
          <w:rFonts w:cstheme="minorHAnsi"/>
          <w:b/>
          <w:bCs/>
        </w:rPr>
      </w:pPr>
      <w:r w:rsidRPr="008F4CDD">
        <w:rPr>
          <w:rFonts w:cstheme="minorHAnsi"/>
          <w:b/>
          <w:bCs/>
        </w:rPr>
        <w:t>(območja potresne ogroženosti)</w:t>
      </w:r>
    </w:p>
    <w:p w:rsidR="00E944E1" w:rsidRPr="008F4CDD" w:rsidRDefault="00E944E1" w:rsidP="00E944E1">
      <w:pPr>
        <w:pStyle w:val="Odstavekseznama"/>
        <w:ind w:left="0" w:firstLine="0"/>
        <w:contextualSpacing w:val="0"/>
        <w:rPr>
          <w:rFonts w:cstheme="minorHAnsi"/>
        </w:rPr>
      </w:pPr>
      <w:r w:rsidRPr="008F4CDD">
        <w:rPr>
          <w:rFonts w:cstheme="minorHAnsi"/>
        </w:rPr>
        <w:t>Način gradnje je treba prilagoditi projektnemu pospešku tal, ki za Občino Ribnica znaša 0,15 g.</w:t>
      </w:r>
    </w:p>
    <w:p w:rsidR="008720DB" w:rsidRPr="008F4CDD" w:rsidRDefault="008720DB" w:rsidP="008720DB">
      <w:pPr>
        <w:autoSpaceDE w:val="0"/>
        <w:autoSpaceDN w:val="0"/>
        <w:adjustRightInd w:val="0"/>
        <w:ind w:left="567" w:hanging="567"/>
        <w:rPr>
          <w:rFonts w:cstheme="minorHAnsi"/>
        </w:rPr>
      </w:pPr>
    </w:p>
    <w:p w:rsidR="00883540" w:rsidRPr="008F4CDD" w:rsidRDefault="00DF34EE" w:rsidP="005F615C">
      <w:pPr>
        <w:pStyle w:val="Odstavekseznama"/>
        <w:numPr>
          <w:ilvl w:val="0"/>
          <w:numId w:val="43"/>
        </w:numPr>
        <w:tabs>
          <w:tab w:val="left" w:pos="567"/>
        </w:tabs>
        <w:autoSpaceDE w:val="0"/>
        <w:autoSpaceDN w:val="0"/>
        <w:adjustRightInd w:val="0"/>
        <w:ind w:left="0" w:firstLine="0"/>
        <w:jc w:val="center"/>
        <w:rPr>
          <w:rFonts w:cstheme="minorHAnsi"/>
        </w:rPr>
      </w:pPr>
      <w:r w:rsidRPr="008F4CDD">
        <w:rPr>
          <w:rFonts w:cstheme="minorHAnsi"/>
        </w:rPr>
        <w:t>člen</w:t>
      </w:r>
    </w:p>
    <w:p w:rsidR="00DF34EE" w:rsidRPr="008F4CDD" w:rsidRDefault="00DF34EE" w:rsidP="00DF34EE">
      <w:pPr>
        <w:ind w:left="624" w:hanging="567"/>
        <w:jc w:val="center"/>
        <w:rPr>
          <w:rFonts w:cstheme="minorHAnsi"/>
          <w:b/>
          <w:bCs/>
        </w:rPr>
      </w:pPr>
      <w:r w:rsidRPr="008F4CDD">
        <w:rPr>
          <w:rFonts w:cstheme="minorHAnsi"/>
          <w:b/>
          <w:bCs/>
        </w:rPr>
        <w:t>(poplavna območja)</w:t>
      </w:r>
    </w:p>
    <w:p w:rsidR="00DF34EE" w:rsidRPr="008F4CDD" w:rsidRDefault="00DF34EE" w:rsidP="005F615C">
      <w:pPr>
        <w:pStyle w:val="Odstavekseznama"/>
        <w:numPr>
          <w:ilvl w:val="0"/>
          <w:numId w:val="11"/>
        </w:numPr>
        <w:ind w:left="567" w:hanging="567"/>
        <w:rPr>
          <w:rFonts w:cstheme="minorHAnsi"/>
        </w:rPr>
      </w:pPr>
      <w:r w:rsidRPr="008F4CDD">
        <w:rPr>
          <w:rFonts w:cstheme="minorHAnsi"/>
        </w:rPr>
        <w:t>Območja poplavne nevarnosti so prik</w:t>
      </w:r>
      <w:r w:rsidR="00AD1266" w:rsidRPr="008F4CDD">
        <w:rPr>
          <w:rFonts w:cstheme="minorHAnsi"/>
        </w:rPr>
        <w:t>azana v prikazu stanja ter</w:t>
      </w:r>
      <w:r w:rsidRPr="008F4CDD">
        <w:rPr>
          <w:rFonts w:cstheme="minorHAnsi"/>
        </w:rPr>
        <w:t xml:space="preserve"> v opozorilni karti poplavne nevarnosti.</w:t>
      </w:r>
    </w:p>
    <w:p w:rsidR="00DF34EE" w:rsidRPr="008F4CDD" w:rsidRDefault="00DF34EE" w:rsidP="005F615C">
      <w:pPr>
        <w:pStyle w:val="Odstavekseznama"/>
        <w:numPr>
          <w:ilvl w:val="0"/>
          <w:numId w:val="11"/>
        </w:numPr>
        <w:ind w:left="567" w:hanging="567"/>
        <w:rPr>
          <w:rFonts w:cstheme="minorHAnsi"/>
        </w:rPr>
      </w:pPr>
      <w:r w:rsidRPr="008F4CDD">
        <w:rPr>
          <w:rFonts w:cstheme="minorHAnsi"/>
        </w:rPr>
        <w:t>Na poplavnih območjih, ki jih prikazujeta opozorilna karta poplav in karta poplavnega dogodka 18.–20. 9. 2010, so dovoljene rekonstrukcije in vzdrževanje objektov skladno s predpisi, ki urejajo graditev objektov, če se ne povečuje poplavna ogroženost in ne vplivajo na vodni režim in stanje voda.</w:t>
      </w:r>
    </w:p>
    <w:p w:rsidR="00DF34EE" w:rsidRPr="008F4CDD" w:rsidRDefault="00DF34EE" w:rsidP="00DF34EE">
      <w:pPr>
        <w:ind w:left="567" w:hanging="567"/>
        <w:contextualSpacing/>
        <w:rPr>
          <w:rFonts w:cstheme="minorHAnsi"/>
        </w:rPr>
      </w:pPr>
      <w:r w:rsidRPr="008F4CDD">
        <w:rPr>
          <w:rFonts w:cstheme="minorHAnsi"/>
        </w:rPr>
        <w:t xml:space="preserve">(3) Vsakdo, ki živi na območjih, izpostavljenih nevarnosti poplav, mora tudi sam poskrbeti za preventivne ukrepe na podlagi informacij o ogroženosti. Ti prebivalci naj samoiniciativno ali na alarmni znak za nevarnost poplav začnejo izvajati osnovne zaščitne ukrepe za zaščito premičnega premoženja, kamor sodijo: evakuacija materialnih dobrin iz kletnih etaž, umik vozil ter večjega vrednejšega premičnega premoženja s poplavnega območja, obveščanje občinskega štaba civilne zaščite o stanju in problematiki v njihovem bivalnem okolju, pomoč pomoči potrebnim bližnjim sosedom, </w:t>
      </w:r>
      <w:r w:rsidRPr="008F4CDD">
        <w:rPr>
          <w:rFonts w:cstheme="minorHAnsi"/>
        </w:rPr>
        <w:lastRenderedPageBreak/>
        <w:t xml:space="preserve">umik ljudi (otrok, bolnih in starejših) na varno, spremljanje razvoja nesreče (osebno in prek medijev) in priprava na poplave (napotki občanom, kako ravnati pred popravo, med </w:t>
      </w:r>
      <w:r w:rsidR="009D61D5">
        <w:rPr>
          <w:rFonts w:cstheme="minorHAnsi"/>
        </w:rPr>
        <w:t>poplavo</w:t>
      </w:r>
      <w:r w:rsidRPr="008F4CDD">
        <w:rPr>
          <w:rFonts w:cstheme="minorHAnsi"/>
        </w:rPr>
        <w:t xml:space="preserve"> in po njej).</w:t>
      </w:r>
    </w:p>
    <w:p w:rsidR="00DF34EE" w:rsidRPr="008F4CDD" w:rsidRDefault="00DF34EE" w:rsidP="00DF34EE">
      <w:pPr>
        <w:ind w:left="567" w:hanging="567"/>
        <w:contextualSpacing/>
        <w:rPr>
          <w:rFonts w:cstheme="minorHAnsi"/>
        </w:rPr>
      </w:pPr>
      <w:r w:rsidRPr="008F4CDD">
        <w:rPr>
          <w:rFonts w:cstheme="minorHAnsi"/>
        </w:rPr>
        <w:t>(4) Vse ureditve za zagotavljanje poplavne varnosti, razen interventnih ukrepov, ki se izvedejo na podlagi izvedbene projektne dokumentacije, se načrtujejo z državnim prostorskim načrtom (DPN) ali občinskim podrobnim prostorskim načrtom.</w:t>
      </w:r>
    </w:p>
    <w:p w:rsidR="00DF34EE" w:rsidRPr="008F4CDD" w:rsidRDefault="00DF34EE" w:rsidP="00DF34EE">
      <w:pPr>
        <w:ind w:left="567" w:hanging="567"/>
        <w:contextualSpacing/>
        <w:rPr>
          <w:rFonts w:cstheme="minorHAnsi"/>
        </w:rPr>
      </w:pPr>
      <w:r w:rsidRPr="008F4CDD">
        <w:rPr>
          <w:rFonts w:cstheme="minorHAnsi"/>
        </w:rPr>
        <w:t>(5) Na poplavnem območju so prepovedane vse dejavnosti in vsi posegi v prostor, ki imajo lahko ob poplavi škodljiv vpliv na vode, vodna ali priobalna zemljišča ali povečujejo poplavno ogroženost območja, razen posegov, ki so namenjeni varstvu pred škodljivim delovanjem voda.</w:t>
      </w:r>
    </w:p>
    <w:p w:rsidR="004435FE" w:rsidRPr="008F4CDD" w:rsidRDefault="004435FE" w:rsidP="00B9340A">
      <w:pPr>
        <w:rPr>
          <w:rFonts w:cstheme="minorHAnsi"/>
        </w:rPr>
      </w:pPr>
    </w:p>
    <w:p w:rsidR="006E63E2" w:rsidRPr="008F4CDD" w:rsidRDefault="0044146D" w:rsidP="00205989">
      <w:pPr>
        <w:tabs>
          <w:tab w:val="left" w:pos="567"/>
        </w:tabs>
        <w:ind w:left="0" w:firstLine="0"/>
        <w:jc w:val="center"/>
        <w:rPr>
          <w:rFonts w:cstheme="minorHAnsi"/>
        </w:rPr>
      </w:pPr>
      <w:r w:rsidRPr="008F4CDD">
        <w:rPr>
          <w:rFonts w:cstheme="minorHAnsi"/>
        </w:rPr>
        <w:t>93</w:t>
      </w:r>
      <w:r w:rsidR="006D4CEF" w:rsidRPr="008F4CDD">
        <w:rPr>
          <w:rFonts w:cstheme="minorHAnsi"/>
        </w:rPr>
        <w:t>.</w:t>
      </w:r>
      <w:r w:rsidR="00E45CD7">
        <w:rPr>
          <w:rFonts w:cstheme="minorHAnsi"/>
        </w:rPr>
        <w:tab/>
      </w:r>
      <w:r w:rsidR="006E63E2" w:rsidRPr="008F4CDD">
        <w:rPr>
          <w:rFonts w:cstheme="minorHAnsi"/>
        </w:rPr>
        <w:t>člen</w:t>
      </w:r>
    </w:p>
    <w:p w:rsidR="006E63E2" w:rsidRPr="008F4CDD" w:rsidRDefault="006E63E2" w:rsidP="006E63E2">
      <w:pPr>
        <w:ind w:hanging="567"/>
        <w:contextualSpacing/>
        <w:jc w:val="center"/>
        <w:rPr>
          <w:rFonts w:cstheme="minorHAnsi"/>
          <w:b/>
          <w:bCs/>
        </w:rPr>
      </w:pPr>
      <w:r w:rsidRPr="008F4CDD">
        <w:rPr>
          <w:rFonts w:cstheme="minorHAnsi"/>
          <w:b/>
          <w:bCs/>
        </w:rPr>
        <w:t>(varstvo pred požarom)</w:t>
      </w:r>
    </w:p>
    <w:p w:rsidR="006E63E2" w:rsidRPr="008F4CDD" w:rsidRDefault="006E63E2" w:rsidP="006E63E2">
      <w:pPr>
        <w:autoSpaceDE w:val="0"/>
        <w:autoSpaceDN w:val="0"/>
        <w:adjustRightInd w:val="0"/>
        <w:ind w:left="567" w:hanging="567"/>
        <w:contextualSpacing/>
        <w:rPr>
          <w:rFonts w:cstheme="minorHAnsi"/>
        </w:rPr>
      </w:pPr>
      <w:r w:rsidRPr="008F4CDD">
        <w:rPr>
          <w:rFonts w:cstheme="minorHAnsi"/>
        </w:rPr>
        <w:t>(1) Za varstvo pred požarom je treba upoštevati požarnovarnostne predpise, zlasti pa je treba:</w:t>
      </w:r>
    </w:p>
    <w:p w:rsidR="006E63E2" w:rsidRPr="008F4CDD" w:rsidRDefault="006E63E2" w:rsidP="005F615C">
      <w:pPr>
        <w:pStyle w:val="Odstavekseznama"/>
        <w:numPr>
          <w:ilvl w:val="0"/>
          <w:numId w:val="34"/>
        </w:numPr>
        <w:autoSpaceDE w:val="0"/>
        <w:autoSpaceDN w:val="0"/>
        <w:adjustRightInd w:val="0"/>
        <w:ind w:left="567"/>
        <w:rPr>
          <w:rFonts w:cstheme="minorHAnsi"/>
        </w:rPr>
      </w:pPr>
      <w:r w:rsidRPr="008F4CDD">
        <w:rPr>
          <w:rFonts w:cstheme="minorHAnsi"/>
        </w:rPr>
        <w:t>zagotoviti potrebne odmike med objekti oziroma izvesti ustrezno požarno ločitev objektov, pri čemer bodo zagotovljeni pogoji za omejevanje širjenja ognja ob požaru,</w:t>
      </w:r>
    </w:p>
    <w:p w:rsidR="00415EC6" w:rsidRPr="008F4CDD" w:rsidRDefault="00415EC6" w:rsidP="005F615C">
      <w:pPr>
        <w:numPr>
          <w:ilvl w:val="0"/>
          <w:numId w:val="34"/>
        </w:numPr>
        <w:ind w:left="567"/>
        <w:rPr>
          <w:rFonts w:cstheme="minorHAnsi"/>
        </w:rPr>
      </w:pPr>
      <w:r w:rsidRPr="008F4CDD">
        <w:rPr>
          <w:rFonts w:cstheme="minorHAnsi"/>
        </w:rPr>
        <w:t>zagotoviti potrebne površine za neovirane in varne dovoze, dostope ter delovne površine za intervencijska vozila (za določene objekte je treba opredeliti tudi postavitvene površine za intervencijska vozila) skladno z veljavno zakonodajo, veljavnimi standardi in veljavnimi tehničnimi smernicami,</w:t>
      </w:r>
    </w:p>
    <w:p w:rsidR="006E63E2" w:rsidRPr="008F4CDD" w:rsidRDefault="006E63E2" w:rsidP="005F615C">
      <w:pPr>
        <w:pStyle w:val="Odstavekseznama"/>
        <w:numPr>
          <w:ilvl w:val="0"/>
          <w:numId w:val="34"/>
        </w:numPr>
        <w:autoSpaceDE w:val="0"/>
        <w:autoSpaceDN w:val="0"/>
        <w:adjustRightInd w:val="0"/>
        <w:ind w:left="567"/>
        <w:rPr>
          <w:rFonts w:cstheme="minorHAnsi"/>
        </w:rPr>
      </w:pPr>
      <w:r w:rsidRPr="008F4CDD">
        <w:rPr>
          <w:rFonts w:cstheme="minorHAnsi"/>
        </w:rPr>
        <w:t>zagotoviti zadostne količine požarne vode iz obstoječega oziroma predvidenega hidrantnega omrežja,</w:t>
      </w:r>
    </w:p>
    <w:p w:rsidR="006E63E2" w:rsidRPr="008F4CDD" w:rsidRDefault="006E63E2" w:rsidP="005F615C">
      <w:pPr>
        <w:pStyle w:val="Odstavekseznama"/>
        <w:numPr>
          <w:ilvl w:val="0"/>
          <w:numId w:val="34"/>
        </w:numPr>
        <w:autoSpaceDE w:val="0"/>
        <w:autoSpaceDN w:val="0"/>
        <w:adjustRightInd w:val="0"/>
        <w:ind w:left="567"/>
        <w:rPr>
          <w:rFonts w:cstheme="minorHAnsi"/>
        </w:rPr>
      </w:pPr>
      <w:r w:rsidRPr="008F4CDD">
        <w:rPr>
          <w:rFonts w:cstheme="minorHAnsi"/>
        </w:rPr>
        <w:t>zagotoviti ob objektih in napravah zadosten zunanji prostor, ki omogoča morebitno evakuacijo ljudi in dobrin iz objektov,</w:t>
      </w:r>
    </w:p>
    <w:p w:rsidR="006E63E2" w:rsidRPr="008F4CDD" w:rsidRDefault="006E63E2" w:rsidP="005F615C">
      <w:pPr>
        <w:pStyle w:val="Odstavekseznama"/>
        <w:numPr>
          <w:ilvl w:val="0"/>
          <w:numId w:val="34"/>
        </w:numPr>
        <w:autoSpaceDE w:val="0"/>
        <w:autoSpaceDN w:val="0"/>
        <w:adjustRightInd w:val="0"/>
        <w:ind w:left="567"/>
        <w:rPr>
          <w:rFonts w:cstheme="minorHAnsi"/>
        </w:rPr>
      </w:pPr>
      <w:r w:rsidRPr="008F4CDD">
        <w:rPr>
          <w:rFonts w:cstheme="minorHAnsi"/>
        </w:rPr>
        <w:t>upoštevati razdaljo, čas in oddaljenost najbližje gasilske enote.</w:t>
      </w:r>
    </w:p>
    <w:p w:rsidR="006E63E2" w:rsidRPr="008F4CDD" w:rsidRDefault="006E63E2" w:rsidP="006E63E2">
      <w:pPr>
        <w:autoSpaceDE w:val="0"/>
        <w:autoSpaceDN w:val="0"/>
        <w:adjustRightInd w:val="0"/>
        <w:ind w:left="567" w:hanging="567"/>
        <w:contextualSpacing/>
        <w:rPr>
          <w:rFonts w:cstheme="minorHAnsi"/>
        </w:rPr>
      </w:pPr>
      <w:r w:rsidRPr="008F4CDD">
        <w:rPr>
          <w:rFonts w:cstheme="minorHAnsi"/>
        </w:rPr>
        <w:t>(2) Na območjih brez hidra</w:t>
      </w:r>
      <w:r w:rsidR="00E45CD7">
        <w:rPr>
          <w:rFonts w:cstheme="minorHAnsi"/>
        </w:rPr>
        <w:t>n</w:t>
      </w:r>
      <w:r w:rsidRPr="008F4CDD">
        <w:rPr>
          <w:rFonts w:cstheme="minorHAnsi"/>
        </w:rPr>
        <w:t>tnega omrežja je treba zagotoviti bazene ali druge ureditve, ki zagotavljajo požarno varnost.</w:t>
      </w:r>
    </w:p>
    <w:p w:rsidR="00735B1D" w:rsidRPr="008F4CDD" w:rsidRDefault="00735B1D" w:rsidP="006E63E2">
      <w:pPr>
        <w:autoSpaceDE w:val="0"/>
        <w:autoSpaceDN w:val="0"/>
        <w:adjustRightInd w:val="0"/>
        <w:ind w:left="567" w:hanging="567"/>
        <w:contextualSpacing/>
        <w:rPr>
          <w:rFonts w:cstheme="minorHAnsi"/>
        </w:rPr>
      </w:pPr>
      <w:r w:rsidRPr="008F4CDD">
        <w:rPr>
          <w:rFonts w:cstheme="minorHAnsi"/>
        </w:rPr>
        <w:t>(3) Izpolnjevanje zahtev varnosti pred požarom za požarno manj zahtevne objekte se dokazuje v elaboratu – zasnova požarne varnosti, za požarno zahtevne objekte pa v elaboratu – študija požarne varnosti. Požarno manj zahtevni in zahtevni objekti so določeni v predpisu o zasnovi in študiji požarne varnosti.</w:t>
      </w:r>
    </w:p>
    <w:p w:rsidR="00BD2E16" w:rsidRPr="008F4CDD" w:rsidRDefault="00BD2E16" w:rsidP="006E63E2">
      <w:pPr>
        <w:autoSpaceDE w:val="0"/>
        <w:autoSpaceDN w:val="0"/>
        <w:adjustRightInd w:val="0"/>
        <w:ind w:left="567" w:hanging="567"/>
        <w:contextualSpacing/>
        <w:rPr>
          <w:rFonts w:cstheme="minorHAnsi"/>
        </w:rPr>
      </w:pPr>
    </w:p>
    <w:p w:rsidR="00AB79A1" w:rsidRPr="008F4CDD" w:rsidRDefault="00AB79A1" w:rsidP="00B9340A">
      <w:pPr>
        <w:rPr>
          <w:rFonts w:cstheme="minorHAnsi"/>
        </w:rPr>
      </w:pPr>
    </w:p>
    <w:p w:rsidR="00276336" w:rsidRPr="008F4CDD" w:rsidRDefault="003F337A" w:rsidP="006D68C2">
      <w:pPr>
        <w:pStyle w:val="Naslov2"/>
        <w:numPr>
          <w:ilvl w:val="0"/>
          <w:numId w:val="0"/>
        </w:numPr>
        <w:jc w:val="center"/>
      </w:pPr>
      <w:r w:rsidRPr="008F4CDD">
        <w:rPr>
          <w:bCs w:val="0"/>
        </w:rPr>
        <w:t>III.</w:t>
      </w:r>
      <w:r w:rsidR="006D68C2" w:rsidRPr="008F4CDD">
        <w:rPr>
          <w:bCs w:val="0"/>
        </w:rPr>
        <w:t xml:space="preserve"> 5.4 </w:t>
      </w:r>
      <w:r w:rsidR="00633CD0" w:rsidRPr="008F4CDD">
        <w:rPr>
          <w:bCs w:val="0"/>
        </w:rPr>
        <w:t>VAROVANJE ZDRAVJA LJUDI</w:t>
      </w:r>
    </w:p>
    <w:p w:rsidR="00853553" w:rsidRPr="008F4CDD" w:rsidRDefault="00853553" w:rsidP="00853553">
      <w:pPr>
        <w:rPr>
          <w:rFonts w:cstheme="minorHAnsi"/>
        </w:rPr>
      </w:pPr>
    </w:p>
    <w:p w:rsidR="00883540" w:rsidRPr="008F4CDD" w:rsidRDefault="00FF35A8" w:rsidP="005F615C">
      <w:pPr>
        <w:pStyle w:val="Odstavekseznama"/>
        <w:numPr>
          <w:ilvl w:val="0"/>
          <w:numId w:val="44"/>
        </w:numPr>
        <w:tabs>
          <w:tab w:val="left" w:pos="567"/>
        </w:tabs>
        <w:ind w:left="0" w:firstLine="0"/>
        <w:jc w:val="center"/>
        <w:rPr>
          <w:rFonts w:cstheme="minorHAnsi"/>
        </w:rPr>
      </w:pPr>
      <w:r w:rsidRPr="008F4CDD">
        <w:rPr>
          <w:rFonts w:cstheme="minorHAnsi"/>
        </w:rPr>
        <w:t>člen</w:t>
      </w:r>
    </w:p>
    <w:p w:rsidR="00FF35A8" w:rsidRPr="008F4CDD" w:rsidRDefault="00FF35A8" w:rsidP="00FF35A8">
      <w:pPr>
        <w:jc w:val="center"/>
        <w:rPr>
          <w:rFonts w:cstheme="minorHAnsi"/>
          <w:b/>
          <w:bCs/>
        </w:rPr>
      </w:pPr>
      <w:r w:rsidRPr="008F4CDD">
        <w:rPr>
          <w:rFonts w:cstheme="minorHAnsi"/>
          <w:b/>
          <w:bCs/>
        </w:rPr>
        <w:t>(arhitektonske ovire)</w:t>
      </w:r>
    </w:p>
    <w:p w:rsidR="00FF35A8" w:rsidRPr="008F4CDD" w:rsidRDefault="00FF35A8" w:rsidP="00FF35A8">
      <w:pPr>
        <w:ind w:left="567" w:hanging="567"/>
        <w:rPr>
          <w:rFonts w:cstheme="minorHAnsi"/>
          <w:bCs/>
        </w:rPr>
      </w:pPr>
      <w:r w:rsidRPr="008F4CDD">
        <w:rPr>
          <w:rFonts w:cstheme="minorHAnsi"/>
        </w:rPr>
        <w:t>(1) Pri izvajanju gradenj se mora skladno s predpisi zagotoviti dostop, vstop in uporaba brez grajenih in komunikacijskih ovir vsem ljudem, ne glede na stopnjo njihove individualne telesne sposobnosti. Te zahteve morajo biti upoštevane pri projektiranju, gradnji vseh vrst objektov v javni rabi in pri večstanovanjskih stavbah.</w:t>
      </w:r>
    </w:p>
    <w:p w:rsidR="00853553" w:rsidRPr="008F4CDD" w:rsidRDefault="00853553" w:rsidP="00853553">
      <w:pPr>
        <w:rPr>
          <w:rFonts w:cstheme="minorHAnsi"/>
        </w:rPr>
      </w:pPr>
    </w:p>
    <w:p w:rsidR="00883540" w:rsidRPr="008F4CDD" w:rsidRDefault="00C13E7C" w:rsidP="005F615C">
      <w:pPr>
        <w:pStyle w:val="Odstavekseznama"/>
        <w:numPr>
          <w:ilvl w:val="0"/>
          <w:numId w:val="44"/>
        </w:numPr>
        <w:tabs>
          <w:tab w:val="left" w:pos="567"/>
        </w:tabs>
        <w:ind w:left="0" w:firstLine="0"/>
        <w:jc w:val="center"/>
        <w:rPr>
          <w:rFonts w:cstheme="minorHAnsi"/>
        </w:rPr>
      </w:pPr>
      <w:r w:rsidRPr="008F4CDD">
        <w:rPr>
          <w:rFonts w:cstheme="minorHAnsi"/>
        </w:rPr>
        <w:t>člen</w:t>
      </w:r>
    </w:p>
    <w:p w:rsidR="00C13E7C" w:rsidRPr="008F4CDD" w:rsidRDefault="00C13E7C" w:rsidP="00C13E7C">
      <w:pPr>
        <w:ind w:left="567" w:hanging="567"/>
        <w:jc w:val="center"/>
        <w:rPr>
          <w:rFonts w:cstheme="minorHAnsi"/>
          <w:b/>
          <w:bCs/>
        </w:rPr>
      </w:pPr>
      <w:r w:rsidRPr="008F4CDD">
        <w:rPr>
          <w:rFonts w:cstheme="minorHAnsi"/>
          <w:b/>
          <w:bCs/>
        </w:rPr>
        <w:t>(varstvo pred hrupom)</w:t>
      </w:r>
    </w:p>
    <w:p w:rsidR="00C13E7C" w:rsidRPr="008F4CDD" w:rsidRDefault="00C13E7C" w:rsidP="00C13E7C">
      <w:pPr>
        <w:ind w:left="567" w:hanging="567"/>
        <w:rPr>
          <w:rFonts w:cstheme="minorHAnsi"/>
          <w:bCs/>
        </w:rPr>
      </w:pPr>
      <w:r w:rsidRPr="008F4CDD">
        <w:rPr>
          <w:rFonts w:cstheme="minorHAnsi"/>
        </w:rPr>
        <w:t>(1) Ta prostorski načrt glede na občutljivost za škodljive učinke hrupa določa stopnje varstva pred hrupom, ki so določene za zmanjševanje onesnaževanja okolja s hrupom za posamezne površine.</w:t>
      </w:r>
    </w:p>
    <w:p w:rsidR="00C13E7C" w:rsidRPr="008F4CDD" w:rsidRDefault="00C13E7C" w:rsidP="00C13E7C">
      <w:pPr>
        <w:ind w:left="567" w:hanging="567"/>
        <w:rPr>
          <w:rFonts w:cstheme="minorHAnsi"/>
          <w:bCs/>
        </w:rPr>
      </w:pPr>
      <w:r w:rsidRPr="008F4CDD">
        <w:rPr>
          <w:rFonts w:cstheme="minorHAnsi"/>
          <w:u w:val="single"/>
        </w:rPr>
        <w:t>II. stopnja varstva pred hrupom</w:t>
      </w:r>
      <w:r w:rsidRPr="008F4CDD">
        <w:rPr>
          <w:rFonts w:cstheme="minorHAnsi"/>
        </w:rPr>
        <w:t xml:space="preserve"> je določena za površine podrobnejše namenske rabe prostora, na katerih ni dopusten noben poseg v okolje, ki je moteč zaradi povzročanja hrupa:</w:t>
      </w:r>
    </w:p>
    <w:p w:rsidR="00C13E7C" w:rsidRPr="008F4CDD" w:rsidRDefault="00C13E7C" w:rsidP="005F615C">
      <w:pPr>
        <w:pStyle w:val="Odstavekseznama"/>
        <w:numPr>
          <w:ilvl w:val="0"/>
          <w:numId w:val="35"/>
        </w:numPr>
        <w:ind w:left="567"/>
        <w:rPr>
          <w:rFonts w:cstheme="minorHAnsi"/>
          <w:bCs/>
        </w:rPr>
      </w:pPr>
      <w:r w:rsidRPr="008F4CDD">
        <w:rPr>
          <w:rFonts w:cstheme="minorHAnsi"/>
        </w:rPr>
        <w:t>na območju stanovanjskih površin: urbana prostostoječa stanovanjska pozidava (SSs, SSv), stanovanjske površine za posebne namene (SB);</w:t>
      </w:r>
    </w:p>
    <w:p w:rsidR="00C13E7C" w:rsidRPr="008F4CDD" w:rsidRDefault="00C13E7C" w:rsidP="00C13E7C">
      <w:pPr>
        <w:ind w:left="567" w:hanging="567"/>
        <w:rPr>
          <w:rFonts w:cstheme="minorHAnsi"/>
          <w:bCs/>
        </w:rPr>
      </w:pPr>
      <w:r w:rsidRPr="008F4CDD">
        <w:rPr>
          <w:rFonts w:cstheme="minorHAnsi"/>
          <w:u w:val="single"/>
        </w:rPr>
        <w:lastRenderedPageBreak/>
        <w:t>III. stopnja varstva pred hrupom</w:t>
      </w:r>
      <w:r w:rsidRPr="008F4CDD">
        <w:rPr>
          <w:rFonts w:cstheme="minorHAnsi"/>
        </w:rPr>
        <w:t xml:space="preserve"> je določena za površine podrobnejše namenske rabe prostora, na katerih so dopustni z vidika hrupa manj moteči posegi v okolje: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stanovanjskih površin: površine podeželskega naselja (SK),</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površin razpršene poselitve (A, Ao),</w:t>
      </w:r>
    </w:p>
    <w:p w:rsidR="00C13E7C" w:rsidRPr="008F4CDD" w:rsidRDefault="00C13E7C" w:rsidP="005F615C">
      <w:pPr>
        <w:pStyle w:val="Odstavekseznama"/>
        <w:numPr>
          <w:ilvl w:val="0"/>
          <w:numId w:val="35"/>
        </w:numPr>
        <w:ind w:left="567"/>
        <w:rPr>
          <w:rFonts w:cstheme="minorHAnsi"/>
        </w:rPr>
      </w:pPr>
      <w:r w:rsidRPr="008F4CDD">
        <w:rPr>
          <w:rFonts w:cstheme="minorHAnsi"/>
        </w:rPr>
        <w:t>na drugih območjih centralnih dejavnosti: dejavnosti izobraževanja, vzgoje in športa (CDi), kulturna dejavnost, javna uprava, gasilski dom (CDk), verski objekti s pripadajočimi ureditvami (CDv), trgovske, oskrbne, poslovno-storitvene, gostinske dejavnosti in manjša obrt (CDo),</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centralnih dejavnosti: osrednja območja centralnih dejavnosti (CU),</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zelenih površin: pokopališča (ZK), površine za oddih, rekreacijo in šport (ZS), parki (ZP) in druge zelene površine (ZD)</w:t>
      </w:r>
      <w:r w:rsidR="003D5370" w:rsidRPr="008F4CDD">
        <w:rPr>
          <w:rFonts w:cstheme="minorHAnsi"/>
        </w:rPr>
        <w:t>;</w:t>
      </w:r>
    </w:p>
    <w:p w:rsidR="00C13E7C" w:rsidRPr="008F4CDD" w:rsidRDefault="00C13E7C" w:rsidP="00C13E7C">
      <w:pPr>
        <w:ind w:left="567" w:hanging="567"/>
        <w:rPr>
          <w:rFonts w:cstheme="minorHAnsi"/>
          <w:bCs/>
        </w:rPr>
      </w:pPr>
      <w:r w:rsidRPr="008F4CDD">
        <w:rPr>
          <w:rFonts w:cstheme="minorHAnsi"/>
          <w:u w:val="single"/>
        </w:rPr>
        <w:t>IV. stopnja varstva pred hrupom</w:t>
      </w:r>
      <w:r w:rsidRPr="008F4CDD">
        <w:rPr>
          <w:rFonts w:cstheme="minorHAnsi"/>
        </w:rPr>
        <w:t xml:space="preserve"> je določena za stavbe na naslednjih površinah podrobnejše namenske rabe, na katerih je dopusten poseg v okolje, ki je lahko bolj moteč zaradi povzročanja hrupa:</w:t>
      </w:r>
    </w:p>
    <w:p w:rsidR="00C13E7C" w:rsidRPr="008F4CDD" w:rsidRDefault="00C13E7C" w:rsidP="005F615C">
      <w:pPr>
        <w:pStyle w:val="Odstavekseznama"/>
        <w:numPr>
          <w:ilvl w:val="0"/>
          <w:numId w:val="35"/>
        </w:numPr>
        <w:ind w:left="567"/>
        <w:rPr>
          <w:rFonts w:cstheme="minorHAnsi"/>
        </w:rPr>
      </w:pPr>
      <w:r w:rsidRPr="008F4CDD">
        <w:rPr>
          <w:rFonts w:cstheme="minorHAnsi"/>
        </w:rPr>
        <w:t>na posebnih območjih: športni centri (BC in BT),</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proizvodnih dejavnosti: gospodarske cone (IG) in površine za industrijo (IP),</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prometnih površin (P):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telekomunikacijske infrastrukture (T):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energetske infrastrukture (E):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okoljske infrastrukture (O):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vodnih zemljišč (V):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območjih mineralnih surovin (L): vse površine,</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kmetijskih zemljišč (K): vse površine, razen na mirnem območju na prostem,</w:t>
      </w:r>
    </w:p>
    <w:p w:rsidR="00C13E7C" w:rsidRPr="008F4CDD" w:rsidRDefault="00C13E7C" w:rsidP="005F615C">
      <w:pPr>
        <w:pStyle w:val="Odstavekseznama"/>
        <w:numPr>
          <w:ilvl w:val="0"/>
          <w:numId w:val="35"/>
        </w:numPr>
        <w:ind w:left="567"/>
        <w:rPr>
          <w:rFonts w:cstheme="minorHAnsi"/>
        </w:rPr>
      </w:pPr>
      <w:r w:rsidRPr="008F4CDD">
        <w:rPr>
          <w:rFonts w:cstheme="minorHAnsi"/>
        </w:rPr>
        <w:t>na območju gozdov (G): vse površine za izvajanje dejavnosti z gozdarskega področja in vse površine gozda kot zemljišča</w:t>
      </w:r>
      <w:r w:rsidR="003D5370" w:rsidRPr="008F4CDD">
        <w:rPr>
          <w:rFonts w:cstheme="minorHAnsi"/>
        </w:rPr>
        <w:t>.</w:t>
      </w:r>
    </w:p>
    <w:p w:rsidR="00C13E7C" w:rsidRPr="008F4CDD" w:rsidRDefault="00C13E7C" w:rsidP="00C13E7C">
      <w:pPr>
        <w:ind w:left="567" w:hanging="567"/>
        <w:rPr>
          <w:rFonts w:cstheme="minorHAnsi"/>
          <w:bCs/>
        </w:rPr>
      </w:pPr>
      <w:r w:rsidRPr="008F4CDD">
        <w:rPr>
          <w:rFonts w:cstheme="minorHAnsi"/>
        </w:rPr>
        <w:t>(2) V IV. stopnji varstva pred hrupom je treba vse obstoječe stanovanjske objekte varovati ali urejati pod pogoji za III. stopnjo varstva pred hrupom.</w:t>
      </w:r>
    </w:p>
    <w:p w:rsidR="00C13E7C" w:rsidRPr="008F4CDD" w:rsidRDefault="00C13E7C" w:rsidP="00C13E7C">
      <w:pPr>
        <w:ind w:left="567" w:hanging="567"/>
        <w:rPr>
          <w:rFonts w:cstheme="minorHAnsi"/>
          <w:bCs/>
        </w:rPr>
      </w:pPr>
      <w:r w:rsidRPr="008F4CDD">
        <w:rPr>
          <w:rFonts w:cstheme="minorHAnsi"/>
        </w:rPr>
        <w:t>(3) Na meji med I. in IV. stopnjo varstva pred hrupom ter na meji med II. in IV. stopnjo varstva pred hrupom mora biti območje, ki obkroža IV. stopnjo varstva pred hrupom v širini z vodoravno projekcijo 1000 m in na katerem veljajo pogoji varstva pred hrupom za III. stopnjo varstva pred hrupom.</w:t>
      </w:r>
    </w:p>
    <w:p w:rsidR="00C13E7C" w:rsidRPr="008F4CDD" w:rsidRDefault="00C13E7C" w:rsidP="00C13E7C">
      <w:pPr>
        <w:ind w:left="567" w:hanging="567"/>
        <w:rPr>
          <w:rFonts w:cstheme="minorHAnsi"/>
        </w:rPr>
      </w:pPr>
      <w:r w:rsidRPr="008F4CDD">
        <w:rPr>
          <w:rFonts w:cstheme="minorHAnsi"/>
        </w:rPr>
        <w:t xml:space="preserve">(4) Pri novogradnjah objektov in drugih posegih v obstoječe objekte v varovalnih pasovih javnih cest je treba gradnje objektov načrtovati z aktivno zaščito pred hrupom, če aktivne zaščite ni mogoče izvesti, pa s pasivnimi protihrupnimi ukrepi (ustrezna zaščita oken in konstrukcija fasade z namenom zaščite bivalnih in varovanih prostorov). </w:t>
      </w:r>
    </w:p>
    <w:p w:rsidR="00C13E7C" w:rsidRPr="008F4CDD" w:rsidRDefault="00C13E7C" w:rsidP="00C13E7C">
      <w:pPr>
        <w:ind w:left="567" w:hanging="567"/>
        <w:rPr>
          <w:rFonts w:cstheme="minorHAnsi"/>
        </w:rPr>
      </w:pPr>
      <w:r w:rsidRPr="008F4CDD">
        <w:rPr>
          <w:rFonts w:cstheme="minorHAnsi"/>
        </w:rPr>
        <w:t>(5) Stopnje varstva pred hrupom so lahko v času javne prireditve, javnega shoda, v času gradnje ali drugega dogodka, na katerih se uporabljajo zvočne ali druge naprave, spremenjene, vendar morajo biti skladne s predpisi, ki določajo mejne vrednosti hrupa za čas javne prireditve. Za ta namen je treba pridobiti soglasje pristojnega soglasodajalca.</w:t>
      </w:r>
    </w:p>
    <w:p w:rsidR="00C13E7C" w:rsidRPr="008F4CDD" w:rsidRDefault="00C13E7C" w:rsidP="00C13E7C">
      <w:pPr>
        <w:ind w:left="567" w:hanging="567"/>
        <w:rPr>
          <w:rFonts w:cstheme="minorHAnsi"/>
          <w:bCs/>
        </w:rPr>
      </w:pPr>
      <w:r w:rsidRPr="008F4CDD">
        <w:rPr>
          <w:rFonts w:cstheme="minorHAnsi"/>
        </w:rPr>
        <w:t>(6) Mejne in kritične vrednosti kazalnikov hrupa so določene z Uredbo o mejnih vrednostih kazalnikov hrupa v okolju.</w:t>
      </w:r>
    </w:p>
    <w:p w:rsidR="00DC2426" w:rsidRPr="008F4CDD" w:rsidRDefault="00DC2426" w:rsidP="00853553">
      <w:pPr>
        <w:rPr>
          <w:rFonts w:cstheme="minorHAnsi"/>
        </w:rPr>
      </w:pPr>
    </w:p>
    <w:p w:rsidR="00883540" w:rsidRPr="008F4CDD" w:rsidRDefault="002F0D01" w:rsidP="005F615C">
      <w:pPr>
        <w:pStyle w:val="Odstavekseznama"/>
        <w:numPr>
          <w:ilvl w:val="0"/>
          <w:numId w:val="44"/>
        </w:numPr>
        <w:tabs>
          <w:tab w:val="left" w:pos="567"/>
        </w:tabs>
        <w:ind w:left="0" w:firstLine="0"/>
        <w:jc w:val="center"/>
        <w:rPr>
          <w:rFonts w:cstheme="minorHAnsi"/>
        </w:rPr>
      </w:pPr>
      <w:r w:rsidRPr="008F4CDD">
        <w:rPr>
          <w:rFonts w:cstheme="minorHAnsi"/>
        </w:rPr>
        <w:t>člen</w:t>
      </w:r>
    </w:p>
    <w:p w:rsidR="002F0D01" w:rsidRPr="008F4CDD" w:rsidRDefault="002F0D01" w:rsidP="002F0D01">
      <w:pPr>
        <w:ind w:left="567" w:hanging="567"/>
        <w:jc w:val="center"/>
        <w:rPr>
          <w:rFonts w:cstheme="minorHAnsi"/>
          <w:b/>
          <w:bCs/>
        </w:rPr>
      </w:pPr>
      <w:r w:rsidRPr="008F4CDD">
        <w:rPr>
          <w:rFonts w:cstheme="minorHAnsi"/>
          <w:b/>
          <w:bCs/>
        </w:rPr>
        <w:t>(varstvo pred elektromagnetnim sevanjem)</w:t>
      </w:r>
    </w:p>
    <w:p w:rsidR="002F0D01" w:rsidRPr="008F4CDD" w:rsidRDefault="002F0D01" w:rsidP="002F0D01">
      <w:pPr>
        <w:ind w:left="567" w:hanging="567"/>
        <w:rPr>
          <w:rFonts w:cstheme="minorHAnsi"/>
          <w:bCs/>
        </w:rPr>
      </w:pPr>
      <w:r w:rsidRPr="008F4CDD">
        <w:rPr>
          <w:rFonts w:cstheme="minorHAnsi"/>
        </w:rPr>
        <w:t>(1) Ta prostorski načrt glede na občutljivost za škodljive učinke sevanja določa stopnje varstva pred sevanjem, ki so določene glede na občutljivost posameznega območja naravnega ali življenjskega okolja za posamezne površine:</w:t>
      </w:r>
    </w:p>
    <w:p w:rsidR="002F0D01" w:rsidRPr="008F4CDD" w:rsidRDefault="002F0D01" w:rsidP="002F0D01">
      <w:pPr>
        <w:ind w:left="567" w:hanging="567"/>
        <w:rPr>
          <w:rFonts w:cstheme="minorHAnsi"/>
          <w:bCs/>
        </w:rPr>
      </w:pPr>
      <w:r w:rsidRPr="008F4CDD">
        <w:rPr>
          <w:rFonts w:cstheme="minorHAnsi"/>
          <w:u w:val="single"/>
        </w:rPr>
        <w:t>I. stopnja varstva pred sevanjem</w:t>
      </w:r>
      <w:r w:rsidRPr="008F4CDD">
        <w:rPr>
          <w:rFonts w:cstheme="minorHAnsi"/>
        </w:rPr>
        <w:t xml:space="preserve"> je določena za naslednje površine podrobnejše namenske rabe prostora:</w:t>
      </w:r>
    </w:p>
    <w:p w:rsidR="002F0D01" w:rsidRPr="008F4CDD" w:rsidRDefault="002F0D01" w:rsidP="002F0D01">
      <w:pPr>
        <w:ind w:left="567" w:hanging="567"/>
        <w:rPr>
          <w:rFonts w:cstheme="minorHAnsi"/>
          <w:bCs/>
        </w:rPr>
      </w:pPr>
      <w:r w:rsidRPr="008F4CDD">
        <w:rPr>
          <w:rFonts w:cstheme="minorHAnsi"/>
        </w:rPr>
        <w:t>– na območju stanovanjskih površin: urbana prostostoječa stanovanjska pozidava (SSs, SSv), stanovanjske površine za posebne namene (SB);</w:t>
      </w:r>
    </w:p>
    <w:p w:rsidR="002F0D01" w:rsidRPr="008F4CDD" w:rsidRDefault="002F0D01" w:rsidP="002F0D01">
      <w:pPr>
        <w:ind w:left="567" w:hanging="567"/>
        <w:rPr>
          <w:rFonts w:cstheme="minorHAnsi"/>
          <w:bCs/>
        </w:rPr>
      </w:pPr>
      <w:r w:rsidRPr="008F4CDD">
        <w:rPr>
          <w:rFonts w:cstheme="minorHAnsi"/>
        </w:rPr>
        <w:t>– na območju stanovanjskih površin: površine podeželskega naselja (SK),</w:t>
      </w:r>
    </w:p>
    <w:p w:rsidR="002F0D01" w:rsidRPr="008F4CDD" w:rsidRDefault="002F0D01" w:rsidP="002F0D01">
      <w:pPr>
        <w:ind w:left="567" w:hanging="567"/>
        <w:rPr>
          <w:rFonts w:cstheme="minorHAnsi"/>
          <w:bCs/>
        </w:rPr>
      </w:pPr>
      <w:r w:rsidRPr="008F4CDD">
        <w:rPr>
          <w:rFonts w:cstheme="minorHAnsi"/>
        </w:rPr>
        <w:lastRenderedPageBreak/>
        <w:t>– na območju površin razpršene poselitve (A, Ao),</w:t>
      </w:r>
    </w:p>
    <w:p w:rsidR="002F0D01" w:rsidRPr="008F4CDD" w:rsidRDefault="002F0D01" w:rsidP="002F0D01">
      <w:pPr>
        <w:ind w:left="567" w:hanging="567"/>
        <w:rPr>
          <w:rFonts w:cstheme="minorHAnsi"/>
          <w:bCs/>
        </w:rPr>
      </w:pPr>
      <w:r w:rsidRPr="008F4CDD">
        <w:rPr>
          <w:rFonts w:cstheme="minorHAnsi"/>
        </w:rPr>
        <w:t>– na drugih območjih centralnih dejavnosti: dejavnosti izobraževanja, vzgoje in športa (CDi), kulturna dejavnost, javna uprava, gasilski dom (CDk), verski objekti s pripadajočimi ureditvami (CDv), trgovske, oskrbne, poslovno-storitvene, gostinske dejavnosti in manjša obrt (CDo),</w:t>
      </w:r>
    </w:p>
    <w:p w:rsidR="002F0D01" w:rsidRPr="008F4CDD" w:rsidRDefault="002F0D01" w:rsidP="002F0D01">
      <w:pPr>
        <w:ind w:left="567" w:hanging="567"/>
        <w:rPr>
          <w:rFonts w:cstheme="minorHAnsi"/>
          <w:bCs/>
        </w:rPr>
      </w:pPr>
      <w:r w:rsidRPr="008F4CDD">
        <w:rPr>
          <w:rFonts w:cstheme="minorHAnsi"/>
        </w:rPr>
        <w:t>– na območju centralnih dejavnosti: osrednja območja centralnih dejavnosti (CU),</w:t>
      </w:r>
    </w:p>
    <w:p w:rsidR="002F0D01" w:rsidRPr="008F4CDD" w:rsidRDefault="002F0D01" w:rsidP="002F0D01">
      <w:pPr>
        <w:ind w:left="567" w:hanging="567"/>
        <w:rPr>
          <w:rFonts w:cstheme="minorHAnsi"/>
          <w:bCs/>
        </w:rPr>
      </w:pPr>
      <w:r w:rsidRPr="008F4CDD">
        <w:rPr>
          <w:rFonts w:cstheme="minorHAnsi"/>
        </w:rPr>
        <w:t>– na območju zelenih površin: pokopališča (ZK), površine za oddih, rekreacijo in šport (ZS), parki (ZP) in druge zelene površine (ZD),</w:t>
      </w:r>
    </w:p>
    <w:p w:rsidR="002F0D01" w:rsidRPr="008F4CDD" w:rsidRDefault="002F0D01" w:rsidP="002F0D01">
      <w:pPr>
        <w:ind w:left="567" w:hanging="567"/>
        <w:rPr>
          <w:rFonts w:cstheme="minorHAnsi"/>
          <w:bCs/>
        </w:rPr>
      </w:pPr>
      <w:r w:rsidRPr="008F4CDD">
        <w:rPr>
          <w:rFonts w:cstheme="minorHAnsi"/>
        </w:rPr>
        <w:t>– na posebnih območjih: športni centri (BC in BT),</w:t>
      </w:r>
    </w:p>
    <w:p w:rsidR="002F0D01" w:rsidRPr="008F4CDD" w:rsidRDefault="002F0D01" w:rsidP="002F0D01">
      <w:pPr>
        <w:ind w:left="567" w:hanging="567"/>
        <w:rPr>
          <w:rFonts w:cstheme="minorHAnsi"/>
          <w:bCs/>
        </w:rPr>
      </w:pPr>
      <w:r w:rsidRPr="008F4CDD">
        <w:rPr>
          <w:rFonts w:cstheme="minorHAnsi"/>
          <w:u w:val="single"/>
        </w:rPr>
        <w:t>II. stopnja varstva pred sevanjem</w:t>
      </w:r>
      <w:r w:rsidRPr="008F4CDD">
        <w:rPr>
          <w:rFonts w:cstheme="minorHAnsi"/>
        </w:rPr>
        <w:t xml:space="preserve"> je določena za naslednje površine podrobnejše namenske rabe prostora:</w:t>
      </w:r>
    </w:p>
    <w:p w:rsidR="002F0D01" w:rsidRPr="008F4CDD" w:rsidRDefault="002F0D01" w:rsidP="002F0D01">
      <w:pPr>
        <w:ind w:left="567" w:hanging="567"/>
        <w:rPr>
          <w:rFonts w:cstheme="minorHAnsi"/>
          <w:bCs/>
        </w:rPr>
      </w:pPr>
      <w:r w:rsidRPr="008F4CDD">
        <w:rPr>
          <w:rFonts w:cstheme="minorHAnsi"/>
        </w:rPr>
        <w:t>– na območjih proizvodnih dejavnosti: gospodarske cone (IG) in površine za industrijo (IP),</w:t>
      </w:r>
    </w:p>
    <w:p w:rsidR="002F0D01" w:rsidRPr="008F4CDD" w:rsidRDefault="002F0D01" w:rsidP="002F0D01">
      <w:pPr>
        <w:ind w:left="567" w:hanging="567"/>
        <w:rPr>
          <w:rFonts w:cstheme="minorHAnsi"/>
          <w:bCs/>
        </w:rPr>
      </w:pPr>
      <w:r w:rsidRPr="008F4CDD">
        <w:rPr>
          <w:rFonts w:cstheme="minorHAnsi"/>
        </w:rPr>
        <w:t>– na območjih prometnih površin (P): vse površine,</w:t>
      </w:r>
    </w:p>
    <w:p w:rsidR="002F0D01" w:rsidRPr="008F4CDD" w:rsidRDefault="002F0D01" w:rsidP="002F0D01">
      <w:pPr>
        <w:ind w:left="567" w:hanging="567"/>
        <w:rPr>
          <w:rFonts w:cstheme="minorHAnsi"/>
          <w:bCs/>
        </w:rPr>
      </w:pPr>
      <w:r w:rsidRPr="008F4CDD">
        <w:rPr>
          <w:rFonts w:cstheme="minorHAnsi"/>
        </w:rPr>
        <w:t>– na območjih telekomunikacijske infrastrukture (T): vse površine,</w:t>
      </w:r>
    </w:p>
    <w:p w:rsidR="002F0D01" w:rsidRPr="008F4CDD" w:rsidRDefault="002F0D01" w:rsidP="002F0D01">
      <w:pPr>
        <w:ind w:left="567" w:hanging="567"/>
        <w:rPr>
          <w:rFonts w:cstheme="minorHAnsi"/>
          <w:bCs/>
        </w:rPr>
      </w:pPr>
      <w:r w:rsidRPr="008F4CDD">
        <w:rPr>
          <w:rFonts w:cstheme="minorHAnsi"/>
        </w:rPr>
        <w:t>– na območjih energetske infrastrukture (E): vse površine,</w:t>
      </w:r>
    </w:p>
    <w:p w:rsidR="002F0D01" w:rsidRPr="008F4CDD" w:rsidRDefault="002F0D01" w:rsidP="002F0D01">
      <w:pPr>
        <w:ind w:left="567" w:hanging="567"/>
        <w:rPr>
          <w:rFonts w:cstheme="minorHAnsi"/>
          <w:bCs/>
        </w:rPr>
      </w:pPr>
      <w:r w:rsidRPr="008F4CDD">
        <w:rPr>
          <w:rFonts w:cstheme="minorHAnsi"/>
        </w:rPr>
        <w:t>– na območjih okoljske infrastrukture (O): vse površine,</w:t>
      </w:r>
    </w:p>
    <w:p w:rsidR="002F0D01" w:rsidRPr="008F4CDD" w:rsidRDefault="002F0D01" w:rsidP="002F0D01">
      <w:pPr>
        <w:ind w:left="567" w:hanging="567"/>
        <w:rPr>
          <w:rFonts w:cstheme="minorHAnsi"/>
          <w:bCs/>
        </w:rPr>
      </w:pPr>
      <w:r w:rsidRPr="008F4CDD">
        <w:rPr>
          <w:rFonts w:cstheme="minorHAnsi"/>
        </w:rPr>
        <w:t>– na območjih vodnih zemljišč (V): vse površine,</w:t>
      </w:r>
    </w:p>
    <w:p w:rsidR="002F0D01" w:rsidRPr="008F4CDD" w:rsidRDefault="002F0D01" w:rsidP="002F0D01">
      <w:pPr>
        <w:ind w:left="567" w:hanging="567"/>
        <w:rPr>
          <w:rFonts w:cstheme="minorHAnsi"/>
          <w:bCs/>
        </w:rPr>
      </w:pPr>
      <w:r w:rsidRPr="008F4CDD">
        <w:rPr>
          <w:rFonts w:cstheme="minorHAnsi"/>
        </w:rPr>
        <w:t>– na območjih mineralnih surovin (L): vse površine,</w:t>
      </w:r>
    </w:p>
    <w:p w:rsidR="002F0D01" w:rsidRPr="008F4CDD" w:rsidRDefault="002F0D01" w:rsidP="002F0D01">
      <w:pPr>
        <w:ind w:left="567" w:hanging="567"/>
        <w:rPr>
          <w:rFonts w:cstheme="minorHAnsi"/>
          <w:bCs/>
        </w:rPr>
      </w:pPr>
      <w:r w:rsidRPr="008F4CDD">
        <w:rPr>
          <w:rFonts w:cstheme="minorHAnsi"/>
        </w:rPr>
        <w:t>– na območjih kmetijskih zemljišč (K): vse površine, razen na mirnem območju na prostem,</w:t>
      </w:r>
    </w:p>
    <w:p w:rsidR="002F0D01" w:rsidRPr="008F4CDD" w:rsidRDefault="002F0D01" w:rsidP="002F0D01">
      <w:pPr>
        <w:ind w:left="567" w:hanging="567"/>
        <w:rPr>
          <w:rFonts w:cstheme="minorHAnsi"/>
          <w:bCs/>
        </w:rPr>
      </w:pPr>
      <w:r w:rsidRPr="008F4CDD">
        <w:rPr>
          <w:rFonts w:cstheme="minorHAnsi"/>
        </w:rPr>
        <w:t>– na območjih gozdov (G): vse površine za izvajanje dejavnosti z gozdarskega področja in vse površine gozda kot zemljišča.</w:t>
      </w:r>
    </w:p>
    <w:p w:rsidR="002F0D01" w:rsidRPr="008F4CDD" w:rsidRDefault="002F0D01" w:rsidP="002F0D01">
      <w:pPr>
        <w:ind w:left="567" w:hanging="567"/>
        <w:rPr>
          <w:rFonts w:cstheme="minorHAnsi"/>
          <w:bCs/>
        </w:rPr>
      </w:pPr>
      <w:r w:rsidRPr="008F4CDD">
        <w:rPr>
          <w:rFonts w:cstheme="minorHAnsi"/>
        </w:rPr>
        <w:t>(2) Za gradnjo objektov, ki so viri elektromagnetnega sevanja, je treba izdelati oceno vplivov na okolje in pridobiti soglasje pristojne službe.</w:t>
      </w:r>
    </w:p>
    <w:p w:rsidR="002F0D01" w:rsidRPr="008F4CDD" w:rsidRDefault="002F0D01" w:rsidP="002F0D01">
      <w:pPr>
        <w:ind w:left="567" w:hanging="567"/>
        <w:rPr>
          <w:rFonts w:cstheme="minorHAnsi"/>
          <w:bCs/>
        </w:rPr>
      </w:pPr>
      <w:r w:rsidRPr="008F4CDD">
        <w:rPr>
          <w:rFonts w:cstheme="minorHAnsi"/>
        </w:rPr>
        <w:t>(3) Novogradenj, nadzidav in dozidav z varovanimi prostori ni dovoljeno umeščati v vplivno območje virov elektromagnetnega sevanja, ki obsega:</w:t>
      </w:r>
    </w:p>
    <w:p w:rsidR="002F0D01" w:rsidRPr="008F4CDD" w:rsidRDefault="002F0D01" w:rsidP="002F0D01">
      <w:pPr>
        <w:ind w:left="567" w:hanging="567"/>
        <w:rPr>
          <w:rFonts w:cstheme="minorHAnsi"/>
        </w:rPr>
      </w:pPr>
      <w:r w:rsidRPr="008F4CDD">
        <w:rPr>
          <w:rFonts w:cstheme="minorHAnsi"/>
        </w:rPr>
        <w:t>– za daljnovode 110 kV 15 m na vsako stran (merjeno od osi daljnovoda),</w:t>
      </w:r>
    </w:p>
    <w:p w:rsidR="002F0D01" w:rsidRPr="008F4CDD" w:rsidRDefault="002F0D01" w:rsidP="002F0D01">
      <w:pPr>
        <w:ind w:left="567" w:hanging="567"/>
        <w:rPr>
          <w:rFonts w:cstheme="minorHAnsi"/>
        </w:rPr>
      </w:pPr>
      <w:r w:rsidRPr="008F4CDD">
        <w:rPr>
          <w:rFonts w:cstheme="minorHAnsi"/>
        </w:rPr>
        <w:t>– za daljnovod 220 kV 30 m na vsako stran,</w:t>
      </w:r>
    </w:p>
    <w:p w:rsidR="002F0D01" w:rsidRPr="008F4CDD" w:rsidRDefault="002F0D01" w:rsidP="002F0D01">
      <w:pPr>
        <w:ind w:left="567" w:hanging="567"/>
        <w:rPr>
          <w:rFonts w:cstheme="minorHAnsi"/>
        </w:rPr>
      </w:pPr>
      <w:r w:rsidRPr="008F4CDD">
        <w:rPr>
          <w:rFonts w:cstheme="minorHAnsi"/>
        </w:rPr>
        <w:t>– za daljnovod 400 kV pa 45 m na vsako stran.</w:t>
      </w:r>
    </w:p>
    <w:p w:rsidR="00550ECB" w:rsidRPr="008F4CDD" w:rsidRDefault="00550ECB" w:rsidP="002F0D01">
      <w:pPr>
        <w:ind w:left="567" w:hanging="567"/>
        <w:rPr>
          <w:rFonts w:cstheme="minorHAnsi"/>
        </w:rPr>
      </w:pPr>
    </w:p>
    <w:p w:rsidR="00883540" w:rsidRPr="008F4CDD" w:rsidRDefault="009B608E" w:rsidP="005F615C">
      <w:pPr>
        <w:pStyle w:val="Odstavekseznama"/>
        <w:numPr>
          <w:ilvl w:val="0"/>
          <w:numId w:val="44"/>
        </w:numPr>
        <w:tabs>
          <w:tab w:val="left" w:pos="567"/>
        </w:tabs>
        <w:ind w:left="0" w:firstLine="0"/>
        <w:jc w:val="center"/>
        <w:rPr>
          <w:rFonts w:cstheme="minorHAnsi"/>
        </w:rPr>
      </w:pPr>
      <w:r w:rsidRPr="008F4CDD">
        <w:rPr>
          <w:rFonts w:cstheme="minorHAnsi"/>
        </w:rPr>
        <w:t>člen</w:t>
      </w:r>
    </w:p>
    <w:p w:rsidR="009B608E" w:rsidRPr="008F4CDD" w:rsidRDefault="009B608E" w:rsidP="009B608E">
      <w:pPr>
        <w:ind w:left="567" w:hanging="567"/>
        <w:jc w:val="center"/>
        <w:rPr>
          <w:rFonts w:cstheme="minorHAnsi"/>
          <w:b/>
          <w:bCs/>
        </w:rPr>
      </w:pPr>
      <w:r w:rsidRPr="008F4CDD">
        <w:rPr>
          <w:rFonts w:cstheme="minorHAnsi"/>
          <w:b/>
          <w:bCs/>
        </w:rPr>
        <w:t>(varovanje pred svetlobnim onesnaženjem)</w:t>
      </w:r>
    </w:p>
    <w:p w:rsidR="009B608E" w:rsidRPr="008F4CDD" w:rsidRDefault="009B608E" w:rsidP="009B608E">
      <w:pPr>
        <w:ind w:left="567" w:hanging="567"/>
        <w:rPr>
          <w:rFonts w:cstheme="minorHAnsi"/>
          <w:bCs/>
        </w:rPr>
      </w:pPr>
      <w:r w:rsidRPr="008F4CDD">
        <w:rPr>
          <w:rFonts w:cstheme="minorHAnsi"/>
        </w:rPr>
        <w:t>(1) Pri osvetljevanju objektov je treba upoštevati ukrepe za zmanjševanje emisije svetlobe v okolje, ki jih določajo predpisi s področja svetlobnega onesnaženja okolja.</w:t>
      </w:r>
    </w:p>
    <w:p w:rsidR="009B608E" w:rsidRPr="008F4CDD" w:rsidRDefault="009B608E" w:rsidP="009B608E">
      <w:pPr>
        <w:ind w:left="567" w:hanging="567"/>
        <w:rPr>
          <w:rFonts w:cstheme="minorHAnsi"/>
          <w:bCs/>
        </w:rPr>
      </w:pPr>
      <w:r w:rsidRPr="008F4CDD">
        <w:rPr>
          <w:rFonts w:cstheme="minorHAnsi"/>
        </w:rPr>
        <w:t>(2) Prepovedana je trajna uporaba svetlobnih snopov kakršne koli vrste in oblike, mirujočih ali vrtečih, usmerjenih proti nebu ali proti površinam, ki bi jih lahko odbijale proti nebu.</w:t>
      </w:r>
    </w:p>
    <w:p w:rsidR="009B608E" w:rsidRPr="008F4CDD" w:rsidRDefault="009B608E" w:rsidP="009B608E">
      <w:pPr>
        <w:ind w:left="567" w:hanging="567"/>
        <w:rPr>
          <w:rFonts w:cstheme="minorHAnsi"/>
        </w:rPr>
      </w:pPr>
      <w:r w:rsidRPr="008F4CDD">
        <w:rPr>
          <w:rFonts w:cstheme="minorHAnsi"/>
        </w:rPr>
        <w:t>(3) Pri ureditvi zunanjih površin novozgrajenih objektov v območjih poselitve naj se uporabijo le popolnoma zasenčena ali taka svetila, ki ne oddajajo svetlobe nad vodoravnico. Zunanja svetila naj imajo po možnosti vgrajen senzor za samodejni vklop in izklop.</w:t>
      </w:r>
    </w:p>
    <w:p w:rsidR="009B608E" w:rsidRPr="008F4CDD" w:rsidRDefault="009B608E" w:rsidP="009B608E">
      <w:pPr>
        <w:ind w:left="567" w:hanging="567"/>
        <w:rPr>
          <w:rFonts w:cstheme="minorHAnsi"/>
          <w:bCs/>
        </w:rPr>
      </w:pPr>
      <w:r w:rsidRPr="008F4CDD">
        <w:rPr>
          <w:rFonts w:cstheme="minorHAnsi"/>
        </w:rPr>
        <w:t>(4) Vsa svetila, ki se uporabljajo na prostem, in porabo električne energije za razsvetljavo na prostem je treba uskladiti z veljavnimi predpisi.</w:t>
      </w:r>
    </w:p>
    <w:p w:rsidR="00550ECB" w:rsidRPr="008F4CDD" w:rsidRDefault="00550ECB" w:rsidP="002F0D01">
      <w:pPr>
        <w:ind w:left="567" w:hanging="567"/>
        <w:rPr>
          <w:rFonts w:cstheme="minorHAnsi"/>
        </w:rPr>
      </w:pPr>
    </w:p>
    <w:p w:rsidR="00883540" w:rsidRPr="008F4CDD" w:rsidRDefault="00DE6093" w:rsidP="005F615C">
      <w:pPr>
        <w:pStyle w:val="Odstavekseznama"/>
        <w:numPr>
          <w:ilvl w:val="0"/>
          <w:numId w:val="44"/>
        </w:numPr>
        <w:ind w:left="4536" w:hanging="567"/>
        <w:rPr>
          <w:rFonts w:cstheme="minorHAnsi"/>
        </w:rPr>
      </w:pPr>
      <w:r w:rsidRPr="008F4CDD">
        <w:rPr>
          <w:rFonts w:cstheme="minorHAnsi"/>
        </w:rPr>
        <w:t>člen</w:t>
      </w:r>
    </w:p>
    <w:p w:rsidR="00DE6093" w:rsidRPr="008F4CDD" w:rsidRDefault="00DE6093" w:rsidP="00DE6093">
      <w:pPr>
        <w:ind w:left="567" w:hanging="567"/>
        <w:jc w:val="center"/>
        <w:rPr>
          <w:rFonts w:cstheme="minorHAnsi"/>
          <w:b/>
          <w:bCs/>
        </w:rPr>
      </w:pPr>
      <w:r w:rsidRPr="008F4CDD">
        <w:rPr>
          <w:rFonts w:cstheme="minorHAnsi"/>
          <w:b/>
          <w:bCs/>
        </w:rPr>
        <w:t>(zagotavljanje ustreznega osončenja)</w:t>
      </w:r>
    </w:p>
    <w:p w:rsidR="00DE6093" w:rsidRPr="008F4CDD" w:rsidRDefault="00DE6093" w:rsidP="00DE6093">
      <w:pPr>
        <w:ind w:left="567" w:hanging="567"/>
        <w:rPr>
          <w:rFonts w:eastAsia="NimbusRomDEE-Regu" w:cstheme="minorHAnsi"/>
        </w:rPr>
      </w:pPr>
      <w:r w:rsidRPr="008F4CDD">
        <w:rPr>
          <w:rFonts w:eastAsia="NimbusRomDEE-Regu" w:cstheme="minorHAnsi"/>
        </w:rPr>
        <w:t>(1) Pri gradnji stanovanjskih stavb je treba upoštevati merila za osvetlitev, osončenje, prevetrenost in druge zahteve skladno s predpisi in tem odlokom. Pri stanovanjskih prostorih (bivalna kuhinja, dnevna soba, otroška soba) je treba zagotoviti minimalno zahtevano osončenje z direktno sončno svetlobo, skladno z veljavno zakonodajo.</w:t>
      </w:r>
    </w:p>
    <w:p w:rsidR="00A775FF" w:rsidRPr="008F4CDD" w:rsidRDefault="00A775FF" w:rsidP="00853553">
      <w:pPr>
        <w:rPr>
          <w:rFonts w:cstheme="minorHAnsi"/>
        </w:rPr>
      </w:pPr>
    </w:p>
    <w:p w:rsidR="00A775FF" w:rsidRPr="008F4CDD" w:rsidRDefault="00A775FF" w:rsidP="00853553">
      <w:pPr>
        <w:rPr>
          <w:rFonts w:cstheme="minorHAnsi"/>
        </w:rPr>
      </w:pPr>
    </w:p>
    <w:p w:rsidR="00C8551A" w:rsidRPr="008F4CDD" w:rsidRDefault="006D68C2" w:rsidP="006D68C2">
      <w:pPr>
        <w:pStyle w:val="Naslov1"/>
        <w:numPr>
          <w:ilvl w:val="0"/>
          <w:numId w:val="0"/>
        </w:numPr>
        <w:jc w:val="center"/>
      </w:pPr>
      <w:r w:rsidRPr="008F4CDD">
        <w:t xml:space="preserve">III. 6 </w:t>
      </w:r>
      <w:r w:rsidR="00C8551A" w:rsidRPr="008F4CDD">
        <w:t>SPLOŠNI PROSTORSKI IZVEDBENI POGOJI NA OBMOČJIH RAZPRŠENE GRADNJE</w:t>
      </w:r>
    </w:p>
    <w:p w:rsidR="0093420F" w:rsidRPr="008F4CDD" w:rsidRDefault="0093420F" w:rsidP="00853553">
      <w:pPr>
        <w:rPr>
          <w:rFonts w:cstheme="minorHAnsi"/>
        </w:rPr>
      </w:pPr>
    </w:p>
    <w:p w:rsidR="00883540" w:rsidRPr="008F4CDD" w:rsidRDefault="00C8551A" w:rsidP="005F615C">
      <w:pPr>
        <w:pStyle w:val="Odstavekseznama"/>
        <w:numPr>
          <w:ilvl w:val="0"/>
          <w:numId w:val="44"/>
        </w:numPr>
        <w:ind w:left="4536" w:hanging="567"/>
        <w:rPr>
          <w:rFonts w:cstheme="minorHAnsi"/>
        </w:rPr>
      </w:pPr>
      <w:r w:rsidRPr="008F4CDD">
        <w:rPr>
          <w:rFonts w:cstheme="minorHAnsi"/>
        </w:rPr>
        <w:lastRenderedPageBreak/>
        <w:t>člen</w:t>
      </w:r>
    </w:p>
    <w:p w:rsidR="00C8551A" w:rsidRPr="008F4CDD" w:rsidRDefault="00C8551A" w:rsidP="00C8551A">
      <w:pPr>
        <w:ind w:left="567" w:hanging="567"/>
        <w:jc w:val="center"/>
        <w:rPr>
          <w:rFonts w:cstheme="minorHAnsi"/>
          <w:b/>
          <w:bCs/>
        </w:rPr>
      </w:pPr>
      <w:r w:rsidRPr="008F4CDD">
        <w:rPr>
          <w:rFonts w:cstheme="minorHAnsi"/>
          <w:b/>
          <w:bCs/>
        </w:rPr>
        <w:t>(razpršena gradnja na nestavbnih zemljiščih)</w:t>
      </w:r>
    </w:p>
    <w:p w:rsidR="00C8551A" w:rsidRPr="008F4CDD" w:rsidRDefault="00C8551A" w:rsidP="00C8551A">
      <w:pPr>
        <w:autoSpaceDE w:val="0"/>
        <w:autoSpaceDN w:val="0"/>
        <w:adjustRightInd w:val="0"/>
        <w:ind w:left="567" w:hanging="567"/>
        <w:rPr>
          <w:rFonts w:cstheme="minorHAnsi"/>
        </w:rPr>
      </w:pPr>
      <w:r w:rsidRPr="008F4CDD">
        <w:rPr>
          <w:rFonts w:cstheme="minorHAnsi"/>
        </w:rPr>
        <w:t>Na legalno zgrajenih objektih razpršene gradnje so dopustni:</w:t>
      </w:r>
    </w:p>
    <w:p w:rsidR="00C8551A" w:rsidRPr="008F4CDD" w:rsidRDefault="00C8551A" w:rsidP="005F615C">
      <w:pPr>
        <w:pStyle w:val="Odstavekseznama"/>
        <w:numPr>
          <w:ilvl w:val="0"/>
          <w:numId w:val="36"/>
        </w:numPr>
        <w:autoSpaceDE w:val="0"/>
        <w:autoSpaceDN w:val="0"/>
        <w:adjustRightInd w:val="0"/>
        <w:ind w:left="567"/>
        <w:jc w:val="left"/>
        <w:rPr>
          <w:rFonts w:cstheme="minorHAnsi"/>
        </w:rPr>
      </w:pPr>
      <w:r w:rsidRPr="008F4CDD">
        <w:rPr>
          <w:rFonts w:cstheme="minorHAnsi"/>
        </w:rPr>
        <w:t>rekonstrukcija objektov,</w:t>
      </w:r>
    </w:p>
    <w:p w:rsidR="00C8551A" w:rsidRPr="008F4CDD" w:rsidRDefault="00C8551A" w:rsidP="005F615C">
      <w:pPr>
        <w:pStyle w:val="Odstavekseznama"/>
        <w:numPr>
          <w:ilvl w:val="0"/>
          <w:numId w:val="36"/>
        </w:numPr>
        <w:autoSpaceDE w:val="0"/>
        <w:autoSpaceDN w:val="0"/>
        <w:adjustRightInd w:val="0"/>
        <w:ind w:left="567"/>
        <w:jc w:val="left"/>
        <w:rPr>
          <w:rFonts w:cstheme="minorHAnsi"/>
        </w:rPr>
      </w:pPr>
      <w:r w:rsidRPr="008F4CDD">
        <w:rPr>
          <w:rFonts w:cstheme="minorHAnsi"/>
        </w:rPr>
        <w:t>dozidave in nadzidave do 20 % BTP osnovnega objekta,</w:t>
      </w:r>
    </w:p>
    <w:p w:rsidR="00C8551A" w:rsidRPr="008F4CDD" w:rsidRDefault="00C8551A" w:rsidP="005F615C">
      <w:pPr>
        <w:pStyle w:val="Odstavekseznama"/>
        <w:numPr>
          <w:ilvl w:val="0"/>
          <w:numId w:val="36"/>
        </w:numPr>
        <w:autoSpaceDE w:val="0"/>
        <w:autoSpaceDN w:val="0"/>
        <w:adjustRightInd w:val="0"/>
        <w:ind w:left="567"/>
        <w:jc w:val="left"/>
        <w:rPr>
          <w:rFonts w:cstheme="minorHAnsi"/>
        </w:rPr>
      </w:pPr>
      <w:r w:rsidRPr="008F4CDD">
        <w:rPr>
          <w:rFonts w:cstheme="minorHAnsi"/>
        </w:rPr>
        <w:t>odstranitev objektov,</w:t>
      </w:r>
    </w:p>
    <w:p w:rsidR="00C8551A" w:rsidRPr="008F4CDD" w:rsidRDefault="00C8551A" w:rsidP="005F615C">
      <w:pPr>
        <w:pStyle w:val="Odstavekseznama"/>
        <w:numPr>
          <w:ilvl w:val="0"/>
          <w:numId w:val="36"/>
        </w:numPr>
        <w:autoSpaceDE w:val="0"/>
        <w:autoSpaceDN w:val="0"/>
        <w:adjustRightInd w:val="0"/>
        <w:ind w:left="567"/>
        <w:jc w:val="left"/>
        <w:rPr>
          <w:rFonts w:cstheme="minorHAnsi"/>
        </w:rPr>
      </w:pPr>
      <w:r w:rsidRPr="008F4CDD">
        <w:rPr>
          <w:rFonts w:cstheme="minorHAnsi"/>
        </w:rPr>
        <w:t>komunalna in oblikovna sanacija objektov.</w:t>
      </w:r>
    </w:p>
    <w:p w:rsidR="00FF35A8" w:rsidRDefault="00FF35A8" w:rsidP="00853553">
      <w:pPr>
        <w:rPr>
          <w:rFonts w:cstheme="minorHAnsi"/>
        </w:rPr>
      </w:pPr>
    </w:p>
    <w:p w:rsidR="00EA3CC8" w:rsidRPr="008F4CDD" w:rsidRDefault="00EA3CC8" w:rsidP="00853553">
      <w:pPr>
        <w:rPr>
          <w:rFonts w:cstheme="minorHAnsi"/>
        </w:rPr>
      </w:pPr>
    </w:p>
    <w:p w:rsidR="00276336" w:rsidRPr="008F4CDD" w:rsidRDefault="006D68C2" w:rsidP="006D68C2">
      <w:pPr>
        <w:pStyle w:val="Naslov1"/>
        <w:numPr>
          <w:ilvl w:val="0"/>
          <w:numId w:val="0"/>
        </w:numPr>
        <w:jc w:val="center"/>
      </w:pPr>
      <w:r w:rsidRPr="008F4CDD">
        <w:t xml:space="preserve">III. 7 </w:t>
      </w:r>
      <w:r w:rsidR="00276336" w:rsidRPr="008F4CDD">
        <w:t>PODROBNI PROSTORSKI IZVEDBENI POGOJI</w:t>
      </w:r>
    </w:p>
    <w:p w:rsidR="00F13DD6" w:rsidRPr="008F4CDD" w:rsidRDefault="00F13DD6" w:rsidP="00F13DD6">
      <w:pPr>
        <w:rPr>
          <w:rFonts w:cstheme="minorHAnsi"/>
        </w:rPr>
      </w:pPr>
    </w:p>
    <w:p w:rsidR="00883540" w:rsidRPr="008F4CDD" w:rsidRDefault="0094215E" w:rsidP="005F615C">
      <w:pPr>
        <w:pStyle w:val="Odstavekseznama"/>
        <w:numPr>
          <w:ilvl w:val="0"/>
          <w:numId w:val="44"/>
        </w:numPr>
        <w:ind w:left="4536" w:hanging="567"/>
        <w:rPr>
          <w:rFonts w:cstheme="minorHAnsi"/>
        </w:rPr>
      </w:pPr>
      <w:r w:rsidRPr="008F4CDD">
        <w:rPr>
          <w:rFonts w:cstheme="minorHAnsi"/>
        </w:rPr>
        <w:t>člen</w:t>
      </w:r>
    </w:p>
    <w:p w:rsidR="0094215E" w:rsidRPr="008F4CDD" w:rsidRDefault="0094215E" w:rsidP="0094215E">
      <w:pPr>
        <w:ind w:left="567" w:hanging="567"/>
        <w:jc w:val="center"/>
        <w:rPr>
          <w:rFonts w:cstheme="minorHAnsi"/>
          <w:b/>
          <w:bCs/>
        </w:rPr>
      </w:pPr>
      <w:r w:rsidRPr="008F4CDD">
        <w:rPr>
          <w:rFonts w:cstheme="minorHAnsi"/>
          <w:b/>
          <w:bCs/>
        </w:rPr>
        <w:t>(klasifikacija objektov in rabe glede na namen)</w:t>
      </w:r>
    </w:p>
    <w:p w:rsidR="0094215E" w:rsidRPr="008F4CDD" w:rsidRDefault="0094215E" w:rsidP="0094215E">
      <w:pPr>
        <w:ind w:left="567" w:hanging="567"/>
        <w:rPr>
          <w:rFonts w:cstheme="minorHAnsi"/>
          <w:bCs/>
        </w:rPr>
      </w:pPr>
      <w:r w:rsidRPr="008F4CDD">
        <w:rPr>
          <w:rFonts w:cstheme="minorHAnsi"/>
        </w:rPr>
        <w:t xml:space="preserve">(1) V tem poglavju so za posamezne vrste območij podrobnejše namenske rabe iz </w:t>
      </w:r>
      <w:r w:rsidR="00106939" w:rsidRPr="008F4CDD">
        <w:rPr>
          <w:rFonts w:cstheme="minorHAnsi"/>
        </w:rPr>
        <w:t>pregled</w:t>
      </w:r>
      <w:r w:rsidR="00EA576B" w:rsidRPr="008F4CDD">
        <w:rPr>
          <w:rFonts w:cstheme="minorHAnsi"/>
        </w:rPr>
        <w:t>nice 47</w:t>
      </w:r>
      <w:r w:rsidRPr="008F4CDD">
        <w:rPr>
          <w:rFonts w:cstheme="minorHAnsi"/>
        </w:rPr>
        <w:t>. člena tega prostorskega načrta določeni:</w:t>
      </w:r>
    </w:p>
    <w:p w:rsidR="0094215E" w:rsidRPr="008F4CDD" w:rsidRDefault="0094215E" w:rsidP="005F615C">
      <w:pPr>
        <w:pStyle w:val="Odstavekseznama"/>
        <w:numPr>
          <w:ilvl w:val="0"/>
          <w:numId w:val="37"/>
        </w:numPr>
        <w:ind w:left="567"/>
        <w:rPr>
          <w:rFonts w:cstheme="minorHAnsi"/>
          <w:bCs/>
        </w:rPr>
      </w:pPr>
      <w:r w:rsidRPr="008F4CDD">
        <w:rPr>
          <w:rFonts w:cstheme="minorHAnsi"/>
        </w:rPr>
        <w:t>dopustni objekti ter objekti ali dejavnosti, ki so dopustni ob izpolnjevanju predpisanih pogojev (pogojno dopustni objekti in dejavnosti),</w:t>
      </w:r>
    </w:p>
    <w:p w:rsidR="0094215E" w:rsidRPr="008F4CDD" w:rsidRDefault="0094215E" w:rsidP="005F615C">
      <w:pPr>
        <w:pStyle w:val="Odstavekseznama"/>
        <w:numPr>
          <w:ilvl w:val="0"/>
          <w:numId w:val="37"/>
        </w:numPr>
        <w:ind w:left="567"/>
        <w:rPr>
          <w:rFonts w:cstheme="minorHAnsi"/>
          <w:bCs/>
        </w:rPr>
      </w:pPr>
      <w:r w:rsidRPr="008F4CDD">
        <w:rPr>
          <w:rFonts w:cstheme="minorHAnsi"/>
        </w:rPr>
        <w:t>dopustne gradnje in druga dela,</w:t>
      </w:r>
    </w:p>
    <w:p w:rsidR="00023626" w:rsidRPr="008F4CDD" w:rsidRDefault="0094215E" w:rsidP="005F615C">
      <w:pPr>
        <w:pStyle w:val="Odstavekseznama"/>
        <w:numPr>
          <w:ilvl w:val="0"/>
          <w:numId w:val="37"/>
        </w:numPr>
        <w:ind w:left="567"/>
        <w:rPr>
          <w:rFonts w:cstheme="minorHAnsi"/>
          <w:bCs/>
        </w:rPr>
      </w:pPr>
      <w:r w:rsidRPr="008F4CDD">
        <w:rPr>
          <w:rFonts w:cstheme="minorHAnsi"/>
        </w:rPr>
        <w:t>prostorski izvedbeni pogoji glede lege objektov, njihove velikosti in zmogljivosti ter drugi prostorski izvedbeni pogoji, ki veljajo za gradnjo objektov in rabo prostora na posameznih vrstah podrobnejše namenske rabe.</w:t>
      </w:r>
    </w:p>
    <w:p w:rsidR="00023626" w:rsidRPr="008F4CDD" w:rsidRDefault="00023626" w:rsidP="00F13DD6">
      <w:pPr>
        <w:rPr>
          <w:rFonts w:cstheme="minorHAnsi"/>
        </w:rPr>
      </w:pPr>
    </w:p>
    <w:p w:rsidR="00883540" w:rsidRPr="008F4CDD" w:rsidRDefault="00393F3A" w:rsidP="005F615C">
      <w:pPr>
        <w:pStyle w:val="Odstavekseznama"/>
        <w:numPr>
          <w:ilvl w:val="0"/>
          <w:numId w:val="44"/>
        </w:numPr>
        <w:ind w:left="4536" w:hanging="567"/>
        <w:rPr>
          <w:rFonts w:cstheme="minorHAnsi"/>
        </w:rPr>
      </w:pPr>
      <w:r w:rsidRPr="008F4CDD">
        <w:rPr>
          <w:rFonts w:cstheme="minorHAnsi"/>
        </w:rPr>
        <w:t>člen</w:t>
      </w:r>
    </w:p>
    <w:p w:rsidR="00393F3A" w:rsidRPr="008F4CDD" w:rsidRDefault="00393F3A" w:rsidP="00393F3A">
      <w:pPr>
        <w:ind w:left="567" w:hanging="567"/>
        <w:jc w:val="center"/>
        <w:rPr>
          <w:rFonts w:cstheme="minorHAnsi"/>
          <w:b/>
          <w:bCs/>
        </w:rPr>
      </w:pPr>
      <w:r w:rsidRPr="008F4CDD">
        <w:rPr>
          <w:rFonts w:cstheme="minorHAnsi"/>
          <w:b/>
          <w:bCs/>
        </w:rPr>
        <w:t>(dopustni objekti)</w:t>
      </w:r>
    </w:p>
    <w:p w:rsidR="00393F3A" w:rsidRPr="008F4CDD" w:rsidRDefault="00393F3A" w:rsidP="00393F3A">
      <w:pPr>
        <w:ind w:left="567" w:hanging="567"/>
        <w:rPr>
          <w:rFonts w:cstheme="minorHAnsi"/>
          <w:bCs/>
        </w:rPr>
      </w:pPr>
      <w:r w:rsidRPr="008F4CDD">
        <w:rPr>
          <w:rFonts w:cstheme="minorHAnsi"/>
        </w:rPr>
        <w:t>Terminologija in hierarhična struktura dopustnih in pogojno dopustnih objektov je usklajena s predpisi o klasifikaciji objektov, pri čemer:</w:t>
      </w:r>
    </w:p>
    <w:p w:rsidR="00393F3A" w:rsidRPr="008F4CDD" w:rsidRDefault="00393F3A" w:rsidP="005F615C">
      <w:pPr>
        <w:pStyle w:val="Odstavekseznama"/>
        <w:numPr>
          <w:ilvl w:val="0"/>
          <w:numId w:val="38"/>
        </w:numPr>
        <w:ind w:left="567"/>
        <w:rPr>
          <w:rFonts w:cstheme="minorHAnsi"/>
          <w:bCs/>
        </w:rPr>
      </w:pPr>
      <w:r w:rsidRPr="008F4CDD">
        <w:rPr>
          <w:rFonts w:cstheme="minorHAnsi"/>
        </w:rPr>
        <w:t>so vrste objektov označene s šifro skladno z Uredbo o klasifikaciji vrst objektov in objektih državnega pomena z Metodološkim pojasnilom in navodili za razvrščanje objektov,</w:t>
      </w:r>
    </w:p>
    <w:p w:rsidR="00393F3A" w:rsidRPr="008F4CDD" w:rsidRDefault="00393F3A" w:rsidP="005F615C">
      <w:pPr>
        <w:pStyle w:val="Odstavekseznama"/>
        <w:numPr>
          <w:ilvl w:val="0"/>
          <w:numId w:val="38"/>
        </w:numPr>
        <w:ind w:left="567"/>
        <w:rPr>
          <w:rFonts w:cstheme="minorHAnsi"/>
          <w:bCs/>
        </w:rPr>
      </w:pPr>
      <w:r w:rsidRPr="008F4CDD">
        <w:rPr>
          <w:rFonts w:cstheme="minorHAnsi"/>
        </w:rPr>
        <w:t>če so po navedbi vrste objektov za dvopičjem našteti določeni objekti, to pomeni, da so od vseh objektov te vrste dopustni le konkretno našteti objekti,</w:t>
      </w:r>
    </w:p>
    <w:p w:rsidR="00393F3A" w:rsidRPr="008F4CDD" w:rsidRDefault="00393F3A" w:rsidP="005F615C">
      <w:pPr>
        <w:pStyle w:val="Odstavekseznama"/>
        <w:numPr>
          <w:ilvl w:val="0"/>
          <w:numId w:val="38"/>
        </w:numPr>
        <w:ind w:left="567"/>
        <w:rPr>
          <w:rFonts w:cstheme="minorHAnsi"/>
          <w:bCs/>
        </w:rPr>
      </w:pPr>
      <w:r w:rsidRPr="008F4CDD">
        <w:rPr>
          <w:rFonts w:cstheme="minorHAnsi"/>
        </w:rPr>
        <w:t>če je po navedbi vrste objektov ali posameznega naštetega objekta v oklepaju določen poseben pogoj (npr. namen ali velikost objekta – BTP), to pomeni, da so dopustni le ti predhodno našteti objekti, ki ustrezajo pogoju iz oklepaja.</w:t>
      </w:r>
    </w:p>
    <w:p w:rsidR="00233BB8" w:rsidRPr="008F4CDD" w:rsidRDefault="00233BB8" w:rsidP="00F13DD6">
      <w:pPr>
        <w:rPr>
          <w:rFonts w:cstheme="minorHAnsi"/>
        </w:rPr>
      </w:pPr>
    </w:p>
    <w:p w:rsidR="00883540" w:rsidRPr="008F4CDD" w:rsidRDefault="00946B00" w:rsidP="005F615C">
      <w:pPr>
        <w:pStyle w:val="Odstavekseznama"/>
        <w:numPr>
          <w:ilvl w:val="0"/>
          <w:numId w:val="44"/>
        </w:numPr>
        <w:ind w:left="4536" w:hanging="567"/>
        <w:rPr>
          <w:rFonts w:cstheme="minorHAnsi"/>
        </w:rPr>
      </w:pPr>
      <w:r w:rsidRPr="008F4CDD">
        <w:rPr>
          <w:rFonts w:cstheme="minorHAnsi"/>
        </w:rPr>
        <w:t>člen</w:t>
      </w:r>
    </w:p>
    <w:p w:rsidR="00946B00" w:rsidRPr="008F4CDD" w:rsidRDefault="00946B00" w:rsidP="00946B00">
      <w:pPr>
        <w:ind w:left="567" w:hanging="567"/>
        <w:jc w:val="center"/>
        <w:rPr>
          <w:rFonts w:cstheme="minorHAnsi"/>
          <w:b/>
          <w:bCs/>
        </w:rPr>
      </w:pPr>
      <w:r w:rsidRPr="008F4CDD">
        <w:rPr>
          <w:rFonts w:cstheme="minorHAnsi"/>
          <w:b/>
          <w:bCs/>
        </w:rPr>
        <w:t>(podrobni prostorski izvedbeni pogoji za gradnjo na stanovanjskih površinah)</w:t>
      </w:r>
    </w:p>
    <w:p w:rsidR="000A4678" w:rsidRDefault="000A4678" w:rsidP="00946B00">
      <w:pPr>
        <w:ind w:left="567" w:hanging="567"/>
        <w:rPr>
          <w:rFonts w:cstheme="minorHAnsi"/>
        </w:rPr>
      </w:pPr>
    </w:p>
    <w:p w:rsidR="00946B00" w:rsidRPr="008F4CDD" w:rsidRDefault="00946B00" w:rsidP="00946B00">
      <w:pPr>
        <w:ind w:left="567" w:hanging="567"/>
        <w:rPr>
          <w:rFonts w:cstheme="minorHAnsi"/>
          <w:bCs/>
        </w:rPr>
      </w:pPr>
      <w:r w:rsidRPr="008F4CDD">
        <w:rPr>
          <w:rFonts w:cstheme="minorHAnsi"/>
        </w:rPr>
        <w:t>(1) Na območjih podrobnejše namenske rabe »SSs – urbana prostostoječa enostanovanjska pozidava«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268"/>
        <w:gridCol w:w="993"/>
        <w:gridCol w:w="1275"/>
        <w:gridCol w:w="851"/>
        <w:gridCol w:w="1559"/>
        <w:gridCol w:w="1843"/>
      </w:tblGrid>
      <w:tr w:rsidR="00946B00" w:rsidRPr="008F4CDD" w:rsidTr="00C33F08">
        <w:tc>
          <w:tcPr>
            <w:tcW w:w="2268" w:type="dxa"/>
          </w:tcPr>
          <w:p w:rsidR="00946B00" w:rsidRPr="008F4CDD" w:rsidRDefault="00946B00" w:rsidP="00946B00">
            <w:pPr>
              <w:ind w:left="0" w:firstLine="0"/>
              <w:jc w:val="left"/>
              <w:rPr>
                <w:rFonts w:cstheme="minorHAnsi"/>
              </w:rPr>
            </w:pPr>
            <w:r w:rsidRPr="008F4CDD">
              <w:rPr>
                <w:rFonts w:cstheme="minorHAnsi"/>
              </w:rPr>
              <w:t>Namenska raba</w:t>
            </w:r>
          </w:p>
        </w:tc>
        <w:tc>
          <w:tcPr>
            <w:tcW w:w="6521" w:type="dxa"/>
            <w:gridSpan w:val="5"/>
          </w:tcPr>
          <w:p w:rsidR="00946B00" w:rsidRPr="008F4CDD" w:rsidRDefault="00946B00" w:rsidP="00DA5249">
            <w:pPr>
              <w:ind w:left="34" w:firstLine="0"/>
              <w:rPr>
                <w:rFonts w:cstheme="minorHAnsi"/>
                <w:b/>
              </w:rPr>
            </w:pPr>
            <w:r w:rsidRPr="008F4CDD">
              <w:rPr>
                <w:rFonts w:cstheme="minorHAnsi"/>
                <w:b/>
                <w:bCs/>
              </w:rPr>
              <w:t>S – območja stanovanj</w:t>
            </w:r>
          </w:p>
        </w:tc>
      </w:tr>
      <w:tr w:rsidR="00946B00" w:rsidRPr="008F4CDD" w:rsidTr="00C33F08">
        <w:tc>
          <w:tcPr>
            <w:tcW w:w="2268" w:type="dxa"/>
          </w:tcPr>
          <w:p w:rsidR="00946B00" w:rsidRPr="008F4CDD" w:rsidRDefault="00946B00" w:rsidP="00946B00">
            <w:pPr>
              <w:ind w:left="0" w:firstLine="0"/>
              <w:jc w:val="left"/>
              <w:rPr>
                <w:rFonts w:cstheme="minorHAnsi"/>
              </w:rPr>
            </w:pPr>
            <w:r w:rsidRPr="008F4CDD">
              <w:rPr>
                <w:rFonts w:cstheme="minorHAnsi"/>
              </w:rPr>
              <w:t>Podrobna namenska raba</w:t>
            </w:r>
          </w:p>
        </w:tc>
        <w:tc>
          <w:tcPr>
            <w:tcW w:w="6521" w:type="dxa"/>
            <w:gridSpan w:val="5"/>
          </w:tcPr>
          <w:p w:rsidR="00946B00" w:rsidRPr="008F4CDD" w:rsidRDefault="00946B00" w:rsidP="00DA5249">
            <w:pPr>
              <w:ind w:left="34" w:firstLine="0"/>
              <w:rPr>
                <w:rFonts w:cstheme="minorHAnsi"/>
                <w:b/>
              </w:rPr>
            </w:pPr>
            <w:r w:rsidRPr="008F4CDD">
              <w:rPr>
                <w:rFonts w:cstheme="minorHAnsi"/>
                <w:b/>
                <w:bCs/>
              </w:rPr>
              <w:t>SSs</w:t>
            </w:r>
          </w:p>
          <w:p w:rsidR="00946B00" w:rsidRPr="008F4CDD" w:rsidRDefault="00946B00" w:rsidP="00DA5249">
            <w:pPr>
              <w:ind w:left="34" w:firstLine="0"/>
              <w:rPr>
                <w:rFonts w:cstheme="minorHAnsi"/>
              </w:rPr>
            </w:pPr>
            <w:r w:rsidRPr="008F4CDD">
              <w:rPr>
                <w:rFonts w:cstheme="minorHAnsi"/>
              </w:rPr>
              <w:t>Stanovanjske površine, ki so namenjene bivanju brez spremljajočih dejavnosti ali z njimi.</w:t>
            </w:r>
          </w:p>
        </w:tc>
      </w:tr>
      <w:tr w:rsidR="00910CFA" w:rsidRPr="008F4CDD" w:rsidTr="003B02BC">
        <w:trPr>
          <w:trHeight w:val="849"/>
        </w:trPr>
        <w:tc>
          <w:tcPr>
            <w:tcW w:w="2268" w:type="dxa"/>
          </w:tcPr>
          <w:p w:rsidR="00910CFA" w:rsidRPr="008F4CDD" w:rsidRDefault="00910CFA" w:rsidP="00946B00">
            <w:pPr>
              <w:ind w:left="0" w:firstLine="0"/>
              <w:jc w:val="left"/>
              <w:rPr>
                <w:rFonts w:cstheme="minorHAnsi"/>
              </w:rPr>
            </w:pPr>
            <w:r w:rsidRPr="008F4CDD">
              <w:rPr>
                <w:rFonts w:cstheme="minorHAnsi"/>
              </w:rPr>
              <w:t>Vrsta objektov</w:t>
            </w:r>
          </w:p>
        </w:tc>
        <w:tc>
          <w:tcPr>
            <w:tcW w:w="6521" w:type="dxa"/>
            <w:gridSpan w:val="5"/>
          </w:tcPr>
          <w:p w:rsidR="00910CFA" w:rsidRPr="008F4CDD" w:rsidRDefault="00910CFA" w:rsidP="00DA5249">
            <w:pPr>
              <w:autoSpaceDE w:val="0"/>
              <w:autoSpaceDN w:val="0"/>
              <w:adjustRightInd w:val="0"/>
              <w:ind w:left="34" w:firstLine="0"/>
              <w:rPr>
                <w:rFonts w:cstheme="minorHAnsi"/>
                <w:b/>
              </w:rPr>
            </w:pPr>
            <w:r w:rsidRPr="008F4CDD">
              <w:rPr>
                <w:rFonts w:cstheme="minorHAnsi"/>
                <w:b/>
                <w:bCs/>
              </w:rPr>
              <w:t>Zahtevni, manj zahtevni:</w:t>
            </w:r>
          </w:p>
          <w:p w:rsidR="00910CFA" w:rsidRPr="008F4CDD" w:rsidRDefault="00910CFA" w:rsidP="00DA5249">
            <w:pPr>
              <w:autoSpaceDE w:val="0"/>
              <w:autoSpaceDN w:val="0"/>
              <w:adjustRightInd w:val="0"/>
              <w:ind w:left="34" w:firstLine="0"/>
              <w:rPr>
                <w:rFonts w:cstheme="minorHAnsi"/>
              </w:rPr>
            </w:pPr>
            <w:r w:rsidRPr="008F4CDD">
              <w:rPr>
                <w:rFonts w:cstheme="minorHAnsi"/>
              </w:rPr>
              <w:t>1110 Enostanovanjske stavbe</w:t>
            </w:r>
          </w:p>
          <w:p w:rsidR="00910CFA" w:rsidRPr="008F4CDD" w:rsidRDefault="00910CFA" w:rsidP="00DA5249">
            <w:pPr>
              <w:autoSpaceDE w:val="0"/>
              <w:autoSpaceDN w:val="0"/>
              <w:adjustRightInd w:val="0"/>
              <w:ind w:left="34" w:firstLine="0"/>
              <w:rPr>
                <w:rFonts w:cstheme="minorHAnsi"/>
              </w:rPr>
            </w:pPr>
            <w:r w:rsidRPr="008F4CDD">
              <w:rPr>
                <w:rFonts w:cstheme="minorHAnsi"/>
              </w:rPr>
              <w:t>1121 Dvostanovanjske stavbe</w:t>
            </w:r>
          </w:p>
          <w:p w:rsidR="00910CFA" w:rsidRPr="008F4CDD" w:rsidRDefault="00910CFA" w:rsidP="00DA5249">
            <w:pPr>
              <w:autoSpaceDE w:val="0"/>
              <w:autoSpaceDN w:val="0"/>
              <w:adjustRightInd w:val="0"/>
              <w:ind w:left="34" w:firstLine="0"/>
              <w:rPr>
                <w:rFonts w:cstheme="minorHAnsi"/>
              </w:rPr>
            </w:pPr>
            <w:r w:rsidRPr="008F4CDD">
              <w:rPr>
                <w:rFonts w:cstheme="minorHAnsi"/>
              </w:rPr>
              <w:t>1242 Garažne stavbe</w:t>
            </w:r>
          </w:p>
          <w:p w:rsidR="00910CFA" w:rsidRPr="008F4CDD" w:rsidRDefault="00910CFA" w:rsidP="00DA5249">
            <w:pPr>
              <w:autoSpaceDE w:val="0"/>
              <w:autoSpaceDN w:val="0"/>
              <w:adjustRightInd w:val="0"/>
              <w:ind w:left="34" w:firstLine="0"/>
              <w:rPr>
                <w:rFonts w:cstheme="minorHAnsi"/>
              </w:rPr>
            </w:pPr>
            <w:r w:rsidRPr="008F4CDD">
              <w:rPr>
                <w:rFonts w:cstheme="minorHAnsi"/>
              </w:rPr>
              <w:t>2411 Športna igrišča</w:t>
            </w:r>
          </w:p>
          <w:p w:rsidR="00910CFA" w:rsidRPr="008F4CDD" w:rsidRDefault="00910CFA" w:rsidP="00DA5249">
            <w:pPr>
              <w:autoSpaceDE w:val="0"/>
              <w:autoSpaceDN w:val="0"/>
              <w:adjustRightInd w:val="0"/>
              <w:ind w:left="34" w:firstLine="0"/>
              <w:rPr>
                <w:rFonts w:cstheme="minorHAnsi"/>
              </w:rPr>
            </w:pPr>
            <w:r w:rsidRPr="008F4CDD">
              <w:rPr>
                <w:rFonts w:cstheme="minorHAnsi"/>
              </w:rPr>
              <w:t>2412 Drugi</w:t>
            </w:r>
            <w:r w:rsidR="00162623">
              <w:rPr>
                <w:rFonts w:cstheme="minorHAnsi"/>
              </w:rPr>
              <w:t xml:space="preserve"> gradbeni inženirski</w:t>
            </w:r>
            <w:r w:rsidRPr="008F4CDD">
              <w:rPr>
                <w:rFonts w:cstheme="minorHAnsi"/>
              </w:rPr>
              <w:t xml:space="preserve"> objekti za šport, rekreacijo in prosti čas</w:t>
            </w:r>
          </w:p>
          <w:p w:rsidR="00910CFA" w:rsidRPr="008F4CDD" w:rsidRDefault="00910CFA" w:rsidP="00DA5249">
            <w:pPr>
              <w:autoSpaceDE w:val="0"/>
              <w:autoSpaceDN w:val="0"/>
              <w:adjustRightInd w:val="0"/>
              <w:ind w:left="34" w:firstLine="0"/>
              <w:rPr>
                <w:rFonts w:cstheme="minorHAnsi"/>
              </w:rPr>
            </w:pPr>
            <w:r w:rsidRPr="008F4CDD">
              <w:rPr>
                <w:rFonts w:cstheme="minorHAnsi"/>
              </w:rPr>
              <w:t>12112 Gostilne, restavracije, točilnice</w:t>
            </w:r>
          </w:p>
          <w:p w:rsidR="00910CFA" w:rsidRPr="008F4CDD" w:rsidRDefault="00910CFA" w:rsidP="00DA5249">
            <w:pPr>
              <w:autoSpaceDE w:val="0"/>
              <w:autoSpaceDN w:val="0"/>
              <w:adjustRightInd w:val="0"/>
              <w:ind w:left="34" w:firstLine="0"/>
              <w:rPr>
                <w:rFonts w:cstheme="minorHAnsi"/>
              </w:rPr>
            </w:pPr>
            <w:r w:rsidRPr="008F4CDD">
              <w:rPr>
                <w:rFonts w:cstheme="minorHAnsi"/>
              </w:rPr>
              <w:lastRenderedPageBreak/>
              <w:t xml:space="preserve">1212 </w:t>
            </w:r>
            <w:r w:rsidR="000E6F9F">
              <w:rPr>
                <w:rFonts w:cstheme="minorHAnsi"/>
              </w:rPr>
              <w:t>Druge g</w:t>
            </w:r>
            <w:r w:rsidRPr="008F4CDD">
              <w:rPr>
                <w:rFonts w:cstheme="minorHAnsi"/>
              </w:rPr>
              <w:t xml:space="preserve">ostinske stavbe za kratkotrajno nastanitev </w:t>
            </w:r>
          </w:p>
          <w:p w:rsidR="00910CFA" w:rsidRPr="008F4CDD" w:rsidRDefault="009A4EDE" w:rsidP="00DA5249">
            <w:pPr>
              <w:autoSpaceDE w:val="0"/>
              <w:autoSpaceDN w:val="0"/>
              <w:adjustRightInd w:val="0"/>
              <w:ind w:left="34" w:firstLine="0"/>
              <w:rPr>
                <w:rFonts w:cstheme="minorHAnsi"/>
              </w:rPr>
            </w:pPr>
            <w:r w:rsidRPr="008F4CDD">
              <w:rPr>
                <w:rFonts w:cstheme="minorHAnsi"/>
              </w:rPr>
              <w:t>12203 Dru</w:t>
            </w:r>
            <w:r w:rsidR="00E45CD7">
              <w:rPr>
                <w:rFonts w:cstheme="minorHAnsi"/>
              </w:rPr>
              <w:t xml:space="preserve">ge </w:t>
            </w:r>
            <w:r w:rsidR="004A543D">
              <w:rPr>
                <w:rFonts w:cstheme="minorHAnsi"/>
              </w:rPr>
              <w:t>poslovne</w:t>
            </w:r>
            <w:r w:rsidR="00E45CD7">
              <w:rPr>
                <w:rFonts w:cstheme="minorHAnsi"/>
              </w:rPr>
              <w:t xml:space="preserve"> stavbe:</w:t>
            </w:r>
            <w:r w:rsidRPr="008F4CDD">
              <w:rPr>
                <w:rFonts w:cstheme="minorHAnsi"/>
              </w:rPr>
              <w:t xml:space="preserve"> samo v sklopu stanovanjskih stavb </w:t>
            </w:r>
            <w:r w:rsidR="00E45CD7">
              <w:rPr>
                <w:rFonts w:cstheme="minorHAnsi"/>
              </w:rPr>
              <w:t>(</w:t>
            </w:r>
            <w:r w:rsidRPr="008F4CDD">
              <w:rPr>
                <w:rFonts w:cstheme="minorHAnsi"/>
              </w:rPr>
              <w:t>do 50 % celotnega BTP</w:t>
            </w:r>
            <w:r w:rsidR="00E45CD7">
              <w:rPr>
                <w:rFonts w:cstheme="minorHAnsi"/>
              </w:rPr>
              <w:t>)</w:t>
            </w:r>
          </w:p>
          <w:p w:rsidR="00910CFA" w:rsidRPr="008F4CDD" w:rsidRDefault="00910CFA" w:rsidP="00DA5249">
            <w:pPr>
              <w:autoSpaceDE w:val="0"/>
              <w:autoSpaceDN w:val="0"/>
              <w:adjustRightInd w:val="0"/>
              <w:ind w:left="34" w:firstLine="0"/>
              <w:rPr>
                <w:rFonts w:cstheme="minorHAnsi"/>
              </w:rPr>
            </w:pPr>
            <w:r w:rsidRPr="008F4CDD">
              <w:rPr>
                <w:rFonts w:cstheme="minorHAnsi"/>
              </w:rPr>
              <w:t xml:space="preserve">12304 </w:t>
            </w:r>
            <w:r w:rsidR="001F5EC0">
              <w:rPr>
                <w:rFonts w:cstheme="minorHAnsi"/>
              </w:rPr>
              <w:t xml:space="preserve">Stavbe za </w:t>
            </w:r>
            <w:r w:rsidRPr="008F4CDD">
              <w:rPr>
                <w:rFonts w:cstheme="minorHAnsi"/>
              </w:rPr>
              <w:t>storitvene dejavnosti</w:t>
            </w:r>
            <w:r w:rsidR="00E45CD7">
              <w:rPr>
                <w:rFonts w:cstheme="minorHAnsi"/>
              </w:rPr>
              <w:t>:</w:t>
            </w:r>
            <w:r w:rsidRPr="008F4CDD">
              <w:rPr>
                <w:rFonts w:cstheme="minorHAnsi"/>
              </w:rPr>
              <w:t xml:space="preserve"> samo v sklopu stanovanjskih stavb </w:t>
            </w:r>
            <w:r w:rsidR="00E45CD7">
              <w:rPr>
                <w:rFonts w:cstheme="minorHAnsi"/>
              </w:rPr>
              <w:t>(</w:t>
            </w:r>
            <w:r w:rsidRPr="008F4CDD">
              <w:rPr>
                <w:rFonts w:cstheme="minorHAnsi"/>
              </w:rPr>
              <w:t>do 50 % celotnega BTP</w:t>
            </w:r>
            <w:r w:rsidR="00E45CD7">
              <w:rPr>
                <w:rFonts w:cstheme="minorHAnsi"/>
              </w:rPr>
              <w:t>)</w:t>
            </w:r>
          </w:p>
          <w:p w:rsidR="00910CFA" w:rsidRDefault="00910CFA" w:rsidP="00886A35">
            <w:pPr>
              <w:autoSpaceDE w:val="0"/>
              <w:autoSpaceDN w:val="0"/>
              <w:adjustRightInd w:val="0"/>
              <w:ind w:left="34" w:firstLine="0"/>
              <w:rPr>
                <w:rFonts w:cstheme="minorHAnsi"/>
              </w:rPr>
            </w:pPr>
            <w:r w:rsidRPr="008F4CDD">
              <w:rPr>
                <w:rFonts w:cstheme="minorHAnsi"/>
              </w:rPr>
              <w:t>1271 Nestanovanjske kmetijske stavbe, samo do 50 m</w:t>
            </w:r>
            <w:r w:rsidRPr="008F4CDD">
              <w:rPr>
                <w:rFonts w:cstheme="minorHAnsi"/>
                <w:vertAlign w:val="superscript"/>
              </w:rPr>
              <w:t>2</w:t>
            </w:r>
            <w:r w:rsidRPr="008F4CDD">
              <w:rPr>
                <w:rFonts w:cstheme="minorHAnsi"/>
              </w:rPr>
              <w:t xml:space="preserve"> BTP oziroma višine 8,0 m</w:t>
            </w:r>
          </w:p>
          <w:p w:rsidR="001F5EC0" w:rsidRPr="008F4CDD" w:rsidRDefault="001F5EC0" w:rsidP="00886A35">
            <w:pPr>
              <w:autoSpaceDE w:val="0"/>
              <w:autoSpaceDN w:val="0"/>
              <w:adjustRightInd w:val="0"/>
              <w:ind w:left="34" w:firstLine="0"/>
              <w:rPr>
                <w:rFonts w:cstheme="minorHAnsi"/>
              </w:rPr>
            </w:pPr>
          </w:p>
          <w:p w:rsidR="00910CFA" w:rsidRPr="008F4CDD" w:rsidRDefault="00910CFA" w:rsidP="00910CFA">
            <w:pPr>
              <w:autoSpaceDE w:val="0"/>
              <w:autoSpaceDN w:val="0"/>
              <w:adjustRightInd w:val="0"/>
              <w:ind w:left="0" w:firstLine="0"/>
              <w:rPr>
                <w:rFonts w:cstheme="minorHAnsi"/>
                <w:b/>
              </w:rPr>
            </w:pPr>
            <w:r w:rsidRPr="008F4CDD">
              <w:rPr>
                <w:rFonts w:cstheme="minorHAnsi"/>
                <w:b/>
                <w:bCs/>
              </w:rPr>
              <w:t>Enostavni in nezahtevni:</w:t>
            </w:r>
          </w:p>
          <w:p w:rsidR="004B68DF" w:rsidRPr="008F4CDD" w:rsidRDefault="004B68DF" w:rsidP="004B68DF">
            <w:pPr>
              <w:autoSpaceDE w:val="0"/>
              <w:autoSpaceDN w:val="0"/>
              <w:adjustRightInd w:val="0"/>
              <w:jc w:val="left"/>
              <w:rPr>
                <w:rFonts w:cstheme="minorHAnsi"/>
                <w:bCs/>
              </w:rPr>
            </w:pPr>
            <w:r w:rsidRPr="008F4CDD">
              <w:rPr>
                <w:rFonts w:cstheme="minorHAnsi"/>
              </w:rPr>
              <w:t>– Majhna stavba</w:t>
            </w:r>
          </w:p>
          <w:p w:rsidR="00216AB0" w:rsidRPr="008F4CDD" w:rsidRDefault="00216AB0" w:rsidP="004B68DF">
            <w:pPr>
              <w:autoSpaceDE w:val="0"/>
              <w:autoSpaceDN w:val="0"/>
              <w:adjustRightInd w:val="0"/>
              <w:jc w:val="left"/>
              <w:rPr>
                <w:rFonts w:cstheme="minorHAnsi"/>
                <w:bCs/>
              </w:rPr>
            </w:pPr>
            <w:r w:rsidRPr="008F4CDD">
              <w:rPr>
                <w:rFonts w:cstheme="minorHAnsi"/>
              </w:rPr>
              <w:t>– Majhna stavba kot dopolnitev obstoječe pozidave</w:t>
            </w:r>
          </w:p>
          <w:p w:rsidR="004B68DF" w:rsidRPr="008F4CDD" w:rsidRDefault="004B68DF" w:rsidP="004B68DF">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4B68DF" w:rsidRPr="008F4CDD" w:rsidRDefault="004B68DF" w:rsidP="004B68DF">
            <w:pPr>
              <w:autoSpaceDE w:val="0"/>
              <w:autoSpaceDN w:val="0"/>
              <w:adjustRightInd w:val="0"/>
              <w:ind w:left="0" w:firstLine="0"/>
              <w:jc w:val="left"/>
              <w:rPr>
                <w:rFonts w:cstheme="minorHAnsi"/>
                <w:bCs/>
              </w:rPr>
            </w:pPr>
            <w:r w:rsidRPr="008F4CDD">
              <w:rPr>
                <w:rFonts w:cstheme="minorHAnsi"/>
              </w:rPr>
              <w:t xml:space="preserve">– Ograja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Podporni zid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Mala komunalna čistilna naprava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Nepretočna greznica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Rezervoar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Vodnjak, vodomet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Samostojno parkirišče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Pomol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Športno igrišče na prostem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Objekt za oglaševanje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Objekt za rejo živali </w:t>
            </w:r>
          </w:p>
          <w:p w:rsidR="004B68DF" w:rsidRPr="008F4CDD" w:rsidRDefault="004B68DF" w:rsidP="004B68DF">
            <w:pPr>
              <w:autoSpaceDE w:val="0"/>
              <w:autoSpaceDN w:val="0"/>
              <w:adjustRightInd w:val="0"/>
              <w:ind w:left="0" w:firstLine="0"/>
              <w:jc w:val="left"/>
              <w:rPr>
                <w:rFonts w:cstheme="minorHAnsi"/>
                <w:bCs/>
              </w:rPr>
            </w:pPr>
            <w:r w:rsidRPr="008F4CDD">
              <w:rPr>
                <w:rFonts w:cstheme="minorHAnsi"/>
              </w:rPr>
              <w:t xml:space="preserve">– Pomožni kmetijsko-gozdarski objekt </w:t>
            </w:r>
          </w:p>
          <w:p w:rsidR="004B68DF" w:rsidRPr="008F4CDD" w:rsidRDefault="004B68DF" w:rsidP="007F621B">
            <w:pPr>
              <w:autoSpaceDE w:val="0"/>
              <w:autoSpaceDN w:val="0"/>
              <w:adjustRightInd w:val="0"/>
              <w:ind w:left="0" w:firstLine="0"/>
              <w:jc w:val="left"/>
              <w:rPr>
                <w:rFonts w:cstheme="minorHAnsi"/>
              </w:rPr>
            </w:pPr>
            <w:r w:rsidRPr="008F4CDD">
              <w:rPr>
                <w:rFonts w:cstheme="minorHAnsi"/>
              </w:rPr>
              <w:t xml:space="preserve">– Objekti za kmetijske proizvode in dopolnilno dejavnost </w:t>
            </w:r>
          </w:p>
          <w:p w:rsidR="003B02BC" w:rsidRPr="008F4CDD" w:rsidRDefault="003B02BC" w:rsidP="004B68DF">
            <w:pPr>
              <w:autoSpaceDE w:val="0"/>
              <w:autoSpaceDN w:val="0"/>
              <w:adjustRightInd w:val="0"/>
              <w:ind w:left="0" w:firstLine="0"/>
              <w:jc w:val="left"/>
              <w:rPr>
                <w:rFonts w:cstheme="minorHAnsi"/>
              </w:rPr>
            </w:pPr>
            <w:r w:rsidRPr="008F4CDD">
              <w:rPr>
                <w:rFonts w:cstheme="minorHAnsi"/>
              </w:rPr>
              <w:t>– Pomožni komunalni objekt</w:t>
            </w:r>
          </w:p>
          <w:p w:rsidR="004B68DF" w:rsidRPr="008F4CDD" w:rsidRDefault="004B68DF" w:rsidP="007F621B">
            <w:pPr>
              <w:autoSpaceDE w:val="0"/>
              <w:autoSpaceDN w:val="0"/>
              <w:adjustRightInd w:val="0"/>
              <w:ind w:left="0" w:firstLine="0"/>
              <w:jc w:val="left"/>
              <w:rPr>
                <w:rFonts w:cstheme="minorHAnsi"/>
              </w:rPr>
            </w:pPr>
            <w:r w:rsidRPr="008F4CDD">
              <w:rPr>
                <w:rFonts w:cstheme="minorHAnsi"/>
              </w:rPr>
              <w:t xml:space="preserve">– Pomožni letališki, pristaniški objekt in pomožni objekt na smučišču </w:t>
            </w:r>
          </w:p>
          <w:p w:rsidR="00910CFA" w:rsidRPr="008F4CDD" w:rsidRDefault="004B68DF" w:rsidP="007F621B">
            <w:pPr>
              <w:autoSpaceDE w:val="0"/>
              <w:autoSpaceDN w:val="0"/>
              <w:adjustRightInd w:val="0"/>
              <w:ind w:left="0" w:firstLine="0"/>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946B00" w:rsidRPr="008F4CDD" w:rsidTr="00C33F08">
        <w:tc>
          <w:tcPr>
            <w:tcW w:w="2268" w:type="dxa"/>
          </w:tcPr>
          <w:p w:rsidR="00946B00" w:rsidRPr="008F4CDD" w:rsidRDefault="00946B00" w:rsidP="00946B00">
            <w:pPr>
              <w:ind w:left="0" w:firstLine="0"/>
              <w:jc w:val="left"/>
              <w:rPr>
                <w:rFonts w:cstheme="minorHAnsi"/>
              </w:rPr>
            </w:pPr>
            <w:r w:rsidRPr="008F4CDD">
              <w:rPr>
                <w:rFonts w:cstheme="minorHAnsi"/>
              </w:rPr>
              <w:lastRenderedPageBreak/>
              <w:t>Izključujoče dejavnosti</w:t>
            </w:r>
          </w:p>
        </w:tc>
        <w:tc>
          <w:tcPr>
            <w:tcW w:w="6521" w:type="dxa"/>
            <w:gridSpan w:val="5"/>
          </w:tcPr>
          <w:p w:rsidR="00946B00" w:rsidRPr="008F4CDD" w:rsidRDefault="00946B00" w:rsidP="00DA5249">
            <w:pPr>
              <w:autoSpaceDE w:val="0"/>
              <w:autoSpaceDN w:val="0"/>
              <w:adjustRightInd w:val="0"/>
              <w:ind w:left="34" w:firstLine="0"/>
              <w:rPr>
                <w:rFonts w:cstheme="minorHAnsi"/>
              </w:rPr>
            </w:pPr>
            <w:r w:rsidRPr="008F4CDD">
              <w:rPr>
                <w:rFonts w:cstheme="minorHAnsi"/>
              </w:rPr>
              <w:t>Proizvodne dejavnosti, promet in skladiščenje, trgovina na debelo</w:t>
            </w:r>
          </w:p>
        </w:tc>
      </w:tr>
      <w:tr w:rsidR="00946B00" w:rsidRPr="008F4CDD" w:rsidTr="00DA5249">
        <w:tc>
          <w:tcPr>
            <w:tcW w:w="2268" w:type="dxa"/>
            <w:vMerge w:val="restart"/>
          </w:tcPr>
          <w:p w:rsidR="00946B00" w:rsidRPr="008F4CDD" w:rsidRDefault="00946B00" w:rsidP="00946B00">
            <w:pPr>
              <w:ind w:left="0" w:firstLine="0"/>
              <w:jc w:val="left"/>
              <w:rPr>
                <w:rFonts w:cstheme="minorHAnsi"/>
              </w:rPr>
            </w:pPr>
            <w:r w:rsidRPr="008F4CDD">
              <w:rPr>
                <w:rFonts w:cstheme="minorHAnsi"/>
              </w:rPr>
              <w:t>Stopnja izkoriščenosti zemljišča, namenjenega gradnji</w:t>
            </w:r>
          </w:p>
        </w:tc>
        <w:tc>
          <w:tcPr>
            <w:tcW w:w="993" w:type="dxa"/>
          </w:tcPr>
          <w:p w:rsidR="00946B00" w:rsidRPr="008F4CDD" w:rsidRDefault="00946B00" w:rsidP="00DA5249">
            <w:pPr>
              <w:ind w:left="34" w:firstLine="0"/>
              <w:rPr>
                <w:rFonts w:cstheme="minorHAnsi"/>
              </w:rPr>
            </w:pPr>
            <w:r w:rsidRPr="008F4CDD">
              <w:rPr>
                <w:rFonts w:cstheme="minorHAnsi"/>
              </w:rPr>
              <w:t xml:space="preserve">TIP </w:t>
            </w:r>
          </w:p>
        </w:tc>
        <w:tc>
          <w:tcPr>
            <w:tcW w:w="1275" w:type="dxa"/>
          </w:tcPr>
          <w:p w:rsidR="00946B00" w:rsidRPr="008F4CDD" w:rsidRDefault="00946B00" w:rsidP="00DA5249">
            <w:pPr>
              <w:ind w:left="34" w:firstLine="0"/>
              <w:rPr>
                <w:rFonts w:cstheme="minorHAnsi"/>
              </w:rPr>
            </w:pPr>
            <w:r w:rsidRPr="008F4CDD">
              <w:rPr>
                <w:rFonts w:cstheme="minorHAnsi"/>
              </w:rPr>
              <w:t>FZ</w:t>
            </w:r>
          </w:p>
        </w:tc>
        <w:tc>
          <w:tcPr>
            <w:tcW w:w="851" w:type="dxa"/>
          </w:tcPr>
          <w:p w:rsidR="00946B00" w:rsidRPr="008F4CDD" w:rsidRDefault="00946B00" w:rsidP="00DA5249">
            <w:pPr>
              <w:ind w:left="34" w:firstLine="0"/>
              <w:rPr>
                <w:rFonts w:cstheme="minorHAnsi"/>
              </w:rPr>
            </w:pPr>
            <w:r w:rsidRPr="008F4CDD">
              <w:rPr>
                <w:rFonts w:cstheme="minorHAnsi"/>
              </w:rPr>
              <w:t>FI</w:t>
            </w:r>
          </w:p>
        </w:tc>
        <w:tc>
          <w:tcPr>
            <w:tcW w:w="1559" w:type="dxa"/>
          </w:tcPr>
          <w:p w:rsidR="00946B00" w:rsidRPr="008F4CDD" w:rsidRDefault="00946B00" w:rsidP="00DA5249">
            <w:pPr>
              <w:ind w:left="34" w:firstLine="0"/>
              <w:rPr>
                <w:rFonts w:cstheme="minorHAnsi"/>
              </w:rPr>
            </w:pPr>
            <w:r w:rsidRPr="008F4CDD">
              <w:rPr>
                <w:rFonts w:cstheme="minorHAnsi"/>
              </w:rPr>
              <w:t>DZP</w:t>
            </w:r>
          </w:p>
        </w:tc>
        <w:tc>
          <w:tcPr>
            <w:tcW w:w="1843" w:type="dxa"/>
          </w:tcPr>
          <w:p w:rsidR="00946B00" w:rsidRPr="008F4CDD" w:rsidRDefault="00946B00" w:rsidP="00DA5249">
            <w:pPr>
              <w:ind w:left="34" w:firstLine="0"/>
              <w:rPr>
                <w:rFonts w:cstheme="minorHAnsi"/>
              </w:rPr>
            </w:pPr>
            <w:r w:rsidRPr="008F4CDD">
              <w:rPr>
                <w:rFonts w:cstheme="minorHAnsi"/>
              </w:rPr>
              <w:t>etažnost</w:t>
            </w:r>
          </w:p>
        </w:tc>
      </w:tr>
      <w:tr w:rsidR="00946B00" w:rsidRPr="008F4CDD" w:rsidTr="00DA5249">
        <w:tc>
          <w:tcPr>
            <w:tcW w:w="2268" w:type="dxa"/>
            <w:vMerge/>
          </w:tcPr>
          <w:p w:rsidR="00946B00" w:rsidRPr="008F4CDD" w:rsidRDefault="00946B00" w:rsidP="00946B00">
            <w:pPr>
              <w:ind w:left="0" w:firstLine="0"/>
              <w:jc w:val="left"/>
              <w:rPr>
                <w:rFonts w:cstheme="minorHAnsi"/>
              </w:rPr>
            </w:pPr>
          </w:p>
        </w:tc>
        <w:tc>
          <w:tcPr>
            <w:tcW w:w="993" w:type="dxa"/>
            <w:vAlign w:val="center"/>
          </w:tcPr>
          <w:p w:rsidR="00946B00" w:rsidRPr="008F4CDD" w:rsidRDefault="00946B00" w:rsidP="00DA5249">
            <w:pPr>
              <w:ind w:left="34" w:firstLine="0"/>
              <w:jc w:val="left"/>
              <w:rPr>
                <w:rFonts w:cstheme="minorHAnsi"/>
              </w:rPr>
            </w:pPr>
            <w:r w:rsidRPr="008F4CDD">
              <w:rPr>
                <w:rFonts w:cstheme="minorHAnsi"/>
              </w:rPr>
              <w:t>NP, NN</w:t>
            </w:r>
          </w:p>
        </w:tc>
        <w:tc>
          <w:tcPr>
            <w:tcW w:w="1275" w:type="dxa"/>
            <w:vAlign w:val="center"/>
          </w:tcPr>
          <w:p w:rsidR="00946B00" w:rsidRPr="008F4CDD" w:rsidRDefault="00946B00" w:rsidP="00DA5249">
            <w:pPr>
              <w:ind w:left="34" w:firstLine="0"/>
              <w:jc w:val="left"/>
              <w:rPr>
                <w:rFonts w:cstheme="minorHAnsi"/>
              </w:rPr>
            </w:pPr>
            <w:r w:rsidRPr="008F4CDD">
              <w:rPr>
                <w:rFonts w:cstheme="minorHAnsi"/>
              </w:rPr>
              <w:t>največ 0,4</w:t>
            </w:r>
          </w:p>
        </w:tc>
        <w:tc>
          <w:tcPr>
            <w:tcW w:w="851" w:type="dxa"/>
            <w:vAlign w:val="center"/>
          </w:tcPr>
          <w:p w:rsidR="00946B00" w:rsidRPr="008F4CDD" w:rsidRDefault="00946B00" w:rsidP="00DA5249">
            <w:pPr>
              <w:ind w:left="34" w:firstLine="0"/>
              <w:jc w:val="left"/>
              <w:rPr>
                <w:rFonts w:cstheme="minorHAnsi"/>
              </w:rPr>
            </w:pPr>
            <w:r w:rsidRPr="008F4CDD">
              <w:rPr>
                <w:rFonts w:cstheme="minorHAnsi"/>
              </w:rPr>
              <w:t>/</w:t>
            </w:r>
          </w:p>
        </w:tc>
        <w:tc>
          <w:tcPr>
            <w:tcW w:w="1559" w:type="dxa"/>
            <w:vAlign w:val="center"/>
          </w:tcPr>
          <w:p w:rsidR="00946B00" w:rsidRPr="008F4CDD" w:rsidRDefault="00946B00" w:rsidP="00DA5249">
            <w:pPr>
              <w:ind w:left="34" w:firstLine="0"/>
              <w:jc w:val="left"/>
              <w:rPr>
                <w:rFonts w:cstheme="minorHAnsi"/>
              </w:rPr>
            </w:pPr>
            <w:r w:rsidRPr="008F4CDD">
              <w:rPr>
                <w:rFonts w:cstheme="minorHAnsi"/>
              </w:rPr>
              <w:t>najmanj 10 %</w:t>
            </w:r>
          </w:p>
        </w:tc>
        <w:tc>
          <w:tcPr>
            <w:tcW w:w="1843" w:type="dxa"/>
            <w:vAlign w:val="center"/>
          </w:tcPr>
          <w:p w:rsidR="00946B00" w:rsidRPr="008F4CDD" w:rsidRDefault="00946B00" w:rsidP="00DA5249">
            <w:pPr>
              <w:ind w:left="34" w:firstLine="0"/>
              <w:jc w:val="left"/>
              <w:rPr>
                <w:rFonts w:cstheme="minorHAnsi"/>
              </w:rPr>
            </w:pPr>
            <w:r w:rsidRPr="008F4CDD">
              <w:rPr>
                <w:rFonts w:cstheme="minorHAnsi"/>
              </w:rPr>
              <w:t>K + P + 1 + M</w:t>
            </w:r>
          </w:p>
        </w:tc>
      </w:tr>
    </w:tbl>
    <w:p w:rsidR="00946B00" w:rsidRPr="008F4CDD" w:rsidRDefault="00946B00" w:rsidP="00946B00">
      <w:pPr>
        <w:ind w:left="567" w:hanging="567"/>
        <w:rPr>
          <w:rFonts w:cstheme="minorHAnsi"/>
          <w:bCs/>
        </w:rPr>
      </w:pPr>
    </w:p>
    <w:p w:rsidR="00C33F08" w:rsidRPr="008F4CDD" w:rsidRDefault="00C33F08" w:rsidP="00C33F08">
      <w:pPr>
        <w:ind w:left="567" w:hanging="567"/>
        <w:rPr>
          <w:rFonts w:cstheme="minorHAnsi"/>
          <w:bCs/>
        </w:rPr>
      </w:pPr>
      <w:r w:rsidRPr="008F4CDD">
        <w:rPr>
          <w:rFonts w:cstheme="minorHAnsi"/>
        </w:rPr>
        <w:t>(2) Na območjih podrobnejše namenske rabe »SSv – urbana večstanovanjska pozidava«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268"/>
        <w:gridCol w:w="993"/>
        <w:gridCol w:w="1134"/>
        <w:gridCol w:w="850"/>
        <w:gridCol w:w="1701"/>
        <w:gridCol w:w="1843"/>
      </w:tblGrid>
      <w:tr w:rsidR="00C33F08" w:rsidRPr="008F4CDD" w:rsidTr="00C33F08">
        <w:tc>
          <w:tcPr>
            <w:tcW w:w="2268" w:type="dxa"/>
          </w:tcPr>
          <w:p w:rsidR="00C33F08" w:rsidRPr="008F4CDD" w:rsidRDefault="00C33F08" w:rsidP="00C33F08">
            <w:pPr>
              <w:ind w:left="0" w:firstLine="0"/>
              <w:jc w:val="left"/>
              <w:rPr>
                <w:rFonts w:cstheme="minorHAnsi"/>
              </w:rPr>
            </w:pPr>
            <w:r w:rsidRPr="008F4CDD">
              <w:rPr>
                <w:rFonts w:cstheme="minorHAnsi"/>
              </w:rPr>
              <w:t>Namenska raba</w:t>
            </w:r>
          </w:p>
        </w:tc>
        <w:tc>
          <w:tcPr>
            <w:tcW w:w="6521" w:type="dxa"/>
            <w:gridSpan w:val="5"/>
          </w:tcPr>
          <w:p w:rsidR="00C33F08" w:rsidRPr="008F4CDD" w:rsidRDefault="00C33F08" w:rsidP="000D32FD">
            <w:pPr>
              <w:ind w:left="34" w:firstLine="0"/>
              <w:rPr>
                <w:rFonts w:cstheme="minorHAnsi"/>
                <w:b/>
              </w:rPr>
            </w:pPr>
            <w:r w:rsidRPr="008F4CDD">
              <w:rPr>
                <w:rFonts w:cstheme="minorHAnsi"/>
                <w:b/>
                <w:bCs/>
              </w:rPr>
              <w:t>S – območja stanovanj</w:t>
            </w:r>
          </w:p>
        </w:tc>
      </w:tr>
      <w:tr w:rsidR="00C33F08" w:rsidRPr="008F4CDD" w:rsidTr="00C33F08">
        <w:tc>
          <w:tcPr>
            <w:tcW w:w="2268" w:type="dxa"/>
          </w:tcPr>
          <w:p w:rsidR="00C33F08" w:rsidRPr="008F4CDD" w:rsidRDefault="00C33F08" w:rsidP="00C33F08">
            <w:pPr>
              <w:ind w:left="0" w:firstLine="0"/>
              <w:jc w:val="left"/>
              <w:rPr>
                <w:rFonts w:cstheme="minorHAnsi"/>
              </w:rPr>
            </w:pPr>
            <w:r w:rsidRPr="008F4CDD">
              <w:rPr>
                <w:rFonts w:cstheme="minorHAnsi"/>
              </w:rPr>
              <w:t>Podrobna namenska raba</w:t>
            </w:r>
          </w:p>
        </w:tc>
        <w:tc>
          <w:tcPr>
            <w:tcW w:w="6521" w:type="dxa"/>
            <w:gridSpan w:val="5"/>
          </w:tcPr>
          <w:p w:rsidR="00C33F08" w:rsidRPr="008F4CDD" w:rsidRDefault="00C33F08" w:rsidP="000D32FD">
            <w:pPr>
              <w:ind w:left="34" w:firstLine="0"/>
              <w:rPr>
                <w:rFonts w:cstheme="minorHAnsi"/>
                <w:b/>
              </w:rPr>
            </w:pPr>
            <w:r w:rsidRPr="008F4CDD">
              <w:rPr>
                <w:rFonts w:cstheme="minorHAnsi"/>
                <w:b/>
                <w:bCs/>
              </w:rPr>
              <w:t>SSv</w:t>
            </w:r>
          </w:p>
          <w:p w:rsidR="00C33F08" w:rsidRPr="008F4CDD" w:rsidRDefault="00C33F08" w:rsidP="000D32FD">
            <w:pPr>
              <w:ind w:left="34" w:firstLine="0"/>
              <w:rPr>
                <w:rFonts w:cstheme="minorHAnsi"/>
              </w:rPr>
            </w:pPr>
            <w:r w:rsidRPr="008F4CDD">
              <w:rPr>
                <w:rFonts w:cstheme="minorHAnsi"/>
              </w:rPr>
              <w:t>Stanovanjske površine, ki so namenjene bivanju s spremljajočimi dejavnostmi.</w:t>
            </w:r>
          </w:p>
        </w:tc>
      </w:tr>
      <w:tr w:rsidR="00C33F08" w:rsidRPr="008F4CDD" w:rsidTr="00216AB0">
        <w:trPr>
          <w:trHeight w:val="693"/>
        </w:trPr>
        <w:tc>
          <w:tcPr>
            <w:tcW w:w="2268" w:type="dxa"/>
          </w:tcPr>
          <w:p w:rsidR="00C33F08" w:rsidRPr="008F4CDD" w:rsidRDefault="00C33F08" w:rsidP="00C33F08">
            <w:pPr>
              <w:ind w:left="0" w:firstLine="0"/>
              <w:jc w:val="left"/>
              <w:rPr>
                <w:rFonts w:cstheme="minorHAnsi"/>
              </w:rPr>
            </w:pPr>
            <w:r w:rsidRPr="008F4CDD">
              <w:rPr>
                <w:rFonts w:cstheme="minorHAnsi"/>
              </w:rPr>
              <w:t>Vrsta objektov</w:t>
            </w:r>
          </w:p>
        </w:tc>
        <w:tc>
          <w:tcPr>
            <w:tcW w:w="6521"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C33F08" w:rsidRPr="008F4CDD" w:rsidRDefault="00C33F08" w:rsidP="00484D46">
            <w:pPr>
              <w:autoSpaceDE w:val="0"/>
              <w:autoSpaceDN w:val="0"/>
              <w:adjustRightInd w:val="0"/>
              <w:ind w:left="0" w:firstLine="0"/>
              <w:rPr>
                <w:rFonts w:cstheme="minorHAnsi"/>
              </w:rPr>
            </w:pPr>
            <w:r w:rsidRPr="008F4CDD">
              <w:rPr>
                <w:rFonts w:cstheme="minorHAnsi"/>
              </w:rPr>
              <w:t>1122 Tri- in več stanovanjske stavbe</w:t>
            </w:r>
          </w:p>
          <w:p w:rsidR="00C33F08" w:rsidRPr="008F4CDD" w:rsidRDefault="00C33F08" w:rsidP="00C33F08">
            <w:pPr>
              <w:autoSpaceDE w:val="0"/>
              <w:autoSpaceDN w:val="0"/>
              <w:adjustRightInd w:val="0"/>
              <w:ind w:left="34" w:hanging="34"/>
              <w:rPr>
                <w:rFonts w:cstheme="minorHAnsi"/>
              </w:rPr>
            </w:pPr>
            <w:r w:rsidRPr="008F4CDD">
              <w:rPr>
                <w:rFonts w:cstheme="minorHAnsi"/>
              </w:rPr>
              <w:t>1242 Garažne stavbe</w:t>
            </w:r>
          </w:p>
          <w:p w:rsidR="00C33F08" w:rsidRPr="008F4CDD" w:rsidRDefault="00C33F08" w:rsidP="00C33F08">
            <w:pPr>
              <w:ind w:left="34" w:hanging="34"/>
              <w:rPr>
                <w:rFonts w:cstheme="minorHAnsi"/>
                <w:strike/>
              </w:rPr>
            </w:pPr>
            <w:r w:rsidRPr="008F4CDD">
              <w:rPr>
                <w:rFonts w:cstheme="minorHAnsi"/>
              </w:rPr>
              <w:t>1274 Druge stavbe, ki niso uvrščene drugje</w:t>
            </w:r>
          </w:p>
          <w:p w:rsidR="00C33F08" w:rsidRPr="008F4CDD" w:rsidRDefault="00C33F08" w:rsidP="00C33F08">
            <w:pPr>
              <w:autoSpaceDE w:val="0"/>
              <w:autoSpaceDN w:val="0"/>
              <w:adjustRightInd w:val="0"/>
              <w:ind w:left="34" w:hanging="34"/>
              <w:rPr>
                <w:rFonts w:cstheme="minorHAnsi"/>
              </w:rPr>
            </w:pPr>
            <w:r w:rsidRPr="008F4CDD">
              <w:rPr>
                <w:rFonts w:cstheme="minorHAnsi"/>
              </w:rPr>
              <w:t>2411 Športna igrišča</w:t>
            </w:r>
          </w:p>
          <w:p w:rsidR="00C33F08" w:rsidRPr="008F4CDD" w:rsidRDefault="00C33F08" w:rsidP="00C33F08">
            <w:pPr>
              <w:autoSpaceDE w:val="0"/>
              <w:autoSpaceDN w:val="0"/>
              <w:adjustRightInd w:val="0"/>
              <w:ind w:left="34" w:hanging="34"/>
              <w:rPr>
                <w:rFonts w:cstheme="minorHAnsi"/>
              </w:rPr>
            </w:pPr>
            <w:r w:rsidRPr="008F4CDD">
              <w:rPr>
                <w:rFonts w:cstheme="minorHAnsi"/>
              </w:rPr>
              <w:lastRenderedPageBreak/>
              <w:t xml:space="preserve">2412 Drugi </w:t>
            </w:r>
            <w:r w:rsidR="00162623">
              <w:rPr>
                <w:rFonts w:cstheme="minorHAnsi"/>
              </w:rPr>
              <w:t xml:space="preserve">gradbeni inženirski </w:t>
            </w:r>
            <w:r w:rsidRPr="008F4CDD">
              <w:rPr>
                <w:rFonts w:cstheme="minorHAnsi"/>
              </w:rPr>
              <w:t>objekti za šport, rekreacijo in prosti čas</w:t>
            </w:r>
          </w:p>
          <w:p w:rsidR="00C33F08" w:rsidRPr="008F4CDD" w:rsidRDefault="00C33F08" w:rsidP="00C33F08">
            <w:pPr>
              <w:autoSpaceDE w:val="0"/>
              <w:autoSpaceDN w:val="0"/>
              <w:adjustRightInd w:val="0"/>
              <w:ind w:left="34" w:hanging="34"/>
              <w:rPr>
                <w:rFonts w:cstheme="minorHAnsi"/>
              </w:rPr>
            </w:pPr>
            <w:r w:rsidRPr="008F4CDD">
              <w:rPr>
                <w:rFonts w:cstheme="minorHAnsi"/>
              </w:rPr>
              <w:t xml:space="preserve">12112 Gostilne, restavracije in točilnice v pritličju stavbe </w:t>
            </w:r>
          </w:p>
          <w:p w:rsidR="00C33F08" w:rsidRPr="008F4CDD" w:rsidRDefault="00C33F08" w:rsidP="00DA5249">
            <w:pPr>
              <w:autoSpaceDE w:val="0"/>
              <w:autoSpaceDN w:val="0"/>
              <w:adjustRightInd w:val="0"/>
              <w:ind w:left="34" w:hanging="34"/>
              <w:rPr>
                <w:rFonts w:cstheme="minorHAnsi"/>
              </w:rPr>
            </w:pPr>
            <w:r w:rsidRPr="008F4CDD">
              <w:rPr>
                <w:rFonts w:cstheme="minorHAnsi"/>
              </w:rPr>
              <w:t xml:space="preserve">12203 Druge </w:t>
            </w:r>
            <w:r w:rsidR="004A543D">
              <w:rPr>
                <w:rFonts w:cstheme="minorHAnsi"/>
              </w:rPr>
              <w:t>poslovne stavbe</w:t>
            </w:r>
            <w:r w:rsidR="00E45CD7">
              <w:rPr>
                <w:rFonts w:cstheme="minorHAnsi"/>
              </w:rPr>
              <w:t>:</w:t>
            </w:r>
            <w:r w:rsidRPr="008F4CDD">
              <w:rPr>
                <w:rFonts w:cstheme="minorHAnsi"/>
              </w:rPr>
              <w:t xml:space="preserve"> samo v pritličju in 1. nadstropju stavbe</w:t>
            </w:r>
          </w:p>
          <w:p w:rsidR="00C33F08" w:rsidRPr="008F4CDD" w:rsidRDefault="00E45CD7" w:rsidP="00C33F08">
            <w:pPr>
              <w:autoSpaceDE w:val="0"/>
              <w:autoSpaceDN w:val="0"/>
              <w:adjustRightInd w:val="0"/>
              <w:ind w:left="34" w:hanging="34"/>
              <w:rPr>
                <w:rFonts w:cstheme="minorHAnsi"/>
              </w:rPr>
            </w:pPr>
            <w:r>
              <w:rPr>
                <w:rFonts w:cstheme="minorHAnsi"/>
              </w:rPr>
              <w:t>12301 Trgovske stavbe:</w:t>
            </w:r>
            <w:r w:rsidR="00C33F08" w:rsidRPr="008F4CDD">
              <w:rPr>
                <w:rFonts w:cstheme="minorHAnsi"/>
              </w:rPr>
              <w:t xml:space="preserve"> samo v pritličju stavbe</w:t>
            </w:r>
          </w:p>
          <w:p w:rsidR="00CA7168" w:rsidRDefault="00C33F08" w:rsidP="00886A35">
            <w:pPr>
              <w:autoSpaceDE w:val="0"/>
              <w:autoSpaceDN w:val="0"/>
              <w:adjustRightInd w:val="0"/>
              <w:ind w:left="34" w:hanging="34"/>
              <w:rPr>
                <w:rFonts w:cstheme="minorHAnsi"/>
              </w:rPr>
            </w:pPr>
            <w:r w:rsidRPr="008F4CDD">
              <w:rPr>
                <w:rFonts w:cstheme="minorHAnsi"/>
              </w:rPr>
              <w:t xml:space="preserve">12304 </w:t>
            </w:r>
            <w:r w:rsidR="001F5EC0">
              <w:rPr>
                <w:rFonts w:cstheme="minorHAnsi"/>
              </w:rPr>
              <w:t>Stavbe za</w:t>
            </w:r>
            <w:r w:rsidRPr="008F4CDD">
              <w:rPr>
                <w:rFonts w:cstheme="minorHAnsi"/>
              </w:rPr>
              <w:t xml:space="preserve"> storitvene dejavnosti, samo v pritličju stavbe</w:t>
            </w:r>
          </w:p>
          <w:p w:rsidR="001F5EC0" w:rsidRPr="008F4CDD" w:rsidRDefault="001F5EC0" w:rsidP="00886A35">
            <w:pPr>
              <w:autoSpaceDE w:val="0"/>
              <w:autoSpaceDN w:val="0"/>
              <w:adjustRightInd w:val="0"/>
              <w:ind w:left="34" w:hanging="34"/>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4B68DF" w:rsidRPr="008F4CDD" w:rsidRDefault="004B68DF" w:rsidP="004B68DF">
            <w:pPr>
              <w:autoSpaceDE w:val="0"/>
              <w:autoSpaceDN w:val="0"/>
              <w:adjustRightInd w:val="0"/>
              <w:jc w:val="left"/>
              <w:rPr>
                <w:rFonts w:cstheme="minorHAnsi"/>
                <w:bCs/>
              </w:rPr>
            </w:pPr>
            <w:r w:rsidRPr="008F4CDD">
              <w:rPr>
                <w:rFonts w:cstheme="minorHAnsi"/>
              </w:rPr>
              <w:t>– Majhna stavba</w:t>
            </w:r>
          </w:p>
          <w:p w:rsidR="00216AB0" w:rsidRPr="008F4CDD" w:rsidRDefault="00216AB0" w:rsidP="00216AB0">
            <w:pPr>
              <w:autoSpaceDE w:val="0"/>
              <w:autoSpaceDN w:val="0"/>
              <w:adjustRightInd w:val="0"/>
              <w:jc w:val="left"/>
              <w:rPr>
                <w:rFonts w:cstheme="minorHAnsi"/>
                <w:bCs/>
              </w:rPr>
            </w:pPr>
            <w:r w:rsidRPr="008F4CDD">
              <w:rPr>
                <w:rFonts w:cstheme="minorHAnsi"/>
              </w:rPr>
              <w:t>– Majhna stavba kot dopolnitev obstoječe pozidave</w:t>
            </w:r>
          </w:p>
          <w:p w:rsidR="004B68DF" w:rsidRPr="008F4CDD" w:rsidRDefault="004B68DF" w:rsidP="004B68DF">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4B68DF" w:rsidRPr="008F4CDD" w:rsidRDefault="004B68DF" w:rsidP="004B68DF">
            <w:pPr>
              <w:autoSpaceDE w:val="0"/>
              <w:autoSpaceDN w:val="0"/>
              <w:adjustRightInd w:val="0"/>
              <w:ind w:left="0" w:firstLine="0"/>
              <w:jc w:val="left"/>
              <w:rPr>
                <w:rFonts w:cstheme="minorHAnsi"/>
                <w:bCs/>
              </w:rPr>
            </w:pPr>
            <w:r w:rsidRPr="008F4CDD">
              <w:rPr>
                <w:rFonts w:cstheme="minorHAnsi"/>
              </w:rPr>
              <w:t xml:space="preserve">– Ograja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Podporni zid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Mala komunalna čistilna naprava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Nepretočna greznica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Rezervoar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Vodnjak, vodomet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Samostojno parkirišče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Pomol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Športno igrišče na prostem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Objekt za oglaševanje </w:t>
            </w:r>
          </w:p>
          <w:p w:rsidR="004B68DF" w:rsidRPr="008F4CDD" w:rsidRDefault="004B68DF" w:rsidP="00216AB0">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4B68DF" w:rsidP="004B68DF">
            <w:pPr>
              <w:autoSpaceDE w:val="0"/>
              <w:autoSpaceDN w:val="0"/>
              <w:adjustRightInd w:val="0"/>
              <w:ind w:left="0" w:firstLine="0"/>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C33F08" w:rsidRPr="008F4CDD" w:rsidTr="00C33F08">
        <w:tc>
          <w:tcPr>
            <w:tcW w:w="2268" w:type="dxa"/>
          </w:tcPr>
          <w:p w:rsidR="00C33F08" w:rsidRPr="008F4CDD" w:rsidRDefault="00C33F08" w:rsidP="00C33F08">
            <w:pPr>
              <w:ind w:left="0" w:firstLine="0"/>
              <w:jc w:val="left"/>
              <w:rPr>
                <w:rFonts w:cstheme="minorHAnsi"/>
              </w:rPr>
            </w:pPr>
            <w:r w:rsidRPr="008F4CDD">
              <w:rPr>
                <w:rFonts w:cstheme="minorHAnsi"/>
              </w:rPr>
              <w:lastRenderedPageBreak/>
              <w:t>Izključujoče dejavnosti</w:t>
            </w:r>
          </w:p>
        </w:tc>
        <w:tc>
          <w:tcPr>
            <w:tcW w:w="6521" w:type="dxa"/>
            <w:gridSpan w:val="5"/>
          </w:tcPr>
          <w:p w:rsidR="00C33F08" w:rsidRPr="008F4CDD" w:rsidRDefault="00C33F08" w:rsidP="00C33F08">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C33F08" w:rsidRPr="008F4CDD" w:rsidTr="00C33F08">
        <w:tc>
          <w:tcPr>
            <w:tcW w:w="2268" w:type="dxa"/>
            <w:vMerge w:val="restart"/>
          </w:tcPr>
          <w:p w:rsidR="00C33F08" w:rsidRPr="008F4CDD" w:rsidRDefault="00C33F08" w:rsidP="00C33F08">
            <w:pPr>
              <w:ind w:left="0" w:firstLine="0"/>
              <w:jc w:val="left"/>
              <w:rPr>
                <w:rFonts w:cstheme="minorHAnsi"/>
              </w:rPr>
            </w:pPr>
            <w:r w:rsidRPr="008F4CDD">
              <w:rPr>
                <w:rFonts w:cstheme="minorHAnsi"/>
              </w:rPr>
              <w:t>Stopnja izkoriščenosti zemljišča, namenjenega gradnji</w:t>
            </w:r>
          </w:p>
        </w:tc>
        <w:tc>
          <w:tcPr>
            <w:tcW w:w="993" w:type="dxa"/>
          </w:tcPr>
          <w:p w:rsidR="00C33F08" w:rsidRPr="008F4CDD" w:rsidRDefault="00C33F08" w:rsidP="00C33F08">
            <w:pPr>
              <w:ind w:left="34" w:hanging="34"/>
              <w:rPr>
                <w:rFonts w:cstheme="minorHAnsi"/>
              </w:rPr>
            </w:pPr>
            <w:r w:rsidRPr="008F4CDD">
              <w:rPr>
                <w:rFonts w:cstheme="minorHAnsi"/>
              </w:rPr>
              <w:t xml:space="preserve">TIP </w:t>
            </w:r>
          </w:p>
        </w:tc>
        <w:tc>
          <w:tcPr>
            <w:tcW w:w="1134" w:type="dxa"/>
          </w:tcPr>
          <w:p w:rsidR="00C33F08" w:rsidRPr="008F4CDD" w:rsidRDefault="00C33F08" w:rsidP="00C33F08">
            <w:pPr>
              <w:ind w:left="34" w:hanging="34"/>
              <w:rPr>
                <w:rFonts w:cstheme="minorHAnsi"/>
              </w:rPr>
            </w:pPr>
            <w:r w:rsidRPr="008F4CDD">
              <w:rPr>
                <w:rFonts w:cstheme="minorHAnsi"/>
              </w:rPr>
              <w:t>FZ</w:t>
            </w:r>
          </w:p>
        </w:tc>
        <w:tc>
          <w:tcPr>
            <w:tcW w:w="850" w:type="dxa"/>
          </w:tcPr>
          <w:p w:rsidR="00C33F08" w:rsidRPr="008F4CDD" w:rsidRDefault="00C33F08" w:rsidP="00C33F08">
            <w:pPr>
              <w:ind w:left="34" w:hanging="34"/>
              <w:rPr>
                <w:rFonts w:cstheme="minorHAnsi"/>
              </w:rPr>
            </w:pPr>
            <w:r w:rsidRPr="008F4CDD">
              <w:rPr>
                <w:rFonts w:cstheme="minorHAnsi"/>
              </w:rPr>
              <w:t>FI</w:t>
            </w:r>
          </w:p>
        </w:tc>
        <w:tc>
          <w:tcPr>
            <w:tcW w:w="1701" w:type="dxa"/>
          </w:tcPr>
          <w:p w:rsidR="00C33F08" w:rsidRPr="008F4CDD" w:rsidRDefault="00C33F08" w:rsidP="00C33F08">
            <w:pPr>
              <w:ind w:left="34" w:hanging="34"/>
              <w:rPr>
                <w:rFonts w:cstheme="minorHAnsi"/>
              </w:rPr>
            </w:pPr>
            <w:r w:rsidRPr="008F4CDD">
              <w:rPr>
                <w:rFonts w:cstheme="minorHAnsi"/>
              </w:rPr>
              <w:t>DZP</w:t>
            </w:r>
          </w:p>
        </w:tc>
        <w:tc>
          <w:tcPr>
            <w:tcW w:w="1843" w:type="dxa"/>
          </w:tcPr>
          <w:p w:rsidR="00C33F08" w:rsidRPr="008F4CDD" w:rsidRDefault="00C33F08" w:rsidP="00C33F08">
            <w:pPr>
              <w:ind w:left="34" w:hanging="34"/>
              <w:rPr>
                <w:rFonts w:cstheme="minorHAnsi"/>
              </w:rPr>
            </w:pPr>
            <w:r w:rsidRPr="008F4CDD">
              <w:rPr>
                <w:rFonts w:cstheme="minorHAnsi"/>
              </w:rPr>
              <w:t>etažnost</w:t>
            </w:r>
          </w:p>
        </w:tc>
      </w:tr>
      <w:tr w:rsidR="00C33F08" w:rsidRPr="008F4CDD" w:rsidTr="00C33F08">
        <w:tc>
          <w:tcPr>
            <w:tcW w:w="2268" w:type="dxa"/>
            <w:vMerge/>
          </w:tcPr>
          <w:p w:rsidR="00C33F08" w:rsidRPr="008F4CDD" w:rsidRDefault="00C33F08" w:rsidP="00C33F08">
            <w:pPr>
              <w:ind w:left="0" w:firstLine="0"/>
              <w:jc w:val="left"/>
              <w:rPr>
                <w:rFonts w:cstheme="minorHAnsi"/>
                <w:b/>
              </w:rPr>
            </w:pPr>
          </w:p>
        </w:tc>
        <w:tc>
          <w:tcPr>
            <w:tcW w:w="993" w:type="dxa"/>
            <w:vAlign w:val="center"/>
          </w:tcPr>
          <w:p w:rsidR="00C33F08" w:rsidRPr="008F4CDD" w:rsidRDefault="00C33F08" w:rsidP="00C33F08">
            <w:pPr>
              <w:ind w:left="34" w:hanging="34"/>
              <w:jc w:val="left"/>
              <w:rPr>
                <w:rFonts w:cstheme="minorHAnsi"/>
              </w:rPr>
            </w:pPr>
            <w:r w:rsidRPr="008F4CDD">
              <w:rPr>
                <w:rFonts w:cstheme="minorHAnsi"/>
              </w:rPr>
              <w:t>VP, NN</w:t>
            </w:r>
          </w:p>
        </w:tc>
        <w:tc>
          <w:tcPr>
            <w:tcW w:w="1134" w:type="dxa"/>
            <w:vAlign w:val="center"/>
          </w:tcPr>
          <w:p w:rsidR="00C33F08" w:rsidRPr="008F4CDD" w:rsidRDefault="00C33F08" w:rsidP="00C33F08">
            <w:pPr>
              <w:ind w:left="34" w:hanging="34"/>
              <w:jc w:val="left"/>
              <w:rPr>
                <w:rFonts w:cstheme="minorHAnsi"/>
              </w:rPr>
            </w:pPr>
            <w:r w:rsidRPr="008F4CDD">
              <w:rPr>
                <w:rFonts w:cstheme="minorHAnsi"/>
              </w:rPr>
              <w:t>največ 0,5</w:t>
            </w:r>
          </w:p>
        </w:tc>
        <w:tc>
          <w:tcPr>
            <w:tcW w:w="850" w:type="dxa"/>
            <w:vAlign w:val="center"/>
          </w:tcPr>
          <w:p w:rsidR="00C33F08" w:rsidRPr="008F4CDD" w:rsidRDefault="00C33F08" w:rsidP="00C33F08">
            <w:pPr>
              <w:ind w:left="34" w:hanging="34"/>
              <w:jc w:val="left"/>
              <w:rPr>
                <w:rFonts w:cstheme="minorHAnsi"/>
              </w:rPr>
            </w:pPr>
            <w:r w:rsidRPr="008F4CDD">
              <w:rPr>
                <w:rFonts w:cstheme="minorHAnsi"/>
              </w:rPr>
              <w:t>/</w:t>
            </w:r>
          </w:p>
        </w:tc>
        <w:tc>
          <w:tcPr>
            <w:tcW w:w="1701" w:type="dxa"/>
            <w:vAlign w:val="center"/>
          </w:tcPr>
          <w:p w:rsidR="00C33F08" w:rsidRPr="008F4CDD" w:rsidRDefault="00C33F08" w:rsidP="00C33F08">
            <w:pPr>
              <w:ind w:left="34" w:hanging="34"/>
              <w:jc w:val="left"/>
              <w:rPr>
                <w:rFonts w:cstheme="minorHAnsi"/>
              </w:rPr>
            </w:pPr>
            <w:r w:rsidRPr="008F4CDD">
              <w:rPr>
                <w:rFonts w:cstheme="minorHAnsi"/>
              </w:rPr>
              <w:t>najmanj 10 %</w:t>
            </w:r>
          </w:p>
        </w:tc>
        <w:tc>
          <w:tcPr>
            <w:tcW w:w="1843" w:type="dxa"/>
            <w:vAlign w:val="center"/>
          </w:tcPr>
          <w:p w:rsidR="00CA7168" w:rsidRPr="008F4CDD" w:rsidRDefault="00CA7168" w:rsidP="00C33F08">
            <w:pPr>
              <w:ind w:left="34" w:hanging="34"/>
              <w:jc w:val="left"/>
              <w:rPr>
                <w:rFonts w:cstheme="minorHAnsi"/>
              </w:rPr>
            </w:pPr>
            <w:r w:rsidRPr="008F4CDD">
              <w:rPr>
                <w:rFonts w:cstheme="minorHAnsi"/>
              </w:rPr>
              <w:t>K + P + 4</w:t>
            </w:r>
          </w:p>
        </w:tc>
      </w:tr>
    </w:tbl>
    <w:p w:rsidR="004F72EB" w:rsidRPr="008F4CDD" w:rsidRDefault="004F72EB" w:rsidP="00F13DD6">
      <w:pPr>
        <w:rPr>
          <w:rFonts w:cstheme="minorHAnsi"/>
        </w:rPr>
      </w:pPr>
    </w:p>
    <w:p w:rsidR="00883540" w:rsidRPr="008F4CDD" w:rsidRDefault="000D32FD" w:rsidP="005F615C">
      <w:pPr>
        <w:pStyle w:val="Odstavekseznama"/>
        <w:numPr>
          <w:ilvl w:val="0"/>
          <w:numId w:val="44"/>
        </w:numPr>
        <w:ind w:left="4536" w:hanging="567"/>
        <w:rPr>
          <w:rFonts w:cstheme="minorHAnsi"/>
        </w:rPr>
      </w:pPr>
      <w:r w:rsidRPr="008F4CDD">
        <w:rPr>
          <w:rFonts w:cstheme="minorHAnsi"/>
        </w:rPr>
        <w:t>člen</w:t>
      </w:r>
    </w:p>
    <w:p w:rsidR="000D32FD" w:rsidRPr="008F4CDD" w:rsidRDefault="000D32FD" w:rsidP="000D32FD">
      <w:pPr>
        <w:ind w:left="567" w:hanging="567"/>
        <w:jc w:val="center"/>
        <w:rPr>
          <w:rFonts w:cstheme="minorHAnsi"/>
          <w:b/>
          <w:bCs/>
        </w:rPr>
      </w:pPr>
      <w:r w:rsidRPr="008F4CDD">
        <w:rPr>
          <w:rFonts w:cstheme="minorHAnsi"/>
          <w:b/>
          <w:bCs/>
        </w:rPr>
        <w:t>(podrobni prostorski izvedbeni pogoji za gradnjo na stanovanjskih površinah za posebne namene)</w:t>
      </w:r>
    </w:p>
    <w:p w:rsidR="000D32FD" w:rsidRPr="008F4CDD" w:rsidRDefault="000D32FD" w:rsidP="000D32FD">
      <w:pPr>
        <w:ind w:left="567" w:hanging="567"/>
        <w:jc w:val="center"/>
        <w:rPr>
          <w:rFonts w:cstheme="minorHAnsi"/>
          <w:b/>
          <w:bCs/>
        </w:rPr>
      </w:pPr>
    </w:p>
    <w:p w:rsidR="000D32FD" w:rsidRPr="008F4CDD" w:rsidRDefault="000D32FD" w:rsidP="00E222E1">
      <w:pPr>
        <w:pStyle w:val="Odstavekseznama"/>
        <w:numPr>
          <w:ilvl w:val="0"/>
          <w:numId w:val="1"/>
        </w:numPr>
        <w:ind w:left="567" w:hanging="567"/>
        <w:rPr>
          <w:rFonts w:cstheme="minorHAnsi"/>
          <w:bCs/>
        </w:rPr>
      </w:pPr>
      <w:r w:rsidRPr="008F4CDD">
        <w:rPr>
          <w:rFonts w:cstheme="minorHAnsi"/>
        </w:rPr>
        <w:t>Na območjih podrobnejše namenske rabe »SBv – stanovanjske površine za posebne namene«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268"/>
        <w:gridCol w:w="993"/>
        <w:gridCol w:w="1134"/>
        <w:gridCol w:w="850"/>
        <w:gridCol w:w="1701"/>
        <w:gridCol w:w="1843"/>
      </w:tblGrid>
      <w:tr w:rsidR="000D32FD" w:rsidRPr="008F4CDD" w:rsidTr="00DF0068">
        <w:tc>
          <w:tcPr>
            <w:tcW w:w="2268" w:type="dxa"/>
          </w:tcPr>
          <w:p w:rsidR="000D32FD" w:rsidRPr="008F4CDD" w:rsidRDefault="000D32FD" w:rsidP="000D32FD">
            <w:pPr>
              <w:ind w:left="34" w:firstLine="0"/>
              <w:jc w:val="left"/>
              <w:rPr>
                <w:rFonts w:cstheme="minorHAnsi"/>
              </w:rPr>
            </w:pPr>
            <w:r w:rsidRPr="008F4CDD">
              <w:rPr>
                <w:rFonts w:cstheme="minorHAnsi"/>
              </w:rPr>
              <w:t>Namenska raba</w:t>
            </w:r>
          </w:p>
        </w:tc>
        <w:tc>
          <w:tcPr>
            <w:tcW w:w="6521" w:type="dxa"/>
            <w:gridSpan w:val="5"/>
          </w:tcPr>
          <w:p w:rsidR="000D32FD" w:rsidRPr="008F4CDD" w:rsidRDefault="000D32FD" w:rsidP="000D32FD">
            <w:pPr>
              <w:ind w:left="34" w:firstLine="0"/>
              <w:rPr>
                <w:rFonts w:cstheme="minorHAnsi"/>
                <w:b/>
              </w:rPr>
            </w:pPr>
            <w:r w:rsidRPr="008F4CDD">
              <w:rPr>
                <w:rFonts w:cstheme="minorHAnsi"/>
                <w:b/>
                <w:bCs/>
              </w:rPr>
              <w:t>S – območja stanovanj</w:t>
            </w:r>
          </w:p>
        </w:tc>
      </w:tr>
      <w:tr w:rsidR="000D32FD" w:rsidRPr="008F4CDD" w:rsidTr="00DF0068">
        <w:tc>
          <w:tcPr>
            <w:tcW w:w="2268" w:type="dxa"/>
          </w:tcPr>
          <w:p w:rsidR="000D32FD" w:rsidRPr="008F4CDD" w:rsidRDefault="000D32FD" w:rsidP="000D32FD">
            <w:pPr>
              <w:ind w:left="34" w:firstLine="0"/>
              <w:jc w:val="left"/>
              <w:rPr>
                <w:rFonts w:cstheme="minorHAnsi"/>
              </w:rPr>
            </w:pPr>
            <w:r w:rsidRPr="008F4CDD">
              <w:rPr>
                <w:rFonts w:cstheme="minorHAnsi"/>
              </w:rPr>
              <w:t>Podrobna namenska raba</w:t>
            </w:r>
          </w:p>
        </w:tc>
        <w:tc>
          <w:tcPr>
            <w:tcW w:w="6521" w:type="dxa"/>
            <w:gridSpan w:val="5"/>
          </w:tcPr>
          <w:p w:rsidR="000D32FD" w:rsidRPr="008F4CDD" w:rsidRDefault="000D32FD" w:rsidP="000D32FD">
            <w:pPr>
              <w:ind w:left="34" w:firstLine="0"/>
              <w:rPr>
                <w:rFonts w:cstheme="minorHAnsi"/>
                <w:b/>
              </w:rPr>
            </w:pPr>
            <w:r w:rsidRPr="008F4CDD">
              <w:rPr>
                <w:rFonts w:cstheme="minorHAnsi"/>
                <w:b/>
                <w:bCs/>
              </w:rPr>
              <w:t>SBv</w:t>
            </w:r>
          </w:p>
          <w:p w:rsidR="000D32FD" w:rsidRPr="008F4CDD" w:rsidRDefault="000D32FD" w:rsidP="000D32FD">
            <w:pPr>
              <w:ind w:left="34" w:firstLine="0"/>
              <w:rPr>
                <w:rFonts w:cstheme="minorHAnsi"/>
              </w:rPr>
            </w:pPr>
            <w:r w:rsidRPr="008F4CDD">
              <w:rPr>
                <w:rFonts w:cstheme="minorHAnsi"/>
              </w:rPr>
              <w:t>Stanovanjske površine za posebne namene, in sicer bivanje starostnikov, oskrbovana stanovanja s spremljajočimi dejavnostmi.</w:t>
            </w:r>
          </w:p>
        </w:tc>
      </w:tr>
      <w:tr w:rsidR="000D32FD" w:rsidRPr="008F4CDD" w:rsidTr="00216AB0">
        <w:trPr>
          <w:trHeight w:val="693"/>
        </w:trPr>
        <w:tc>
          <w:tcPr>
            <w:tcW w:w="2268" w:type="dxa"/>
          </w:tcPr>
          <w:p w:rsidR="000D32FD" w:rsidRPr="008F4CDD" w:rsidRDefault="000D32FD" w:rsidP="000D32FD">
            <w:pPr>
              <w:ind w:left="34" w:firstLine="0"/>
              <w:jc w:val="left"/>
              <w:rPr>
                <w:rFonts w:cstheme="minorHAnsi"/>
              </w:rPr>
            </w:pPr>
            <w:r w:rsidRPr="008F4CDD">
              <w:rPr>
                <w:rFonts w:cstheme="minorHAnsi"/>
              </w:rPr>
              <w:t>Vrsta objektov</w:t>
            </w:r>
          </w:p>
        </w:tc>
        <w:tc>
          <w:tcPr>
            <w:tcW w:w="6521"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0D32FD" w:rsidRPr="008F4CDD" w:rsidRDefault="000D32FD" w:rsidP="00484D46">
            <w:pPr>
              <w:autoSpaceDE w:val="0"/>
              <w:autoSpaceDN w:val="0"/>
              <w:adjustRightInd w:val="0"/>
              <w:ind w:left="0" w:firstLine="0"/>
              <w:rPr>
                <w:rFonts w:cstheme="minorHAnsi"/>
              </w:rPr>
            </w:pPr>
            <w:r w:rsidRPr="008F4CDD">
              <w:rPr>
                <w:rFonts w:cstheme="minorHAnsi"/>
              </w:rPr>
              <w:t>1130 Stanovanjske stavbe za posebne družbene skupine</w:t>
            </w:r>
          </w:p>
          <w:p w:rsidR="000D32FD" w:rsidRPr="008F4CDD" w:rsidRDefault="000D32FD" w:rsidP="000D32FD">
            <w:pPr>
              <w:autoSpaceDE w:val="0"/>
              <w:autoSpaceDN w:val="0"/>
              <w:adjustRightInd w:val="0"/>
              <w:ind w:left="34" w:firstLine="0"/>
              <w:rPr>
                <w:rFonts w:cstheme="minorHAnsi"/>
              </w:rPr>
            </w:pPr>
            <w:r w:rsidRPr="008F4CDD">
              <w:rPr>
                <w:rFonts w:cstheme="minorHAnsi"/>
              </w:rPr>
              <w:t>1242 Garažne stavbe</w:t>
            </w:r>
          </w:p>
          <w:p w:rsidR="000D32FD" w:rsidRPr="008F4CDD" w:rsidRDefault="000D32FD" w:rsidP="000D32FD">
            <w:pPr>
              <w:autoSpaceDE w:val="0"/>
              <w:autoSpaceDN w:val="0"/>
              <w:adjustRightInd w:val="0"/>
              <w:ind w:left="34" w:firstLine="0"/>
              <w:rPr>
                <w:rFonts w:cstheme="minorHAnsi"/>
              </w:rPr>
            </w:pPr>
            <w:r w:rsidRPr="008F4CDD">
              <w:rPr>
                <w:rFonts w:cstheme="minorHAnsi"/>
              </w:rPr>
              <w:t>126 Stavbe splošnega družbenega pomena</w:t>
            </w:r>
          </w:p>
          <w:p w:rsidR="000D32FD" w:rsidRPr="008F4CDD" w:rsidRDefault="000D32FD" w:rsidP="000D32FD">
            <w:pPr>
              <w:ind w:left="34" w:firstLine="0"/>
              <w:rPr>
                <w:rFonts w:cstheme="minorHAnsi"/>
                <w:strike/>
              </w:rPr>
            </w:pPr>
            <w:r w:rsidRPr="008F4CDD">
              <w:rPr>
                <w:rFonts w:cstheme="minorHAnsi"/>
              </w:rPr>
              <w:t>1274 Druge stavbe, ki niso uvrščene drugje</w:t>
            </w:r>
          </w:p>
          <w:p w:rsidR="000D32FD" w:rsidRPr="008F4CDD" w:rsidRDefault="000D32FD" w:rsidP="000D32FD">
            <w:pPr>
              <w:autoSpaceDE w:val="0"/>
              <w:autoSpaceDN w:val="0"/>
              <w:adjustRightInd w:val="0"/>
              <w:ind w:left="34" w:firstLine="0"/>
              <w:rPr>
                <w:rFonts w:cstheme="minorHAnsi"/>
              </w:rPr>
            </w:pPr>
            <w:r w:rsidRPr="008F4CDD">
              <w:rPr>
                <w:rFonts w:cstheme="minorHAnsi"/>
              </w:rPr>
              <w:t>2411 Športna igrišča</w:t>
            </w:r>
          </w:p>
          <w:p w:rsidR="000D32FD" w:rsidRPr="008F4CDD" w:rsidRDefault="000D32FD" w:rsidP="000D32FD">
            <w:pPr>
              <w:autoSpaceDE w:val="0"/>
              <w:autoSpaceDN w:val="0"/>
              <w:adjustRightInd w:val="0"/>
              <w:ind w:left="34" w:firstLine="0"/>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0D32FD" w:rsidRPr="008F4CDD" w:rsidRDefault="000D32FD" w:rsidP="000D32FD">
            <w:pPr>
              <w:autoSpaceDE w:val="0"/>
              <w:autoSpaceDN w:val="0"/>
              <w:adjustRightInd w:val="0"/>
              <w:ind w:left="34" w:firstLine="0"/>
              <w:rPr>
                <w:rFonts w:cstheme="minorHAnsi"/>
              </w:rPr>
            </w:pPr>
            <w:r w:rsidRPr="008F4CDD">
              <w:rPr>
                <w:rFonts w:cstheme="minorHAnsi"/>
              </w:rPr>
              <w:t>12112 Gostilne, restavracije in točilnice v pritličju stavbe</w:t>
            </w:r>
          </w:p>
          <w:p w:rsidR="000D32FD" w:rsidRPr="008F4CDD" w:rsidRDefault="00E45CD7" w:rsidP="000D32FD">
            <w:pPr>
              <w:autoSpaceDE w:val="0"/>
              <w:autoSpaceDN w:val="0"/>
              <w:adjustRightInd w:val="0"/>
              <w:ind w:left="34" w:firstLine="0"/>
              <w:rPr>
                <w:rFonts w:cstheme="minorHAnsi"/>
              </w:rPr>
            </w:pPr>
            <w:r>
              <w:rPr>
                <w:rFonts w:cstheme="minorHAnsi"/>
              </w:rPr>
              <w:t>12301 Trgovske stavbe:</w:t>
            </w:r>
            <w:r w:rsidR="000D32FD" w:rsidRPr="008F4CDD">
              <w:rPr>
                <w:rFonts w:cstheme="minorHAnsi"/>
              </w:rPr>
              <w:t xml:space="preserve"> samo v pritličju stanova</w:t>
            </w:r>
            <w:r>
              <w:rPr>
                <w:rFonts w:cstheme="minorHAnsi"/>
              </w:rPr>
              <w:t>njske stavbe (</w:t>
            </w:r>
            <w:r w:rsidR="00D26A5F">
              <w:rPr>
                <w:rFonts w:cstheme="minorHAnsi"/>
              </w:rPr>
              <w:t xml:space="preserve">do 40 % </w:t>
            </w:r>
            <w:r w:rsidR="00D26A5F">
              <w:rPr>
                <w:rFonts w:cstheme="minorHAnsi"/>
              </w:rPr>
              <w:lastRenderedPageBreak/>
              <w:t>pritličja</w:t>
            </w:r>
            <w:r>
              <w:rPr>
                <w:rFonts w:cstheme="minorHAnsi"/>
              </w:rPr>
              <w:t>)</w:t>
            </w:r>
          </w:p>
          <w:p w:rsidR="000D32FD" w:rsidRPr="008F4CDD" w:rsidRDefault="000D32FD" w:rsidP="00B3343D">
            <w:pPr>
              <w:autoSpaceDE w:val="0"/>
              <w:autoSpaceDN w:val="0"/>
              <w:adjustRightInd w:val="0"/>
              <w:ind w:left="34" w:firstLine="0"/>
              <w:rPr>
                <w:rFonts w:cstheme="minorHAnsi"/>
              </w:rPr>
            </w:pPr>
            <w:r w:rsidRPr="008F4CDD">
              <w:rPr>
                <w:rFonts w:cstheme="minorHAnsi"/>
              </w:rPr>
              <w:t>12</w:t>
            </w:r>
            <w:r w:rsidR="00E45CD7">
              <w:rPr>
                <w:rFonts w:cstheme="minorHAnsi"/>
              </w:rPr>
              <w:t xml:space="preserve">304 </w:t>
            </w:r>
            <w:r w:rsidR="001F5EC0">
              <w:rPr>
                <w:rFonts w:cstheme="minorHAnsi"/>
              </w:rPr>
              <w:t>Stavbe za</w:t>
            </w:r>
            <w:r w:rsidR="00E45CD7">
              <w:rPr>
                <w:rFonts w:cstheme="minorHAnsi"/>
              </w:rPr>
              <w:t xml:space="preserve"> storitvene dejavnosti (</w:t>
            </w:r>
            <w:r w:rsidR="00AA3859" w:rsidRPr="008F4CDD">
              <w:rPr>
                <w:rFonts w:cstheme="minorHAnsi"/>
              </w:rPr>
              <w:t>s</w:t>
            </w:r>
            <w:r w:rsidR="00D26A5F">
              <w:rPr>
                <w:rFonts w:cstheme="minorHAnsi"/>
              </w:rPr>
              <w:t>a</w:t>
            </w:r>
            <w:r w:rsidR="00AA3859" w:rsidRPr="008F4CDD">
              <w:rPr>
                <w:rFonts w:cstheme="minorHAnsi"/>
              </w:rPr>
              <w:t xml:space="preserve">mo </w:t>
            </w:r>
            <w:r w:rsidRPr="008F4CDD">
              <w:rPr>
                <w:rFonts w:cstheme="minorHAnsi"/>
              </w:rPr>
              <w:t>do 30 % BTP</w:t>
            </w:r>
            <w:r w:rsidR="00E45CD7">
              <w:rPr>
                <w:rFonts w:cstheme="minorHAnsi"/>
              </w:rPr>
              <w:t>)</w:t>
            </w:r>
          </w:p>
          <w:p w:rsidR="005202BF" w:rsidRPr="008F4CDD" w:rsidRDefault="005202BF" w:rsidP="00B3343D">
            <w:pPr>
              <w:autoSpaceDE w:val="0"/>
              <w:autoSpaceDN w:val="0"/>
              <w:adjustRightInd w:val="0"/>
              <w:ind w:left="34" w:firstLine="0"/>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4B68DF" w:rsidRPr="008F4CDD" w:rsidRDefault="004B68DF" w:rsidP="004B68DF">
            <w:pPr>
              <w:autoSpaceDE w:val="0"/>
              <w:autoSpaceDN w:val="0"/>
              <w:adjustRightInd w:val="0"/>
              <w:jc w:val="left"/>
              <w:rPr>
                <w:rFonts w:cstheme="minorHAnsi"/>
                <w:bCs/>
              </w:rPr>
            </w:pPr>
            <w:r w:rsidRPr="008F4CDD">
              <w:rPr>
                <w:rFonts w:cstheme="minorHAnsi"/>
              </w:rPr>
              <w:t>– Majhna stavba</w:t>
            </w:r>
          </w:p>
          <w:p w:rsidR="00216AB0" w:rsidRPr="008F4CDD" w:rsidRDefault="00216AB0" w:rsidP="00216AB0">
            <w:pPr>
              <w:autoSpaceDE w:val="0"/>
              <w:autoSpaceDN w:val="0"/>
              <w:adjustRightInd w:val="0"/>
              <w:jc w:val="left"/>
              <w:rPr>
                <w:rFonts w:cstheme="minorHAnsi"/>
                <w:bCs/>
              </w:rPr>
            </w:pPr>
            <w:r w:rsidRPr="008F4CDD">
              <w:rPr>
                <w:rFonts w:cstheme="minorHAnsi"/>
              </w:rPr>
              <w:t>– Majhna stavba kot dopolnitev obstoječe pozidave</w:t>
            </w:r>
          </w:p>
          <w:p w:rsidR="004B68DF" w:rsidRPr="008F4CDD" w:rsidRDefault="004B68DF" w:rsidP="004B68DF">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4B68DF" w:rsidRPr="008F4CDD" w:rsidRDefault="004B68DF" w:rsidP="004B68DF">
            <w:pPr>
              <w:autoSpaceDE w:val="0"/>
              <w:autoSpaceDN w:val="0"/>
              <w:adjustRightInd w:val="0"/>
              <w:ind w:left="0" w:firstLine="0"/>
              <w:jc w:val="left"/>
              <w:rPr>
                <w:rFonts w:cstheme="minorHAnsi"/>
                <w:bCs/>
              </w:rPr>
            </w:pPr>
            <w:r w:rsidRPr="008F4CDD">
              <w:rPr>
                <w:rFonts w:cstheme="minorHAnsi"/>
              </w:rPr>
              <w:t xml:space="preserve">– Ograja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Podporni zid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Mala komunalna čistilna naprava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Nepretočna greznica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Rezervoar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Vodnjak, vodomet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Samostojno parkirišče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Pomol </w:t>
            </w:r>
          </w:p>
          <w:p w:rsidR="004B68DF" w:rsidRPr="008F4CDD" w:rsidRDefault="004B68DF" w:rsidP="004B68DF">
            <w:pPr>
              <w:autoSpaceDE w:val="0"/>
              <w:autoSpaceDN w:val="0"/>
              <w:adjustRightInd w:val="0"/>
              <w:ind w:left="0" w:firstLine="0"/>
              <w:jc w:val="left"/>
              <w:rPr>
                <w:rFonts w:cstheme="minorHAnsi"/>
              </w:rPr>
            </w:pPr>
            <w:r w:rsidRPr="008F4CDD">
              <w:rPr>
                <w:rFonts w:cstheme="minorHAnsi"/>
              </w:rPr>
              <w:t xml:space="preserve">– Športno igrišče na prostem </w:t>
            </w:r>
          </w:p>
          <w:p w:rsidR="004B68DF" w:rsidRPr="008F4CDD" w:rsidRDefault="004B68DF" w:rsidP="00216AB0">
            <w:pPr>
              <w:autoSpaceDE w:val="0"/>
              <w:autoSpaceDN w:val="0"/>
              <w:adjustRightInd w:val="0"/>
              <w:ind w:left="0" w:firstLine="0"/>
              <w:jc w:val="left"/>
              <w:rPr>
                <w:rFonts w:cstheme="minorHAnsi"/>
              </w:rPr>
            </w:pPr>
            <w:r w:rsidRPr="008F4CDD">
              <w:rPr>
                <w:rFonts w:cstheme="minorHAnsi"/>
              </w:rPr>
              <w:t xml:space="preserve">– Objekt za oglaševanje </w:t>
            </w:r>
          </w:p>
          <w:p w:rsidR="004B68DF" w:rsidRPr="008F4CDD" w:rsidRDefault="004B68DF" w:rsidP="00216AB0">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4B68DF" w:rsidP="004B68DF">
            <w:pPr>
              <w:autoSpaceDE w:val="0"/>
              <w:autoSpaceDN w:val="0"/>
              <w:adjustRightInd w:val="0"/>
              <w:ind w:left="0" w:firstLine="0"/>
              <w:rPr>
                <w:rFonts w:cstheme="minorHAnsi"/>
              </w:rPr>
            </w:pPr>
            <w:r w:rsidRPr="008F4CDD">
              <w:rPr>
                <w:rFonts w:cstheme="minorHAnsi"/>
              </w:rPr>
              <w:t xml:space="preserve">– Pomožni objekti, namenjeni obrambi in varstvu pred naravnimi in drugimi nesrečami ter pomožni objekt za spremljanje stanja okolja in naravnih pojavov </w:t>
            </w:r>
          </w:p>
        </w:tc>
      </w:tr>
      <w:tr w:rsidR="000D32FD" w:rsidRPr="008F4CDD" w:rsidTr="00DF0068">
        <w:tc>
          <w:tcPr>
            <w:tcW w:w="2268" w:type="dxa"/>
          </w:tcPr>
          <w:p w:rsidR="000D32FD" w:rsidRPr="008F4CDD" w:rsidRDefault="000D32FD" w:rsidP="000D32FD">
            <w:pPr>
              <w:ind w:left="34" w:firstLine="0"/>
              <w:jc w:val="left"/>
              <w:rPr>
                <w:rFonts w:cstheme="minorHAnsi"/>
              </w:rPr>
            </w:pPr>
            <w:r w:rsidRPr="008F4CDD">
              <w:rPr>
                <w:rFonts w:cstheme="minorHAnsi"/>
              </w:rPr>
              <w:lastRenderedPageBreak/>
              <w:t>Izključujoče dejavnosti</w:t>
            </w:r>
          </w:p>
        </w:tc>
        <w:tc>
          <w:tcPr>
            <w:tcW w:w="6521" w:type="dxa"/>
            <w:gridSpan w:val="5"/>
          </w:tcPr>
          <w:p w:rsidR="000D32FD" w:rsidRPr="008F4CDD" w:rsidRDefault="000D32FD" w:rsidP="006D49CD">
            <w:pPr>
              <w:autoSpaceDE w:val="0"/>
              <w:autoSpaceDN w:val="0"/>
              <w:adjustRightInd w:val="0"/>
              <w:rPr>
                <w:rFonts w:cstheme="minorHAnsi"/>
              </w:rPr>
            </w:pPr>
            <w:r w:rsidRPr="008F4CDD">
              <w:rPr>
                <w:rFonts w:cstheme="minorHAnsi"/>
              </w:rPr>
              <w:t>Proizvodne dejavnosti, promet in skladiščenje, trgovina na debelo</w:t>
            </w:r>
          </w:p>
        </w:tc>
      </w:tr>
      <w:tr w:rsidR="000D32FD" w:rsidRPr="008F4CDD" w:rsidTr="00DF0068">
        <w:tc>
          <w:tcPr>
            <w:tcW w:w="2268" w:type="dxa"/>
            <w:vMerge w:val="restart"/>
          </w:tcPr>
          <w:p w:rsidR="000D32FD" w:rsidRPr="008F4CDD" w:rsidRDefault="000D32FD" w:rsidP="000D32FD">
            <w:pPr>
              <w:ind w:left="34" w:firstLine="0"/>
              <w:jc w:val="left"/>
              <w:rPr>
                <w:rFonts w:cstheme="minorHAnsi"/>
              </w:rPr>
            </w:pPr>
            <w:r w:rsidRPr="008F4CDD">
              <w:rPr>
                <w:rFonts w:cstheme="minorHAnsi"/>
              </w:rPr>
              <w:t>Stopnja izkoriščenosti zemljišča, namenjenega gradnji</w:t>
            </w:r>
          </w:p>
        </w:tc>
        <w:tc>
          <w:tcPr>
            <w:tcW w:w="993" w:type="dxa"/>
          </w:tcPr>
          <w:p w:rsidR="000D32FD" w:rsidRPr="008F4CDD" w:rsidRDefault="000D32FD" w:rsidP="006D49CD">
            <w:pPr>
              <w:rPr>
                <w:rFonts w:cstheme="minorHAnsi"/>
              </w:rPr>
            </w:pPr>
            <w:r w:rsidRPr="008F4CDD">
              <w:rPr>
                <w:rFonts w:cstheme="minorHAnsi"/>
              </w:rPr>
              <w:t xml:space="preserve">TIP </w:t>
            </w:r>
          </w:p>
        </w:tc>
        <w:tc>
          <w:tcPr>
            <w:tcW w:w="1134" w:type="dxa"/>
          </w:tcPr>
          <w:p w:rsidR="000D32FD" w:rsidRPr="008F4CDD" w:rsidRDefault="000D32FD" w:rsidP="006D49CD">
            <w:pPr>
              <w:rPr>
                <w:rFonts w:cstheme="minorHAnsi"/>
              </w:rPr>
            </w:pPr>
            <w:r w:rsidRPr="008F4CDD">
              <w:rPr>
                <w:rFonts w:cstheme="minorHAnsi"/>
              </w:rPr>
              <w:t>FZ</w:t>
            </w:r>
          </w:p>
        </w:tc>
        <w:tc>
          <w:tcPr>
            <w:tcW w:w="850" w:type="dxa"/>
          </w:tcPr>
          <w:p w:rsidR="000D32FD" w:rsidRPr="008F4CDD" w:rsidRDefault="000D32FD" w:rsidP="006D49CD">
            <w:pPr>
              <w:rPr>
                <w:rFonts w:cstheme="minorHAnsi"/>
              </w:rPr>
            </w:pPr>
            <w:r w:rsidRPr="008F4CDD">
              <w:rPr>
                <w:rFonts w:cstheme="minorHAnsi"/>
              </w:rPr>
              <w:t>FI</w:t>
            </w:r>
          </w:p>
        </w:tc>
        <w:tc>
          <w:tcPr>
            <w:tcW w:w="1701" w:type="dxa"/>
          </w:tcPr>
          <w:p w:rsidR="000D32FD" w:rsidRPr="008F4CDD" w:rsidRDefault="000D32FD" w:rsidP="006D49CD">
            <w:pPr>
              <w:rPr>
                <w:rFonts w:cstheme="minorHAnsi"/>
              </w:rPr>
            </w:pPr>
            <w:r w:rsidRPr="008F4CDD">
              <w:rPr>
                <w:rFonts w:cstheme="minorHAnsi"/>
              </w:rPr>
              <w:t>DZP</w:t>
            </w:r>
          </w:p>
        </w:tc>
        <w:tc>
          <w:tcPr>
            <w:tcW w:w="1843" w:type="dxa"/>
          </w:tcPr>
          <w:p w:rsidR="000D32FD" w:rsidRPr="008F4CDD" w:rsidRDefault="000D32FD" w:rsidP="006D49CD">
            <w:pPr>
              <w:rPr>
                <w:rFonts w:cstheme="minorHAnsi"/>
              </w:rPr>
            </w:pPr>
            <w:r w:rsidRPr="008F4CDD">
              <w:rPr>
                <w:rFonts w:cstheme="minorHAnsi"/>
              </w:rPr>
              <w:t>etažnost</w:t>
            </w:r>
          </w:p>
        </w:tc>
      </w:tr>
      <w:tr w:rsidR="000D32FD" w:rsidRPr="008F4CDD" w:rsidTr="00DF0068">
        <w:tc>
          <w:tcPr>
            <w:tcW w:w="2268" w:type="dxa"/>
            <w:vMerge/>
          </w:tcPr>
          <w:p w:rsidR="000D32FD" w:rsidRPr="008F4CDD" w:rsidRDefault="000D32FD" w:rsidP="000D32FD">
            <w:pPr>
              <w:ind w:left="34" w:firstLine="0"/>
              <w:jc w:val="left"/>
              <w:rPr>
                <w:rFonts w:cstheme="minorHAnsi"/>
                <w:b/>
              </w:rPr>
            </w:pPr>
          </w:p>
        </w:tc>
        <w:tc>
          <w:tcPr>
            <w:tcW w:w="993" w:type="dxa"/>
            <w:vAlign w:val="center"/>
          </w:tcPr>
          <w:p w:rsidR="000D32FD" w:rsidRPr="008F4CDD" w:rsidRDefault="000D32FD" w:rsidP="006D49CD">
            <w:pPr>
              <w:jc w:val="left"/>
              <w:rPr>
                <w:rFonts w:cstheme="minorHAnsi"/>
              </w:rPr>
            </w:pPr>
            <w:r w:rsidRPr="008F4CDD">
              <w:rPr>
                <w:rFonts w:cstheme="minorHAnsi"/>
              </w:rPr>
              <w:t>VP, NN</w:t>
            </w:r>
          </w:p>
        </w:tc>
        <w:tc>
          <w:tcPr>
            <w:tcW w:w="1134" w:type="dxa"/>
            <w:vAlign w:val="center"/>
          </w:tcPr>
          <w:p w:rsidR="000D32FD" w:rsidRPr="008F4CDD" w:rsidRDefault="000D32FD" w:rsidP="006D49CD">
            <w:pPr>
              <w:jc w:val="left"/>
              <w:rPr>
                <w:rFonts w:cstheme="minorHAnsi"/>
              </w:rPr>
            </w:pPr>
            <w:r w:rsidRPr="008F4CDD">
              <w:rPr>
                <w:rFonts w:cstheme="minorHAnsi"/>
              </w:rPr>
              <w:t>največ 0,4</w:t>
            </w:r>
          </w:p>
        </w:tc>
        <w:tc>
          <w:tcPr>
            <w:tcW w:w="850" w:type="dxa"/>
            <w:vAlign w:val="center"/>
          </w:tcPr>
          <w:p w:rsidR="000D32FD" w:rsidRPr="008F4CDD" w:rsidRDefault="000D32FD" w:rsidP="006D49CD">
            <w:pPr>
              <w:jc w:val="left"/>
              <w:rPr>
                <w:rFonts w:cstheme="minorHAnsi"/>
              </w:rPr>
            </w:pPr>
            <w:r w:rsidRPr="008F4CDD">
              <w:rPr>
                <w:rFonts w:cstheme="minorHAnsi"/>
              </w:rPr>
              <w:t>/</w:t>
            </w:r>
          </w:p>
        </w:tc>
        <w:tc>
          <w:tcPr>
            <w:tcW w:w="1701" w:type="dxa"/>
            <w:vAlign w:val="center"/>
          </w:tcPr>
          <w:p w:rsidR="000D32FD" w:rsidRPr="008F4CDD" w:rsidRDefault="000D32FD" w:rsidP="006D49CD">
            <w:pPr>
              <w:jc w:val="left"/>
              <w:rPr>
                <w:rFonts w:cstheme="minorHAnsi"/>
              </w:rPr>
            </w:pPr>
            <w:r w:rsidRPr="008F4CDD">
              <w:rPr>
                <w:rFonts w:cstheme="minorHAnsi"/>
              </w:rPr>
              <w:t>najmanj 10 %</w:t>
            </w:r>
          </w:p>
        </w:tc>
        <w:tc>
          <w:tcPr>
            <w:tcW w:w="1843" w:type="dxa"/>
            <w:vAlign w:val="center"/>
          </w:tcPr>
          <w:p w:rsidR="006C505B" w:rsidRPr="008F4CDD" w:rsidRDefault="006C505B" w:rsidP="006D49CD">
            <w:pPr>
              <w:jc w:val="left"/>
              <w:rPr>
                <w:rFonts w:cstheme="minorHAnsi"/>
                <w:strike/>
              </w:rPr>
            </w:pPr>
            <w:r w:rsidRPr="008F4CDD">
              <w:rPr>
                <w:rFonts w:cstheme="minorHAnsi"/>
              </w:rPr>
              <w:t>K + P + 4</w:t>
            </w:r>
          </w:p>
        </w:tc>
      </w:tr>
    </w:tbl>
    <w:p w:rsidR="00DF0068" w:rsidRPr="008F4CDD" w:rsidRDefault="00DF0068" w:rsidP="00A653B8">
      <w:pPr>
        <w:ind w:left="0" w:firstLine="0"/>
        <w:rPr>
          <w:rFonts w:cstheme="minorHAnsi"/>
        </w:rPr>
      </w:pPr>
    </w:p>
    <w:p w:rsidR="00A653B8" w:rsidRPr="008F4CDD" w:rsidRDefault="00A653B8" w:rsidP="005F615C">
      <w:pPr>
        <w:pStyle w:val="Odstavekseznama"/>
        <w:numPr>
          <w:ilvl w:val="0"/>
          <w:numId w:val="52"/>
        </w:numPr>
        <w:tabs>
          <w:tab w:val="left" w:pos="567"/>
        </w:tabs>
        <w:ind w:left="0" w:firstLine="0"/>
        <w:jc w:val="center"/>
        <w:rPr>
          <w:rFonts w:cstheme="minorHAnsi"/>
        </w:rPr>
      </w:pPr>
      <w:r w:rsidRPr="008F4CDD">
        <w:rPr>
          <w:rFonts w:cstheme="minorHAnsi"/>
        </w:rPr>
        <w:t>člen</w:t>
      </w:r>
    </w:p>
    <w:p w:rsidR="00A653B8" w:rsidRPr="008F4CDD" w:rsidRDefault="00A653B8" w:rsidP="00A653B8">
      <w:pPr>
        <w:jc w:val="center"/>
        <w:rPr>
          <w:rFonts w:cstheme="minorHAnsi"/>
          <w:bCs/>
        </w:rPr>
      </w:pPr>
      <w:r w:rsidRPr="008F4CDD">
        <w:rPr>
          <w:rFonts w:cstheme="minorHAnsi"/>
          <w:b/>
          <w:bCs/>
        </w:rPr>
        <w:t>(podrobni prostorski izvedbeni pogoji za gradnjo na površinah podeželskega naselja)</w:t>
      </w:r>
    </w:p>
    <w:p w:rsidR="00A653B8" w:rsidRPr="008F4CDD" w:rsidRDefault="00A653B8" w:rsidP="00A653B8">
      <w:pPr>
        <w:jc w:val="center"/>
        <w:rPr>
          <w:rFonts w:cstheme="minorHAnsi"/>
          <w:bCs/>
        </w:rPr>
      </w:pPr>
    </w:p>
    <w:p w:rsidR="00A653B8" w:rsidRPr="008F4CDD" w:rsidRDefault="00A653B8" w:rsidP="00A653B8">
      <w:pPr>
        <w:ind w:left="567" w:hanging="567"/>
        <w:rPr>
          <w:rFonts w:cstheme="minorHAnsi"/>
          <w:bCs/>
        </w:rPr>
      </w:pPr>
      <w:r w:rsidRPr="008F4CDD">
        <w:rPr>
          <w:rFonts w:cstheme="minorHAnsi"/>
        </w:rPr>
        <w:t>(1) Na območjih podrobnejše namenske rabe »SKs – površine podeželskega naselja, mešano kmetije in stanovanjske hiše«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268"/>
        <w:gridCol w:w="993"/>
        <w:gridCol w:w="1275"/>
        <w:gridCol w:w="851"/>
        <w:gridCol w:w="1559"/>
        <w:gridCol w:w="1843"/>
      </w:tblGrid>
      <w:tr w:rsidR="00A653B8" w:rsidRPr="008F4CDD" w:rsidTr="00DF0068">
        <w:tc>
          <w:tcPr>
            <w:tcW w:w="2268" w:type="dxa"/>
          </w:tcPr>
          <w:p w:rsidR="00A653B8" w:rsidRPr="008F4CDD" w:rsidRDefault="00A653B8" w:rsidP="00A653B8">
            <w:pPr>
              <w:ind w:left="34" w:firstLine="0"/>
              <w:jc w:val="left"/>
              <w:rPr>
                <w:rFonts w:cstheme="minorHAnsi"/>
              </w:rPr>
            </w:pPr>
            <w:r w:rsidRPr="008F4CDD">
              <w:rPr>
                <w:rFonts w:cstheme="minorHAnsi"/>
              </w:rPr>
              <w:t>Namenska raba</w:t>
            </w:r>
          </w:p>
        </w:tc>
        <w:tc>
          <w:tcPr>
            <w:tcW w:w="6521" w:type="dxa"/>
            <w:gridSpan w:val="5"/>
          </w:tcPr>
          <w:p w:rsidR="00A653B8" w:rsidRPr="008F4CDD" w:rsidRDefault="00A653B8" w:rsidP="00A653B8">
            <w:pPr>
              <w:ind w:left="33" w:firstLine="0"/>
              <w:rPr>
                <w:rFonts w:cstheme="minorHAnsi"/>
                <w:b/>
              </w:rPr>
            </w:pPr>
            <w:r w:rsidRPr="008F4CDD">
              <w:rPr>
                <w:rFonts w:cstheme="minorHAnsi"/>
                <w:b/>
                <w:bCs/>
              </w:rPr>
              <w:t>S – območja stanovanj</w:t>
            </w:r>
          </w:p>
        </w:tc>
      </w:tr>
      <w:tr w:rsidR="00A653B8" w:rsidRPr="008F4CDD" w:rsidTr="00DF0068">
        <w:tc>
          <w:tcPr>
            <w:tcW w:w="2268" w:type="dxa"/>
          </w:tcPr>
          <w:p w:rsidR="00A653B8" w:rsidRPr="008F4CDD" w:rsidRDefault="00A653B8" w:rsidP="00A653B8">
            <w:pPr>
              <w:ind w:left="34" w:firstLine="0"/>
              <w:jc w:val="left"/>
              <w:rPr>
                <w:rFonts w:cstheme="minorHAnsi"/>
              </w:rPr>
            </w:pPr>
            <w:r w:rsidRPr="008F4CDD">
              <w:rPr>
                <w:rFonts w:cstheme="minorHAnsi"/>
              </w:rPr>
              <w:t>Podrobna namenska raba</w:t>
            </w:r>
          </w:p>
        </w:tc>
        <w:tc>
          <w:tcPr>
            <w:tcW w:w="6521" w:type="dxa"/>
            <w:gridSpan w:val="5"/>
          </w:tcPr>
          <w:p w:rsidR="00A653B8" w:rsidRPr="008F4CDD" w:rsidRDefault="00A653B8" w:rsidP="00A653B8">
            <w:pPr>
              <w:ind w:left="33" w:firstLine="0"/>
              <w:rPr>
                <w:rFonts w:cstheme="minorHAnsi"/>
                <w:b/>
              </w:rPr>
            </w:pPr>
            <w:r w:rsidRPr="008F4CDD">
              <w:rPr>
                <w:rFonts w:cstheme="minorHAnsi"/>
                <w:b/>
                <w:bCs/>
              </w:rPr>
              <w:t>SKs</w:t>
            </w:r>
          </w:p>
          <w:p w:rsidR="00A653B8" w:rsidRPr="008F4CDD" w:rsidRDefault="00A653B8" w:rsidP="00A653B8">
            <w:pPr>
              <w:ind w:left="33" w:firstLine="0"/>
              <w:rPr>
                <w:rFonts w:cstheme="minorHAnsi"/>
              </w:rPr>
            </w:pPr>
            <w:r w:rsidRPr="008F4CDD">
              <w:rPr>
                <w:rFonts w:cstheme="minorHAnsi"/>
              </w:rPr>
              <w:t>Stanovanjske površine, ki so namenjene bivanju s spremljajočimi dejavnostmi.</w:t>
            </w:r>
          </w:p>
        </w:tc>
      </w:tr>
      <w:tr w:rsidR="00A653B8" w:rsidRPr="008F4CDD" w:rsidTr="00DF0068">
        <w:tc>
          <w:tcPr>
            <w:tcW w:w="2268" w:type="dxa"/>
          </w:tcPr>
          <w:p w:rsidR="00A653B8" w:rsidRPr="008F4CDD" w:rsidRDefault="00A653B8" w:rsidP="00A653B8">
            <w:pPr>
              <w:ind w:left="34" w:firstLine="0"/>
              <w:jc w:val="left"/>
              <w:rPr>
                <w:rFonts w:cstheme="minorHAnsi"/>
              </w:rPr>
            </w:pPr>
            <w:r w:rsidRPr="008F4CDD">
              <w:rPr>
                <w:rFonts w:cstheme="minorHAnsi"/>
              </w:rPr>
              <w:t>Vrsta objektov</w:t>
            </w:r>
          </w:p>
        </w:tc>
        <w:tc>
          <w:tcPr>
            <w:tcW w:w="6521"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A653B8" w:rsidRPr="008F4CDD" w:rsidRDefault="00A653B8" w:rsidP="00A653B8">
            <w:pPr>
              <w:autoSpaceDE w:val="0"/>
              <w:autoSpaceDN w:val="0"/>
              <w:adjustRightInd w:val="0"/>
              <w:ind w:left="33" w:firstLine="0"/>
              <w:rPr>
                <w:rFonts w:cstheme="minorHAnsi"/>
              </w:rPr>
            </w:pPr>
            <w:r w:rsidRPr="008F4CDD">
              <w:rPr>
                <w:rFonts w:cstheme="minorHAnsi"/>
              </w:rPr>
              <w:t>1110 Enostanovanjske stavbe</w:t>
            </w:r>
          </w:p>
          <w:p w:rsidR="00A653B8" w:rsidRPr="008F4CDD" w:rsidRDefault="00A653B8" w:rsidP="00A653B8">
            <w:pPr>
              <w:autoSpaceDE w:val="0"/>
              <w:autoSpaceDN w:val="0"/>
              <w:adjustRightInd w:val="0"/>
              <w:ind w:left="33" w:firstLine="0"/>
              <w:rPr>
                <w:rFonts w:cstheme="minorHAnsi"/>
              </w:rPr>
            </w:pPr>
            <w:r w:rsidRPr="008F4CDD">
              <w:rPr>
                <w:rFonts w:cstheme="minorHAnsi"/>
              </w:rPr>
              <w:t>1121 Dvostanovanjske stavbe</w:t>
            </w:r>
          </w:p>
          <w:p w:rsidR="00A653B8" w:rsidRPr="008F4CDD" w:rsidRDefault="00A653B8" w:rsidP="00A653B8">
            <w:pPr>
              <w:autoSpaceDE w:val="0"/>
              <w:autoSpaceDN w:val="0"/>
              <w:adjustRightInd w:val="0"/>
              <w:ind w:left="33" w:firstLine="0"/>
              <w:rPr>
                <w:rFonts w:cstheme="minorHAnsi"/>
              </w:rPr>
            </w:pPr>
            <w:r w:rsidRPr="008F4CDD">
              <w:rPr>
                <w:rFonts w:cstheme="minorHAnsi"/>
              </w:rPr>
              <w:t>12112 Gostilne, restavracije in točilnice</w:t>
            </w:r>
          </w:p>
          <w:p w:rsidR="00A653B8" w:rsidRPr="008F4CDD" w:rsidRDefault="00A653B8" w:rsidP="00A653B8">
            <w:pPr>
              <w:autoSpaceDE w:val="0"/>
              <w:autoSpaceDN w:val="0"/>
              <w:adjustRightInd w:val="0"/>
              <w:ind w:left="33" w:firstLine="0"/>
              <w:rPr>
                <w:rFonts w:cstheme="minorHAnsi"/>
              </w:rPr>
            </w:pPr>
            <w:r w:rsidRPr="008F4CDD">
              <w:rPr>
                <w:rFonts w:cstheme="minorHAnsi"/>
              </w:rPr>
              <w:t xml:space="preserve">1212 </w:t>
            </w:r>
            <w:r w:rsidR="000E6F9F">
              <w:rPr>
                <w:rFonts w:cstheme="minorHAnsi"/>
              </w:rPr>
              <w:t>Druge g</w:t>
            </w:r>
            <w:r w:rsidRPr="008F4CDD">
              <w:rPr>
                <w:rFonts w:cstheme="minorHAnsi"/>
              </w:rPr>
              <w:t xml:space="preserve">ostinske stavbe za kratkotrajno nastanitev </w:t>
            </w:r>
          </w:p>
          <w:p w:rsidR="00A653B8" w:rsidRPr="008F4CDD" w:rsidRDefault="00A653B8" w:rsidP="00A653B8">
            <w:pPr>
              <w:autoSpaceDE w:val="0"/>
              <w:autoSpaceDN w:val="0"/>
              <w:adjustRightInd w:val="0"/>
              <w:ind w:left="33" w:firstLine="0"/>
              <w:rPr>
                <w:rFonts w:cstheme="minorHAnsi"/>
              </w:rPr>
            </w:pPr>
            <w:r w:rsidRPr="008F4CDD">
              <w:rPr>
                <w:rFonts w:cstheme="minorHAnsi"/>
              </w:rPr>
              <w:t xml:space="preserve">12301 Trgovske stavbe </w:t>
            </w:r>
          </w:p>
          <w:p w:rsidR="00A653B8" w:rsidRPr="008F4CDD" w:rsidRDefault="00A653B8" w:rsidP="00A653B8">
            <w:pPr>
              <w:autoSpaceDE w:val="0"/>
              <w:autoSpaceDN w:val="0"/>
              <w:adjustRightInd w:val="0"/>
              <w:ind w:left="33" w:firstLine="0"/>
              <w:rPr>
                <w:rFonts w:cstheme="minorHAnsi"/>
              </w:rPr>
            </w:pPr>
            <w:r w:rsidRPr="008F4CDD">
              <w:rPr>
                <w:rFonts w:cstheme="minorHAnsi"/>
              </w:rPr>
              <w:t xml:space="preserve">12304 </w:t>
            </w:r>
            <w:r w:rsidR="001F5EC0">
              <w:rPr>
                <w:rFonts w:cstheme="minorHAnsi"/>
              </w:rPr>
              <w:t>Stavbe za</w:t>
            </w:r>
            <w:r w:rsidRPr="008F4CDD">
              <w:rPr>
                <w:rFonts w:cstheme="minorHAnsi"/>
              </w:rPr>
              <w:t xml:space="preserve"> storitvene dejavnosti</w:t>
            </w:r>
          </w:p>
          <w:p w:rsidR="00A653B8" w:rsidRPr="008F4CDD" w:rsidRDefault="00A653B8" w:rsidP="00A653B8">
            <w:pPr>
              <w:autoSpaceDE w:val="0"/>
              <w:autoSpaceDN w:val="0"/>
              <w:adjustRightInd w:val="0"/>
              <w:ind w:left="33" w:firstLine="0"/>
              <w:rPr>
                <w:rFonts w:cstheme="minorHAnsi"/>
              </w:rPr>
            </w:pPr>
            <w:r w:rsidRPr="008F4CDD">
              <w:rPr>
                <w:rFonts w:cstheme="minorHAnsi"/>
              </w:rPr>
              <w:t>1242 Garažne stavbe</w:t>
            </w:r>
          </w:p>
          <w:p w:rsidR="00F817A0" w:rsidRPr="008F4CDD" w:rsidRDefault="00F817A0" w:rsidP="00A653B8">
            <w:pPr>
              <w:autoSpaceDE w:val="0"/>
              <w:autoSpaceDN w:val="0"/>
              <w:adjustRightInd w:val="0"/>
              <w:ind w:left="33" w:firstLine="0"/>
              <w:rPr>
                <w:rFonts w:cstheme="minorHAnsi"/>
              </w:rPr>
            </w:pPr>
            <w:r w:rsidRPr="008F4CDD">
              <w:rPr>
                <w:rFonts w:cstheme="minorHAnsi"/>
              </w:rPr>
              <w:t>1251 Industrijske stavbe</w:t>
            </w:r>
            <w:r w:rsidR="0050354A">
              <w:rPr>
                <w:rFonts w:cstheme="minorHAnsi"/>
              </w:rPr>
              <w:t>: samo delavnice (</w:t>
            </w:r>
            <w:r w:rsidRPr="008F4CDD">
              <w:rPr>
                <w:rFonts w:cstheme="minorHAnsi"/>
              </w:rPr>
              <w:t>do 250 m</w:t>
            </w:r>
            <w:r w:rsidRPr="008F4CDD">
              <w:rPr>
                <w:rFonts w:cstheme="minorHAnsi"/>
                <w:vertAlign w:val="superscript"/>
              </w:rPr>
              <w:t>2</w:t>
            </w:r>
            <w:r w:rsidR="0050354A">
              <w:rPr>
                <w:rFonts w:cstheme="minorHAnsi"/>
              </w:rPr>
              <w:t>)</w:t>
            </w:r>
          </w:p>
          <w:p w:rsidR="00A653B8" w:rsidRPr="008F4CDD" w:rsidRDefault="00A653B8" w:rsidP="00A653B8">
            <w:pPr>
              <w:autoSpaceDE w:val="0"/>
              <w:autoSpaceDN w:val="0"/>
              <w:adjustRightInd w:val="0"/>
              <w:ind w:left="33" w:firstLine="0"/>
              <w:rPr>
                <w:rFonts w:cstheme="minorHAnsi"/>
              </w:rPr>
            </w:pPr>
            <w:r w:rsidRPr="008F4CDD">
              <w:rPr>
                <w:rFonts w:cstheme="minorHAnsi"/>
              </w:rPr>
              <w:t>12630 Stavbe za izobraževanje</w:t>
            </w:r>
            <w:r w:rsidR="00162623">
              <w:rPr>
                <w:rFonts w:cstheme="minorHAnsi"/>
              </w:rPr>
              <w:t xml:space="preserve"> in znanstvenoraziskovalno delo</w:t>
            </w:r>
          </w:p>
          <w:p w:rsidR="00A653B8" w:rsidRPr="008F4CDD" w:rsidRDefault="00A653B8" w:rsidP="00A653B8">
            <w:pPr>
              <w:autoSpaceDE w:val="0"/>
              <w:autoSpaceDN w:val="0"/>
              <w:adjustRightInd w:val="0"/>
              <w:ind w:left="33" w:firstLine="0"/>
              <w:rPr>
                <w:rFonts w:cstheme="minorHAnsi"/>
              </w:rPr>
            </w:pPr>
            <w:r w:rsidRPr="008F4CDD">
              <w:rPr>
                <w:rFonts w:cstheme="minorHAnsi"/>
              </w:rPr>
              <w:t>1271 Nestanovanjske kmetijske stavbe</w:t>
            </w:r>
          </w:p>
          <w:p w:rsidR="00A653B8" w:rsidRPr="008F4CDD" w:rsidRDefault="00A653B8" w:rsidP="00A653B8">
            <w:pPr>
              <w:autoSpaceDE w:val="0"/>
              <w:autoSpaceDN w:val="0"/>
              <w:adjustRightInd w:val="0"/>
              <w:ind w:left="33" w:firstLine="0"/>
              <w:rPr>
                <w:rFonts w:cstheme="minorHAnsi"/>
              </w:rPr>
            </w:pPr>
            <w:r w:rsidRPr="008F4CDD">
              <w:rPr>
                <w:rFonts w:cstheme="minorHAnsi"/>
              </w:rPr>
              <w:t>1272 Obredne stavbe</w:t>
            </w:r>
          </w:p>
          <w:p w:rsidR="00A653B8" w:rsidRPr="008F4CDD" w:rsidRDefault="00A653B8" w:rsidP="00A653B8">
            <w:pPr>
              <w:autoSpaceDE w:val="0"/>
              <w:autoSpaceDN w:val="0"/>
              <w:adjustRightInd w:val="0"/>
              <w:ind w:left="33" w:firstLine="0"/>
              <w:rPr>
                <w:rFonts w:cstheme="minorHAnsi"/>
              </w:rPr>
            </w:pPr>
            <w:r w:rsidRPr="008F4CDD">
              <w:rPr>
                <w:rFonts w:cstheme="minorHAnsi"/>
              </w:rPr>
              <w:lastRenderedPageBreak/>
              <w:t>1274 Druge stavbe, ki niso uvrščene drugje</w:t>
            </w:r>
            <w:r w:rsidR="0050354A">
              <w:rPr>
                <w:rFonts w:cstheme="minorHAnsi"/>
              </w:rPr>
              <w:t xml:space="preserve">: </w:t>
            </w:r>
            <w:r w:rsidRPr="008F4CDD">
              <w:rPr>
                <w:rFonts w:cstheme="minorHAnsi"/>
              </w:rPr>
              <w:t>samo gasilski domovi</w:t>
            </w:r>
          </w:p>
          <w:p w:rsidR="00A653B8" w:rsidRPr="008F4CDD" w:rsidRDefault="00A653B8" w:rsidP="00A653B8">
            <w:pPr>
              <w:autoSpaceDE w:val="0"/>
              <w:autoSpaceDN w:val="0"/>
              <w:adjustRightInd w:val="0"/>
              <w:ind w:left="33" w:firstLine="0"/>
              <w:rPr>
                <w:rFonts w:cstheme="minorHAnsi"/>
              </w:rPr>
            </w:pPr>
            <w:r w:rsidRPr="008F4CDD">
              <w:rPr>
                <w:rFonts w:cstheme="minorHAnsi"/>
              </w:rPr>
              <w:t>2411 Športna igrišča</w:t>
            </w:r>
          </w:p>
          <w:p w:rsidR="00A653B8" w:rsidRPr="008F4CDD" w:rsidRDefault="00A653B8" w:rsidP="00A653B8">
            <w:pPr>
              <w:autoSpaceDE w:val="0"/>
              <w:autoSpaceDN w:val="0"/>
              <w:adjustRightInd w:val="0"/>
              <w:ind w:left="33" w:firstLine="0"/>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5202BF" w:rsidRPr="008F4CDD" w:rsidRDefault="005202BF" w:rsidP="00A653B8">
            <w:pPr>
              <w:autoSpaceDE w:val="0"/>
              <w:autoSpaceDN w:val="0"/>
              <w:adjustRightInd w:val="0"/>
              <w:ind w:left="33" w:firstLine="0"/>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216AB0" w:rsidRPr="008F4CDD" w:rsidRDefault="00216AB0" w:rsidP="00216AB0">
            <w:pPr>
              <w:autoSpaceDE w:val="0"/>
              <w:autoSpaceDN w:val="0"/>
              <w:adjustRightInd w:val="0"/>
              <w:jc w:val="left"/>
              <w:rPr>
                <w:rFonts w:cstheme="minorHAnsi"/>
                <w:bCs/>
              </w:rPr>
            </w:pPr>
            <w:r w:rsidRPr="008F4CDD">
              <w:rPr>
                <w:rFonts w:cstheme="minorHAnsi"/>
              </w:rPr>
              <w:t>– Majhna stavba</w:t>
            </w:r>
          </w:p>
          <w:p w:rsidR="00216AB0" w:rsidRPr="008F4CDD" w:rsidRDefault="00216AB0" w:rsidP="00216AB0">
            <w:pPr>
              <w:autoSpaceDE w:val="0"/>
              <w:autoSpaceDN w:val="0"/>
              <w:adjustRightInd w:val="0"/>
              <w:jc w:val="left"/>
              <w:rPr>
                <w:rFonts w:cstheme="minorHAnsi"/>
                <w:bCs/>
              </w:rPr>
            </w:pPr>
            <w:r w:rsidRPr="008F4CDD">
              <w:rPr>
                <w:rFonts w:cstheme="minorHAnsi"/>
              </w:rPr>
              <w:t>– Majhna stavba kot dopolnitev obstoječe pozidave</w:t>
            </w:r>
          </w:p>
          <w:p w:rsidR="00216AB0" w:rsidRPr="008F4CDD" w:rsidRDefault="00216AB0" w:rsidP="00216AB0">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16AB0" w:rsidRPr="008F4CDD" w:rsidRDefault="00216AB0" w:rsidP="00216AB0">
            <w:pPr>
              <w:autoSpaceDE w:val="0"/>
              <w:autoSpaceDN w:val="0"/>
              <w:adjustRightInd w:val="0"/>
              <w:ind w:left="0" w:firstLine="0"/>
              <w:jc w:val="left"/>
              <w:rPr>
                <w:rFonts w:cstheme="minorHAnsi"/>
                <w:bCs/>
              </w:rPr>
            </w:pPr>
            <w:r w:rsidRPr="008F4CDD">
              <w:rPr>
                <w:rFonts w:cstheme="minorHAnsi"/>
              </w:rPr>
              <w:t xml:space="preserve">– Ograja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Podporni zid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Mala komunalna čistilna naprava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Nepretočna greznica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Rezervoar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Vodnjak, vodomet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Samostojno parkirišče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Pomol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Športno igrišče na prostem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Objekt za oglaševanje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Objekt za rejo živali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Pomožni kmetijsko-gozdarski objekt </w:t>
            </w:r>
          </w:p>
          <w:p w:rsidR="00216AB0" w:rsidRPr="008F4CDD" w:rsidRDefault="00216AB0" w:rsidP="007F621B">
            <w:pPr>
              <w:autoSpaceDE w:val="0"/>
              <w:autoSpaceDN w:val="0"/>
              <w:adjustRightInd w:val="0"/>
              <w:ind w:left="0" w:firstLine="0"/>
              <w:jc w:val="left"/>
              <w:rPr>
                <w:rFonts w:cstheme="minorHAnsi"/>
              </w:rPr>
            </w:pPr>
            <w:r w:rsidRPr="008F4CDD">
              <w:rPr>
                <w:rFonts w:cstheme="minorHAnsi"/>
              </w:rPr>
              <w:t xml:space="preserve">– Objekti za kmetijske proizvode in dopolnilno dejavnost </w:t>
            </w:r>
          </w:p>
          <w:p w:rsidR="00216AB0" w:rsidRPr="008F4CDD" w:rsidRDefault="00216AB0" w:rsidP="00216AB0">
            <w:pPr>
              <w:autoSpaceDE w:val="0"/>
              <w:autoSpaceDN w:val="0"/>
              <w:adjustRightInd w:val="0"/>
              <w:ind w:left="0" w:firstLine="0"/>
              <w:jc w:val="left"/>
              <w:rPr>
                <w:rFonts w:cstheme="minorHAnsi"/>
              </w:rPr>
            </w:pPr>
            <w:r w:rsidRPr="008F4CDD">
              <w:rPr>
                <w:rFonts w:cstheme="minorHAnsi"/>
              </w:rPr>
              <w:t xml:space="preserve">– Pomožni komunalni objekt </w:t>
            </w:r>
          </w:p>
          <w:p w:rsidR="00216AB0" w:rsidRPr="008F4CDD" w:rsidRDefault="00216AB0" w:rsidP="007F621B">
            <w:pPr>
              <w:autoSpaceDE w:val="0"/>
              <w:autoSpaceDN w:val="0"/>
              <w:adjustRightInd w:val="0"/>
              <w:ind w:left="0" w:firstLine="0"/>
              <w:jc w:val="left"/>
              <w:rPr>
                <w:rFonts w:cstheme="minorHAnsi"/>
              </w:rPr>
            </w:pPr>
            <w:r w:rsidRPr="008F4CDD">
              <w:rPr>
                <w:rFonts w:cstheme="minorHAnsi"/>
              </w:rPr>
              <w:t xml:space="preserve">– Pomožni letališki, pristaniški objekt in pomožni objekt na smučišču </w:t>
            </w:r>
          </w:p>
          <w:p w:rsidR="00CA7168" w:rsidRPr="008F4CDD" w:rsidRDefault="00216AB0" w:rsidP="007F621B">
            <w:pPr>
              <w:autoSpaceDE w:val="0"/>
              <w:autoSpaceDN w:val="0"/>
              <w:adjustRightInd w:val="0"/>
              <w:ind w:left="0" w:firstLine="0"/>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A653B8" w:rsidRPr="008F4CDD" w:rsidTr="00DF0068">
        <w:tc>
          <w:tcPr>
            <w:tcW w:w="2268" w:type="dxa"/>
          </w:tcPr>
          <w:p w:rsidR="00A653B8" w:rsidRPr="008F4CDD" w:rsidRDefault="00A653B8" w:rsidP="00A653B8">
            <w:pPr>
              <w:ind w:left="34" w:firstLine="0"/>
              <w:jc w:val="left"/>
              <w:rPr>
                <w:rFonts w:cstheme="minorHAnsi"/>
              </w:rPr>
            </w:pPr>
            <w:r w:rsidRPr="008F4CDD">
              <w:rPr>
                <w:rFonts w:cstheme="minorHAnsi"/>
              </w:rPr>
              <w:lastRenderedPageBreak/>
              <w:t>Izključujoče dejavnosti</w:t>
            </w:r>
          </w:p>
        </w:tc>
        <w:tc>
          <w:tcPr>
            <w:tcW w:w="6521" w:type="dxa"/>
            <w:gridSpan w:val="5"/>
          </w:tcPr>
          <w:p w:rsidR="00A653B8" w:rsidRPr="008F4CDD" w:rsidRDefault="00A653B8" w:rsidP="00A653B8">
            <w:pPr>
              <w:autoSpaceDE w:val="0"/>
              <w:autoSpaceDN w:val="0"/>
              <w:adjustRightInd w:val="0"/>
              <w:ind w:left="33" w:firstLine="0"/>
              <w:rPr>
                <w:rFonts w:cstheme="minorHAnsi"/>
              </w:rPr>
            </w:pPr>
            <w:r w:rsidRPr="008F4CDD">
              <w:rPr>
                <w:rFonts w:cstheme="minorHAnsi"/>
              </w:rPr>
              <w:t>Proizvodnja kemikalij in kemičnih izdelkov</w:t>
            </w:r>
          </w:p>
        </w:tc>
      </w:tr>
      <w:tr w:rsidR="00A653B8" w:rsidRPr="008F4CDD" w:rsidTr="00960595">
        <w:tc>
          <w:tcPr>
            <w:tcW w:w="2268" w:type="dxa"/>
            <w:vMerge w:val="restart"/>
          </w:tcPr>
          <w:p w:rsidR="00A653B8" w:rsidRPr="008F4CDD" w:rsidRDefault="00A653B8" w:rsidP="00A653B8">
            <w:pPr>
              <w:ind w:left="34" w:firstLine="0"/>
              <w:jc w:val="left"/>
              <w:rPr>
                <w:rFonts w:cstheme="minorHAnsi"/>
              </w:rPr>
            </w:pPr>
            <w:r w:rsidRPr="008F4CDD">
              <w:rPr>
                <w:rFonts w:cstheme="minorHAnsi"/>
              </w:rPr>
              <w:t>Stopnja izkoriščenosti zemljišča, namenjenega gradnji</w:t>
            </w:r>
          </w:p>
        </w:tc>
        <w:tc>
          <w:tcPr>
            <w:tcW w:w="993" w:type="dxa"/>
          </w:tcPr>
          <w:p w:rsidR="00A653B8" w:rsidRPr="008F4CDD" w:rsidRDefault="00A653B8" w:rsidP="00A653B8">
            <w:pPr>
              <w:ind w:left="33" w:firstLine="0"/>
              <w:rPr>
                <w:rFonts w:cstheme="minorHAnsi"/>
              </w:rPr>
            </w:pPr>
            <w:r w:rsidRPr="008F4CDD">
              <w:rPr>
                <w:rFonts w:cstheme="minorHAnsi"/>
              </w:rPr>
              <w:t xml:space="preserve">TIP </w:t>
            </w:r>
          </w:p>
        </w:tc>
        <w:tc>
          <w:tcPr>
            <w:tcW w:w="1275" w:type="dxa"/>
          </w:tcPr>
          <w:p w:rsidR="00A653B8" w:rsidRPr="008F4CDD" w:rsidRDefault="00A653B8" w:rsidP="00A653B8">
            <w:pPr>
              <w:ind w:left="33" w:firstLine="0"/>
              <w:rPr>
                <w:rFonts w:cstheme="minorHAnsi"/>
              </w:rPr>
            </w:pPr>
            <w:r w:rsidRPr="008F4CDD">
              <w:rPr>
                <w:rFonts w:cstheme="minorHAnsi"/>
              </w:rPr>
              <w:t>FZ</w:t>
            </w:r>
          </w:p>
        </w:tc>
        <w:tc>
          <w:tcPr>
            <w:tcW w:w="851" w:type="dxa"/>
          </w:tcPr>
          <w:p w:rsidR="00A653B8" w:rsidRPr="008F4CDD" w:rsidRDefault="00A653B8" w:rsidP="00A653B8">
            <w:pPr>
              <w:ind w:left="33" w:firstLine="0"/>
              <w:rPr>
                <w:rFonts w:cstheme="minorHAnsi"/>
              </w:rPr>
            </w:pPr>
            <w:r w:rsidRPr="008F4CDD">
              <w:rPr>
                <w:rFonts w:cstheme="minorHAnsi"/>
              </w:rPr>
              <w:t>FI</w:t>
            </w:r>
          </w:p>
        </w:tc>
        <w:tc>
          <w:tcPr>
            <w:tcW w:w="1559" w:type="dxa"/>
          </w:tcPr>
          <w:p w:rsidR="00A653B8" w:rsidRPr="008F4CDD" w:rsidRDefault="00A653B8" w:rsidP="00A653B8">
            <w:pPr>
              <w:ind w:left="33" w:firstLine="0"/>
              <w:rPr>
                <w:rFonts w:cstheme="minorHAnsi"/>
              </w:rPr>
            </w:pPr>
            <w:r w:rsidRPr="008F4CDD">
              <w:rPr>
                <w:rFonts w:cstheme="minorHAnsi"/>
              </w:rPr>
              <w:t>DZP</w:t>
            </w:r>
          </w:p>
        </w:tc>
        <w:tc>
          <w:tcPr>
            <w:tcW w:w="1843" w:type="dxa"/>
          </w:tcPr>
          <w:p w:rsidR="00A653B8" w:rsidRPr="008F4CDD" w:rsidRDefault="00A653B8" w:rsidP="00A653B8">
            <w:pPr>
              <w:ind w:left="33" w:firstLine="0"/>
              <w:rPr>
                <w:rFonts w:cstheme="minorHAnsi"/>
              </w:rPr>
            </w:pPr>
            <w:r w:rsidRPr="008F4CDD">
              <w:rPr>
                <w:rFonts w:cstheme="minorHAnsi"/>
              </w:rPr>
              <w:t>etažnost</w:t>
            </w:r>
          </w:p>
        </w:tc>
      </w:tr>
      <w:tr w:rsidR="00A653B8" w:rsidRPr="008F4CDD" w:rsidTr="00960595">
        <w:tc>
          <w:tcPr>
            <w:tcW w:w="2268" w:type="dxa"/>
            <w:vMerge/>
          </w:tcPr>
          <w:p w:rsidR="00A653B8" w:rsidRPr="008F4CDD" w:rsidRDefault="00A653B8" w:rsidP="00A653B8">
            <w:pPr>
              <w:ind w:left="34" w:firstLine="0"/>
              <w:jc w:val="left"/>
              <w:rPr>
                <w:rFonts w:cstheme="minorHAnsi"/>
                <w:b/>
              </w:rPr>
            </w:pPr>
          </w:p>
        </w:tc>
        <w:tc>
          <w:tcPr>
            <w:tcW w:w="993" w:type="dxa"/>
          </w:tcPr>
          <w:p w:rsidR="00A653B8" w:rsidRPr="008F4CDD" w:rsidRDefault="00960595" w:rsidP="00A653B8">
            <w:pPr>
              <w:ind w:left="33" w:firstLine="0"/>
              <w:jc w:val="left"/>
              <w:rPr>
                <w:rFonts w:cstheme="minorHAnsi"/>
              </w:rPr>
            </w:pPr>
            <w:r w:rsidRPr="008F4CDD">
              <w:rPr>
                <w:rFonts w:cstheme="minorHAnsi"/>
              </w:rPr>
              <w:t>NP, NK, KG, U</w:t>
            </w:r>
          </w:p>
        </w:tc>
        <w:tc>
          <w:tcPr>
            <w:tcW w:w="1275" w:type="dxa"/>
          </w:tcPr>
          <w:p w:rsidR="00A653B8" w:rsidRPr="008F4CDD" w:rsidRDefault="00A653B8" w:rsidP="00A653B8">
            <w:pPr>
              <w:ind w:left="33" w:firstLine="0"/>
              <w:rPr>
                <w:rFonts w:cstheme="minorHAnsi"/>
              </w:rPr>
            </w:pPr>
            <w:r w:rsidRPr="008F4CDD">
              <w:rPr>
                <w:rFonts w:cstheme="minorHAnsi"/>
              </w:rPr>
              <w:t>največ 0,4</w:t>
            </w:r>
          </w:p>
        </w:tc>
        <w:tc>
          <w:tcPr>
            <w:tcW w:w="851" w:type="dxa"/>
          </w:tcPr>
          <w:p w:rsidR="00A653B8" w:rsidRPr="008F4CDD" w:rsidRDefault="00A653B8" w:rsidP="00A653B8">
            <w:pPr>
              <w:ind w:left="33" w:firstLine="0"/>
              <w:rPr>
                <w:rFonts w:cstheme="minorHAnsi"/>
              </w:rPr>
            </w:pPr>
            <w:r w:rsidRPr="008F4CDD">
              <w:rPr>
                <w:rFonts w:cstheme="minorHAnsi"/>
              </w:rPr>
              <w:t>/</w:t>
            </w:r>
          </w:p>
        </w:tc>
        <w:tc>
          <w:tcPr>
            <w:tcW w:w="1559" w:type="dxa"/>
          </w:tcPr>
          <w:p w:rsidR="00A653B8" w:rsidRPr="008F4CDD" w:rsidRDefault="00A653B8" w:rsidP="00A653B8">
            <w:pPr>
              <w:ind w:left="33" w:firstLine="0"/>
              <w:rPr>
                <w:rFonts w:cstheme="minorHAnsi"/>
              </w:rPr>
            </w:pPr>
          </w:p>
          <w:p w:rsidR="00A653B8" w:rsidRPr="008F4CDD" w:rsidRDefault="00A653B8" w:rsidP="00A653B8">
            <w:pPr>
              <w:ind w:left="33" w:firstLine="0"/>
              <w:rPr>
                <w:rFonts w:cstheme="minorHAnsi"/>
              </w:rPr>
            </w:pPr>
            <w:r w:rsidRPr="008F4CDD">
              <w:rPr>
                <w:rFonts w:cstheme="minorHAnsi"/>
              </w:rPr>
              <w:t>najmanj 10 %</w:t>
            </w:r>
          </w:p>
        </w:tc>
        <w:tc>
          <w:tcPr>
            <w:tcW w:w="1843" w:type="dxa"/>
          </w:tcPr>
          <w:p w:rsidR="00A653B8" w:rsidRPr="008F4CDD" w:rsidRDefault="00A653B8" w:rsidP="00A653B8">
            <w:pPr>
              <w:ind w:left="33" w:firstLine="0"/>
              <w:rPr>
                <w:rFonts w:cstheme="minorHAnsi"/>
              </w:rPr>
            </w:pPr>
            <w:r w:rsidRPr="008F4CDD">
              <w:rPr>
                <w:rFonts w:cstheme="minorHAnsi"/>
              </w:rPr>
              <w:t xml:space="preserve">stanovanjske </w:t>
            </w:r>
          </w:p>
          <w:p w:rsidR="00A653B8" w:rsidRPr="008F4CDD" w:rsidRDefault="00A653B8" w:rsidP="00A653B8">
            <w:pPr>
              <w:ind w:left="33" w:firstLine="0"/>
              <w:rPr>
                <w:rFonts w:cstheme="minorHAnsi"/>
              </w:rPr>
            </w:pPr>
            <w:r w:rsidRPr="008F4CDD">
              <w:rPr>
                <w:rFonts w:cstheme="minorHAnsi"/>
              </w:rPr>
              <w:t>K + P + 1 + M</w:t>
            </w:r>
          </w:p>
          <w:p w:rsidR="00A653B8" w:rsidRPr="008F4CDD" w:rsidRDefault="00A653B8" w:rsidP="00A653B8">
            <w:pPr>
              <w:ind w:left="33" w:firstLine="0"/>
              <w:rPr>
                <w:rFonts w:cstheme="minorHAnsi"/>
              </w:rPr>
            </w:pPr>
            <w:r w:rsidRPr="008F4CDD">
              <w:rPr>
                <w:rFonts w:cstheme="minorHAnsi"/>
              </w:rPr>
              <w:t>nestanovanjske</w:t>
            </w:r>
          </w:p>
          <w:p w:rsidR="00216AB0" w:rsidRPr="008F4CDD" w:rsidRDefault="00216AB0" w:rsidP="00A653B8">
            <w:pPr>
              <w:ind w:left="33" w:firstLine="0"/>
              <w:rPr>
                <w:rFonts w:cstheme="minorHAnsi"/>
                <w:strike/>
              </w:rPr>
            </w:pPr>
            <w:r w:rsidRPr="008F4CDD">
              <w:rPr>
                <w:rFonts w:cstheme="minorHAnsi"/>
              </w:rPr>
              <w:t>K + P + 4</w:t>
            </w:r>
          </w:p>
        </w:tc>
      </w:tr>
    </w:tbl>
    <w:p w:rsidR="004F72EB" w:rsidRPr="008F4CDD" w:rsidRDefault="004F72EB" w:rsidP="00F13DD6">
      <w:pPr>
        <w:rPr>
          <w:rFonts w:cstheme="minorHAnsi"/>
        </w:rPr>
      </w:pPr>
    </w:p>
    <w:p w:rsidR="003C6C89" w:rsidRPr="008F4CDD" w:rsidRDefault="003C6C89" w:rsidP="003C6C89">
      <w:pPr>
        <w:pStyle w:val="tabela"/>
        <w:jc w:val="both"/>
        <w:rPr>
          <w:rFonts w:asciiTheme="minorHAnsi" w:eastAsia="Calibri" w:hAnsiTheme="minorHAnsi" w:cstheme="minorHAnsi"/>
        </w:rPr>
      </w:pPr>
      <w:r w:rsidRPr="008F4CDD">
        <w:rPr>
          <w:rFonts w:asciiTheme="minorHAnsi" w:hAnsiTheme="minorHAnsi" w:cstheme="minorHAnsi"/>
        </w:rPr>
        <w:t>(2) Na območjih podrobnejše namenske rabe »SKg – gospodarski objekti«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851"/>
        <w:gridCol w:w="1134"/>
        <w:gridCol w:w="850"/>
        <w:gridCol w:w="1701"/>
        <w:gridCol w:w="1843"/>
      </w:tblGrid>
      <w:tr w:rsidR="003C6C89" w:rsidRPr="008F4CDD" w:rsidTr="00DF0068">
        <w:tc>
          <w:tcPr>
            <w:tcW w:w="2410" w:type="dxa"/>
          </w:tcPr>
          <w:p w:rsidR="003C6C89" w:rsidRPr="008F4CDD" w:rsidRDefault="003C6C89" w:rsidP="003C6C89">
            <w:pPr>
              <w:ind w:left="34" w:firstLine="0"/>
              <w:jc w:val="left"/>
              <w:rPr>
                <w:rFonts w:cstheme="minorHAnsi"/>
              </w:rPr>
            </w:pPr>
            <w:r w:rsidRPr="008F4CDD">
              <w:rPr>
                <w:rFonts w:cstheme="minorHAnsi"/>
              </w:rPr>
              <w:t>Namenska raba</w:t>
            </w:r>
          </w:p>
        </w:tc>
        <w:tc>
          <w:tcPr>
            <w:tcW w:w="6379" w:type="dxa"/>
            <w:gridSpan w:val="5"/>
          </w:tcPr>
          <w:p w:rsidR="003C6C89" w:rsidRPr="008F4CDD" w:rsidRDefault="003C6C89" w:rsidP="003C6C89">
            <w:pPr>
              <w:ind w:left="34" w:firstLine="0"/>
              <w:rPr>
                <w:rFonts w:cstheme="minorHAnsi"/>
                <w:b/>
              </w:rPr>
            </w:pPr>
            <w:r w:rsidRPr="008F4CDD">
              <w:rPr>
                <w:rFonts w:cstheme="minorHAnsi"/>
                <w:b/>
                <w:bCs/>
              </w:rPr>
              <w:t>S – območja stanovanj</w:t>
            </w:r>
          </w:p>
        </w:tc>
      </w:tr>
      <w:tr w:rsidR="003C6C89" w:rsidRPr="008F4CDD" w:rsidTr="00DF0068">
        <w:tc>
          <w:tcPr>
            <w:tcW w:w="2410" w:type="dxa"/>
          </w:tcPr>
          <w:p w:rsidR="003C6C89" w:rsidRPr="008F4CDD" w:rsidRDefault="003C6C89" w:rsidP="003C6C89">
            <w:pPr>
              <w:ind w:left="34" w:firstLine="0"/>
              <w:jc w:val="left"/>
              <w:rPr>
                <w:rFonts w:cstheme="minorHAnsi"/>
              </w:rPr>
            </w:pPr>
            <w:r w:rsidRPr="008F4CDD">
              <w:rPr>
                <w:rFonts w:cstheme="minorHAnsi"/>
              </w:rPr>
              <w:t>Podrobna namenska raba</w:t>
            </w:r>
          </w:p>
        </w:tc>
        <w:tc>
          <w:tcPr>
            <w:tcW w:w="6379" w:type="dxa"/>
            <w:gridSpan w:val="5"/>
          </w:tcPr>
          <w:p w:rsidR="003C6C89" w:rsidRPr="008F4CDD" w:rsidRDefault="003C6C89" w:rsidP="003C6C89">
            <w:pPr>
              <w:ind w:left="34" w:firstLine="0"/>
              <w:rPr>
                <w:rFonts w:cstheme="minorHAnsi"/>
                <w:b/>
              </w:rPr>
            </w:pPr>
            <w:r w:rsidRPr="008F4CDD">
              <w:rPr>
                <w:rFonts w:cstheme="minorHAnsi"/>
                <w:b/>
                <w:bCs/>
              </w:rPr>
              <w:t>SKg</w:t>
            </w:r>
          </w:p>
          <w:p w:rsidR="003C6C89" w:rsidRPr="008F4CDD" w:rsidRDefault="003C6C89" w:rsidP="003C6C89">
            <w:pPr>
              <w:ind w:left="34" w:firstLine="0"/>
              <w:rPr>
                <w:rFonts w:cstheme="minorHAnsi"/>
              </w:rPr>
            </w:pPr>
            <w:r w:rsidRPr="008F4CDD">
              <w:rPr>
                <w:rFonts w:cstheme="minorHAnsi"/>
              </w:rPr>
              <w:t>Površine, ki so namenjene gospodarskim objektom.</w:t>
            </w:r>
          </w:p>
        </w:tc>
      </w:tr>
      <w:tr w:rsidR="003C6C89" w:rsidRPr="008F4CDD" w:rsidTr="00DF0068">
        <w:tc>
          <w:tcPr>
            <w:tcW w:w="2410" w:type="dxa"/>
          </w:tcPr>
          <w:p w:rsidR="003C6C89" w:rsidRPr="008F4CDD" w:rsidRDefault="003C6C89" w:rsidP="003C6C89">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216AB0" w:rsidRPr="008F4CDD" w:rsidRDefault="00216AB0" w:rsidP="00484D46">
            <w:pPr>
              <w:autoSpaceDE w:val="0"/>
              <w:autoSpaceDN w:val="0"/>
              <w:adjustRightInd w:val="0"/>
              <w:ind w:left="0" w:firstLine="0"/>
              <w:rPr>
                <w:rFonts w:cstheme="minorHAnsi"/>
              </w:rPr>
            </w:pPr>
            <w:r w:rsidRPr="008F4CDD">
              <w:rPr>
                <w:rFonts w:cstheme="minorHAnsi"/>
              </w:rPr>
              <w:t>1110 Enostanovanjske stavbe</w:t>
            </w:r>
          </w:p>
          <w:p w:rsidR="00216AB0" w:rsidRPr="008F4CDD" w:rsidRDefault="003C6C89" w:rsidP="00484D46">
            <w:pPr>
              <w:autoSpaceDE w:val="0"/>
              <w:autoSpaceDN w:val="0"/>
              <w:adjustRightInd w:val="0"/>
              <w:rPr>
                <w:rFonts w:cstheme="minorHAnsi"/>
              </w:rPr>
            </w:pPr>
            <w:r w:rsidRPr="008F4CDD">
              <w:rPr>
                <w:rFonts w:cstheme="minorHAnsi"/>
              </w:rPr>
              <w:t>1242 Garažne stavbe</w:t>
            </w:r>
          </w:p>
          <w:p w:rsidR="003C6C89" w:rsidRPr="008F4CDD" w:rsidRDefault="003C6C89" w:rsidP="00484D46">
            <w:pPr>
              <w:autoSpaceDE w:val="0"/>
              <w:autoSpaceDN w:val="0"/>
              <w:adjustRightInd w:val="0"/>
              <w:rPr>
                <w:rFonts w:cstheme="minorHAnsi"/>
              </w:rPr>
            </w:pPr>
            <w:r w:rsidRPr="008F4CDD">
              <w:rPr>
                <w:rFonts w:cstheme="minorHAnsi"/>
              </w:rPr>
              <w:t>1271 Nestanovanjske kmetijske stavbe</w:t>
            </w:r>
          </w:p>
          <w:p w:rsidR="003C6C89" w:rsidRPr="008F4CDD" w:rsidRDefault="003C6C89" w:rsidP="00484D46">
            <w:pPr>
              <w:rPr>
                <w:rFonts w:cstheme="minorHAnsi"/>
              </w:rPr>
            </w:pPr>
            <w:r w:rsidRPr="008F4CDD">
              <w:rPr>
                <w:rFonts w:cstheme="minorHAnsi"/>
              </w:rPr>
              <w:t>1274 Druge stavbe, ki niso</w:t>
            </w:r>
            <w:r w:rsidR="0050354A">
              <w:rPr>
                <w:rFonts w:cstheme="minorHAnsi"/>
              </w:rPr>
              <w:t xml:space="preserve"> uvrščene drugje: </w:t>
            </w:r>
            <w:r w:rsidR="004A10E7">
              <w:rPr>
                <w:rFonts w:cstheme="minorHAnsi"/>
              </w:rPr>
              <w:t>nadstrešnice</w:t>
            </w:r>
          </w:p>
          <w:p w:rsidR="003C6C89" w:rsidRPr="008F4CDD" w:rsidRDefault="003C6C89" w:rsidP="00484D46">
            <w:pPr>
              <w:autoSpaceDE w:val="0"/>
              <w:autoSpaceDN w:val="0"/>
              <w:adjustRightInd w:val="0"/>
              <w:rPr>
                <w:rFonts w:cstheme="minorHAnsi"/>
              </w:rPr>
            </w:pPr>
            <w:r w:rsidRPr="008F4CDD">
              <w:rPr>
                <w:rFonts w:cstheme="minorHAnsi"/>
              </w:rPr>
              <w:t>2411 Športna igrišča</w:t>
            </w:r>
          </w:p>
          <w:p w:rsidR="005202BF" w:rsidRPr="008F4CDD" w:rsidRDefault="005202BF" w:rsidP="003C6C89">
            <w:pPr>
              <w:autoSpaceDE w:val="0"/>
              <w:autoSpaceDN w:val="0"/>
              <w:adjustRightInd w:val="0"/>
              <w:ind w:left="34" w:firstLine="0"/>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4B68DF" w:rsidP="007F621B">
            <w:pPr>
              <w:autoSpaceDE w:val="0"/>
              <w:autoSpaceDN w:val="0"/>
              <w:adjustRightInd w:val="0"/>
              <w:rPr>
                <w:rFonts w:cstheme="minorHAnsi"/>
              </w:rPr>
            </w:pPr>
            <w:r w:rsidRPr="008F4CDD">
              <w:rPr>
                <w:rFonts w:cstheme="minorHAnsi"/>
              </w:rPr>
              <w:lastRenderedPageBreak/>
              <w:t>– Majhna stavba</w:t>
            </w:r>
          </w:p>
          <w:p w:rsidR="00216AB0" w:rsidRPr="008F4CDD" w:rsidRDefault="00216AB0" w:rsidP="007F621B">
            <w:pPr>
              <w:autoSpaceDE w:val="0"/>
              <w:autoSpaceDN w:val="0"/>
              <w:adjustRightInd w:val="0"/>
              <w:rPr>
                <w:rFonts w:cstheme="minorHAnsi"/>
              </w:rPr>
            </w:pPr>
            <w:r w:rsidRPr="008F4CDD">
              <w:rPr>
                <w:rFonts w:cstheme="minorHAnsi"/>
              </w:rPr>
              <w:t>– Majhna stavba kot dopolnitev obstoječe pozidave</w:t>
            </w:r>
          </w:p>
          <w:p w:rsidR="00CA7168" w:rsidRPr="008F4CDD" w:rsidRDefault="004B68DF" w:rsidP="007F621B">
            <w:pPr>
              <w:autoSpaceDE w:val="0"/>
              <w:autoSpaceDN w:val="0"/>
              <w:adjustRightInd w:val="0"/>
              <w:rPr>
                <w:rFonts w:cstheme="minorHAnsi"/>
              </w:rPr>
            </w:pPr>
            <w:r w:rsidRPr="008F4CDD">
              <w:rPr>
                <w:rFonts w:cstheme="minorHAnsi"/>
              </w:rPr>
              <w:t xml:space="preserve">– Pomožni objekt v javni rabi </w:t>
            </w:r>
          </w:p>
          <w:p w:rsidR="00CA7168" w:rsidRPr="008F4CDD" w:rsidRDefault="004B68DF" w:rsidP="007F621B">
            <w:pPr>
              <w:autoSpaceDE w:val="0"/>
              <w:autoSpaceDN w:val="0"/>
              <w:adjustRightInd w:val="0"/>
              <w:rPr>
                <w:rFonts w:cstheme="minorHAnsi"/>
              </w:rPr>
            </w:pPr>
            <w:r w:rsidRPr="008F4CDD">
              <w:rPr>
                <w:rFonts w:cstheme="minorHAnsi"/>
              </w:rPr>
              <w:t xml:space="preserve">– Ograja </w:t>
            </w:r>
          </w:p>
          <w:p w:rsidR="00CA7168" w:rsidRPr="008F4CDD" w:rsidRDefault="004B68DF" w:rsidP="007F621B">
            <w:pPr>
              <w:autoSpaceDE w:val="0"/>
              <w:autoSpaceDN w:val="0"/>
              <w:adjustRightInd w:val="0"/>
              <w:rPr>
                <w:rFonts w:cstheme="minorHAnsi"/>
              </w:rPr>
            </w:pPr>
            <w:r w:rsidRPr="008F4CDD">
              <w:rPr>
                <w:rFonts w:cstheme="minorHAnsi"/>
              </w:rPr>
              <w:t xml:space="preserve">– Podporni zid </w:t>
            </w:r>
          </w:p>
          <w:p w:rsidR="00CA7168" w:rsidRPr="008F4CDD" w:rsidRDefault="004B68DF" w:rsidP="007F621B">
            <w:pPr>
              <w:autoSpaceDE w:val="0"/>
              <w:autoSpaceDN w:val="0"/>
              <w:adjustRightInd w:val="0"/>
              <w:rPr>
                <w:rFonts w:cstheme="minorHAnsi"/>
              </w:rPr>
            </w:pPr>
            <w:r w:rsidRPr="008F4CDD">
              <w:rPr>
                <w:rFonts w:cstheme="minorHAnsi"/>
              </w:rPr>
              <w:t xml:space="preserve">– Mala komunalna čistilna naprava </w:t>
            </w:r>
          </w:p>
          <w:p w:rsidR="00CA7168" w:rsidRPr="008F4CDD" w:rsidRDefault="004B68DF" w:rsidP="007F621B">
            <w:pPr>
              <w:autoSpaceDE w:val="0"/>
              <w:autoSpaceDN w:val="0"/>
              <w:adjustRightInd w:val="0"/>
              <w:rPr>
                <w:rFonts w:cstheme="minorHAnsi"/>
              </w:rPr>
            </w:pPr>
            <w:r w:rsidRPr="008F4CDD">
              <w:rPr>
                <w:rFonts w:cstheme="minorHAnsi"/>
              </w:rPr>
              <w:t xml:space="preserve">– Nepretočna greznica </w:t>
            </w:r>
          </w:p>
          <w:p w:rsidR="00CA7168" w:rsidRPr="008F4CDD" w:rsidRDefault="004B68DF" w:rsidP="007F621B">
            <w:pPr>
              <w:autoSpaceDE w:val="0"/>
              <w:autoSpaceDN w:val="0"/>
              <w:adjustRightInd w:val="0"/>
              <w:rPr>
                <w:rFonts w:cstheme="minorHAnsi"/>
              </w:rPr>
            </w:pPr>
            <w:r w:rsidRPr="008F4CDD">
              <w:rPr>
                <w:rFonts w:cstheme="minorHAnsi"/>
              </w:rPr>
              <w:t xml:space="preserve">– Rezervoar </w:t>
            </w:r>
          </w:p>
          <w:p w:rsidR="00CA7168" w:rsidRPr="008F4CDD" w:rsidRDefault="004B68DF" w:rsidP="007F621B">
            <w:pPr>
              <w:autoSpaceDE w:val="0"/>
              <w:autoSpaceDN w:val="0"/>
              <w:adjustRightInd w:val="0"/>
              <w:rPr>
                <w:rFonts w:cstheme="minorHAnsi"/>
              </w:rPr>
            </w:pPr>
            <w:r w:rsidRPr="008F4CDD">
              <w:rPr>
                <w:rFonts w:cstheme="minorHAnsi"/>
              </w:rPr>
              <w:t xml:space="preserve">– Vodnjak, vodomet </w:t>
            </w:r>
          </w:p>
          <w:p w:rsidR="00CA7168" w:rsidRPr="008F4CDD" w:rsidRDefault="004B68DF" w:rsidP="004A10E7">
            <w:pPr>
              <w:autoSpaceDE w:val="0"/>
              <w:autoSpaceDN w:val="0"/>
              <w:adjustRightInd w:val="0"/>
              <w:rPr>
                <w:rFonts w:cstheme="minorHAnsi"/>
              </w:rPr>
            </w:pPr>
            <w:r w:rsidRPr="008F4CDD">
              <w:rPr>
                <w:rFonts w:cstheme="minorHAnsi"/>
              </w:rPr>
              <w:t xml:space="preserve">– Priključek na objekte gospodarske javne infrastrukture in daljinskega ogrevanja </w:t>
            </w:r>
          </w:p>
          <w:p w:rsidR="00CA7168" w:rsidRPr="008F4CDD" w:rsidRDefault="004B68DF" w:rsidP="007F621B">
            <w:pPr>
              <w:autoSpaceDE w:val="0"/>
              <w:autoSpaceDN w:val="0"/>
              <w:adjustRightInd w:val="0"/>
              <w:rPr>
                <w:rFonts w:cstheme="minorHAnsi"/>
              </w:rPr>
            </w:pPr>
            <w:r w:rsidRPr="008F4CDD">
              <w:rPr>
                <w:rFonts w:cstheme="minorHAnsi"/>
              </w:rPr>
              <w:t xml:space="preserve">– Samostojno parkirišče </w:t>
            </w:r>
          </w:p>
          <w:p w:rsidR="00CA7168" w:rsidRPr="008F4CDD" w:rsidRDefault="004B68DF" w:rsidP="007F621B">
            <w:pPr>
              <w:autoSpaceDE w:val="0"/>
              <w:autoSpaceDN w:val="0"/>
              <w:adjustRightInd w:val="0"/>
              <w:rPr>
                <w:rFonts w:cstheme="minorHAnsi"/>
              </w:rPr>
            </w:pPr>
            <w:r w:rsidRPr="008F4CDD">
              <w:rPr>
                <w:rFonts w:cstheme="minorHAnsi"/>
              </w:rPr>
              <w:t xml:space="preserve">– Kolesarska pot, pešpot, gozdna pot in podobno </w:t>
            </w:r>
          </w:p>
          <w:p w:rsidR="00CA7168" w:rsidRPr="008F4CDD" w:rsidRDefault="004B68DF" w:rsidP="007F621B">
            <w:pPr>
              <w:autoSpaceDE w:val="0"/>
              <w:autoSpaceDN w:val="0"/>
              <w:adjustRightInd w:val="0"/>
              <w:rPr>
                <w:rFonts w:cstheme="minorHAnsi"/>
              </w:rPr>
            </w:pPr>
            <w:r w:rsidRPr="008F4CDD">
              <w:rPr>
                <w:rFonts w:cstheme="minorHAnsi"/>
              </w:rPr>
              <w:t xml:space="preserve">– Pomol </w:t>
            </w:r>
          </w:p>
          <w:p w:rsidR="00CA7168" w:rsidRPr="008F4CDD" w:rsidRDefault="004B68DF" w:rsidP="007F621B">
            <w:pPr>
              <w:autoSpaceDE w:val="0"/>
              <w:autoSpaceDN w:val="0"/>
              <w:adjustRightInd w:val="0"/>
              <w:rPr>
                <w:rFonts w:cstheme="minorHAnsi"/>
              </w:rPr>
            </w:pPr>
            <w:r w:rsidRPr="008F4CDD">
              <w:rPr>
                <w:rFonts w:cstheme="minorHAnsi"/>
              </w:rPr>
              <w:t xml:space="preserve">– Športno igrišče na prostem </w:t>
            </w:r>
          </w:p>
          <w:p w:rsidR="00CA7168" w:rsidRPr="008F4CDD" w:rsidRDefault="004B68DF" w:rsidP="007F621B">
            <w:pPr>
              <w:autoSpaceDE w:val="0"/>
              <w:autoSpaceDN w:val="0"/>
              <w:adjustRightInd w:val="0"/>
              <w:rPr>
                <w:rFonts w:cstheme="minorHAnsi"/>
              </w:rPr>
            </w:pPr>
            <w:r w:rsidRPr="008F4CDD">
              <w:rPr>
                <w:rFonts w:cstheme="minorHAnsi"/>
              </w:rPr>
              <w:t xml:space="preserve">– Vodno zajetje in objekti za akumulacijo vode in namakanje </w:t>
            </w:r>
          </w:p>
          <w:p w:rsidR="00CA7168" w:rsidRPr="008F4CDD" w:rsidRDefault="004B68DF" w:rsidP="007F621B">
            <w:pPr>
              <w:autoSpaceDE w:val="0"/>
              <w:autoSpaceDN w:val="0"/>
              <w:adjustRightInd w:val="0"/>
              <w:rPr>
                <w:rFonts w:cstheme="minorHAnsi"/>
              </w:rPr>
            </w:pPr>
            <w:r w:rsidRPr="008F4CDD">
              <w:rPr>
                <w:rFonts w:cstheme="minorHAnsi"/>
              </w:rPr>
              <w:t xml:space="preserve">– Objekt za oglaševanje </w:t>
            </w:r>
          </w:p>
          <w:p w:rsidR="00CA7168" w:rsidRPr="008F4CDD" w:rsidRDefault="004B68DF" w:rsidP="007F621B">
            <w:pPr>
              <w:autoSpaceDE w:val="0"/>
              <w:autoSpaceDN w:val="0"/>
              <w:adjustRightInd w:val="0"/>
              <w:rPr>
                <w:rFonts w:cstheme="minorHAnsi"/>
              </w:rPr>
            </w:pPr>
            <w:r w:rsidRPr="008F4CDD">
              <w:rPr>
                <w:rFonts w:cstheme="minorHAnsi"/>
              </w:rPr>
              <w:t xml:space="preserve">– Objekt za rejo živali </w:t>
            </w:r>
          </w:p>
          <w:p w:rsidR="00CA7168" w:rsidRPr="008F4CDD" w:rsidRDefault="004B68DF" w:rsidP="007F621B">
            <w:pPr>
              <w:autoSpaceDE w:val="0"/>
              <w:autoSpaceDN w:val="0"/>
              <w:adjustRightInd w:val="0"/>
              <w:rPr>
                <w:rFonts w:cstheme="minorHAnsi"/>
              </w:rPr>
            </w:pPr>
            <w:r w:rsidRPr="008F4CDD">
              <w:rPr>
                <w:rFonts w:cstheme="minorHAnsi"/>
              </w:rPr>
              <w:t xml:space="preserve">– Pomožni kmetijsko-gozdarski objekt </w:t>
            </w:r>
          </w:p>
          <w:p w:rsidR="00CA7168" w:rsidRPr="008F4CDD" w:rsidRDefault="004B68DF" w:rsidP="007F621B">
            <w:pPr>
              <w:autoSpaceDE w:val="0"/>
              <w:autoSpaceDN w:val="0"/>
              <w:adjustRightInd w:val="0"/>
              <w:rPr>
                <w:rFonts w:cstheme="minorHAnsi"/>
              </w:rPr>
            </w:pPr>
            <w:r w:rsidRPr="008F4CDD">
              <w:rPr>
                <w:rFonts w:cstheme="minorHAnsi"/>
              </w:rPr>
              <w:t xml:space="preserve">– Objekti za kmetijske proizvode in dopolnilno dejavnost </w:t>
            </w:r>
          </w:p>
          <w:p w:rsidR="00CA7168" w:rsidRPr="008F4CDD" w:rsidRDefault="004B68DF" w:rsidP="007F621B">
            <w:pPr>
              <w:autoSpaceDE w:val="0"/>
              <w:autoSpaceDN w:val="0"/>
              <w:adjustRightInd w:val="0"/>
              <w:rPr>
                <w:rFonts w:cstheme="minorHAnsi"/>
              </w:rPr>
            </w:pPr>
            <w:r w:rsidRPr="008F4CDD">
              <w:rPr>
                <w:rFonts w:cstheme="minorHAnsi"/>
              </w:rPr>
              <w:t xml:space="preserve">– Pomožni komunalni objekt </w:t>
            </w:r>
          </w:p>
          <w:p w:rsidR="00CA7168" w:rsidRPr="008F4CDD" w:rsidRDefault="004B68DF" w:rsidP="007F621B">
            <w:pPr>
              <w:autoSpaceDE w:val="0"/>
              <w:autoSpaceDN w:val="0"/>
              <w:adjustRightInd w:val="0"/>
              <w:rPr>
                <w:rFonts w:cstheme="minorHAnsi"/>
              </w:rPr>
            </w:pPr>
            <w:r w:rsidRPr="008F4CDD">
              <w:rPr>
                <w:rFonts w:cstheme="minorHAnsi"/>
              </w:rPr>
              <w:t xml:space="preserve">– Pomožni letališki, pristaniški objekt in pomožni objekt na smučišču </w:t>
            </w:r>
          </w:p>
          <w:p w:rsidR="00CA7168" w:rsidRPr="008F4CDD" w:rsidRDefault="00886A35" w:rsidP="004B68DF">
            <w:pPr>
              <w:autoSpaceDE w:val="0"/>
              <w:autoSpaceDN w:val="0"/>
              <w:adjustRightInd w:val="0"/>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3C6C89" w:rsidRPr="008F4CDD" w:rsidTr="00DF0068">
        <w:tc>
          <w:tcPr>
            <w:tcW w:w="2410" w:type="dxa"/>
          </w:tcPr>
          <w:p w:rsidR="003C6C89" w:rsidRPr="008F4CDD" w:rsidRDefault="003C6C89" w:rsidP="003C6C89">
            <w:pPr>
              <w:ind w:left="34" w:firstLine="0"/>
              <w:jc w:val="left"/>
              <w:rPr>
                <w:rFonts w:cstheme="minorHAnsi"/>
              </w:rPr>
            </w:pPr>
            <w:r w:rsidRPr="008F4CDD">
              <w:rPr>
                <w:rFonts w:cstheme="minorHAnsi"/>
              </w:rPr>
              <w:lastRenderedPageBreak/>
              <w:t>Izključujoče dejavnosti</w:t>
            </w:r>
          </w:p>
        </w:tc>
        <w:tc>
          <w:tcPr>
            <w:tcW w:w="6379" w:type="dxa"/>
            <w:gridSpan w:val="5"/>
          </w:tcPr>
          <w:p w:rsidR="003C6C89" w:rsidRPr="008F4CDD" w:rsidRDefault="003C6C89" w:rsidP="003C6C89">
            <w:pPr>
              <w:autoSpaceDE w:val="0"/>
              <w:autoSpaceDN w:val="0"/>
              <w:adjustRightInd w:val="0"/>
              <w:ind w:left="34" w:firstLine="0"/>
              <w:rPr>
                <w:rFonts w:cstheme="minorHAnsi"/>
              </w:rPr>
            </w:pPr>
            <w:r w:rsidRPr="008F4CDD">
              <w:rPr>
                <w:rFonts w:cstheme="minorHAnsi"/>
              </w:rPr>
              <w:t>Proizvodne dejavnosti, ki niso vezne na kmetijstvo ali gozdarstvo in trgovina na debelo</w:t>
            </w:r>
          </w:p>
        </w:tc>
      </w:tr>
      <w:tr w:rsidR="003C6C89" w:rsidRPr="008F4CDD" w:rsidTr="00DF0068">
        <w:tc>
          <w:tcPr>
            <w:tcW w:w="2410" w:type="dxa"/>
            <w:vMerge w:val="restart"/>
          </w:tcPr>
          <w:p w:rsidR="003C6C89" w:rsidRPr="008F4CDD" w:rsidRDefault="003C6C89" w:rsidP="003C6C89">
            <w:pPr>
              <w:ind w:left="34" w:firstLine="0"/>
              <w:jc w:val="left"/>
              <w:rPr>
                <w:rFonts w:cstheme="minorHAnsi"/>
              </w:rPr>
            </w:pPr>
            <w:r w:rsidRPr="008F4CDD">
              <w:rPr>
                <w:rFonts w:cstheme="minorHAnsi"/>
              </w:rPr>
              <w:t>Stopnja izkoriščenosti zemljišča, namenjenega gradnji</w:t>
            </w:r>
          </w:p>
        </w:tc>
        <w:tc>
          <w:tcPr>
            <w:tcW w:w="851" w:type="dxa"/>
          </w:tcPr>
          <w:p w:rsidR="003C6C89" w:rsidRPr="008F4CDD" w:rsidRDefault="003C6C89" w:rsidP="006D49CD">
            <w:pPr>
              <w:rPr>
                <w:rFonts w:cstheme="minorHAnsi"/>
              </w:rPr>
            </w:pPr>
            <w:r w:rsidRPr="008F4CDD">
              <w:rPr>
                <w:rFonts w:cstheme="minorHAnsi"/>
              </w:rPr>
              <w:t xml:space="preserve">TIP </w:t>
            </w:r>
          </w:p>
        </w:tc>
        <w:tc>
          <w:tcPr>
            <w:tcW w:w="1134" w:type="dxa"/>
          </w:tcPr>
          <w:p w:rsidR="003C6C89" w:rsidRPr="008F4CDD" w:rsidRDefault="003C6C89" w:rsidP="006D49CD">
            <w:pPr>
              <w:rPr>
                <w:rFonts w:cstheme="minorHAnsi"/>
              </w:rPr>
            </w:pPr>
            <w:r w:rsidRPr="008F4CDD">
              <w:rPr>
                <w:rFonts w:cstheme="minorHAnsi"/>
              </w:rPr>
              <w:t>FZ</w:t>
            </w:r>
          </w:p>
        </w:tc>
        <w:tc>
          <w:tcPr>
            <w:tcW w:w="850" w:type="dxa"/>
          </w:tcPr>
          <w:p w:rsidR="003C6C89" w:rsidRPr="008F4CDD" w:rsidRDefault="003C6C89" w:rsidP="006D49CD">
            <w:pPr>
              <w:rPr>
                <w:rFonts w:cstheme="minorHAnsi"/>
              </w:rPr>
            </w:pPr>
            <w:r w:rsidRPr="008F4CDD">
              <w:rPr>
                <w:rFonts w:cstheme="minorHAnsi"/>
              </w:rPr>
              <w:t>FI</w:t>
            </w:r>
          </w:p>
        </w:tc>
        <w:tc>
          <w:tcPr>
            <w:tcW w:w="1701" w:type="dxa"/>
          </w:tcPr>
          <w:p w:rsidR="003C6C89" w:rsidRPr="008F4CDD" w:rsidRDefault="003C6C89" w:rsidP="006D49CD">
            <w:pPr>
              <w:rPr>
                <w:rFonts w:cstheme="minorHAnsi"/>
              </w:rPr>
            </w:pPr>
            <w:r w:rsidRPr="008F4CDD">
              <w:rPr>
                <w:rFonts w:cstheme="minorHAnsi"/>
              </w:rPr>
              <w:t>DZP</w:t>
            </w:r>
          </w:p>
        </w:tc>
        <w:tc>
          <w:tcPr>
            <w:tcW w:w="1843" w:type="dxa"/>
          </w:tcPr>
          <w:p w:rsidR="003C6C89" w:rsidRPr="008F4CDD" w:rsidRDefault="003C6C89" w:rsidP="006D49CD">
            <w:pPr>
              <w:rPr>
                <w:rFonts w:cstheme="minorHAnsi"/>
              </w:rPr>
            </w:pPr>
            <w:r w:rsidRPr="008F4CDD">
              <w:rPr>
                <w:rFonts w:cstheme="minorHAnsi"/>
              </w:rPr>
              <w:t>etažnost</w:t>
            </w:r>
          </w:p>
        </w:tc>
      </w:tr>
      <w:tr w:rsidR="003C6C89" w:rsidRPr="008F4CDD" w:rsidTr="00DF0068">
        <w:tc>
          <w:tcPr>
            <w:tcW w:w="2410" w:type="dxa"/>
            <w:vMerge/>
          </w:tcPr>
          <w:p w:rsidR="003C6C89" w:rsidRPr="008F4CDD" w:rsidRDefault="003C6C89" w:rsidP="003C6C89">
            <w:pPr>
              <w:ind w:left="34" w:firstLine="0"/>
              <w:jc w:val="left"/>
              <w:rPr>
                <w:rFonts w:cstheme="minorHAnsi"/>
                <w:b/>
              </w:rPr>
            </w:pPr>
          </w:p>
        </w:tc>
        <w:tc>
          <w:tcPr>
            <w:tcW w:w="851" w:type="dxa"/>
            <w:vAlign w:val="center"/>
          </w:tcPr>
          <w:p w:rsidR="003C6C89" w:rsidRPr="008F4CDD" w:rsidRDefault="00DF0068" w:rsidP="006D49CD">
            <w:pPr>
              <w:jc w:val="left"/>
              <w:rPr>
                <w:rFonts w:cstheme="minorHAnsi"/>
              </w:rPr>
            </w:pPr>
            <w:r w:rsidRPr="008F4CDD">
              <w:rPr>
                <w:rFonts w:cstheme="minorHAnsi"/>
              </w:rPr>
              <w:t>NK, KG</w:t>
            </w:r>
          </w:p>
        </w:tc>
        <w:tc>
          <w:tcPr>
            <w:tcW w:w="1134" w:type="dxa"/>
            <w:vAlign w:val="center"/>
          </w:tcPr>
          <w:p w:rsidR="003C6C89" w:rsidRPr="008F4CDD" w:rsidRDefault="003C6C89" w:rsidP="006D49CD">
            <w:pPr>
              <w:jc w:val="left"/>
              <w:rPr>
                <w:rFonts w:cstheme="minorHAnsi"/>
              </w:rPr>
            </w:pPr>
            <w:r w:rsidRPr="008F4CDD">
              <w:rPr>
                <w:rFonts w:cstheme="minorHAnsi"/>
              </w:rPr>
              <w:t>največ 0,4</w:t>
            </w:r>
          </w:p>
        </w:tc>
        <w:tc>
          <w:tcPr>
            <w:tcW w:w="850" w:type="dxa"/>
            <w:vAlign w:val="center"/>
          </w:tcPr>
          <w:p w:rsidR="003C6C89" w:rsidRPr="008F4CDD" w:rsidRDefault="003C6C89" w:rsidP="006D49CD">
            <w:pPr>
              <w:jc w:val="left"/>
              <w:rPr>
                <w:rFonts w:cstheme="minorHAnsi"/>
              </w:rPr>
            </w:pPr>
            <w:r w:rsidRPr="008F4CDD">
              <w:rPr>
                <w:rFonts w:cstheme="minorHAnsi"/>
              </w:rPr>
              <w:t>/</w:t>
            </w:r>
          </w:p>
        </w:tc>
        <w:tc>
          <w:tcPr>
            <w:tcW w:w="1701" w:type="dxa"/>
            <w:vAlign w:val="center"/>
          </w:tcPr>
          <w:p w:rsidR="003C6C89" w:rsidRPr="008F4CDD" w:rsidRDefault="003C6C89" w:rsidP="006D49CD">
            <w:pPr>
              <w:jc w:val="left"/>
              <w:rPr>
                <w:rFonts w:cstheme="minorHAnsi"/>
              </w:rPr>
            </w:pPr>
            <w:r w:rsidRPr="008F4CDD">
              <w:rPr>
                <w:rFonts w:cstheme="minorHAnsi"/>
              </w:rPr>
              <w:t>najmanj 10 %</w:t>
            </w:r>
          </w:p>
        </w:tc>
        <w:tc>
          <w:tcPr>
            <w:tcW w:w="1843" w:type="dxa"/>
            <w:vAlign w:val="center"/>
          </w:tcPr>
          <w:p w:rsidR="00216AB0" w:rsidRPr="008F4CDD" w:rsidRDefault="00216AB0" w:rsidP="006D49CD">
            <w:pPr>
              <w:jc w:val="left"/>
              <w:rPr>
                <w:rFonts w:cstheme="minorHAnsi"/>
              </w:rPr>
            </w:pPr>
            <w:r w:rsidRPr="008F4CDD">
              <w:rPr>
                <w:rFonts w:cstheme="minorHAnsi"/>
              </w:rPr>
              <w:t>K + P + M</w:t>
            </w:r>
          </w:p>
        </w:tc>
      </w:tr>
    </w:tbl>
    <w:p w:rsidR="004F72EB" w:rsidRPr="008F4CDD" w:rsidRDefault="004F72EB" w:rsidP="00F13DD6">
      <w:pPr>
        <w:rPr>
          <w:rFonts w:cstheme="minorHAnsi"/>
        </w:rPr>
      </w:pPr>
    </w:p>
    <w:p w:rsidR="00883540" w:rsidRPr="008F4CDD" w:rsidRDefault="004F0277" w:rsidP="005F615C">
      <w:pPr>
        <w:pStyle w:val="Odstavekseznama"/>
        <w:numPr>
          <w:ilvl w:val="0"/>
          <w:numId w:val="45"/>
        </w:numPr>
        <w:tabs>
          <w:tab w:val="left" w:pos="567"/>
        </w:tabs>
        <w:ind w:left="0" w:firstLine="0"/>
        <w:jc w:val="center"/>
        <w:rPr>
          <w:rFonts w:cstheme="minorHAnsi"/>
        </w:rPr>
      </w:pPr>
      <w:r w:rsidRPr="008F4CDD">
        <w:rPr>
          <w:rFonts w:cstheme="minorHAnsi"/>
        </w:rPr>
        <w:t>člen</w:t>
      </w:r>
    </w:p>
    <w:p w:rsidR="004F0277" w:rsidRPr="008F4CDD" w:rsidRDefault="004F0277" w:rsidP="004F0277">
      <w:pPr>
        <w:ind w:left="567" w:hanging="567"/>
        <w:jc w:val="center"/>
        <w:rPr>
          <w:rFonts w:cstheme="minorHAnsi"/>
          <w:b/>
          <w:bCs/>
        </w:rPr>
      </w:pPr>
      <w:r w:rsidRPr="008F4CDD">
        <w:rPr>
          <w:rFonts w:cstheme="minorHAnsi"/>
          <w:b/>
          <w:bCs/>
        </w:rPr>
        <w:t>(podrobni prostorski izvedbeni pogoji za gradnjo na območjih površin počitniških hiš)</w:t>
      </w:r>
    </w:p>
    <w:p w:rsidR="004F72EB" w:rsidRPr="008F4CDD" w:rsidRDefault="004F72EB" w:rsidP="004F0277">
      <w:pPr>
        <w:ind w:left="567" w:hanging="567"/>
        <w:rPr>
          <w:rFonts w:cstheme="minorHAnsi"/>
        </w:rPr>
      </w:pPr>
    </w:p>
    <w:p w:rsidR="004F0277" w:rsidRPr="008F4CDD" w:rsidRDefault="003920C3" w:rsidP="004F0277">
      <w:pPr>
        <w:ind w:left="567" w:hanging="567"/>
        <w:rPr>
          <w:rFonts w:cstheme="minorHAnsi"/>
          <w:bCs/>
        </w:rPr>
      </w:pPr>
      <w:r w:rsidRPr="008F4CDD">
        <w:rPr>
          <w:rFonts w:cstheme="minorHAnsi"/>
        </w:rPr>
        <w:t>(1) Na območjih podrobnejše namenske rabe »SP – površine počitniških hiš«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851"/>
        <w:gridCol w:w="1134"/>
        <w:gridCol w:w="850"/>
        <w:gridCol w:w="1701"/>
        <w:gridCol w:w="1843"/>
      </w:tblGrid>
      <w:tr w:rsidR="003920C3" w:rsidRPr="008F4CDD" w:rsidTr="00DF0068">
        <w:tc>
          <w:tcPr>
            <w:tcW w:w="2410" w:type="dxa"/>
          </w:tcPr>
          <w:p w:rsidR="003920C3" w:rsidRPr="008F4CDD" w:rsidRDefault="003920C3" w:rsidP="003920C3">
            <w:pPr>
              <w:ind w:left="0" w:firstLine="0"/>
              <w:jc w:val="left"/>
              <w:rPr>
                <w:rFonts w:cstheme="minorHAnsi"/>
              </w:rPr>
            </w:pPr>
            <w:r w:rsidRPr="008F4CDD">
              <w:rPr>
                <w:rFonts w:cstheme="minorHAnsi"/>
              </w:rPr>
              <w:t>Namenska raba</w:t>
            </w:r>
          </w:p>
        </w:tc>
        <w:tc>
          <w:tcPr>
            <w:tcW w:w="6379" w:type="dxa"/>
            <w:gridSpan w:val="5"/>
          </w:tcPr>
          <w:p w:rsidR="003920C3" w:rsidRPr="008F4CDD" w:rsidRDefault="003920C3" w:rsidP="00DF0068">
            <w:pPr>
              <w:ind w:left="34" w:firstLine="0"/>
              <w:rPr>
                <w:rFonts w:cstheme="minorHAnsi"/>
                <w:b/>
              </w:rPr>
            </w:pPr>
            <w:r w:rsidRPr="008F4CDD">
              <w:rPr>
                <w:rFonts w:cstheme="minorHAnsi"/>
                <w:b/>
                <w:bCs/>
              </w:rPr>
              <w:t>S – območja stanovanj</w:t>
            </w:r>
          </w:p>
        </w:tc>
      </w:tr>
      <w:tr w:rsidR="003920C3" w:rsidRPr="008F4CDD" w:rsidTr="00DF0068">
        <w:tc>
          <w:tcPr>
            <w:tcW w:w="2410" w:type="dxa"/>
          </w:tcPr>
          <w:p w:rsidR="003920C3" w:rsidRPr="008F4CDD" w:rsidRDefault="003920C3" w:rsidP="003920C3">
            <w:pPr>
              <w:ind w:left="0" w:firstLine="0"/>
              <w:jc w:val="left"/>
              <w:rPr>
                <w:rFonts w:cstheme="minorHAnsi"/>
              </w:rPr>
            </w:pPr>
            <w:r w:rsidRPr="008F4CDD">
              <w:rPr>
                <w:rFonts w:cstheme="minorHAnsi"/>
              </w:rPr>
              <w:t>Podrobna namenska raba</w:t>
            </w:r>
          </w:p>
        </w:tc>
        <w:tc>
          <w:tcPr>
            <w:tcW w:w="6379" w:type="dxa"/>
            <w:gridSpan w:val="5"/>
          </w:tcPr>
          <w:p w:rsidR="003920C3" w:rsidRPr="008F4CDD" w:rsidRDefault="003920C3" w:rsidP="00DF0068">
            <w:pPr>
              <w:ind w:left="34" w:firstLine="0"/>
              <w:rPr>
                <w:rFonts w:cstheme="minorHAnsi"/>
                <w:b/>
              </w:rPr>
            </w:pPr>
            <w:r w:rsidRPr="008F4CDD">
              <w:rPr>
                <w:rFonts w:cstheme="minorHAnsi"/>
                <w:b/>
                <w:bCs/>
              </w:rPr>
              <w:t>SP</w:t>
            </w:r>
          </w:p>
          <w:p w:rsidR="003920C3" w:rsidRPr="008F4CDD" w:rsidRDefault="003920C3" w:rsidP="00DF0068">
            <w:pPr>
              <w:ind w:left="34" w:firstLine="0"/>
              <w:rPr>
                <w:rFonts w:cstheme="minorHAnsi"/>
              </w:rPr>
            </w:pPr>
            <w:r w:rsidRPr="008F4CDD">
              <w:rPr>
                <w:rFonts w:cstheme="minorHAnsi"/>
              </w:rPr>
              <w:t>Stanovanjske površine, ki so namenjene občasnemu bivanju in počitku.</w:t>
            </w:r>
          </w:p>
        </w:tc>
      </w:tr>
      <w:tr w:rsidR="003920C3" w:rsidRPr="008F4CDD" w:rsidTr="00DF0068">
        <w:tc>
          <w:tcPr>
            <w:tcW w:w="2410" w:type="dxa"/>
          </w:tcPr>
          <w:p w:rsidR="003920C3" w:rsidRPr="008F4CDD" w:rsidRDefault="003920C3" w:rsidP="003920C3">
            <w:pPr>
              <w:ind w:left="0"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rPr>
                <w:rFonts w:cstheme="minorHAnsi"/>
                <w:b/>
              </w:rPr>
            </w:pPr>
            <w:r w:rsidRPr="008F4CDD">
              <w:rPr>
                <w:rFonts w:cstheme="minorHAnsi"/>
                <w:b/>
                <w:bCs/>
              </w:rPr>
              <w:t>Zahtevni, manj zahtevni:</w:t>
            </w:r>
          </w:p>
          <w:p w:rsidR="003920C3" w:rsidRPr="008F4CDD" w:rsidRDefault="0050354A" w:rsidP="00484D46">
            <w:pPr>
              <w:autoSpaceDE w:val="0"/>
              <w:autoSpaceDN w:val="0"/>
              <w:adjustRightInd w:val="0"/>
              <w:ind w:left="0" w:firstLine="0"/>
              <w:rPr>
                <w:rFonts w:cstheme="minorHAnsi"/>
              </w:rPr>
            </w:pPr>
            <w:r>
              <w:rPr>
                <w:rFonts w:cstheme="minorHAnsi"/>
              </w:rPr>
              <w:t xml:space="preserve">1110 Enostanovanjske stavbe: </w:t>
            </w:r>
            <w:r w:rsidR="003920C3" w:rsidRPr="008F4CDD">
              <w:rPr>
                <w:rFonts w:cstheme="minorHAnsi"/>
              </w:rPr>
              <w:t>samo počitniške hiše</w:t>
            </w:r>
          </w:p>
          <w:p w:rsidR="00CA7168" w:rsidRPr="008F4CDD" w:rsidRDefault="00CA7168" w:rsidP="00CA7168">
            <w:pPr>
              <w:autoSpaceDE w:val="0"/>
              <w:autoSpaceDN w:val="0"/>
              <w:adjustRightInd w:val="0"/>
              <w:ind w:left="0" w:firstLine="0"/>
              <w:rPr>
                <w:rFonts w:cstheme="minorHAnsi"/>
                <w:b/>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644A9B" w:rsidRPr="008F4CDD" w:rsidRDefault="00644A9B" w:rsidP="00CA7168">
            <w:pPr>
              <w:autoSpaceDE w:val="0"/>
              <w:autoSpaceDN w:val="0"/>
              <w:adjustRightInd w:val="0"/>
              <w:ind w:left="0" w:firstLine="0"/>
              <w:rPr>
                <w:rFonts w:cstheme="minorHAnsi"/>
                <w:b/>
              </w:rPr>
            </w:pPr>
            <w:r w:rsidRPr="008F4CDD">
              <w:rPr>
                <w:rFonts w:cstheme="minorHAnsi"/>
              </w:rPr>
              <w:t>– Majhna stavba</w:t>
            </w:r>
          </w:p>
          <w:p w:rsidR="00216AB0" w:rsidRPr="008F4CDD" w:rsidRDefault="00216AB0" w:rsidP="00216AB0">
            <w:pPr>
              <w:autoSpaceDE w:val="0"/>
              <w:autoSpaceDN w:val="0"/>
              <w:adjustRightInd w:val="0"/>
              <w:jc w:val="left"/>
              <w:rPr>
                <w:rFonts w:cstheme="minorHAnsi"/>
                <w:bCs/>
              </w:rPr>
            </w:pPr>
            <w:r w:rsidRPr="008F4CDD">
              <w:rPr>
                <w:rFonts w:cstheme="minorHAnsi"/>
              </w:rPr>
              <w:t>– Majhna stavba kot dopolnitev obstoječe pozidave</w:t>
            </w:r>
          </w:p>
          <w:p w:rsidR="00CA7168" w:rsidRPr="008F4CDD" w:rsidRDefault="00216AB0" w:rsidP="00CA7168">
            <w:pPr>
              <w:autoSpaceDE w:val="0"/>
              <w:autoSpaceDN w:val="0"/>
              <w:adjustRightInd w:val="0"/>
              <w:ind w:left="0" w:firstLine="0"/>
              <w:jc w:val="left"/>
              <w:rPr>
                <w:rFonts w:cstheme="minorHAnsi"/>
                <w:bCs/>
              </w:rPr>
            </w:pPr>
            <w:r w:rsidRPr="008F4CDD">
              <w:rPr>
                <w:rFonts w:cstheme="minorHAnsi"/>
              </w:rPr>
              <w:t xml:space="preserve">– Ograja </w:t>
            </w:r>
          </w:p>
          <w:p w:rsidR="00CA7168" w:rsidRPr="008F4CDD" w:rsidRDefault="00216AB0" w:rsidP="00CA7168">
            <w:pPr>
              <w:autoSpaceDE w:val="0"/>
              <w:autoSpaceDN w:val="0"/>
              <w:adjustRightInd w:val="0"/>
              <w:ind w:left="0" w:firstLine="0"/>
              <w:jc w:val="left"/>
              <w:rPr>
                <w:rFonts w:cstheme="minorHAnsi"/>
              </w:rPr>
            </w:pPr>
            <w:r w:rsidRPr="008F4CDD">
              <w:rPr>
                <w:rFonts w:cstheme="minorHAnsi"/>
              </w:rPr>
              <w:t xml:space="preserve">– Podporni zid </w:t>
            </w:r>
          </w:p>
          <w:p w:rsidR="00CA7168" w:rsidRPr="008F4CDD" w:rsidRDefault="00216AB0" w:rsidP="00CA7168">
            <w:pPr>
              <w:autoSpaceDE w:val="0"/>
              <w:autoSpaceDN w:val="0"/>
              <w:adjustRightInd w:val="0"/>
              <w:ind w:left="0" w:firstLine="0"/>
              <w:jc w:val="left"/>
              <w:rPr>
                <w:rFonts w:cstheme="minorHAnsi"/>
              </w:rPr>
            </w:pPr>
            <w:r w:rsidRPr="008F4CDD">
              <w:rPr>
                <w:rFonts w:cstheme="minorHAnsi"/>
              </w:rPr>
              <w:t xml:space="preserve">– Mala komunalna čistilna naprava </w:t>
            </w:r>
          </w:p>
          <w:p w:rsidR="00CA7168" w:rsidRPr="008F4CDD" w:rsidRDefault="00216AB0" w:rsidP="00CA7168">
            <w:pPr>
              <w:autoSpaceDE w:val="0"/>
              <w:autoSpaceDN w:val="0"/>
              <w:adjustRightInd w:val="0"/>
              <w:ind w:left="0" w:firstLine="0"/>
              <w:jc w:val="left"/>
              <w:rPr>
                <w:rFonts w:cstheme="minorHAnsi"/>
              </w:rPr>
            </w:pPr>
            <w:r w:rsidRPr="008F4CDD">
              <w:rPr>
                <w:rFonts w:cstheme="minorHAnsi"/>
              </w:rPr>
              <w:t xml:space="preserve">– Nepretočna greznica </w:t>
            </w:r>
          </w:p>
          <w:p w:rsidR="00CA7168" w:rsidRPr="008F4CDD" w:rsidRDefault="00216AB0" w:rsidP="00CA7168">
            <w:pPr>
              <w:autoSpaceDE w:val="0"/>
              <w:autoSpaceDN w:val="0"/>
              <w:adjustRightInd w:val="0"/>
              <w:ind w:left="0" w:firstLine="0"/>
              <w:jc w:val="left"/>
              <w:rPr>
                <w:rFonts w:cstheme="minorHAnsi"/>
              </w:rPr>
            </w:pPr>
            <w:r w:rsidRPr="008F4CDD">
              <w:rPr>
                <w:rFonts w:cstheme="minorHAnsi"/>
              </w:rPr>
              <w:lastRenderedPageBreak/>
              <w:t xml:space="preserve">– Rezervoar </w:t>
            </w:r>
          </w:p>
          <w:p w:rsidR="00216AB0" w:rsidRPr="008F4CDD" w:rsidRDefault="00216AB0" w:rsidP="00CA7168">
            <w:pPr>
              <w:autoSpaceDE w:val="0"/>
              <w:autoSpaceDN w:val="0"/>
              <w:adjustRightInd w:val="0"/>
              <w:ind w:left="0" w:firstLine="0"/>
              <w:jc w:val="left"/>
              <w:rPr>
                <w:rFonts w:cstheme="minorHAnsi"/>
              </w:rPr>
            </w:pPr>
            <w:r w:rsidRPr="008F4CDD">
              <w:rPr>
                <w:rFonts w:cstheme="minorHAnsi"/>
              </w:rPr>
              <w:t>– Športno igrišče na prostem</w:t>
            </w:r>
          </w:p>
          <w:p w:rsidR="003920C3" w:rsidRPr="008F4CDD" w:rsidRDefault="00216AB0" w:rsidP="00216AB0">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tc>
      </w:tr>
      <w:tr w:rsidR="003920C3" w:rsidRPr="008F4CDD" w:rsidTr="00DF0068">
        <w:tc>
          <w:tcPr>
            <w:tcW w:w="2410" w:type="dxa"/>
          </w:tcPr>
          <w:p w:rsidR="003920C3" w:rsidRPr="008F4CDD" w:rsidRDefault="003920C3" w:rsidP="003920C3">
            <w:pPr>
              <w:ind w:left="0" w:firstLine="0"/>
              <w:jc w:val="left"/>
              <w:rPr>
                <w:rFonts w:cstheme="minorHAnsi"/>
              </w:rPr>
            </w:pPr>
            <w:r w:rsidRPr="008F4CDD">
              <w:rPr>
                <w:rFonts w:cstheme="minorHAnsi"/>
              </w:rPr>
              <w:lastRenderedPageBreak/>
              <w:t>Izključujoče dejavnosti</w:t>
            </w:r>
          </w:p>
        </w:tc>
        <w:tc>
          <w:tcPr>
            <w:tcW w:w="6379" w:type="dxa"/>
            <w:gridSpan w:val="5"/>
          </w:tcPr>
          <w:p w:rsidR="003920C3" w:rsidRPr="008F4CDD" w:rsidRDefault="003920C3" w:rsidP="00DF0068">
            <w:pPr>
              <w:autoSpaceDE w:val="0"/>
              <w:autoSpaceDN w:val="0"/>
              <w:adjustRightInd w:val="0"/>
              <w:ind w:left="34" w:firstLine="0"/>
              <w:rPr>
                <w:rFonts w:cstheme="minorHAnsi"/>
              </w:rPr>
            </w:pPr>
            <w:r w:rsidRPr="008F4CDD">
              <w:rPr>
                <w:rFonts w:cstheme="minorHAnsi"/>
              </w:rPr>
              <w:t>Proizvodne dejavnosti, promet in skladiščenje, trgovina na debelo</w:t>
            </w:r>
          </w:p>
        </w:tc>
      </w:tr>
      <w:tr w:rsidR="003920C3" w:rsidRPr="008F4CDD" w:rsidTr="00DF0068">
        <w:tc>
          <w:tcPr>
            <w:tcW w:w="2410" w:type="dxa"/>
            <w:vMerge w:val="restart"/>
          </w:tcPr>
          <w:p w:rsidR="003920C3" w:rsidRPr="008F4CDD" w:rsidRDefault="003920C3" w:rsidP="003920C3">
            <w:pPr>
              <w:ind w:left="0" w:firstLine="0"/>
              <w:jc w:val="left"/>
              <w:rPr>
                <w:rFonts w:cstheme="minorHAnsi"/>
              </w:rPr>
            </w:pPr>
            <w:r w:rsidRPr="008F4CDD">
              <w:rPr>
                <w:rFonts w:cstheme="minorHAnsi"/>
              </w:rPr>
              <w:t>Stopnja izkoriščenosti zemljišča, namenjenega gradnji</w:t>
            </w:r>
          </w:p>
        </w:tc>
        <w:tc>
          <w:tcPr>
            <w:tcW w:w="851" w:type="dxa"/>
          </w:tcPr>
          <w:p w:rsidR="003920C3" w:rsidRPr="008F4CDD" w:rsidRDefault="003920C3" w:rsidP="00DF0068">
            <w:pPr>
              <w:ind w:left="34" w:firstLine="0"/>
              <w:rPr>
                <w:rFonts w:cstheme="minorHAnsi"/>
              </w:rPr>
            </w:pPr>
            <w:r w:rsidRPr="008F4CDD">
              <w:rPr>
                <w:rFonts w:cstheme="minorHAnsi"/>
              </w:rPr>
              <w:t xml:space="preserve">TIP </w:t>
            </w:r>
          </w:p>
        </w:tc>
        <w:tc>
          <w:tcPr>
            <w:tcW w:w="1134" w:type="dxa"/>
          </w:tcPr>
          <w:p w:rsidR="003920C3" w:rsidRPr="008F4CDD" w:rsidRDefault="003920C3" w:rsidP="00DF0068">
            <w:pPr>
              <w:ind w:left="34" w:firstLine="0"/>
              <w:rPr>
                <w:rFonts w:cstheme="minorHAnsi"/>
              </w:rPr>
            </w:pPr>
            <w:r w:rsidRPr="008F4CDD">
              <w:rPr>
                <w:rFonts w:cstheme="minorHAnsi"/>
              </w:rPr>
              <w:t>FZ</w:t>
            </w:r>
          </w:p>
        </w:tc>
        <w:tc>
          <w:tcPr>
            <w:tcW w:w="850" w:type="dxa"/>
          </w:tcPr>
          <w:p w:rsidR="003920C3" w:rsidRPr="008F4CDD" w:rsidRDefault="003920C3" w:rsidP="00DF0068">
            <w:pPr>
              <w:ind w:left="34" w:firstLine="0"/>
              <w:rPr>
                <w:rFonts w:cstheme="minorHAnsi"/>
              </w:rPr>
            </w:pPr>
            <w:r w:rsidRPr="008F4CDD">
              <w:rPr>
                <w:rFonts w:cstheme="minorHAnsi"/>
              </w:rPr>
              <w:t>FI</w:t>
            </w:r>
          </w:p>
        </w:tc>
        <w:tc>
          <w:tcPr>
            <w:tcW w:w="1701" w:type="dxa"/>
          </w:tcPr>
          <w:p w:rsidR="003920C3" w:rsidRPr="008F4CDD" w:rsidRDefault="003920C3" w:rsidP="00DF0068">
            <w:pPr>
              <w:ind w:left="34" w:firstLine="0"/>
              <w:rPr>
                <w:rFonts w:cstheme="minorHAnsi"/>
              </w:rPr>
            </w:pPr>
            <w:r w:rsidRPr="008F4CDD">
              <w:rPr>
                <w:rFonts w:cstheme="minorHAnsi"/>
              </w:rPr>
              <w:t>DZP</w:t>
            </w:r>
          </w:p>
        </w:tc>
        <w:tc>
          <w:tcPr>
            <w:tcW w:w="1843" w:type="dxa"/>
          </w:tcPr>
          <w:p w:rsidR="003920C3" w:rsidRPr="008F4CDD" w:rsidRDefault="003920C3" w:rsidP="00DF0068">
            <w:pPr>
              <w:ind w:left="34" w:firstLine="0"/>
              <w:rPr>
                <w:rFonts w:cstheme="minorHAnsi"/>
              </w:rPr>
            </w:pPr>
            <w:r w:rsidRPr="008F4CDD">
              <w:rPr>
                <w:rFonts w:cstheme="minorHAnsi"/>
              </w:rPr>
              <w:t>etažnost</w:t>
            </w:r>
          </w:p>
        </w:tc>
      </w:tr>
      <w:tr w:rsidR="003920C3" w:rsidRPr="008F4CDD" w:rsidTr="00DF0068">
        <w:tc>
          <w:tcPr>
            <w:tcW w:w="2410" w:type="dxa"/>
            <w:vMerge/>
          </w:tcPr>
          <w:p w:rsidR="003920C3" w:rsidRPr="008F4CDD" w:rsidRDefault="003920C3" w:rsidP="003920C3">
            <w:pPr>
              <w:ind w:left="0" w:firstLine="0"/>
              <w:jc w:val="left"/>
              <w:rPr>
                <w:rFonts w:cstheme="minorHAnsi"/>
                <w:b/>
              </w:rPr>
            </w:pPr>
          </w:p>
        </w:tc>
        <w:tc>
          <w:tcPr>
            <w:tcW w:w="851" w:type="dxa"/>
            <w:vAlign w:val="center"/>
          </w:tcPr>
          <w:p w:rsidR="003920C3" w:rsidRPr="008F4CDD" w:rsidRDefault="003920C3" w:rsidP="00DF0068">
            <w:pPr>
              <w:ind w:left="34" w:firstLine="0"/>
              <w:jc w:val="left"/>
              <w:rPr>
                <w:rFonts w:cstheme="minorHAnsi"/>
              </w:rPr>
            </w:pPr>
            <w:r w:rsidRPr="008F4CDD">
              <w:rPr>
                <w:rFonts w:cstheme="minorHAnsi"/>
              </w:rPr>
              <w:t xml:space="preserve">NK, NP </w:t>
            </w:r>
          </w:p>
        </w:tc>
        <w:tc>
          <w:tcPr>
            <w:tcW w:w="1134" w:type="dxa"/>
            <w:vAlign w:val="center"/>
          </w:tcPr>
          <w:p w:rsidR="003920C3" w:rsidRPr="008F4CDD" w:rsidRDefault="003920C3" w:rsidP="00DF0068">
            <w:pPr>
              <w:ind w:left="34" w:firstLine="0"/>
              <w:jc w:val="left"/>
              <w:rPr>
                <w:rFonts w:cstheme="minorHAnsi"/>
              </w:rPr>
            </w:pPr>
            <w:r w:rsidRPr="008F4CDD">
              <w:rPr>
                <w:rFonts w:cstheme="minorHAnsi"/>
              </w:rPr>
              <w:t>največ 0,3</w:t>
            </w:r>
          </w:p>
        </w:tc>
        <w:tc>
          <w:tcPr>
            <w:tcW w:w="850" w:type="dxa"/>
            <w:vAlign w:val="center"/>
          </w:tcPr>
          <w:p w:rsidR="003920C3" w:rsidRPr="008F4CDD" w:rsidRDefault="003920C3" w:rsidP="00DF0068">
            <w:pPr>
              <w:ind w:left="34" w:firstLine="0"/>
              <w:jc w:val="left"/>
              <w:rPr>
                <w:rFonts w:cstheme="minorHAnsi"/>
              </w:rPr>
            </w:pPr>
            <w:r w:rsidRPr="008F4CDD">
              <w:rPr>
                <w:rFonts w:cstheme="minorHAnsi"/>
              </w:rPr>
              <w:t>/</w:t>
            </w:r>
          </w:p>
        </w:tc>
        <w:tc>
          <w:tcPr>
            <w:tcW w:w="1701" w:type="dxa"/>
            <w:vAlign w:val="center"/>
          </w:tcPr>
          <w:p w:rsidR="003920C3" w:rsidRPr="008F4CDD" w:rsidRDefault="003920C3" w:rsidP="00DF0068">
            <w:pPr>
              <w:ind w:left="34" w:firstLine="0"/>
              <w:jc w:val="left"/>
              <w:rPr>
                <w:rFonts w:cstheme="minorHAnsi"/>
              </w:rPr>
            </w:pPr>
            <w:r w:rsidRPr="008F4CDD">
              <w:rPr>
                <w:rFonts w:cstheme="minorHAnsi"/>
              </w:rPr>
              <w:t>najmanj 10 %</w:t>
            </w:r>
          </w:p>
        </w:tc>
        <w:tc>
          <w:tcPr>
            <w:tcW w:w="1843" w:type="dxa"/>
            <w:vAlign w:val="center"/>
          </w:tcPr>
          <w:p w:rsidR="003920C3" w:rsidRPr="008F4CDD" w:rsidRDefault="003920C3" w:rsidP="00DF0068">
            <w:pPr>
              <w:ind w:left="34" w:firstLine="0"/>
              <w:jc w:val="left"/>
              <w:rPr>
                <w:rFonts w:cstheme="minorHAnsi"/>
              </w:rPr>
            </w:pPr>
            <w:r w:rsidRPr="008F4CDD">
              <w:rPr>
                <w:rFonts w:cstheme="minorHAnsi"/>
              </w:rPr>
              <w:t>K + P + M</w:t>
            </w:r>
          </w:p>
        </w:tc>
      </w:tr>
    </w:tbl>
    <w:p w:rsidR="00F453C7" w:rsidRPr="008F4CDD" w:rsidRDefault="00F453C7" w:rsidP="002A226B">
      <w:pPr>
        <w:ind w:left="0" w:firstLine="0"/>
        <w:rPr>
          <w:rFonts w:cstheme="minorHAnsi"/>
        </w:rPr>
      </w:pPr>
    </w:p>
    <w:p w:rsidR="00883540" w:rsidRPr="008F4CDD" w:rsidRDefault="00E978B3" w:rsidP="005F615C">
      <w:pPr>
        <w:pStyle w:val="Odstavekseznama"/>
        <w:numPr>
          <w:ilvl w:val="0"/>
          <w:numId w:val="45"/>
        </w:numPr>
        <w:tabs>
          <w:tab w:val="left" w:pos="567"/>
        </w:tabs>
        <w:ind w:left="0" w:firstLine="0"/>
        <w:jc w:val="center"/>
        <w:rPr>
          <w:rFonts w:cstheme="minorHAnsi"/>
        </w:rPr>
      </w:pPr>
      <w:r w:rsidRPr="008F4CDD">
        <w:rPr>
          <w:rFonts w:cstheme="minorHAnsi"/>
        </w:rPr>
        <w:t>člen</w:t>
      </w:r>
    </w:p>
    <w:p w:rsidR="00E978B3" w:rsidRDefault="00E978B3" w:rsidP="00E978B3">
      <w:pPr>
        <w:ind w:left="567" w:hanging="567"/>
        <w:jc w:val="center"/>
        <w:rPr>
          <w:rFonts w:cstheme="minorHAnsi"/>
          <w:b/>
          <w:bCs/>
        </w:rPr>
      </w:pPr>
      <w:r w:rsidRPr="008F4CDD">
        <w:rPr>
          <w:rFonts w:cstheme="minorHAnsi"/>
          <w:b/>
          <w:bCs/>
        </w:rPr>
        <w:t>(podrobni prostorski izvedbeni pogoji za gradnjo na osrednjih območjih centralnih dejavnosti)</w:t>
      </w:r>
    </w:p>
    <w:p w:rsidR="00C15684" w:rsidRPr="008F4CDD" w:rsidRDefault="00C15684" w:rsidP="00E978B3">
      <w:pPr>
        <w:ind w:left="567" w:hanging="567"/>
        <w:jc w:val="center"/>
        <w:rPr>
          <w:rFonts w:cstheme="minorHAnsi"/>
          <w:b/>
          <w:bCs/>
        </w:rPr>
      </w:pPr>
    </w:p>
    <w:p w:rsidR="00E978B3" w:rsidRPr="008F4CDD" w:rsidRDefault="00E978B3" w:rsidP="00E978B3">
      <w:pPr>
        <w:ind w:left="567" w:hanging="567"/>
        <w:rPr>
          <w:rFonts w:cstheme="minorHAnsi"/>
          <w:bCs/>
        </w:rPr>
      </w:pPr>
      <w:r w:rsidRPr="008F4CDD">
        <w:rPr>
          <w:rFonts w:cstheme="minorHAnsi"/>
        </w:rPr>
        <w:t>(1) Na območjih podrobnejše namenske rabe »CU – osrednja območja centralnih dejavnosti«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851"/>
        <w:gridCol w:w="1276"/>
        <w:gridCol w:w="850"/>
        <w:gridCol w:w="1843"/>
      </w:tblGrid>
      <w:tr w:rsidR="00A378F7" w:rsidRPr="008F4CDD" w:rsidTr="00DF0068">
        <w:tc>
          <w:tcPr>
            <w:tcW w:w="2410" w:type="dxa"/>
          </w:tcPr>
          <w:p w:rsidR="00A378F7" w:rsidRPr="008F4CDD" w:rsidRDefault="00A378F7" w:rsidP="00A378F7">
            <w:pPr>
              <w:ind w:left="34" w:firstLine="0"/>
              <w:jc w:val="left"/>
              <w:rPr>
                <w:rFonts w:cstheme="minorHAnsi"/>
              </w:rPr>
            </w:pPr>
            <w:r w:rsidRPr="008F4CDD">
              <w:rPr>
                <w:rFonts w:cstheme="minorHAnsi"/>
              </w:rPr>
              <w:t>Namenska raba</w:t>
            </w:r>
          </w:p>
        </w:tc>
        <w:tc>
          <w:tcPr>
            <w:tcW w:w="6379" w:type="dxa"/>
            <w:gridSpan w:val="5"/>
          </w:tcPr>
          <w:p w:rsidR="00A378F7" w:rsidRPr="008F4CDD" w:rsidRDefault="00A378F7" w:rsidP="00DF0068">
            <w:pPr>
              <w:ind w:left="34" w:firstLine="0"/>
              <w:rPr>
                <w:rFonts w:cstheme="minorHAnsi"/>
                <w:b/>
              </w:rPr>
            </w:pPr>
            <w:r w:rsidRPr="008F4CDD">
              <w:rPr>
                <w:rFonts w:cstheme="minorHAnsi"/>
                <w:b/>
                <w:bCs/>
              </w:rPr>
              <w:t>C – območja centralnih dejavnosti</w:t>
            </w:r>
          </w:p>
        </w:tc>
      </w:tr>
      <w:tr w:rsidR="00A378F7" w:rsidRPr="008F4CDD" w:rsidTr="00DF0068">
        <w:tc>
          <w:tcPr>
            <w:tcW w:w="2410" w:type="dxa"/>
          </w:tcPr>
          <w:p w:rsidR="00A378F7" w:rsidRPr="008F4CDD" w:rsidRDefault="00A378F7" w:rsidP="00A378F7">
            <w:pPr>
              <w:ind w:left="34" w:firstLine="0"/>
              <w:jc w:val="left"/>
              <w:rPr>
                <w:rFonts w:cstheme="minorHAnsi"/>
              </w:rPr>
            </w:pPr>
            <w:r w:rsidRPr="008F4CDD">
              <w:rPr>
                <w:rFonts w:cstheme="minorHAnsi"/>
              </w:rPr>
              <w:t>Podrobna namenska raba</w:t>
            </w:r>
          </w:p>
        </w:tc>
        <w:tc>
          <w:tcPr>
            <w:tcW w:w="6379" w:type="dxa"/>
            <w:gridSpan w:val="5"/>
          </w:tcPr>
          <w:p w:rsidR="00A378F7" w:rsidRPr="008F4CDD" w:rsidRDefault="00A378F7" w:rsidP="00DF0068">
            <w:pPr>
              <w:ind w:left="34" w:firstLine="0"/>
              <w:rPr>
                <w:rFonts w:cstheme="minorHAnsi"/>
                <w:b/>
              </w:rPr>
            </w:pPr>
            <w:r w:rsidRPr="008F4CDD">
              <w:rPr>
                <w:rFonts w:cstheme="minorHAnsi"/>
                <w:b/>
                <w:bCs/>
              </w:rPr>
              <w:t>CU</w:t>
            </w:r>
          </w:p>
          <w:p w:rsidR="00A378F7" w:rsidRPr="008F4CDD" w:rsidRDefault="00A378F7" w:rsidP="00DF0068">
            <w:pPr>
              <w:ind w:left="34" w:firstLine="0"/>
              <w:rPr>
                <w:rFonts w:cstheme="minorHAnsi"/>
              </w:rPr>
            </w:pPr>
            <w:r w:rsidRPr="008F4CDD">
              <w:rPr>
                <w:rFonts w:cstheme="minorHAnsi"/>
              </w:rPr>
              <w:t xml:space="preserve">Osrednja območja centralnih dejavnosti, ki so namenjena prepletanju trgovskih, oskrbnih, storitvenih, upravnih, socialnih, zdravstvenih, vzgojnih, izobraževalnih, kulturnih in verskih dejavnosti ter bivanju. </w:t>
            </w:r>
          </w:p>
        </w:tc>
      </w:tr>
      <w:tr w:rsidR="00A378F7" w:rsidRPr="008F4CDD" w:rsidTr="00DF0068">
        <w:tc>
          <w:tcPr>
            <w:tcW w:w="2410" w:type="dxa"/>
          </w:tcPr>
          <w:p w:rsidR="00A378F7" w:rsidRPr="008F4CDD" w:rsidRDefault="00A378F7" w:rsidP="00A378F7">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A378F7" w:rsidRPr="008F4CDD" w:rsidRDefault="00484D46" w:rsidP="00484D46">
            <w:pPr>
              <w:autoSpaceDE w:val="0"/>
              <w:autoSpaceDN w:val="0"/>
              <w:adjustRightInd w:val="0"/>
              <w:ind w:left="0" w:firstLine="0"/>
              <w:rPr>
                <w:rFonts w:cstheme="minorHAnsi"/>
              </w:rPr>
            </w:pPr>
            <w:r w:rsidRPr="008F4CDD">
              <w:rPr>
                <w:rFonts w:cstheme="minorHAnsi"/>
              </w:rPr>
              <w:t>1110 Enostanovanjske stavbe</w:t>
            </w:r>
          </w:p>
          <w:p w:rsidR="00A378F7" w:rsidRPr="008F4CDD" w:rsidRDefault="00A378F7" w:rsidP="00162623">
            <w:pPr>
              <w:autoSpaceDE w:val="0"/>
              <w:autoSpaceDN w:val="0"/>
              <w:adjustRightInd w:val="0"/>
              <w:rPr>
                <w:rFonts w:cstheme="minorHAnsi"/>
              </w:rPr>
            </w:pPr>
            <w:r w:rsidRPr="008F4CDD">
              <w:rPr>
                <w:rFonts w:cstheme="minorHAnsi"/>
              </w:rPr>
              <w:t>1121 Dvostanovanjske stavbe</w:t>
            </w:r>
          </w:p>
          <w:p w:rsidR="00A378F7" w:rsidRPr="008F4CDD" w:rsidRDefault="00A378F7" w:rsidP="00162623">
            <w:pPr>
              <w:autoSpaceDE w:val="0"/>
              <w:autoSpaceDN w:val="0"/>
              <w:adjustRightInd w:val="0"/>
              <w:rPr>
                <w:rFonts w:cstheme="minorHAnsi"/>
              </w:rPr>
            </w:pPr>
            <w:r w:rsidRPr="008F4CDD">
              <w:rPr>
                <w:rFonts w:cstheme="minorHAnsi"/>
              </w:rPr>
              <w:t xml:space="preserve">1122 </w:t>
            </w:r>
            <w:r w:rsidR="000E6F9F">
              <w:rPr>
                <w:rFonts w:cstheme="minorHAnsi"/>
              </w:rPr>
              <w:t>Tri – in v</w:t>
            </w:r>
            <w:r w:rsidRPr="008F4CDD">
              <w:rPr>
                <w:rFonts w:cstheme="minorHAnsi"/>
              </w:rPr>
              <w:t>ečstanovanjske stavbe</w:t>
            </w:r>
          </w:p>
          <w:p w:rsidR="00A378F7" w:rsidRPr="008F4CDD" w:rsidRDefault="00A378F7" w:rsidP="00162623">
            <w:pPr>
              <w:autoSpaceDE w:val="0"/>
              <w:autoSpaceDN w:val="0"/>
              <w:adjustRightInd w:val="0"/>
              <w:rPr>
                <w:rFonts w:cstheme="minorHAnsi"/>
              </w:rPr>
            </w:pPr>
            <w:r w:rsidRPr="008F4CDD">
              <w:rPr>
                <w:rFonts w:cstheme="minorHAnsi"/>
              </w:rPr>
              <w:t>1130 Stanovanjske stavbe za posebne družbene skupine</w:t>
            </w:r>
          </w:p>
          <w:p w:rsidR="00A378F7" w:rsidRPr="008F4CDD" w:rsidRDefault="00A378F7" w:rsidP="00162623">
            <w:pPr>
              <w:autoSpaceDE w:val="0"/>
              <w:autoSpaceDN w:val="0"/>
              <w:adjustRightInd w:val="0"/>
              <w:rPr>
                <w:rFonts w:cstheme="minorHAnsi"/>
              </w:rPr>
            </w:pPr>
            <w:r w:rsidRPr="008F4CDD">
              <w:rPr>
                <w:rFonts w:cstheme="minorHAnsi"/>
              </w:rPr>
              <w:t>1211 Hotelske in podobne gostinske stavbe</w:t>
            </w:r>
          </w:p>
          <w:p w:rsidR="00A378F7" w:rsidRPr="008F4CDD" w:rsidRDefault="00A378F7" w:rsidP="00162623">
            <w:pPr>
              <w:autoSpaceDE w:val="0"/>
              <w:autoSpaceDN w:val="0"/>
              <w:adjustRightInd w:val="0"/>
              <w:rPr>
                <w:rFonts w:cstheme="minorHAnsi"/>
              </w:rPr>
            </w:pPr>
            <w:r w:rsidRPr="008F4CDD">
              <w:rPr>
                <w:rFonts w:cstheme="minorHAnsi"/>
              </w:rPr>
              <w:t>1212 Druge gostinske stavbe za kratkotrajno nastanitev</w:t>
            </w:r>
          </w:p>
          <w:p w:rsidR="00A378F7" w:rsidRPr="008F4CDD" w:rsidRDefault="00A378F7" w:rsidP="00162623">
            <w:pPr>
              <w:autoSpaceDE w:val="0"/>
              <w:autoSpaceDN w:val="0"/>
              <w:adjustRightInd w:val="0"/>
              <w:rPr>
                <w:rFonts w:cstheme="minorHAnsi"/>
              </w:rPr>
            </w:pPr>
            <w:r w:rsidRPr="008F4CDD">
              <w:rPr>
                <w:rFonts w:cstheme="minorHAnsi"/>
              </w:rPr>
              <w:t>1220 Poslovne in upravne stavbe</w:t>
            </w:r>
          </w:p>
          <w:p w:rsidR="00A378F7" w:rsidRPr="008F4CDD" w:rsidRDefault="00D7189C" w:rsidP="00162623">
            <w:pPr>
              <w:autoSpaceDE w:val="0"/>
              <w:autoSpaceDN w:val="0"/>
              <w:adjustRightInd w:val="0"/>
              <w:rPr>
                <w:rFonts w:cstheme="minorHAnsi"/>
              </w:rPr>
            </w:pPr>
            <w:r>
              <w:rPr>
                <w:rFonts w:cstheme="minorHAnsi"/>
              </w:rPr>
              <w:t>123</w:t>
            </w:r>
            <w:r w:rsidR="00A378F7" w:rsidRPr="008F4CDD">
              <w:rPr>
                <w:rFonts w:cstheme="minorHAnsi"/>
              </w:rPr>
              <w:t xml:space="preserve"> Trgovske stavbe in stavbe za storitvene dejavnosti</w:t>
            </w:r>
          </w:p>
          <w:p w:rsidR="00A378F7" w:rsidRPr="008F4CDD" w:rsidRDefault="00A378F7" w:rsidP="00162623">
            <w:pPr>
              <w:autoSpaceDE w:val="0"/>
              <w:autoSpaceDN w:val="0"/>
              <w:adjustRightInd w:val="0"/>
              <w:rPr>
                <w:rFonts w:cstheme="minorHAnsi"/>
              </w:rPr>
            </w:pPr>
            <w:r w:rsidRPr="008F4CDD">
              <w:rPr>
                <w:rFonts w:cstheme="minorHAnsi"/>
              </w:rPr>
              <w:t>12303 Bencinski servisi</w:t>
            </w:r>
          </w:p>
          <w:p w:rsidR="00A378F7" w:rsidRPr="008F4CDD" w:rsidRDefault="00A378F7" w:rsidP="00162623">
            <w:pPr>
              <w:autoSpaceDE w:val="0"/>
              <w:autoSpaceDN w:val="0"/>
              <w:adjustRightInd w:val="0"/>
              <w:rPr>
                <w:rFonts w:cstheme="minorHAnsi"/>
              </w:rPr>
            </w:pPr>
            <w:r w:rsidRPr="008F4CDD">
              <w:rPr>
                <w:rFonts w:cstheme="minorHAnsi"/>
              </w:rPr>
              <w:t>1241 Postajna poslopja, terminali</w:t>
            </w:r>
          </w:p>
          <w:p w:rsidR="00A378F7" w:rsidRPr="008F4CDD" w:rsidRDefault="00A378F7" w:rsidP="00162623">
            <w:pPr>
              <w:autoSpaceDE w:val="0"/>
              <w:autoSpaceDN w:val="0"/>
              <w:adjustRightInd w:val="0"/>
              <w:rPr>
                <w:rFonts w:cstheme="minorHAnsi"/>
              </w:rPr>
            </w:pPr>
            <w:r w:rsidRPr="008F4CDD">
              <w:rPr>
                <w:rFonts w:cstheme="minorHAnsi"/>
              </w:rPr>
              <w:t>1251 Industrijsk</w:t>
            </w:r>
            <w:r w:rsidR="0050354A">
              <w:rPr>
                <w:rFonts w:cstheme="minorHAnsi"/>
              </w:rPr>
              <w:t xml:space="preserve">e stavbe: </w:t>
            </w:r>
            <w:r w:rsidRPr="008F4CDD">
              <w:rPr>
                <w:rFonts w:cstheme="minorHAnsi"/>
              </w:rPr>
              <w:t xml:space="preserve">samo delavnice </w:t>
            </w:r>
            <w:r w:rsidR="0050354A">
              <w:rPr>
                <w:rFonts w:cstheme="minorHAnsi"/>
              </w:rPr>
              <w:t>(</w:t>
            </w:r>
            <w:r w:rsidRPr="008F4CDD">
              <w:rPr>
                <w:rFonts w:cstheme="minorHAnsi"/>
              </w:rPr>
              <w:t>do 300 m</w:t>
            </w:r>
            <w:r w:rsidRPr="008F4CDD">
              <w:rPr>
                <w:rFonts w:cstheme="minorHAnsi"/>
                <w:vertAlign w:val="superscript"/>
              </w:rPr>
              <w:t>2</w:t>
            </w:r>
            <w:r w:rsidRPr="008F4CDD">
              <w:rPr>
                <w:rFonts w:cstheme="minorHAnsi"/>
              </w:rPr>
              <w:t xml:space="preserve"> BTP oziroma višine 11 m</w:t>
            </w:r>
            <w:r w:rsidR="0050354A">
              <w:rPr>
                <w:rFonts w:cstheme="minorHAnsi"/>
              </w:rPr>
              <w:t>)</w:t>
            </w:r>
          </w:p>
          <w:p w:rsidR="00A378F7" w:rsidRPr="008F4CDD" w:rsidRDefault="00E03DAD" w:rsidP="00162623">
            <w:pPr>
              <w:autoSpaceDE w:val="0"/>
              <w:autoSpaceDN w:val="0"/>
              <w:adjustRightInd w:val="0"/>
              <w:rPr>
                <w:rFonts w:cstheme="minorHAnsi"/>
              </w:rPr>
            </w:pPr>
            <w:r>
              <w:rPr>
                <w:rFonts w:cstheme="minorHAnsi"/>
              </w:rPr>
              <w:t>1252 Skladišča</w:t>
            </w:r>
            <w:r w:rsidR="00F47929" w:rsidRPr="008F4CDD">
              <w:rPr>
                <w:rFonts w:cstheme="minorHAnsi"/>
              </w:rPr>
              <w:t xml:space="preserve"> </w:t>
            </w:r>
            <w:r>
              <w:rPr>
                <w:rFonts w:cstheme="minorHAnsi"/>
              </w:rPr>
              <w:t>(</w:t>
            </w:r>
            <w:r w:rsidR="00F47929" w:rsidRPr="008F4CDD">
              <w:rPr>
                <w:rFonts w:cstheme="minorHAnsi"/>
              </w:rPr>
              <w:t>do 300 m</w:t>
            </w:r>
            <w:r w:rsidR="00F47929" w:rsidRPr="008F4CDD">
              <w:rPr>
                <w:rFonts w:cstheme="minorHAnsi"/>
                <w:vertAlign w:val="superscript"/>
              </w:rPr>
              <w:t>2</w:t>
            </w:r>
            <w:r w:rsidR="00F47929" w:rsidRPr="008F4CDD">
              <w:rPr>
                <w:rFonts w:cstheme="minorHAnsi"/>
              </w:rPr>
              <w:t xml:space="preserve"> in do višine 11 m</w:t>
            </w:r>
            <w:r>
              <w:rPr>
                <w:rFonts w:cstheme="minorHAnsi"/>
              </w:rPr>
              <w:t>)</w:t>
            </w:r>
          </w:p>
          <w:p w:rsidR="00A378F7" w:rsidRPr="008F4CDD" w:rsidRDefault="00A378F7" w:rsidP="00162623">
            <w:pPr>
              <w:autoSpaceDE w:val="0"/>
              <w:autoSpaceDN w:val="0"/>
              <w:adjustRightInd w:val="0"/>
              <w:rPr>
                <w:rFonts w:cstheme="minorHAnsi"/>
              </w:rPr>
            </w:pPr>
            <w:r w:rsidRPr="008F4CDD">
              <w:rPr>
                <w:rFonts w:cstheme="minorHAnsi"/>
              </w:rPr>
              <w:t>1261 Stavbe za kulturo in razvedrilo</w:t>
            </w:r>
          </w:p>
          <w:p w:rsidR="00A378F7" w:rsidRPr="008F4CDD" w:rsidRDefault="00A378F7" w:rsidP="00162623">
            <w:pPr>
              <w:autoSpaceDE w:val="0"/>
              <w:autoSpaceDN w:val="0"/>
              <w:adjustRightInd w:val="0"/>
              <w:rPr>
                <w:rFonts w:cstheme="minorHAnsi"/>
              </w:rPr>
            </w:pPr>
            <w:r w:rsidRPr="008F4CDD">
              <w:rPr>
                <w:rFonts w:cstheme="minorHAnsi"/>
              </w:rPr>
              <w:t>1262 Muzeji in knjižnice</w:t>
            </w:r>
          </w:p>
          <w:p w:rsidR="00A378F7" w:rsidRPr="008F4CDD" w:rsidRDefault="00A378F7" w:rsidP="00162623">
            <w:pPr>
              <w:autoSpaceDE w:val="0"/>
              <w:autoSpaceDN w:val="0"/>
              <w:adjustRightInd w:val="0"/>
              <w:rPr>
                <w:rFonts w:cstheme="minorHAnsi"/>
              </w:rPr>
            </w:pPr>
            <w:r w:rsidRPr="008F4CDD">
              <w:rPr>
                <w:rFonts w:cstheme="minorHAnsi"/>
              </w:rPr>
              <w:t>1263 Stavbe za izobraževanje in znanstvenoraziskovalno delo</w:t>
            </w:r>
          </w:p>
          <w:p w:rsidR="00A378F7" w:rsidRPr="008F4CDD" w:rsidRDefault="00A378F7" w:rsidP="00162623">
            <w:pPr>
              <w:autoSpaceDE w:val="0"/>
              <w:autoSpaceDN w:val="0"/>
              <w:adjustRightInd w:val="0"/>
              <w:rPr>
                <w:rFonts w:cstheme="minorHAnsi"/>
              </w:rPr>
            </w:pPr>
            <w:r w:rsidRPr="008F4CDD">
              <w:rPr>
                <w:rFonts w:cstheme="minorHAnsi"/>
              </w:rPr>
              <w:t>1264 Stavbe za zdravstveno oskrbo</w:t>
            </w:r>
          </w:p>
          <w:p w:rsidR="00A378F7" w:rsidRPr="008F4CDD" w:rsidRDefault="00A378F7" w:rsidP="00162623">
            <w:pPr>
              <w:autoSpaceDE w:val="0"/>
              <w:autoSpaceDN w:val="0"/>
              <w:adjustRightInd w:val="0"/>
              <w:rPr>
                <w:rFonts w:cstheme="minorHAnsi"/>
              </w:rPr>
            </w:pPr>
            <w:r w:rsidRPr="008F4CDD">
              <w:rPr>
                <w:rFonts w:cstheme="minorHAnsi"/>
              </w:rPr>
              <w:t xml:space="preserve">1265 </w:t>
            </w:r>
            <w:r w:rsidR="00162623">
              <w:rPr>
                <w:rFonts w:cstheme="minorHAnsi"/>
              </w:rPr>
              <w:t>Stavbe za šport</w:t>
            </w:r>
          </w:p>
          <w:p w:rsidR="00A378F7" w:rsidRPr="008F4CDD" w:rsidRDefault="00A378F7" w:rsidP="00162623">
            <w:pPr>
              <w:autoSpaceDE w:val="0"/>
              <w:autoSpaceDN w:val="0"/>
              <w:adjustRightInd w:val="0"/>
              <w:rPr>
                <w:rFonts w:cstheme="minorHAnsi"/>
              </w:rPr>
            </w:pPr>
            <w:r w:rsidRPr="008F4CDD">
              <w:rPr>
                <w:rFonts w:cstheme="minorHAnsi"/>
              </w:rPr>
              <w:t xml:space="preserve">1271 Nestanovanjske kmetijske stavbe </w:t>
            </w:r>
            <w:r w:rsidR="00E03DAD">
              <w:rPr>
                <w:rFonts w:cstheme="minorHAnsi"/>
              </w:rPr>
              <w:t>(</w:t>
            </w:r>
            <w:r w:rsidRPr="008F4CDD">
              <w:rPr>
                <w:rFonts w:cstheme="minorHAnsi"/>
              </w:rPr>
              <w:t>do 300 m</w:t>
            </w:r>
            <w:r w:rsidRPr="008F4CDD">
              <w:rPr>
                <w:rFonts w:cstheme="minorHAnsi"/>
                <w:vertAlign w:val="superscript"/>
              </w:rPr>
              <w:t>2</w:t>
            </w:r>
            <w:r w:rsidRPr="008F4CDD">
              <w:rPr>
                <w:rFonts w:cstheme="minorHAnsi"/>
              </w:rPr>
              <w:t xml:space="preserve"> BTP oziroma višine 11 m</w:t>
            </w:r>
            <w:r w:rsidR="00E03DAD">
              <w:rPr>
                <w:rFonts w:cstheme="minorHAnsi"/>
              </w:rPr>
              <w:t>)</w:t>
            </w:r>
          </w:p>
          <w:p w:rsidR="00A378F7" w:rsidRPr="008F4CDD" w:rsidRDefault="00A378F7" w:rsidP="00162623">
            <w:pPr>
              <w:autoSpaceDE w:val="0"/>
              <w:autoSpaceDN w:val="0"/>
              <w:adjustRightInd w:val="0"/>
              <w:rPr>
                <w:rFonts w:cstheme="minorHAnsi"/>
                <w:strike/>
              </w:rPr>
            </w:pPr>
            <w:r w:rsidRPr="008F4CDD">
              <w:rPr>
                <w:rFonts w:cstheme="minorHAnsi"/>
              </w:rPr>
              <w:t>1274 Druge stavbe, ki niso uvrščene drugje</w:t>
            </w:r>
          </w:p>
          <w:p w:rsidR="00A378F7" w:rsidRPr="008F4CDD" w:rsidRDefault="00A378F7" w:rsidP="00162623">
            <w:pPr>
              <w:autoSpaceDE w:val="0"/>
              <w:autoSpaceDN w:val="0"/>
              <w:adjustRightInd w:val="0"/>
              <w:rPr>
                <w:rFonts w:cstheme="minorHAnsi"/>
              </w:rPr>
            </w:pPr>
            <w:r w:rsidRPr="008F4CDD">
              <w:rPr>
                <w:rFonts w:cstheme="minorHAnsi"/>
              </w:rPr>
              <w:t>1272 Obredne stavbe</w:t>
            </w:r>
          </w:p>
          <w:p w:rsidR="00A378F7" w:rsidRPr="008F4CDD" w:rsidRDefault="00A378F7" w:rsidP="00162623">
            <w:pPr>
              <w:autoSpaceDE w:val="0"/>
              <w:autoSpaceDN w:val="0"/>
              <w:adjustRightInd w:val="0"/>
              <w:rPr>
                <w:rFonts w:cstheme="minorHAnsi"/>
              </w:rPr>
            </w:pPr>
            <w:r w:rsidRPr="008F4CDD">
              <w:rPr>
                <w:rFonts w:cstheme="minorHAnsi"/>
              </w:rPr>
              <w:t>1242 Garažne stavbe</w:t>
            </w:r>
          </w:p>
          <w:p w:rsidR="00A378F7" w:rsidRPr="008F4CDD" w:rsidRDefault="00A378F7" w:rsidP="00162623">
            <w:pPr>
              <w:autoSpaceDE w:val="0"/>
              <w:autoSpaceDN w:val="0"/>
              <w:adjustRightInd w:val="0"/>
              <w:rPr>
                <w:rFonts w:cstheme="minorHAnsi"/>
              </w:rPr>
            </w:pPr>
            <w:r w:rsidRPr="008F4CDD">
              <w:rPr>
                <w:rFonts w:cstheme="minorHAnsi"/>
              </w:rPr>
              <w:t>2411 Športna igrišča</w:t>
            </w:r>
          </w:p>
          <w:p w:rsidR="00A378F7" w:rsidRPr="008F4CDD" w:rsidRDefault="00A378F7" w:rsidP="00162623">
            <w:pPr>
              <w:autoSpaceDE w:val="0"/>
              <w:autoSpaceDN w:val="0"/>
              <w:adjustRightInd w:val="0"/>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CA7168" w:rsidRPr="008F4CDD" w:rsidRDefault="00CA7168" w:rsidP="00DF0068">
            <w:pPr>
              <w:autoSpaceDE w:val="0"/>
              <w:autoSpaceDN w:val="0"/>
              <w:adjustRightInd w:val="0"/>
              <w:ind w:left="34" w:firstLine="0"/>
              <w:rPr>
                <w:rFonts w:cstheme="minorHAnsi"/>
              </w:rPr>
            </w:pPr>
          </w:p>
          <w:p w:rsidR="00E5177E" w:rsidRPr="008F4CDD" w:rsidRDefault="00E5177E" w:rsidP="00E5177E">
            <w:pPr>
              <w:autoSpaceDE w:val="0"/>
              <w:autoSpaceDN w:val="0"/>
              <w:adjustRightInd w:val="0"/>
              <w:ind w:left="0" w:firstLine="0"/>
              <w:rPr>
                <w:rFonts w:cstheme="minorHAnsi"/>
                <w:b/>
              </w:rPr>
            </w:pPr>
            <w:r w:rsidRPr="008F4CDD">
              <w:rPr>
                <w:rFonts w:cstheme="minorHAnsi"/>
                <w:b/>
                <w:bCs/>
              </w:rPr>
              <w:t>Enostavni in nezahtevni:</w:t>
            </w:r>
          </w:p>
          <w:p w:rsidR="00E5177E" w:rsidRPr="008F4CDD" w:rsidRDefault="00E5177E" w:rsidP="00E5177E">
            <w:pPr>
              <w:autoSpaceDE w:val="0"/>
              <w:autoSpaceDN w:val="0"/>
              <w:adjustRightInd w:val="0"/>
              <w:jc w:val="left"/>
              <w:rPr>
                <w:rFonts w:cstheme="minorHAnsi"/>
                <w:bCs/>
              </w:rPr>
            </w:pPr>
            <w:r w:rsidRPr="008F4CDD">
              <w:rPr>
                <w:rFonts w:cstheme="minorHAnsi"/>
              </w:rPr>
              <w:t>– Majhna stavba</w:t>
            </w:r>
          </w:p>
          <w:p w:rsidR="00E5177E" w:rsidRPr="008F4CDD" w:rsidRDefault="00E5177E" w:rsidP="00E5177E">
            <w:pPr>
              <w:autoSpaceDE w:val="0"/>
              <w:autoSpaceDN w:val="0"/>
              <w:adjustRightInd w:val="0"/>
              <w:jc w:val="left"/>
              <w:rPr>
                <w:rFonts w:cstheme="minorHAnsi"/>
                <w:bCs/>
              </w:rPr>
            </w:pPr>
            <w:r w:rsidRPr="008F4CDD">
              <w:rPr>
                <w:rFonts w:cstheme="minorHAnsi"/>
              </w:rPr>
              <w:t>– Majhna stavba kot dopolnitev obstoječe pozidave</w:t>
            </w:r>
          </w:p>
          <w:p w:rsidR="00E5177E" w:rsidRPr="008F4CDD" w:rsidRDefault="00E5177E" w:rsidP="00E5177E">
            <w:pPr>
              <w:pStyle w:val="Default"/>
              <w:rPr>
                <w:rFonts w:asciiTheme="minorHAnsi" w:hAnsiTheme="minorHAnsi" w:cstheme="minorHAnsi"/>
                <w:bCs/>
                <w:sz w:val="22"/>
                <w:szCs w:val="22"/>
              </w:rPr>
            </w:pPr>
            <w:r w:rsidRPr="008F4CDD">
              <w:rPr>
                <w:rFonts w:asciiTheme="minorHAnsi" w:hAnsiTheme="minorHAnsi" w:cstheme="minorHAnsi"/>
                <w:sz w:val="22"/>
                <w:szCs w:val="22"/>
              </w:rPr>
              <w:lastRenderedPageBreak/>
              <w:t xml:space="preserve">– Pomožni objekt v javni rabi </w:t>
            </w:r>
          </w:p>
          <w:p w:rsidR="00E5177E" w:rsidRPr="008F4CDD" w:rsidRDefault="00E5177E" w:rsidP="00E5177E">
            <w:pPr>
              <w:autoSpaceDE w:val="0"/>
              <w:autoSpaceDN w:val="0"/>
              <w:adjustRightInd w:val="0"/>
              <w:ind w:left="0" w:firstLine="0"/>
              <w:jc w:val="left"/>
              <w:rPr>
                <w:rFonts w:cstheme="minorHAnsi"/>
                <w:bCs/>
              </w:rPr>
            </w:pPr>
            <w:r w:rsidRPr="008F4CDD">
              <w:rPr>
                <w:rFonts w:cstheme="minorHAnsi"/>
              </w:rPr>
              <w:t xml:space="preserve">– Ograja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Podporni zid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Mala komunalna čistilna naprava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Nepretočna greznica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Rezervoar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Vodnjak, vodomet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Samostojno parkirišče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Pomol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Športno igrišče na prostem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Objekt za oglaševanje </w:t>
            </w:r>
          </w:p>
          <w:p w:rsidR="00E5177E" w:rsidRPr="008F4CDD" w:rsidRDefault="00E5177E" w:rsidP="00E5177E">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E5177E" w:rsidP="00E5177E">
            <w:pPr>
              <w:autoSpaceDE w:val="0"/>
              <w:autoSpaceDN w:val="0"/>
              <w:adjustRightInd w:val="0"/>
              <w:ind w:left="34" w:firstLine="0"/>
              <w:rPr>
                <w:rFonts w:cstheme="minorHAnsi"/>
              </w:rPr>
            </w:pPr>
            <w:r w:rsidRPr="008F4CDD">
              <w:rPr>
                <w:rFonts w:cstheme="minorHAnsi"/>
              </w:rPr>
              <w:t xml:space="preserve">– Pomožni objekti, namenjeni obrambi in varstvu pred naravnimi in drugimi nesrečami ter pomožni objekt za spremljanje stanja okolja in naravnih pojavov </w:t>
            </w:r>
          </w:p>
        </w:tc>
      </w:tr>
      <w:tr w:rsidR="00A378F7" w:rsidRPr="008F4CDD" w:rsidTr="00DF0068">
        <w:tc>
          <w:tcPr>
            <w:tcW w:w="2410" w:type="dxa"/>
          </w:tcPr>
          <w:p w:rsidR="00A378F7" w:rsidRPr="008F4CDD" w:rsidRDefault="00A378F7" w:rsidP="00A378F7">
            <w:pPr>
              <w:ind w:left="34" w:firstLine="0"/>
              <w:jc w:val="left"/>
              <w:rPr>
                <w:rFonts w:cstheme="minorHAnsi"/>
              </w:rPr>
            </w:pPr>
            <w:r w:rsidRPr="008F4CDD">
              <w:rPr>
                <w:rFonts w:cstheme="minorHAnsi"/>
              </w:rPr>
              <w:lastRenderedPageBreak/>
              <w:t>Izključujoče dejavnosti</w:t>
            </w:r>
          </w:p>
        </w:tc>
        <w:tc>
          <w:tcPr>
            <w:tcW w:w="6379" w:type="dxa"/>
            <w:gridSpan w:val="5"/>
          </w:tcPr>
          <w:p w:rsidR="00A378F7" w:rsidRPr="008F4CDD" w:rsidRDefault="00A378F7" w:rsidP="00DF0068">
            <w:pPr>
              <w:autoSpaceDE w:val="0"/>
              <w:autoSpaceDN w:val="0"/>
              <w:adjustRightInd w:val="0"/>
              <w:ind w:left="34" w:firstLine="0"/>
              <w:rPr>
                <w:rFonts w:cstheme="minorHAnsi"/>
              </w:rPr>
            </w:pPr>
            <w:r w:rsidRPr="008F4CDD">
              <w:rPr>
                <w:rFonts w:cstheme="minorHAnsi"/>
              </w:rPr>
              <w:t>Proizvodne dejavnosti, promet in skladiščenje, trgovina na debelo</w:t>
            </w:r>
          </w:p>
        </w:tc>
      </w:tr>
      <w:tr w:rsidR="00A378F7" w:rsidRPr="008F4CDD" w:rsidTr="00DF0068">
        <w:tc>
          <w:tcPr>
            <w:tcW w:w="2410" w:type="dxa"/>
            <w:vMerge w:val="restart"/>
          </w:tcPr>
          <w:p w:rsidR="00A378F7" w:rsidRPr="008F4CDD" w:rsidRDefault="00A378F7" w:rsidP="00A378F7">
            <w:pPr>
              <w:ind w:left="34" w:firstLine="0"/>
              <w:jc w:val="left"/>
              <w:rPr>
                <w:rFonts w:cstheme="minorHAnsi"/>
              </w:rPr>
            </w:pPr>
            <w:r w:rsidRPr="008F4CDD">
              <w:rPr>
                <w:rFonts w:cstheme="minorHAnsi"/>
              </w:rPr>
              <w:t>Stopnja izkoriščenosti zemljišča, namenjenega gradnji</w:t>
            </w:r>
          </w:p>
        </w:tc>
        <w:tc>
          <w:tcPr>
            <w:tcW w:w="1559" w:type="dxa"/>
          </w:tcPr>
          <w:p w:rsidR="00A378F7" w:rsidRPr="008F4CDD" w:rsidRDefault="00A378F7" w:rsidP="00DF0068">
            <w:pPr>
              <w:ind w:left="34" w:firstLine="0"/>
              <w:rPr>
                <w:rFonts w:cstheme="minorHAnsi"/>
              </w:rPr>
            </w:pPr>
            <w:r w:rsidRPr="008F4CDD">
              <w:rPr>
                <w:rFonts w:cstheme="minorHAnsi"/>
              </w:rPr>
              <w:t xml:space="preserve">TIP </w:t>
            </w:r>
          </w:p>
        </w:tc>
        <w:tc>
          <w:tcPr>
            <w:tcW w:w="851" w:type="dxa"/>
          </w:tcPr>
          <w:p w:rsidR="00A378F7" w:rsidRPr="008F4CDD" w:rsidRDefault="00A378F7" w:rsidP="00DF0068">
            <w:pPr>
              <w:ind w:left="34" w:firstLine="0"/>
              <w:rPr>
                <w:rFonts w:cstheme="minorHAnsi"/>
              </w:rPr>
            </w:pPr>
            <w:r w:rsidRPr="008F4CDD">
              <w:rPr>
                <w:rFonts w:cstheme="minorHAnsi"/>
              </w:rPr>
              <w:t>FZ</w:t>
            </w:r>
          </w:p>
        </w:tc>
        <w:tc>
          <w:tcPr>
            <w:tcW w:w="1276" w:type="dxa"/>
          </w:tcPr>
          <w:p w:rsidR="00A378F7" w:rsidRPr="008F4CDD" w:rsidRDefault="00A378F7" w:rsidP="00DF0068">
            <w:pPr>
              <w:ind w:left="34" w:firstLine="0"/>
              <w:rPr>
                <w:rFonts w:cstheme="minorHAnsi"/>
              </w:rPr>
            </w:pPr>
            <w:r w:rsidRPr="008F4CDD">
              <w:rPr>
                <w:rFonts w:cstheme="minorHAnsi"/>
              </w:rPr>
              <w:t>FI</w:t>
            </w:r>
          </w:p>
        </w:tc>
        <w:tc>
          <w:tcPr>
            <w:tcW w:w="850" w:type="dxa"/>
          </w:tcPr>
          <w:p w:rsidR="00A378F7" w:rsidRPr="008F4CDD" w:rsidRDefault="00A378F7" w:rsidP="00DF0068">
            <w:pPr>
              <w:ind w:left="34" w:firstLine="0"/>
              <w:rPr>
                <w:rFonts w:cstheme="minorHAnsi"/>
              </w:rPr>
            </w:pPr>
            <w:r w:rsidRPr="008F4CDD">
              <w:rPr>
                <w:rFonts w:cstheme="minorHAnsi"/>
              </w:rPr>
              <w:t>DZP</w:t>
            </w:r>
          </w:p>
        </w:tc>
        <w:tc>
          <w:tcPr>
            <w:tcW w:w="1843" w:type="dxa"/>
          </w:tcPr>
          <w:p w:rsidR="00A378F7" w:rsidRPr="008F4CDD" w:rsidRDefault="00A378F7" w:rsidP="00DF0068">
            <w:pPr>
              <w:ind w:left="34" w:firstLine="0"/>
              <w:rPr>
                <w:rFonts w:cstheme="minorHAnsi"/>
              </w:rPr>
            </w:pPr>
            <w:r w:rsidRPr="008F4CDD">
              <w:rPr>
                <w:rFonts w:cstheme="minorHAnsi"/>
              </w:rPr>
              <w:t>etažnost</w:t>
            </w:r>
          </w:p>
        </w:tc>
      </w:tr>
      <w:tr w:rsidR="00A378F7" w:rsidRPr="008F4CDD" w:rsidTr="00DF0068">
        <w:tc>
          <w:tcPr>
            <w:tcW w:w="2410" w:type="dxa"/>
            <w:vMerge/>
          </w:tcPr>
          <w:p w:rsidR="00A378F7" w:rsidRPr="008F4CDD" w:rsidRDefault="00A378F7" w:rsidP="00A378F7">
            <w:pPr>
              <w:ind w:left="34" w:firstLine="0"/>
              <w:jc w:val="left"/>
              <w:rPr>
                <w:rFonts w:cstheme="minorHAnsi"/>
                <w:b/>
              </w:rPr>
            </w:pPr>
          </w:p>
        </w:tc>
        <w:tc>
          <w:tcPr>
            <w:tcW w:w="1559" w:type="dxa"/>
            <w:vAlign w:val="center"/>
          </w:tcPr>
          <w:p w:rsidR="00A378F7" w:rsidRPr="008F4CDD" w:rsidRDefault="00A378F7" w:rsidP="00DF0068">
            <w:pPr>
              <w:ind w:left="34" w:firstLine="0"/>
              <w:jc w:val="left"/>
              <w:rPr>
                <w:rFonts w:cstheme="minorHAnsi"/>
              </w:rPr>
            </w:pPr>
            <w:r w:rsidRPr="008F4CDD">
              <w:rPr>
                <w:rFonts w:cstheme="minorHAnsi"/>
              </w:rPr>
              <w:t>NP, NN, VP, U</w:t>
            </w:r>
          </w:p>
        </w:tc>
        <w:tc>
          <w:tcPr>
            <w:tcW w:w="851" w:type="dxa"/>
            <w:vAlign w:val="center"/>
          </w:tcPr>
          <w:p w:rsidR="00A378F7" w:rsidRPr="008F4CDD" w:rsidRDefault="00A378F7" w:rsidP="00DF0068">
            <w:pPr>
              <w:ind w:left="34" w:firstLine="0"/>
              <w:jc w:val="left"/>
              <w:rPr>
                <w:rFonts w:cstheme="minorHAnsi"/>
              </w:rPr>
            </w:pPr>
            <w:r w:rsidRPr="008F4CDD">
              <w:rPr>
                <w:rFonts w:cstheme="minorHAnsi"/>
              </w:rPr>
              <w:t>/</w:t>
            </w:r>
          </w:p>
        </w:tc>
        <w:tc>
          <w:tcPr>
            <w:tcW w:w="1276" w:type="dxa"/>
            <w:vAlign w:val="center"/>
          </w:tcPr>
          <w:p w:rsidR="00A378F7" w:rsidRPr="008F4CDD" w:rsidRDefault="00A378F7" w:rsidP="00DF0068">
            <w:pPr>
              <w:ind w:left="34" w:firstLine="0"/>
              <w:jc w:val="left"/>
              <w:rPr>
                <w:rFonts w:cstheme="minorHAnsi"/>
              </w:rPr>
            </w:pPr>
            <w:r w:rsidRPr="008F4CDD">
              <w:rPr>
                <w:rFonts w:cstheme="minorHAnsi"/>
              </w:rPr>
              <w:t>največ 1,6</w:t>
            </w:r>
          </w:p>
        </w:tc>
        <w:tc>
          <w:tcPr>
            <w:tcW w:w="850" w:type="dxa"/>
            <w:vAlign w:val="center"/>
          </w:tcPr>
          <w:p w:rsidR="00A378F7" w:rsidRPr="008F4CDD" w:rsidRDefault="00A378F7" w:rsidP="00DF0068">
            <w:pPr>
              <w:ind w:left="34" w:firstLine="0"/>
              <w:jc w:val="left"/>
              <w:rPr>
                <w:rFonts w:cstheme="minorHAnsi"/>
              </w:rPr>
            </w:pPr>
            <w:r w:rsidRPr="008F4CDD">
              <w:rPr>
                <w:rFonts w:cstheme="minorHAnsi"/>
              </w:rPr>
              <w:t>/</w:t>
            </w:r>
          </w:p>
        </w:tc>
        <w:tc>
          <w:tcPr>
            <w:tcW w:w="1843" w:type="dxa"/>
            <w:vAlign w:val="center"/>
          </w:tcPr>
          <w:p w:rsidR="00E5177E" w:rsidRPr="008F4CDD" w:rsidRDefault="00E5177E" w:rsidP="00E5177E">
            <w:pPr>
              <w:ind w:left="34" w:firstLine="0"/>
              <w:rPr>
                <w:rFonts w:cstheme="minorHAnsi"/>
                <w:strike/>
              </w:rPr>
            </w:pPr>
            <w:r w:rsidRPr="008F4CDD">
              <w:rPr>
                <w:rFonts w:cstheme="minorHAnsi"/>
              </w:rPr>
              <w:t>K + P + 4</w:t>
            </w:r>
          </w:p>
        </w:tc>
      </w:tr>
    </w:tbl>
    <w:p w:rsidR="00A775FF" w:rsidRPr="008F4CDD" w:rsidRDefault="00A775FF" w:rsidP="00205989">
      <w:pPr>
        <w:ind w:left="0" w:firstLine="0"/>
        <w:rPr>
          <w:rFonts w:cstheme="minorHAnsi"/>
        </w:rPr>
      </w:pPr>
    </w:p>
    <w:p w:rsidR="00883540" w:rsidRPr="008F4CDD" w:rsidRDefault="00B97299" w:rsidP="005F615C">
      <w:pPr>
        <w:pStyle w:val="Odstavekseznama"/>
        <w:numPr>
          <w:ilvl w:val="0"/>
          <w:numId w:val="45"/>
        </w:numPr>
        <w:tabs>
          <w:tab w:val="left" w:pos="567"/>
        </w:tabs>
        <w:ind w:left="0" w:firstLine="0"/>
        <w:jc w:val="center"/>
        <w:rPr>
          <w:rFonts w:cstheme="minorHAnsi"/>
        </w:rPr>
      </w:pPr>
      <w:r w:rsidRPr="008F4CDD">
        <w:rPr>
          <w:rFonts w:cstheme="minorHAnsi"/>
        </w:rPr>
        <w:t>člen</w:t>
      </w:r>
    </w:p>
    <w:p w:rsidR="00B97299" w:rsidRPr="008F4CDD" w:rsidRDefault="00B97299" w:rsidP="00B97299">
      <w:pPr>
        <w:jc w:val="center"/>
        <w:rPr>
          <w:rFonts w:cstheme="minorHAnsi"/>
          <w:b/>
          <w:bCs/>
        </w:rPr>
      </w:pPr>
      <w:r w:rsidRPr="008F4CDD">
        <w:rPr>
          <w:rFonts w:cstheme="minorHAnsi"/>
          <w:b/>
          <w:bCs/>
        </w:rPr>
        <w:t>(podrobni prostorski izvedbeni pogoji za gradnjo na drugih območjih centralnih dejavnosti)</w:t>
      </w:r>
    </w:p>
    <w:p w:rsidR="00B97299" w:rsidRPr="008F4CDD" w:rsidRDefault="00B97299" w:rsidP="00B97299">
      <w:pPr>
        <w:jc w:val="center"/>
        <w:rPr>
          <w:rFonts w:cstheme="minorHAnsi"/>
          <w:bCs/>
        </w:rPr>
      </w:pPr>
    </w:p>
    <w:p w:rsidR="00B97299" w:rsidRPr="008F4CDD" w:rsidRDefault="00B97299" w:rsidP="005F615C">
      <w:pPr>
        <w:pStyle w:val="Odstavekseznama"/>
        <w:numPr>
          <w:ilvl w:val="0"/>
          <w:numId w:val="12"/>
        </w:numPr>
        <w:tabs>
          <w:tab w:val="left" w:pos="284"/>
        </w:tabs>
        <w:ind w:left="567" w:hanging="567"/>
        <w:rPr>
          <w:rFonts w:cstheme="minorHAnsi"/>
          <w:bCs/>
        </w:rPr>
      </w:pPr>
      <w:r w:rsidRPr="008F4CDD">
        <w:rPr>
          <w:rFonts w:cstheme="minorHAnsi"/>
        </w:rPr>
        <w:t>Na območjih podrobnejše namenske rabe »CDo – trgovske, oskrbne, poslovno-storitvene, gostinske dejavnosti, manjša obrt ter bivanje«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851"/>
        <w:gridCol w:w="1276"/>
        <w:gridCol w:w="850"/>
        <w:gridCol w:w="1843"/>
      </w:tblGrid>
      <w:tr w:rsidR="0073435C" w:rsidRPr="008F4CDD" w:rsidTr="00DF0068">
        <w:tc>
          <w:tcPr>
            <w:tcW w:w="2410" w:type="dxa"/>
          </w:tcPr>
          <w:p w:rsidR="0073435C" w:rsidRPr="008F4CDD" w:rsidRDefault="0073435C" w:rsidP="00763632">
            <w:pPr>
              <w:ind w:left="34" w:firstLine="0"/>
              <w:jc w:val="left"/>
              <w:rPr>
                <w:rFonts w:cstheme="minorHAnsi"/>
              </w:rPr>
            </w:pPr>
            <w:r w:rsidRPr="008F4CDD">
              <w:rPr>
                <w:rFonts w:cstheme="minorHAnsi"/>
              </w:rPr>
              <w:t>Namenska raba</w:t>
            </w:r>
          </w:p>
        </w:tc>
        <w:tc>
          <w:tcPr>
            <w:tcW w:w="6379" w:type="dxa"/>
            <w:gridSpan w:val="5"/>
          </w:tcPr>
          <w:p w:rsidR="0073435C" w:rsidRPr="008F4CDD" w:rsidRDefault="0073435C" w:rsidP="00763632">
            <w:pPr>
              <w:ind w:left="34" w:hanging="34"/>
              <w:rPr>
                <w:rFonts w:cstheme="minorHAnsi"/>
                <w:b/>
              </w:rPr>
            </w:pPr>
            <w:r w:rsidRPr="008F4CDD">
              <w:rPr>
                <w:rFonts w:cstheme="minorHAnsi"/>
                <w:b/>
                <w:bCs/>
              </w:rPr>
              <w:t>C – območja centralnih dejavnosti</w:t>
            </w:r>
          </w:p>
        </w:tc>
      </w:tr>
      <w:tr w:rsidR="0073435C" w:rsidRPr="008F4CDD" w:rsidTr="00DF0068">
        <w:tc>
          <w:tcPr>
            <w:tcW w:w="2410" w:type="dxa"/>
          </w:tcPr>
          <w:p w:rsidR="0073435C" w:rsidRPr="008F4CDD" w:rsidRDefault="0073435C" w:rsidP="00763632">
            <w:pPr>
              <w:ind w:left="34" w:firstLine="0"/>
              <w:jc w:val="left"/>
              <w:rPr>
                <w:rFonts w:cstheme="minorHAnsi"/>
              </w:rPr>
            </w:pPr>
            <w:r w:rsidRPr="008F4CDD">
              <w:rPr>
                <w:rFonts w:cstheme="minorHAnsi"/>
              </w:rPr>
              <w:t>Podrobna namenska raba</w:t>
            </w:r>
          </w:p>
        </w:tc>
        <w:tc>
          <w:tcPr>
            <w:tcW w:w="6379" w:type="dxa"/>
            <w:gridSpan w:val="5"/>
          </w:tcPr>
          <w:p w:rsidR="0073435C" w:rsidRPr="008F4CDD" w:rsidRDefault="0073435C" w:rsidP="00763632">
            <w:pPr>
              <w:ind w:left="34" w:hanging="34"/>
              <w:rPr>
                <w:rFonts w:cstheme="minorHAnsi"/>
                <w:b/>
              </w:rPr>
            </w:pPr>
            <w:r w:rsidRPr="008F4CDD">
              <w:rPr>
                <w:rFonts w:cstheme="minorHAnsi"/>
                <w:b/>
                <w:bCs/>
              </w:rPr>
              <w:t>CDo</w:t>
            </w:r>
          </w:p>
          <w:p w:rsidR="0073435C" w:rsidRPr="008F4CDD" w:rsidRDefault="0073435C" w:rsidP="00763632">
            <w:pPr>
              <w:ind w:left="34" w:hanging="34"/>
              <w:rPr>
                <w:rFonts w:cstheme="minorHAnsi"/>
              </w:rPr>
            </w:pPr>
            <w:r w:rsidRPr="008F4CDD">
              <w:rPr>
                <w:rFonts w:cstheme="minorHAnsi"/>
              </w:rPr>
              <w:t xml:space="preserve">Območja centralnih dejavnosti, kjer prevladujejo trgovske, oskrbne, poslovno-storitvene dejavnosti. </w:t>
            </w:r>
          </w:p>
        </w:tc>
      </w:tr>
      <w:tr w:rsidR="0073435C" w:rsidRPr="008F4CDD" w:rsidTr="004603BD">
        <w:trPr>
          <w:trHeight w:val="486"/>
        </w:trPr>
        <w:tc>
          <w:tcPr>
            <w:tcW w:w="2410" w:type="dxa"/>
          </w:tcPr>
          <w:p w:rsidR="0073435C" w:rsidRPr="008F4CDD" w:rsidRDefault="0073435C" w:rsidP="00763632">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4C5942" w:rsidRPr="008F4CDD" w:rsidRDefault="004C5942" w:rsidP="004C5942">
            <w:pPr>
              <w:autoSpaceDE w:val="0"/>
              <w:autoSpaceDN w:val="0"/>
              <w:adjustRightInd w:val="0"/>
              <w:ind w:left="0" w:firstLine="0"/>
              <w:rPr>
                <w:rFonts w:cstheme="minorHAnsi"/>
              </w:rPr>
            </w:pPr>
            <w:r w:rsidRPr="008F4CDD">
              <w:rPr>
                <w:rFonts w:cstheme="minorHAnsi"/>
              </w:rPr>
              <w:t>1110 Enostanovanjske stavbe</w:t>
            </w:r>
          </w:p>
          <w:p w:rsidR="004C5942" w:rsidRPr="008F4CDD" w:rsidRDefault="004C5942" w:rsidP="00162623">
            <w:pPr>
              <w:autoSpaceDE w:val="0"/>
              <w:autoSpaceDN w:val="0"/>
              <w:adjustRightInd w:val="0"/>
              <w:rPr>
                <w:rFonts w:cstheme="minorHAnsi"/>
              </w:rPr>
            </w:pPr>
            <w:r w:rsidRPr="008F4CDD">
              <w:rPr>
                <w:rFonts w:cstheme="minorHAnsi"/>
              </w:rPr>
              <w:t>1121 Dvostanovanjske stavbe</w:t>
            </w:r>
          </w:p>
          <w:p w:rsidR="004C5942" w:rsidRPr="008F4CDD" w:rsidRDefault="004C5942" w:rsidP="00162623">
            <w:pPr>
              <w:autoSpaceDE w:val="0"/>
              <w:autoSpaceDN w:val="0"/>
              <w:adjustRightInd w:val="0"/>
              <w:rPr>
                <w:rFonts w:cstheme="minorHAnsi"/>
              </w:rPr>
            </w:pPr>
            <w:r w:rsidRPr="008F4CDD">
              <w:rPr>
                <w:rFonts w:cstheme="minorHAnsi"/>
              </w:rPr>
              <w:t xml:space="preserve">1122 </w:t>
            </w:r>
            <w:r w:rsidR="000E6F9F">
              <w:rPr>
                <w:rFonts w:cstheme="minorHAnsi"/>
              </w:rPr>
              <w:t>Tri – in v</w:t>
            </w:r>
            <w:r w:rsidR="000E6F9F" w:rsidRPr="008F4CDD">
              <w:rPr>
                <w:rFonts w:cstheme="minorHAnsi"/>
              </w:rPr>
              <w:t>ečstanovanjske stavbe</w:t>
            </w:r>
          </w:p>
          <w:p w:rsidR="0073435C" w:rsidRPr="008F4CDD" w:rsidRDefault="0073435C" w:rsidP="00484D46">
            <w:pPr>
              <w:autoSpaceDE w:val="0"/>
              <w:autoSpaceDN w:val="0"/>
              <w:adjustRightInd w:val="0"/>
              <w:ind w:left="0" w:firstLine="0"/>
              <w:rPr>
                <w:rFonts w:cstheme="minorHAnsi"/>
              </w:rPr>
            </w:pPr>
            <w:r w:rsidRPr="008F4CDD">
              <w:rPr>
                <w:rFonts w:cstheme="minorHAnsi"/>
              </w:rPr>
              <w:t>1211 Hotelske in podobne gostinske storitve</w:t>
            </w:r>
          </w:p>
          <w:p w:rsidR="0073435C" w:rsidRPr="008F4CDD" w:rsidRDefault="0073435C" w:rsidP="00763632">
            <w:pPr>
              <w:autoSpaceDE w:val="0"/>
              <w:autoSpaceDN w:val="0"/>
              <w:adjustRightInd w:val="0"/>
              <w:ind w:left="34" w:hanging="34"/>
              <w:rPr>
                <w:rFonts w:cstheme="minorHAnsi"/>
              </w:rPr>
            </w:pPr>
            <w:r w:rsidRPr="008F4CDD">
              <w:rPr>
                <w:rFonts w:cstheme="minorHAnsi"/>
              </w:rPr>
              <w:t>1212 Druge gostinske stavbe za kratkotrajno nastanitev</w:t>
            </w:r>
          </w:p>
          <w:p w:rsidR="0073435C" w:rsidRPr="008F4CDD" w:rsidRDefault="0073435C" w:rsidP="00763632">
            <w:pPr>
              <w:autoSpaceDE w:val="0"/>
              <w:autoSpaceDN w:val="0"/>
              <w:adjustRightInd w:val="0"/>
              <w:ind w:left="34" w:hanging="34"/>
              <w:rPr>
                <w:rFonts w:cstheme="minorHAnsi"/>
              </w:rPr>
            </w:pPr>
            <w:r w:rsidRPr="008F4CDD">
              <w:rPr>
                <w:rFonts w:cstheme="minorHAnsi"/>
              </w:rPr>
              <w:t>1220 Poslovne in upravne stavbe</w:t>
            </w:r>
          </w:p>
          <w:p w:rsidR="0073435C" w:rsidRPr="008F4CDD" w:rsidRDefault="00D7189C" w:rsidP="00763632">
            <w:pPr>
              <w:autoSpaceDE w:val="0"/>
              <w:autoSpaceDN w:val="0"/>
              <w:adjustRightInd w:val="0"/>
              <w:ind w:left="34" w:hanging="34"/>
              <w:rPr>
                <w:rFonts w:cstheme="minorHAnsi"/>
              </w:rPr>
            </w:pPr>
            <w:r>
              <w:rPr>
                <w:rFonts w:cstheme="minorHAnsi"/>
              </w:rPr>
              <w:t>123</w:t>
            </w:r>
            <w:r w:rsidR="0073435C" w:rsidRPr="008F4CDD">
              <w:rPr>
                <w:rFonts w:cstheme="minorHAnsi"/>
              </w:rPr>
              <w:t xml:space="preserve"> Trgovske stavbe in stavbe za storitvene dejavnosti</w:t>
            </w:r>
          </w:p>
          <w:p w:rsidR="0073435C" w:rsidRPr="008F4CDD" w:rsidRDefault="0073435C" w:rsidP="00763632">
            <w:pPr>
              <w:autoSpaceDE w:val="0"/>
              <w:autoSpaceDN w:val="0"/>
              <w:adjustRightInd w:val="0"/>
              <w:ind w:left="34" w:hanging="34"/>
              <w:rPr>
                <w:rFonts w:cstheme="minorHAnsi"/>
              </w:rPr>
            </w:pPr>
            <w:r w:rsidRPr="008F4CDD">
              <w:rPr>
                <w:rFonts w:cstheme="minorHAnsi"/>
              </w:rPr>
              <w:t>1242 Garažne stavbe</w:t>
            </w:r>
          </w:p>
          <w:p w:rsidR="0073435C" w:rsidRPr="008F4CDD" w:rsidRDefault="0050354A" w:rsidP="00763632">
            <w:pPr>
              <w:autoSpaceDE w:val="0"/>
              <w:autoSpaceDN w:val="0"/>
              <w:adjustRightInd w:val="0"/>
              <w:ind w:left="34" w:hanging="34"/>
              <w:rPr>
                <w:rFonts w:cstheme="minorHAnsi"/>
              </w:rPr>
            </w:pPr>
            <w:r>
              <w:rPr>
                <w:rFonts w:cstheme="minorHAnsi"/>
              </w:rPr>
              <w:t xml:space="preserve">1251 Industrijske stavbe: </w:t>
            </w:r>
            <w:r w:rsidR="0073435C" w:rsidRPr="008F4CDD">
              <w:rPr>
                <w:rFonts w:cstheme="minorHAnsi"/>
              </w:rPr>
              <w:t xml:space="preserve">samo delavnice </w:t>
            </w:r>
            <w:r w:rsidR="00D5068D">
              <w:rPr>
                <w:rFonts w:cstheme="minorHAnsi"/>
              </w:rPr>
              <w:t>(</w:t>
            </w:r>
            <w:r w:rsidR="0073435C" w:rsidRPr="008F4CDD">
              <w:rPr>
                <w:rFonts w:cstheme="minorHAnsi"/>
              </w:rPr>
              <w:t>do 300 m</w:t>
            </w:r>
            <w:r w:rsidR="0073435C" w:rsidRPr="008F4CDD">
              <w:rPr>
                <w:rFonts w:cstheme="minorHAnsi"/>
                <w:vertAlign w:val="superscript"/>
              </w:rPr>
              <w:t>2</w:t>
            </w:r>
            <w:r w:rsidR="0073435C" w:rsidRPr="008F4CDD">
              <w:rPr>
                <w:rFonts w:cstheme="minorHAnsi"/>
              </w:rPr>
              <w:t xml:space="preserve"> BTP oziroma višine do 11 m</w:t>
            </w:r>
            <w:r w:rsidR="00D5068D">
              <w:rPr>
                <w:rFonts w:cstheme="minorHAnsi"/>
              </w:rPr>
              <w:t>)</w:t>
            </w:r>
          </w:p>
          <w:p w:rsidR="0073435C" w:rsidRPr="008F4CDD" w:rsidRDefault="0050354A" w:rsidP="00763632">
            <w:pPr>
              <w:autoSpaceDE w:val="0"/>
              <w:autoSpaceDN w:val="0"/>
              <w:adjustRightInd w:val="0"/>
              <w:ind w:left="34" w:hanging="34"/>
              <w:rPr>
                <w:rFonts w:cstheme="minorHAnsi"/>
              </w:rPr>
            </w:pPr>
            <w:r>
              <w:rPr>
                <w:rFonts w:cstheme="minorHAnsi"/>
              </w:rPr>
              <w:t>1252 Skladišča</w:t>
            </w:r>
            <w:r w:rsidR="00F47929" w:rsidRPr="008F4CDD">
              <w:rPr>
                <w:rFonts w:cstheme="minorHAnsi"/>
              </w:rPr>
              <w:t xml:space="preserve"> </w:t>
            </w:r>
            <w:r>
              <w:rPr>
                <w:rFonts w:cstheme="minorHAnsi"/>
              </w:rPr>
              <w:t>(</w:t>
            </w:r>
            <w:r w:rsidR="00F47929" w:rsidRPr="008F4CDD">
              <w:rPr>
                <w:rFonts w:cstheme="minorHAnsi"/>
              </w:rPr>
              <w:t>do 300 m</w:t>
            </w:r>
            <w:r w:rsidR="00F47929" w:rsidRPr="008F4CDD">
              <w:rPr>
                <w:rFonts w:cstheme="minorHAnsi"/>
                <w:vertAlign w:val="superscript"/>
              </w:rPr>
              <w:t>2</w:t>
            </w:r>
            <w:r w:rsidR="00F47929" w:rsidRPr="008F4CDD">
              <w:rPr>
                <w:rFonts w:cstheme="minorHAnsi"/>
              </w:rPr>
              <w:t xml:space="preserve"> BTP oziroma višine do 11 m</w:t>
            </w:r>
            <w:r>
              <w:rPr>
                <w:rFonts w:cstheme="minorHAnsi"/>
              </w:rPr>
              <w:t>)</w:t>
            </w:r>
          </w:p>
          <w:p w:rsidR="0073435C" w:rsidRPr="008F4CDD" w:rsidRDefault="00763632" w:rsidP="00763632">
            <w:pPr>
              <w:autoSpaceDE w:val="0"/>
              <w:autoSpaceDN w:val="0"/>
              <w:adjustRightInd w:val="0"/>
              <w:ind w:left="34" w:hanging="34"/>
              <w:rPr>
                <w:rFonts w:cstheme="minorHAnsi"/>
              </w:rPr>
            </w:pPr>
            <w:r w:rsidRPr="008F4CDD">
              <w:rPr>
                <w:rFonts w:cstheme="minorHAnsi"/>
              </w:rPr>
              <w:t xml:space="preserve">126 Stavbe splošnega družbenega pomena </w:t>
            </w:r>
            <w:r w:rsidR="00D5068D">
              <w:rPr>
                <w:rFonts w:cstheme="minorHAnsi"/>
              </w:rPr>
              <w:t>(</w:t>
            </w:r>
            <w:r w:rsidRPr="008F4CDD">
              <w:rPr>
                <w:rFonts w:cstheme="minorHAnsi"/>
              </w:rPr>
              <w:t>do velikosti 200 m</w:t>
            </w:r>
            <w:r w:rsidRPr="008F4CDD">
              <w:rPr>
                <w:rFonts w:cstheme="minorHAnsi"/>
                <w:vertAlign w:val="superscript"/>
              </w:rPr>
              <w:t>2</w:t>
            </w:r>
            <w:r w:rsidR="00D5068D">
              <w:rPr>
                <w:rFonts w:cstheme="minorHAnsi"/>
              </w:rPr>
              <w:t>)</w:t>
            </w:r>
          </w:p>
          <w:p w:rsidR="0073435C" w:rsidRPr="008F4CDD" w:rsidRDefault="0073435C" w:rsidP="00763632">
            <w:pPr>
              <w:autoSpaceDE w:val="0"/>
              <w:autoSpaceDN w:val="0"/>
              <w:adjustRightInd w:val="0"/>
              <w:ind w:left="34" w:hanging="34"/>
              <w:rPr>
                <w:rFonts w:cstheme="minorHAnsi"/>
              </w:rPr>
            </w:pPr>
            <w:r w:rsidRPr="008F4CDD">
              <w:rPr>
                <w:rFonts w:cstheme="minorHAnsi"/>
              </w:rPr>
              <w:t>2411 Športna igrišča</w:t>
            </w:r>
          </w:p>
          <w:p w:rsidR="0073435C" w:rsidRPr="008F4CDD" w:rsidRDefault="0073435C" w:rsidP="00763632">
            <w:pPr>
              <w:autoSpaceDE w:val="0"/>
              <w:autoSpaceDN w:val="0"/>
              <w:adjustRightInd w:val="0"/>
              <w:ind w:left="34" w:hanging="34"/>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73435C" w:rsidRPr="008F4CDD" w:rsidRDefault="00763632" w:rsidP="00162623">
            <w:pPr>
              <w:rPr>
                <w:rFonts w:cstheme="minorHAnsi"/>
                <w:strike/>
              </w:rPr>
            </w:pPr>
            <w:r w:rsidRPr="008F4CDD">
              <w:rPr>
                <w:rFonts w:cstheme="minorHAnsi"/>
              </w:rPr>
              <w:t>1274 Druge stavbe, ki niso uvrščene drugje</w:t>
            </w: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DB58F2" w:rsidRPr="008F4CDD" w:rsidRDefault="00DB58F2" w:rsidP="007F621B">
            <w:pPr>
              <w:ind w:left="34" w:hanging="34"/>
              <w:rPr>
                <w:rFonts w:cstheme="minorHAnsi"/>
              </w:rPr>
            </w:pPr>
            <w:r w:rsidRPr="008F4CDD">
              <w:rPr>
                <w:rFonts w:cstheme="minorHAnsi"/>
              </w:rPr>
              <w:lastRenderedPageBreak/>
              <w:t>–</w:t>
            </w:r>
            <w:r w:rsidR="004A10E7">
              <w:rPr>
                <w:rFonts w:cstheme="minorHAnsi"/>
              </w:rPr>
              <w:t xml:space="preserve"> </w:t>
            </w:r>
            <w:r w:rsidRPr="008F4CDD">
              <w:rPr>
                <w:rFonts w:cstheme="minorHAnsi"/>
              </w:rPr>
              <w:t>Majhna stavba</w:t>
            </w:r>
          </w:p>
          <w:p w:rsidR="00DB58F2" w:rsidRPr="008F4CDD" w:rsidRDefault="00DB58F2" w:rsidP="007F621B">
            <w:pPr>
              <w:ind w:left="34" w:hanging="34"/>
              <w:rPr>
                <w:rFonts w:cstheme="minorHAnsi"/>
              </w:rPr>
            </w:pPr>
            <w:r w:rsidRPr="008F4CDD">
              <w:rPr>
                <w:rFonts w:cstheme="minorHAnsi"/>
              </w:rPr>
              <w:t>– Majhna stavba kot dopolnitev obstoječe pozidave</w:t>
            </w:r>
          </w:p>
          <w:p w:rsidR="00CA7168" w:rsidRPr="008F4CDD" w:rsidRDefault="00E5177E" w:rsidP="007F621B">
            <w:pPr>
              <w:ind w:left="34" w:hanging="34"/>
              <w:rPr>
                <w:rFonts w:cstheme="minorHAnsi"/>
              </w:rPr>
            </w:pPr>
            <w:r w:rsidRPr="008F4CDD">
              <w:rPr>
                <w:rFonts w:cstheme="minorHAnsi"/>
              </w:rPr>
              <w:t xml:space="preserve">– Pomožni objekt v javni rabi </w:t>
            </w:r>
          </w:p>
          <w:p w:rsidR="00CA7168" w:rsidRPr="008F4CDD" w:rsidRDefault="00E5177E" w:rsidP="007F621B">
            <w:pPr>
              <w:ind w:left="34" w:hanging="34"/>
              <w:rPr>
                <w:rFonts w:cstheme="minorHAnsi"/>
              </w:rPr>
            </w:pPr>
            <w:r w:rsidRPr="008F4CDD">
              <w:rPr>
                <w:rFonts w:cstheme="minorHAnsi"/>
              </w:rPr>
              <w:t xml:space="preserve">– Ograja </w:t>
            </w:r>
          </w:p>
          <w:p w:rsidR="00CA7168" w:rsidRPr="008F4CDD" w:rsidRDefault="00E5177E" w:rsidP="007F621B">
            <w:pPr>
              <w:ind w:left="34" w:hanging="34"/>
              <w:rPr>
                <w:rFonts w:cstheme="minorHAnsi"/>
              </w:rPr>
            </w:pPr>
            <w:r w:rsidRPr="008F4CDD">
              <w:rPr>
                <w:rFonts w:cstheme="minorHAnsi"/>
              </w:rPr>
              <w:t xml:space="preserve">– Podporni zid </w:t>
            </w:r>
          </w:p>
          <w:p w:rsidR="00CA7168" w:rsidRPr="008F4CDD" w:rsidRDefault="00E5177E" w:rsidP="007F621B">
            <w:pPr>
              <w:ind w:left="34" w:hanging="34"/>
              <w:rPr>
                <w:rFonts w:cstheme="minorHAnsi"/>
              </w:rPr>
            </w:pPr>
            <w:r w:rsidRPr="008F4CDD">
              <w:rPr>
                <w:rFonts w:cstheme="minorHAnsi"/>
              </w:rPr>
              <w:t xml:space="preserve">– Mala komunalna čistilna naprava </w:t>
            </w:r>
          </w:p>
          <w:p w:rsidR="00CA7168" w:rsidRPr="008F4CDD" w:rsidRDefault="00E5177E" w:rsidP="007F621B">
            <w:pPr>
              <w:ind w:left="34" w:hanging="34"/>
              <w:rPr>
                <w:rFonts w:cstheme="minorHAnsi"/>
              </w:rPr>
            </w:pPr>
            <w:r w:rsidRPr="008F4CDD">
              <w:rPr>
                <w:rFonts w:cstheme="minorHAnsi"/>
              </w:rPr>
              <w:t xml:space="preserve">– Nepretočna greznica </w:t>
            </w:r>
          </w:p>
          <w:p w:rsidR="00CA7168" w:rsidRPr="008F4CDD" w:rsidRDefault="00E5177E" w:rsidP="007F621B">
            <w:pPr>
              <w:ind w:left="34" w:hanging="34"/>
              <w:rPr>
                <w:rFonts w:cstheme="minorHAnsi"/>
              </w:rPr>
            </w:pPr>
            <w:r w:rsidRPr="008F4CDD">
              <w:rPr>
                <w:rFonts w:cstheme="minorHAnsi"/>
              </w:rPr>
              <w:t xml:space="preserve">– Rezervoar </w:t>
            </w:r>
          </w:p>
          <w:p w:rsidR="00CA7168" w:rsidRPr="008F4CDD" w:rsidRDefault="00E5177E" w:rsidP="007F621B">
            <w:pPr>
              <w:ind w:left="34" w:hanging="34"/>
              <w:rPr>
                <w:rFonts w:cstheme="minorHAnsi"/>
              </w:rPr>
            </w:pPr>
            <w:r w:rsidRPr="008F4CDD">
              <w:rPr>
                <w:rFonts w:cstheme="minorHAnsi"/>
              </w:rPr>
              <w:t xml:space="preserve">– Vodnjak, vodomet </w:t>
            </w:r>
          </w:p>
          <w:p w:rsidR="00CA7168" w:rsidRPr="008F4CDD" w:rsidRDefault="00E5177E" w:rsidP="00D5068D">
            <w:pPr>
              <w:ind w:left="34" w:hanging="34"/>
              <w:rPr>
                <w:rFonts w:cstheme="minorHAnsi"/>
              </w:rPr>
            </w:pPr>
            <w:r w:rsidRPr="008F4CDD">
              <w:rPr>
                <w:rFonts w:cstheme="minorHAnsi"/>
              </w:rPr>
              <w:t xml:space="preserve">– Priključek na objekte gospodarske javne infrastrukture in daljinskega ogrevanja </w:t>
            </w:r>
          </w:p>
          <w:p w:rsidR="00CA7168" w:rsidRPr="008F4CDD" w:rsidRDefault="00E5177E" w:rsidP="007F621B">
            <w:pPr>
              <w:ind w:left="34" w:hanging="34"/>
              <w:rPr>
                <w:rFonts w:cstheme="minorHAnsi"/>
              </w:rPr>
            </w:pPr>
            <w:r w:rsidRPr="008F4CDD">
              <w:rPr>
                <w:rFonts w:cstheme="minorHAnsi"/>
              </w:rPr>
              <w:t xml:space="preserve">– Samostojno parkirišče </w:t>
            </w:r>
          </w:p>
          <w:p w:rsidR="00CA7168" w:rsidRPr="008F4CDD" w:rsidRDefault="00E5177E" w:rsidP="007F621B">
            <w:pPr>
              <w:ind w:left="34" w:hanging="34"/>
              <w:rPr>
                <w:rFonts w:cstheme="minorHAnsi"/>
              </w:rPr>
            </w:pPr>
            <w:r w:rsidRPr="008F4CDD">
              <w:rPr>
                <w:rFonts w:cstheme="minorHAnsi"/>
              </w:rPr>
              <w:t xml:space="preserve">– Kolesarska pot, pešpot, gozdna pot in podobno </w:t>
            </w:r>
          </w:p>
          <w:p w:rsidR="00CA7168" w:rsidRPr="008F4CDD" w:rsidRDefault="00E5177E" w:rsidP="007F621B">
            <w:pPr>
              <w:ind w:left="34" w:hanging="34"/>
              <w:rPr>
                <w:rFonts w:cstheme="minorHAnsi"/>
              </w:rPr>
            </w:pPr>
            <w:r w:rsidRPr="008F4CDD">
              <w:rPr>
                <w:rFonts w:cstheme="minorHAnsi"/>
              </w:rPr>
              <w:t xml:space="preserve">– Pomol </w:t>
            </w:r>
          </w:p>
          <w:p w:rsidR="00CA7168" w:rsidRPr="008F4CDD" w:rsidRDefault="00E5177E" w:rsidP="007F621B">
            <w:pPr>
              <w:ind w:left="34" w:hanging="34"/>
              <w:rPr>
                <w:rFonts w:cstheme="minorHAnsi"/>
              </w:rPr>
            </w:pPr>
            <w:r w:rsidRPr="008F4CDD">
              <w:rPr>
                <w:rFonts w:cstheme="minorHAnsi"/>
              </w:rPr>
              <w:t xml:space="preserve">– Športno igrišče na prostem </w:t>
            </w:r>
          </w:p>
          <w:p w:rsidR="00CA7168" w:rsidRPr="008F4CDD" w:rsidRDefault="00E5177E" w:rsidP="007F621B">
            <w:pPr>
              <w:ind w:left="34" w:hanging="34"/>
              <w:rPr>
                <w:rFonts w:cstheme="minorHAnsi"/>
              </w:rPr>
            </w:pPr>
            <w:r w:rsidRPr="008F4CDD">
              <w:rPr>
                <w:rFonts w:cstheme="minorHAnsi"/>
              </w:rPr>
              <w:t xml:space="preserve">– Vodno zajetje in objekti za akumulacijo vode in namakanje </w:t>
            </w:r>
          </w:p>
          <w:p w:rsidR="00CA7168" w:rsidRPr="008F4CDD" w:rsidRDefault="00E5177E" w:rsidP="007F621B">
            <w:pPr>
              <w:ind w:left="34" w:hanging="34"/>
              <w:rPr>
                <w:rFonts w:cstheme="minorHAnsi"/>
              </w:rPr>
            </w:pPr>
            <w:r w:rsidRPr="008F4CDD">
              <w:rPr>
                <w:rFonts w:cstheme="minorHAnsi"/>
              </w:rPr>
              <w:t xml:space="preserve">– Objekt za oglaševanje </w:t>
            </w:r>
          </w:p>
          <w:p w:rsidR="00CA7168" w:rsidRPr="008F4CDD" w:rsidRDefault="00E5177E" w:rsidP="007F621B">
            <w:pPr>
              <w:ind w:left="34" w:hanging="34"/>
              <w:rPr>
                <w:rFonts w:cstheme="minorHAnsi"/>
              </w:rPr>
            </w:pPr>
            <w:r w:rsidRPr="008F4CDD">
              <w:rPr>
                <w:rFonts w:cstheme="minorHAnsi"/>
              </w:rPr>
              <w:t>– Pomožni komunalni objekt</w:t>
            </w:r>
          </w:p>
        </w:tc>
      </w:tr>
      <w:tr w:rsidR="0073435C" w:rsidRPr="008F4CDD" w:rsidTr="00DF0068">
        <w:tc>
          <w:tcPr>
            <w:tcW w:w="2410" w:type="dxa"/>
          </w:tcPr>
          <w:p w:rsidR="0073435C" w:rsidRPr="008F4CDD" w:rsidRDefault="0073435C" w:rsidP="00763632">
            <w:pPr>
              <w:ind w:left="34" w:firstLine="0"/>
              <w:jc w:val="left"/>
              <w:rPr>
                <w:rFonts w:cstheme="minorHAnsi"/>
              </w:rPr>
            </w:pPr>
            <w:r w:rsidRPr="008F4CDD">
              <w:rPr>
                <w:rFonts w:cstheme="minorHAnsi"/>
              </w:rPr>
              <w:lastRenderedPageBreak/>
              <w:t>Izključujoče dejavnosti</w:t>
            </w:r>
          </w:p>
        </w:tc>
        <w:tc>
          <w:tcPr>
            <w:tcW w:w="6379" w:type="dxa"/>
            <w:gridSpan w:val="5"/>
          </w:tcPr>
          <w:p w:rsidR="0073435C" w:rsidRPr="008F4CDD" w:rsidRDefault="0073435C" w:rsidP="00763632">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73435C" w:rsidRPr="008F4CDD" w:rsidTr="00DF0068">
        <w:tc>
          <w:tcPr>
            <w:tcW w:w="2410" w:type="dxa"/>
            <w:vMerge w:val="restart"/>
          </w:tcPr>
          <w:p w:rsidR="0073435C" w:rsidRPr="008F4CDD" w:rsidRDefault="0073435C" w:rsidP="00763632">
            <w:pPr>
              <w:ind w:left="34" w:firstLine="0"/>
              <w:jc w:val="left"/>
              <w:rPr>
                <w:rFonts w:cstheme="minorHAnsi"/>
              </w:rPr>
            </w:pPr>
            <w:r w:rsidRPr="008F4CDD">
              <w:rPr>
                <w:rFonts w:cstheme="minorHAnsi"/>
              </w:rPr>
              <w:t>Stopnja izkoriščenosti zemljišča, namenjenega gradnji</w:t>
            </w:r>
          </w:p>
        </w:tc>
        <w:tc>
          <w:tcPr>
            <w:tcW w:w="1559" w:type="dxa"/>
          </w:tcPr>
          <w:p w:rsidR="0073435C" w:rsidRPr="008F4CDD" w:rsidRDefault="0073435C" w:rsidP="00763632">
            <w:pPr>
              <w:ind w:left="34" w:hanging="34"/>
              <w:rPr>
                <w:rFonts w:cstheme="minorHAnsi"/>
              </w:rPr>
            </w:pPr>
            <w:r w:rsidRPr="008F4CDD">
              <w:rPr>
                <w:rFonts w:cstheme="minorHAnsi"/>
              </w:rPr>
              <w:t xml:space="preserve">TIP </w:t>
            </w:r>
          </w:p>
        </w:tc>
        <w:tc>
          <w:tcPr>
            <w:tcW w:w="851" w:type="dxa"/>
          </w:tcPr>
          <w:p w:rsidR="0073435C" w:rsidRPr="008F4CDD" w:rsidRDefault="0073435C" w:rsidP="00763632">
            <w:pPr>
              <w:ind w:left="34" w:hanging="34"/>
              <w:rPr>
                <w:rFonts w:cstheme="minorHAnsi"/>
              </w:rPr>
            </w:pPr>
            <w:r w:rsidRPr="008F4CDD">
              <w:rPr>
                <w:rFonts w:cstheme="minorHAnsi"/>
              </w:rPr>
              <w:t>FZ</w:t>
            </w:r>
          </w:p>
        </w:tc>
        <w:tc>
          <w:tcPr>
            <w:tcW w:w="1276" w:type="dxa"/>
          </w:tcPr>
          <w:p w:rsidR="0073435C" w:rsidRPr="008F4CDD" w:rsidRDefault="0073435C" w:rsidP="00763632">
            <w:pPr>
              <w:ind w:left="34" w:hanging="34"/>
              <w:rPr>
                <w:rFonts w:cstheme="minorHAnsi"/>
              </w:rPr>
            </w:pPr>
            <w:r w:rsidRPr="008F4CDD">
              <w:rPr>
                <w:rFonts w:cstheme="minorHAnsi"/>
              </w:rPr>
              <w:t>FI</w:t>
            </w:r>
          </w:p>
        </w:tc>
        <w:tc>
          <w:tcPr>
            <w:tcW w:w="850" w:type="dxa"/>
          </w:tcPr>
          <w:p w:rsidR="0073435C" w:rsidRPr="008F4CDD" w:rsidRDefault="0073435C" w:rsidP="00763632">
            <w:pPr>
              <w:ind w:left="34" w:hanging="34"/>
              <w:rPr>
                <w:rFonts w:cstheme="minorHAnsi"/>
              </w:rPr>
            </w:pPr>
            <w:r w:rsidRPr="008F4CDD">
              <w:rPr>
                <w:rFonts w:cstheme="minorHAnsi"/>
              </w:rPr>
              <w:t>DZP</w:t>
            </w:r>
          </w:p>
        </w:tc>
        <w:tc>
          <w:tcPr>
            <w:tcW w:w="1843" w:type="dxa"/>
          </w:tcPr>
          <w:p w:rsidR="0073435C" w:rsidRPr="008F4CDD" w:rsidRDefault="0073435C" w:rsidP="00763632">
            <w:pPr>
              <w:ind w:left="34" w:hanging="34"/>
              <w:rPr>
                <w:rFonts w:cstheme="minorHAnsi"/>
              </w:rPr>
            </w:pPr>
            <w:r w:rsidRPr="008F4CDD">
              <w:rPr>
                <w:rFonts w:cstheme="minorHAnsi"/>
              </w:rPr>
              <w:t>etažnost</w:t>
            </w:r>
          </w:p>
        </w:tc>
      </w:tr>
      <w:tr w:rsidR="0073435C" w:rsidRPr="008F4CDD" w:rsidTr="00DF0068">
        <w:tc>
          <w:tcPr>
            <w:tcW w:w="2410" w:type="dxa"/>
            <w:vMerge/>
          </w:tcPr>
          <w:p w:rsidR="0073435C" w:rsidRPr="008F4CDD" w:rsidRDefault="0073435C" w:rsidP="00763632">
            <w:pPr>
              <w:ind w:left="34" w:firstLine="0"/>
              <w:jc w:val="left"/>
              <w:rPr>
                <w:rFonts w:cstheme="minorHAnsi"/>
                <w:b/>
              </w:rPr>
            </w:pPr>
          </w:p>
        </w:tc>
        <w:tc>
          <w:tcPr>
            <w:tcW w:w="1559" w:type="dxa"/>
            <w:vAlign w:val="center"/>
          </w:tcPr>
          <w:p w:rsidR="0073435C" w:rsidRPr="008F4CDD" w:rsidRDefault="0073435C" w:rsidP="00763632">
            <w:pPr>
              <w:ind w:left="34" w:hanging="34"/>
              <w:jc w:val="left"/>
              <w:rPr>
                <w:rFonts w:cstheme="minorHAnsi"/>
              </w:rPr>
            </w:pPr>
            <w:r w:rsidRPr="008F4CDD">
              <w:rPr>
                <w:rFonts w:cstheme="minorHAnsi"/>
              </w:rPr>
              <w:t xml:space="preserve">NP, VP </w:t>
            </w:r>
          </w:p>
        </w:tc>
        <w:tc>
          <w:tcPr>
            <w:tcW w:w="851" w:type="dxa"/>
            <w:vAlign w:val="center"/>
          </w:tcPr>
          <w:p w:rsidR="0073435C" w:rsidRPr="008F4CDD" w:rsidRDefault="0073435C" w:rsidP="00763632">
            <w:pPr>
              <w:ind w:left="34" w:hanging="34"/>
              <w:jc w:val="left"/>
              <w:rPr>
                <w:rFonts w:cstheme="minorHAnsi"/>
              </w:rPr>
            </w:pPr>
            <w:r w:rsidRPr="008F4CDD">
              <w:rPr>
                <w:rFonts w:cstheme="minorHAnsi"/>
              </w:rPr>
              <w:t>/</w:t>
            </w:r>
          </w:p>
        </w:tc>
        <w:tc>
          <w:tcPr>
            <w:tcW w:w="1276" w:type="dxa"/>
            <w:vAlign w:val="center"/>
          </w:tcPr>
          <w:p w:rsidR="0073435C" w:rsidRPr="008F4CDD" w:rsidRDefault="0073435C" w:rsidP="00763632">
            <w:pPr>
              <w:ind w:left="34" w:hanging="34"/>
              <w:jc w:val="left"/>
              <w:rPr>
                <w:rFonts w:cstheme="minorHAnsi"/>
              </w:rPr>
            </w:pPr>
            <w:r w:rsidRPr="008F4CDD">
              <w:rPr>
                <w:rFonts w:cstheme="minorHAnsi"/>
              </w:rPr>
              <w:t>največ 1,6</w:t>
            </w:r>
          </w:p>
        </w:tc>
        <w:tc>
          <w:tcPr>
            <w:tcW w:w="850" w:type="dxa"/>
            <w:vAlign w:val="center"/>
          </w:tcPr>
          <w:p w:rsidR="0073435C" w:rsidRPr="008F4CDD" w:rsidRDefault="0073435C" w:rsidP="00763632">
            <w:pPr>
              <w:ind w:left="34" w:hanging="34"/>
              <w:jc w:val="left"/>
              <w:rPr>
                <w:rFonts w:cstheme="minorHAnsi"/>
              </w:rPr>
            </w:pPr>
            <w:r w:rsidRPr="008F4CDD">
              <w:rPr>
                <w:rFonts w:cstheme="minorHAnsi"/>
              </w:rPr>
              <w:t>/</w:t>
            </w:r>
          </w:p>
        </w:tc>
        <w:tc>
          <w:tcPr>
            <w:tcW w:w="1843" w:type="dxa"/>
            <w:vAlign w:val="center"/>
          </w:tcPr>
          <w:p w:rsidR="00E5177E" w:rsidRPr="008F4CDD" w:rsidRDefault="00E5177E" w:rsidP="00763632">
            <w:pPr>
              <w:ind w:left="34" w:hanging="34"/>
              <w:rPr>
                <w:rFonts w:cstheme="minorHAnsi"/>
              </w:rPr>
            </w:pPr>
            <w:r w:rsidRPr="008F4CDD">
              <w:rPr>
                <w:rFonts w:cstheme="minorHAnsi"/>
              </w:rPr>
              <w:t>K + P + 4</w:t>
            </w:r>
          </w:p>
        </w:tc>
      </w:tr>
    </w:tbl>
    <w:p w:rsidR="00300638" w:rsidRPr="008F4CDD" w:rsidRDefault="00300638" w:rsidP="00300638">
      <w:pPr>
        <w:ind w:left="0" w:firstLine="0"/>
        <w:rPr>
          <w:rFonts w:cstheme="minorHAnsi"/>
        </w:rPr>
      </w:pPr>
    </w:p>
    <w:p w:rsidR="00A42461" w:rsidRPr="008F4CDD" w:rsidRDefault="00A42461" w:rsidP="00A42461">
      <w:pPr>
        <w:ind w:left="567" w:hanging="567"/>
        <w:rPr>
          <w:rFonts w:cstheme="minorHAnsi"/>
          <w:bCs/>
        </w:rPr>
      </w:pPr>
      <w:r w:rsidRPr="008F4CDD">
        <w:rPr>
          <w:rFonts w:cstheme="minorHAnsi"/>
        </w:rPr>
        <w:t>(2) Na območjih podrobnejše namenske rabe »CDi – območja centralnih dejavnosti za izobraževanje«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851"/>
        <w:gridCol w:w="1276"/>
        <w:gridCol w:w="850"/>
        <w:gridCol w:w="1843"/>
      </w:tblGrid>
      <w:tr w:rsidR="00A42461" w:rsidRPr="008F4CDD" w:rsidTr="00DF0068">
        <w:tc>
          <w:tcPr>
            <w:tcW w:w="2410" w:type="dxa"/>
          </w:tcPr>
          <w:p w:rsidR="00A42461" w:rsidRPr="008F4CDD" w:rsidRDefault="00A42461" w:rsidP="00A42461">
            <w:pPr>
              <w:ind w:left="34" w:firstLine="0"/>
              <w:jc w:val="left"/>
              <w:rPr>
                <w:rFonts w:cstheme="minorHAnsi"/>
              </w:rPr>
            </w:pPr>
            <w:r w:rsidRPr="008F4CDD">
              <w:rPr>
                <w:rFonts w:cstheme="minorHAnsi"/>
              </w:rPr>
              <w:t>Namenska raba</w:t>
            </w:r>
          </w:p>
        </w:tc>
        <w:tc>
          <w:tcPr>
            <w:tcW w:w="6379" w:type="dxa"/>
            <w:gridSpan w:val="5"/>
          </w:tcPr>
          <w:p w:rsidR="00A42461" w:rsidRPr="008F4CDD" w:rsidRDefault="00A42461" w:rsidP="00A42461">
            <w:pPr>
              <w:ind w:left="0" w:firstLine="0"/>
              <w:rPr>
                <w:rFonts w:cstheme="minorHAnsi"/>
                <w:b/>
              </w:rPr>
            </w:pPr>
            <w:r w:rsidRPr="008F4CDD">
              <w:rPr>
                <w:rFonts w:cstheme="minorHAnsi"/>
                <w:b/>
                <w:bCs/>
              </w:rPr>
              <w:t>C – območja centralnih dejavnosti</w:t>
            </w:r>
          </w:p>
        </w:tc>
      </w:tr>
      <w:tr w:rsidR="00A42461" w:rsidRPr="008F4CDD" w:rsidTr="00DF0068">
        <w:tc>
          <w:tcPr>
            <w:tcW w:w="2410" w:type="dxa"/>
          </w:tcPr>
          <w:p w:rsidR="00A42461" w:rsidRPr="008F4CDD" w:rsidRDefault="00A42461" w:rsidP="00A42461">
            <w:pPr>
              <w:ind w:left="34" w:firstLine="0"/>
              <w:jc w:val="left"/>
              <w:rPr>
                <w:rFonts w:cstheme="minorHAnsi"/>
              </w:rPr>
            </w:pPr>
            <w:r w:rsidRPr="008F4CDD">
              <w:rPr>
                <w:rFonts w:cstheme="minorHAnsi"/>
              </w:rPr>
              <w:t>Podrobna namenska raba</w:t>
            </w:r>
          </w:p>
        </w:tc>
        <w:tc>
          <w:tcPr>
            <w:tcW w:w="6379" w:type="dxa"/>
            <w:gridSpan w:val="5"/>
          </w:tcPr>
          <w:p w:rsidR="00A42461" w:rsidRPr="008F4CDD" w:rsidRDefault="00A42461" w:rsidP="00A42461">
            <w:pPr>
              <w:ind w:left="0" w:firstLine="0"/>
              <w:rPr>
                <w:rFonts w:cstheme="minorHAnsi"/>
                <w:b/>
              </w:rPr>
            </w:pPr>
            <w:r w:rsidRPr="008F4CDD">
              <w:rPr>
                <w:rFonts w:cstheme="minorHAnsi"/>
                <w:b/>
                <w:bCs/>
              </w:rPr>
              <w:t>CDi</w:t>
            </w:r>
          </w:p>
          <w:p w:rsidR="00A42461" w:rsidRPr="008F4CDD" w:rsidRDefault="00A42461" w:rsidP="00A42461">
            <w:pPr>
              <w:ind w:left="0" w:firstLine="0"/>
              <w:rPr>
                <w:rFonts w:cstheme="minorHAnsi"/>
              </w:rPr>
            </w:pPr>
            <w:r w:rsidRPr="008F4CDD">
              <w:rPr>
                <w:rFonts w:cstheme="minorHAnsi"/>
              </w:rPr>
              <w:t xml:space="preserve">Območja centralnih dejavnosti, kjer prevladuje dejavnost izobraževanja, vzgoje in športa. </w:t>
            </w:r>
          </w:p>
        </w:tc>
      </w:tr>
      <w:tr w:rsidR="00A42461" w:rsidRPr="008F4CDD" w:rsidTr="00DF0068">
        <w:tc>
          <w:tcPr>
            <w:tcW w:w="2410" w:type="dxa"/>
          </w:tcPr>
          <w:p w:rsidR="00A42461" w:rsidRPr="008F4CDD" w:rsidRDefault="00A42461" w:rsidP="00A42461">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A42461" w:rsidRPr="008F4CDD" w:rsidRDefault="00A42461" w:rsidP="00A42461">
            <w:pPr>
              <w:autoSpaceDE w:val="0"/>
              <w:autoSpaceDN w:val="0"/>
              <w:adjustRightInd w:val="0"/>
              <w:ind w:left="0" w:firstLine="0"/>
              <w:rPr>
                <w:rFonts w:cstheme="minorHAnsi"/>
              </w:rPr>
            </w:pPr>
            <w:r w:rsidRPr="008F4CDD">
              <w:rPr>
                <w:rFonts w:cstheme="minorHAnsi"/>
              </w:rPr>
              <w:t>11301 Stanovanjske stavbe z oskrbovanimi stanovanji</w:t>
            </w:r>
          </w:p>
          <w:p w:rsidR="00A42461" w:rsidRPr="008F4CDD" w:rsidRDefault="00A42461" w:rsidP="00A42461">
            <w:pPr>
              <w:autoSpaceDE w:val="0"/>
              <w:autoSpaceDN w:val="0"/>
              <w:adjustRightInd w:val="0"/>
              <w:ind w:left="0" w:firstLine="0"/>
              <w:rPr>
                <w:rFonts w:cstheme="minorHAnsi"/>
              </w:rPr>
            </w:pPr>
            <w:r w:rsidRPr="008F4CDD">
              <w:rPr>
                <w:rFonts w:cstheme="minorHAnsi"/>
              </w:rPr>
              <w:t xml:space="preserve">11302 Stanovanjske stavbe za </w:t>
            </w:r>
            <w:r w:rsidR="0077443D">
              <w:rPr>
                <w:rFonts w:cstheme="minorHAnsi"/>
              </w:rPr>
              <w:t xml:space="preserve">druge </w:t>
            </w:r>
            <w:r w:rsidRPr="008F4CDD">
              <w:rPr>
                <w:rFonts w:cstheme="minorHAnsi"/>
              </w:rPr>
              <w:t>posebne družbene skupine</w:t>
            </w:r>
          </w:p>
          <w:p w:rsidR="00A42461" w:rsidRPr="008F4CDD" w:rsidRDefault="00A42461" w:rsidP="00A42461">
            <w:pPr>
              <w:autoSpaceDE w:val="0"/>
              <w:autoSpaceDN w:val="0"/>
              <w:adjustRightInd w:val="0"/>
              <w:ind w:left="0" w:firstLine="0"/>
              <w:rPr>
                <w:rFonts w:cstheme="minorHAnsi"/>
              </w:rPr>
            </w:pPr>
            <w:r w:rsidRPr="008F4CDD">
              <w:rPr>
                <w:rFonts w:cstheme="minorHAnsi"/>
              </w:rPr>
              <w:t>1212 Druge gostinske stavbe za kratkotrajno nastanitev</w:t>
            </w:r>
          </w:p>
          <w:p w:rsidR="00E5177E" w:rsidRPr="008F4CDD" w:rsidRDefault="00E5177E" w:rsidP="00A42461">
            <w:pPr>
              <w:autoSpaceDE w:val="0"/>
              <w:autoSpaceDN w:val="0"/>
              <w:adjustRightInd w:val="0"/>
              <w:ind w:left="0" w:firstLine="0"/>
              <w:rPr>
                <w:rFonts w:cstheme="minorHAnsi"/>
              </w:rPr>
            </w:pPr>
            <w:r w:rsidRPr="008F4CDD">
              <w:rPr>
                <w:rFonts w:cstheme="minorHAnsi"/>
              </w:rPr>
              <w:t>1220 Poslovne in upravne stavbe</w:t>
            </w:r>
          </w:p>
          <w:p w:rsidR="00A42461" w:rsidRPr="008F4CDD" w:rsidRDefault="00A42461" w:rsidP="00A42461">
            <w:pPr>
              <w:autoSpaceDE w:val="0"/>
              <w:autoSpaceDN w:val="0"/>
              <w:adjustRightInd w:val="0"/>
              <w:ind w:left="0" w:firstLine="0"/>
              <w:rPr>
                <w:rFonts w:cstheme="minorHAnsi"/>
              </w:rPr>
            </w:pPr>
            <w:r w:rsidRPr="008F4CDD">
              <w:rPr>
                <w:rFonts w:cstheme="minorHAnsi"/>
              </w:rPr>
              <w:t>1242 Garažne stavbe</w:t>
            </w:r>
          </w:p>
          <w:p w:rsidR="00A42461" w:rsidRPr="008F4CDD" w:rsidRDefault="00A42461" w:rsidP="00A42461">
            <w:pPr>
              <w:autoSpaceDE w:val="0"/>
              <w:autoSpaceDN w:val="0"/>
              <w:adjustRightInd w:val="0"/>
              <w:ind w:left="0" w:firstLine="0"/>
              <w:rPr>
                <w:rFonts w:cstheme="minorHAnsi"/>
              </w:rPr>
            </w:pPr>
            <w:r w:rsidRPr="008F4CDD">
              <w:rPr>
                <w:rFonts w:cstheme="minorHAnsi"/>
              </w:rPr>
              <w:t>12630 Stavbe za izobraževanje in znanstvenoraziskovalno delo</w:t>
            </w:r>
          </w:p>
          <w:p w:rsidR="00A42461" w:rsidRPr="00D5068D" w:rsidRDefault="00A42461" w:rsidP="00A42461">
            <w:pPr>
              <w:autoSpaceDE w:val="0"/>
              <w:autoSpaceDN w:val="0"/>
              <w:adjustRightInd w:val="0"/>
              <w:ind w:left="0" w:firstLine="0"/>
              <w:rPr>
                <w:rFonts w:cstheme="minorHAnsi"/>
              </w:rPr>
            </w:pPr>
            <w:r w:rsidRPr="008F4CDD">
              <w:rPr>
                <w:rFonts w:cstheme="minorHAnsi"/>
              </w:rPr>
              <w:t xml:space="preserve">126 Stavbe splošnega družbenega pomena </w:t>
            </w:r>
            <w:r w:rsidR="00D5068D">
              <w:rPr>
                <w:rFonts w:cstheme="minorHAnsi"/>
              </w:rPr>
              <w:t>(</w:t>
            </w:r>
            <w:r w:rsidRPr="008F4CDD">
              <w:rPr>
                <w:rFonts w:cstheme="minorHAnsi"/>
              </w:rPr>
              <w:t>do velikosti 400 m</w:t>
            </w:r>
            <w:r w:rsidRPr="008F4CDD">
              <w:rPr>
                <w:rFonts w:cstheme="minorHAnsi"/>
                <w:vertAlign w:val="superscript"/>
              </w:rPr>
              <w:t>2</w:t>
            </w:r>
            <w:r w:rsidR="00D5068D">
              <w:rPr>
                <w:rFonts w:cstheme="minorHAnsi"/>
              </w:rPr>
              <w:t>)</w:t>
            </w:r>
          </w:p>
          <w:p w:rsidR="00A42461" w:rsidRPr="008F4CDD" w:rsidRDefault="00A42461" w:rsidP="00A42461">
            <w:pPr>
              <w:autoSpaceDE w:val="0"/>
              <w:autoSpaceDN w:val="0"/>
              <w:adjustRightInd w:val="0"/>
              <w:ind w:left="0" w:firstLine="0"/>
              <w:rPr>
                <w:rFonts w:cstheme="minorHAnsi"/>
              </w:rPr>
            </w:pPr>
            <w:r w:rsidRPr="008F4CDD">
              <w:rPr>
                <w:rFonts w:cstheme="minorHAnsi"/>
              </w:rPr>
              <w:t>2411 Športna igrišča</w:t>
            </w:r>
          </w:p>
          <w:p w:rsidR="00A42461" w:rsidRPr="008F4CDD" w:rsidRDefault="00A42461" w:rsidP="00A42461">
            <w:pPr>
              <w:autoSpaceDE w:val="0"/>
              <w:autoSpaceDN w:val="0"/>
              <w:adjustRightInd w:val="0"/>
              <w:ind w:left="0" w:firstLine="0"/>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A42461" w:rsidRPr="008F4CDD" w:rsidRDefault="00A42461" w:rsidP="00A42461">
            <w:pPr>
              <w:autoSpaceDE w:val="0"/>
              <w:autoSpaceDN w:val="0"/>
              <w:adjustRightInd w:val="0"/>
              <w:ind w:left="0" w:firstLine="0"/>
              <w:rPr>
                <w:rFonts w:cstheme="minorHAnsi"/>
              </w:rPr>
            </w:pPr>
            <w:r w:rsidRPr="008F4CDD">
              <w:rPr>
                <w:rFonts w:cstheme="minorHAnsi"/>
              </w:rPr>
              <w:t>121</w:t>
            </w:r>
            <w:r w:rsidR="000E6F9F">
              <w:rPr>
                <w:rFonts w:cstheme="minorHAnsi"/>
              </w:rPr>
              <w:t>1</w:t>
            </w:r>
            <w:r w:rsidRPr="008F4CDD">
              <w:rPr>
                <w:rFonts w:cstheme="minorHAnsi"/>
              </w:rPr>
              <w:t>2 Gostilne, restavracije in točilnice</w:t>
            </w:r>
            <w:r w:rsidR="00D5068D">
              <w:rPr>
                <w:rFonts w:cstheme="minorHAnsi"/>
              </w:rPr>
              <w:t>:</w:t>
            </w:r>
            <w:r w:rsidRPr="008F4CDD">
              <w:rPr>
                <w:rFonts w:cstheme="minorHAnsi"/>
              </w:rPr>
              <w:t xml:space="preserve"> sa</w:t>
            </w:r>
            <w:r w:rsidR="00D5068D">
              <w:rPr>
                <w:rFonts w:cstheme="minorHAnsi"/>
              </w:rPr>
              <w:t>mo v sklopu stanovanjskih stavb</w:t>
            </w:r>
            <w:r w:rsidRPr="008F4CDD">
              <w:rPr>
                <w:rFonts w:cstheme="minorHAnsi"/>
              </w:rPr>
              <w:t xml:space="preserve"> </w:t>
            </w:r>
            <w:r w:rsidR="00D5068D">
              <w:rPr>
                <w:rFonts w:cstheme="minorHAnsi"/>
              </w:rPr>
              <w:t>(</w:t>
            </w:r>
            <w:r w:rsidRPr="008F4CDD">
              <w:rPr>
                <w:rFonts w:cstheme="minorHAnsi"/>
              </w:rPr>
              <w:t>do 40 % pritličja</w:t>
            </w:r>
            <w:r w:rsidR="00D5068D">
              <w:rPr>
                <w:rFonts w:cstheme="minorHAnsi"/>
              </w:rPr>
              <w:t>)</w:t>
            </w:r>
          </w:p>
          <w:p w:rsidR="00A42461" w:rsidRPr="008F4CDD" w:rsidRDefault="00A42461" w:rsidP="00A42461">
            <w:pPr>
              <w:autoSpaceDE w:val="0"/>
              <w:autoSpaceDN w:val="0"/>
              <w:adjustRightInd w:val="0"/>
              <w:ind w:left="0" w:firstLine="0"/>
              <w:rPr>
                <w:rFonts w:cstheme="minorHAnsi"/>
              </w:rPr>
            </w:pPr>
            <w:r w:rsidRPr="008F4CDD">
              <w:rPr>
                <w:rFonts w:cstheme="minorHAnsi"/>
              </w:rPr>
              <w:t>12203 Drug</w:t>
            </w:r>
            <w:r w:rsidR="00C2751B" w:rsidRPr="008F4CDD">
              <w:rPr>
                <w:rFonts w:cstheme="minorHAnsi"/>
              </w:rPr>
              <w:t xml:space="preserve">e </w:t>
            </w:r>
            <w:r w:rsidR="004A543D">
              <w:rPr>
                <w:rFonts w:cstheme="minorHAnsi"/>
              </w:rPr>
              <w:t>poslovne</w:t>
            </w:r>
            <w:r w:rsidR="00C2751B" w:rsidRPr="008F4CDD">
              <w:rPr>
                <w:rFonts w:cstheme="minorHAnsi"/>
              </w:rPr>
              <w:t xml:space="preserve"> stavbe </w:t>
            </w:r>
            <w:r w:rsidRPr="008F4CDD">
              <w:rPr>
                <w:rFonts w:cstheme="minorHAnsi"/>
              </w:rPr>
              <w:t>v sklopu stavb za izobraževanje</w:t>
            </w:r>
            <w:r w:rsidR="00C2751B" w:rsidRPr="008F4CDD">
              <w:rPr>
                <w:rFonts w:cstheme="minorHAnsi"/>
              </w:rPr>
              <w:t xml:space="preserve"> </w:t>
            </w:r>
            <w:r w:rsidR="00C2751B" w:rsidRPr="000E6F9F">
              <w:rPr>
                <w:rFonts w:cstheme="minorHAnsi"/>
              </w:rPr>
              <w:t>(12630)</w:t>
            </w:r>
            <w:r w:rsidRPr="008F4CDD">
              <w:rPr>
                <w:rFonts w:cstheme="minorHAnsi"/>
              </w:rPr>
              <w:t xml:space="preserve"> </w:t>
            </w:r>
            <w:r w:rsidR="00D7189C">
              <w:rPr>
                <w:rFonts w:cstheme="minorHAnsi"/>
              </w:rPr>
              <w:t>(</w:t>
            </w:r>
            <w:r w:rsidRPr="008F4CDD">
              <w:rPr>
                <w:rFonts w:cstheme="minorHAnsi"/>
              </w:rPr>
              <w:t>do 20 % celotnega BTP</w:t>
            </w:r>
            <w:r w:rsidR="00D7189C">
              <w:rPr>
                <w:rFonts w:cstheme="minorHAnsi"/>
              </w:rPr>
              <w:t>)</w:t>
            </w:r>
          </w:p>
          <w:p w:rsidR="00A42461" w:rsidRDefault="00A42461" w:rsidP="00A42461">
            <w:pPr>
              <w:ind w:left="0" w:firstLine="0"/>
              <w:rPr>
                <w:rFonts w:cstheme="minorHAnsi"/>
              </w:rPr>
            </w:pPr>
            <w:r w:rsidRPr="008F4CDD">
              <w:rPr>
                <w:rFonts w:cstheme="minorHAnsi"/>
              </w:rPr>
              <w:t>1274 Druge stavbe, ki niso uvrščene drugje</w:t>
            </w:r>
          </w:p>
          <w:p w:rsidR="00162623" w:rsidRPr="008F4CDD" w:rsidRDefault="00162623" w:rsidP="00A42461">
            <w:pPr>
              <w:ind w:left="0" w:firstLine="0"/>
              <w:rPr>
                <w:rFonts w:cstheme="minorHAnsi"/>
                <w:strike/>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E5177E" w:rsidP="007F621B">
            <w:pPr>
              <w:ind w:left="0" w:firstLine="0"/>
              <w:rPr>
                <w:rFonts w:cstheme="minorHAnsi"/>
              </w:rPr>
            </w:pPr>
            <w:r w:rsidRPr="008F4CDD">
              <w:rPr>
                <w:rFonts w:cstheme="minorHAnsi"/>
              </w:rPr>
              <w:t>– Majhna stavba</w:t>
            </w:r>
          </w:p>
          <w:p w:rsidR="00E5177E" w:rsidRPr="008F4CDD" w:rsidRDefault="00E5177E" w:rsidP="007F621B">
            <w:pPr>
              <w:ind w:left="0" w:firstLine="0"/>
              <w:rPr>
                <w:rFonts w:cstheme="minorHAnsi"/>
              </w:rPr>
            </w:pPr>
            <w:r w:rsidRPr="008F4CDD">
              <w:rPr>
                <w:rFonts w:cstheme="minorHAnsi"/>
              </w:rPr>
              <w:t>– Majhna stavba kot dopolnitev obstoječe pozidave</w:t>
            </w:r>
          </w:p>
          <w:p w:rsidR="00CA7168" w:rsidRPr="008F4CDD" w:rsidRDefault="00E5177E" w:rsidP="007F621B">
            <w:pPr>
              <w:ind w:left="0" w:firstLine="0"/>
              <w:rPr>
                <w:rFonts w:cstheme="minorHAnsi"/>
              </w:rPr>
            </w:pPr>
            <w:r w:rsidRPr="008F4CDD">
              <w:rPr>
                <w:rFonts w:cstheme="minorHAnsi"/>
              </w:rPr>
              <w:t xml:space="preserve">– Pomožni objekt v javni rabi </w:t>
            </w:r>
          </w:p>
          <w:p w:rsidR="00CA7168" w:rsidRPr="008F4CDD" w:rsidRDefault="00E5177E" w:rsidP="007F621B">
            <w:pPr>
              <w:ind w:left="0" w:firstLine="0"/>
              <w:rPr>
                <w:rFonts w:cstheme="minorHAnsi"/>
              </w:rPr>
            </w:pPr>
            <w:r w:rsidRPr="008F4CDD">
              <w:rPr>
                <w:rFonts w:cstheme="minorHAnsi"/>
              </w:rPr>
              <w:lastRenderedPageBreak/>
              <w:t xml:space="preserve">– Ograja </w:t>
            </w:r>
          </w:p>
          <w:p w:rsidR="00CA7168" w:rsidRPr="008F4CDD" w:rsidRDefault="00E5177E" w:rsidP="007F621B">
            <w:pPr>
              <w:ind w:left="0" w:firstLine="0"/>
              <w:rPr>
                <w:rFonts w:cstheme="minorHAnsi"/>
              </w:rPr>
            </w:pPr>
            <w:r w:rsidRPr="008F4CDD">
              <w:rPr>
                <w:rFonts w:cstheme="minorHAnsi"/>
              </w:rPr>
              <w:t xml:space="preserve">– Podporni zid </w:t>
            </w:r>
          </w:p>
          <w:p w:rsidR="00CA7168" w:rsidRPr="008F4CDD" w:rsidRDefault="00E5177E" w:rsidP="007F621B">
            <w:pPr>
              <w:ind w:left="0" w:firstLine="0"/>
              <w:rPr>
                <w:rFonts w:cstheme="minorHAnsi"/>
              </w:rPr>
            </w:pPr>
            <w:r w:rsidRPr="008F4CDD">
              <w:rPr>
                <w:rFonts w:cstheme="minorHAnsi"/>
              </w:rPr>
              <w:t xml:space="preserve">– Mala komunalna čistilna naprava </w:t>
            </w:r>
          </w:p>
          <w:p w:rsidR="00CA7168" w:rsidRPr="008F4CDD" w:rsidRDefault="00E5177E" w:rsidP="007F621B">
            <w:pPr>
              <w:ind w:left="0" w:firstLine="0"/>
              <w:rPr>
                <w:rFonts w:cstheme="minorHAnsi"/>
              </w:rPr>
            </w:pPr>
            <w:r w:rsidRPr="008F4CDD">
              <w:rPr>
                <w:rFonts w:cstheme="minorHAnsi"/>
              </w:rPr>
              <w:t xml:space="preserve">– Nepretočna greznica </w:t>
            </w:r>
          </w:p>
          <w:p w:rsidR="00CA7168" w:rsidRPr="008F4CDD" w:rsidRDefault="00E5177E" w:rsidP="007F621B">
            <w:pPr>
              <w:ind w:left="0" w:firstLine="0"/>
              <w:rPr>
                <w:rFonts w:cstheme="minorHAnsi"/>
              </w:rPr>
            </w:pPr>
            <w:r w:rsidRPr="008F4CDD">
              <w:rPr>
                <w:rFonts w:cstheme="minorHAnsi"/>
              </w:rPr>
              <w:t xml:space="preserve">– Rezervoar </w:t>
            </w:r>
          </w:p>
          <w:p w:rsidR="00CA7168" w:rsidRPr="008F4CDD" w:rsidRDefault="00E5177E" w:rsidP="007F621B">
            <w:pPr>
              <w:ind w:left="0" w:firstLine="0"/>
              <w:rPr>
                <w:rFonts w:cstheme="minorHAnsi"/>
              </w:rPr>
            </w:pPr>
            <w:r w:rsidRPr="008F4CDD">
              <w:rPr>
                <w:rFonts w:cstheme="minorHAnsi"/>
              </w:rPr>
              <w:t xml:space="preserve">– Vodnjak, vodomet </w:t>
            </w:r>
          </w:p>
          <w:p w:rsidR="00CA7168" w:rsidRPr="008F4CDD" w:rsidRDefault="00E5177E" w:rsidP="007F621B">
            <w:pPr>
              <w:ind w:left="0" w:firstLine="0"/>
              <w:rPr>
                <w:rFonts w:cstheme="minorHAnsi"/>
              </w:rPr>
            </w:pPr>
            <w:r w:rsidRPr="008F4CDD">
              <w:rPr>
                <w:rFonts w:cstheme="minorHAnsi"/>
              </w:rPr>
              <w:t xml:space="preserve">– Priključek na objekte gospodarske javne infrastrukture in daljinskega ogrevanja </w:t>
            </w:r>
          </w:p>
          <w:p w:rsidR="00CA7168" w:rsidRPr="008F4CDD" w:rsidRDefault="00E5177E" w:rsidP="007F621B">
            <w:pPr>
              <w:ind w:left="0" w:firstLine="0"/>
              <w:rPr>
                <w:rFonts w:cstheme="minorHAnsi"/>
              </w:rPr>
            </w:pPr>
            <w:r w:rsidRPr="008F4CDD">
              <w:rPr>
                <w:rFonts w:cstheme="minorHAnsi"/>
              </w:rPr>
              <w:t xml:space="preserve">– Samostojno parkirišče </w:t>
            </w:r>
          </w:p>
          <w:p w:rsidR="00CA7168" w:rsidRPr="008F4CDD" w:rsidRDefault="00E5177E" w:rsidP="007F621B">
            <w:pPr>
              <w:ind w:left="0" w:firstLine="0"/>
              <w:rPr>
                <w:rFonts w:cstheme="minorHAnsi"/>
              </w:rPr>
            </w:pPr>
            <w:r w:rsidRPr="008F4CDD">
              <w:rPr>
                <w:rFonts w:cstheme="minorHAnsi"/>
              </w:rPr>
              <w:t xml:space="preserve">– Kolesarska pot, pešpot, gozdna pot in podobno </w:t>
            </w:r>
          </w:p>
          <w:p w:rsidR="00CA7168" w:rsidRPr="008F4CDD" w:rsidRDefault="00E5177E" w:rsidP="007F621B">
            <w:pPr>
              <w:ind w:left="0" w:firstLine="0"/>
              <w:rPr>
                <w:rFonts w:cstheme="minorHAnsi"/>
              </w:rPr>
            </w:pPr>
            <w:r w:rsidRPr="008F4CDD">
              <w:rPr>
                <w:rFonts w:cstheme="minorHAnsi"/>
              </w:rPr>
              <w:t xml:space="preserve">– Pomol </w:t>
            </w:r>
          </w:p>
          <w:p w:rsidR="00CA7168" w:rsidRPr="008F4CDD" w:rsidRDefault="00E5177E" w:rsidP="007F621B">
            <w:pPr>
              <w:ind w:left="0" w:firstLine="0"/>
              <w:rPr>
                <w:rFonts w:cstheme="minorHAnsi"/>
              </w:rPr>
            </w:pPr>
            <w:r w:rsidRPr="008F4CDD">
              <w:rPr>
                <w:rFonts w:cstheme="minorHAnsi"/>
              </w:rPr>
              <w:t xml:space="preserve">– Športno igrišče na prostem </w:t>
            </w:r>
          </w:p>
          <w:p w:rsidR="00CA7168" w:rsidRPr="008F4CDD" w:rsidRDefault="00E5177E" w:rsidP="007F621B">
            <w:pPr>
              <w:ind w:left="0" w:firstLine="0"/>
              <w:rPr>
                <w:rFonts w:cstheme="minorHAnsi"/>
              </w:rPr>
            </w:pPr>
            <w:r w:rsidRPr="008F4CDD">
              <w:rPr>
                <w:rFonts w:cstheme="minorHAnsi"/>
              </w:rPr>
              <w:t xml:space="preserve">– Vodno zajetje in objekti za akumulacijo vode in namakanje </w:t>
            </w:r>
          </w:p>
          <w:p w:rsidR="00CA7168" w:rsidRPr="008F4CDD" w:rsidRDefault="00E5177E" w:rsidP="007F621B">
            <w:pPr>
              <w:ind w:left="0" w:firstLine="0"/>
              <w:rPr>
                <w:rFonts w:cstheme="minorHAnsi"/>
              </w:rPr>
            </w:pPr>
            <w:r w:rsidRPr="008F4CDD">
              <w:rPr>
                <w:rFonts w:cstheme="minorHAnsi"/>
              </w:rPr>
              <w:t xml:space="preserve">– Objekt za oglaševanje </w:t>
            </w:r>
          </w:p>
          <w:p w:rsidR="00CA7168" w:rsidRPr="008F4CDD" w:rsidRDefault="008B6012" w:rsidP="007F621B">
            <w:pPr>
              <w:ind w:left="0" w:firstLine="0"/>
              <w:rPr>
                <w:rFonts w:cstheme="minorHAnsi"/>
              </w:rPr>
            </w:pPr>
            <w:r w:rsidRPr="008F4CDD">
              <w:rPr>
                <w:rFonts w:cstheme="minorHAnsi"/>
              </w:rPr>
              <w:t xml:space="preserve">– Pomožni komunalni objekt </w:t>
            </w:r>
          </w:p>
          <w:p w:rsidR="00CA7168" w:rsidRPr="008F4CDD" w:rsidRDefault="008B6012" w:rsidP="00CA7168">
            <w:pPr>
              <w:ind w:left="0" w:firstLine="0"/>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A42461" w:rsidRPr="008F4CDD" w:rsidTr="00DF0068">
        <w:tc>
          <w:tcPr>
            <w:tcW w:w="2410" w:type="dxa"/>
          </w:tcPr>
          <w:p w:rsidR="00A42461" w:rsidRPr="008F4CDD" w:rsidRDefault="00A42461" w:rsidP="00A42461">
            <w:pPr>
              <w:ind w:left="34" w:firstLine="0"/>
              <w:jc w:val="left"/>
              <w:rPr>
                <w:rFonts w:cstheme="minorHAnsi"/>
              </w:rPr>
            </w:pPr>
            <w:r w:rsidRPr="008F4CDD">
              <w:rPr>
                <w:rFonts w:cstheme="minorHAnsi"/>
              </w:rPr>
              <w:lastRenderedPageBreak/>
              <w:t>Izključujoče dejavnosti</w:t>
            </w:r>
          </w:p>
        </w:tc>
        <w:tc>
          <w:tcPr>
            <w:tcW w:w="6379" w:type="dxa"/>
            <w:gridSpan w:val="5"/>
          </w:tcPr>
          <w:p w:rsidR="00A42461" w:rsidRPr="008F4CDD" w:rsidRDefault="00A42461" w:rsidP="00A42461">
            <w:pPr>
              <w:autoSpaceDE w:val="0"/>
              <w:autoSpaceDN w:val="0"/>
              <w:adjustRightInd w:val="0"/>
              <w:ind w:left="0" w:firstLine="0"/>
              <w:rPr>
                <w:rFonts w:cstheme="minorHAnsi"/>
              </w:rPr>
            </w:pPr>
            <w:r w:rsidRPr="008F4CDD">
              <w:rPr>
                <w:rFonts w:cstheme="minorHAnsi"/>
              </w:rPr>
              <w:t>Proizvodne dejavnosti, promet in skladiščenje, trgovina na debelo</w:t>
            </w:r>
          </w:p>
        </w:tc>
      </w:tr>
      <w:tr w:rsidR="00A42461" w:rsidRPr="008F4CDD" w:rsidTr="00DF0068">
        <w:tc>
          <w:tcPr>
            <w:tcW w:w="2410" w:type="dxa"/>
            <w:vMerge w:val="restart"/>
          </w:tcPr>
          <w:p w:rsidR="00A42461" w:rsidRPr="008F4CDD" w:rsidRDefault="00A42461" w:rsidP="00A42461">
            <w:pPr>
              <w:ind w:left="34" w:firstLine="0"/>
              <w:jc w:val="left"/>
              <w:rPr>
                <w:rFonts w:cstheme="minorHAnsi"/>
              </w:rPr>
            </w:pPr>
            <w:r w:rsidRPr="008F4CDD">
              <w:rPr>
                <w:rFonts w:cstheme="minorHAnsi"/>
              </w:rPr>
              <w:t>Stopnja izkoriščenosti zemljišča, namenjenega gradnji</w:t>
            </w:r>
          </w:p>
        </w:tc>
        <w:tc>
          <w:tcPr>
            <w:tcW w:w="1559" w:type="dxa"/>
          </w:tcPr>
          <w:p w:rsidR="00A42461" w:rsidRPr="008F4CDD" w:rsidRDefault="00A42461" w:rsidP="00A42461">
            <w:pPr>
              <w:ind w:left="0" w:firstLine="0"/>
              <w:rPr>
                <w:rFonts w:cstheme="minorHAnsi"/>
              </w:rPr>
            </w:pPr>
            <w:r w:rsidRPr="008F4CDD">
              <w:rPr>
                <w:rFonts w:cstheme="minorHAnsi"/>
              </w:rPr>
              <w:t xml:space="preserve">TIP </w:t>
            </w:r>
          </w:p>
        </w:tc>
        <w:tc>
          <w:tcPr>
            <w:tcW w:w="851" w:type="dxa"/>
          </w:tcPr>
          <w:p w:rsidR="00A42461" w:rsidRPr="008F4CDD" w:rsidRDefault="00A42461" w:rsidP="00A42461">
            <w:pPr>
              <w:ind w:left="0" w:firstLine="0"/>
              <w:rPr>
                <w:rFonts w:cstheme="minorHAnsi"/>
              </w:rPr>
            </w:pPr>
            <w:r w:rsidRPr="008F4CDD">
              <w:rPr>
                <w:rFonts w:cstheme="minorHAnsi"/>
              </w:rPr>
              <w:t>FZ</w:t>
            </w:r>
          </w:p>
        </w:tc>
        <w:tc>
          <w:tcPr>
            <w:tcW w:w="1276" w:type="dxa"/>
          </w:tcPr>
          <w:p w:rsidR="00A42461" w:rsidRPr="008F4CDD" w:rsidRDefault="00A42461" w:rsidP="00A42461">
            <w:pPr>
              <w:ind w:left="0" w:firstLine="0"/>
              <w:rPr>
                <w:rFonts w:cstheme="minorHAnsi"/>
              </w:rPr>
            </w:pPr>
            <w:r w:rsidRPr="008F4CDD">
              <w:rPr>
                <w:rFonts w:cstheme="minorHAnsi"/>
              </w:rPr>
              <w:t>FI</w:t>
            </w:r>
          </w:p>
        </w:tc>
        <w:tc>
          <w:tcPr>
            <w:tcW w:w="850" w:type="dxa"/>
          </w:tcPr>
          <w:p w:rsidR="00A42461" w:rsidRPr="008F4CDD" w:rsidRDefault="00A42461" w:rsidP="00A42461">
            <w:pPr>
              <w:ind w:left="0" w:firstLine="0"/>
              <w:rPr>
                <w:rFonts w:cstheme="minorHAnsi"/>
              </w:rPr>
            </w:pPr>
            <w:r w:rsidRPr="008F4CDD">
              <w:rPr>
                <w:rFonts w:cstheme="minorHAnsi"/>
              </w:rPr>
              <w:t>DZP</w:t>
            </w:r>
          </w:p>
        </w:tc>
        <w:tc>
          <w:tcPr>
            <w:tcW w:w="1843" w:type="dxa"/>
          </w:tcPr>
          <w:p w:rsidR="00A42461" w:rsidRPr="008F4CDD" w:rsidRDefault="00A42461" w:rsidP="00A42461">
            <w:pPr>
              <w:ind w:left="0" w:firstLine="0"/>
              <w:rPr>
                <w:rFonts w:cstheme="minorHAnsi"/>
              </w:rPr>
            </w:pPr>
            <w:r w:rsidRPr="008F4CDD">
              <w:rPr>
                <w:rFonts w:cstheme="minorHAnsi"/>
              </w:rPr>
              <w:t>etažnost</w:t>
            </w:r>
          </w:p>
        </w:tc>
      </w:tr>
      <w:tr w:rsidR="00A42461" w:rsidRPr="008F4CDD" w:rsidTr="00DF0068">
        <w:tc>
          <w:tcPr>
            <w:tcW w:w="2410" w:type="dxa"/>
            <w:vMerge/>
          </w:tcPr>
          <w:p w:rsidR="00A42461" w:rsidRPr="008F4CDD" w:rsidRDefault="00A42461" w:rsidP="00A42461">
            <w:pPr>
              <w:ind w:left="34" w:firstLine="0"/>
              <w:jc w:val="left"/>
              <w:rPr>
                <w:rFonts w:cstheme="minorHAnsi"/>
                <w:b/>
              </w:rPr>
            </w:pPr>
          </w:p>
        </w:tc>
        <w:tc>
          <w:tcPr>
            <w:tcW w:w="1559" w:type="dxa"/>
            <w:vAlign w:val="center"/>
          </w:tcPr>
          <w:p w:rsidR="00A42461" w:rsidRPr="008F4CDD" w:rsidRDefault="00A42461" w:rsidP="00A42461">
            <w:pPr>
              <w:ind w:left="0" w:firstLine="0"/>
              <w:jc w:val="left"/>
              <w:rPr>
                <w:rFonts w:cstheme="minorHAnsi"/>
              </w:rPr>
            </w:pPr>
            <w:r w:rsidRPr="008F4CDD">
              <w:rPr>
                <w:rFonts w:cstheme="minorHAnsi"/>
              </w:rPr>
              <w:t>NP</w:t>
            </w:r>
            <w:r w:rsidR="00C209C7">
              <w:rPr>
                <w:rFonts w:cstheme="minorHAnsi"/>
              </w:rPr>
              <w:t xml:space="preserve"> </w:t>
            </w:r>
          </w:p>
          <w:p w:rsidR="00A42461" w:rsidRPr="008F4CDD" w:rsidRDefault="00A42461" w:rsidP="00A42461">
            <w:pPr>
              <w:ind w:left="0" w:firstLine="0"/>
              <w:jc w:val="left"/>
              <w:rPr>
                <w:rFonts w:cstheme="minorHAnsi"/>
              </w:rPr>
            </w:pPr>
            <w:r w:rsidRPr="008F4CDD">
              <w:rPr>
                <w:rFonts w:cstheme="minorHAnsi"/>
              </w:rPr>
              <w:t>VP</w:t>
            </w:r>
          </w:p>
        </w:tc>
        <w:tc>
          <w:tcPr>
            <w:tcW w:w="851" w:type="dxa"/>
            <w:vAlign w:val="center"/>
          </w:tcPr>
          <w:p w:rsidR="00A42461" w:rsidRPr="008F4CDD" w:rsidRDefault="00A42461" w:rsidP="00A42461">
            <w:pPr>
              <w:ind w:left="0" w:firstLine="0"/>
              <w:jc w:val="left"/>
              <w:rPr>
                <w:rFonts w:cstheme="minorHAnsi"/>
              </w:rPr>
            </w:pPr>
            <w:r w:rsidRPr="008F4CDD">
              <w:rPr>
                <w:rFonts w:cstheme="minorHAnsi"/>
              </w:rPr>
              <w:t>/</w:t>
            </w:r>
          </w:p>
        </w:tc>
        <w:tc>
          <w:tcPr>
            <w:tcW w:w="1276" w:type="dxa"/>
            <w:vAlign w:val="center"/>
          </w:tcPr>
          <w:p w:rsidR="00A42461" w:rsidRPr="008F4CDD" w:rsidRDefault="00A42461" w:rsidP="00A42461">
            <w:pPr>
              <w:ind w:left="0" w:firstLine="0"/>
              <w:jc w:val="left"/>
              <w:rPr>
                <w:rFonts w:cstheme="minorHAnsi"/>
              </w:rPr>
            </w:pPr>
            <w:r w:rsidRPr="008F4CDD">
              <w:rPr>
                <w:rFonts w:cstheme="minorHAnsi"/>
              </w:rPr>
              <w:t>največ 1,6</w:t>
            </w:r>
          </w:p>
        </w:tc>
        <w:tc>
          <w:tcPr>
            <w:tcW w:w="850" w:type="dxa"/>
            <w:vAlign w:val="center"/>
          </w:tcPr>
          <w:p w:rsidR="00A42461" w:rsidRPr="008F4CDD" w:rsidRDefault="00A42461" w:rsidP="00A42461">
            <w:pPr>
              <w:ind w:left="0" w:firstLine="0"/>
              <w:jc w:val="left"/>
              <w:rPr>
                <w:rFonts w:cstheme="minorHAnsi"/>
              </w:rPr>
            </w:pPr>
            <w:r w:rsidRPr="008F4CDD">
              <w:rPr>
                <w:rFonts w:cstheme="minorHAnsi"/>
              </w:rPr>
              <w:t>/</w:t>
            </w:r>
          </w:p>
        </w:tc>
        <w:tc>
          <w:tcPr>
            <w:tcW w:w="1843" w:type="dxa"/>
            <w:vAlign w:val="center"/>
          </w:tcPr>
          <w:p w:rsidR="008B6012" w:rsidRPr="008F4CDD" w:rsidRDefault="008B6012" w:rsidP="00A42461">
            <w:pPr>
              <w:ind w:left="0" w:firstLine="0"/>
              <w:rPr>
                <w:rFonts w:cstheme="minorHAnsi"/>
              </w:rPr>
            </w:pPr>
            <w:r w:rsidRPr="008F4CDD">
              <w:rPr>
                <w:rFonts w:cstheme="minorHAnsi"/>
              </w:rPr>
              <w:t>K + P + 4</w:t>
            </w:r>
          </w:p>
        </w:tc>
      </w:tr>
    </w:tbl>
    <w:p w:rsidR="00300638" w:rsidRPr="008F4CDD" w:rsidRDefault="00300638" w:rsidP="00F13DD6">
      <w:pPr>
        <w:rPr>
          <w:rFonts w:cstheme="minorHAnsi"/>
        </w:rPr>
      </w:pPr>
    </w:p>
    <w:p w:rsidR="00BA1ACD" w:rsidRPr="008F4CDD" w:rsidRDefault="00BA1ACD" w:rsidP="005F615C">
      <w:pPr>
        <w:pStyle w:val="Odstavekseznama"/>
        <w:numPr>
          <w:ilvl w:val="0"/>
          <w:numId w:val="13"/>
        </w:numPr>
        <w:tabs>
          <w:tab w:val="left" w:pos="284"/>
        </w:tabs>
        <w:ind w:left="567" w:hanging="567"/>
        <w:rPr>
          <w:rFonts w:cstheme="minorHAnsi"/>
          <w:bCs/>
        </w:rPr>
      </w:pPr>
      <w:r w:rsidRPr="008F4CDD">
        <w:rPr>
          <w:rFonts w:cstheme="minorHAnsi"/>
        </w:rPr>
        <w:t>Na območjih podrobnejše namenske rabe »CDk – območja centralnih dejavnosti za kulturo«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851"/>
        <w:gridCol w:w="1276"/>
        <w:gridCol w:w="850"/>
        <w:gridCol w:w="1843"/>
      </w:tblGrid>
      <w:tr w:rsidR="00BA1ACD" w:rsidRPr="008F4CDD" w:rsidTr="00DF0068">
        <w:tc>
          <w:tcPr>
            <w:tcW w:w="2410" w:type="dxa"/>
          </w:tcPr>
          <w:p w:rsidR="00BA1ACD" w:rsidRPr="008F4CDD" w:rsidRDefault="00BA1ACD" w:rsidP="00BA1ACD">
            <w:pPr>
              <w:ind w:left="34" w:firstLine="0"/>
              <w:jc w:val="left"/>
              <w:rPr>
                <w:rFonts w:cstheme="minorHAnsi"/>
              </w:rPr>
            </w:pPr>
            <w:r w:rsidRPr="008F4CDD">
              <w:rPr>
                <w:rFonts w:cstheme="minorHAnsi"/>
              </w:rPr>
              <w:t>Namenska raba</w:t>
            </w:r>
          </w:p>
        </w:tc>
        <w:tc>
          <w:tcPr>
            <w:tcW w:w="6379" w:type="dxa"/>
            <w:gridSpan w:val="5"/>
          </w:tcPr>
          <w:p w:rsidR="00BA1ACD" w:rsidRPr="008F4CDD" w:rsidRDefault="00BA1ACD" w:rsidP="00BA1ACD">
            <w:pPr>
              <w:ind w:left="34" w:hanging="34"/>
              <w:rPr>
                <w:rFonts w:cstheme="minorHAnsi"/>
                <w:b/>
              </w:rPr>
            </w:pPr>
            <w:r w:rsidRPr="008F4CDD">
              <w:rPr>
                <w:rFonts w:cstheme="minorHAnsi"/>
                <w:b/>
                <w:bCs/>
              </w:rPr>
              <w:t>C – območja centralnih dejavnosti</w:t>
            </w:r>
          </w:p>
        </w:tc>
      </w:tr>
      <w:tr w:rsidR="00BA1ACD" w:rsidRPr="008F4CDD" w:rsidTr="00DF0068">
        <w:tc>
          <w:tcPr>
            <w:tcW w:w="2410" w:type="dxa"/>
          </w:tcPr>
          <w:p w:rsidR="00BA1ACD" w:rsidRPr="008F4CDD" w:rsidRDefault="00BA1ACD" w:rsidP="00BA1ACD">
            <w:pPr>
              <w:ind w:left="34" w:firstLine="0"/>
              <w:jc w:val="left"/>
              <w:rPr>
                <w:rFonts w:cstheme="minorHAnsi"/>
              </w:rPr>
            </w:pPr>
            <w:r w:rsidRPr="008F4CDD">
              <w:rPr>
                <w:rFonts w:cstheme="minorHAnsi"/>
              </w:rPr>
              <w:t>Podrobna namenska raba</w:t>
            </w:r>
          </w:p>
        </w:tc>
        <w:tc>
          <w:tcPr>
            <w:tcW w:w="6379" w:type="dxa"/>
            <w:gridSpan w:val="5"/>
          </w:tcPr>
          <w:p w:rsidR="00BA1ACD" w:rsidRPr="008F4CDD" w:rsidRDefault="00BA1ACD" w:rsidP="00BA1ACD">
            <w:pPr>
              <w:ind w:left="34" w:hanging="34"/>
              <w:rPr>
                <w:rFonts w:cstheme="minorHAnsi"/>
                <w:b/>
              </w:rPr>
            </w:pPr>
            <w:r w:rsidRPr="008F4CDD">
              <w:rPr>
                <w:rFonts w:cstheme="minorHAnsi"/>
                <w:b/>
                <w:bCs/>
              </w:rPr>
              <w:t>CDk</w:t>
            </w:r>
          </w:p>
          <w:p w:rsidR="00BA1ACD" w:rsidRPr="008F4CDD" w:rsidRDefault="00BA1ACD" w:rsidP="00BA1ACD">
            <w:pPr>
              <w:ind w:left="34" w:hanging="34"/>
              <w:rPr>
                <w:rFonts w:cstheme="minorHAnsi"/>
              </w:rPr>
            </w:pPr>
            <w:r w:rsidRPr="008F4CDD">
              <w:rPr>
                <w:rFonts w:cstheme="minorHAnsi"/>
              </w:rPr>
              <w:t xml:space="preserve">Območja centralnih dejavnosti, kjer prevladuje kulturna dejavnost. </w:t>
            </w:r>
          </w:p>
        </w:tc>
      </w:tr>
      <w:tr w:rsidR="00BA1ACD" w:rsidRPr="008F4CDD" w:rsidTr="00886A35">
        <w:trPr>
          <w:trHeight w:val="5371"/>
        </w:trPr>
        <w:tc>
          <w:tcPr>
            <w:tcW w:w="2410" w:type="dxa"/>
          </w:tcPr>
          <w:p w:rsidR="00BA1ACD" w:rsidRPr="008F4CDD" w:rsidRDefault="00BA1ACD" w:rsidP="00BA1ACD">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BA1ACD" w:rsidRPr="00D7189C" w:rsidRDefault="00BA1ACD" w:rsidP="00484D46">
            <w:pPr>
              <w:autoSpaceDE w:val="0"/>
              <w:autoSpaceDN w:val="0"/>
              <w:adjustRightInd w:val="0"/>
              <w:ind w:left="0" w:firstLine="0"/>
              <w:rPr>
                <w:rFonts w:cstheme="minorHAnsi"/>
              </w:rPr>
            </w:pPr>
            <w:r w:rsidRPr="008F4CDD">
              <w:rPr>
                <w:rFonts w:cstheme="minorHAnsi"/>
              </w:rPr>
              <w:t xml:space="preserve">12112 Gostilne, restavracije in točilnice </w:t>
            </w:r>
            <w:r w:rsidR="00D7189C">
              <w:rPr>
                <w:rFonts w:cstheme="minorHAnsi"/>
              </w:rPr>
              <w:t>(</w:t>
            </w:r>
            <w:r w:rsidRPr="008F4CDD">
              <w:rPr>
                <w:rFonts w:cstheme="minorHAnsi"/>
              </w:rPr>
              <w:t>do velikosti 150 m</w:t>
            </w:r>
            <w:r w:rsidRPr="008F4CDD">
              <w:rPr>
                <w:rFonts w:cstheme="minorHAnsi"/>
                <w:vertAlign w:val="superscript"/>
              </w:rPr>
              <w:t>2</w:t>
            </w:r>
            <w:r w:rsidR="00D7189C">
              <w:rPr>
                <w:rFonts w:cstheme="minorHAnsi"/>
              </w:rPr>
              <w:t>)</w:t>
            </w:r>
          </w:p>
          <w:p w:rsidR="008B6012" w:rsidRPr="008F4CDD" w:rsidRDefault="008B6012" w:rsidP="008B6012">
            <w:pPr>
              <w:autoSpaceDE w:val="0"/>
              <w:autoSpaceDN w:val="0"/>
              <w:adjustRightInd w:val="0"/>
              <w:ind w:left="0" w:firstLine="0"/>
              <w:rPr>
                <w:rFonts w:cstheme="minorHAnsi"/>
              </w:rPr>
            </w:pPr>
            <w:r w:rsidRPr="008F4CDD">
              <w:rPr>
                <w:rFonts w:cstheme="minorHAnsi"/>
              </w:rPr>
              <w:t>1220 Poslovne in upravne stavbe</w:t>
            </w:r>
          </w:p>
          <w:p w:rsidR="00BA1ACD" w:rsidRPr="00D7189C" w:rsidRDefault="00BA1ACD" w:rsidP="008B6012">
            <w:pPr>
              <w:autoSpaceDE w:val="0"/>
              <w:autoSpaceDN w:val="0"/>
              <w:adjustRightInd w:val="0"/>
              <w:ind w:left="0" w:firstLine="0"/>
              <w:rPr>
                <w:rFonts w:cstheme="minorHAnsi"/>
              </w:rPr>
            </w:pPr>
            <w:r w:rsidRPr="008F4CDD">
              <w:rPr>
                <w:rFonts w:cstheme="minorHAnsi"/>
              </w:rPr>
              <w:t xml:space="preserve">123 Trgovske stavbe in stavbe za storitvene dejavnosti </w:t>
            </w:r>
            <w:r w:rsidR="00D7189C">
              <w:rPr>
                <w:rFonts w:cstheme="minorHAnsi"/>
              </w:rPr>
              <w:t>(</w:t>
            </w:r>
            <w:r w:rsidRPr="008F4CDD">
              <w:rPr>
                <w:rFonts w:cstheme="minorHAnsi"/>
              </w:rPr>
              <w:t>do velikosti 100 m</w:t>
            </w:r>
            <w:r w:rsidRPr="008F4CDD">
              <w:rPr>
                <w:rFonts w:cstheme="minorHAnsi"/>
                <w:vertAlign w:val="superscript"/>
              </w:rPr>
              <w:t>2</w:t>
            </w:r>
            <w:r w:rsidR="00D7189C">
              <w:rPr>
                <w:rFonts w:cstheme="minorHAnsi"/>
              </w:rPr>
              <w:t>)</w:t>
            </w:r>
          </w:p>
          <w:p w:rsidR="00BA1ACD" w:rsidRPr="008F4CDD" w:rsidRDefault="00BA1ACD" w:rsidP="00BA1ACD">
            <w:pPr>
              <w:autoSpaceDE w:val="0"/>
              <w:autoSpaceDN w:val="0"/>
              <w:adjustRightInd w:val="0"/>
              <w:ind w:left="34" w:hanging="34"/>
              <w:rPr>
                <w:rFonts w:cstheme="minorHAnsi"/>
              </w:rPr>
            </w:pPr>
            <w:r w:rsidRPr="008F4CDD">
              <w:rPr>
                <w:rFonts w:cstheme="minorHAnsi"/>
              </w:rPr>
              <w:t>1261 Stavbe za kulturo in razvedrilo</w:t>
            </w:r>
          </w:p>
          <w:p w:rsidR="00BA1ACD" w:rsidRPr="008F4CDD" w:rsidRDefault="00BA1ACD" w:rsidP="00BA1ACD">
            <w:pPr>
              <w:autoSpaceDE w:val="0"/>
              <w:autoSpaceDN w:val="0"/>
              <w:adjustRightInd w:val="0"/>
              <w:ind w:left="34" w:hanging="34"/>
              <w:rPr>
                <w:rFonts w:cstheme="minorHAnsi"/>
              </w:rPr>
            </w:pPr>
            <w:r w:rsidRPr="008F4CDD">
              <w:rPr>
                <w:rFonts w:cstheme="minorHAnsi"/>
              </w:rPr>
              <w:t>1262 Muzeji in knjižnice</w:t>
            </w:r>
          </w:p>
          <w:p w:rsidR="00BA1ACD" w:rsidRPr="008F4CDD" w:rsidRDefault="00BA1ACD" w:rsidP="00BA1ACD">
            <w:pPr>
              <w:autoSpaceDE w:val="0"/>
              <w:autoSpaceDN w:val="0"/>
              <w:adjustRightInd w:val="0"/>
              <w:ind w:left="34" w:hanging="34"/>
              <w:rPr>
                <w:rFonts w:cstheme="minorHAnsi"/>
              </w:rPr>
            </w:pPr>
            <w:r w:rsidRPr="008F4CDD">
              <w:rPr>
                <w:rFonts w:cstheme="minorHAnsi"/>
              </w:rPr>
              <w:t xml:space="preserve">126 </w:t>
            </w:r>
            <w:r w:rsidR="003D5D06">
              <w:rPr>
                <w:rFonts w:cstheme="minorHAnsi"/>
              </w:rPr>
              <w:t>S</w:t>
            </w:r>
            <w:r w:rsidRPr="008F4CDD">
              <w:rPr>
                <w:rFonts w:cstheme="minorHAnsi"/>
              </w:rPr>
              <w:t xml:space="preserve">tavbe splošnega družbenega pomena </w:t>
            </w:r>
            <w:r w:rsidR="00D7189C">
              <w:rPr>
                <w:rFonts w:cstheme="minorHAnsi"/>
              </w:rPr>
              <w:t>(</w:t>
            </w:r>
            <w:r w:rsidRPr="008F4CDD">
              <w:rPr>
                <w:rFonts w:cstheme="minorHAnsi"/>
              </w:rPr>
              <w:t>do velikosti 400 m</w:t>
            </w:r>
            <w:r w:rsidRPr="008F4CDD">
              <w:rPr>
                <w:rFonts w:cstheme="minorHAnsi"/>
                <w:vertAlign w:val="superscript"/>
              </w:rPr>
              <w:t>2</w:t>
            </w:r>
            <w:r w:rsidRPr="008F4CDD">
              <w:rPr>
                <w:rFonts w:cstheme="minorHAnsi"/>
              </w:rPr>
              <w:t xml:space="preserve"> BTP</w:t>
            </w:r>
            <w:r w:rsidR="00D7189C">
              <w:rPr>
                <w:rFonts w:cstheme="minorHAnsi"/>
              </w:rPr>
              <w:t>)</w:t>
            </w:r>
          </w:p>
          <w:p w:rsidR="00BA1ACD" w:rsidRPr="008F4CDD" w:rsidRDefault="00BA1ACD" w:rsidP="00BA1ACD">
            <w:pPr>
              <w:autoSpaceDE w:val="0"/>
              <w:autoSpaceDN w:val="0"/>
              <w:adjustRightInd w:val="0"/>
              <w:ind w:left="34" w:hanging="34"/>
              <w:rPr>
                <w:rFonts w:cstheme="minorHAnsi"/>
              </w:rPr>
            </w:pPr>
            <w:r w:rsidRPr="008F4CDD">
              <w:rPr>
                <w:rFonts w:cstheme="minorHAnsi"/>
              </w:rPr>
              <w:t>1242 Garažne stavbe</w:t>
            </w:r>
          </w:p>
          <w:p w:rsidR="00BA1ACD" w:rsidRPr="008F4CDD" w:rsidRDefault="00BA1ACD" w:rsidP="00BA1ACD">
            <w:pPr>
              <w:autoSpaceDE w:val="0"/>
              <w:autoSpaceDN w:val="0"/>
              <w:adjustRightInd w:val="0"/>
              <w:ind w:left="34" w:hanging="34"/>
              <w:rPr>
                <w:rFonts w:cstheme="minorHAnsi"/>
                <w:strike/>
              </w:rPr>
            </w:pPr>
            <w:r w:rsidRPr="008F4CDD">
              <w:rPr>
                <w:rFonts w:cstheme="minorHAnsi"/>
              </w:rPr>
              <w:t xml:space="preserve">1274 Druge stavbe, ki niso </w:t>
            </w:r>
            <w:r w:rsidR="0077443D">
              <w:rPr>
                <w:rFonts w:cstheme="minorHAnsi"/>
              </w:rPr>
              <w:t>u</w:t>
            </w:r>
            <w:r w:rsidRPr="008F4CDD">
              <w:rPr>
                <w:rFonts w:cstheme="minorHAnsi"/>
              </w:rPr>
              <w:t>vrščene drugje</w:t>
            </w:r>
          </w:p>
          <w:p w:rsidR="005202BF" w:rsidRPr="008F4CDD" w:rsidRDefault="005202BF" w:rsidP="00BA1ACD">
            <w:pPr>
              <w:autoSpaceDE w:val="0"/>
              <w:autoSpaceDN w:val="0"/>
              <w:adjustRightInd w:val="0"/>
              <w:ind w:left="34" w:hanging="34"/>
              <w:rPr>
                <w:rFonts w:cstheme="minorHAnsi"/>
                <w:strike/>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8B6012" w:rsidP="008B6012">
            <w:pPr>
              <w:autoSpaceDE w:val="0"/>
              <w:autoSpaceDN w:val="0"/>
              <w:adjustRightInd w:val="0"/>
              <w:jc w:val="left"/>
              <w:rPr>
                <w:rFonts w:cstheme="minorHAnsi"/>
              </w:rPr>
            </w:pPr>
            <w:r w:rsidRPr="008F4CDD">
              <w:rPr>
                <w:rFonts w:cstheme="minorHAnsi"/>
              </w:rPr>
              <w:t>– Majhna stavba</w:t>
            </w:r>
          </w:p>
          <w:p w:rsidR="008B6012" w:rsidRPr="008F4CDD" w:rsidRDefault="008B6012" w:rsidP="008B6012">
            <w:pPr>
              <w:autoSpaceDE w:val="0"/>
              <w:autoSpaceDN w:val="0"/>
              <w:adjustRightInd w:val="0"/>
              <w:jc w:val="left"/>
              <w:rPr>
                <w:rFonts w:cstheme="minorHAnsi"/>
              </w:rPr>
            </w:pPr>
            <w:r w:rsidRPr="008F4CDD">
              <w:rPr>
                <w:rFonts w:cstheme="minorHAnsi"/>
              </w:rPr>
              <w:t>– Majhna stavba kot dopolnitev obstoječe pozidave</w:t>
            </w:r>
          </w:p>
          <w:p w:rsidR="00CA7168" w:rsidRPr="008F4CDD" w:rsidRDefault="008B6012" w:rsidP="007F621B">
            <w:pPr>
              <w:autoSpaceDE w:val="0"/>
              <w:autoSpaceDN w:val="0"/>
              <w:adjustRightInd w:val="0"/>
              <w:jc w:val="left"/>
              <w:rPr>
                <w:rFonts w:cstheme="minorHAnsi"/>
              </w:rPr>
            </w:pPr>
            <w:r w:rsidRPr="008F4CDD">
              <w:rPr>
                <w:rFonts w:cstheme="minorHAnsi"/>
              </w:rPr>
              <w:t xml:space="preserve">– Pomožni objekt v javni rabi </w:t>
            </w:r>
          </w:p>
          <w:p w:rsidR="00CA7168" w:rsidRPr="008F4CDD" w:rsidRDefault="008B6012" w:rsidP="007F621B">
            <w:pPr>
              <w:autoSpaceDE w:val="0"/>
              <w:autoSpaceDN w:val="0"/>
              <w:adjustRightInd w:val="0"/>
              <w:jc w:val="left"/>
              <w:rPr>
                <w:rFonts w:cstheme="minorHAnsi"/>
              </w:rPr>
            </w:pPr>
            <w:r w:rsidRPr="008F4CDD">
              <w:rPr>
                <w:rFonts w:cstheme="minorHAnsi"/>
              </w:rPr>
              <w:t xml:space="preserve">– Ograja </w:t>
            </w:r>
          </w:p>
          <w:p w:rsidR="00CA7168" w:rsidRPr="008F4CDD" w:rsidRDefault="008B6012" w:rsidP="007F621B">
            <w:pPr>
              <w:autoSpaceDE w:val="0"/>
              <w:autoSpaceDN w:val="0"/>
              <w:adjustRightInd w:val="0"/>
              <w:jc w:val="left"/>
              <w:rPr>
                <w:rFonts w:cstheme="minorHAnsi"/>
              </w:rPr>
            </w:pPr>
            <w:r w:rsidRPr="008F4CDD">
              <w:rPr>
                <w:rFonts w:cstheme="minorHAnsi"/>
              </w:rPr>
              <w:t xml:space="preserve">– Podporni zid </w:t>
            </w:r>
          </w:p>
          <w:p w:rsidR="00CA7168" w:rsidRPr="008F4CDD" w:rsidRDefault="008B6012" w:rsidP="007F621B">
            <w:pPr>
              <w:autoSpaceDE w:val="0"/>
              <w:autoSpaceDN w:val="0"/>
              <w:adjustRightInd w:val="0"/>
              <w:jc w:val="left"/>
              <w:rPr>
                <w:rFonts w:cstheme="minorHAnsi"/>
              </w:rPr>
            </w:pPr>
            <w:r w:rsidRPr="008F4CDD">
              <w:rPr>
                <w:rFonts w:cstheme="minorHAnsi"/>
              </w:rPr>
              <w:t xml:space="preserve">– Mala komunalna čistilna naprava </w:t>
            </w:r>
          </w:p>
          <w:p w:rsidR="00CA7168" w:rsidRPr="008F4CDD" w:rsidRDefault="008B6012" w:rsidP="007F621B">
            <w:pPr>
              <w:autoSpaceDE w:val="0"/>
              <w:autoSpaceDN w:val="0"/>
              <w:adjustRightInd w:val="0"/>
              <w:jc w:val="left"/>
              <w:rPr>
                <w:rFonts w:cstheme="minorHAnsi"/>
              </w:rPr>
            </w:pPr>
            <w:r w:rsidRPr="008F4CDD">
              <w:rPr>
                <w:rFonts w:cstheme="minorHAnsi"/>
              </w:rPr>
              <w:t xml:space="preserve">– Nepretočna greznica </w:t>
            </w:r>
          </w:p>
          <w:p w:rsidR="00CA7168" w:rsidRPr="008F4CDD" w:rsidRDefault="008B6012" w:rsidP="007F621B">
            <w:pPr>
              <w:autoSpaceDE w:val="0"/>
              <w:autoSpaceDN w:val="0"/>
              <w:adjustRightInd w:val="0"/>
              <w:jc w:val="left"/>
              <w:rPr>
                <w:rFonts w:cstheme="minorHAnsi"/>
              </w:rPr>
            </w:pPr>
            <w:r w:rsidRPr="008F4CDD">
              <w:rPr>
                <w:rFonts w:cstheme="minorHAnsi"/>
              </w:rPr>
              <w:t xml:space="preserve">– Rezervoar </w:t>
            </w:r>
          </w:p>
          <w:p w:rsidR="00CA7168" w:rsidRPr="008F4CDD" w:rsidRDefault="008B6012" w:rsidP="007F621B">
            <w:pPr>
              <w:autoSpaceDE w:val="0"/>
              <w:autoSpaceDN w:val="0"/>
              <w:adjustRightInd w:val="0"/>
              <w:jc w:val="left"/>
              <w:rPr>
                <w:rFonts w:cstheme="minorHAnsi"/>
              </w:rPr>
            </w:pPr>
            <w:r w:rsidRPr="008F4CDD">
              <w:rPr>
                <w:rFonts w:cstheme="minorHAnsi"/>
              </w:rPr>
              <w:t xml:space="preserve">– Vodnjak, vodomet </w:t>
            </w:r>
          </w:p>
          <w:p w:rsidR="00CA7168" w:rsidRPr="008F4CDD" w:rsidRDefault="008B6012" w:rsidP="00C15684">
            <w:pPr>
              <w:autoSpaceDE w:val="0"/>
              <w:autoSpaceDN w:val="0"/>
              <w:adjustRightInd w:val="0"/>
              <w:jc w:val="left"/>
              <w:rPr>
                <w:rFonts w:cstheme="minorHAnsi"/>
              </w:rPr>
            </w:pPr>
            <w:r w:rsidRPr="008F4CDD">
              <w:rPr>
                <w:rFonts w:cstheme="minorHAnsi"/>
              </w:rPr>
              <w:t xml:space="preserve">– Priključek na objekte gospodarske javne infrastrukture in </w:t>
            </w:r>
            <w:r w:rsidR="003D5D06">
              <w:rPr>
                <w:rFonts w:cstheme="minorHAnsi"/>
              </w:rPr>
              <w:lastRenderedPageBreak/>
              <w:t>d</w:t>
            </w:r>
            <w:r w:rsidRPr="008F4CDD">
              <w:rPr>
                <w:rFonts w:cstheme="minorHAnsi"/>
              </w:rPr>
              <w:t xml:space="preserve">aljinskega ogrevanja </w:t>
            </w:r>
          </w:p>
          <w:p w:rsidR="00CA7168" w:rsidRPr="008F4CDD" w:rsidRDefault="008B6012" w:rsidP="007F621B">
            <w:pPr>
              <w:autoSpaceDE w:val="0"/>
              <w:autoSpaceDN w:val="0"/>
              <w:adjustRightInd w:val="0"/>
              <w:jc w:val="left"/>
              <w:rPr>
                <w:rFonts w:cstheme="minorHAnsi"/>
              </w:rPr>
            </w:pPr>
            <w:r w:rsidRPr="008F4CDD">
              <w:rPr>
                <w:rFonts w:cstheme="minorHAnsi"/>
              </w:rPr>
              <w:t xml:space="preserve">– Samostojno parkirišče </w:t>
            </w:r>
          </w:p>
          <w:p w:rsidR="00CA7168" w:rsidRPr="008F4CDD" w:rsidRDefault="008B6012" w:rsidP="007F621B">
            <w:pPr>
              <w:autoSpaceDE w:val="0"/>
              <w:autoSpaceDN w:val="0"/>
              <w:adjustRightInd w:val="0"/>
              <w:jc w:val="left"/>
              <w:rPr>
                <w:rFonts w:cstheme="minorHAnsi"/>
              </w:rPr>
            </w:pPr>
            <w:r w:rsidRPr="008F4CDD">
              <w:rPr>
                <w:rFonts w:cstheme="minorHAnsi"/>
              </w:rPr>
              <w:t xml:space="preserve">– Kolesarska pot, pešpot, gozdna pot in podobno </w:t>
            </w:r>
          </w:p>
          <w:p w:rsidR="00CA7168" w:rsidRPr="008F4CDD" w:rsidRDefault="008B6012" w:rsidP="007F621B">
            <w:pPr>
              <w:autoSpaceDE w:val="0"/>
              <w:autoSpaceDN w:val="0"/>
              <w:adjustRightInd w:val="0"/>
              <w:jc w:val="left"/>
              <w:rPr>
                <w:rFonts w:cstheme="minorHAnsi"/>
              </w:rPr>
            </w:pPr>
            <w:r w:rsidRPr="008F4CDD">
              <w:rPr>
                <w:rFonts w:cstheme="minorHAnsi"/>
              </w:rPr>
              <w:t xml:space="preserve">– Pomol </w:t>
            </w:r>
          </w:p>
          <w:p w:rsidR="00CA7168" w:rsidRPr="008F4CDD" w:rsidRDefault="008B6012" w:rsidP="007F621B">
            <w:pPr>
              <w:autoSpaceDE w:val="0"/>
              <w:autoSpaceDN w:val="0"/>
              <w:adjustRightInd w:val="0"/>
              <w:jc w:val="left"/>
              <w:rPr>
                <w:rFonts w:cstheme="minorHAnsi"/>
              </w:rPr>
            </w:pPr>
            <w:r w:rsidRPr="008F4CDD">
              <w:rPr>
                <w:rFonts w:cstheme="minorHAnsi"/>
              </w:rPr>
              <w:t xml:space="preserve">– Športno igrišče na prostem </w:t>
            </w:r>
          </w:p>
          <w:p w:rsidR="00CA7168" w:rsidRPr="008F4CDD" w:rsidRDefault="008B6012" w:rsidP="007F621B">
            <w:pPr>
              <w:autoSpaceDE w:val="0"/>
              <w:autoSpaceDN w:val="0"/>
              <w:adjustRightInd w:val="0"/>
              <w:jc w:val="left"/>
              <w:rPr>
                <w:rFonts w:cstheme="minorHAnsi"/>
              </w:rPr>
            </w:pPr>
            <w:r w:rsidRPr="008F4CDD">
              <w:rPr>
                <w:rFonts w:cstheme="minorHAnsi"/>
              </w:rPr>
              <w:t xml:space="preserve">– Vodno zajetje in objekti za akumulacijo vode in namakanje </w:t>
            </w:r>
          </w:p>
          <w:p w:rsidR="00CA7168" w:rsidRPr="008F4CDD" w:rsidRDefault="008B6012" w:rsidP="007F621B">
            <w:pPr>
              <w:autoSpaceDE w:val="0"/>
              <w:autoSpaceDN w:val="0"/>
              <w:adjustRightInd w:val="0"/>
              <w:jc w:val="left"/>
              <w:rPr>
                <w:rFonts w:cstheme="minorHAnsi"/>
              </w:rPr>
            </w:pPr>
            <w:r w:rsidRPr="008F4CDD">
              <w:rPr>
                <w:rFonts w:cstheme="minorHAnsi"/>
              </w:rPr>
              <w:t xml:space="preserve">– Objekt za oglaševanje </w:t>
            </w:r>
          </w:p>
          <w:p w:rsidR="00CA7168" w:rsidRPr="008F4CDD" w:rsidRDefault="008B6012" w:rsidP="007F621B">
            <w:pPr>
              <w:autoSpaceDE w:val="0"/>
              <w:autoSpaceDN w:val="0"/>
              <w:adjustRightInd w:val="0"/>
              <w:jc w:val="left"/>
              <w:rPr>
                <w:rFonts w:cstheme="minorHAnsi"/>
              </w:rPr>
            </w:pPr>
            <w:r w:rsidRPr="008F4CDD">
              <w:rPr>
                <w:rFonts w:cstheme="minorHAnsi"/>
              </w:rPr>
              <w:t xml:space="preserve">– Pomožni komunalni objekt </w:t>
            </w:r>
          </w:p>
        </w:tc>
      </w:tr>
      <w:tr w:rsidR="00BA1ACD" w:rsidRPr="008F4CDD" w:rsidTr="00DF0068">
        <w:tc>
          <w:tcPr>
            <w:tcW w:w="2410" w:type="dxa"/>
          </w:tcPr>
          <w:p w:rsidR="00BA1ACD" w:rsidRPr="008F4CDD" w:rsidRDefault="00BA1ACD" w:rsidP="00BA1ACD">
            <w:pPr>
              <w:ind w:left="34" w:firstLine="0"/>
              <w:jc w:val="left"/>
              <w:rPr>
                <w:rFonts w:cstheme="minorHAnsi"/>
              </w:rPr>
            </w:pPr>
            <w:r w:rsidRPr="008F4CDD">
              <w:rPr>
                <w:rFonts w:cstheme="minorHAnsi"/>
              </w:rPr>
              <w:lastRenderedPageBreak/>
              <w:t>Izključujoče dejavnosti</w:t>
            </w:r>
          </w:p>
        </w:tc>
        <w:tc>
          <w:tcPr>
            <w:tcW w:w="6379" w:type="dxa"/>
            <w:gridSpan w:val="5"/>
          </w:tcPr>
          <w:p w:rsidR="00BA1ACD" w:rsidRPr="008F4CDD" w:rsidRDefault="00BA1ACD" w:rsidP="00BA1ACD">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BA1ACD" w:rsidRPr="008F4CDD" w:rsidTr="00DF0068">
        <w:tc>
          <w:tcPr>
            <w:tcW w:w="2410" w:type="dxa"/>
            <w:vMerge w:val="restart"/>
          </w:tcPr>
          <w:p w:rsidR="00BA1ACD" w:rsidRPr="008F4CDD" w:rsidRDefault="00BA1ACD" w:rsidP="00BA1ACD">
            <w:pPr>
              <w:ind w:left="34" w:firstLine="0"/>
              <w:jc w:val="left"/>
              <w:rPr>
                <w:rFonts w:cstheme="minorHAnsi"/>
              </w:rPr>
            </w:pPr>
            <w:r w:rsidRPr="008F4CDD">
              <w:rPr>
                <w:rFonts w:cstheme="minorHAnsi"/>
              </w:rPr>
              <w:t>Stopnja izkoriščenosti zemljišča, namenjenega gradnji</w:t>
            </w:r>
          </w:p>
        </w:tc>
        <w:tc>
          <w:tcPr>
            <w:tcW w:w="1559" w:type="dxa"/>
          </w:tcPr>
          <w:p w:rsidR="00BA1ACD" w:rsidRPr="008F4CDD" w:rsidRDefault="00BA1ACD" w:rsidP="00BA1ACD">
            <w:pPr>
              <w:ind w:left="34" w:hanging="34"/>
              <w:rPr>
                <w:rFonts w:cstheme="minorHAnsi"/>
              </w:rPr>
            </w:pPr>
            <w:r w:rsidRPr="008F4CDD">
              <w:rPr>
                <w:rFonts w:cstheme="minorHAnsi"/>
              </w:rPr>
              <w:t xml:space="preserve">TIP </w:t>
            </w:r>
          </w:p>
        </w:tc>
        <w:tc>
          <w:tcPr>
            <w:tcW w:w="851" w:type="dxa"/>
          </w:tcPr>
          <w:p w:rsidR="00BA1ACD" w:rsidRPr="008F4CDD" w:rsidRDefault="00BA1ACD" w:rsidP="00BA1ACD">
            <w:pPr>
              <w:ind w:left="34" w:hanging="34"/>
              <w:rPr>
                <w:rFonts w:cstheme="minorHAnsi"/>
              </w:rPr>
            </w:pPr>
            <w:r w:rsidRPr="008F4CDD">
              <w:rPr>
                <w:rFonts w:cstheme="minorHAnsi"/>
              </w:rPr>
              <w:t>FZ</w:t>
            </w:r>
          </w:p>
        </w:tc>
        <w:tc>
          <w:tcPr>
            <w:tcW w:w="1276" w:type="dxa"/>
          </w:tcPr>
          <w:p w:rsidR="00BA1ACD" w:rsidRPr="008F4CDD" w:rsidRDefault="00BA1ACD" w:rsidP="00BA1ACD">
            <w:pPr>
              <w:ind w:left="34" w:hanging="34"/>
              <w:rPr>
                <w:rFonts w:cstheme="minorHAnsi"/>
              </w:rPr>
            </w:pPr>
            <w:r w:rsidRPr="008F4CDD">
              <w:rPr>
                <w:rFonts w:cstheme="minorHAnsi"/>
              </w:rPr>
              <w:t>FI</w:t>
            </w:r>
          </w:p>
        </w:tc>
        <w:tc>
          <w:tcPr>
            <w:tcW w:w="850" w:type="dxa"/>
          </w:tcPr>
          <w:p w:rsidR="00BA1ACD" w:rsidRPr="008F4CDD" w:rsidRDefault="00BA1ACD" w:rsidP="00BA1ACD">
            <w:pPr>
              <w:ind w:left="34" w:hanging="34"/>
              <w:rPr>
                <w:rFonts w:cstheme="minorHAnsi"/>
              </w:rPr>
            </w:pPr>
            <w:r w:rsidRPr="008F4CDD">
              <w:rPr>
                <w:rFonts w:cstheme="minorHAnsi"/>
              </w:rPr>
              <w:t>DZP</w:t>
            </w:r>
          </w:p>
        </w:tc>
        <w:tc>
          <w:tcPr>
            <w:tcW w:w="1843" w:type="dxa"/>
          </w:tcPr>
          <w:p w:rsidR="00BA1ACD" w:rsidRPr="008F4CDD" w:rsidRDefault="00BA1ACD" w:rsidP="00BA1ACD">
            <w:pPr>
              <w:ind w:left="34" w:hanging="34"/>
              <w:rPr>
                <w:rFonts w:cstheme="minorHAnsi"/>
              </w:rPr>
            </w:pPr>
            <w:r w:rsidRPr="008F4CDD">
              <w:rPr>
                <w:rFonts w:cstheme="minorHAnsi"/>
              </w:rPr>
              <w:t>etažnost</w:t>
            </w:r>
          </w:p>
        </w:tc>
      </w:tr>
      <w:tr w:rsidR="00BA1ACD" w:rsidRPr="008F4CDD" w:rsidTr="00DF0068">
        <w:tc>
          <w:tcPr>
            <w:tcW w:w="2410" w:type="dxa"/>
            <w:vMerge/>
          </w:tcPr>
          <w:p w:rsidR="00BA1ACD" w:rsidRPr="008F4CDD" w:rsidRDefault="00BA1ACD" w:rsidP="00BA1ACD">
            <w:pPr>
              <w:ind w:left="34" w:firstLine="0"/>
              <w:jc w:val="left"/>
              <w:rPr>
                <w:rFonts w:cstheme="minorHAnsi"/>
                <w:b/>
              </w:rPr>
            </w:pPr>
          </w:p>
        </w:tc>
        <w:tc>
          <w:tcPr>
            <w:tcW w:w="1559" w:type="dxa"/>
            <w:vAlign w:val="center"/>
          </w:tcPr>
          <w:p w:rsidR="00BA1ACD" w:rsidRPr="008F4CDD" w:rsidRDefault="00BA1ACD" w:rsidP="00BA1ACD">
            <w:pPr>
              <w:ind w:left="34" w:hanging="34"/>
              <w:jc w:val="left"/>
              <w:rPr>
                <w:rFonts w:cstheme="minorHAnsi"/>
              </w:rPr>
            </w:pPr>
            <w:r w:rsidRPr="008F4CDD">
              <w:rPr>
                <w:rFonts w:cstheme="minorHAnsi"/>
              </w:rPr>
              <w:t>U</w:t>
            </w:r>
            <w:r w:rsidR="00C209C7">
              <w:rPr>
                <w:rFonts w:cstheme="minorHAnsi"/>
              </w:rPr>
              <w:t xml:space="preserve"> </w:t>
            </w:r>
          </w:p>
          <w:p w:rsidR="00BA1ACD" w:rsidRPr="008F4CDD" w:rsidRDefault="00BA1ACD" w:rsidP="00BA1ACD">
            <w:pPr>
              <w:ind w:left="34" w:hanging="34"/>
              <w:jc w:val="left"/>
              <w:rPr>
                <w:rFonts w:cstheme="minorHAnsi"/>
              </w:rPr>
            </w:pPr>
            <w:r w:rsidRPr="008F4CDD">
              <w:rPr>
                <w:rFonts w:cstheme="minorHAnsi"/>
              </w:rPr>
              <w:t xml:space="preserve">VP </w:t>
            </w:r>
          </w:p>
        </w:tc>
        <w:tc>
          <w:tcPr>
            <w:tcW w:w="851" w:type="dxa"/>
            <w:vAlign w:val="center"/>
          </w:tcPr>
          <w:p w:rsidR="00BA1ACD" w:rsidRPr="008F4CDD" w:rsidRDefault="00BA1ACD" w:rsidP="00BA1ACD">
            <w:pPr>
              <w:ind w:left="34" w:hanging="34"/>
              <w:jc w:val="left"/>
              <w:rPr>
                <w:rFonts w:cstheme="minorHAnsi"/>
              </w:rPr>
            </w:pPr>
            <w:r w:rsidRPr="008F4CDD">
              <w:rPr>
                <w:rFonts w:cstheme="minorHAnsi"/>
              </w:rPr>
              <w:t>/</w:t>
            </w:r>
          </w:p>
        </w:tc>
        <w:tc>
          <w:tcPr>
            <w:tcW w:w="1276" w:type="dxa"/>
            <w:vAlign w:val="center"/>
          </w:tcPr>
          <w:p w:rsidR="00BA1ACD" w:rsidRPr="008F4CDD" w:rsidRDefault="00BA1ACD" w:rsidP="00BA1ACD">
            <w:pPr>
              <w:ind w:left="34" w:hanging="34"/>
              <w:jc w:val="left"/>
              <w:rPr>
                <w:rFonts w:cstheme="minorHAnsi"/>
              </w:rPr>
            </w:pPr>
            <w:r w:rsidRPr="008F4CDD">
              <w:rPr>
                <w:rFonts w:cstheme="minorHAnsi"/>
              </w:rPr>
              <w:t>največ 1,6</w:t>
            </w:r>
          </w:p>
        </w:tc>
        <w:tc>
          <w:tcPr>
            <w:tcW w:w="850" w:type="dxa"/>
            <w:vAlign w:val="center"/>
          </w:tcPr>
          <w:p w:rsidR="00BA1ACD" w:rsidRPr="008F4CDD" w:rsidRDefault="00BA1ACD" w:rsidP="00BA1ACD">
            <w:pPr>
              <w:ind w:left="34" w:hanging="34"/>
              <w:jc w:val="left"/>
              <w:rPr>
                <w:rFonts w:cstheme="minorHAnsi"/>
              </w:rPr>
            </w:pPr>
            <w:r w:rsidRPr="008F4CDD">
              <w:rPr>
                <w:rFonts w:cstheme="minorHAnsi"/>
              </w:rPr>
              <w:t>/</w:t>
            </w:r>
          </w:p>
        </w:tc>
        <w:tc>
          <w:tcPr>
            <w:tcW w:w="1843" w:type="dxa"/>
            <w:vAlign w:val="center"/>
          </w:tcPr>
          <w:p w:rsidR="00BA1ACD" w:rsidRPr="008F4CDD" w:rsidRDefault="00BA1ACD" w:rsidP="00BA1ACD">
            <w:pPr>
              <w:ind w:left="34" w:hanging="34"/>
              <w:jc w:val="left"/>
              <w:rPr>
                <w:rFonts w:cstheme="minorHAnsi"/>
              </w:rPr>
            </w:pPr>
            <w:r w:rsidRPr="008F4CDD">
              <w:rPr>
                <w:rFonts w:cstheme="minorHAnsi"/>
              </w:rPr>
              <w:t>do višine 14,0 m</w:t>
            </w:r>
          </w:p>
        </w:tc>
      </w:tr>
    </w:tbl>
    <w:p w:rsidR="00300638" w:rsidRPr="008F4CDD" w:rsidRDefault="00300638" w:rsidP="00F13DD6">
      <w:pPr>
        <w:rPr>
          <w:rFonts w:cstheme="minorHAnsi"/>
        </w:rPr>
      </w:pPr>
    </w:p>
    <w:p w:rsidR="00511B5D" w:rsidRPr="008F4CDD" w:rsidRDefault="00511B5D" w:rsidP="005F615C">
      <w:pPr>
        <w:pStyle w:val="Odstavekseznama"/>
        <w:numPr>
          <w:ilvl w:val="0"/>
          <w:numId w:val="14"/>
        </w:numPr>
        <w:tabs>
          <w:tab w:val="left" w:pos="284"/>
        </w:tabs>
        <w:ind w:left="567" w:hanging="567"/>
        <w:rPr>
          <w:rFonts w:cstheme="minorHAnsi"/>
          <w:bCs/>
        </w:rPr>
      </w:pPr>
      <w:r w:rsidRPr="008F4CDD">
        <w:rPr>
          <w:rFonts w:cstheme="minorHAnsi"/>
        </w:rPr>
        <w:t>Na območjih podrobnejše namenske rabe »CDv – območja centralnih dejavnosti za opravljanje verskih obredov«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851"/>
        <w:gridCol w:w="1276"/>
        <w:gridCol w:w="850"/>
        <w:gridCol w:w="1843"/>
      </w:tblGrid>
      <w:tr w:rsidR="00DF0068" w:rsidRPr="008F4CDD" w:rsidTr="00DF0068">
        <w:tc>
          <w:tcPr>
            <w:tcW w:w="2410" w:type="dxa"/>
          </w:tcPr>
          <w:p w:rsidR="00DF0068" w:rsidRPr="008F4CDD" w:rsidRDefault="00DF0068" w:rsidP="00DF0068">
            <w:pPr>
              <w:ind w:left="34" w:firstLine="0"/>
              <w:jc w:val="left"/>
              <w:rPr>
                <w:rFonts w:cstheme="minorHAnsi"/>
              </w:rPr>
            </w:pPr>
            <w:r w:rsidRPr="008F4CDD">
              <w:rPr>
                <w:rFonts w:cstheme="minorHAnsi"/>
              </w:rPr>
              <w:t>Namenska raba</w:t>
            </w:r>
          </w:p>
        </w:tc>
        <w:tc>
          <w:tcPr>
            <w:tcW w:w="6379" w:type="dxa"/>
            <w:gridSpan w:val="5"/>
          </w:tcPr>
          <w:p w:rsidR="00DF0068" w:rsidRPr="008F4CDD" w:rsidRDefault="00DF0068" w:rsidP="00DF0068">
            <w:pPr>
              <w:ind w:left="34" w:hanging="34"/>
              <w:rPr>
                <w:rFonts w:cstheme="minorHAnsi"/>
                <w:b/>
              </w:rPr>
            </w:pPr>
            <w:r w:rsidRPr="008F4CDD">
              <w:rPr>
                <w:rFonts w:cstheme="minorHAnsi"/>
                <w:b/>
                <w:bCs/>
              </w:rPr>
              <w:t>C – območja centralnih dejavnosti</w:t>
            </w:r>
          </w:p>
        </w:tc>
      </w:tr>
      <w:tr w:rsidR="00DF0068" w:rsidRPr="008F4CDD" w:rsidTr="00DF0068">
        <w:tc>
          <w:tcPr>
            <w:tcW w:w="2410" w:type="dxa"/>
          </w:tcPr>
          <w:p w:rsidR="00DF0068" w:rsidRPr="008F4CDD" w:rsidRDefault="00DF0068" w:rsidP="00DF0068">
            <w:pPr>
              <w:ind w:left="34" w:firstLine="0"/>
              <w:jc w:val="left"/>
              <w:rPr>
                <w:rFonts w:cstheme="minorHAnsi"/>
              </w:rPr>
            </w:pPr>
            <w:r w:rsidRPr="008F4CDD">
              <w:rPr>
                <w:rFonts w:cstheme="minorHAnsi"/>
              </w:rPr>
              <w:t>Podrobna namenska raba</w:t>
            </w:r>
          </w:p>
        </w:tc>
        <w:tc>
          <w:tcPr>
            <w:tcW w:w="6379" w:type="dxa"/>
            <w:gridSpan w:val="5"/>
          </w:tcPr>
          <w:p w:rsidR="00DF0068" w:rsidRPr="008F4CDD" w:rsidRDefault="00DF0068" w:rsidP="00DF0068">
            <w:pPr>
              <w:ind w:left="34" w:hanging="34"/>
              <w:rPr>
                <w:rFonts w:cstheme="minorHAnsi"/>
                <w:b/>
              </w:rPr>
            </w:pPr>
            <w:r w:rsidRPr="008F4CDD">
              <w:rPr>
                <w:rFonts w:cstheme="minorHAnsi"/>
                <w:b/>
                <w:bCs/>
              </w:rPr>
              <w:t>CDv</w:t>
            </w:r>
          </w:p>
          <w:p w:rsidR="00DF0068" w:rsidRPr="008F4CDD" w:rsidRDefault="00DF0068" w:rsidP="00DF0068">
            <w:pPr>
              <w:ind w:left="34" w:hanging="34"/>
              <w:rPr>
                <w:rFonts w:cstheme="minorHAnsi"/>
              </w:rPr>
            </w:pPr>
            <w:r w:rsidRPr="008F4CDD">
              <w:rPr>
                <w:rFonts w:cstheme="minorHAnsi"/>
              </w:rPr>
              <w:t xml:space="preserve">Območja centralnih dejavnosti, kjer prevladuje verska dejavnost. </w:t>
            </w:r>
          </w:p>
        </w:tc>
      </w:tr>
      <w:tr w:rsidR="00DF0068" w:rsidRPr="008F4CDD" w:rsidTr="00DF0068">
        <w:tc>
          <w:tcPr>
            <w:tcW w:w="2410" w:type="dxa"/>
          </w:tcPr>
          <w:p w:rsidR="00DF0068" w:rsidRPr="008F4CDD" w:rsidRDefault="00DF0068" w:rsidP="00DF0068">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DF0068" w:rsidRPr="003D5D06" w:rsidRDefault="00DF0068" w:rsidP="00484D46">
            <w:pPr>
              <w:autoSpaceDE w:val="0"/>
              <w:autoSpaceDN w:val="0"/>
              <w:adjustRightInd w:val="0"/>
              <w:ind w:left="0" w:firstLine="0"/>
              <w:rPr>
                <w:rFonts w:cstheme="minorHAnsi"/>
              </w:rPr>
            </w:pPr>
            <w:r w:rsidRPr="008F4CDD">
              <w:rPr>
                <w:rFonts w:cstheme="minorHAnsi"/>
              </w:rPr>
              <w:t xml:space="preserve">12112 Gostilne, restavracije in točilnice </w:t>
            </w:r>
            <w:r w:rsidR="003D5D06">
              <w:rPr>
                <w:rFonts w:cstheme="minorHAnsi"/>
              </w:rPr>
              <w:t>(</w:t>
            </w:r>
            <w:r w:rsidRPr="008F4CDD">
              <w:rPr>
                <w:rFonts w:cstheme="minorHAnsi"/>
              </w:rPr>
              <w:t>do velikosti 150 m</w:t>
            </w:r>
            <w:r w:rsidRPr="008F4CDD">
              <w:rPr>
                <w:rFonts w:cstheme="minorHAnsi"/>
                <w:vertAlign w:val="superscript"/>
              </w:rPr>
              <w:t>2</w:t>
            </w:r>
            <w:r w:rsidR="003D5D06">
              <w:rPr>
                <w:rFonts w:cstheme="minorHAnsi"/>
              </w:rPr>
              <w:t>)</w:t>
            </w:r>
          </w:p>
          <w:p w:rsidR="00DF0068" w:rsidRPr="003D5D06" w:rsidRDefault="00DF0068" w:rsidP="00162623">
            <w:pPr>
              <w:autoSpaceDE w:val="0"/>
              <w:autoSpaceDN w:val="0"/>
              <w:adjustRightInd w:val="0"/>
              <w:ind w:left="0" w:firstLine="0"/>
              <w:rPr>
                <w:rFonts w:cstheme="minorHAnsi"/>
              </w:rPr>
            </w:pPr>
            <w:r w:rsidRPr="008F4CDD">
              <w:rPr>
                <w:rFonts w:cstheme="minorHAnsi"/>
              </w:rPr>
              <w:t xml:space="preserve">123 Trgovske stavbe in stavbe za storitvene dejavnosti </w:t>
            </w:r>
            <w:r w:rsidR="003D5D06">
              <w:rPr>
                <w:rFonts w:cstheme="minorHAnsi"/>
              </w:rPr>
              <w:t>(</w:t>
            </w:r>
            <w:r w:rsidRPr="008F4CDD">
              <w:rPr>
                <w:rFonts w:cstheme="minorHAnsi"/>
              </w:rPr>
              <w:t>do velikosti 100 m</w:t>
            </w:r>
            <w:r w:rsidRPr="008F4CDD">
              <w:rPr>
                <w:rFonts w:cstheme="minorHAnsi"/>
                <w:vertAlign w:val="superscript"/>
              </w:rPr>
              <w:t>2</w:t>
            </w:r>
            <w:r w:rsidR="003D5D06">
              <w:rPr>
                <w:rFonts w:cstheme="minorHAnsi"/>
              </w:rPr>
              <w:t>)</w:t>
            </w:r>
          </w:p>
          <w:p w:rsidR="00DF0068" w:rsidRPr="008F4CDD" w:rsidRDefault="00DF0068" w:rsidP="00DF0068">
            <w:pPr>
              <w:autoSpaceDE w:val="0"/>
              <w:autoSpaceDN w:val="0"/>
              <w:adjustRightInd w:val="0"/>
              <w:ind w:left="34" w:hanging="34"/>
              <w:rPr>
                <w:rFonts w:cstheme="minorHAnsi"/>
                <w:vertAlign w:val="superscript"/>
              </w:rPr>
            </w:pPr>
            <w:r w:rsidRPr="008F4CDD">
              <w:rPr>
                <w:rFonts w:cstheme="minorHAnsi"/>
              </w:rPr>
              <w:t>12711 Stavbe za rastlinsko pridelavo do velikosti 150 m</w:t>
            </w:r>
            <w:r w:rsidRPr="008F4CDD">
              <w:rPr>
                <w:rFonts w:cstheme="minorHAnsi"/>
                <w:vertAlign w:val="superscript"/>
              </w:rPr>
              <w:t>2</w:t>
            </w:r>
          </w:p>
          <w:p w:rsidR="00DF0068" w:rsidRPr="008F4CDD" w:rsidRDefault="00DF0068" w:rsidP="00DF0068">
            <w:pPr>
              <w:autoSpaceDE w:val="0"/>
              <w:autoSpaceDN w:val="0"/>
              <w:adjustRightInd w:val="0"/>
              <w:ind w:left="34" w:hanging="34"/>
              <w:rPr>
                <w:rFonts w:cstheme="minorHAnsi"/>
              </w:rPr>
            </w:pPr>
            <w:r w:rsidRPr="008F4CDD">
              <w:rPr>
                <w:rFonts w:cstheme="minorHAnsi"/>
              </w:rPr>
              <w:t xml:space="preserve">1272 </w:t>
            </w:r>
            <w:r w:rsidR="0077443D">
              <w:rPr>
                <w:rFonts w:cstheme="minorHAnsi"/>
              </w:rPr>
              <w:t>Obredne stavbe</w:t>
            </w:r>
          </w:p>
          <w:p w:rsidR="00DF0068" w:rsidRDefault="00DF0068" w:rsidP="00DF0068">
            <w:pPr>
              <w:ind w:left="34" w:hanging="34"/>
              <w:rPr>
                <w:rFonts w:cstheme="minorHAnsi"/>
              </w:rPr>
            </w:pPr>
            <w:r w:rsidRPr="008F4CDD">
              <w:rPr>
                <w:rFonts w:cstheme="minorHAnsi"/>
              </w:rPr>
              <w:t>1274 Druge st</w:t>
            </w:r>
            <w:r w:rsidR="003D5D06">
              <w:rPr>
                <w:rFonts w:cstheme="minorHAnsi"/>
              </w:rPr>
              <w:t xml:space="preserve">avbe, ki niso uvrščene drugje: </w:t>
            </w:r>
            <w:r w:rsidRPr="008F4CDD">
              <w:rPr>
                <w:rFonts w:cstheme="minorHAnsi"/>
              </w:rPr>
              <w:t>nadstrešnice in javne sanitarije</w:t>
            </w:r>
          </w:p>
          <w:p w:rsidR="00162623" w:rsidRPr="008F4CDD" w:rsidRDefault="00162623" w:rsidP="00DF0068">
            <w:pPr>
              <w:ind w:left="34" w:hanging="34"/>
              <w:rPr>
                <w:rFonts w:cstheme="minorHAnsi"/>
              </w:rPr>
            </w:pPr>
          </w:p>
          <w:p w:rsidR="005202BF" w:rsidRPr="008F4CDD" w:rsidRDefault="005202BF" w:rsidP="005202BF">
            <w:pPr>
              <w:autoSpaceDE w:val="0"/>
              <w:autoSpaceDN w:val="0"/>
              <w:adjustRightInd w:val="0"/>
              <w:ind w:left="0" w:firstLine="0"/>
              <w:rPr>
                <w:rFonts w:cstheme="minorHAnsi"/>
                <w:b/>
              </w:rPr>
            </w:pPr>
            <w:r w:rsidRPr="008F4CDD">
              <w:rPr>
                <w:rFonts w:cstheme="minorHAnsi"/>
                <w:b/>
                <w:bCs/>
              </w:rPr>
              <w:t>Enostavni in nezahtevni:</w:t>
            </w:r>
          </w:p>
          <w:p w:rsidR="005202BF" w:rsidRPr="008F4CDD" w:rsidRDefault="005202BF" w:rsidP="005202BF">
            <w:pPr>
              <w:autoSpaceDE w:val="0"/>
              <w:autoSpaceDN w:val="0"/>
              <w:adjustRightInd w:val="0"/>
              <w:jc w:val="left"/>
              <w:rPr>
                <w:rFonts w:cstheme="minorHAnsi"/>
                <w:bCs/>
              </w:rPr>
            </w:pPr>
            <w:r w:rsidRPr="008F4CDD">
              <w:rPr>
                <w:rFonts w:cstheme="minorHAnsi"/>
              </w:rPr>
              <w:t>– Majhna stavba</w:t>
            </w:r>
          </w:p>
          <w:p w:rsidR="005202BF" w:rsidRPr="008F4CDD" w:rsidRDefault="005202BF" w:rsidP="005202BF">
            <w:pPr>
              <w:autoSpaceDE w:val="0"/>
              <w:autoSpaceDN w:val="0"/>
              <w:adjustRightInd w:val="0"/>
              <w:jc w:val="left"/>
              <w:rPr>
                <w:rFonts w:cstheme="minorHAnsi"/>
                <w:bCs/>
              </w:rPr>
            </w:pPr>
            <w:r w:rsidRPr="008F4CDD">
              <w:rPr>
                <w:rFonts w:cstheme="minorHAnsi"/>
              </w:rPr>
              <w:t>– Majhna stavba kot dopolnitev obstoječe pozidave</w:t>
            </w:r>
          </w:p>
          <w:p w:rsidR="005202BF" w:rsidRPr="008F4CDD" w:rsidRDefault="005202BF" w:rsidP="005202BF">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5202BF" w:rsidRPr="008F4CDD" w:rsidRDefault="005202BF" w:rsidP="005202BF">
            <w:pPr>
              <w:autoSpaceDE w:val="0"/>
              <w:autoSpaceDN w:val="0"/>
              <w:adjustRightInd w:val="0"/>
              <w:ind w:left="0" w:firstLine="0"/>
              <w:jc w:val="left"/>
              <w:rPr>
                <w:rFonts w:cstheme="minorHAnsi"/>
                <w:bCs/>
              </w:rPr>
            </w:pPr>
            <w:r w:rsidRPr="008F4CDD">
              <w:rPr>
                <w:rFonts w:cstheme="minorHAnsi"/>
              </w:rPr>
              <w:t xml:space="preserve">– Ograja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Podporni zid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Mala komunalna čistilna naprava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Nepretočna greznica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Rezervoar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Vodnjak, vodomet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w:t>
            </w:r>
            <w:r w:rsidRPr="008F4CDD">
              <w:rPr>
                <w:rFonts w:cstheme="minorHAnsi"/>
              </w:rPr>
              <w:lastRenderedPageBreak/>
              <w:t xml:space="preserve">daljinskega ogrevanja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Samostojno parkirišče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Pomol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Športno igrišče na prostem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p w:rsidR="005202BF" w:rsidRPr="008F4CDD" w:rsidRDefault="005202BF" w:rsidP="005202BF">
            <w:pPr>
              <w:autoSpaceDE w:val="0"/>
              <w:autoSpaceDN w:val="0"/>
              <w:adjustRightInd w:val="0"/>
              <w:ind w:left="0" w:firstLine="0"/>
              <w:jc w:val="left"/>
              <w:rPr>
                <w:rFonts w:cstheme="minorHAnsi"/>
              </w:rPr>
            </w:pPr>
            <w:r w:rsidRPr="008F4CDD">
              <w:rPr>
                <w:rFonts w:cstheme="minorHAnsi"/>
              </w:rPr>
              <w:t xml:space="preserve">– Objekt za oglaševanje </w:t>
            </w:r>
          </w:p>
          <w:p w:rsidR="00CA7168" w:rsidRPr="008F4CDD" w:rsidRDefault="005202BF" w:rsidP="005202BF">
            <w:pPr>
              <w:ind w:left="34" w:hanging="34"/>
              <w:rPr>
                <w:rFonts w:cstheme="minorHAnsi"/>
              </w:rPr>
            </w:pPr>
            <w:r w:rsidRPr="008F4CDD">
              <w:rPr>
                <w:rFonts w:cstheme="minorHAnsi"/>
              </w:rPr>
              <w:t>– Pomožni komunalni objekt</w:t>
            </w:r>
          </w:p>
        </w:tc>
      </w:tr>
      <w:tr w:rsidR="00DF0068" w:rsidRPr="008F4CDD" w:rsidTr="00DF0068">
        <w:tc>
          <w:tcPr>
            <w:tcW w:w="2410" w:type="dxa"/>
          </w:tcPr>
          <w:p w:rsidR="00DF0068" w:rsidRPr="008F4CDD" w:rsidRDefault="00DF0068" w:rsidP="00DF0068">
            <w:pPr>
              <w:ind w:left="34" w:firstLine="0"/>
              <w:jc w:val="left"/>
              <w:rPr>
                <w:rFonts w:cstheme="minorHAnsi"/>
              </w:rPr>
            </w:pPr>
            <w:r w:rsidRPr="008F4CDD">
              <w:rPr>
                <w:rFonts w:cstheme="minorHAnsi"/>
              </w:rPr>
              <w:lastRenderedPageBreak/>
              <w:t>Izključujoče dejavnosti</w:t>
            </w:r>
          </w:p>
        </w:tc>
        <w:tc>
          <w:tcPr>
            <w:tcW w:w="6379" w:type="dxa"/>
            <w:gridSpan w:val="5"/>
          </w:tcPr>
          <w:p w:rsidR="00DF0068" w:rsidRPr="008F4CDD" w:rsidRDefault="00DF0068" w:rsidP="00DF0068">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DF0068" w:rsidRPr="008F4CDD" w:rsidTr="00DF0068">
        <w:tc>
          <w:tcPr>
            <w:tcW w:w="2410" w:type="dxa"/>
            <w:vMerge w:val="restart"/>
          </w:tcPr>
          <w:p w:rsidR="00DF0068" w:rsidRPr="008F4CDD" w:rsidRDefault="00DF0068" w:rsidP="00DF0068">
            <w:pPr>
              <w:ind w:left="34" w:firstLine="0"/>
              <w:jc w:val="left"/>
              <w:rPr>
                <w:rFonts w:cstheme="minorHAnsi"/>
              </w:rPr>
            </w:pPr>
            <w:r w:rsidRPr="008F4CDD">
              <w:rPr>
                <w:rFonts w:cstheme="minorHAnsi"/>
              </w:rPr>
              <w:t>Stopnja izkoriščenosti zemljišča, namenjenega gradnji</w:t>
            </w:r>
          </w:p>
        </w:tc>
        <w:tc>
          <w:tcPr>
            <w:tcW w:w="1559" w:type="dxa"/>
          </w:tcPr>
          <w:p w:rsidR="00DF0068" w:rsidRPr="008F4CDD" w:rsidRDefault="00DF0068" w:rsidP="00DF0068">
            <w:pPr>
              <w:ind w:left="34" w:hanging="34"/>
              <w:rPr>
                <w:rFonts w:cstheme="minorHAnsi"/>
              </w:rPr>
            </w:pPr>
            <w:r w:rsidRPr="008F4CDD">
              <w:rPr>
                <w:rFonts w:cstheme="minorHAnsi"/>
              </w:rPr>
              <w:t xml:space="preserve">TIP </w:t>
            </w:r>
          </w:p>
        </w:tc>
        <w:tc>
          <w:tcPr>
            <w:tcW w:w="851" w:type="dxa"/>
          </w:tcPr>
          <w:p w:rsidR="00DF0068" w:rsidRPr="008F4CDD" w:rsidRDefault="00DF0068" w:rsidP="00DF0068">
            <w:pPr>
              <w:ind w:left="34" w:hanging="34"/>
              <w:rPr>
                <w:rFonts w:cstheme="minorHAnsi"/>
              </w:rPr>
            </w:pPr>
            <w:r w:rsidRPr="008F4CDD">
              <w:rPr>
                <w:rFonts w:cstheme="minorHAnsi"/>
              </w:rPr>
              <w:t>FZ</w:t>
            </w:r>
          </w:p>
        </w:tc>
        <w:tc>
          <w:tcPr>
            <w:tcW w:w="1276" w:type="dxa"/>
          </w:tcPr>
          <w:p w:rsidR="00DF0068" w:rsidRPr="008F4CDD" w:rsidRDefault="00DF0068" w:rsidP="00DF0068">
            <w:pPr>
              <w:ind w:left="34" w:hanging="34"/>
              <w:rPr>
                <w:rFonts w:cstheme="minorHAnsi"/>
              </w:rPr>
            </w:pPr>
            <w:r w:rsidRPr="008F4CDD">
              <w:rPr>
                <w:rFonts w:cstheme="minorHAnsi"/>
              </w:rPr>
              <w:t>FI</w:t>
            </w:r>
          </w:p>
        </w:tc>
        <w:tc>
          <w:tcPr>
            <w:tcW w:w="850" w:type="dxa"/>
          </w:tcPr>
          <w:p w:rsidR="00DF0068" w:rsidRPr="008F4CDD" w:rsidRDefault="00DF0068" w:rsidP="00DF0068">
            <w:pPr>
              <w:ind w:left="34" w:hanging="34"/>
              <w:rPr>
                <w:rFonts w:cstheme="minorHAnsi"/>
              </w:rPr>
            </w:pPr>
            <w:r w:rsidRPr="008F4CDD">
              <w:rPr>
                <w:rFonts w:cstheme="minorHAnsi"/>
              </w:rPr>
              <w:t>DZP</w:t>
            </w:r>
          </w:p>
        </w:tc>
        <w:tc>
          <w:tcPr>
            <w:tcW w:w="1843" w:type="dxa"/>
          </w:tcPr>
          <w:p w:rsidR="00DF0068" w:rsidRPr="008F4CDD" w:rsidRDefault="00DF0068" w:rsidP="00DF0068">
            <w:pPr>
              <w:ind w:left="34" w:hanging="34"/>
              <w:rPr>
                <w:rFonts w:cstheme="minorHAnsi"/>
              </w:rPr>
            </w:pPr>
            <w:r w:rsidRPr="008F4CDD">
              <w:rPr>
                <w:rFonts w:cstheme="minorHAnsi"/>
              </w:rPr>
              <w:t>etažnost</w:t>
            </w:r>
          </w:p>
        </w:tc>
      </w:tr>
      <w:tr w:rsidR="00DF0068" w:rsidRPr="008F4CDD" w:rsidTr="00DF0068">
        <w:tc>
          <w:tcPr>
            <w:tcW w:w="2410" w:type="dxa"/>
            <w:vMerge/>
          </w:tcPr>
          <w:p w:rsidR="00DF0068" w:rsidRPr="008F4CDD" w:rsidRDefault="00DF0068" w:rsidP="00DF0068">
            <w:pPr>
              <w:ind w:left="34" w:firstLine="0"/>
              <w:jc w:val="left"/>
              <w:rPr>
                <w:rFonts w:cstheme="minorHAnsi"/>
                <w:b/>
              </w:rPr>
            </w:pPr>
          </w:p>
        </w:tc>
        <w:tc>
          <w:tcPr>
            <w:tcW w:w="1559" w:type="dxa"/>
            <w:vAlign w:val="center"/>
          </w:tcPr>
          <w:p w:rsidR="00DF0068" w:rsidRPr="008F4CDD" w:rsidRDefault="00DF0068" w:rsidP="00DF0068">
            <w:pPr>
              <w:ind w:left="34" w:hanging="34"/>
              <w:jc w:val="left"/>
              <w:rPr>
                <w:rFonts w:cstheme="minorHAnsi"/>
              </w:rPr>
            </w:pPr>
            <w:r w:rsidRPr="008F4CDD">
              <w:rPr>
                <w:rFonts w:cstheme="minorHAnsi"/>
              </w:rPr>
              <w:t>U, VP, NK, KG</w:t>
            </w:r>
          </w:p>
        </w:tc>
        <w:tc>
          <w:tcPr>
            <w:tcW w:w="851" w:type="dxa"/>
            <w:vAlign w:val="center"/>
          </w:tcPr>
          <w:p w:rsidR="00DF0068" w:rsidRPr="008F4CDD" w:rsidRDefault="00DF0068" w:rsidP="00DF0068">
            <w:pPr>
              <w:ind w:left="34" w:hanging="34"/>
              <w:jc w:val="left"/>
              <w:rPr>
                <w:rFonts w:cstheme="minorHAnsi"/>
              </w:rPr>
            </w:pPr>
            <w:r w:rsidRPr="008F4CDD">
              <w:rPr>
                <w:rFonts w:cstheme="minorHAnsi"/>
              </w:rPr>
              <w:t>/</w:t>
            </w:r>
          </w:p>
        </w:tc>
        <w:tc>
          <w:tcPr>
            <w:tcW w:w="1276" w:type="dxa"/>
            <w:vAlign w:val="center"/>
          </w:tcPr>
          <w:p w:rsidR="00DF0068" w:rsidRPr="008F4CDD" w:rsidRDefault="00DF0068" w:rsidP="00DF0068">
            <w:pPr>
              <w:ind w:left="34" w:hanging="34"/>
              <w:jc w:val="left"/>
              <w:rPr>
                <w:rFonts w:cstheme="minorHAnsi"/>
              </w:rPr>
            </w:pPr>
            <w:r w:rsidRPr="008F4CDD">
              <w:rPr>
                <w:rFonts w:cstheme="minorHAnsi"/>
              </w:rPr>
              <w:t>največ 1,6</w:t>
            </w:r>
          </w:p>
        </w:tc>
        <w:tc>
          <w:tcPr>
            <w:tcW w:w="850" w:type="dxa"/>
            <w:vAlign w:val="center"/>
          </w:tcPr>
          <w:p w:rsidR="00DF0068" w:rsidRPr="008F4CDD" w:rsidRDefault="00DF0068" w:rsidP="00DF0068">
            <w:pPr>
              <w:ind w:left="34" w:hanging="34"/>
              <w:jc w:val="left"/>
              <w:rPr>
                <w:rFonts w:cstheme="minorHAnsi"/>
              </w:rPr>
            </w:pPr>
            <w:r w:rsidRPr="008F4CDD">
              <w:rPr>
                <w:rFonts w:cstheme="minorHAnsi"/>
              </w:rPr>
              <w:t>/</w:t>
            </w:r>
          </w:p>
        </w:tc>
        <w:tc>
          <w:tcPr>
            <w:tcW w:w="1843" w:type="dxa"/>
            <w:vAlign w:val="center"/>
          </w:tcPr>
          <w:p w:rsidR="00DF0068" w:rsidRPr="008F4CDD" w:rsidRDefault="00DF0068" w:rsidP="00DF0068">
            <w:pPr>
              <w:ind w:left="34" w:hanging="34"/>
              <w:jc w:val="left"/>
              <w:rPr>
                <w:rFonts w:cstheme="minorHAnsi"/>
              </w:rPr>
            </w:pPr>
            <w:r w:rsidRPr="008F4CDD">
              <w:rPr>
                <w:rFonts w:cstheme="minorHAnsi"/>
              </w:rPr>
              <w:t>do višine 14,0 m</w:t>
            </w:r>
          </w:p>
        </w:tc>
      </w:tr>
    </w:tbl>
    <w:p w:rsidR="00300638" w:rsidRPr="008F4CDD" w:rsidRDefault="00300638" w:rsidP="00EA3CC8">
      <w:pPr>
        <w:ind w:left="0" w:firstLine="0"/>
        <w:rPr>
          <w:rFonts w:cstheme="minorHAnsi"/>
        </w:rPr>
      </w:pPr>
    </w:p>
    <w:p w:rsidR="00B81F06" w:rsidRPr="008F4CDD" w:rsidRDefault="00B81F06" w:rsidP="005F615C">
      <w:pPr>
        <w:pStyle w:val="Odstavekseznama"/>
        <w:numPr>
          <w:ilvl w:val="0"/>
          <w:numId w:val="53"/>
        </w:numPr>
        <w:tabs>
          <w:tab w:val="left" w:pos="567"/>
        </w:tabs>
        <w:ind w:left="0" w:firstLine="0"/>
        <w:jc w:val="center"/>
        <w:rPr>
          <w:rFonts w:cstheme="minorHAnsi"/>
        </w:rPr>
      </w:pPr>
      <w:r w:rsidRPr="008F4CDD">
        <w:rPr>
          <w:rFonts w:cstheme="minorHAnsi"/>
        </w:rPr>
        <w:t>člen</w:t>
      </w:r>
    </w:p>
    <w:p w:rsidR="00B81F06" w:rsidRDefault="00B81F06" w:rsidP="00B81F06">
      <w:pPr>
        <w:jc w:val="center"/>
        <w:rPr>
          <w:rFonts w:cstheme="minorHAnsi"/>
          <w:b/>
          <w:bCs/>
        </w:rPr>
      </w:pPr>
      <w:r w:rsidRPr="008F4CDD">
        <w:rPr>
          <w:rFonts w:cstheme="minorHAnsi"/>
          <w:b/>
          <w:bCs/>
        </w:rPr>
        <w:t>(podrobni prostorski izvedbeni pogoji za gradnjo na območjih proizvodnih dejavnosti)</w:t>
      </w:r>
    </w:p>
    <w:p w:rsidR="004603BD" w:rsidRPr="008F4CDD" w:rsidRDefault="004603BD" w:rsidP="00B81F06">
      <w:pPr>
        <w:jc w:val="center"/>
        <w:rPr>
          <w:rFonts w:cstheme="minorHAnsi"/>
          <w:b/>
          <w:bCs/>
        </w:rPr>
      </w:pPr>
    </w:p>
    <w:p w:rsidR="00B81F06" w:rsidRPr="008F4CDD" w:rsidRDefault="00B81F06" w:rsidP="00B81F06">
      <w:pPr>
        <w:ind w:left="567" w:hanging="567"/>
        <w:rPr>
          <w:rFonts w:cstheme="minorHAnsi"/>
          <w:bCs/>
        </w:rPr>
      </w:pPr>
      <w:r w:rsidRPr="008F4CDD">
        <w:rPr>
          <w:rFonts w:cstheme="minorHAnsi"/>
        </w:rPr>
        <w:t>(1) Na območjih podrobnejše namenske rabe »IG – gospodarske cone«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134"/>
        <w:gridCol w:w="1276"/>
        <w:gridCol w:w="1276"/>
        <w:gridCol w:w="850"/>
        <w:gridCol w:w="1843"/>
      </w:tblGrid>
      <w:tr w:rsidR="00476C79" w:rsidRPr="008F4CDD" w:rsidTr="00476C79">
        <w:tc>
          <w:tcPr>
            <w:tcW w:w="2410" w:type="dxa"/>
          </w:tcPr>
          <w:p w:rsidR="00476C79" w:rsidRPr="008F4CDD" w:rsidRDefault="00476C79" w:rsidP="00476C79">
            <w:pPr>
              <w:ind w:left="34" w:firstLine="0"/>
              <w:rPr>
                <w:rFonts w:cstheme="minorHAnsi"/>
              </w:rPr>
            </w:pPr>
            <w:r w:rsidRPr="008F4CDD">
              <w:rPr>
                <w:rFonts w:cstheme="minorHAnsi"/>
              </w:rPr>
              <w:t>Namenska raba</w:t>
            </w:r>
          </w:p>
        </w:tc>
        <w:tc>
          <w:tcPr>
            <w:tcW w:w="6379" w:type="dxa"/>
            <w:gridSpan w:val="5"/>
          </w:tcPr>
          <w:p w:rsidR="00476C79" w:rsidRPr="008F4CDD" w:rsidRDefault="00476C79" w:rsidP="00476C79">
            <w:pPr>
              <w:ind w:left="34" w:hanging="34"/>
              <w:rPr>
                <w:rFonts w:cstheme="minorHAnsi"/>
                <w:b/>
              </w:rPr>
            </w:pPr>
            <w:r w:rsidRPr="008F4CDD">
              <w:rPr>
                <w:rFonts w:cstheme="minorHAnsi"/>
                <w:b/>
                <w:bCs/>
              </w:rPr>
              <w:t>I – območja proizvodnje</w:t>
            </w:r>
          </w:p>
        </w:tc>
      </w:tr>
      <w:tr w:rsidR="00476C79" w:rsidRPr="008F4CDD" w:rsidTr="00476C79">
        <w:tc>
          <w:tcPr>
            <w:tcW w:w="2410" w:type="dxa"/>
          </w:tcPr>
          <w:p w:rsidR="00476C79" w:rsidRPr="008F4CDD" w:rsidRDefault="00476C79" w:rsidP="00476C79">
            <w:pPr>
              <w:ind w:left="34" w:firstLine="0"/>
              <w:jc w:val="left"/>
              <w:rPr>
                <w:rFonts w:cstheme="minorHAnsi"/>
              </w:rPr>
            </w:pPr>
            <w:r w:rsidRPr="008F4CDD">
              <w:rPr>
                <w:rFonts w:cstheme="minorHAnsi"/>
              </w:rPr>
              <w:t>Podrobna namenska raba</w:t>
            </w:r>
          </w:p>
        </w:tc>
        <w:tc>
          <w:tcPr>
            <w:tcW w:w="6379" w:type="dxa"/>
            <w:gridSpan w:val="5"/>
          </w:tcPr>
          <w:p w:rsidR="00476C79" w:rsidRPr="008F4CDD" w:rsidRDefault="00476C79" w:rsidP="00476C79">
            <w:pPr>
              <w:ind w:left="34" w:hanging="34"/>
              <w:rPr>
                <w:rFonts w:cstheme="minorHAnsi"/>
              </w:rPr>
            </w:pPr>
            <w:r w:rsidRPr="008F4CDD">
              <w:rPr>
                <w:rFonts w:cstheme="minorHAnsi"/>
                <w:b/>
                <w:bCs/>
              </w:rPr>
              <w:t xml:space="preserve">IG – </w:t>
            </w:r>
            <w:r w:rsidRPr="008F4CDD">
              <w:rPr>
                <w:rFonts w:cstheme="minorHAnsi"/>
              </w:rPr>
              <w:t>gospodarske cone</w:t>
            </w:r>
          </w:p>
          <w:p w:rsidR="00476C79" w:rsidRPr="008F4CDD" w:rsidRDefault="00476C79" w:rsidP="00476C79">
            <w:pPr>
              <w:ind w:left="34" w:hanging="34"/>
              <w:rPr>
                <w:rFonts w:cstheme="minorHAnsi"/>
              </w:rPr>
            </w:pPr>
            <w:r w:rsidRPr="008F4CDD">
              <w:rPr>
                <w:rFonts w:cstheme="minorHAnsi"/>
              </w:rPr>
              <w:t>Površine, namenjene trgovski, storitveni in proizvodni dejavnosti ter prometu in skladiščenju.</w:t>
            </w:r>
          </w:p>
        </w:tc>
      </w:tr>
      <w:tr w:rsidR="00476C79" w:rsidRPr="008F4CDD" w:rsidTr="00476C79">
        <w:tc>
          <w:tcPr>
            <w:tcW w:w="2410" w:type="dxa"/>
          </w:tcPr>
          <w:p w:rsidR="00476C79" w:rsidRPr="008F4CDD" w:rsidRDefault="00476C79" w:rsidP="00476C79">
            <w:pPr>
              <w:ind w:left="34" w:firstLine="0"/>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476C79" w:rsidRPr="008F4CDD" w:rsidRDefault="00476C79" w:rsidP="00484D46">
            <w:pPr>
              <w:autoSpaceDE w:val="0"/>
              <w:autoSpaceDN w:val="0"/>
              <w:adjustRightInd w:val="0"/>
              <w:ind w:left="0" w:firstLine="0"/>
              <w:rPr>
                <w:rFonts w:cstheme="minorHAnsi"/>
              </w:rPr>
            </w:pPr>
            <w:r w:rsidRPr="008F4CDD">
              <w:rPr>
                <w:rFonts w:cstheme="minorHAnsi"/>
              </w:rPr>
              <w:t>1211 Hotelske in podobne gostinske stavbe za potrebe cone</w:t>
            </w:r>
          </w:p>
          <w:p w:rsidR="00476C79" w:rsidRPr="008F4CDD" w:rsidRDefault="00476C79" w:rsidP="00476C79">
            <w:pPr>
              <w:autoSpaceDE w:val="0"/>
              <w:autoSpaceDN w:val="0"/>
              <w:adjustRightInd w:val="0"/>
              <w:ind w:left="34" w:hanging="34"/>
              <w:rPr>
                <w:rFonts w:cstheme="minorHAnsi"/>
              </w:rPr>
            </w:pPr>
            <w:r w:rsidRPr="008F4CDD">
              <w:rPr>
                <w:rFonts w:cstheme="minorHAnsi"/>
              </w:rPr>
              <w:t xml:space="preserve">1220 </w:t>
            </w:r>
            <w:r w:rsidR="004A543D">
              <w:rPr>
                <w:rFonts w:cstheme="minorHAnsi"/>
              </w:rPr>
              <w:t>Poslovne in upravne stavbe</w:t>
            </w:r>
          </w:p>
          <w:p w:rsidR="00476C79" w:rsidRPr="008F4CDD" w:rsidRDefault="00D7189C" w:rsidP="00476C79">
            <w:pPr>
              <w:autoSpaceDE w:val="0"/>
              <w:autoSpaceDN w:val="0"/>
              <w:adjustRightInd w:val="0"/>
              <w:ind w:left="34" w:hanging="34"/>
              <w:rPr>
                <w:rFonts w:cstheme="minorHAnsi"/>
              </w:rPr>
            </w:pPr>
            <w:r>
              <w:rPr>
                <w:rFonts w:cstheme="minorHAnsi"/>
              </w:rPr>
              <w:t>123</w:t>
            </w:r>
            <w:r w:rsidR="00476C79" w:rsidRPr="008F4CDD">
              <w:rPr>
                <w:rFonts w:cstheme="minorHAnsi"/>
              </w:rPr>
              <w:t xml:space="preserve"> Trgovske </w:t>
            </w:r>
            <w:r w:rsidR="003D5D06">
              <w:rPr>
                <w:rFonts w:cstheme="minorHAnsi"/>
              </w:rPr>
              <w:t xml:space="preserve">stavbe </w:t>
            </w:r>
            <w:r w:rsidR="00476C79" w:rsidRPr="008F4CDD">
              <w:rPr>
                <w:rFonts w:cstheme="minorHAnsi"/>
              </w:rPr>
              <w:t>in stavbe za storitvene dejavnosti</w:t>
            </w:r>
          </w:p>
          <w:p w:rsidR="00476C79" w:rsidRPr="008F4CDD" w:rsidRDefault="00476C79" w:rsidP="00476C79">
            <w:pPr>
              <w:autoSpaceDE w:val="0"/>
              <w:autoSpaceDN w:val="0"/>
              <w:adjustRightInd w:val="0"/>
              <w:ind w:left="34" w:hanging="34"/>
              <w:rPr>
                <w:rFonts w:cstheme="minorHAnsi"/>
              </w:rPr>
            </w:pPr>
            <w:r w:rsidRPr="008F4CDD">
              <w:rPr>
                <w:rFonts w:cstheme="minorHAnsi"/>
              </w:rPr>
              <w:t>12303 Bencinski servis</w:t>
            </w:r>
          </w:p>
          <w:p w:rsidR="00476C79" w:rsidRPr="008F4CDD" w:rsidRDefault="00476C79" w:rsidP="00476C79">
            <w:pPr>
              <w:autoSpaceDE w:val="0"/>
              <w:autoSpaceDN w:val="0"/>
              <w:adjustRightInd w:val="0"/>
              <w:ind w:left="34" w:hanging="34"/>
              <w:rPr>
                <w:rFonts w:cstheme="minorHAnsi"/>
              </w:rPr>
            </w:pPr>
            <w:r w:rsidRPr="008F4CDD">
              <w:rPr>
                <w:rFonts w:cstheme="minorHAnsi"/>
              </w:rPr>
              <w:t>1241 Postajna poslopja, terminali, stavbe za izvajanje komunikacij</w:t>
            </w:r>
          </w:p>
          <w:p w:rsidR="00476C79" w:rsidRPr="008F4CDD" w:rsidRDefault="00181F26" w:rsidP="00476C79">
            <w:pPr>
              <w:pStyle w:val="Odstavekseznama"/>
              <w:ind w:left="34" w:hanging="34"/>
              <w:rPr>
                <w:rFonts w:cstheme="minorHAnsi"/>
              </w:rPr>
            </w:pPr>
            <w:r w:rsidRPr="008F4CDD">
              <w:rPr>
                <w:rFonts w:cstheme="minorHAnsi"/>
              </w:rPr>
              <w:t>1242 Garažne stavbe za potrebe cone</w:t>
            </w:r>
          </w:p>
          <w:p w:rsidR="00476C79" w:rsidRPr="008F4CDD" w:rsidRDefault="00476C79" w:rsidP="00476C79">
            <w:pPr>
              <w:autoSpaceDE w:val="0"/>
              <w:autoSpaceDN w:val="0"/>
              <w:adjustRightInd w:val="0"/>
              <w:ind w:left="34" w:hanging="34"/>
              <w:rPr>
                <w:rFonts w:cstheme="minorHAnsi"/>
              </w:rPr>
            </w:pPr>
            <w:r w:rsidRPr="008F4CDD">
              <w:rPr>
                <w:rFonts w:cstheme="minorHAnsi"/>
              </w:rPr>
              <w:t>125 Industrijske stavbe</w:t>
            </w:r>
            <w:r w:rsidR="0077443D">
              <w:rPr>
                <w:rFonts w:cstheme="minorHAnsi"/>
              </w:rPr>
              <w:t xml:space="preserve"> in skladišča</w:t>
            </w:r>
          </w:p>
          <w:p w:rsidR="00476C79" w:rsidRPr="008F4CDD" w:rsidRDefault="003D5D06" w:rsidP="00476C79">
            <w:pPr>
              <w:autoSpaceDE w:val="0"/>
              <w:autoSpaceDN w:val="0"/>
              <w:adjustRightInd w:val="0"/>
              <w:ind w:left="34" w:hanging="34"/>
              <w:rPr>
                <w:rFonts w:cstheme="minorHAnsi"/>
              </w:rPr>
            </w:pPr>
            <w:r>
              <w:rPr>
                <w:rFonts w:cstheme="minorHAnsi"/>
              </w:rPr>
              <w:t xml:space="preserve">12630 </w:t>
            </w:r>
            <w:r w:rsidR="0077443D" w:rsidRPr="008F4CDD">
              <w:rPr>
                <w:rFonts w:cstheme="minorHAnsi"/>
              </w:rPr>
              <w:t>Stavbe za izobraževanje</w:t>
            </w:r>
            <w:r w:rsidR="0077443D">
              <w:rPr>
                <w:rFonts w:cstheme="minorHAnsi"/>
              </w:rPr>
              <w:t xml:space="preserve"> in znanstvenoraziskovalno delo</w:t>
            </w:r>
          </w:p>
          <w:p w:rsidR="00476C79" w:rsidRDefault="00476C79" w:rsidP="00476C79">
            <w:pPr>
              <w:pStyle w:val="Odstavekseznama"/>
              <w:ind w:left="34" w:hanging="34"/>
              <w:rPr>
                <w:rFonts w:cstheme="minorHAnsi"/>
              </w:rPr>
            </w:pPr>
            <w:r w:rsidRPr="008F4CDD">
              <w:rPr>
                <w:rFonts w:cstheme="minorHAnsi"/>
              </w:rPr>
              <w:t>1274 Druge st</w:t>
            </w:r>
            <w:r w:rsidR="003D5D06">
              <w:rPr>
                <w:rFonts w:cstheme="minorHAnsi"/>
              </w:rPr>
              <w:t xml:space="preserve">avbe, ki niso uvrščene drugje: </w:t>
            </w:r>
            <w:r w:rsidR="008C1AE8" w:rsidRPr="008F4CDD">
              <w:rPr>
                <w:rFonts w:cstheme="minorHAnsi"/>
              </w:rPr>
              <w:t xml:space="preserve">samo </w:t>
            </w:r>
            <w:r w:rsidRPr="008F4CDD">
              <w:rPr>
                <w:rFonts w:cstheme="minorHAnsi"/>
              </w:rPr>
              <w:t>gasilski domovi, nadstrešnice in javne sanitarije</w:t>
            </w:r>
          </w:p>
          <w:p w:rsidR="00162623" w:rsidRPr="008F4CDD" w:rsidRDefault="00162623" w:rsidP="00476C79">
            <w:pPr>
              <w:pStyle w:val="Odstavekseznama"/>
              <w:ind w:left="34" w:hanging="34"/>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3D5D06" w:rsidP="00CA7168">
            <w:pPr>
              <w:autoSpaceDE w:val="0"/>
              <w:autoSpaceDN w:val="0"/>
              <w:adjustRightInd w:val="0"/>
              <w:jc w:val="left"/>
              <w:rPr>
                <w:rFonts w:cstheme="minorHAnsi"/>
                <w:bCs/>
              </w:rPr>
            </w:pPr>
            <w:r>
              <w:rPr>
                <w:rFonts w:cstheme="minorHAnsi"/>
              </w:rPr>
              <w:t>– Majhna stavba:</w:t>
            </w:r>
            <w:r w:rsidR="008B6012" w:rsidRPr="008F4CDD">
              <w:rPr>
                <w:rFonts w:cstheme="minorHAnsi"/>
              </w:rPr>
              <w:t xml:space="preserve"> samo garaža</w:t>
            </w:r>
          </w:p>
          <w:p w:rsidR="008B6012" w:rsidRPr="008F4CDD" w:rsidRDefault="008B6012" w:rsidP="008B6012">
            <w:pPr>
              <w:autoSpaceDE w:val="0"/>
              <w:autoSpaceDN w:val="0"/>
              <w:adjustRightInd w:val="0"/>
              <w:jc w:val="left"/>
              <w:rPr>
                <w:rFonts w:cstheme="minorHAnsi"/>
                <w:bCs/>
              </w:rPr>
            </w:pPr>
            <w:r w:rsidRPr="008F4CDD">
              <w:rPr>
                <w:rFonts w:cstheme="minorHAnsi"/>
              </w:rPr>
              <w:t>– Majhna stavba kot dopolnitev ob</w:t>
            </w:r>
            <w:r w:rsidR="003D5D06">
              <w:rPr>
                <w:rFonts w:cstheme="minorHAnsi"/>
              </w:rPr>
              <w:t>stoječe pozidave:</w:t>
            </w:r>
            <w:r w:rsidR="008C1AE8" w:rsidRPr="008F4CDD">
              <w:rPr>
                <w:rFonts w:cstheme="minorHAnsi"/>
              </w:rPr>
              <w:t xml:space="preserve"> </w:t>
            </w:r>
            <w:r w:rsidRPr="008F4CDD">
              <w:rPr>
                <w:rFonts w:cstheme="minorHAnsi"/>
              </w:rPr>
              <w:t>nadstrešek in vetrolov</w:t>
            </w:r>
          </w:p>
          <w:p w:rsidR="00CA7168" w:rsidRPr="008F4CDD" w:rsidRDefault="008B6012" w:rsidP="00CA7168">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A7168" w:rsidRPr="008F4CDD" w:rsidRDefault="008B6012" w:rsidP="00CA7168">
            <w:pPr>
              <w:autoSpaceDE w:val="0"/>
              <w:autoSpaceDN w:val="0"/>
              <w:adjustRightInd w:val="0"/>
              <w:ind w:left="0" w:firstLine="0"/>
              <w:jc w:val="left"/>
              <w:rPr>
                <w:rFonts w:cstheme="minorHAnsi"/>
                <w:bCs/>
              </w:rPr>
            </w:pPr>
            <w:r w:rsidRPr="008F4CDD">
              <w:rPr>
                <w:rFonts w:cstheme="minorHAnsi"/>
              </w:rPr>
              <w:t xml:space="preserve">– Ograja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Podporni zid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Mala komunalna čistilna naprava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Nepretočna greznica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Rezervoar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Vodnjak, vodomet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Samostojno parkirišče </w:t>
            </w:r>
          </w:p>
          <w:p w:rsidR="00CA7168" w:rsidRPr="008F4CDD" w:rsidRDefault="008B6012" w:rsidP="00CA7168">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8B6012" w:rsidP="00CA7168">
            <w:pPr>
              <w:pStyle w:val="Odstavekseznama"/>
              <w:ind w:left="34" w:hanging="34"/>
              <w:rPr>
                <w:rFonts w:cstheme="minorHAnsi"/>
                <w:strike/>
              </w:rPr>
            </w:pPr>
            <w:r w:rsidRPr="008F4CDD">
              <w:rPr>
                <w:rFonts w:cstheme="minorHAnsi"/>
              </w:rPr>
              <w:t xml:space="preserve">– Pomožni objekti, namenjeni obrambi in varstvu pred naravnimi in </w:t>
            </w:r>
            <w:r w:rsidRPr="008F4CDD">
              <w:rPr>
                <w:rFonts w:cstheme="minorHAnsi"/>
              </w:rPr>
              <w:lastRenderedPageBreak/>
              <w:t>drugimi nesrečami ter pomožni objekt za spremljanje stanja okolja in naravnih pojavov</w:t>
            </w:r>
          </w:p>
        </w:tc>
      </w:tr>
      <w:tr w:rsidR="00476C79" w:rsidRPr="008F4CDD" w:rsidTr="00476C79">
        <w:tc>
          <w:tcPr>
            <w:tcW w:w="2410" w:type="dxa"/>
          </w:tcPr>
          <w:p w:rsidR="00476C79" w:rsidRPr="008F4CDD" w:rsidRDefault="00476C79" w:rsidP="00476C79">
            <w:pPr>
              <w:ind w:left="34" w:firstLine="0"/>
              <w:rPr>
                <w:rFonts w:cstheme="minorHAnsi"/>
              </w:rPr>
            </w:pPr>
            <w:r w:rsidRPr="008F4CDD">
              <w:rPr>
                <w:rFonts w:cstheme="minorHAnsi"/>
              </w:rPr>
              <w:lastRenderedPageBreak/>
              <w:t>Izključujoče dejavnosti</w:t>
            </w:r>
          </w:p>
        </w:tc>
        <w:tc>
          <w:tcPr>
            <w:tcW w:w="6379" w:type="dxa"/>
            <w:gridSpan w:val="5"/>
          </w:tcPr>
          <w:p w:rsidR="00476C79" w:rsidRPr="008F4CDD" w:rsidRDefault="00476C79" w:rsidP="00476C79">
            <w:pPr>
              <w:autoSpaceDE w:val="0"/>
              <w:autoSpaceDN w:val="0"/>
              <w:adjustRightInd w:val="0"/>
              <w:ind w:left="34" w:hanging="34"/>
              <w:rPr>
                <w:rFonts w:cstheme="minorHAnsi"/>
              </w:rPr>
            </w:pPr>
            <w:r w:rsidRPr="008F4CDD">
              <w:rPr>
                <w:rFonts w:cstheme="minorHAnsi"/>
              </w:rPr>
              <w:t>Stanovanjske površine in proizvodne dejavnosti iz kmetijstva in gozdarstva</w:t>
            </w:r>
          </w:p>
        </w:tc>
      </w:tr>
      <w:tr w:rsidR="00476C79" w:rsidRPr="008F4CDD" w:rsidTr="00476C79">
        <w:tc>
          <w:tcPr>
            <w:tcW w:w="2410" w:type="dxa"/>
            <w:vMerge w:val="restart"/>
          </w:tcPr>
          <w:p w:rsidR="00476C79" w:rsidRPr="008F4CDD" w:rsidRDefault="00476C79" w:rsidP="00476C79">
            <w:pPr>
              <w:ind w:left="34" w:firstLine="0"/>
              <w:jc w:val="left"/>
              <w:rPr>
                <w:rFonts w:cstheme="minorHAnsi"/>
              </w:rPr>
            </w:pPr>
            <w:r w:rsidRPr="008F4CDD">
              <w:rPr>
                <w:rFonts w:cstheme="minorHAnsi"/>
              </w:rPr>
              <w:t>Stopnja izkoriščenosti zemljišča, namenjenega gradnji</w:t>
            </w:r>
          </w:p>
        </w:tc>
        <w:tc>
          <w:tcPr>
            <w:tcW w:w="1134" w:type="dxa"/>
          </w:tcPr>
          <w:p w:rsidR="00476C79" w:rsidRPr="008F4CDD" w:rsidRDefault="00476C79" w:rsidP="00476C79">
            <w:pPr>
              <w:ind w:left="34" w:hanging="34"/>
              <w:rPr>
                <w:rFonts w:cstheme="minorHAnsi"/>
              </w:rPr>
            </w:pPr>
            <w:r w:rsidRPr="008F4CDD">
              <w:rPr>
                <w:rFonts w:cstheme="minorHAnsi"/>
              </w:rPr>
              <w:t xml:space="preserve">TIP </w:t>
            </w:r>
          </w:p>
        </w:tc>
        <w:tc>
          <w:tcPr>
            <w:tcW w:w="1276" w:type="dxa"/>
          </w:tcPr>
          <w:p w:rsidR="00476C79" w:rsidRPr="008F4CDD" w:rsidRDefault="00476C79" w:rsidP="00476C79">
            <w:pPr>
              <w:ind w:left="34" w:hanging="34"/>
              <w:rPr>
                <w:rFonts w:cstheme="minorHAnsi"/>
              </w:rPr>
            </w:pPr>
            <w:r w:rsidRPr="008F4CDD">
              <w:rPr>
                <w:rFonts w:cstheme="minorHAnsi"/>
              </w:rPr>
              <w:t>FZ</w:t>
            </w:r>
          </w:p>
        </w:tc>
        <w:tc>
          <w:tcPr>
            <w:tcW w:w="1276" w:type="dxa"/>
          </w:tcPr>
          <w:p w:rsidR="00476C79" w:rsidRPr="008F4CDD" w:rsidRDefault="00476C79" w:rsidP="00476C79">
            <w:pPr>
              <w:ind w:left="34" w:hanging="34"/>
              <w:rPr>
                <w:rFonts w:cstheme="minorHAnsi"/>
              </w:rPr>
            </w:pPr>
            <w:r w:rsidRPr="008F4CDD">
              <w:rPr>
                <w:rFonts w:cstheme="minorHAnsi"/>
              </w:rPr>
              <w:t>FI</w:t>
            </w:r>
          </w:p>
        </w:tc>
        <w:tc>
          <w:tcPr>
            <w:tcW w:w="850" w:type="dxa"/>
          </w:tcPr>
          <w:p w:rsidR="00476C79" w:rsidRPr="008F4CDD" w:rsidRDefault="00476C79" w:rsidP="00476C79">
            <w:pPr>
              <w:ind w:left="34" w:hanging="34"/>
              <w:rPr>
                <w:rFonts w:cstheme="minorHAnsi"/>
              </w:rPr>
            </w:pPr>
            <w:r w:rsidRPr="008F4CDD">
              <w:rPr>
                <w:rFonts w:cstheme="minorHAnsi"/>
              </w:rPr>
              <w:t>DZP</w:t>
            </w:r>
          </w:p>
        </w:tc>
        <w:tc>
          <w:tcPr>
            <w:tcW w:w="1843" w:type="dxa"/>
          </w:tcPr>
          <w:p w:rsidR="00476C79" w:rsidRPr="008F4CDD" w:rsidRDefault="00476C79" w:rsidP="00476C79">
            <w:pPr>
              <w:ind w:left="34" w:hanging="34"/>
              <w:rPr>
                <w:rFonts w:cstheme="minorHAnsi"/>
              </w:rPr>
            </w:pPr>
            <w:r w:rsidRPr="008F4CDD">
              <w:rPr>
                <w:rFonts w:cstheme="minorHAnsi"/>
              </w:rPr>
              <w:t>etažnost</w:t>
            </w:r>
          </w:p>
        </w:tc>
      </w:tr>
      <w:tr w:rsidR="00476C79" w:rsidRPr="008F4CDD" w:rsidTr="00476C79">
        <w:tc>
          <w:tcPr>
            <w:tcW w:w="2410" w:type="dxa"/>
            <w:vMerge/>
          </w:tcPr>
          <w:p w:rsidR="00476C79" w:rsidRPr="008F4CDD" w:rsidRDefault="00476C79" w:rsidP="00476C79">
            <w:pPr>
              <w:ind w:left="34" w:firstLine="0"/>
              <w:rPr>
                <w:rFonts w:cstheme="minorHAnsi"/>
                <w:b/>
              </w:rPr>
            </w:pPr>
          </w:p>
        </w:tc>
        <w:tc>
          <w:tcPr>
            <w:tcW w:w="1134" w:type="dxa"/>
            <w:vAlign w:val="center"/>
          </w:tcPr>
          <w:p w:rsidR="00476C79" w:rsidRPr="008F4CDD" w:rsidRDefault="00476C79" w:rsidP="00476C79">
            <w:pPr>
              <w:ind w:left="34" w:hanging="34"/>
              <w:jc w:val="left"/>
              <w:rPr>
                <w:rFonts w:cstheme="minorHAnsi"/>
              </w:rPr>
            </w:pPr>
            <w:r w:rsidRPr="008F4CDD">
              <w:rPr>
                <w:rFonts w:cstheme="minorHAnsi"/>
              </w:rPr>
              <w:t>VV, T</w:t>
            </w:r>
          </w:p>
        </w:tc>
        <w:tc>
          <w:tcPr>
            <w:tcW w:w="1276" w:type="dxa"/>
            <w:vAlign w:val="center"/>
          </w:tcPr>
          <w:p w:rsidR="00476C79" w:rsidRPr="008F4CDD" w:rsidRDefault="00BE5082" w:rsidP="00476C79">
            <w:pPr>
              <w:ind w:left="34" w:hanging="34"/>
              <w:jc w:val="left"/>
              <w:rPr>
                <w:rFonts w:cstheme="minorHAnsi"/>
              </w:rPr>
            </w:pPr>
            <w:r w:rsidRPr="008F4CDD">
              <w:rPr>
                <w:rFonts w:cstheme="minorHAnsi"/>
              </w:rPr>
              <w:t>/</w:t>
            </w:r>
          </w:p>
        </w:tc>
        <w:tc>
          <w:tcPr>
            <w:tcW w:w="1276" w:type="dxa"/>
            <w:vAlign w:val="center"/>
          </w:tcPr>
          <w:p w:rsidR="00476C79" w:rsidRPr="008F4CDD" w:rsidRDefault="006B5D99" w:rsidP="00476C79">
            <w:pPr>
              <w:ind w:left="34" w:hanging="34"/>
              <w:jc w:val="left"/>
              <w:rPr>
                <w:rFonts w:cstheme="minorHAnsi"/>
              </w:rPr>
            </w:pPr>
            <w:r w:rsidRPr="008F4CDD">
              <w:rPr>
                <w:rFonts w:cstheme="minorHAnsi"/>
              </w:rPr>
              <w:t xml:space="preserve">največ </w:t>
            </w:r>
            <w:r w:rsidR="00BE5082" w:rsidRPr="008F4CDD">
              <w:rPr>
                <w:rFonts w:cstheme="minorHAnsi"/>
              </w:rPr>
              <w:t>3,0</w:t>
            </w:r>
          </w:p>
        </w:tc>
        <w:tc>
          <w:tcPr>
            <w:tcW w:w="850" w:type="dxa"/>
            <w:vAlign w:val="center"/>
          </w:tcPr>
          <w:p w:rsidR="00476C79" w:rsidRPr="008F4CDD" w:rsidRDefault="00476C79" w:rsidP="00476C79">
            <w:pPr>
              <w:ind w:left="34" w:hanging="34"/>
              <w:jc w:val="left"/>
              <w:rPr>
                <w:rFonts w:cstheme="minorHAnsi"/>
              </w:rPr>
            </w:pPr>
            <w:r w:rsidRPr="008F4CDD">
              <w:rPr>
                <w:rFonts w:cstheme="minorHAnsi"/>
              </w:rPr>
              <w:t>/</w:t>
            </w:r>
          </w:p>
        </w:tc>
        <w:tc>
          <w:tcPr>
            <w:tcW w:w="1843" w:type="dxa"/>
            <w:vAlign w:val="center"/>
          </w:tcPr>
          <w:p w:rsidR="00476C79" w:rsidRPr="008F4CDD" w:rsidRDefault="00476C79" w:rsidP="00476C79">
            <w:pPr>
              <w:ind w:left="34" w:hanging="34"/>
              <w:jc w:val="left"/>
              <w:rPr>
                <w:rFonts w:cstheme="minorHAnsi"/>
              </w:rPr>
            </w:pPr>
            <w:r w:rsidRPr="008F4CDD">
              <w:rPr>
                <w:rFonts w:cstheme="minorHAnsi"/>
              </w:rPr>
              <w:t>do višine 20,0</w:t>
            </w:r>
            <w:r w:rsidR="00BE5082" w:rsidRPr="008F4CDD">
              <w:rPr>
                <w:rFonts w:cstheme="minorHAnsi"/>
              </w:rPr>
              <w:t>0</w:t>
            </w:r>
          </w:p>
          <w:p w:rsidR="00BE5082" w:rsidRPr="008F4CDD" w:rsidRDefault="00BE5082" w:rsidP="00476C79">
            <w:pPr>
              <w:ind w:left="34" w:hanging="34"/>
              <w:jc w:val="left"/>
              <w:rPr>
                <w:rFonts w:cstheme="minorHAnsi"/>
              </w:rPr>
            </w:pPr>
            <w:r w:rsidRPr="008F4CDD">
              <w:rPr>
                <w:rFonts w:cstheme="minorHAnsi"/>
              </w:rPr>
              <w:t>(del stavbe)</w:t>
            </w:r>
          </w:p>
        </w:tc>
      </w:tr>
    </w:tbl>
    <w:p w:rsidR="002B51E5" w:rsidRDefault="002B51E5" w:rsidP="00EA3CC8">
      <w:pPr>
        <w:rPr>
          <w:rFonts w:cstheme="minorHAnsi"/>
          <w:bCs/>
        </w:rPr>
      </w:pPr>
    </w:p>
    <w:p w:rsidR="00CD788D" w:rsidRPr="008F4CDD" w:rsidRDefault="00CD788D" w:rsidP="00E222E1">
      <w:pPr>
        <w:pStyle w:val="Odstavekseznama"/>
        <w:numPr>
          <w:ilvl w:val="0"/>
          <w:numId w:val="1"/>
        </w:numPr>
        <w:tabs>
          <w:tab w:val="left" w:pos="284"/>
        </w:tabs>
        <w:ind w:left="567" w:hanging="567"/>
        <w:rPr>
          <w:rFonts w:cstheme="minorHAnsi"/>
          <w:bCs/>
        </w:rPr>
      </w:pPr>
      <w:r w:rsidRPr="008F4CDD">
        <w:rPr>
          <w:rFonts w:cstheme="minorHAnsi"/>
        </w:rPr>
        <w:t>Na območjih podrobnejše namenske rabe »IP – površine za industrijo«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851"/>
        <w:gridCol w:w="992"/>
        <w:gridCol w:w="1276"/>
        <w:gridCol w:w="1417"/>
        <w:gridCol w:w="1843"/>
      </w:tblGrid>
      <w:tr w:rsidR="002A0148" w:rsidRPr="008F4CDD" w:rsidTr="00664A5E">
        <w:tc>
          <w:tcPr>
            <w:tcW w:w="2410" w:type="dxa"/>
          </w:tcPr>
          <w:p w:rsidR="002A0148" w:rsidRPr="008F4CDD" w:rsidRDefault="002A0148" w:rsidP="006B0961">
            <w:pPr>
              <w:ind w:left="34" w:firstLine="0"/>
              <w:jc w:val="left"/>
              <w:rPr>
                <w:rFonts w:cstheme="minorHAnsi"/>
              </w:rPr>
            </w:pPr>
            <w:r w:rsidRPr="008F4CDD">
              <w:rPr>
                <w:rFonts w:cstheme="minorHAnsi"/>
              </w:rPr>
              <w:t>Namenska raba</w:t>
            </w:r>
          </w:p>
        </w:tc>
        <w:tc>
          <w:tcPr>
            <w:tcW w:w="6379" w:type="dxa"/>
            <w:gridSpan w:val="5"/>
          </w:tcPr>
          <w:p w:rsidR="002A0148" w:rsidRPr="008F4CDD" w:rsidRDefault="002A0148" w:rsidP="006B0961">
            <w:pPr>
              <w:ind w:left="34" w:hanging="34"/>
              <w:rPr>
                <w:rFonts w:cstheme="minorHAnsi"/>
                <w:b/>
              </w:rPr>
            </w:pPr>
            <w:r w:rsidRPr="008F4CDD">
              <w:rPr>
                <w:rFonts w:cstheme="minorHAnsi"/>
                <w:b/>
                <w:bCs/>
              </w:rPr>
              <w:t>I – območja proizvodnje</w:t>
            </w:r>
          </w:p>
        </w:tc>
      </w:tr>
      <w:tr w:rsidR="002A0148" w:rsidRPr="008F4CDD" w:rsidTr="00664A5E">
        <w:tc>
          <w:tcPr>
            <w:tcW w:w="2410" w:type="dxa"/>
          </w:tcPr>
          <w:p w:rsidR="002A0148" w:rsidRPr="008F4CDD" w:rsidRDefault="002A0148" w:rsidP="006B0961">
            <w:pPr>
              <w:ind w:left="34" w:firstLine="0"/>
              <w:jc w:val="left"/>
              <w:rPr>
                <w:rFonts w:cstheme="minorHAnsi"/>
              </w:rPr>
            </w:pPr>
            <w:r w:rsidRPr="008F4CDD">
              <w:rPr>
                <w:rFonts w:cstheme="minorHAnsi"/>
              </w:rPr>
              <w:t>Podrobna namenska raba</w:t>
            </w:r>
          </w:p>
        </w:tc>
        <w:tc>
          <w:tcPr>
            <w:tcW w:w="6379" w:type="dxa"/>
            <w:gridSpan w:val="5"/>
          </w:tcPr>
          <w:p w:rsidR="002A0148" w:rsidRPr="008F4CDD" w:rsidRDefault="002A0148" w:rsidP="006B0961">
            <w:pPr>
              <w:ind w:left="34" w:hanging="34"/>
              <w:rPr>
                <w:rFonts w:cstheme="minorHAnsi"/>
              </w:rPr>
            </w:pPr>
            <w:r w:rsidRPr="008F4CDD">
              <w:rPr>
                <w:rFonts w:cstheme="minorHAnsi"/>
                <w:b/>
                <w:bCs/>
              </w:rPr>
              <w:t xml:space="preserve">IP – </w:t>
            </w:r>
            <w:r w:rsidRPr="008F4CDD">
              <w:rPr>
                <w:rFonts w:cstheme="minorHAnsi"/>
              </w:rPr>
              <w:t>površine za proizvodnjo</w:t>
            </w:r>
          </w:p>
          <w:p w:rsidR="002A0148" w:rsidRPr="008F4CDD" w:rsidRDefault="002A0148" w:rsidP="006B0961">
            <w:pPr>
              <w:ind w:left="34" w:hanging="34"/>
              <w:rPr>
                <w:rFonts w:cstheme="minorHAnsi"/>
              </w:rPr>
            </w:pPr>
            <w:r w:rsidRPr="008F4CDD">
              <w:rPr>
                <w:rFonts w:cstheme="minorHAnsi"/>
              </w:rPr>
              <w:t>Površine, namenjene industrijski proizvodni dejavnosti, prometu in skladiščenju.</w:t>
            </w:r>
          </w:p>
        </w:tc>
      </w:tr>
      <w:tr w:rsidR="002A0148" w:rsidRPr="008F4CDD" w:rsidTr="00664A5E">
        <w:tc>
          <w:tcPr>
            <w:tcW w:w="2410" w:type="dxa"/>
          </w:tcPr>
          <w:p w:rsidR="002A0148" w:rsidRPr="008F4CDD" w:rsidRDefault="002A0148" w:rsidP="006B0961">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2A0148" w:rsidRPr="008F4CDD" w:rsidRDefault="002A0148" w:rsidP="00484D46">
            <w:pPr>
              <w:autoSpaceDE w:val="0"/>
              <w:autoSpaceDN w:val="0"/>
              <w:adjustRightInd w:val="0"/>
              <w:ind w:left="0" w:firstLine="0"/>
              <w:rPr>
                <w:rFonts w:cstheme="minorHAnsi"/>
              </w:rPr>
            </w:pPr>
            <w:r w:rsidRPr="008F4CDD">
              <w:rPr>
                <w:rFonts w:cstheme="minorHAnsi"/>
              </w:rPr>
              <w:t>1220 Poslovne in upravne stavbe</w:t>
            </w:r>
          </w:p>
          <w:p w:rsidR="002A0148" w:rsidRPr="008F4CDD" w:rsidRDefault="00D7189C" w:rsidP="006B0961">
            <w:pPr>
              <w:autoSpaceDE w:val="0"/>
              <w:autoSpaceDN w:val="0"/>
              <w:adjustRightInd w:val="0"/>
              <w:ind w:left="34" w:hanging="34"/>
              <w:rPr>
                <w:rFonts w:cstheme="minorHAnsi"/>
              </w:rPr>
            </w:pPr>
            <w:r>
              <w:rPr>
                <w:rFonts w:cstheme="minorHAnsi"/>
              </w:rPr>
              <w:t>123</w:t>
            </w:r>
            <w:r w:rsidR="002A0148" w:rsidRPr="008F4CDD">
              <w:rPr>
                <w:rFonts w:cstheme="minorHAnsi"/>
              </w:rPr>
              <w:t xml:space="preserve"> Trgovske </w:t>
            </w:r>
            <w:r w:rsidR="00EF617F">
              <w:rPr>
                <w:rFonts w:cstheme="minorHAnsi"/>
              </w:rPr>
              <w:t xml:space="preserve">stavbe </w:t>
            </w:r>
            <w:r w:rsidR="002A0148" w:rsidRPr="008F4CDD">
              <w:rPr>
                <w:rFonts w:cstheme="minorHAnsi"/>
              </w:rPr>
              <w:t>in stavbe za storitvene dejavnosti</w:t>
            </w:r>
          </w:p>
          <w:p w:rsidR="002A0148" w:rsidRPr="008F4CDD" w:rsidRDefault="002A0148" w:rsidP="006B0961">
            <w:pPr>
              <w:autoSpaceDE w:val="0"/>
              <w:autoSpaceDN w:val="0"/>
              <w:adjustRightInd w:val="0"/>
              <w:ind w:left="34" w:hanging="34"/>
              <w:rPr>
                <w:rFonts w:cstheme="minorHAnsi"/>
              </w:rPr>
            </w:pPr>
            <w:r w:rsidRPr="008F4CDD">
              <w:rPr>
                <w:rFonts w:cstheme="minorHAnsi"/>
              </w:rPr>
              <w:t>1241 Postajna poslopja, terminali, stavbe za izvajanje komunikacij</w:t>
            </w:r>
          </w:p>
          <w:p w:rsidR="002A0148" w:rsidRPr="008F4CDD" w:rsidRDefault="00181F26" w:rsidP="006B0961">
            <w:pPr>
              <w:pStyle w:val="Odstavekseznama"/>
              <w:ind w:left="34" w:hanging="34"/>
              <w:rPr>
                <w:rFonts w:cstheme="minorHAnsi"/>
              </w:rPr>
            </w:pPr>
            <w:r w:rsidRPr="008F4CDD">
              <w:rPr>
                <w:rFonts w:cstheme="minorHAnsi"/>
              </w:rPr>
              <w:t>1242 Garažne stavbe za potrebe cone</w:t>
            </w:r>
          </w:p>
          <w:p w:rsidR="002A0148" w:rsidRPr="008F4CDD" w:rsidRDefault="006B0961" w:rsidP="006B0961">
            <w:pPr>
              <w:autoSpaceDE w:val="0"/>
              <w:autoSpaceDN w:val="0"/>
              <w:adjustRightInd w:val="0"/>
              <w:ind w:left="34" w:hanging="34"/>
              <w:rPr>
                <w:rFonts w:cstheme="minorHAnsi"/>
              </w:rPr>
            </w:pPr>
            <w:r w:rsidRPr="008F4CDD">
              <w:rPr>
                <w:rFonts w:cstheme="minorHAnsi"/>
              </w:rPr>
              <w:t>125 Industrijske stavbe</w:t>
            </w:r>
            <w:r w:rsidR="0077443D">
              <w:rPr>
                <w:rFonts w:cstheme="minorHAnsi"/>
              </w:rPr>
              <w:t xml:space="preserve"> in skladišča</w:t>
            </w:r>
          </w:p>
          <w:p w:rsidR="002A0148" w:rsidRPr="008F4CDD" w:rsidRDefault="002A0148" w:rsidP="006B0961">
            <w:pPr>
              <w:autoSpaceDE w:val="0"/>
              <w:autoSpaceDN w:val="0"/>
              <w:adjustRightInd w:val="0"/>
              <w:ind w:left="34" w:hanging="34"/>
              <w:rPr>
                <w:rFonts w:cstheme="minorHAnsi"/>
              </w:rPr>
            </w:pPr>
            <w:r w:rsidRPr="008F4CDD">
              <w:rPr>
                <w:rFonts w:cstheme="minorHAnsi"/>
              </w:rPr>
              <w:t>12303 Bencinski servis</w:t>
            </w:r>
          </w:p>
          <w:p w:rsidR="002A0148" w:rsidRDefault="002A0148" w:rsidP="006B0961">
            <w:pPr>
              <w:ind w:left="34" w:hanging="34"/>
              <w:rPr>
                <w:rFonts w:cstheme="minorHAnsi"/>
              </w:rPr>
            </w:pPr>
            <w:r w:rsidRPr="008F4CDD">
              <w:rPr>
                <w:rFonts w:cstheme="minorHAnsi"/>
              </w:rPr>
              <w:t>1274 Druge stavbe, ki niso uvrščene drugje</w:t>
            </w:r>
          </w:p>
          <w:p w:rsidR="00162623" w:rsidRPr="008F4CDD" w:rsidRDefault="00162623" w:rsidP="006B0961">
            <w:pPr>
              <w:ind w:left="34" w:hanging="34"/>
              <w:rPr>
                <w:rFonts w:cstheme="minorHAnsi"/>
                <w:strike/>
              </w:rPr>
            </w:pPr>
          </w:p>
          <w:p w:rsidR="008B6012" w:rsidRPr="008F4CDD" w:rsidRDefault="008B6012" w:rsidP="008B6012">
            <w:pPr>
              <w:autoSpaceDE w:val="0"/>
              <w:autoSpaceDN w:val="0"/>
              <w:adjustRightInd w:val="0"/>
              <w:ind w:left="0" w:firstLine="0"/>
              <w:rPr>
                <w:rFonts w:cstheme="minorHAnsi"/>
                <w:b/>
              </w:rPr>
            </w:pPr>
            <w:r w:rsidRPr="008F4CDD">
              <w:rPr>
                <w:rFonts w:cstheme="minorHAnsi"/>
                <w:b/>
                <w:bCs/>
              </w:rPr>
              <w:t>Enostavni in nezahtevni:</w:t>
            </w:r>
          </w:p>
          <w:p w:rsidR="008B6012" w:rsidRPr="008F4CDD" w:rsidRDefault="00EF617F" w:rsidP="008B6012">
            <w:pPr>
              <w:autoSpaceDE w:val="0"/>
              <w:autoSpaceDN w:val="0"/>
              <w:adjustRightInd w:val="0"/>
              <w:jc w:val="left"/>
              <w:rPr>
                <w:rFonts w:cstheme="minorHAnsi"/>
                <w:bCs/>
              </w:rPr>
            </w:pPr>
            <w:r>
              <w:rPr>
                <w:rFonts w:cstheme="minorHAnsi"/>
              </w:rPr>
              <w:t>– Majhna stavba:</w:t>
            </w:r>
            <w:r w:rsidR="008B6012" w:rsidRPr="008F4CDD">
              <w:rPr>
                <w:rFonts w:cstheme="minorHAnsi"/>
              </w:rPr>
              <w:t xml:space="preserve"> samo garaža</w:t>
            </w:r>
          </w:p>
          <w:p w:rsidR="008B6012" w:rsidRPr="008F4CDD" w:rsidRDefault="008B6012" w:rsidP="008B6012">
            <w:pPr>
              <w:autoSpaceDE w:val="0"/>
              <w:autoSpaceDN w:val="0"/>
              <w:adjustRightInd w:val="0"/>
              <w:jc w:val="left"/>
              <w:rPr>
                <w:rFonts w:cstheme="minorHAnsi"/>
                <w:bCs/>
              </w:rPr>
            </w:pPr>
            <w:r w:rsidRPr="008F4CDD">
              <w:rPr>
                <w:rFonts w:cstheme="minorHAnsi"/>
              </w:rPr>
              <w:t>– Majhna stavba kot</w:t>
            </w:r>
            <w:r w:rsidR="00EF617F">
              <w:rPr>
                <w:rFonts w:cstheme="minorHAnsi"/>
              </w:rPr>
              <w:t xml:space="preserve"> dopolnitev obstoječe pozidave:</w:t>
            </w:r>
            <w:r w:rsidRPr="008F4CDD">
              <w:rPr>
                <w:rFonts w:cstheme="minorHAnsi"/>
              </w:rPr>
              <w:t xml:space="preserve"> samo nadstrešek in vetrolov</w:t>
            </w:r>
          </w:p>
          <w:p w:rsidR="008B6012" w:rsidRPr="008F4CDD" w:rsidRDefault="008B6012" w:rsidP="008B6012">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8B6012" w:rsidRPr="008F4CDD" w:rsidRDefault="008B6012" w:rsidP="008B6012">
            <w:pPr>
              <w:autoSpaceDE w:val="0"/>
              <w:autoSpaceDN w:val="0"/>
              <w:adjustRightInd w:val="0"/>
              <w:ind w:left="0" w:firstLine="0"/>
              <w:jc w:val="left"/>
              <w:rPr>
                <w:rFonts w:cstheme="minorHAnsi"/>
                <w:bCs/>
              </w:rPr>
            </w:pPr>
            <w:r w:rsidRPr="008F4CDD">
              <w:rPr>
                <w:rFonts w:cstheme="minorHAnsi"/>
              </w:rPr>
              <w:t xml:space="preserve">– Ograja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Podporni zid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Mala komunalna čistilna naprava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Nepretočna greznica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Rezervoar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Vodnjak, vodomet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Samostojno parkirišče </w:t>
            </w:r>
          </w:p>
          <w:p w:rsidR="008B6012" w:rsidRPr="008F4CDD" w:rsidRDefault="008B6012" w:rsidP="008B6012">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8B6012" w:rsidP="008B6012">
            <w:pPr>
              <w:ind w:left="34" w:hanging="34"/>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2A0148" w:rsidRPr="008F4CDD" w:rsidTr="00664A5E">
        <w:tc>
          <w:tcPr>
            <w:tcW w:w="2410" w:type="dxa"/>
          </w:tcPr>
          <w:p w:rsidR="002A0148" w:rsidRPr="008F4CDD" w:rsidRDefault="002A0148" w:rsidP="006B0961">
            <w:pPr>
              <w:ind w:left="34" w:firstLine="0"/>
              <w:jc w:val="left"/>
              <w:rPr>
                <w:rFonts w:cstheme="minorHAnsi"/>
              </w:rPr>
            </w:pPr>
            <w:r w:rsidRPr="008F4CDD">
              <w:rPr>
                <w:rFonts w:cstheme="minorHAnsi"/>
              </w:rPr>
              <w:t>Izključujoče dejavnosti</w:t>
            </w:r>
          </w:p>
        </w:tc>
        <w:tc>
          <w:tcPr>
            <w:tcW w:w="6379" w:type="dxa"/>
            <w:gridSpan w:val="5"/>
          </w:tcPr>
          <w:p w:rsidR="002A0148" w:rsidRPr="008F4CDD" w:rsidRDefault="002A0148" w:rsidP="006B0961">
            <w:pPr>
              <w:autoSpaceDE w:val="0"/>
              <w:autoSpaceDN w:val="0"/>
              <w:adjustRightInd w:val="0"/>
              <w:ind w:left="34" w:hanging="34"/>
              <w:rPr>
                <w:rFonts w:cstheme="minorHAnsi"/>
              </w:rPr>
            </w:pPr>
            <w:r w:rsidRPr="008F4CDD">
              <w:rPr>
                <w:rFonts w:cstheme="minorHAnsi"/>
              </w:rPr>
              <w:t>Stanovanjske površine in proizvodne dejavnosti iz kmetijstva in gozdarstva</w:t>
            </w:r>
          </w:p>
        </w:tc>
      </w:tr>
      <w:tr w:rsidR="002A0148" w:rsidRPr="008F4CDD" w:rsidTr="00BE5082">
        <w:tc>
          <w:tcPr>
            <w:tcW w:w="2410" w:type="dxa"/>
            <w:vMerge w:val="restart"/>
          </w:tcPr>
          <w:p w:rsidR="002A0148" w:rsidRPr="008F4CDD" w:rsidRDefault="002A0148" w:rsidP="006B0961">
            <w:pPr>
              <w:ind w:left="34" w:firstLine="0"/>
              <w:jc w:val="left"/>
              <w:rPr>
                <w:rFonts w:cstheme="minorHAnsi"/>
              </w:rPr>
            </w:pPr>
            <w:r w:rsidRPr="008F4CDD">
              <w:rPr>
                <w:rFonts w:cstheme="minorHAnsi"/>
              </w:rPr>
              <w:t>Stopnja izkoriščenosti zemljišča, namenjenega gradnji</w:t>
            </w:r>
          </w:p>
        </w:tc>
        <w:tc>
          <w:tcPr>
            <w:tcW w:w="851" w:type="dxa"/>
          </w:tcPr>
          <w:p w:rsidR="002A0148" w:rsidRPr="008F4CDD" w:rsidRDefault="002A0148" w:rsidP="006B0961">
            <w:pPr>
              <w:ind w:left="34" w:hanging="34"/>
              <w:rPr>
                <w:rFonts w:cstheme="minorHAnsi"/>
              </w:rPr>
            </w:pPr>
            <w:r w:rsidRPr="008F4CDD">
              <w:rPr>
                <w:rFonts w:cstheme="minorHAnsi"/>
              </w:rPr>
              <w:t xml:space="preserve">TIP </w:t>
            </w:r>
          </w:p>
        </w:tc>
        <w:tc>
          <w:tcPr>
            <w:tcW w:w="992" w:type="dxa"/>
          </w:tcPr>
          <w:p w:rsidR="002A0148" w:rsidRPr="008F4CDD" w:rsidRDefault="002A0148" w:rsidP="006B0961">
            <w:pPr>
              <w:ind w:left="34" w:hanging="34"/>
              <w:rPr>
                <w:rFonts w:cstheme="minorHAnsi"/>
              </w:rPr>
            </w:pPr>
            <w:r w:rsidRPr="008F4CDD">
              <w:rPr>
                <w:rFonts w:cstheme="minorHAnsi"/>
              </w:rPr>
              <w:t>FZ</w:t>
            </w:r>
          </w:p>
        </w:tc>
        <w:tc>
          <w:tcPr>
            <w:tcW w:w="1276" w:type="dxa"/>
          </w:tcPr>
          <w:p w:rsidR="002A0148" w:rsidRPr="008F4CDD" w:rsidRDefault="002A0148" w:rsidP="006B0961">
            <w:pPr>
              <w:ind w:left="34" w:hanging="34"/>
              <w:rPr>
                <w:rFonts w:cstheme="minorHAnsi"/>
              </w:rPr>
            </w:pPr>
            <w:r w:rsidRPr="008F4CDD">
              <w:rPr>
                <w:rFonts w:cstheme="minorHAnsi"/>
              </w:rPr>
              <w:t>FI</w:t>
            </w:r>
          </w:p>
        </w:tc>
        <w:tc>
          <w:tcPr>
            <w:tcW w:w="1417" w:type="dxa"/>
          </w:tcPr>
          <w:p w:rsidR="002A0148" w:rsidRPr="008F4CDD" w:rsidRDefault="002A0148" w:rsidP="006B0961">
            <w:pPr>
              <w:ind w:left="34" w:hanging="34"/>
              <w:rPr>
                <w:rFonts w:cstheme="minorHAnsi"/>
              </w:rPr>
            </w:pPr>
            <w:r w:rsidRPr="008F4CDD">
              <w:rPr>
                <w:rFonts w:cstheme="minorHAnsi"/>
              </w:rPr>
              <w:t>DZP</w:t>
            </w:r>
          </w:p>
        </w:tc>
        <w:tc>
          <w:tcPr>
            <w:tcW w:w="1843" w:type="dxa"/>
          </w:tcPr>
          <w:p w:rsidR="002A0148" w:rsidRPr="008F4CDD" w:rsidRDefault="002A0148" w:rsidP="006B0961">
            <w:pPr>
              <w:ind w:left="34" w:hanging="34"/>
              <w:rPr>
                <w:rFonts w:cstheme="minorHAnsi"/>
              </w:rPr>
            </w:pPr>
            <w:r w:rsidRPr="008F4CDD">
              <w:rPr>
                <w:rFonts w:cstheme="minorHAnsi"/>
              </w:rPr>
              <w:t>etažnost</w:t>
            </w:r>
          </w:p>
        </w:tc>
      </w:tr>
      <w:tr w:rsidR="002A0148" w:rsidRPr="008F4CDD" w:rsidTr="00BE5082">
        <w:tc>
          <w:tcPr>
            <w:tcW w:w="2410" w:type="dxa"/>
            <w:vMerge/>
          </w:tcPr>
          <w:p w:rsidR="002A0148" w:rsidRPr="008F4CDD" w:rsidRDefault="002A0148" w:rsidP="006B0961">
            <w:pPr>
              <w:ind w:left="34" w:firstLine="0"/>
              <w:jc w:val="left"/>
              <w:rPr>
                <w:rFonts w:cstheme="minorHAnsi"/>
                <w:b/>
              </w:rPr>
            </w:pPr>
          </w:p>
        </w:tc>
        <w:tc>
          <w:tcPr>
            <w:tcW w:w="851" w:type="dxa"/>
            <w:vAlign w:val="center"/>
          </w:tcPr>
          <w:p w:rsidR="002A0148" w:rsidRPr="008F4CDD" w:rsidRDefault="002A0148" w:rsidP="006B0961">
            <w:pPr>
              <w:ind w:left="34" w:hanging="34"/>
              <w:jc w:val="left"/>
              <w:rPr>
                <w:rFonts w:cstheme="minorHAnsi"/>
              </w:rPr>
            </w:pPr>
            <w:r w:rsidRPr="008F4CDD">
              <w:rPr>
                <w:rFonts w:cstheme="minorHAnsi"/>
              </w:rPr>
              <w:t>VV, T</w:t>
            </w:r>
          </w:p>
        </w:tc>
        <w:tc>
          <w:tcPr>
            <w:tcW w:w="992" w:type="dxa"/>
            <w:vAlign w:val="center"/>
          </w:tcPr>
          <w:p w:rsidR="002A0148" w:rsidRPr="008F4CDD" w:rsidRDefault="00BE5082" w:rsidP="006B0961">
            <w:pPr>
              <w:ind w:left="34" w:hanging="34"/>
              <w:jc w:val="left"/>
              <w:rPr>
                <w:rFonts w:cstheme="minorHAnsi"/>
              </w:rPr>
            </w:pPr>
            <w:r w:rsidRPr="008F4CDD">
              <w:rPr>
                <w:rFonts w:cstheme="minorHAnsi"/>
              </w:rPr>
              <w:t>/</w:t>
            </w:r>
          </w:p>
        </w:tc>
        <w:tc>
          <w:tcPr>
            <w:tcW w:w="1276" w:type="dxa"/>
            <w:vAlign w:val="center"/>
          </w:tcPr>
          <w:p w:rsidR="002A0148" w:rsidRPr="008F4CDD" w:rsidRDefault="00BE5082" w:rsidP="006B0961">
            <w:pPr>
              <w:ind w:left="34" w:hanging="34"/>
              <w:jc w:val="left"/>
              <w:rPr>
                <w:rFonts w:cstheme="minorHAnsi"/>
              </w:rPr>
            </w:pPr>
            <w:r w:rsidRPr="008F4CDD">
              <w:rPr>
                <w:rFonts w:cstheme="minorHAnsi"/>
              </w:rPr>
              <w:t>največ 3,0</w:t>
            </w:r>
          </w:p>
        </w:tc>
        <w:tc>
          <w:tcPr>
            <w:tcW w:w="1417" w:type="dxa"/>
            <w:vAlign w:val="center"/>
          </w:tcPr>
          <w:p w:rsidR="002A0148" w:rsidRPr="008F4CDD" w:rsidRDefault="002A0148" w:rsidP="006B0961">
            <w:pPr>
              <w:ind w:left="34" w:hanging="34"/>
              <w:jc w:val="left"/>
              <w:rPr>
                <w:rFonts w:cstheme="minorHAnsi"/>
              </w:rPr>
            </w:pPr>
            <w:r w:rsidRPr="008F4CDD">
              <w:rPr>
                <w:rFonts w:cstheme="minorHAnsi"/>
              </w:rPr>
              <w:t>/</w:t>
            </w:r>
          </w:p>
        </w:tc>
        <w:tc>
          <w:tcPr>
            <w:tcW w:w="1843" w:type="dxa"/>
            <w:vAlign w:val="center"/>
          </w:tcPr>
          <w:p w:rsidR="002A0148" w:rsidRPr="008F4CDD" w:rsidRDefault="002A0148" w:rsidP="006B0961">
            <w:pPr>
              <w:ind w:left="34" w:hanging="34"/>
              <w:jc w:val="left"/>
              <w:rPr>
                <w:rFonts w:cstheme="minorHAnsi"/>
              </w:rPr>
            </w:pPr>
            <w:r w:rsidRPr="008F4CDD">
              <w:rPr>
                <w:rFonts w:cstheme="minorHAnsi"/>
              </w:rPr>
              <w:t>do višine 20,00 m</w:t>
            </w:r>
          </w:p>
          <w:p w:rsidR="00BE5082" w:rsidRPr="008F4CDD" w:rsidRDefault="00BE5082" w:rsidP="006B0961">
            <w:pPr>
              <w:ind w:left="34" w:hanging="34"/>
              <w:jc w:val="left"/>
              <w:rPr>
                <w:rFonts w:cstheme="minorHAnsi"/>
              </w:rPr>
            </w:pPr>
            <w:r w:rsidRPr="008F4CDD">
              <w:rPr>
                <w:rFonts w:cstheme="minorHAnsi"/>
              </w:rPr>
              <w:t>(del stavbe)</w:t>
            </w:r>
          </w:p>
        </w:tc>
      </w:tr>
    </w:tbl>
    <w:p w:rsidR="00EA3CC8" w:rsidRPr="008F4CDD" w:rsidRDefault="00EA3CC8" w:rsidP="00EA3CC8">
      <w:pPr>
        <w:ind w:left="0" w:firstLine="0"/>
        <w:rPr>
          <w:rFonts w:cstheme="minorHAnsi"/>
        </w:rPr>
      </w:pPr>
    </w:p>
    <w:p w:rsidR="00883540" w:rsidRPr="008F4CDD" w:rsidRDefault="00A35C82" w:rsidP="005F615C">
      <w:pPr>
        <w:pStyle w:val="Odstavekseznama"/>
        <w:numPr>
          <w:ilvl w:val="0"/>
          <w:numId w:val="46"/>
        </w:numPr>
        <w:tabs>
          <w:tab w:val="left" w:pos="567"/>
        </w:tabs>
        <w:ind w:left="0" w:firstLine="0"/>
        <w:jc w:val="center"/>
        <w:rPr>
          <w:rFonts w:cstheme="minorHAnsi"/>
        </w:rPr>
      </w:pPr>
      <w:r w:rsidRPr="008F4CDD">
        <w:rPr>
          <w:rFonts w:cstheme="minorHAnsi"/>
        </w:rPr>
        <w:t>člen</w:t>
      </w:r>
    </w:p>
    <w:p w:rsidR="00A35C82" w:rsidRDefault="00A35C82" w:rsidP="00A35C82">
      <w:pPr>
        <w:jc w:val="center"/>
        <w:rPr>
          <w:rFonts w:cstheme="minorHAnsi"/>
          <w:b/>
          <w:bCs/>
        </w:rPr>
      </w:pPr>
      <w:r w:rsidRPr="008F4CDD">
        <w:rPr>
          <w:rFonts w:cstheme="minorHAnsi"/>
          <w:b/>
          <w:bCs/>
        </w:rPr>
        <w:t>(podrobni prostorski izvedbeni pogoji za gradnjo na posebnih območjih)</w:t>
      </w:r>
    </w:p>
    <w:p w:rsidR="004603BD" w:rsidRPr="008F4CDD" w:rsidRDefault="004603BD" w:rsidP="00A35C82">
      <w:pPr>
        <w:jc w:val="center"/>
        <w:rPr>
          <w:rFonts w:cstheme="minorHAnsi"/>
          <w:b/>
          <w:bCs/>
        </w:rPr>
      </w:pPr>
    </w:p>
    <w:p w:rsidR="00A35C82" w:rsidRPr="008F4CDD" w:rsidRDefault="00A35C82" w:rsidP="00A35C82">
      <w:pPr>
        <w:ind w:left="567" w:hanging="567"/>
        <w:rPr>
          <w:rFonts w:cstheme="minorHAnsi"/>
          <w:bCs/>
        </w:rPr>
      </w:pPr>
      <w:r w:rsidRPr="008F4CDD">
        <w:rPr>
          <w:rFonts w:cstheme="minorHAnsi"/>
        </w:rPr>
        <w:lastRenderedPageBreak/>
        <w:t>(1) Na območjih podrobnejše namenske rabe »BC – športni centri«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276"/>
        <w:gridCol w:w="1276"/>
        <w:gridCol w:w="567"/>
        <w:gridCol w:w="1417"/>
        <w:gridCol w:w="1843"/>
      </w:tblGrid>
      <w:tr w:rsidR="00ED45F8" w:rsidRPr="008F4CDD" w:rsidTr="00ED45F8">
        <w:tc>
          <w:tcPr>
            <w:tcW w:w="2410" w:type="dxa"/>
          </w:tcPr>
          <w:p w:rsidR="00ED45F8" w:rsidRPr="008F4CDD" w:rsidRDefault="00ED45F8" w:rsidP="00ED45F8">
            <w:pPr>
              <w:ind w:left="34" w:firstLine="0"/>
              <w:jc w:val="left"/>
              <w:rPr>
                <w:rFonts w:cstheme="minorHAnsi"/>
              </w:rPr>
            </w:pPr>
            <w:r w:rsidRPr="008F4CDD">
              <w:rPr>
                <w:rFonts w:cstheme="minorHAnsi"/>
              </w:rPr>
              <w:t>Namenska raba</w:t>
            </w:r>
          </w:p>
        </w:tc>
        <w:tc>
          <w:tcPr>
            <w:tcW w:w="6379" w:type="dxa"/>
            <w:gridSpan w:val="5"/>
          </w:tcPr>
          <w:p w:rsidR="00ED45F8" w:rsidRPr="008F4CDD" w:rsidRDefault="00ED45F8" w:rsidP="00ED45F8">
            <w:pPr>
              <w:ind w:left="34" w:hanging="34"/>
              <w:rPr>
                <w:rFonts w:cstheme="minorHAnsi"/>
                <w:b/>
              </w:rPr>
            </w:pPr>
            <w:r w:rsidRPr="008F4CDD">
              <w:rPr>
                <w:rFonts w:cstheme="minorHAnsi"/>
                <w:b/>
                <w:bCs/>
              </w:rPr>
              <w:t>B – posebna območja</w:t>
            </w:r>
          </w:p>
        </w:tc>
      </w:tr>
      <w:tr w:rsidR="00ED45F8" w:rsidRPr="008F4CDD" w:rsidTr="00ED45F8">
        <w:tc>
          <w:tcPr>
            <w:tcW w:w="2410" w:type="dxa"/>
          </w:tcPr>
          <w:p w:rsidR="00ED45F8" w:rsidRPr="008F4CDD" w:rsidRDefault="00ED45F8" w:rsidP="00ED45F8">
            <w:pPr>
              <w:ind w:left="34" w:firstLine="0"/>
              <w:jc w:val="left"/>
              <w:rPr>
                <w:rFonts w:cstheme="minorHAnsi"/>
              </w:rPr>
            </w:pPr>
            <w:r w:rsidRPr="008F4CDD">
              <w:rPr>
                <w:rFonts w:cstheme="minorHAnsi"/>
              </w:rPr>
              <w:t>Podrobna namenska raba</w:t>
            </w:r>
          </w:p>
        </w:tc>
        <w:tc>
          <w:tcPr>
            <w:tcW w:w="6379" w:type="dxa"/>
            <w:gridSpan w:val="5"/>
          </w:tcPr>
          <w:p w:rsidR="00ED45F8" w:rsidRPr="008F4CDD" w:rsidRDefault="00ED45F8" w:rsidP="00ED45F8">
            <w:pPr>
              <w:ind w:left="34" w:hanging="34"/>
              <w:rPr>
                <w:rFonts w:cstheme="minorHAnsi"/>
              </w:rPr>
            </w:pPr>
            <w:r w:rsidRPr="008F4CDD">
              <w:rPr>
                <w:rFonts w:cstheme="minorHAnsi"/>
                <w:b/>
                <w:bCs/>
              </w:rPr>
              <w:t xml:space="preserve">BC – </w:t>
            </w:r>
            <w:r w:rsidRPr="008F4CDD">
              <w:rPr>
                <w:rFonts w:cstheme="minorHAnsi"/>
              </w:rPr>
              <w:t>športni centri</w:t>
            </w:r>
          </w:p>
          <w:p w:rsidR="00ED45F8" w:rsidRPr="008F4CDD" w:rsidRDefault="00ED45F8" w:rsidP="00ED45F8">
            <w:pPr>
              <w:ind w:left="34" w:hanging="34"/>
              <w:rPr>
                <w:rFonts w:cstheme="minorHAnsi"/>
              </w:rPr>
            </w:pPr>
            <w:r w:rsidRPr="008F4CDD">
              <w:rPr>
                <w:rFonts w:cstheme="minorHAnsi"/>
              </w:rPr>
              <w:t>Območja športnih površin in objektov, ki so namenjeni športnim dejavnostim in športnim prireditvam.</w:t>
            </w:r>
          </w:p>
        </w:tc>
      </w:tr>
      <w:tr w:rsidR="00ED45F8" w:rsidRPr="008F4CDD" w:rsidTr="00ED45F8">
        <w:tc>
          <w:tcPr>
            <w:tcW w:w="2410" w:type="dxa"/>
          </w:tcPr>
          <w:p w:rsidR="00ED45F8" w:rsidRPr="008F4CDD" w:rsidRDefault="00ED45F8" w:rsidP="00ED45F8">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ED45F8" w:rsidRPr="00EF617F" w:rsidRDefault="00ED45F8" w:rsidP="00484D46">
            <w:pPr>
              <w:ind w:left="0" w:firstLine="0"/>
              <w:rPr>
                <w:rFonts w:cstheme="minorHAnsi"/>
              </w:rPr>
            </w:pPr>
            <w:r w:rsidRPr="008F4CDD">
              <w:rPr>
                <w:rFonts w:cstheme="minorHAnsi"/>
              </w:rPr>
              <w:t xml:space="preserve">1211 Hotelske in podobne gostinske stavbe </w:t>
            </w:r>
            <w:r w:rsidR="00EF617F">
              <w:rPr>
                <w:rFonts w:cstheme="minorHAnsi"/>
              </w:rPr>
              <w:t>(</w:t>
            </w:r>
            <w:r w:rsidRPr="008F4CDD">
              <w:rPr>
                <w:rFonts w:cstheme="minorHAnsi"/>
              </w:rPr>
              <w:t>do 250 m</w:t>
            </w:r>
            <w:r w:rsidRPr="008F4CDD">
              <w:rPr>
                <w:rFonts w:cstheme="minorHAnsi"/>
                <w:vertAlign w:val="superscript"/>
              </w:rPr>
              <w:t>2</w:t>
            </w:r>
            <w:r w:rsidR="00EF617F">
              <w:rPr>
                <w:rFonts w:cstheme="minorHAnsi"/>
              </w:rPr>
              <w:t>)</w:t>
            </w:r>
          </w:p>
          <w:p w:rsidR="00ED45F8" w:rsidRPr="00EF617F" w:rsidRDefault="00ED45F8" w:rsidP="00ED45F8">
            <w:pPr>
              <w:autoSpaceDE w:val="0"/>
              <w:autoSpaceDN w:val="0"/>
              <w:adjustRightInd w:val="0"/>
              <w:ind w:left="34" w:hanging="34"/>
              <w:rPr>
                <w:rFonts w:cstheme="minorHAnsi"/>
              </w:rPr>
            </w:pPr>
            <w:r w:rsidRPr="008F4CDD">
              <w:rPr>
                <w:rFonts w:cstheme="minorHAnsi"/>
              </w:rPr>
              <w:t xml:space="preserve">1220 Poslovne in upravne stavbe </w:t>
            </w:r>
            <w:r w:rsidR="00EF617F">
              <w:rPr>
                <w:rFonts w:cstheme="minorHAnsi"/>
              </w:rPr>
              <w:t>(</w:t>
            </w:r>
            <w:r w:rsidRPr="008F4CDD">
              <w:rPr>
                <w:rFonts w:cstheme="minorHAnsi"/>
              </w:rPr>
              <w:t>do 150 m</w:t>
            </w:r>
            <w:r w:rsidRPr="008F4CDD">
              <w:rPr>
                <w:rFonts w:cstheme="minorHAnsi"/>
                <w:vertAlign w:val="superscript"/>
              </w:rPr>
              <w:t>2</w:t>
            </w:r>
            <w:r w:rsidR="00EF617F">
              <w:rPr>
                <w:rFonts w:cstheme="minorHAnsi"/>
              </w:rPr>
              <w:t>)</w:t>
            </w:r>
          </w:p>
          <w:p w:rsidR="00ED45F8" w:rsidRPr="00D7189C" w:rsidRDefault="00D7189C" w:rsidP="00ED45F8">
            <w:pPr>
              <w:autoSpaceDE w:val="0"/>
              <w:autoSpaceDN w:val="0"/>
              <w:adjustRightInd w:val="0"/>
              <w:ind w:left="34" w:hanging="34"/>
              <w:rPr>
                <w:rFonts w:cstheme="minorHAnsi"/>
              </w:rPr>
            </w:pPr>
            <w:r>
              <w:rPr>
                <w:rFonts w:cstheme="minorHAnsi"/>
              </w:rPr>
              <w:t>123</w:t>
            </w:r>
            <w:r w:rsidR="00ED45F8" w:rsidRPr="008F4CDD">
              <w:rPr>
                <w:rFonts w:cstheme="minorHAnsi"/>
              </w:rPr>
              <w:t xml:space="preserve"> Trgovske stavbe in stavbe za storitvene dejavnosti </w:t>
            </w:r>
            <w:r>
              <w:rPr>
                <w:rFonts w:cstheme="minorHAnsi"/>
              </w:rPr>
              <w:t>(</w:t>
            </w:r>
            <w:r w:rsidR="00ED45F8" w:rsidRPr="008F4CDD">
              <w:rPr>
                <w:rFonts w:cstheme="minorHAnsi"/>
              </w:rPr>
              <w:t>do 150 m</w:t>
            </w:r>
            <w:r w:rsidR="00ED45F8" w:rsidRPr="008F4CDD">
              <w:rPr>
                <w:rFonts w:cstheme="minorHAnsi"/>
                <w:vertAlign w:val="superscript"/>
              </w:rPr>
              <w:t>2</w:t>
            </w:r>
            <w:r>
              <w:rPr>
                <w:rFonts w:cstheme="minorHAnsi"/>
              </w:rPr>
              <w:t>)</w:t>
            </w:r>
          </w:p>
          <w:p w:rsidR="00ED45F8" w:rsidRPr="008F4CDD" w:rsidRDefault="00ED45F8" w:rsidP="00ED45F8">
            <w:pPr>
              <w:autoSpaceDE w:val="0"/>
              <w:autoSpaceDN w:val="0"/>
              <w:adjustRightInd w:val="0"/>
              <w:ind w:left="34" w:hanging="34"/>
              <w:rPr>
                <w:rFonts w:cstheme="minorHAnsi"/>
              </w:rPr>
            </w:pPr>
            <w:r w:rsidRPr="008F4CDD">
              <w:rPr>
                <w:rFonts w:cstheme="minorHAnsi"/>
              </w:rPr>
              <w:t>1261 Stavbe za kulturo in razvedrilo</w:t>
            </w:r>
          </w:p>
          <w:p w:rsidR="00ED45F8" w:rsidRPr="003D5D06" w:rsidRDefault="00ED45F8" w:rsidP="00ED45F8">
            <w:pPr>
              <w:autoSpaceDE w:val="0"/>
              <w:autoSpaceDN w:val="0"/>
              <w:adjustRightInd w:val="0"/>
              <w:ind w:left="34" w:hanging="34"/>
              <w:rPr>
                <w:rFonts w:cstheme="minorHAnsi"/>
              </w:rPr>
            </w:pPr>
            <w:r w:rsidRPr="008F4CDD">
              <w:rPr>
                <w:rFonts w:cstheme="minorHAnsi"/>
              </w:rPr>
              <w:t xml:space="preserve">1264 </w:t>
            </w:r>
            <w:r w:rsidR="003D5D06">
              <w:rPr>
                <w:rFonts w:cstheme="minorHAnsi"/>
              </w:rPr>
              <w:t>Stavbe za zdravstveno oskrbo (</w:t>
            </w:r>
            <w:r w:rsidRPr="008F4CDD">
              <w:rPr>
                <w:rFonts w:cstheme="minorHAnsi"/>
              </w:rPr>
              <w:t>do 100 m</w:t>
            </w:r>
            <w:r w:rsidRPr="008F4CDD">
              <w:rPr>
                <w:rFonts w:cstheme="minorHAnsi"/>
                <w:vertAlign w:val="superscript"/>
              </w:rPr>
              <w:t>2</w:t>
            </w:r>
            <w:r w:rsidR="003D5D06">
              <w:rPr>
                <w:rFonts w:cstheme="minorHAnsi"/>
              </w:rPr>
              <w:t>)</w:t>
            </w:r>
          </w:p>
          <w:p w:rsidR="00ED45F8" w:rsidRPr="008F4CDD" w:rsidRDefault="00ED45F8" w:rsidP="00ED45F8">
            <w:pPr>
              <w:autoSpaceDE w:val="0"/>
              <w:autoSpaceDN w:val="0"/>
              <w:adjustRightInd w:val="0"/>
              <w:ind w:left="34" w:hanging="34"/>
              <w:rPr>
                <w:rFonts w:cstheme="minorHAnsi"/>
              </w:rPr>
            </w:pPr>
            <w:r w:rsidRPr="008F4CDD">
              <w:rPr>
                <w:rFonts w:cstheme="minorHAnsi"/>
              </w:rPr>
              <w:t xml:space="preserve">1265 </w:t>
            </w:r>
            <w:r w:rsidR="00162623">
              <w:rPr>
                <w:rFonts w:cstheme="minorHAnsi"/>
              </w:rPr>
              <w:t>Stavbe za šport</w:t>
            </w:r>
          </w:p>
          <w:p w:rsidR="00ED45F8" w:rsidRPr="008F4CDD" w:rsidRDefault="00ED45F8" w:rsidP="00ED45F8">
            <w:pPr>
              <w:autoSpaceDE w:val="0"/>
              <w:autoSpaceDN w:val="0"/>
              <w:adjustRightInd w:val="0"/>
              <w:ind w:left="34" w:hanging="34"/>
              <w:rPr>
                <w:rFonts w:cstheme="minorHAnsi"/>
              </w:rPr>
            </w:pPr>
            <w:r w:rsidRPr="008F4CDD">
              <w:rPr>
                <w:rFonts w:cstheme="minorHAnsi"/>
              </w:rPr>
              <w:t>1242 Garažne stavbe</w:t>
            </w:r>
          </w:p>
          <w:p w:rsidR="00ED45F8" w:rsidRPr="008F4CDD" w:rsidRDefault="00ED45F8" w:rsidP="00ED45F8">
            <w:pPr>
              <w:ind w:left="34" w:hanging="34"/>
              <w:rPr>
                <w:rFonts w:cstheme="minorHAnsi"/>
              </w:rPr>
            </w:pPr>
            <w:r w:rsidRPr="008F4CDD">
              <w:rPr>
                <w:rFonts w:cstheme="minorHAnsi"/>
              </w:rPr>
              <w:t>241 Objekti za šport, rekreacijo in prosti čas</w:t>
            </w:r>
          </w:p>
          <w:p w:rsidR="00B066E0" w:rsidRPr="008F4CDD" w:rsidRDefault="00ED45F8" w:rsidP="00162623">
            <w:pPr>
              <w:autoSpaceDE w:val="0"/>
              <w:autoSpaceDN w:val="0"/>
              <w:adjustRightInd w:val="0"/>
              <w:rPr>
                <w:rFonts w:cstheme="minorHAnsi"/>
              </w:rPr>
            </w:pPr>
            <w:r w:rsidRPr="008F4CDD">
              <w:rPr>
                <w:rFonts w:cstheme="minorHAnsi"/>
              </w:rPr>
              <w:t>1274 Druge stavbe, ki niso uvrščene drugje</w:t>
            </w:r>
          </w:p>
          <w:p w:rsidR="00B066E0" w:rsidRPr="008F4CDD" w:rsidRDefault="00DF1965" w:rsidP="00162623">
            <w:pPr>
              <w:autoSpaceDE w:val="0"/>
              <w:autoSpaceDN w:val="0"/>
              <w:adjustRightInd w:val="0"/>
              <w:rPr>
                <w:rFonts w:cstheme="minorHAnsi"/>
              </w:rPr>
            </w:pPr>
            <w:r w:rsidRPr="008F4CDD">
              <w:rPr>
                <w:rFonts w:cstheme="minorHAnsi"/>
              </w:rPr>
              <w:t>1271 Nestanovanjske kmetijske stavbe</w:t>
            </w:r>
          </w:p>
          <w:p w:rsidR="00ED45F8" w:rsidRPr="008F4CDD" w:rsidRDefault="00ED45F8" w:rsidP="00ED45F8">
            <w:pPr>
              <w:ind w:left="34" w:hanging="34"/>
              <w:rPr>
                <w:rFonts w:cstheme="minorHAnsi"/>
              </w:rPr>
            </w:pPr>
          </w:p>
          <w:p w:rsidR="002D4C6C" w:rsidRPr="008F4CDD" w:rsidRDefault="002D4C6C" w:rsidP="002D4C6C">
            <w:pPr>
              <w:autoSpaceDE w:val="0"/>
              <w:autoSpaceDN w:val="0"/>
              <w:adjustRightInd w:val="0"/>
              <w:ind w:left="0" w:firstLine="0"/>
              <w:rPr>
                <w:rFonts w:cstheme="minorHAnsi"/>
                <w:b/>
              </w:rPr>
            </w:pPr>
            <w:r w:rsidRPr="008F4CDD">
              <w:rPr>
                <w:rFonts w:cstheme="minorHAnsi"/>
                <w:b/>
                <w:bCs/>
              </w:rPr>
              <w:t>Enostavni in nezahtevni:</w:t>
            </w:r>
          </w:p>
          <w:p w:rsidR="002D4C6C" w:rsidRPr="008F4CDD" w:rsidRDefault="00EF617F" w:rsidP="002D4C6C">
            <w:pPr>
              <w:autoSpaceDE w:val="0"/>
              <w:autoSpaceDN w:val="0"/>
              <w:adjustRightInd w:val="0"/>
              <w:jc w:val="left"/>
              <w:rPr>
                <w:rFonts w:cstheme="minorHAnsi"/>
                <w:bCs/>
              </w:rPr>
            </w:pPr>
            <w:r>
              <w:rPr>
                <w:rFonts w:cstheme="minorHAnsi"/>
              </w:rPr>
              <w:t>– Majhna stavba:</w:t>
            </w:r>
            <w:r w:rsidR="002D4C6C" w:rsidRPr="008F4CDD">
              <w:rPr>
                <w:rFonts w:cstheme="minorHAnsi"/>
              </w:rPr>
              <w:t xml:space="preserve"> samo garaža</w:t>
            </w:r>
          </w:p>
          <w:p w:rsidR="002D4C6C" w:rsidRPr="008F4CDD" w:rsidRDefault="002D4C6C" w:rsidP="002D4C6C">
            <w:pPr>
              <w:autoSpaceDE w:val="0"/>
              <w:autoSpaceDN w:val="0"/>
              <w:adjustRightInd w:val="0"/>
              <w:jc w:val="left"/>
              <w:rPr>
                <w:rFonts w:cstheme="minorHAnsi"/>
                <w:bCs/>
              </w:rPr>
            </w:pPr>
            <w:r w:rsidRPr="008F4CDD">
              <w:rPr>
                <w:rFonts w:cstheme="minorHAnsi"/>
              </w:rPr>
              <w:t>– Majhna stavba kot</w:t>
            </w:r>
            <w:r w:rsidR="00EF617F">
              <w:rPr>
                <w:rFonts w:cstheme="minorHAnsi"/>
              </w:rPr>
              <w:t xml:space="preserve"> dopolnitev obstoječe pozidave:</w:t>
            </w:r>
            <w:r w:rsidRPr="008F4CDD">
              <w:rPr>
                <w:rFonts w:cstheme="minorHAnsi"/>
              </w:rPr>
              <w:t xml:space="preserve"> samo nadstrešek in lopa</w:t>
            </w:r>
          </w:p>
          <w:p w:rsidR="002D4C6C" w:rsidRPr="008F4CDD" w:rsidRDefault="002D4C6C" w:rsidP="002D4C6C">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D4C6C" w:rsidRPr="008F4CDD" w:rsidRDefault="002D4C6C" w:rsidP="002D4C6C">
            <w:pPr>
              <w:autoSpaceDE w:val="0"/>
              <w:autoSpaceDN w:val="0"/>
              <w:adjustRightInd w:val="0"/>
              <w:ind w:left="0" w:firstLine="0"/>
              <w:jc w:val="left"/>
              <w:rPr>
                <w:rFonts w:cstheme="minorHAnsi"/>
                <w:bCs/>
              </w:rPr>
            </w:pPr>
            <w:r w:rsidRPr="008F4CDD">
              <w:rPr>
                <w:rFonts w:cstheme="minorHAnsi"/>
              </w:rPr>
              <w:t xml:space="preserve">– Ograja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Podporni zid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Mala komunalna čistilna naprava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Nepretočna greznica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Rezervoar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Vodnjak, vodomet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Samostojno parkirišče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2D4C6C" w:rsidP="002D4C6C">
            <w:pPr>
              <w:ind w:left="34" w:hanging="34"/>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ED45F8" w:rsidRPr="008F4CDD" w:rsidTr="00ED45F8">
        <w:tc>
          <w:tcPr>
            <w:tcW w:w="2410" w:type="dxa"/>
          </w:tcPr>
          <w:p w:rsidR="00ED45F8" w:rsidRPr="008F4CDD" w:rsidRDefault="00ED45F8" w:rsidP="00ED45F8">
            <w:pPr>
              <w:ind w:left="34" w:firstLine="0"/>
              <w:jc w:val="left"/>
              <w:rPr>
                <w:rFonts w:cstheme="minorHAnsi"/>
              </w:rPr>
            </w:pPr>
            <w:r w:rsidRPr="008F4CDD">
              <w:rPr>
                <w:rFonts w:cstheme="minorHAnsi"/>
              </w:rPr>
              <w:t>Izključujoče dejavnosti</w:t>
            </w:r>
          </w:p>
        </w:tc>
        <w:tc>
          <w:tcPr>
            <w:tcW w:w="6379" w:type="dxa"/>
            <w:gridSpan w:val="5"/>
          </w:tcPr>
          <w:p w:rsidR="00ED45F8" w:rsidRPr="008F4CDD" w:rsidRDefault="00ED45F8" w:rsidP="00ED45F8">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ED45F8" w:rsidRPr="008F4CDD" w:rsidTr="004A67A2">
        <w:tc>
          <w:tcPr>
            <w:tcW w:w="2410" w:type="dxa"/>
            <w:vMerge w:val="restart"/>
          </w:tcPr>
          <w:p w:rsidR="00ED45F8" w:rsidRPr="008F4CDD" w:rsidRDefault="00ED45F8" w:rsidP="00ED45F8">
            <w:pPr>
              <w:ind w:left="34" w:firstLine="0"/>
              <w:jc w:val="left"/>
              <w:rPr>
                <w:rFonts w:cstheme="minorHAnsi"/>
              </w:rPr>
            </w:pPr>
            <w:r w:rsidRPr="008F4CDD">
              <w:rPr>
                <w:rFonts w:cstheme="minorHAnsi"/>
              </w:rPr>
              <w:t>Stopnja izkoriščenosti zemljišča, namenjenega gradnji</w:t>
            </w:r>
          </w:p>
        </w:tc>
        <w:tc>
          <w:tcPr>
            <w:tcW w:w="1276" w:type="dxa"/>
          </w:tcPr>
          <w:p w:rsidR="00ED45F8" w:rsidRPr="008F4CDD" w:rsidRDefault="00ED45F8" w:rsidP="00ED45F8">
            <w:pPr>
              <w:ind w:left="34" w:hanging="34"/>
              <w:rPr>
                <w:rFonts w:cstheme="minorHAnsi"/>
              </w:rPr>
            </w:pPr>
            <w:r w:rsidRPr="008F4CDD">
              <w:rPr>
                <w:rFonts w:cstheme="minorHAnsi"/>
              </w:rPr>
              <w:t xml:space="preserve">TIP </w:t>
            </w:r>
          </w:p>
        </w:tc>
        <w:tc>
          <w:tcPr>
            <w:tcW w:w="1276" w:type="dxa"/>
          </w:tcPr>
          <w:p w:rsidR="00ED45F8" w:rsidRPr="008F4CDD" w:rsidRDefault="00ED45F8" w:rsidP="00ED45F8">
            <w:pPr>
              <w:ind w:left="34" w:hanging="34"/>
              <w:rPr>
                <w:rFonts w:cstheme="minorHAnsi"/>
              </w:rPr>
            </w:pPr>
            <w:r w:rsidRPr="008F4CDD">
              <w:rPr>
                <w:rFonts w:cstheme="minorHAnsi"/>
              </w:rPr>
              <w:t>FZ</w:t>
            </w:r>
          </w:p>
        </w:tc>
        <w:tc>
          <w:tcPr>
            <w:tcW w:w="567" w:type="dxa"/>
          </w:tcPr>
          <w:p w:rsidR="00ED45F8" w:rsidRPr="008F4CDD" w:rsidRDefault="00ED45F8" w:rsidP="00ED45F8">
            <w:pPr>
              <w:ind w:left="34" w:hanging="34"/>
              <w:rPr>
                <w:rFonts w:cstheme="minorHAnsi"/>
              </w:rPr>
            </w:pPr>
            <w:r w:rsidRPr="008F4CDD">
              <w:rPr>
                <w:rFonts w:cstheme="minorHAnsi"/>
              </w:rPr>
              <w:t>FI</w:t>
            </w:r>
          </w:p>
        </w:tc>
        <w:tc>
          <w:tcPr>
            <w:tcW w:w="1417" w:type="dxa"/>
          </w:tcPr>
          <w:p w:rsidR="00ED45F8" w:rsidRPr="008F4CDD" w:rsidRDefault="00ED45F8" w:rsidP="00ED45F8">
            <w:pPr>
              <w:ind w:left="34" w:hanging="34"/>
              <w:rPr>
                <w:rFonts w:cstheme="minorHAnsi"/>
              </w:rPr>
            </w:pPr>
            <w:r w:rsidRPr="008F4CDD">
              <w:rPr>
                <w:rFonts w:cstheme="minorHAnsi"/>
              </w:rPr>
              <w:t>DZP</w:t>
            </w:r>
          </w:p>
        </w:tc>
        <w:tc>
          <w:tcPr>
            <w:tcW w:w="1843" w:type="dxa"/>
          </w:tcPr>
          <w:p w:rsidR="00ED45F8" w:rsidRPr="008F4CDD" w:rsidRDefault="00ED45F8" w:rsidP="00ED45F8">
            <w:pPr>
              <w:ind w:left="34" w:hanging="34"/>
              <w:rPr>
                <w:rFonts w:cstheme="minorHAnsi"/>
              </w:rPr>
            </w:pPr>
            <w:r w:rsidRPr="008F4CDD">
              <w:rPr>
                <w:rFonts w:cstheme="minorHAnsi"/>
              </w:rPr>
              <w:t>etažnost</w:t>
            </w:r>
          </w:p>
        </w:tc>
      </w:tr>
      <w:tr w:rsidR="00ED45F8" w:rsidRPr="008F4CDD" w:rsidTr="00ED45F8">
        <w:tc>
          <w:tcPr>
            <w:tcW w:w="2410" w:type="dxa"/>
            <w:vMerge/>
          </w:tcPr>
          <w:p w:rsidR="00ED45F8" w:rsidRPr="008F4CDD" w:rsidRDefault="00ED45F8" w:rsidP="00ED45F8">
            <w:pPr>
              <w:ind w:left="34" w:firstLine="0"/>
              <w:jc w:val="left"/>
              <w:rPr>
                <w:rFonts w:cstheme="minorHAnsi"/>
                <w:b/>
              </w:rPr>
            </w:pPr>
          </w:p>
        </w:tc>
        <w:tc>
          <w:tcPr>
            <w:tcW w:w="1276" w:type="dxa"/>
            <w:vAlign w:val="center"/>
          </w:tcPr>
          <w:p w:rsidR="00ED45F8" w:rsidRPr="008F4CDD" w:rsidRDefault="00ED45F8" w:rsidP="00ED45F8">
            <w:pPr>
              <w:ind w:left="34" w:hanging="34"/>
              <w:jc w:val="left"/>
              <w:rPr>
                <w:rFonts w:cstheme="minorHAnsi"/>
              </w:rPr>
            </w:pPr>
            <w:r w:rsidRPr="008F4CDD">
              <w:rPr>
                <w:rFonts w:cstheme="minorHAnsi"/>
              </w:rPr>
              <w:t>VV, U, T</w:t>
            </w:r>
          </w:p>
        </w:tc>
        <w:tc>
          <w:tcPr>
            <w:tcW w:w="1276" w:type="dxa"/>
            <w:vAlign w:val="center"/>
          </w:tcPr>
          <w:p w:rsidR="00ED45F8" w:rsidRPr="008F4CDD" w:rsidRDefault="00ED45F8" w:rsidP="00ED45F8">
            <w:pPr>
              <w:ind w:left="34" w:hanging="34"/>
              <w:jc w:val="left"/>
              <w:rPr>
                <w:rFonts w:cstheme="minorHAnsi"/>
              </w:rPr>
            </w:pPr>
            <w:r w:rsidRPr="008F4CDD">
              <w:rPr>
                <w:rFonts w:cstheme="minorHAnsi"/>
              </w:rPr>
              <w:t>največ 0,8</w:t>
            </w:r>
          </w:p>
        </w:tc>
        <w:tc>
          <w:tcPr>
            <w:tcW w:w="567" w:type="dxa"/>
            <w:vAlign w:val="center"/>
          </w:tcPr>
          <w:p w:rsidR="00ED45F8" w:rsidRPr="008F4CDD" w:rsidRDefault="00ED45F8" w:rsidP="00ED45F8">
            <w:pPr>
              <w:ind w:left="34" w:hanging="34"/>
              <w:jc w:val="left"/>
              <w:rPr>
                <w:rFonts w:cstheme="minorHAnsi"/>
              </w:rPr>
            </w:pPr>
            <w:r w:rsidRPr="008F4CDD">
              <w:rPr>
                <w:rFonts w:cstheme="minorHAnsi"/>
              </w:rPr>
              <w:t>/</w:t>
            </w:r>
          </w:p>
        </w:tc>
        <w:tc>
          <w:tcPr>
            <w:tcW w:w="1417" w:type="dxa"/>
            <w:vAlign w:val="center"/>
          </w:tcPr>
          <w:p w:rsidR="00ED45F8" w:rsidRPr="008F4CDD" w:rsidRDefault="00ED45F8" w:rsidP="00ED45F8">
            <w:pPr>
              <w:ind w:left="34" w:hanging="34"/>
              <w:jc w:val="left"/>
              <w:rPr>
                <w:rFonts w:cstheme="minorHAnsi"/>
              </w:rPr>
            </w:pPr>
            <w:r w:rsidRPr="008F4CDD">
              <w:rPr>
                <w:rFonts w:cstheme="minorHAnsi"/>
              </w:rPr>
              <w:t>najmanj 10 %</w:t>
            </w:r>
          </w:p>
        </w:tc>
        <w:tc>
          <w:tcPr>
            <w:tcW w:w="1843" w:type="dxa"/>
            <w:vAlign w:val="center"/>
          </w:tcPr>
          <w:p w:rsidR="00ED45F8" w:rsidRPr="008F4CDD" w:rsidRDefault="00ED45F8" w:rsidP="00ED45F8">
            <w:pPr>
              <w:ind w:left="34" w:hanging="34"/>
              <w:jc w:val="left"/>
              <w:rPr>
                <w:rFonts w:cstheme="minorHAnsi"/>
              </w:rPr>
            </w:pPr>
            <w:r w:rsidRPr="008F4CDD">
              <w:rPr>
                <w:rFonts w:cstheme="minorHAnsi"/>
              </w:rPr>
              <w:t>do višine 20,0 m</w:t>
            </w:r>
          </w:p>
        </w:tc>
      </w:tr>
    </w:tbl>
    <w:p w:rsidR="00EA3CC8" w:rsidRPr="008F4CDD" w:rsidRDefault="00EA3CC8" w:rsidP="00EA3CC8">
      <w:pPr>
        <w:ind w:left="0" w:firstLine="0"/>
        <w:rPr>
          <w:rFonts w:cstheme="minorHAnsi"/>
          <w:bCs/>
        </w:rPr>
      </w:pPr>
    </w:p>
    <w:p w:rsidR="00EF2D72" w:rsidRPr="008F4CDD" w:rsidRDefault="00B066E0" w:rsidP="00EF2D72">
      <w:pPr>
        <w:ind w:left="567" w:hanging="567"/>
        <w:rPr>
          <w:rFonts w:cstheme="minorHAnsi"/>
          <w:bCs/>
        </w:rPr>
      </w:pPr>
      <w:r w:rsidRPr="008F4CDD">
        <w:rPr>
          <w:rFonts w:cstheme="minorHAnsi"/>
        </w:rPr>
        <w:t>(2) Na območjih podrobnejše namenske rabe »BT – površine za turizem«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1134"/>
        <w:gridCol w:w="709"/>
        <w:gridCol w:w="1276"/>
        <w:gridCol w:w="1701"/>
      </w:tblGrid>
      <w:tr w:rsidR="004A67A2" w:rsidRPr="008F4CDD" w:rsidTr="004A67A2">
        <w:tc>
          <w:tcPr>
            <w:tcW w:w="2410" w:type="dxa"/>
          </w:tcPr>
          <w:p w:rsidR="004A67A2" w:rsidRPr="008F4CDD" w:rsidRDefault="004A67A2" w:rsidP="004A67A2">
            <w:pPr>
              <w:ind w:left="34" w:firstLine="0"/>
              <w:jc w:val="left"/>
              <w:rPr>
                <w:rFonts w:cstheme="minorHAnsi"/>
              </w:rPr>
            </w:pPr>
            <w:r w:rsidRPr="008F4CDD">
              <w:rPr>
                <w:rFonts w:cstheme="minorHAnsi"/>
              </w:rPr>
              <w:t>Namenska raba</w:t>
            </w:r>
          </w:p>
        </w:tc>
        <w:tc>
          <w:tcPr>
            <w:tcW w:w="6379" w:type="dxa"/>
            <w:gridSpan w:val="5"/>
          </w:tcPr>
          <w:p w:rsidR="004A67A2" w:rsidRPr="008F4CDD" w:rsidRDefault="004A67A2" w:rsidP="00181F26">
            <w:pPr>
              <w:ind w:left="34" w:firstLine="0"/>
              <w:rPr>
                <w:rFonts w:cstheme="minorHAnsi"/>
                <w:b/>
              </w:rPr>
            </w:pPr>
            <w:r w:rsidRPr="008F4CDD">
              <w:rPr>
                <w:rFonts w:cstheme="minorHAnsi"/>
                <w:b/>
                <w:bCs/>
              </w:rPr>
              <w:t>B – posebna območja</w:t>
            </w:r>
          </w:p>
        </w:tc>
      </w:tr>
      <w:tr w:rsidR="004A67A2" w:rsidRPr="008F4CDD" w:rsidTr="004A67A2">
        <w:tc>
          <w:tcPr>
            <w:tcW w:w="2410" w:type="dxa"/>
          </w:tcPr>
          <w:p w:rsidR="004A67A2" w:rsidRPr="008F4CDD" w:rsidRDefault="004A67A2" w:rsidP="004A67A2">
            <w:pPr>
              <w:ind w:left="34" w:firstLine="0"/>
              <w:jc w:val="left"/>
              <w:rPr>
                <w:rFonts w:cstheme="minorHAnsi"/>
              </w:rPr>
            </w:pPr>
            <w:r w:rsidRPr="008F4CDD">
              <w:rPr>
                <w:rFonts w:cstheme="minorHAnsi"/>
              </w:rPr>
              <w:t>Podrobna namenska raba</w:t>
            </w:r>
          </w:p>
        </w:tc>
        <w:tc>
          <w:tcPr>
            <w:tcW w:w="6379" w:type="dxa"/>
            <w:gridSpan w:val="5"/>
          </w:tcPr>
          <w:p w:rsidR="004A67A2" w:rsidRPr="008F4CDD" w:rsidRDefault="004A67A2" w:rsidP="00181F26">
            <w:pPr>
              <w:ind w:left="34" w:firstLine="0"/>
              <w:rPr>
                <w:rFonts w:cstheme="minorHAnsi"/>
              </w:rPr>
            </w:pPr>
            <w:r w:rsidRPr="008F4CDD">
              <w:rPr>
                <w:rFonts w:cstheme="minorHAnsi"/>
                <w:b/>
                <w:bCs/>
              </w:rPr>
              <w:t>BT – območja za turizem</w:t>
            </w:r>
          </w:p>
          <w:p w:rsidR="004A67A2" w:rsidRPr="008F4CDD" w:rsidRDefault="004A67A2" w:rsidP="00181F26">
            <w:pPr>
              <w:ind w:left="34" w:firstLine="0"/>
              <w:rPr>
                <w:rFonts w:cstheme="minorHAnsi"/>
              </w:rPr>
            </w:pPr>
            <w:r w:rsidRPr="008F4CDD">
              <w:rPr>
                <w:rFonts w:cstheme="minorHAnsi"/>
              </w:rPr>
              <w:t>Območja so namenjena hotelom, bungalovom in drugim objektom za turistično ponudbo in nastanitev.</w:t>
            </w:r>
          </w:p>
        </w:tc>
      </w:tr>
      <w:tr w:rsidR="004A67A2" w:rsidRPr="008F4CDD" w:rsidTr="004A67A2">
        <w:tc>
          <w:tcPr>
            <w:tcW w:w="2410" w:type="dxa"/>
          </w:tcPr>
          <w:p w:rsidR="004A67A2" w:rsidRPr="008F4CDD" w:rsidRDefault="004A67A2" w:rsidP="004A67A2">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4A67A2" w:rsidRPr="008F4CDD" w:rsidRDefault="004A67A2" w:rsidP="00484D46">
            <w:pPr>
              <w:ind w:left="0" w:firstLine="0"/>
              <w:rPr>
                <w:rFonts w:cstheme="minorHAnsi"/>
              </w:rPr>
            </w:pPr>
            <w:r w:rsidRPr="008F4CDD">
              <w:rPr>
                <w:rFonts w:cstheme="minorHAnsi"/>
              </w:rPr>
              <w:t>1211 Hotelske in podobne gostinske stavbe</w:t>
            </w:r>
          </w:p>
          <w:p w:rsidR="004A67A2" w:rsidRPr="008F4CDD" w:rsidRDefault="004A67A2" w:rsidP="0077443D">
            <w:pPr>
              <w:rPr>
                <w:rFonts w:cstheme="minorHAnsi"/>
              </w:rPr>
            </w:pPr>
            <w:r w:rsidRPr="008F4CDD">
              <w:rPr>
                <w:rFonts w:cstheme="minorHAnsi"/>
              </w:rPr>
              <w:t>1212 Druge gostinske stavbe za kratkotrajno nastanitev</w:t>
            </w:r>
          </w:p>
          <w:p w:rsidR="004A67A2" w:rsidRPr="00EF617F" w:rsidRDefault="004A67A2" w:rsidP="0077443D">
            <w:pPr>
              <w:autoSpaceDE w:val="0"/>
              <w:autoSpaceDN w:val="0"/>
              <w:adjustRightInd w:val="0"/>
              <w:rPr>
                <w:rFonts w:cstheme="minorHAnsi"/>
              </w:rPr>
            </w:pPr>
            <w:r w:rsidRPr="008F4CDD">
              <w:rPr>
                <w:rFonts w:cstheme="minorHAnsi"/>
              </w:rPr>
              <w:lastRenderedPageBreak/>
              <w:t xml:space="preserve">1220 Poslovne in upravne stavbe </w:t>
            </w:r>
            <w:r w:rsidR="00EF617F">
              <w:rPr>
                <w:rFonts w:cstheme="minorHAnsi"/>
              </w:rPr>
              <w:t>(</w:t>
            </w:r>
            <w:r w:rsidRPr="008F4CDD">
              <w:rPr>
                <w:rFonts w:cstheme="minorHAnsi"/>
              </w:rPr>
              <w:t>do 100 m</w:t>
            </w:r>
            <w:r w:rsidRPr="008F4CDD">
              <w:rPr>
                <w:rFonts w:cstheme="minorHAnsi"/>
                <w:vertAlign w:val="superscript"/>
              </w:rPr>
              <w:t>2</w:t>
            </w:r>
            <w:r w:rsidR="00EF617F">
              <w:rPr>
                <w:rFonts w:cstheme="minorHAnsi"/>
              </w:rPr>
              <w:t>)</w:t>
            </w:r>
          </w:p>
          <w:p w:rsidR="004A67A2" w:rsidRPr="00D7189C" w:rsidRDefault="00D7189C" w:rsidP="0077443D">
            <w:pPr>
              <w:autoSpaceDE w:val="0"/>
              <w:autoSpaceDN w:val="0"/>
              <w:adjustRightInd w:val="0"/>
              <w:rPr>
                <w:rFonts w:cstheme="minorHAnsi"/>
              </w:rPr>
            </w:pPr>
            <w:r>
              <w:rPr>
                <w:rFonts w:cstheme="minorHAnsi"/>
              </w:rPr>
              <w:t>123</w:t>
            </w:r>
            <w:r w:rsidR="004A67A2" w:rsidRPr="008F4CDD">
              <w:rPr>
                <w:rFonts w:cstheme="minorHAnsi"/>
              </w:rPr>
              <w:t xml:space="preserve"> Trgovske stavbe in stavbe za storitvene dejavnosti </w:t>
            </w:r>
            <w:r>
              <w:rPr>
                <w:rFonts w:cstheme="minorHAnsi"/>
              </w:rPr>
              <w:t>(</w:t>
            </w:r>
            <w:r w:rsidR="004A67A2" w:rsidRPr="008F4CDD">
              <w:rPr>
                <w:rFonts w:cstheme="minorHAnsi"/>
              </w:rPr>
              <w:t>do 150 m</w:t>
            </w:r>
            <w:r w:rsidR="004A67A2" w:rsidRPr="008F4CDD">
              <w:rPr>
                <w:rFonts w:cstheme="minorHAnsi"/>
                <w:vertAlign w:val="superscript"/>
              </w:rPr>
              <w:t>2</w:t>
            </w:r>
            <w:r>
              <w:rPr>
                <w:rFonts w:cstheme="minorHAnsi"/>
              </w:rPr>
              <w:t>)</w:t>
            </w:r>
          </w:p>
          <w:p w:rsidR="004A67A2" w:rsidRPr="008F4CDD" w:rsidRDefault="004A67A2" w:rsidP="0077443D">
            <w:pPr>
              <w:autoSpaceDE w:val="0"/>
              <w:autoSpaceDN w:val="0"/>
              <w:adjustRightInd w:val="0"/>
              <w:rPr>
                <w:rFonts w:cstheme="minorHAnsi"/>
              </w:rPr>
            </w:pPr>
            <w:r w:rsidRPr="008F4CDD">
              <w:rPr>
                <w:rFonts w:cstheme="minorHAnsi"/>
              </w:rPr>
              <w:t>1242 Garažne stavbe</w:t>
            </w:r>
          </w:p>
          <w:p w:rsidR="004A67A2" w:rsidRPr="008F4CDD" w:rsidRDefault="004A67A2" w:rsidP="0077443D">
            <w:pPr>
              <w:autoSpaceDE w:val="0"/>
              <w:autoSpaceDN w:val="0"/>
              <w:adjustRightInd w:val="0"/>
              <w:rPr>
                <w:rFonts w:cstheme="minorHAnsi"/>
              </w:rPr>
            </w:pPr>
            <w:r w:rsidRPr="008F4CDD">
              <w:rPr>
                <w:rFonts w:cstheme="minorHAnsi"/>
              </w:rPr>
              <w:t>1261 Stavbe za kulturo in razvedrilo</w:t>
            </w:r>
          </w:p>
          <w:p w:rsidR="004A67A2" w:rsidRPr="008F4CDD" w:rsidRDefault="004A67A2" w:rsidP="0077443D">
            <w:pPr>
              <w:autoSpaceDE w:val="0"/>
              <w:autoSpaceDN w:val="0"/>
              <w:adjustRightInd w:val="0"/>
              <w:rPr>
                <w:rFonts w:cstheme="minorHAnsi"/>
              </w:rPr>
            </w:pPr>
            <w:r w:rsidRPr="008F4CDD">
              <w:rPr>
                <w:rFonts w:cstheme="minorHAnsi"/>
              </w:rPr>
              <w:t>1263 Stavbe za izobraževanje</w:t>
            </w:r>
            <w:r w:rsidR="00162623">
              <w:rPr>
                <w:rFonts w:cstheme="minorHAnsi"/>
              </w:rPr>
              <w:t xml:space="preserve"> in znanstvenoraziskovalno delo</w:t>
            </w:r>
          </w:p>
          <w:p w:rsidR="004A67A2" w:rsidRPr="003D5D06" w:rsidRDefault="004A67A2" w:rsidP="0077443D">
            <w:pPr>
              <w:autoSpaceDE w:val="0"/>
              <w:autoSpaceDN w:val="0"/>
              <w:adjustRightInd w:val="0"/>
              <w:rPr>
                <w:rFonts w:cstheme="minorHAnsi"/>
              </w:rPr>
            </w:pPr>
            <w:r w:rsidRPr="008F4CDD">
              <w:rPr>
                <w:rFonts w:cstheme="minorHAnsi"/>
              </w:rPr>
              <w:t>12</w:t>
            </w:r>
            <w:r w:rsidR="008C1AE8" w:rsidRPr="008F4CDD">
              <w:rPr>
                <w:rFonts w:cstheme="minorHAnsi"/>
              </w:rPr>
              <w:t>64 Stavbe za zdravstveno oskrbo</w:t>
            </w:r>
            <w:r w:rsidRPr="008F4CDD">
              <w:rPr>
                <w:rFonts w:cstheme="minorHAnsi"/>
              </w:rPr>
              <w:t xml:space="preserve"> </w:t>
            </w:r>
            <w:r w:rsidR="003D5D06">
              <w:rPr>
                <w:rFonts w:cstheme="minorHAnsi"/>
              </w:rPr>
              <w:t>(</w:t>
            </w:r>
            <w:r w:rsidRPr="008F4CDD">
              <w:rPr>
                <w:rFonts w:cstheme="minorHAnsi"/>
              </w:rPr>
              <w:t>do 150 m</w:t>
            </w:r>
            <w:r w:rsidRPr="008F4CDD">
              <w:rPr>
                <w:rFonts w:cstheme="minorHAnsi"/>
                <w:vertAlign w:val="superscript"/>
              </w:rPr>
              <w:t>2</w:t>
            </w:r>
            <w:r w:rsidR="003D5D06">
              <w:rPr>
                <w:rFonts w:cstheme="minorHAnsi"/>
              </w:rPr>
              <w:t>)</w:t>
            </w:r>
          </w:p>
          <w:p w:rsidR="004A67A2" w:rsidRPr="008F4CDD" w:rsidRDefault="004A67A2" w:rsidP="0077443D">
            <w:pPr>
              <w:autoSpaceDE w:val="0"/>
              <w:autoSpaceDN w:val="0"/>
              <w:adjustRightInd w:val="0"/>
              <w:rPr>
                <w:rFonts w:cstheme="minorHAnsi"/>
              </w:rPr>
            </w:pPr>
            <w:r w:rsidRPr="008F4CDD">
              <w:rPr>
                <w:rFonts w:cstheme="minorHAnsi"/>
              </w:rPr>
              <w:t xml:space="preserve">1265 </w:t>
            </w:r>
            <w:r w:rsidR="00162623">
              <w:rPr>
                <w:rFonts w:cstheme="minorHAnsi"/>
              </w:rPr>
              <w:t>Stavbe za šport</w:t>
            </w:r>
          </w:p>
          <w:p w:rsidR="004A67A2" w:rsidRPr="008F4CDD" w:rsidRDefault="004A67A2" w:rsidP="0077443D">
            <w:pPr>
              <w:rPr>
                <w:rFonts w:cstheme="minorHAnsi"/>
              </w:rPr>
            </w:pPr>
            <w:r w:rsidRPr="008F4CDD">
              <w:rPr>
                <w:rFonts w:cstheme="minorHAnsi"/>
              </w:rPr>
              <w:t>1274 Druge st</w:t>
            </w:r>
            <w:r w:rsidR="00A55726">
              <w:rPr>
                <w:rFonts w:cstheme="minorHAnsi"/>
              </w:rPr>
              <w:t>avbe, ki niso uvrščene drugje:</w:t>
            </w:r>
            <w:r w:rsidR="008C1AE8" w:rsidRPr="008F4CDD">
              <w:rPr>
                <w:rFonts w:cstheme="minorHAnsi"/>
              </w:rPr>
              <w:t xml:space="preserve"> </w:t>
            </w:r>
            <w:r w:rsidRPr="008F4CDD">
              <w:rPr>
                <w:rFonts w:cstheme="minorHAnsi"/>
              </w:rPr>
              <w:t>nadstrešnice in javne sanitarije.</w:t>
            </w:r>
          </w:p>
          <w:p w:rsidR="004A67A2" w:rsidRPr="008F4CDD" w:rsidRDefault="0044356B" w:rsidP="0077443D">
            <w:pPr>
              <w:rPr>
                <w:rFonts w:cstheme="minorHAnsi"/>
              </w:rPr>
            </w:pPr>
            <w:r w:rsidRPr="008F4CDD">
              <w:rPr>
                <w:rFonts w:cstheme="minorHAnsi"/>
              </w:rPr>
              <w:t>241 Objekti za šport, rekreacijo in prosti čas</w:t>
            </w:r>
          </w:p>
          <w:p w:rsidR="00B066E0" w:rsidRPr="008F4CDD" w:rsidRDefault="00B066E0" w:rsidP="00181F26">
            <w:pPr>
              <w:ind w:left="34" w:firstLine="0"/>
              <w:rPr>
                <w:rFonts w:cstheme="minorHAnsi"/>
              </w:rPr>
            </w:pPr>
          </w:p>
          <w:p w:rsidR="002D4C6C" w:rsidRPr="008F4CDD" w:rsidRDefault="002D4C6C" w:rsidP="0044356B">
            <w:pPr>
              <w:autoSpaceDE w:val="0"/>
              <w:autoSpaceDN w:val="0"/>
              <w:adjustRightInd w:val="0"/>
              <w:ind w:left="317" w:hanging="283"/>
              <w:rPr>
                <w:rFonts w:cstheme="minorHAnsi"/>
                <w:b/>
              </w:rPr>
            </w:pPr>
            <w:r w:rsidRPr="008F4CDD">
              <w:rPr>
                <w:rFonts w:cstheme="minorHAnsi"/>
                <w:b/>
                <w:bCs/>
              </w:rPr>
              <w:t>Enostavni in nezahtevni:</w:t>
            </w:r>
          </w:p>
          <w:p w:rsidR="002D4C6C" w:rsidRPr="008F4CDD" w:rsidRDefault="00EF617F" w:rsidP="0044356B">
            <w:pPr>
              <w:autoSpaceDE w:val="0"/>
              <w:autoSpaceDN w:val="0"/>
              <w:adjustRightInd w:val="0"/>
              <w:ind w:left="317" w:hanging="283"/>
              <w:jc w:val="left"/>
              <w:rPr>
                <w:rFonts w:cstheme="minorHAnsi"/>
                <w:bCs/>
              </w:rPr>
            </w:pPr>
            <w:r>
              <w:rPr>
                <w:rFonts w:cstheme="minorHAnsi"/>
              </w:rPr>
              <w:t>– Majhna stavba:</w:t>
            </w:r>
            <w:r w:rsidR="002D4C6C" w:rsidRPr="008F4CDD">
              <w:rPr>
                <w:rFonts w:cstheme="minorHAnsi"/>
              </w:rPr>
              <w:t xml:space="preserve"> samo garaža</w:t>
            </w:r>
          </w:p>
          <w:p w:rsidR="002D4C6C" w:rsidRPr="008F4CDD" w:rsidRDefault="002D4C6C" w:rsidP="0044356B">
            <w:pPr>
              <w:autoSpaceDE w:val="0"/>
              <w:autoSpaceDN w:val="0"/>
              <w:adjustRightInd w:val="0"/>
              <w:ind w:left="317" w:hanging="283"/>
              <w:jc w:val="left"/>
              <w:rPr>
                <w:rFonts w:cstheme="minorHAnsi"/>
                <w:bCs/>
              </w:rPr>
            </w:pPr>
            <w:r w:rsidRPr="008F4CDD">
              <w:rPr>
                <w:rFonts w:cstheme="minorHAnsi"/>
              </w:rPr>
              <w:t>– Majhna stavba kot</w:t>
            </w:r>
            <w:r w:rsidR="00EF617F">
              <w:rPr>
                <w:rFonts w:cstheme="minorHAnsi"/>
              </w:rPr>
              <w:t xml:space="preserve"> dopolnitev obstoječe pozidave:</w:t>
            </w:r>
            <w:r w:rsidR="008C1AE8" w:rsidRPr="008F4CDD">
              <w:rPr>
                <w:rFonts w:cstheme="minorHAnsi"/>
              </w:rPr>
              <w:t xml:space="preserve"> </w:t>
            </w:r>
            <w:r w:rsidRPr="008F4CDD">
              <w:rPr>
                <w:rFonts w:cstheme="minorHAnsi"/>
              </w:rPr>
              <w:t>nadstrešek in lopa</w:t>
            </w:r>
          </w:p>
          <w:p w:rsidR="002D4C6C" w:rsidRPr="008F4CDD" w:rsidRDefault="002D4C6C" w:rsidP="0044356B">
            <w:pPr>
              <w:pStyle w:val="Default"/>
              <w:ind w:left="317" w:hanging="283"/>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D4C6C" w:rsidRPr="008F4CDD" w:rsidRDefault="002D4C6C" w:rsidP="0044356B">
            <w:pPr>
              <w:autoSpaceDE w:val="0"/>
              <w:autoSpaceDN w:val="0"/>
              <w:adjustRightInd w:val="0"/>
              <w:ind w:left="317" w:hanging="283"/>
              <w:jc w:val="left"/>
              <w:rPr>
                <w:rFonts w:cstheme="minorHAnsi"/>
                <w:bCs/>
              </w:rPr>
            </w:pPr>
            <w:r w:rsidRPr="008F4CDD">
              <w:rPr>
                <w:rFonts w:cstheme="minorHAnsi"/>
              </w:rPr>
              <w:t xml:space="preserve">– Ograja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Podporni zid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Mala komunalna čistilna naprava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Nepretočna greznica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Rezervoar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Vodnjak, vodomet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Priključek na objekte gospodarske javne infrastrukture in daljinskega ogrevanja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Samostojno parkirišče </w:t>
            </w:r>
          </w:p>
          <w:p w:rsidR="002D4C6C" w:rsidRPr="008F4CDD" w:rsidRDefault="002D4C6C" w:rsidP="0044356B">
            <w:pPr>
              <w:autoSpaceDE w:val="0"/>
              <w:autoSpaceDN w:val="0"/>
              <w:adjustRightInd w:val="0"/>
              <w:ind w:left="317" w:hanging="283"/>
              <w:jc w:val="left"/>
              <w:rPr>
                <w:rFonts w:cstheme="minorHAnsi"/>
              </w:rPr>
            </w:pPr>
            <w:r w:rsidRPr="008F4CDD">
              <w:rPr>
                <w:rFonts w:cstheme="minorHAnsi"/>
              </w:rPr>
              <w:t xml:space="preserve">– Pomožni komunalni objekt </w:t>
            </w:r>
          </w:p>
          <w:p w:rsidR="00CA7168" w:rsidRPr="008F4CDD" w:rsidRDefault="002D4C6C" w:rsidP="0044356B">
            <w:pPr>
              <w:ind w:left="317" w:hanging="283"/>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4A67A2" w:rsidRPr="008F4CDD" w:rsidTr="004A67A2">
        <w:tc>
          <w:tcPr>
            <w:tcW w:w="2410" w:type="dxa"/>
          </w:tcPr>
          <w:p w:rsidR="004A67A2" w:rsidRPr="008F4CDD" w:rsidRDefault="004A67A2" w:rsidP="004A67A2">
            <w:pPr>
              <w:ind w:left="34" w:firstLine="0"/>
              <w:jc w:val="left"/>
              <w:rPr>
                <w:rFonts w:cstheme="minorHAnsi"/>
              </w:rPr>
            </w:pPr>
            <w:r w:rsidRPr="008F4CDD">
              <w:rPr>
                <w:rFonts w:cstheme="minorHAnsi"/>
              </w:rPr>
              <w:lastRenderedPageBreak/>
              <w:t>Izključujoče dejavnosti</w:t>
            </w:r>
          </w:p>
        </w:tc>
        <w:tc>
          <w:tcPr>
            <w:tcW w:w="6379" w:type="dxa"/>
            <w:gridSpan w:val="5"/>
          </w:tcPr>
          <w:p w:rsidR="004A67A2" w:rsidRPr="008F4CDD" w:rsidRDefault="004A67A2" w:rsidP="00181F26">
            <w:pPr>
              <w:autoSpaceDE w:val="0"/>
              <w:autoSpaceDN w:val="0"/>
              <w:adjustRightInd w:val="0"/>
              <w:ind w:left="34" w:firstLine="0"/>
              <w:rPr>
                <w:rFonts w:cstheme="minorHAnsi"/>
              </w:rPr>
            </w:pPr>
            <w:r w:rsidRPr="008F4CDD">
              <w:rPr>
                <w:rFonts w:cstheme="minorHAnsi"/>
              </w:rPr>
              <w:t>Proizvodne dejavnosti, promet in skladiščenje, trgovina na debelo</w:t>
            </w:r>
          </w:p>
        </w:tc>
      </w:tr>
      <w:tr w:rsidR="004A67A2" w:rsidRPr="008F4CDD" w:rsidTr="0044356B">
        <w:tc>
          <w:tcPr>
            <w:tcW w:w="2410" w:type="dxa"/>
            <w:vMerge w:val="restart"/>
            <w:vAlign w:val="center"/>
          </w:tcPr>
          <w:p w:rsidR="004A67A2" w:rsidRPr="008F4CDD" w:rsidRDefault="004A67A2" w:rsidP="004A67A2">
            <w:pPr>
              <w:ind w:left="34" w:firstLine="0"/>
              <w:jc w:val="left"/>
              <w:rPr>
                <w:rFonts w:cstheme="minorHAnsi"/>
              </w:rPr>
            </w:pPr>
            <w:r w:rsidRPr="008F4CDD">
              <w:rPr>
                <w:rFonts w:cstheme="minorHAnsi"/>
              </w:rPr>
              <w:t>Stopnja izkoriščenosti zemljišča, namenjenega gradnji</w:t>
            </w:r>
          </w:p>
        </w:tc>
        <w:tc>
          <w:tcPr>
            <w:tcW w:w="1559" w:type="dxa"/>
          </w:tcPr>
          <w:p w:rsidR="004A67A2" w:rsidRPr="008F4CDD" w:rsidRDefault="004A67A2" w:rsidP="00181F26">
            <w:pPr>
              <w:ind w:left="34" w:firstLine="0"/>
              <w:rPr>
                <w:rFonts w:cstheme="minorHAnsi"/>
              </w:rPr>
            </w:pPr>
            <w:r w:rsidRPr="008F4CDD">
              <w:rPr>
                <w:rFonts w:cstheme="minorHAnsi"/>
              </w:rPr>
              <w:t xml:space="preserve">TIP </w:t>
            </w:r>
          </w:p>
        </w:tc>
        <w:tc>
          <w:tcPr>
            <w:tcW w:w="1134" w:type="dxa"/>
          </w:tcPr>
          <w:p w:rsidR="004A67A2" w:rsidRPr="008F4CDD" w:rsidRDefault="004A67A2" w:rsidP="00181F26">
            <w:pPr>
              <w:ind w:left="34" w:firstLine="0"/>
              <w:rPr>
                <w:rFonts w:cstheme="minorHAnsi"/>
              </w:rPr>
            </w:pPr>
            <w:r w:rsidRPr="008F4CDD">
              <w:rPr>
                <w:rFonts w:cstheme="minorHAnsi"/>
              </w:rPr>
              <w:t>FZ</w:t>
            </w:r>
          </w:p>
        </w:tc>
        <w:tc>
          <w:tcPr>
            <w:tcW w:w="709" w:type="dxa"/>
          </w:tcPr>
          <w:p w:rsidR="004A67A2" w:rsidRPr="008F4CDD" w:rsidRDefault="004A67A2" w:rsidP="00181F26">
            <w:pPr>
              <w:ind w:left="34" w:firstLine="0"/>
              <w:rPr>
                <w:rFonts w:cstheme="minorHAnsi"/>
              </w:rPr>
            </w:pPr>
            <w:r w:rsidRPr="008F4CDD">
              <w:rPr>
                <w:rFonts w:cstheme="minorHAnsi"/>
              </w:rPr>
              <w:t>FI</w:t>
            </w:r>
          </w:p>
        </w:tc>
        <w:tc>
          <w:tcPr>
            <w:tcW w:w="1276" w:type="dxa"/>
          </w:tcPr>
          <w:p w:rsidR="004A67A2" w:rsidRPr="008F4CDD" w:rsidRDefault="004A67A2" w:rsidP="00181F26">
            <w:pPr>
              <w:ind w:left="34" w:firstLine="0"/>
              <w:rPr>
                <w:rFonts w:cstheme="minorHAnsi"/>
              </w:rPr>
            </w:pPr>
            <w:r w:rsidRPr="008F4CDD">
              <w:rPr>
                <w:rFonts w:cstheme="minorHAnsi"/>
              </w:rPr>
              <w:t>DZP</w:t>
            </w:r>
          </w:p>
        </w:tc>
        <w:tc>
          <w:tcPr>
            <w:tcW w:w="1701" w:type="dxa"/>
          </w:tcPr>
          <w:p w:rsidR="004A67A2" w:rsidRPr="008F4CDD" w:rsidRDefault="004A67A2" w:rsidP="00181F26">
            <w:pPr>
              <w:ind w:left="34" w:firstLine="0"/>
              <w:rPr>
                <w:rFonts w:cstheme="minorHAnsi"/>
              </w:rPr>
            </w:pPr>
            <w:r w:rsidRPr="008F4CDD">
              <w:rPr>
                <w:rFonts w:cstheme="minorHAnsi"/>
              </w:rPr>
              <w:t>etažnost</w:t>
            </w:r>
          </w:p>
        </w:tc>
      </w:tr>
      <w:tr w:rsidR="004A67A2" w:rsidRPr="008F4CDD" w:rsidTr="0044356B">
        <w:tc>
          <w:tcPr>
            <w:tcW w:w="2410" w:type="dxa"/>
            <w:vMerge/>
          </w:tcPr>
          <w:p w:rsidR="004A67A2" w:rsidRPr="008F4CDD" w:rsidRDefault="004A67A2" w:rsidP="004A67A2">
            <w:pPr>
              <w:ind w:left="34" w:firstLine="0"/>
              <w:jc w:val="left"/>
              <w:rPr>
                <w:rFonts w:cstheme="minorHAnsi"/>
                <w:b/>
              </w:rPr>
            </w:pPr>
          </w:p>
        </w:tc>
        <w:tc>
          <w:tcPr>
            <w:tcW w:w="1559" w:type="dxa"/>
            <w:vAlign w:val="center"/>
          </w:tcPr>
          <w:p w:rsidR="004A67A2" w:rsidRPr="008F4CDD" w:rsidRDefault="004A67A2" w:rsidP="00181F26">
            <w:pPr>
              <w:ind w:left="34" w:firstLine="0"/>
              <w:jc w:val="left"/>
              <w:rPr>
                <w:rFonts w:cstheme="minorHAnsi"/>
              </w:rPr>
            </w:pPr>
            <w:r w:rsidRPr="008F4CDD">
              <w:rPr>
                <w:rFonts w:cstheme="minorHAnsi"/>
              </w:rPr>
              <w:t xml:space="preserve">NK, NN, VV, U </w:t>
            </w:r>
          </w:p>
        </w:tc>
        <w:tc>
          <w:tcPr>
            <w:tcW w:w="1134" w:type="dxa"/>
            <w:vAlign w:val="center"/>
          </w:tcPr>
          <w:p w:rsidR="004A67A2" w:rsidRPr="008F4CDD" w:rsidRDefault="004A67A2" w:rsidP="00181F26">
            <w:pPr>
              <w:ind w:left="34" w:firstLine="0"/>
              <w:jc w:val="left"/>
              <w:rPr>
                <w:rFonts w:cstheme="minorHAnsi"/>
              </w:rPr>
            </w:pPr>
            <w:r w:rsidRPr="008F4CDD">
              <w:rPr>
                <w:rFonts w:cstheme="minorHAnsi"/>
              </w:rPr>
              <w:t>največ 0,8</w:t>
            </w:r>
          </w:p>
        </w:tc>
        <w:tc>
          <w:tcPr>
            <w:tcW w:w="709" w:type="dxa"/>
            <w:vAlign w:val="center"/>
          </w:tcPr>
          <w:p w:rsidR="004A67A2" w:rsidRPr="008F4CDD" w:rsidRDefault="004A67A2" w:rsidP="00181F26">
            <w:pPr>
              <w:ind w:left="34" w:firstLine="0"/>
              <w:jc w:val="left"/>
              <w:rPr>
                <w:rFonts w:cstheme="minorHAnsi"/>
              </w:rPr>
            </w:pPr>
            <w:r w:rsidRPr="008F4CDD">
              <w:rPr>
                <w:rFonts w:cstheme="minorHAnsi"/>
              </w:rPr>
              <w:t>/</w:t>
            </w:r>
          </w:p>
        </w:tc>
        <w:tc>
          <w:tcPr>
            <w:tcW w:w="1276" w:type="dxa"/>
            <w:vAlign w:val="center"/>
          </w:tcPr>
          <w:p w:rsidR="004A67A2" w:rsidRPr="008F4CDD" w:rsidRDefault="004A67A2" w:rsidP="00181F26">
            <w:pPr>
              <w:ind w:left="34" w:firstLine="0"/>
              <w:jc w:val="left"/>
              <w:rPr>
                <w:rFonts w:cstheme="minorHAnsi"/>
              </w:rPr>
            </w:pPr>
            <w:r w:rsidRPr="008F4CDD">
              <w:rPr>
                <w:rFonts w:cstheme="minorHAnsi"/>
              </w:rPr>
              <w:t>najmanj 10 %</w:t>
            </w:r>
          </w:p>
        </w:tc>
        <w:tc>
          <w:tcPr>
            <w:tcW w:w="1701" w:type="dxa"/>
            <w:vAlign w:val="center"/>
          </w:tcPr>
          <w:p w:rsidR="0044356B" w:rsidRPr="008F4CDD" w:rsidRDefault="004A67A2" w:rsidP="00181F26">
            <w:pPr>
              <w:ind w:left="34" w:firstLine="0"/>
              <w:jc w:val="left"/>
              <w:rPr>
                <w:rFonts w:cstheme="minorHAnsi"/>
              </w:rPr>
            </w:pPr>
            <w:r w:rsidRPr="008F4CDD">
              <w:rPr>
                <w:rFonts w:cstheme="minorHAnsi"/>
              </w:rPr>
              <w:t xml:space="preserve">do višine </w:t>
            </w:r>
          </w:p>
          <w:p w:rsidR="004A67A2" w:rsidRPr="008F4CDD" w:rsidRDefault="004A67A2" w:rsidP="00181F26">
            <w:pPr>
              <w:ind w:left="34" w:firstLine="0"/>
              <w:jc w:val="left"/>
              <w:rPr>
                <w:rFonts w:cstheme="minorHAnsi"/>
              </w:rPr>
            </w:pPr>
            <w:r w:rsidRPr="008F4CDD">
              <w:rPr>
                <w:rFonts w:cstheme="minorHAnsi"/>
              </w:rPr>
              <w:t>20,0 m</w:t>
            </w:r>
          </w:p>
        </w:tc>
      </w:tr>
    </w:tbl>
    <w:p w:rsidR="00814A78" w:rsidRPr="008F4CDD" w:rsidRDefault="00814A78" w:rsidP="00EF2D72">
      <w:pPr>
        <w:ind w:left="567" w:hanging="567"/>
        <w:rPr>
          <w:rFonts w:cstheme="minorHAnsi"/>
          <w:bCs/>
        </w:rPr>
      </w:pPr>
    </w:p>
    <w:p w:rsidR="00883540" w:rsidRPr="008F4CDD" w:rsidRDefault="00FB1E31" w:rsidP="005F615C">
      <w:pPr>
        <w:pStyle w:val="Odstavekseznama"/>
        <w:numPr>
          <w:ilvl w:val="0"/>
          <w:numId w:val="46"/>
        </w:numPr>
        <w:jc w:val="center"/>
        <w:rPr>
          <w:rFonts w:cstheme="minorHAnsi"/>
          <w:bCs/>
        </w:rPr>
      </w:pPr>
      <w:r w:rsidRPr="008F4CDD">
        <w:rPr>
          <w:rFonts w:cstheme="minorHAnsi"/>
        </w:rPr>
        <w:t>člen</w:t>
      </w:r>
    </w:p>
    <w:p w:rsidR="00FB1E31" w:rsidRDefault="00FB1E31" w:rsidP="00FB1E31">
      <w:pPr>
        <w:ind w:left="567" w:hanging="567"/>
        <w:jc w:val="center"/>
        <w:rPr>
          <w:rFonts w:cstheme="minorHAnsi"/>
          <w:b/>
          <w:bCs/>
        </w:rPr>
      </w:pPr>
      <w:r w:rsidRPr="008F4CDD">
        <w:rPr>
          <w:rFonts w:cstheme="minorHAnsi"/>
          <w:b/>
          <w:bCs/>
        </w:rPr>
        <w:t>(podrobni prostorski izvedbeni pogoji za gradnjo na območjih zelenih površin)</w:t>
      </w:r>
    </w:p>
    <w:p w:rsidR="004603BD" w:rsidRPr="008F4CDD" w:rsidRDefault="004603BD" w:rsidP="00FB1E31">
      <w:pPr>
        <w:ind w:left="567" w:hanging="567"/>
        <w:jc w:val="center"/>
        <w:rPr>
          <w:rFonts w:cstheme="minorHAnsi"/>
          <w:b/>
          <w:bCs/>
        </w:rPr>
      </w:pPr>
    </w:p>
    <w:p w:rsidR="00FB1E31" w:rsidRPr="008F4CDD" w:rsidRDefault="00FB1E31" w:rsidP="00FB1E31">
      <w:pPr>
        <w:ind w:left="567" w:hanging="567"/>
        <w:rPr>
          <w:rFonts w:cstheme="minorHAnsi"/>
          <w:bCs/>
        </w:rPr>
      </w:pPr>
      <w:r w:rsidRPr="008F4CDD">
        <w:rPr>
          <w:rFonts w:cstheme="minorHAnsi"/>
        </w:rPr>
        <w:t>(1) Na območjih podrobnejše namenske rabe »ZS – površine za rekreacijo in šport«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1134"/>
        <w:gridCol w:w="993"/>
        <w:gridCol w:w="1559"/>
        <w:gridCol w:w="1134"/>
      </w:tblGrid>
      <w:tr w:rsidR="00393FCE" w:rsidRPr="008F4CDD" w:rsidTr="00393FCE">
        <w:tc>
          <w:tcPr>
            <w:tcW w:w="2410" w:type="dxa"/>
          </w:tcPr>
          <w:p w:rsidR="00393FCE" w:rsidRPr="008F4CDD" w:rsidRDefault="00393FCE" w:rsidP="00393FCE">
            <w:pPr>
              <w:ind w:left="34" w:firstLine="0"/>
              <w:jc w:val="left"/>
              <w:rPr>
                <w:rFonts w:cstheme="minorHAnsi"/>
              </w:rPr>
            </w:pPr>
            <w:r w:rsidRPr="008F4CDD">
              <w:rPr>
                <w:rFonts w:cstheme="minorHAnsi"/>
              </w:rPr>
              <w:t>Namenska raba</w:t>
            </w:r>
          </w:p>
        </w:tc>
        <w:tc>
          <w:tcPr>
            <w:tcW w:w="6379" w:type="dxa"/>
            <w:gridSpan w:val="5"/>
          </w:tcPr>
          <w:p w:rsidR="00393FCE" w:rsidRPr="008F4CDD" w:rsidRDefault="00393FCE" w:rsidP="00393FCE">
            <w:pPr>
              <w:ind w:left="34" w:hanging="34"/>
              <w:rPr>
                <w:rFonts w:cstheme="minorHAnsi"/>
                <w:b/>
              </w:rPr>
            </w:pPr>
            <w:r w:rsidRPr="008F4CDD">
              <w:rPr>
                <w:rFonts w:cstheme="minorHAnsi"/>
                <w:b/>
                <w:bCs/>
              </w:rPr>
              <w:t>Z – območja zelenih površin</w:t>
            </w:r>
          </w:p>
        </w:tc>
      </w:tr>
      <w:tr w:rsidR="00393FCE" w:rsidRPr="008F4CDD" w:rsidTr="00393FCE">
        <w:tc>
          <w:tcPr>
            <w:tcW w:w="2410" w:type="dxa"/>
          </w:tcPr>
          <w:p w:rsidR="00393FCE" w:rsidRPr="008F4CDD" w:rsidRDefault="00393FCE" w:rsidP="00393FCE">
            <w:pPr>
              <w:ind w:left="34" w:firstLine="0"/>
              <w:jc w:val="left"/>
              <w:rPr>
                <w:rFonts w:cstheme="minorHAnsi"/>
              </w:rPr>
            </w:pPr>
            <w:r w:rsidRPr="008F4CDD">
              <w:rPr>
                <w:rFonts w:cstheme="minorHAnsi"/>
              </w:rPr>
              <w:t>Podrobna namenska raba</w:t>
            </w:r>
          </w:p>
        </w:tc>
        <w:tc>
          <w:tcPr>
            <w:tcW w:w="6379" w:type="dxa"/>
            <w:gridSpan w:val="5"/>
          </w:tcPr>
          <w:p w:rsidR="00393FCE" w:rsidRPr="008F4CDD" w:rsidRDefault="00393FCE" w:rsidP="00393FCE">
            <w:pPr>
              <w:ind w:left="34" w:hanging="34"/>
              <w:rPr>
                <w:rFonts w:cstheme="minorHAnsi"/>
              </w:rPr>
            </w:pPr>
            <w:r w:rsidRPr="008F4CDD">
              <w:rPr>
                <w:rFonts w:cstheme="minorHAnsi"/>
                <w:b/>
                <w:bCs/>
              </w:rPr>
              <w:t xml:space="preserve">ZS – </w:t>
            </w:r>
            <w:r w:rsidRPr="008F4CDD">
              <w:rPr>
                <w:rFonts w:cstheme="minorHAnsi"/>
              </w:rPr>
              <w:t>površine za rekreacijo in šport</w:t>
            </w:r>
          </w:p>
          <w:p w:rsidR="00393FCE" w:rsidRPr="008F4CDD" w:rsidRDefault="00393FCE" w:rsidP="00393FCE">
            <w:pPr>
              <w:ind w:left="34" w:hanging="34"/>
              <w:rPr>
                <w:rFonts w:cstheme="minorHAnsi"/>
              </w:rPr>
            </w:pPr>
            <w:r w:rsidRPr="008F4CDD">
              <w:rPr>
                <w:rFonts w:cstheme="minorHAnsi"/>
              </w:rPr>
              <w:t>Območja so namenjena oddihu, rekreaciji in športu na prostem.</w:t>
            </w:r>
          </w:p>
        </w:tc>
      </w:tr>
      <w:tr w:rsidR="00393FCE" w:rsidRPr="008F4CDD" w:rsidTr="00393FCE">
        <w:tc>
          <w:tcPr>
            <w:tcW w:w="2410" w:type="dxa"/>
          </w:tcPr>
          <w:p w:rsidR="00393FCE" w:rsidRPr="008F4CDD" w:rsidRDefault="00393FCE" w:rsidP="00393FCE">
            <w:pPr>
              <w:ind w:left="34" w:firstLine="0"/>
              <w:jc w:val="left"/>
              <w:rPr>
                <w:rFonts w:cstheme="minorHAnsi"/>
              </w:rPr>
            </w:pPr>
            <w:r w:rsidRPr="008F4CDD">
              <w:rPr>
                <w:rFonts w:cstheme="minorHAnsi"/>
              </w:rPr>
              <w:t>Vrsta objektov</w:t>
            </w:r>
          </w:p>
        </w:tc>
        <w:tc>
          <w:tcPr>
            <w:tcW w:w="6379" w:type="dxa"/>
            <w:gridSpan w:val="5"/>
          </w:tcPr>
          <w:p w:rsidR="00484D46" w:rsidRPr="008F4CDD" w:rsidRDefault="00484D46" w:rsidP="00484D46">
            <w:pPr>
              <w:autoSpaceDE w:val="0"/>
              <w:autoSpaceDN w:val="0"/>
              <w:adjustRightInd w:val="0"/>
              <w:ind w:left="34" w:firstLine="0"/>
              <w:rPr>
                <w:rFonts w:cstheme="minorHAnsi"/>
                <w:b/>
              </w:rPr>
            </w:pPr>
            <w:r w:rsidRPr="008F4CDD">
              <w:rPr>
                <w:rFonts w:cstheme="minorHAnsi"/>
                <w:b/>
                <w:bCs/>
              </w:rPr>
              <w:t>Zahtevni, manj zahtevni:</w:t>
            </w:r>
          </w:p>
          <w:p w:rsidR="00393FCE" w:rsidRPr="00EF617F" w:rsidRDefault="00393FCE" w:rsidP="00484D46">
            <w:pPr>
              <w:ind w:left="0" w:firstLine="0"/>
              <w:rPr>
                <w:rFonts w:cstheme="minorHAnsi"/>
              </w:rPr>
            </w:pPr>
            <w:r w:rsidRPr="008F4CDD">
              <w:rPr>
                <w:rFonts w:cstheme="minorHAnsi"/>
              </w:rPr>
              <w:t xml:space="preserve">1211 Hotelske in podobne gostinske stavbe </w:t>
            </w:r>
            <w:r w:rsidR="00EF617F">
              <w:rPr>
                <w:rFonts w:cstheme="minorHAnsi"/>
              </w:rPr>
              <w:t>(</w:t>
            </w:r>
            <w:r w:rsidRPr="008F4CDD">
              <w:rPr>
                <w:rFonts w:cstheme="minorHAnsi"/>
              </w:rPr>
              <w:t>do 100 m</w:t>
            </w:r>
            <w:r w:rsidRPr="008F4CDD">
              <w:rPr>
                <w:rFonts w:cstheme="minorHAnsi"/>
                <w:vertAlign w:val="superscript"/>
              </w:rPr>
              <w:t>2</w:t>
            </w:r>
            <w:r w:rsidR="00EF617F">
              <w:rPr>
                <w:rFonts w:cstheme="minorHAnsi"/>
              </w:rPr>
              <w:t>)</w:t>
            </w:r>
          </w:p>
          <w:p w:rsidR="00393FCE" w:rsidRPr="00D7189C" w:rsidRDefault="00D7189C" w:rsidP="00393FCE">
            <w:pPr>
              <w:autoSpaceDE w:val="0"/>
              <w:autoSpaceDN w:val="0"/>
              <w:adjustRightInd w:val="0"/>
              <w:ind w:left="34" w:hanging="34"/>
              <w:rPr>
                <w:rFonts w:cstheme="minorHAnsi"/>
              </w:rPr>
            </w:pPr>
            <w:r>
              <w:rPr>
                <w:rFonts w:cstheme="minorHAnsi"/>
              </w:rPr>
              <w:t>123</w:t>
            </w:r>
            <w:r w:rsidR="00393FCE" w:rsidRPr="008F4CDD">
              <w:rPr>
                <w:rFonts w:cstheme="minorHAnsi"/>
              </w:rPr>
              <w:t xml:space="preserve"> Trgovske stavbe in stavbe za storitvene dejavnosti </w:t>
            </w:r>
            <w:r>
              <w:rPr>
                <w:rFonts w:cstheme="minorHAnsi"/>
              </w:rPr>
              <w:t>(</w:t>
            </w:r>
            <w:r w:rsidR="00393FCE" w:rsidRPr="008F4CDD">
              <w:rPr>
                <w:rFonts w:cstheme="minorHAnsi"/>
              </w:rPr>
              <w:t>do 100 m</w:t>
            </w:r>
            <w:r w:rsidR="00393FCE" w:rsidRPr="008F4CDD">
              <w:rPr>
                <w:rFonts w:cstheme="minorHAnsi"/>
                <w:vertAlign w:val="superscript"/>
              </w:rPr>
              <w:t>2</w:t>
            </w:r>
            <w:r>
              <w:rPr>
                <w:rFonts w:cstheme="minorHAnsi"/>
              </w:rPr>
              <w:t>)</w:t>
            </w:r>
          </w:p>
          <w:p w:rsidR="00016758" w:rsidRPr="008F4CDD" w:rsidRDefault="00181F26" w:rsidP="00393FCE">
            <w:pPr>
              <w:ind w:left="34" w:hanging="34"/>
              <w:rPr>
                <w:rFonts w:cstheme="minorHAnsi"/>
              </w:rPr>
            </w:pPr>
            <w:r w:rsidRPr="008F4CDD">
              <w:rPr>
                <w:rFonts w:cstheme="minorHAnsi"/>
              </w:rPr>
              <w:t xml:space="preserve">1265 </w:t>
            </w:r>
            <w:r w:rsidR="00162623">
              <w:rPr>
                <w:rFonts w:cstheme="minorHAnsi"/>
              </w:rPr>
              <w:t>Stavbe za šport</w:t>
            </w:r>
          </w:p>
          <w:p w:rsidR="00393FCE" w:rsidRPr="008F4CDD" w:rsidRDefault="0044356B" w:rsidP="00393FCE">
            <w:pPr>
              <w:ind w:left="34" w:hanging="34"/>
              <w:rPr>
                <w:rFonts w:cstheme="minorHAnsi"/>
              </w:rPr>
            </w:pPr>
            <w:r w:rsidRPr="008F4CDD">
              <w:rPr>
                <w:rFonts w:cstheme="minorHAnsi"/>
              </w:rPr>
              <w:t>2411 Športna igrišča</w:t>
            </w:r>
          </w:p>
          <w:p w:rsidR="00393FCE" w:rsidRPr="008F4CDD" w:rsidRDefault="00393FCE" w:rsidP="00393FCE">
            <w:pPr>
              <w:ind w:left="34" w:hanging="34"/>
              <w:rPr>
                <w:rFonts w:cstheme="minorHAnsi"/>
                <w:strike/>
              </w:rPr>
            </w:pPr>
            <w:r w:rsidRPr="008F4CDD">
              <w:rPr>
                <w:rFonts w:cstheme="minorHAnsi"/>
              </w:rPr>
              <w:t>1274 Druge stavbe, ki niso uvrščene drugje</w:t>
            </w:r>
          </w:p>
          <w:p w:rsidR="00393FCE" w:rsidRPr="008F4CDD" w:rsidRDefault="00393FCE" w:rsidP="00393FCE">
            <w:pPr>
              <w:ind w:left="34" w:hanging="34"/>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202864" w:rsidRPr="008F4CDD" w:rsidRDefault="00202864" w:rsidP="00393FCE">
            <w:pPr>
              <w:ind w:left="34" w:hanging="34"/>
              <w:rPr>
                <w:rFonts w:cstheme="minorHAnsi"/>
              </w:rPr>
            </w:pPr>
          </w:p>
          <w:p w:rsidR="002D4C6C" w:rsidRPr="008F4CDD" w:rsidRDefault="002D4C6C" w:rsidP="002D4C6C">
            <w:pPr>
              <w:autoSpaceDE w:val="0"/>
              <w:autoSpaceDN w:val="0"/>
              <w:adjustRightInd w:val="0"/>
              <w:ind w:left="0" w:firstLine="0"/>
              <w:rPr>
                <w:rFonts w:cstheme="minorHAnsi"/>
                <w:b/>
              </w:rPr>
            </w:pPr>
            <w:r w:rsidRPr="008F4CDD">
              <w:rPr>
                <w:rFonts w:cstheme="minorHAnsi"/>
                <w:b/>
                <w:bCs/>
              </w:rPr>
              <w:t>Enostavni in nezahtevni:</w:t>
            </w:r>
          </w:p>
          <w:p w:rsidR="002D4C6C" w:rsidRPr="008F4CDD" w:rsidRDefault="002D4C6C" w:rsidP="002D4C6C">
            <w:pPr>
              <w:autoSpaceDE w:val="0"/>
              <w:autoSpaceDN w:val="0"/>
              <w:adjustRightInd w:val="0"/>
              <w:jc w:val="left"/>
              <w:rPr>
                <w:rFonts w:cstheme="minorHAnsi"/>
                <w:bCs/>
              </w:rPr>
            </w:pPr>
            <w:r w:rsidRPr="008F4CDD">
              <w:rPr>
                <w:rFonts w:cstheme="minorHAnsi"/>
              </w:rPr>
              <w:t>– Majhna stavba kot dopolnitev obstoječe pozi</w:t>
            </w:r>
            <w:r w:rsidR="00EF617F">
              <w:rPr>
                <w:rFonts w:cstheme="minorHAnsi"/>
              </w:rPr>
              <w:t>dave:</w:t>
            </w:r>
            <w:r w:rsidR="008C1AE8" w:rsidRPr="008F4CDD">
              <w:rPr>
                <w:rFonts w:cstheme="minorHAnsi"/>
              </w:rPr>
              <w:t xml:space="preserve"> </w:t>
            </w:r>
            <w:r w:rsidRPr="008F4CDD">
              <w:rPr>
                <w:rFonts w:cstheme="minorHAnsi"/>
              </w:rPr>
              <w:t>nadstrešek in lopa</w:t>
            </w:r>
          </w:p>
          <w:p w:rsidR="002D4C6C" w:rsidRPr="008F4CDD" w:rsidRDefault="002D4C6C" w:rsidP="002D4C6C">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D4C6C" w:rsidRPr="008F4CDD" w:rsidRDefault="002D4C6C" w:rsidP="002D4C6C">
            <w:pPr>
              <w:autoSpaceDE w:val="0"/>
              <w:autoSpaceDN w:val="0"/>
              <w:adjustRightInd w:val="0"/>
              <w:ind w:left="0" w:firstLine="0"/>
              <w:jc w:val="left"/>
              <w:rPr>
                <w:rFonts w:cstheme="minorHAnsi"/>
                <w:bCs/>
              </w:rPr>
            </w:pPr>
            <w:r w:rsidRPr="008F4CDD">
              <w:rPr>
                <w:rFonts w:cstheme="minorHAnsi"/>
              </w:rPr>
              <w:t xml:space="preserve">– Ograja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Podporni zid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Mala komunalna čistilna naprava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Nepretočna greznica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Rezervoar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Vodnjak, vodomet </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2D4C6C" w:rsidRPr="008F4CDD" w:rsidRDefault="002D4C6C" w:rsidP="002D4C6C">
            <w:pPr>
              <w:autoSpaceDE w:val="0"/>
              <w:autoSpaceDN w:val="0"/>
              <w:adjustRightInd w:val="0"/>
              <w:ind w:left="0" w:firstLine="0"/>
              <w:jc w:val="left"/>
              <w:rPr>
                <w:rFonts w:cstheme="minorHAnsi"/>
                <w:bCs/>
              </w:rPr>
            </w:pPr>
            <w:r w:rsidRPr="008F4CDD">
              <w:rPr>
                <w:rFonts w:cstheme="minorHAnsi"/>
              </w:rPr>
              <w:t xml:space="preserve">– Samostojno parkirišče </w:t>
            </w:r>
          </w:p>
          <w:p w:rsidR="0086452F" w:rsidRPr="008F4CDD" w:rsidRDefault="0086452F" w:rsidP="002D4C6C">
            <w:pPr>
              <w:autoSpaceDE w:val="0"/>
              <w:autoSpaceDN w:val="0"/>
              <w:adjustRightInd w:val="0"/>
              <w:ind w:left="0" w:firstLine="0"/>
              <w:jc w:val="left"/>
              <w:rPr>
                <w:rFonts w:cstheme="minorHAnsi"/>
                <w:bCs/>
              </w:rPr>
            </w:pPr>
            <w:r w:rsidRPr="008F4CDD">
              <w:rPr>
                <w:rFonts w:cstheme="minorHAnsi"/>
              </w:rPr>
              <w:t>– Kolesarska pot, pešpot, gozdna pot in podobno</w:t>
            </w:r>
          </w:p>
          <w:p w:rsidR="0086452F" w:rsidRPr="008F4CDD" w:rsidRDefault="0086452F" w:rsidP="002D4C6C">
            <w:pPr>
              <w:autoSpaceDE w:val="0"/>
              <w:autoSpaceDN w:val="0"/>
              <w:adjustRightInd w:val="0"/>
              <w:ind w:left="0" w:firstLine="0"/>
              <w:jc w:val="left"/>
              <w:rPr>
                <w:rFonts w:cstheme="minorHAnsi"/>
                <w:bCs/>
              </w:rPr>
            </w:pPr>
            <w:r w:rsidRPr="008F4CDD">
              <w:rPr>
                <w:rFonts w:cstheme="minorHAnsi"/>
              </w:rPr>
              <w:t>– Športno igrišče na prostem</w:t>
            </w:r>
          </w:p>
          <w:p w:rsidR="0086452F" w:rsidRPr="008F4CDD" w:rsidRDefault="0086452F" w:rsidP="002D4C6C">
            <w:pPr>
              <w:autoSpaceDE w:val="0"/>
              <w:autoSpaceDN w:val="0"/>
              <w:adjustRightInd w:val="0"/>
              <w:ind w:left="0" w:firstLine="0"/>
              <w:jc w:val="left"/>
              <w:rPr>
                <w:rFonts w:cstheme="minorHAnsi"/>
                <w:bCs/>
              </w:rPr>
            </w:pPr>
            <w:r w:rsidRPr="008F4CDD">
              <w:rPr>
                <w:rFonts w:cstheme="minorHAnsi"/>
              </w:rPr>
              <w:t>– Vodno zajetje in objekti za akumulacijo vode in namakanje</w:t>
            </w:r>
          </w:p>
          <w:p w:rsidR="0011688E" w:rsidRPr="008F4CDD" w:rsidRDefault="0011688E" w:rsidP="002D4C6C">
            <w:pPr>
              <w:autoSpaceDE w:val="0"/>
              <w:autoSpaceDN w:val="0"/>
              <w:adjustRightInd w:val="0"/>
              <w:ind w:left="0" w:firstLine="0"/>
              <w:jc w:val="left"/>
              <w:rPr>
                <w:rFonts w:cstheme="minorHAnsi"/>
              </w:rPr>
            </w:pPr>
            <w:r w:rsidRPr="008F4CDD">
              <w:rPr>
                <w:rFonts w:cstheme="minorHAnsi"/>
              </w:rPr>
              <w:t>– Objekt za oglaševanje</w:t>
            </w:r>
          </w:p>
          <w:p w:rsidR="002D4C6C" w:rsidRPr="008F4CDD" w:rsidRDefault="002D4C6C" w:rsidP="002D4C6C">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2D4C6C" w:rsidP="002D4C6C">
            <w:pPr>
              <w:ind w:left="34" w:hanging="34"/>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393FCE" w:rsidRPr="008F4CDD" w:rsidTr="00393FCE">
        <w:tc>
          <w:tcPr>
            <w:tcW w:w="2410" w:type="dxa"/>
          </w:tcPr>
          <w:p w:rsidR="00393FCE" w:rsidRPr="008F4CDD" w:rsidRDefault="00393FCE" w:rsidP="00393FCE">
            <w:pPr>
              <w:ind w:left="34" w:firstLine="0"/>
              <w:jc w:val="left"/>
              <w:rPr>
                <w:rFonts w:cstheme="minorHAnsi"/>
              </w:rPr>
            </w:pPr>
            <w:r w:rsidRPr="008F4CDD">
              <w:rPr>
                <w:rFonts w:cstheme="minorHAnsi"/>
              </w:rPr>
              <w:lastRenderedPageBreak/>
              <w:t>Izključujoče dejavnosti</w:t>
            </w:r>
          </w:p>
        </w:tc>
        <w:tc>
          <w:tcPr>
            <w:tcW w:w="6379" w:type="dxa"/>
            <w:gridSpan w:val="5"/>
          </w:tcPr>
          <w:p w:rsidR="00393FCE" w:rsidRPr="008F4CDD" w:rsidRDefault="00393FCE" w:rsidP="00393FCE">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393FCE" w:rsidRPr="008F4CDD" w:rsidTr="00464E61">
        <w:tc>
          <w:tcPr>
            <w:tcW w:w="2410" w:type="dxa"/>
            <w:vMerge w:val="restart"/>
          </w:tcPr>
          <w:p w:rsidR="00393FCE" w:rsidRPr="008F4CDD" w:rsidRDefault="00393FCE" w:rsidP="00393FCE">
            <w:pPr>
              <w:ind w:left="34" w:firstLine="0"/>
              <w:jc w:val="left"/>
              <w:rPr>
                <w:rFonts w:cstheme="minorHAnsi"/>
              </w:rPr>
            </w:pPr>
            <w:r w:rsidRPr="008F4CDD">
              <w:rPr>
                <w:rFonts w:cstheme="minorHAnsi"/>
              </w:rPr>
              <w:t>Stopnja izkoriščenosti zemljišča, namenjenega gradnji</w:t>
            </w:r>
          </w:p>
        </w:tc>
        <w:tc>
          <w:tcPr>
            <w:tcW w:w="1559" w:type="dxa"/>
          </w:tcPr>
          <w:p w:rsidR="00393FCE" w:rsidRPr="008F4CDD" w:rsidRDefault="00393FCE" w:rsidP="00393FCE">
            <w:pPr>
              <w:ind w:left="34" w:hanging="34"/>
              <w:rPr>
                <w:rFonts w:cstheme="minorHAnsi"/>
              </w:rPr>
            </w:pPr>
            <w:r w:rsidRPr="008F4CDD">
              <w:rPr>
                <w:rFonts w:cstheme="minorHAnsi"/>
              </w:rPr>
              <w:t xml:space="preserve">TIP </w:t>
            </w:r>
          </w:p>
        </w:tc>
        <w:tc>
          <w:tcPr>
            <w:tcW w:w="1134" w:type="dxa"/>
          </w:tcPr>
          <w:p w:rsidR="00393FCE" w:rsidRPr="008F4CDD" w:rsidRDefault="00393FCE" w:rsidP="00393FCE">
            <w:pPr>
              <w:ind w:left="34" w:hanging="34"/>
              <w:rPr>
                <w:rFonts w:cstheme="minorHAnsi"/>
              </w:rPr>
            </w:pPr>
            <w:r w:rsidRPr="008F4CDD">
              <w:rPr>
                <w:rFonts w:cstheme="minorHAnsi"/>
              </w:rPr>
              <w:t>FZ</w:t>
            </w:r>
          </w:p>
        </w:tc>
        <w:tc>
          <w:tcPr>
            <w:tcW w:w="993" w:type="dxa"/>
          </w:tcPr>
          <w:p w:rsidR="00393FCE" w:rsidRPr="008F4CDD" w:rsidRDefault="00393FCE" w:rsidP="00393FCE">
            <w:pPr>
              <w:ind w:left="34" w:hanging="34"/>
              <w:rPr>
                <w:rFonts w:cstheme="minorHAnsi"/>
              </w:rPr>
            </w:pPr>
            <w:r w:rsidRPr="008F4CDD">
              <w:rPr>
                <w:rFonts w:cstheme="minorHAnsi"/>
              </w:rPr>
              <w:t>FI</w:t>
            </w:r>
          </w:p>
        </w:tc>
        <w:tc>
          <w:tcPr>
            <w:tcW w:w="1559" w:type="dxa"/>
          </w:tcPr>
          <w:p w:rsidR="00393FCE" w:rsidRPr="008F4CDD" w:rsidRDefault="00393FCE" w:rsidP="00393FCE">
            <w:pPr>
              <w:ind w:left="34" w:hanging="34"/>
              <w:rPr>
                <w:rFonts w:cstheme="minorHAnsi"/>
              </w:rPr>
            </w:pPr>
            <w:r w:rsidRPr="008F4CDD">
              <w:rPr>
                <w:rFonts w:cstheme="minorHAnsi"/>
              </w:rPr>
              <w:t>DZP</w:t>
            </w:r>
          </w:p>
        </w:tc>
        <w:tc>
          <w:tcPr>
            <w:tcW w:w="1134" w:type="dxa"/>
          </w:tcPr>
          <w:p w:rsidR="00393FCE" w:rsidRPr="008F4CDD" w:rsidRDefault="00393FCE" w:rsidP="00393FCE">
            <w:pPr>
              <w:ind w:left="34" w:hanging="34"/>
              <w:rPr>
                <w:rFonts w:cstheme="minorHAnsi"/>
              </w:rPr>
            </w:pPr>
            <w:r w:rsidRPr="008F4CDD">
              <w:rPr>
                <w:rFonts w:cstheme="minorHAnsi"/>
              </w:rPr>
              <w:t>etažnost</w:t>
            </w:r>
          </w:p>
        </w:tc>
      </w:tr>
      <w:tr w:rsidR="00393FCE" w:rsidRPr="008F4CDD" w:rsidTr="00464E61">
        <w:tc>
          <w:tcPr>
            <w:tcW w:w="2410" w:type="dxa"/>
            <w:vMerge/>
          </w:tcPr>
          <w:p w:rsidR="00393FCE" w:rsidRPr="008F4CDD" w:rsidRDefault="00393FCE" w:rsidP="00393FCE">
            <w:pPr>
              <w:ind w:left="34" w:firstLine="0"/>
              <w:jc w:val="left"/>
              <w:rPr>
                <w:rFonts w:cstheme="minorHAnsi"/>
                <w:b/>
              </w:rPr>
            </w:pPr>
          </w:p>
        </w:tc>
        <w:tc>
          <w:tcPr>
            <w:tcW w:w="1559" w:type="dxa"/>
            <w:vAlign w:val="center"/>
          </w:tcPr>
          <w:p w:rsidR="00393FCE" w:rsidRPr="008F4CDD" w:rsidRDefault="00393FCE" w:rsidP="00464E61">
            <w:pPr>
              <w:ind w:left="34" w:hanging="34"/>
              <w:jc w:val="left"/>
              <w:rPr>
                <w:rFonts w:cstheme="minorHAnsi"/>
              </w:rPr>
            </w:pPr>
            <w:r w:rsidRPr="008F4CDD">
              <w:rPr>
                <w:rFonts w:cstheme="minorHAnsi"/>
              </w:rPr>
              <w:t>NP, NN, NK</w:t>
            </w:r>
          </w:p>
        </w:tc>
        <w:tc>
          <w:tcPr>
            <w:tcW w:w="1134" w:type="dxa"/>
            <w:vAlign w:val="center"/>
          </w:tcPr>
          <w:p w:rsidR="00393FCE" w:rsidRPr="008F4CDD" w:rsidRDefault="00393FCE" w:rsidP="00393FCE">
            <w:pPr>
              <w:ind w:left="34" w:hanging="34"/>
              <w:jc w:val="left"/>
              <w:rPr>
                <w:rFonts w:cstheme="minorHAnsi"/>
              </w:rPr>
            </w:pPr>
            <w:r w:rsidRPr="008F4CDD">
              <w:rPr>
                <w:rFonts w:cstheme="minorHAnsi"/>
              </w:rPr>
              <w:t>največ 0,3</w:t>
            </w:r>
          </w:p>
        </w:tc>
        <w:tc>
          <w:tcPr>
            <w:tcW w:w="993" w:type="dxa"/>
            <w:vAlign w:val="center"/>
          </w:tcPr>
          <w:p w:rsidR="00393FCE" w:rsidRPr="008F4CDD" w:rsidRDefault="00393FCE" w:rsidP="00393FCE">
            <w:pPr>
              <w:ind w:left="34" w:hanging="34"/>
              <w:jc w:val="left"/>
              <w:rPr>
                <w:rFonts w:cstheme="minorHAnsi"/>
              </w:rPr>
            </w:pPr>
            <w:r w:rsidRPr="008F4CDD">
              <w:rPr>
                <w:rFonts w:cstheme="minorHAnsi"/>
              </w:rPr>
              <w:t>/</w:t>
            </w:r>
          </w:p>
        </w:tc>
        <w:tc>
          <w:tcPr>
            <w:tcW w:w="1559" w:type="dxa"/>
            <w:vAlign w:val="center"/>
          </w:tcPr>
          <w:p w:rsidR="00393FCE" w:rsidRPr="008F4CDD" w:rsidRDefault="00393FCE" w:rsidP="00393FCE">
            <w:pPr>
              <w:ind w:left="34" w:hanging="34"/>
              <w:jc w:val="left"/>
              <w:rPr>
                <w:rFonts w:cstheme="minorHAnsi"/>
              </w:rPr>
            </w:pPr>
            <w:r w:rsidRPr="008F4CDD">
              <w:rPr>
                <w:rFonts w:cstheme="minorHAnsi"/>
              </w:rPr>
              <w:t>najmanj 20 %</w:t>
            </w:r>
          </w:p>
        </w:tc>
        <w:tc>
          <w:tcPr>
            <w:tcW w:w="1134" w:type="dxa"/>
            <w:vAlign w:val="center"/>
          </w:tcPr>
          <w:p w:rsidR="00393FCE" w:rsidRPr="008F4CDD" w:rsidRDefault="00393FCE" w:rsidP="00393FCE">
            <w:pPr>
              <w:ind w:left="34" w:hanging="34"/>
              <w:jc w:val="left"/>
              <w:rPr>
                <w:rFonts w:cstheme="minorHAnsi"/>
              </w:rPr>
            </w:pPr>
            <w:r w:rsidRPr="008F4CDD">
              <w:rPr>
                <w:rFonts w:cstheme="minorHAnsi"/>
              </w:rPr>
              <w:t>P + M</w:t>
            </w:r>
          </w:p>
        </w:tc>
      </w:tr>
    </w:tbl>
    <w:p w:rsidR="00A35C82" w:rsidRPr="008F4CDD" w:rsidRDefault="00A35C82" w:rsidP="00F13DD6">
      <w:pPr>
        <w:rPr>
          <w:rFonts w:cstheme="minorHAnsi"/>
        </w:rPr>
      </w:pPr>
    </w:p>
    <w:p w:rsidR="00D95E1C" w:rsidRPr="008F4CDD" w:rsidRDefault="004603BD" w:rsidP="00D95E1C">
      <w:pPr>
        <w:ind w:left="567" w:hanging="567"/>
        <w:rPr>
          <w:rFonts w:cstheme="minorHAnsi"/>
          <w:bCs/>
        </w:rPr>
      </w:pPr>
      <w:r w:rsidRPr="008F4CDD">
        <w:rPr>
          <w:rFonts w:cstheme="minorHAnsi"/>
        </w:rPr>
        <w:t xml:space="preserve"> </w:t>
      </w:r>
      <w:r w:rsidR="00D95E1C" w:rsidRPr="008F4CDD">
        <w:rPr>
          <w:rFonts w:cstheme="minorHAnsi"/>
        </w:rPr>
        <w:t>(2) Na območjih podrobnejše namenske rabe »ZP – parki«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1134"/>
        <w:gridCol w:w="993"/>
        <w:gridCol w:w="1559"/>
        <w:gridCol w:w="1134"/>
      </w:tblGrid>
      <w:tr w:rsidR="00D95E1C" w:rsidRPr="008F4CDD" w:rsidTr="00D95E1C">
        <w:tc>
          <w:tcPr>
            <w:tcW w:w="2410" w:type="dxa"/>
          </w:tcPr>
          <w:p w:rsidR="00D95E1C" w:rsidRPr="008F4CDD" w:rsidRDefault="00D95E1C" w:rsidP="00D95E1C">
            <w:pPr>
              <w:ind w:left="34" w:firstLine="0"/>
              <w:jc w:val="left"/>
              <w:rPr>
                <w:rFonts w:cstheme="minorHAnsi"/>
              </w:rPr>
            </w:pPr>
            <w:r w:rsidRPr="008F4CDD">
              <w:rPr>
                <w:rFonts w:cstheme="minorHAnsi"/>
              </w:rPr>
              <w:t>Namenska raba</w:t>
            </w:r>
          </w:p>
        </w:tc>
        <w:tc>
          <w:tcPr>
            <w:tcW w:w="6379" w:type="dxa"/>
            <w:gridSpan w:val="5"/>
          </w:tcPr>
          <w:p w:rsidR="00D95E1C" w:rsidRPr="008F4CDD" w:rsidRDefault="00D95E1C" w:rsidP="00D95E1C">
            <w:pPr>
              <w:ind w:left="34" w:hanging="34"/>
              <w:rPr>
                <w:rFonts w:cstheme="minorHAnsi"/>
                <w:b/>
              </w:rPr>
            </w:pPr>
            <w:r w:rsidRPr="008F4CDD">
              <w:rPr>
                <w:rFonts w:cstheme="minorHAnsi"/>
                <w:b/>
                <w:bCs/>
              </w:rPr>
              <w:t>Z – območja zelenih površin</w:t>
            </w:r>
          </w:p>
        </w:tc>
      </w:tr>
      <w:tr w:rsidR="00D95E1C" w:rsidRPr="008F4CDD" w:rsidTr="00D95E1C">
        <w:tc>
          <w:tcPr>
            <w:tcW w:w="2410" w:type="dxa"/>
          </w:tcPr>
          <w:p w:rsidR="00D95E1C" w:rsidRPr="008F4CDD" w:rsidRDefault="00D95E1C" w:rsidP="00D95E1C">
            <w:pPr>
              <w:ind w:left="34" w:firstLine="0"/>
              <w:jc w:val="left"/>
              <w:rPr>
                <w:rFonts w:cstheme="minorHAnsi"/>
              </w:rPr>
            </w:pPr>
            <w:r w:rsidRPr="008F4CDD">
              <w:rPr>
                <w:rFonts w:cstheme="minorHAnsi"/>
              </w:rPr>
              <w:t>Podrobna namenska raba</w:t>
            </w:r>
          </w:p>
        </w:tc>
        <w:tc>
          <w:tcPr>
            <w:tcW w:w="6379" w:type="dxa"/>
            <w:gridSpan w:val="5"/>
          </w:tcPr>
          <w:p w:rsidR="00D95E1C" w:rsidRPr="008F4CDD" w:rsidRDefault="00D95E1C" w:rsidP="00D95E1C">
            <w:pPr>
              <w:ind w:left="34" w:hanging="34"/>
              <w:rPr>
                <w:rFonts w:cstheme="minorHAnsi"/>
              </w:rPr>
            </w:pPr>
            <w:r w:rsidRPr="008F4CDD">
              <w:rPr>
                <w:rFonts w:cstheme="minorHAnsi"/>
                <w:b/>
                <w:bCs/>
              </w:rPr>
              <w:t xml:space="preserve">ZP – </w:t>
            </w:r>
            <w:r w:rsidRPr="008F4CDD">
              <w:rPr>
                <w:rFonts w:cstheme="minorHAnsi"/>
              </w:rPr>
              <w:t>parki</w:t>
            </w:r>
          </w:p>
          <w:p w:rsidR="00D95E1C" w:rsidRPr="008F4CDD" w:rsidRDefault="00D95E1C" w:rsidP="00D95E1C">
            <w:pPr>
              <w:ind w:left="34" w:hanging="34"/>
              <w:rPr>
                <w:rFonts w:cstheme="minorHAnsi"/>
              </w:rPr>
            </w:pPr>
            <w:r w:rsidRPr="008F4CDD">
              <w:rPr>
                <w:rFonts w:cstheme="minorHAnsi"/>
              </w:rPr>
              <w:t>Območja odprtega prostora v naseljih.</w:t>
            </w:r>
          </w:p>
        </w:tc>
      </w:tr>
      <w:tr w:rsidR="00D95E1C" w:rsidRPr="008F4CDD" w:rsidTr="00D95E1C">
        <w:tc>
          <w:tcPr>
            <w:tcW w:w="2410" w:type="dxa"/>
          </w:tcPr>
          <w:p w:rsidR="00D95E1C" w:rsidRPr="008F4CDD" w:rsidRDefault="00D95E1C" w:rsidP="00D95E1C">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D95E1C" w:rsidRPr="008F4CDD" w:rsidRDefault="00D95E1C" w:rsidP="000D45CE">
            <w:pPr>
              <w:ind w:left="0" w:firstLine="0"/>
              <w:rPr>
                <w:rFonts w:cstheme="minorHAnsi"/>
              </w:rPr>
            </w:pPr>
            <w:r w:rsidRPr="008F4CDD">
              <w:rPr>
                <w:rFonts w:cstheme="minorHAnsi"/>
              </w:rPr>
              <w:t xml:space="preserve">12112 Gostilne, restavracije in točilnice </w:t>
            </w:r>
            <w:r w:rsidR="004B5206">
              <w:rPr>
                <w:rFonts w:cstheme="minorHAnsi"/>
              </w:rPr>
              <w:t>(</w:t>
            </w:r>
            <w:r w:rsidRPr="008F4CDD">
              <w:rPr>
                <w:rFonts w:cstheme="minorHAnsi"/>
              </w:rPr>
              <w:t>samo do 100 m</w:t>
            </w:r>
            <w:r w:rsidRPr="008F4CDD">
              <w:rPr>
                <w:rFonts w:cstheme="minorHAnsi"/>
                <w:vertAlign w:val="superscript"/>
              </w:rPr>
              <w:t>2</w:t>
            </w:r>
            <w:r w:rsidRPr="008F4CDD">
              <w:rPr>
                <w:rFonts w:cstheme="minorHAnsi"/>
              </w:rPr>
              <w:t xml:space="preserve"> tlorisne površine</w:t>
            </w:r>
            <w:r w:rsidR="004B5206">
              <w:rPr>
                <w:rFonts w:cstheme="minorHAnsi"/>
              </w:rPr>
              <w:t>)</w:t>
            </w:r>
          </w:p>
          <w:p w:rsidR="00D95E1C" w:rsidRPr="008F4CDD" w:rsidRDefault="00D95E1C" w:rsidP="00D95E1C">
            <w:pPr>
              <w:ind w:left="34" w:hanging="34"/>
              <w:rPr>
                <w:rFonts w:cstheme="minorHAnsi"/>
              </w:rPr>
            </w:pPr>
            <w:r w:rsidRPr="008F4CDD">
              <w:rPr>
                <w:rFonts w:cstheme="minorHAnsi"/>
              </w:rPr>
              <w:t>1261</w:t>
            </w:r>
            <w:r w:rsidRPr="0077443D">
              <w:rPr>
                <w:rFonts w:cstheme="minorHAnsi"/>
              </w:rPr>
              <w:t>0</w:t>
            </w:r>
            <w:r w:rsidRPr="008F4CDD">
              <w:rPr>
                <w:rFonts w:cstheme="minorHAnsi"/>
              </w:rPr>
              <w:t xml:space="preserve"> St</w:t>
            </w:r>
            <w:r w:rsidR="003D5D06">
              <w:rPr>
                <w:rFonts w:cstheme="minorHAnsi"/>
              </w:rPr>
              <w:t>avbe za kulturo in razvedrilo:</w:t>
            </w:r>
            <w:r w:rsidR="008C1AE8" w:rsidRPr="008F4CDD">
              <w:rPr>
                <w:rFonts w:cstheme="minorHAnsi"/>
              </w:rPr>
              <w:t xml:space="preserve"> samo </w:t>
            </w:r>
            <w:r w:rsidRPr="008F4CDD">
              <w:rPr>
                <w:rFonts w:cstheme="minorHAnsi"/>
              </w:rPr>
              <w:t>botanični vrtovi</w:t>
            </w:r>
          </w:p>
          <w:p w:rsidR="00D95E1C" w:rsidRPr="008F4CDD" w:rsidRDefault="00D95E1C" w:rsidP="00D95E1C">
            <w:pPr>
              <w:ind w:left="34" w:hanging="34"/>
              <w:rPr>
                <w:rFonts w:cstheme="minorHAnsi"/>
              </w:rPr>
            </w:pPr>
            <w:r w:rsidRPr="008F4CDD">
              <w:rPr>
                <w:rFonts w:cstheme="minorHAnsi"/>
              </w:rPr>
              <w:t xml:space="preserve">1265 </w:t>
            </w:r>
            <w:r w:rsidR="00162623">
              <w:rPr>
                <w:rFonts w:cstheme="minorHAnsi"/>
              </w:rPr>
              <w:t>Stavbe za šport</w:t>
            </w:r>
          </w:p>
          <w:p w:rsidR="00D95E1C" w:rsidRPr="008F4CDD" w:rsidRDefault="00D95E1C" w:rsidP="00D95E1C">
            <w:pPr>
              <w:ind w:left="34" w:hanging="34"/>
              <w:rPr>
                <w:rFonts w:cstheme="minorHAnsi"/>
              </w:rPr>
            </w:pPr>
            <w:r w:rsidRPr="008F4CDD">
              <w:rPr>
                <w:rFonts w:cstheme="minorHAnsi"/>
              </w:rPr>
              <w:t>12714 Druge nestanovanjske kmetijske stavbe</w:t>
            </w:r>
          </w:p>
          <w:p w:rsidR="00D95E1C" w:rsidRPr="008F4CDD" w:rsidRDefault="00D95E1C" w:rsidP="00D95E1C">
            <w:pPr>
              <w:ind w:left="34" w:hanging="34"/>
              <w:rPr>
                <w:rFonts w:cstheme="minorHAnsi"/>
                <w:strike/>
              </w:rPr>
            </w:pPr>
            <w:r w:rsidRPr="008F4CDD">
              <w:rPr>
                <w:rFonts w:cstheme="minorHAnsi"/>
              </w:rPr>
              <w:t>1274 Druge stavbe, ki niso uvrščene drugje</w:t>
            </w:r>
          </w:p>
          <w:p w:rsidR="00D95E1C" w:rsidRPr="008F4CDD" w:rsidRDefault="00D95E1C" w:rsidP="00D95E1C">
            <w:pPr>
              <w:ind w:left="34" w:hanging="34"/>
              <w:rPr>
                <w:rFonts w:cstheme="minorHAnsi"/>
              </w:rPr>
            </w:pPr>
            <w:r w:rsidRPr="008F4CDD">
              <w:rPr>
                <w:rFonts w:cstheme="minorHAnsi"/>
              </w:rPr>
              <w:t>2411 Športna igrišča</w:t>
            </w:r>
          </w:p>
          <w:p w:rsidR="00D95E1C" w:rsidRPr="008F4CDD" w:rsidRDefault="00D95E1C" w:rsidP="00D95E1C">
            <w:pPr>
              <w:ind w:left="34" w:hanging="34"/>
              <w:rPr>
                <w:rFonts w:cstheme="minorHAnsi"/>
              </w:rPr>
            </w:pPr>
            <w:r w:rsidRPr="008F4CDD">
              <w:rPr>
                <w:rFonts w:cstheme="minorHAnsi"/>
              </w:rPr>
              <w:t>2412 Drugi</w:t>
            </w:r>
            <w:r w:rsidR="00162623">
              <w:rPr>
                <w:rFonts w:cstheme="minorHAnsi"/>
              </w:rPr>
              <w:t xml:space="preserve"> gradbeni inženirski</w:t>
            </w:r>
            <w:r w:rsidRPr="008F4CDD">
              <w:rPr>
                <w:rFonts w:cstheme="minorHAnsi"/>
              </w:rPr>
              <w:t xml:space="preserve"> objekti za šport, rekreacijo in prosti čas</w:t>
            </w:r>
          </w:p>
          <w:p w:rsidR="00080966" w:rsidRPr="008F4CDD" w:rsidRDefault="00080966" w:rsidP="00D95E1C">
            <w:pPr>
              <w:ind w:left="34" w:hanging="34"/>
              <w:rPr>
                <w:rFonts w:cstheme="minorHAnsi"/>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2D4C6C" w:rsidP="00CA7168">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A7168" w:rsidRPr="008F4CDD" w:rsidRDefault="002D4C6C" w:rsidP="00CA7168">
            <w:pPr>
              <w:autoSpaceDE w:val="0"/>
              <w:autoSpaceDN w:val="0"/>
              <w:adjustRightInd w:val="0"/>
              <w:ind w:left="0" w:firstLine="0"/>
              <w:jc w:val="left"/>
              <w:rPr>
                <w:rFonts w:cstheme="minorHAnsi"/>
                <w:bCs/>
              </w:rPr>
            </w:pPr>
            <w:r w:rsidRPr="008F4CDD">
              <w:rPr>
                <w:rFonts w:cstheme="minorHAnsi"/>
              </w:rPr>
              <w:t xml:space="preserve">– Ograja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Podporni zid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Mala komunalna čistilna naprava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Nepretočna greznica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Rezervoar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lastRenderedPageBreak/>
              <w:t xml:space="preserve">– Vodnjak, vodomet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Samostojno parkirišče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Pomol </w:t>
            </w:r>
          </w:p>
          <w:p w:rsidR="00CA7168" w:rsidRPr="008F4CDD" w:rsidRDefault="002D4C6C" w:rsidP="00CA7168">
            <w:pPr>
              <w:autoSpaceDE w:val="0"/>
              <w:autoSpaceDN w:val="0"/>
              <w:adjustRightInd w:val="0"/>
              <w:ind w:left="0" w:firstLine="0"/>
              <w:jc w:val="left"/>
              <w:rPr>
                <w:rFonts w:cstheme="minorHAnsi"/>
              </w:rPr>
            </w:pPr>
            <w:r w:rsidRPr="008F4CDD">
              <w:rPr>
                <w:rFonts w:cstheme="minorHAnsi"/>
              </w:rPr>
              <w:t xml:space="preserve">– Športno igrišče na prostem </w:t>
            </w:r>
          </w:p>
          <w:p w:rsidR="00CA7168" w:rsidRPr="008F4CDD" w:rsidRDefault="0038442D" w:rsidP="00302801">
            <w:pPr>
              <w:autoSpaceDE w:val="0"/>
              <w:autoSpaceDN w:val="0"/>
              <w:adjustRightInd w:val="0"/>
              <w:ind w:left="0" w:firstLine="0"/>
              <w:jc w:val="left"/>
              <w:rPr>
                <w:rFonts w:cstheme="minorHAnsi"/>
              </w:rPr>
            </w:pPr>
            <w:r w:rsidRPr="008F4CDD">
              <w:rPr>
                <w:rFonts w:cstheme="minorHAnsi"/>
              </w:rPr>
              <w:t>– Pomožni komunalni objekt</w:t>
            </w:r>
          </w:p>
        </w:tc>
      </w:tr>
      <w:tr w:rsidR="00D95E1C" w:rsidRPr="008F4CDD" w:rsidTr="00D95E1C">
        <w:tc>
          <w:tcPr>
            <w:tcW w:w="2410" w:type="dxa"/>
          </w:tcPr>
          <w:p w:rsidR="00D95E1C" w:rsidRPr="008F4CDD" w:rsidRDefault="00D95E1C" w:rsidP="00D95E1C">
            <w:pPr>
              <w:ind w:left="34" w:firstLine="0"/>
              <w:jc w:val="left"/>
              <w:rPr>
                <w:rFonts w:cstheme="minorHAnsi"/>
              </w:rPr>
            </w:pPr>
            <w:r w:rsidRPr="008F4CDD">
              <w:rPr>
                <w:rFonts w:cstheme="minorHAnsi"/>
              </w:rPr>
              <w:lastRenderedPageBreak/>
              <w:t>Izključujoče dejavnosti</w:t>
            </w:r>
          </w:p>
        </w:tc>
        <w:tc>
          <w:tcPr>
            <w:tcW w:w="6379" w:type="dxa"/>
            <w:gridSpan w:val="5"/>
          </w:tcPr>
          <w:p w:rsidR="00D95E1C" w:rsidRPr="008F4CDD" w:rsidRDefault="00D95E1C" w:rsidP="0052178A">
            <w:pPr>
              <w:autoSpaceDE w:val="0"/>
              <w:autoSpaceDN w:val="0"/>
              <w:adjustRightInd w:val="0"/>
              <w:ind w:left="34" w:hanging="34"/>
              <w:rPr>
                <w:rFonts w:cstheme="minorHAnsi"/>
              </w:rPr>
            </w:pPr>
            <w:r w:rsidRPr="008F4CDD">
              <w:rPr>
                <w:rFonts w:cstheme="minorHAnsi"/>
              </w:rPr>
              <w:t>Proizvodne dejavnosti, promet in skladiščenje, trgovina na debelo</w:t>
            </w:r>
          </w:p>
        </w:tc>
      </w:tr>
      <w:tr w:rsidR="00D95E1C" w:rsidRPr="008F4CDD" w:rsidTr="00D95E1C">
        <w:tc>
          <w:tcPr>
            <w:tcW w:w="2410" w:type="dxa"/>
            <w:vMerge w:val="restart"/>
          </w:tcPr>
          <w:p w:rsidR="00D95E1C" w:rsidRPr="008F4CDD" w:rsidRDefault="00D95E1C" w:rsidP="00D95E1C">
            <w:pPr>
              <w:ind w:left="34" w:firstLine="0"/>
              <w:jc w:val="left"/>
              <w:rPr>
                <w:rFonts w:cstheme="minorHAnsi"/>
              </w:rPr>
            </w:pPr>
            <w:r w:rsidRPr="008F4CDD">
              <w:rPr>
                <w:rFonts w:cstheme="minorHAnsi"/>
              </w:rPr>
              <w:t>Stopnja izkoriščenosti zemljišča, namenjenega gradnji</w:t>
            </w:r>
          </w:p>
        </w:tc>
        <w:tc>
          <w:tcPr>
            <w:tcW w:w="1559" w:type="dxa"/>
          </w:tcPr>
          <w:p w:rsidR="00D95E1C" w:rsidRPr="008F4CDD" w:rsidRDefault="00D95E1C" w:rsidP="00D95E1C">
            <w:pPr>
              <w:ind w:left="34" w:hanging="34"/>
              <w:rPr>
                <w:rFonts w:cstheme="minorHAnsi"/>
              </w:rPr>
            </w:pPr>
            <w:r w:rsidRPr="008F4CDD">
              <w:rPr>
                <w:rFonts w:cstheme="minorHAnsi"/>
              </w:rPr>
              <w:t xml:space="preserve">TIP </w:t>
            </w:r>
          </w:p>
        </w:tc>
        <w:tc>
          <w:tcPr>
            <w:tcW w:w="1134" w:type="dxa"/>
          </w:tcPr>
          <w:p w:rsidR="00D95E1C" w:rsidRPr="008F4CDD" w:rsidRDefault="00D95E1C" w:rsidP="00D95E1C">
            <w:pPr>
              <w:ind w:left="34" w:hanging="34"/>
              <w:rPr>
                <w:rFonts w:cstheme="minorHAnsi"/>
              </w:rPr>
            </w:pPr>
            <w:r w:rsidRPr="008F4CDD">
              <w:rPr>
                <w:rFonts w:cstheme="minorHAnsi"/>
              </w:rPr>
              <w:t>FZ</w:t>
            </w:r>
          </w:p>
        </w:tc>
        <w:tc>
          <w:tcPr>
            <w:tcW w:w="993" w:type="dxa"/>
          </w:tcPr>
          <w:p w:rsidR="00D95E1C" w:rsidRPr="008F4CDD" w:rsidRDefault="00D95E1C" w:rsidP="00D95E1C">
            <w:pPr>
              <w:ind w:left="34" w:hanging="34"/>
              <w:rPr>
                <w:rFonts w:cstheme="minorHAnsi"/>
              </w:rPr>
            </w:pPr>
            <w:r w:rsidRPr="008F4CDD">
              <w:rPr>
                <w:rFonts w:cstheme="minorHAnsi"/>
              </w:rPr>
              <w:t>FI</w:t>
            </w:r>
          </w:p>
        </w:tc>
        <w:tc>
          <w:tcPr>
            <w:tcW w:w="1559" w:type="dxa"/>
          </w:tcPr>
          <w:p w:rsidR="00D95E1C" w:rsidRPr="008F4CDD" w:rsidRDefault="00D95E1C" w:rsidP="00D95E1C">
            <w:pPr>
              <w:ind w:left="34" w:hanging="34"/>
              <w:rPr>
                <w:rFonts w:cstheme="minorHAnsi"/>
              </w:rPr>
            </w:pPr>
            <w:r w:rsidRPr="008F4CDD">
              <w:rPr>
                <w:rFonts w:cstheme="minorHAnsi"/>
              </w:rPr>
              <w:t>DZP</w:t>
            </w:r>
          </w:p>
        </w:tc>
        <w:tc>
          <w:tcPr>
            <w:tcW w:w="1134" w:type="dxa"/>
          </w:tcPr>
          <w:p w:rsidR="00D95E1C" w:rsidRPr="008F4CDD" w:rsidRDefault="00D95E1C" w:rsidP="00D95E1C">
            <w:pPr>
              <w:ind w:left="34" w:hanging="34"/>
              <w:rPr>
                <w:rFonts w:cstheme="minorHAnsi"/>
              </w:rPr>
            </w:pPr>
            <w:r w:rsidRPr="008F4CDD">
              <w:rPr>
                <w:rFonts w:cstheme="minorHAnsi"/>
              </w:rPr>
              <w:t>etažnost</w:t>
            </w:r>
          </w:p>
        </w:tc>
      </w:tr>
      <w:tr w:rsidR="00D95E1C" w:rsidRPr="008F4CDD" w:rsidTr="00D95E1C">
        <w:tc>
          <w:tcPr>
            <w:tcW w:w="2410" w:type="dxa"/>
            <w:vMerge/>
          </w:tcPr>
          <w:p w:rsidR="00D95E1C" w:rsidRPr="008F4CDD" w:rsidRDefault="00D95E1C" w:rsidP="00D95E1C">
            <w:pPr>
              <w:ind w:left="34" w:firstLine="0"/>
              <w:jc w:val="left"/>
              <w:rPr>
                <w:rFonts w:cstheme="minorHAnsi"/>
                <w:b/>
              </w:rPr>
            </w:pPr>
          </w:p>
        </w:tc>
        <w:tc>
          <w:tcPr>
            <w:tcW w:w="1559" w:type="dxa"/>
            <w:vAlign w:val="center"/>
          </w:tcPr>
          <w:p w:rsidR="00D95E1C" w:rsidRPr="008F4CDD" w:rsidRDefault="00D95E1C" w:rsidP="00D95E1C">
            <w:pPr>
              <w:ind w:left="34" w:hanging="34"/>
              <w:jc w:val="left"/>
              <w:rPr>
                <w:rFonts w:cstheme="minorHAnsi"/>
              </w:rPr>
            </w:pPr>
            <w:r w:rsidRPr="008F4CDD">
              <w:rPr>
                <w:rFonts w:cstheme="minorHAnsi"/>
              </w:rPr>
              <w:t>NP, NN, NK</w:t>
            </w:r>
          </w:p>
        </w:tc>
        <w:tc>
          <w:tcPr>
            <w:tcW w:w="1134" w:type="dxa"/>
            <w:vAlign w:val="center"/>
          </w:tcPr>
          <w:p w:rsidR="00D95E1C" w:rsidRPr="008F4CDD" w:rsidRDefault="00D95E1C" w:rsidP="00D95E1C">
            <w:pPr>
              <w:ind w:left="34" w:hanging="34"/>
              <w:jc w:val="left"/>
              <w:rPr>
                <w:rFonts w:cstheme="minorHAnsi"/>
              </w:rPr>
            </w:pPr>
            <w:r w:rsidRPr="008F4CDD">
              <w:rPr>
                <w:rFonts w:cstheme="minorHAnsi"/>
              </w:rPr>
              <w:t>največ 0,3</w:t>
            </w:r>
          </w:p>
        </w:tc>
        <w:tc>
          <w:tcPr>
            <w:tcW w:w="993" w:type="dxa"/>
            <w:vAlign w:val="center"/>
          </w:tcPr>
          <w:p w:rsidR="00D95E1C" w:rsidRPr="008F4CDD" w:rsidRDefault="00D95E1C" w:rsidP="00D95E1C">
            <w:pPr>
              <w:ind w:left="34" w:hanging="34"/>
              <w:jc w:val="left"/>
              <w:rPr>
                <w:rFonts w:cstheme="minorHAnsi"/>
              </w:rPr>
            </w:pPr>
            <w:r w:rsidRPr="008F4CDD">
              <w:rPr>
                <w:rFonts w:cstheme="minorHAnsi"/>
              </w:rPr>
              <w:t>/</w:t>
            </w:r>
          </w:p>
        </w:tc>
        <w:tc>
          <w:tcPr>
            <w:tcW w:w="1559" w:type="dxa"/>
            <w:vAlign w:val="center"/>
          </w:tcPr>
          <w:p w:rsidR="00D95E1C" w:rsidRPr="008F4CDD" w:rsidRDefault="00D95E1C" w:rsidP="00D95E1C">
            <w:pPr>
              <w:ind w:left="34" w:hanging="34"/>
              <w:jc w:val="left"/>
              <w:rPr>
                <w:rFonts w:cstheme="minorHAnsi"/>
              </w:rPr>
            </w:pPr>
            <w:r w:rsidRPr="008F4CDD">
              <w:rPr>
                <w:rFonts w:cstheme="minorHAnsi"/>
              </w:rPr>
              <w:t>najmanj 20 %</w:t>
            </w:r>
          </w:p>
        </w:tc>
        <w:tc>
          <w:tcPr>
            <w:tcW w:w="1134" w:type="dxa"/>
            <w:vAlign w:val="center"/>
          </w:tcPr>
          <w:p w:rsidR="00D95E1C" w:rsidRPr="008F4CDD" w:rsidRDefault="00D95E1C" w:rsidP="00D95E1C">
            <w:pPr>
              <w:ind w:left="34" w:hanging="34"/>
              <w:jc w:val="left"/>
              <w:rPr>
                <w:rFonts w:cstheme="minorHAnsi"/>
              </w:rPr>
            </w:pPr>
            <w:r w:rsidRPr="008F4CDD">
              <w:rPr>
                <w:rFonts w:cstheme="minorHAnsi"/>
              </w:rPr>
              <w:t>P + M</w:t>
            </w:r>
          </w:p>
        </w:tc>
      </w:tr>
    </w:tbl>
    <w:p w:rsidR="00A60A02" w:rsidRPr="008F4CDD" w:rsidRDefault="00A60A02" w:rsidP="00F13DD6">
      <w:pPr>
        <w:rPr>
          <w:rFonts w:cstheme="minorHAnsi"/>
        </w:rPr>
      </w:pPr>
    </w:p>
    <w:p w:rsidR="00AD43CC" w:rsidRPr="008F4CDD" w:rsidRDefault="00AD43CC" w:rsidP="00AD43CC">
      <w:pPr>
        <w:rPr>
          <w:rFonts w:cstheme="minorHAnsi"/>
          <w:bCs/>
        </w:rPr>
      </w:pPr>
      <w:r w:rsidRPr="008F4CDD">
        <w:rPr>
          <w:rFonts w:cstheme="minorHAnsi"/>
        </w:rPr>
        <w:t>(3) Na območjih podrobnejše namenske rabe »ZD – druge urejene zelene površine«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276"/>
        <w:gridCol w:w="1417"/>
        <w:gridCol w:w="851"/>
        <w:gridCol w:w="1701"/>
        <w:gridCol w:w="1134"/>
      </w:tblGrid>
      <w:tr w:rsidR="00AD43CC" w:rsidRPr="008F4CDD" w:rsidTr="00AD43CC">
        <w:tc>
          <w:tcPr>
            <w:tcW w:w="2410" w:type="dxa"/>
          </w:tcPr>
          <w:p w:rsidR="00AD43CC" w:rsidRPr="008F4CDD" w:rsidRDefault="00AD43CC" w:rsidP="00AD43CC">
            <w:pPr>
              <w:ind w:left="34" w:firstLine="0"/>
              <w:jc w:val="left"/>
              <w:rPr>
                <w:rFonts w:cstheme="minorHAnsi"/>
              </w:rPr>
            </w:pPr>
            <w:r w:rsidRPr="008F4CDD">
              <w:rPr>
                <w:rFonts w:cstheme="minorHAnsi"/>
              </w:rPr>
              <w:t>Namenska raba</w:t>
            </w:r>
          </w:p>
        </w:tc>
        <w:tc>
          <w:tcPr>
            <w:tcW w:w="6379" w:type="dxa"/>
            <w:gridSpan w:val="5"/>
          </w:tcPr>
          <w:p w:rsidR="00AD43CC" w:rsidRPr="008F4CDD" w:rsidRDefault="00AD43CC" w:rsidP="00181F26">
            <w:pPr>
              <w:ind w:left="34" w:firstLine="0"/>
              <w:rPr>
                <w:rFonts w:cstheme="minorHAnsi"/>
                <w:b/>
              </w:rPr>
            </w:pPr>
            <w:r w:rsidRPr="008F4CDD">
              <w:rPr>
                <w:rFonts w:cstheme="minorHAnsi"/>
                <w:b/>
                <w:bCs/>
              </w:rPr>
              <w:t>Z – območja zelenih površin</w:t>
            </w:r>
          </w:p>
        </w:tc>
      </w:tr>
      <w:tr w:rsidR="00AD43CC" w:rsidRPr="008F4CDD" w:rsidTr="00AD43CC">
        <w:tc>
          <w:tcPr>
            <w:tcW w:w="2410" w:type="dxa"/>
          </w:tcPr>
          <w:p w:rsidR="00AD43CC" w:rsidRPr="008F4CDD" w:rsidRDefault="00AD43CC" w:rsidP="00AD43CC">
            <w:pPr>
              <w:ind w:left="34" w:firstLine="0"/>
              <w:jc w:val="left"/>
              <w:rPr>
                <w:rFonts w:cstheme="minorHAnsi"/>
              </w:rPr>
            </w:pPr>
            <w:r w:rsidRPr="008F4CDD">
              <w:rPr>
                <w:rFonts w:cstheme="minorHAnsi"/>
              </w:rPr>
              <w:t>Podrobna namenska raba</w:t>
            </w:r>
          </w:p>
        </w:tc>
        <w:tc>
          <w:tcPr>
            <w:tcW w:w="6379" w:type="dxa"/>
            <w:gridSpan w:val="5"/>
          </w:tcPr>
          <w:p w:rsidR="00AD43CC" w:rsidRPr="008F4CDD" w:rsidRDefault="00AD43CC" w:rsidP="00181F26">
            <w:pPr>
              <w:ind w:left="34" w:firstLine="0"/>
              <w:rPr>
                <w:rFonts w:cstheme="minorHAnsi"/>
              </w:rPr>
            </w:pPr>
            <w:r w:rsidRPr="008F4CDD">
              <w:rPr>
                <w:rFonts w:cstheme="minorHAnsi"/>
                <w:b/>
                <w:bCs/>
              </w:rPr>
              <w:t xml:space="preserve">ZD – </w:t>
            </w:r>
            <w:r w:rsidRPr="008F4CDD">
              <w:rPr>
                <w:rFonts w:cstheme="minorHAnsi"/>
              </w:rPr>
              <w:t>druge urejene zelene površine</w:t>
            </w:r>
          </w:p>
          <w:p w:rsidR="00AD43CC" w:rsidRPr="008F4CDD" w:rsidRDefault="00AD43CC" w:rsidP="00181F26">
            <w:pPr>
              <w:ind w:left="34" w:firstLine="0"/>
              <w:rPr>
                <w:rFonts w:cstheme="minorHAnsi"/>
              </w:rPr>
            </w:pPr>
            <w:r w:rsidRPr="008F4CDD">
              <w:rPr>
                <w:rFonts w:cstheme="minorHAnsi"/>
              </w:rPr>
              <w:t>Območja zelenih pasov z zaščitno oziroma drugo funkcijo.</w:t>
            </w:r>
          </w:p>
        </w:tc>
      </w:tr>
      <w:tr w:rsidR="00AD43CC" w:rsidRPr="008F4CDD" w:rsidTr="00AD43CC">
        <w:tc>
          <w:tcPr>
            <w:tcW w:w="2410" w:type="dxa"/>
          </w:tcPr>
          <w:p w:rsidR="00AD43CC" w:rsidRPr="008F4CDD" w:rsidRDefault="00AD43CC" w:rsidP="00AD43CC">
            <w:pPr>
              <w:ind w:left="34" w:firstLine="0"/>
              <w:jc w:val="left"/>
              <w:rPr>
                <w:rFonts w:cstheme="minorHAnsi"/>
              </w:rPr>
            </w:pPr>
            <w:r w:rsidRPr="008F4CDD">
              <w:rPr>
                <w:rFonts w:cstheme="minorHAnsi"/>
              </w:rPr>
              <w:t>Vrsta objektov</w:t>
            </w:r>
          </w:p>
        </w:tc>
        <w:tc>
          <w:tcPr>
            <w:tcW w:w="6379" w:type="dxa"/>
            <w:gridSpan w:val="5"/>
          </w:tcPr>
          <w:p w:rsidR="00A55726" w:rsidRPr="00A55726" w:rsidRDefault="00A55726" w:rsidP="00181F26">
            <w:pPr>
              <w:ind w:left="34" w:firstLine="0"/>
              <w:rPr>
                <w:rFonts w:cstheme="minorHAnsi"/>
                <w:b/>
              </w:rPr>
            </w:pPr>
            <w:r w:rsidRPr="00ED7266">
              <w:rPr>
                <w:rFonts w:cstheme="minorHAnsi"/>
                <w:b/>
              </w:rPr>
              <w:t>Zahtevni, manj zahtevni:</w:t>
            </w:r>
          </w:p>
          <w:p w:rsidR="00AD43CC" w:rsidRPr="008F4CDD" w:rsidRDefault="00AD43CC" w:rsidP="00181F26">
            <w:pPr>
              <w:ind w:left="34" w:firstLine="0"/>
              <w:rPr>
                <w:rFonts w:cstheme="minorHAnsi"/>
              </w:rPr>
            </w:pPr>
            <w:r w:rsidRPr="008F4CDD">
              <w:rPr>
                <w:rFonts w:cstheme="minorHAnsi"/>
              </w:rPr>
              <w:t xml:space="preserve">V območju zaščitnih zelenih pasov je izjemoma dovoljeno graditi do obsega, ko ni prizadeta varovalna ali druga nadrejena funkcija. </w:t>
            </w:r>
          </w:p>
          <w:p w:rsidR="00AD43CC" w:rsidRPr="008F4CDD" w:rsidRDefault="00AD43CC" w:rsidP="00181F26">
            <w:pPr>
              <w:tabs>
                <w:tab w:val="left" w:pos="1440"/>
                <w:tab w:val="left" w:pos="2160"/>
                <w:tab w:val="left" w:pos="2880"/>
                <w:tab w:val="left" w:pos="3600"/>
                <w:tab w:val="left" w:pos="4320"/>
                <w:tab w:val="left" w:pos="5040"/>
                <w:tab w:val="left" w:pos="5760"/>
                <w:tab w:val="left" w:pos="6480"/>
                <w:tab w:val="left" w:pos="7200"/>
                <w:tab w:val="left" w:pos="7920"/>
              </w:tabs>
              <w:ind w:left="34" w:firstLine="0"/>
              <w:outlineLvl w:val="0"/>
              <w:rPr>
                <w:rFonts w:cstheme="minorHAnsi"/>
              </w:rPr>
            </w:pPr>
            <w:r w:rsidRPr="008F4CDD">
              <w:rPr>
                <w:rFonts w:cstheme="minorHAnsi"/>
              </w:rPr>
              <w:t xml:space="preserve">21 </w:t>
            </w:r>
            <w:r w:rsidR="00A55726">
              <w:rPr>
                <w:rFonts w:cstheme="minorHAnsi"/>
              </w:rPr>
              <w:t>Objekti p</w:t>
            </w:r>
            <w:r w:rsidRPr="008F4CDD">
              <w:rPr>
                <w:rFonts w:cstheme="minorHAnsi"/>
              </w:rPr>
              <w:t>rometn</w:t>
            </w:r>
            <w:r w:rsidR="00A55726">
              <w:rPr>
                <w:rFonts w:cstheme="minorHAnsi"/>
              </w:rPr>
              <w:t>e</w:t>
            </w:r>
            <w:r w:rsidRPr="008F4CDD">
              <w:rPr>
                <w:rFonts w:cstheme="minorHAnsi"/>
              </w:rPr>
              <w:t xml:space="preserve"> infrastruktur</w:t>
            </w:r>
            <w:r w:rsidR="00A55726">
              <w:rPr>
                <w:rFonts w:cstheme="minorHAnsi"/>
              </w:rPr>
              <w:t>e</w:t>
            </w:r>
          </w:p>
          <w:p w:rsidR="00AD43CC" w:rsidRPr="008F4CDD" w:rsidRDefault="00AD43CC" w:rsidP="00181F26">
            <w:pPr>
              <w:tabs>
                <w:tab w:val="left" w:pos="1440"/>
                <w:tab w:val="left" w:pos="2160"/>
                <w:tab w:val="left" w:pos="2880"/>
                <w:tab w:val="left" w:pos="3600"/>
                <w:tab w:val="left" w:pos="4320"/>
                <w:tab w:val="left" w:pos="5040"/>
                <w:tab w:val="left" w:pos="5760"/>
                <w:tab w:val="left" w:pos="6480"/>
                <w:tab w:val="left" w:pos="7200"/>
                <w:tab w:val="left" w:pos="7920"/>
              </w:tabs>
              <w:ind w:left="34" w:firstLine="0"/>
              <w:outlineLvl w:val="0"/>
              <w:rPr>
                <w:rFonts w:cstheme="minorHAnsi"/>
              </w:rPr>
            </w:pPr>
            <w:r w:rsidRPr="008F4CDD">
              <w:rPr>
                <w:rFonts w:cstheme="minorHAnsi"/>
              </w:rPr>
              <w:t>2</w:t>
            </w:r>
            <w:r w:rsidR="004B5206">
              <w:rPr>
                <w:rFonts w:cstheme="minorHAnsi"/>
              </w:rPr>
              <w:t>2 C</w:t>
            </w:r>
            <w:r w:rsidRPr="008F4CDD">
              <w:rPr>
                <w:rFonts w:cstheme="minorHAnsi"/>
              </w:rPr>
              <w:t>evovodi,</w:t>
            </w:r>
            <w:r w:rsidR="004B5206">
              <w:rPr>
                <w:rFonts w:cstheme="minorHAnsi"/>
              </w:rPr>
              <w:t xml:space="preserve"> komunikacijska</w:t>
            </w:r>
            <w:r w:rsidRPr="008F4CDD">
              <w:rPr>
                <w:rFonts w:cstheme="minorHAnsi"/>
              </w:rPr>
              <w:t xml:space="preserve"> omrežja in </w:t>
            </w:r>
            <w:r w:rsidR="004B5206">
              <w:rPr>
                <w:rFonts w:cstheme="minorHAnsi"/>
              </w:rPr>
              <w:t xml:space="preserve">elektroenergetski </w:t>
            </w:r>
            <w:r w:rsidRPr="008F4CDD">
              <w:rPr>
                <w:rFonts w:cstheme="minorHAnsi"/>
              </w:rPr>
              <w:t xml:space="preserve">vodi </w:t>
            </w:r>
          </w:p>
          <w:p w:rsidR="004B5206" w:rsidRDefault="00AD43CC" w:rsidP="004B5206">
            <w:pPr>
              <w:ind w:left="34" w:firstLine="0"/>
              <w:rPr>
                <w:rFonts w:cstheme="minorHAnsi"/>
              </w:rPr>
            </w:pPr>
            <w:r w:rsidRPr="008F4CDD">
              <w:rPr>
                <w:rFonts w:cstheme="minorHAnsi"/>
              </w:rPr>
              <w:t>24201 Obrambni objekti</w:t>
            </w:r>
            <w:r w:rsidR="004B5206" w:rsidRPr="008F4CDD">
              <w:rPr>
                <w:rFonts w:cstheme="minorHAnsi"/>
              </w:rPr>
              <w:t xml:space="preserve"> </w:t>
            </w:r>
          </w:p>
          <w:p w:rsidR="004B5206" w:rsidRPr="008F4CDD" w:rsidRDefault="004B5206" w:rsidP="004B5206">
            <w:pPr>
              <w:ind w:left="34" w:firstLine="0"/>
              <w:rPr>
                <w:rFonts w:cstheme="minorHAnsi"/>
              </w:rPr>
            </w:pPr>
            <w:r w:rsidRPr="008F4CDD">
              <w:rPr>
                <w:rFonts w:cstheme="minorHAnsi"/>
              </w:rPr>
              <w:t>Objekte za obrambo, zaščito in reševanje v naravnih in drugih nesrečah je dopustno graditi le v primeru vojne ali naravne ogroženosti.</w:t>
            </w:r>
          </w:p>
          <w:p w:rsidR="00AD43CC" w:rsidRPr="008F4CDD" w:rsidRDefault="00AD43CC" w:rsidP="00181F26">
            <w:pPr>
              <w:tabs>
                <w:tab w:val="left" w:pos="1440"/>
                <w:tab w:val="left" w:pos="2160"/>
                <w:tab w:val="left" w:pos="2880"/>
                <w:tab w:val="left" w:pos="3600"/>
                <w:tab w:val="left" w:pos="4320"/>
                <w:tab w:val="left" w:pos="5040"/>
                <w:tab w:val="left" w:pos="5760"/>
                <w:tab w:val="left" w:pos="6480"/>
                <w:tab w:val="left" w:pos="7200"/>
                <w:tab w:val="left" w:pos="7920"/>
              </w:tabs>
              <w:ind w:left="34" w:firstLine="0"/>
              <w:outlineLvl w:val="0"/>
              <w:rPr>
                <w:rFonts w:cstheme="minorHAnsi"/>
              </w:rPr>
            </w:pPr>
            <w:r w:rsidRPr="008F4CDD">
              <w:rPr>
                <w:rFonts w:cstheme="minorHAnsi"/>
              </w:rPr>
              <w:t>24205 Drugi gradben</w:t>
            </w:r>
            <w:r w:rsidR="00A55726">
              <w:rPr>
                <w:rFonts w:cstheme="minorHAnsi"/>
              </w:rPr>
              <w:t xml:space="preserve">i </w:t>
            </w:r>
            <w:r w:rsidRPr="008F4CDD">
              <w:rPr>
                <w:rFonts w:cstheme="minorHAnsi"/>
              </w:rPr>
              <w:t>inženirski objekti</w:t>
            </w:r>
            <w:r w:rsidR="00A55726">
              <w:rPr>
                <w:rFonts w:cstheme="minorHAnsi"/>
              </w:rPr>
              <w:t>, ki niso uvrščeni drugje</w:t>
            </w:r>
          </w:p>
          <w:p w:rsidR="00080966" w:rsidRPr="008F4CDD" w:rsidRDefault="00080966" w:rsidP="00181F26">
            <w:pPr>
              <w:tabs>
                <w:tab w:val="left" w:pos="1440"/>
                <w:tab w:val="left" w:pos="2160"/>
                <w:tab w:val="left" w:pos="2880"/>
                <w:tab w:val="left" w:pos="3600"/>
                <w:tab w:val="left" w:pos="4320"/>
                <w:tab w:val="left" w:pos="5040"/>
                <w:tab w:val="left" w:pos="5760"/>
                <w:tab w:val="left" w:pos="6480"/>
                <w:tab w:val="left" w:pos="7200"/>
                <w:tab w:val="left" w:pos="7920"/>
              </w:tabs>
              <w:ind w:left="34" w:firstLine="0"/>
              <w:outlineLvl w:val="0"/>
              <w:rPr>
                <w:rFonts w:cstheme="minorHAnsi"/>
              </w:rPr>
            </w:pPr>
          </w:p>
          <w:p w:rsidR="008A3B6A" w:rsidRPr="008F4CDD" w:rsidRDefault="008A3B6A" w:rsidP="008A3B6A">
            <w:pPr>
              <w:autoSpaceDE w:val="0"/>
              <w:autoSpaceDN w:val="0"/>
              <w:adjustRightInd w:val="0"/>
              <w:ind w:left="0" w:firstLine="0"/>
              <w:rPr>
                <w:rFonts w:cstheme="minorHAnsi"/>
                <w:b/>
              </w:rPr>
            </w:pPr>
            <w:r w:rsidRPr="008F4CDD">
              <w:rPr>
                <w:rFonts w:cstheme="minorHAnsi"/>
                <w:b/>
                <w:bCs/>
              </w:rPr>
              <w:t>Enostavni in nezahtevni:</w:t>
            </w:r>
          </w:p>
          <w:p w:rsidR="008A3B6A" w:rsidRPr="008F4CDD" w:rsidRDefault="008A3B6A" w:rsidP="008A3B6A">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8A3B6A" w:rsidRPr="008F4CDD" w:rsidRDefault="008A3B6A" w:rsidP="008A3B6A">
            <w:pPr>
              <w:autoSpaceDE w:val="0"/>
              <w:autoSpaceDN w:val="0"/>
              <w:adjustRightInd w:val="0"/>
              <w:ind w:left="0" w:firstLine="0"/>
              <w:jc w:val="left"/>
              <w:rPr>
                <w:rFonts w:cstheme="minorHAnsi"/>
                <w:bCs/>
              </w:rPr>
            </w:pPr>
            <w:r w:rsidRPr="008F4CDD">
              <w:rPr>
                <w:rFonts w:cstheme="minorHAnsi"/>
              </w:rPr>
              <w:t xml:space="preserve">– Ograja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Podporni zid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Mala komunalna čistilna naprava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Nepretočna greznica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Rezervoar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Vodnjak, vodomet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Samostojno parkirišče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Pomol </w:t>
            </w:r>
          </w:p>
          <w:p w:rsidR="008A3B6A" w:rsidRPr="008F4CDD" w:rsidRDefault="008A3B6A" w:rsidP="008A3B6A">
            <w:pPr>
              <w:autoSpaceDE w:val="0"/>
              <w:autoSpaceDN w:val="0"/>
              <w:adjustRightInd w:val="0"/>
              <w:ind w:left="0" w:firstLine="0"/>
              <w:jc w:val="left"/>
              <w:rPr>
                <w:rFonts w:cstheme="minorHAnsi"/>
              </w:rPr>
            </w:pPr>
            <w:r w:rsidRPr="008F4CDD">
              <w:rPr>
                <w:rFonts w:cstheme="minorHAnsi"/>
              </w:rPr>
              <w:t xml:space="preserve">– Športno igrišče na prostem </w:t>
            </w:r>
          </w:p>
          <w:p w:rsidR="00CA7168" w:rsidRPr="008F4CDD" w:rsidRDefault="0038442D" w:rsidP="00302801">
            <w:pPr>
              <w:autoSpaceDE w:val="0"/>
              <w:autoSpaceDN w:val="0"/>
              <w:adjustRightInd w:val="0"/>
              <w:ind w:left="0" w:firstLine="0"/>
              <w:jc w:val="left"/>
              <w:rPr>
                <w:rFonts w:cstheme="minorHAnsi"/>
              </w:rPr>
            </w:pPr>
            <w:r w:rsidRPr="008F4CDD">
              <w:rPr>
                <w:rFonts w:cstheme="minorHAnsi"/>
              </w:rPr>
              <w:t>– Pomožni komunalni objekt</w:t>
            </w:r>
          </w:p>
        </w:tc>
      </w:tr>
      <w:tr w:rsidR="00AD43CC" w:rsidRPr="008F4CDD" w:rsidTr="00960595">
        <w:tc>
          <w:tcPr>
            <w:tcW w:w="2410" w:type="dxa"/>
            <w:vMerge w:val="restart"/>
          </w:tcPr>
          <w:p w:rsidR="00AD43CC" w:rsidRPr="008F4CDD" w:rsidRDefault="00AD43CC" w:rsidP="00AD43CC">
            <w:pPr>
              <w:ind w:left="34" w:firstLine="0"/>
              <w:jc w:val="left"/>
              <w:rPr>
                <w:rFonts w:cstheme="minorHAnsi"/>
              </w:rPr>
            </w:pPr>
            <w:r w:rsidRPr="008F4CDD">
              <w:rPr>
                <w:rFonts w:cstheme="minorHAnsi"/>
              </w:rPr>
              <w:t>Stopnja izkoriščenosti zemljišča, namenjenega gradnji</w:t>
            </w:r>
          </w:p>
        </w:tc>
        <w:tc>
          <w:tcPr>
            <w:tcW w:w="1276" w:type="dxa"/>
          </w:tcPr>
          <w:p w:rsidR="00AD43CC" w:rsidRPr="008F4CDD" w:rsidRDefault="00AD43CC" w:rsidP="00181F26">
            <w:pPr>
              <w:ind w:left="34" w:firstLine="0"/>
              <w:rPr>
                <w:rFonts w:cstheme="minorHAnsi"/>
              </w:rPr>
            </w:pPr>
            <w:r w:rsidRPr="008F4CDD">
              <w:rPr>
                <w:rFonts w:cstheme="minorHAnsi"/>
              </w:rPr>
              <w:t xml:space="preserve">TIP </w:t>
            </w:r>
          </w:p>
        </w:tc>
        <w:tc>
          <w:tcPr>
            <w:tcW w:w="1417" w:type="dxa"/>
          </w:tcPr>
          <w:p w:rsidR="00AD43CC" w:rsidRPr="008F4CDD" w:rsidRDefault="00AD43CC" w:rsidP="00181F26">
            <w:pPr>
              <w:ind w:left="34" w:firstLine="0"/>
              <w:rPr>
                <w:rFonts w:cstheme="minorHAnsi"/>
              </w:rPr>
            </w:pPr>
            <w:r w:rsidRPr="008F4CDD">
              <w:rPr>
                <w:rFonts w:cstheme="minorHAnsi"/>
              </w:rPr>
              <w:t>FZ</w:t>
            </w:r>
          </w:p>
        </w:tc>
        <w:tc>
          <w:tcPr>
            <w:tcW w:w="851" w:type="dxa"/>
          </w:tcPr>
          <w:p w:rsidR="00AD43CC" w:rsidRPr="008F4CDD" w:rsidRDefault="00AD43CC" w:rsidP="00181F26">
            <w:pPr>
              <w:ind w:left="34" w:firstLine="0"/>
              <w:rPr>
                <w:rFonts w:cstheme="minorHAnsi"/>
              </w:rPr>
            </w:pPr>
            <w:r w:rsidRPr="008F4CDD">
              <w:rPr>
                <w:rFonts w:cstheme="minorHAnsi"/>
              </w:rPr>
              <w:t>FI</w:t>
            </w:r>
          </w:p>
        </w:tc>
        <w:tc>
          <w:tcPr>
            <w:tcW w:w="1701" w:type="dxa"/>
          </w:tcPr>
          <w:p w:rsidR="00AD43CC" w:rsidRPr="008F4CDD" w:rsidRDefault="00AD43CC" w:rsidP="00181F26">
            <w:pPr>
              <w:ind w:left="34" w:firstLine="0"/>
              <w:rPr>
                <w:rFonts w:cstheme="minorHAnsi"/>
              </w:rPr>
            </w:pPr>
            <w:r w:rsidRPr="008F4CDD">
              <w:rPr>
                <w:rFonts w:cstheme="minorHAnsi"/>
              </w:rPr>
              <w:t>DZP</w:t>
            </w:r>
          </w:p>
        </w:tc>
        <w:tc>
          <w:tcPr>
            <w:tcW w:w="1134" w:type="dxa"/>
          </w:tcPr>
          <w:p w:rsidR="00AD43CC" w:rsidRPr="008F4CDD" w:rsidRDefault="00AD43CC" w:rsidP="00181F26">
            <w:pPr>
              <w:ind w:left="34" w:firstLine="0"/>
              <w:rPr>
                <w:rFonts w:cstheme="minorHAnsi"/>
              </w:rPr>
            </w:pPr>
            <w:r w:rsidRPr="008F4CDD">
              <w:rPr>
                <w:rFonts w:cstheme="minorHAnsi"/>
              </w:rPr>
              <w:t>etažnost</w:t>
            </w:r>
          </w:p>
        </w:tc>
      </w:tr>
      <w:tr w:rsidR="00AD43CC" w:rsidRPr="008F4CDD" w:rsidTr="00960595">
        <w:tc>
          <w:tcPr>
            <w:tcW w:w="2410" w:type="dxa"/>
            <w:vMerge/>
          </w:tcPr>
          <w:p w:rsidR="00AD43CC" w:rsidRPr="008F4CDD" w:rsidRDefault="00AD43CC" w:rsidP="00AD43CC">
            <w:pPr>
              <w:ind w:left="34" w:firstLine="0"/>
              <w:jc w:val="left"/>
              <w:rPr>
                <w:rFonts w:cstheme="minorHAnsi"/>
                <w:b/>
              </w:rPr>
            </w:pPr>
          </w:p>
        </w:tc>
        <w:tc>
          <w:tcPr>
            <w:tcW w:w="1276" w:type="dxa"/>
            <w:vAlign w:val="center"/>
          </w:tcPr>
          <w:p w:rsidR="00AD43CC" w:rsidRPr="008F4CDD" w:rsidRDefault="00AD43CC" w:rsidP="00181F26">
            <w:pPr>
              <w:ind w:left="34" w:firstLine="0"/>
              <w:jc w:val="left"/>
              <w:rPr>
                <w:rFonts w:cstheme="minorHAnsi"/>
              </w:rPr>
            </w:pPr>
            <w:r w:rsidRPr="008F4CDD">
              <w:rPr>
                <w:rFonts w:cstheme="minorHAnsi"/>
              </w:rPr>
              <w:t>NP, NK</w:t>
            </w:r>
          </w:p>
          <w:p w:rsidR="00AD43CC" w:rsidRPr="008F4CDD" w:rsidRDefault="00AD43CC" w:rsidP="00181F26">
            <w:pPr>
              <w:ind w:left="34" w:firstLine="0"/>
              <w:jc w:val="left"/>
              <w:rPr>
                <w:rFonts w:cstheme="minorHAnsi"/>
              </w:rPr>
            </w:pPr>
          </w:p>
        </w:tc>
        <w:tc>
          <w:tcPr>
            <w:tcW w:w="1417" w:type="dxa"/>
            <w:vAlign w:val="center"/>
          </w:tcPr>
          <w:p w:rsidR="00AD43CC" w:rsidRPr="008F4CDD" w:rsidRDefault="00AD43CC" w:rsidP="00181F26">
            <w:pPr>
              <w:ind w:left="34" w:firstLine="0"/>
              <w:jc w:val="left"/>
              <w:rPr>
                <w:rFonts w:cstheme="minorHAnsi"/>
              </w:rPr>
            </w:pPr>
            <w:r w:rsidRPr="008F4CDD">
              <w:rPr>
                <w:rFonts w:cstheme="minorHAnsi"/>
              </w:rPr>
              <w:t>največ 0,3</w:t>
            </w:r>
          </w:p>
        </w:tc>
        <w:tc>
          <w:tcPr>
            <w:tcW w:w="851" w:type="dxa"/>
            <w:vAlign w:val="center"/>
          </w:tcPr>
          <w:p w:rsidR="00AD43CC" w:rsidRPr="008F4CDD" w:rsidRDefault="00AD43CC" w:rsidP="00181F26">
            <w:pPr>
              <w:ind w:left="34" w:firstLine="0"/>
              <w:jc w:val="left"/>
              <w:rPr>
                <w:rFonts w:cstheme="minorHAnsi"/>
              </w:rPr>
            </w:pPr>
            <w:r w:rsidRPr="008F4CDD">
              <w:rPr>
                <w:rFonts w:cstheme="minorHAnsi"/>
              </w:rPr>
              <w:t>/</w:t>
            </w:r>
          </w:p>
        </w:tc>
        <w:tc>
          <w:tcPr>
            <w:tcW w:w="1701" w:type="dxa"/>
            <w:vAlign w:val="center"/>
          </w:tcPr>
          <w:p w:rsidR="00AD43CC" w:rsidRPr="008F4CDD" w:rsidRDefault="00AD43CC" w:rsidP="00181F26">
            <w:pPr>
              <w:ind w:left="34" w:firstLine="0"/>
              <w:jc w:val="left"/>
              <w:rPr>
                <w:rFonts w:cstheme="minorHAnsi"/>
              </w:rPr>
            </w:pPr>
            <w:r w:rsidRPr="008F4CDD">
              <w:rPr>
                <w:rFonts w:cstheme="minorHAnsi"/>
              </w:rPr>
              <w:t>najmanj 20 %</w:t>
            </w:r>
          </w:p>
        </w:tc>
        <w:tc>
          <w:tcPr>
            <w:tcW w:w="1134" w:type="dxa"/>
            <w:vAlign w:val="center"/>
          </w:tcPr>
          <w:p w:rsidR="00AD43CC" w:rsidRPr="008F4CDD" w:rsidRDefault="00AD43CC" w:rsidP="00181F26">
            <w:pPr>
              <w:ind w:left="34" w:firstLine="0"/>
              <w:jc w:val="left"/>
              <w:rPr>
                <w:rFonts w:cstheme="minorHAnsi"/>
              </w:rPr>
            </w:pPr>
            <w:r w:rsidRPr="008F4CDD">
              <w:rPr>
                <w:rFonts w:cstheme="minorHAnsi"/>
              </w:rPr>
              <w:t>P + M</w:t>
            </w:r>
          </w:p>
        </w:tc>
      </w:tr>
    </w:tbl>
    <w:p w:rsidR="00A60A02" w:rsidRPr="008F4CDD" w:rsidRDefault="00A60A02" w:rsidP="00F13DD6">
      <w:pPr>
        <w:rPr>
          <w:rFonts w:cstheme="minorHAnsi"/>
        </w:rPr>
      </w:pPr>
    </w:p>
    <w:p w:rsidR="00682DCB" w:rsidRPr="008F4CDD" w:rsidRDefault="00682DCB" w:rsidP="00682DCB">
      <w:pPr>
        <w:ind w:left="567" w:hanging="567"/>
        <w:rPr>
          <w:rFonts w:cstheme="minorHAnsi"/>
          <w:bCs/>
        </w:rPr>
      </w:pPr>
      <w:r w:rsidRPr="008F4CDD">
        <w:rPr>
          <w:rFonts w:cstheme="minorHAnsi"/>
        </w:rPr>
        <w:t>(4) Na območjih podrobnejše namenske rabe »ZK – pokopališča«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559"/>
        <w:gridCol w:w="1134"/>
        <w:gridCol w:w="851"/>
        <w:gridCol w:w="1701"/>
        <w:gridCol w:w="1134"/>
      </w:tblGrid>
      <w:tr w:rsidR="00682DCB" w:rsidRPr="008F4CDD" w:rsidTr="001423B6">
        <w:tc>
          <w:tcPr>
            <w:tcW w:w="2410" w:type="dxa"/>
          </w:tcPr>
          <w:p w:rsidR="00682DCB" w:rsidRPr="008F4CDD" w:rsidRDefault="00682DCB" w:rsidP="00682DCB">
            <w:pPr>
              <w:ind w:left="34" w:firstLine="0"/>
              <w:jc w:val="left"/>
              <w:rPr>
                <w:rFonts w:cstheme="minorHAnsi"/>
              </w:rPr>
            </w:pPr>
            <w:r w:rsidRPr="008F4CDD">
              <w:rPr>
                <w:rFonts w:cstheme="minorHAnsi"/>
              </w:rPr>
              <w:lastRenderedPageBreak/>
              <w:t>Namenska raba</w:t>
            </w:r>
          </w:p>
        </w:tc>
        <w:tc>
          <w:tcPr>
            <w:tcW w:w="6379" w:type="dxa"/>
            <w:gridSpan w:val="5"/>
          </w:tcPr>
          <w:p w:rsidR="00682DCB" w:rsidRPr="008F4CDD" w:rsidRDefault="00682DCB" w:rsidP="00682DCB">
            <w:pPr>
              <w:ind w:left="34" w:hanging="34"/>
              <w:rPr>
                <w:rFonts w:cstheme="minorHAnsi"/>
                <w:b/>
              </w:rPr>
            </w:pPr>
            <w:r w:rsidRPr="008F4CDD">
              <w:rPr>
                <w:rFonts w:cstheme="minorHAnsi"/>
                <w:b/>
                <w:bCs/>
              </w:rPr>
              <w:t>Z – območja zelenih površin</w:t>
            </w:r>
          </w:p>
        </w:tc>
      </w:tr>
      <w:tr w:rsidR="00682DCB" w:rsidRPr="008F4CDD" w:rsidTr="00522F83">
        <w:tc>
          <w:tcPr>
            <w:tcW w:w="2410" w:type="dxa"/>
          </w:tcPr>
          <w:p w:rsidR="00682DCB" w:rsidRPr="008F4CDD" w:rsidRDefault="00682DCB" w:rsidP="00682DCB">
            <w:pPr>
              <w:ind w:left="34" w:firstLine="0"/>
              <w:jc w:val="left"/>
              <w:rPr>
                <w:rFonts w:cstheme="minorHAnsi"/>
              </w:rPr>
            </w:pPr>
            <w:r w:rsidRPr="008F4CDD">
              <w:rPr>
                <w:rFonts w:cstheme="minorHAnsi"/>
              </w:rPr>
              <w:t>Podrobna namenska raba</w:t>
            </w:r>
          </w:p>
        </w:tc>
        <w:tc>
          <w:tcPr>
            <w:tcW w:w="6379" w:type="dxa"/>
            <w:gridSpan w:val="5"/>
            <w:vAlign w:val="center"/>
          </w:tcPr>
          <w:p w:rsidR="00682DCB" w:rsidRPr="008F4CDD" w:rsidRDefault="002F20E6" w:rsidP="00522F83">
            <w:pPr>
              <w:ind w:left="34" w:hanging="34"/>
              <w:jc w:val="left"/>
              <w:rPr>
                <w:rFonts w:cstheme="minorHAnsi"/>
              </w:rPr>
            </w:pPr>
            <w:r>
              <w:rPr>
                <w:rFonts w:cstheme="minorHAnsi"/>
                <w:b/>
                <w:bCs/>
              </w:rPr>
              <w:t>ZK –</w:t>
            </w:r>
            <w:r w:rsidR="00682DCB" w:rsidRPr="008F4CDD">
              <w:rPr>
                <w:rFonts w:cstheme="minorHAnsi"/>
              </w:rPr>
              <w:t xml:space="preserve"> pokopališča</w:t>
            </w:r>
          </w:p>
        </w:tc>
      </w:tr>
      <w:tr w:rsidR="00682DCB" w:rsidRPr="008F4CDD" w:rsidTr="001423B6">
        <w:tc>
          <w:tcPr>
            <w:tcW w:w="2410" w:type="dxa"/>
          </w:tcPr>
          <w:p w:rsidR="00682DCB" w:rsidRPr="008F4CDD" w:rsidRDefault="00682DCB" w:rsidP="00682DCB">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682DCB" w:rsidRPr="002F20E6" w:rsidRDefault="00682DCB" w:rsidP="000D45CE">
            <w:pPr>
              <w:ind w:left="0" w:firstLine="0"/>
              <w:rPr>
                <w:rFonts w:cstheme="minorHAnsi"/>
              </w:rPr>
            </w:pPr>
            <w:r w:rsidRPr="008F4CDD">
              <w:rPr>
                <w:rFonts w:cstheme="minorHAnsi"/>
              </w:rPr>
              <w:t xml:space="preserve">12112 Gostilne, restavracije in točilnice </w:t>
            </w:r>
            <w:r w:rsidR="002F20E6">
              <w:rPr>
                <w:rFonts w:cstheme="minorHAnsi"/>
              </w:rPr>
              <w:t>(</w:t>
            </w:r>
            <w:r w:rsidRPr="008F4CDD">
              <w:rPr>
                <w:rFonts w:cstheme="minorHAnsi"/>
              </w:rPr>
              <w:t>do 100 m</w:t>
            </w:r>
            <w:r w:rsidRPr="008F4CDD">
              <w:rPr>
                <w:rFonts w:cstheme="minorHAnsi"/>
                <w:vertAlign w:val="superscript"/>
              </w:rPr>
              <w:t>2</w:t>
            </w:r>
            <w:r w:rsidR="002F20E6">
              <w:rPr>
                <w:rFonts w:cstheme="minorHAnsi"/>
              </w:rPr>
              <w:t>)</w:t>
            </w:r>
          </w:p>
          <w:p w:rsidR="00682DCB" w:rsidRPr="00D7189C" w:rsidRDefault="00D7189C" w:rsidP="00682DCB">
            <w:pPr>
              <w:autoSpaceDE w:val="0"/>
              <w:autoSpaceDN w:val="0"/>
              <w:adjustRightInd w:val="0"/>
              <w:ind w:left="34" w:hanging="34"/>
              <w:rPr>
                <w:rFonts w:cstheme="minorHAnsi"/>
              </w:rPr>
            </w:pPr>
            <w:r>
              <w:rPr>
                <w:rFonts w:cstheme="minorHAnsi"/>
              </w:rPr>
              <w:t>123</w:t>
            </w:r>
            <w:r w:rsidR="00682DCB" w:rsidRPr="008F4CDD">
              <w:rPr>
                <w:rFonts w:cstheme="minorHAnsi"/>
              </w:rPr>
              <w:t xml:space="preserve"> Trgovske stavbe in stavbe za storitvene dejavnosti </w:t>
            </w:r>
            <w:r>
              <w:rPr>
                <w:rFonts w:cstheme="minorHAnsi"/>
              </w:rPr>
              <w:t>(</w:t>
            </w:r>
            <w:r w:rsidR="00682DCB" w:rsidRPr="008F4CDD">
              <w:rPr>
                <w:rFonts w:cstheme="minorHAnsi"/>
              </w:rPr>
              <w:t>do 100 m</w:t>
            </w:r>
            <w:r w:rsidR="00682DCB" w:rsidRPr="008F4CDD">
              <w:rPr>
                <w:rFonts w:cstheme="minorHAnsi"/>
                <w:vertAlign w:val="superscript"/>
              </w:rPr>
              <w:t>2</w:t>
            </w:r>
            <w:r>
              <w:rPr>
                <w:rFonts w:cstheme="minorHAnsi"/>
              </w:rPr>
              <w:t>)</w:t>
            </w:r>
          </w:p>
          <w:p w:rsidR="00682DCB" w:rsidRPr="008F4CDD" w:rsidRDefault="00682DCB" w:rsidP="00682DCB">
            <w:pPr>
              <w:autoSpaceDE w:val="0"/>
              <w:autoSpaceDN w:val="0"/>
              <w:adjustRightInd w:val="0"/>
              <w:ind w:left="34" w:hanging="34"/>
              <w:rPr>
                <w:rFonts w:cstheme="minorHAnsi"/>
              </w:rPr>
            </w:pPr>
            <w:r w:rsidRPr="008F4CDD">
              <w:rPr>
                <w:rFonts w:cstheme="minorHAnsi"/>
              </w:rPr>
              <w:t>1271 Nestanovanjske kmetijske stavbe</w:t>
            </w:r>
          </w:p>
          <w:p w:rsidR="00682DCB" w:rsidRPr="008F4CDD" w:rsidRDefault="00682DCB" w:rsidP="00682DCB">
            <w:pPr>
              <w:autoSpaceDE w:val="0"/>
              <w:autoSpaceDN w:val="0"/>
              <w:adjustRightInd w:val="0"/>
              <w:ind w:left="34" w:hanging="34"/>
              <w:rPr>
                <w:rFonts w:cstheme="minorHAnsi"/>
              </w:rPr>
            </w:pPr>
            <w:r w:rsidRPr="008F4CDD">
              <w:rPr>
                <w:rFonts w:cstheme="minorHAnsi"/>
              </w:rPr>
              <w:t>12721 Stavbe za opravljanje verskih obredov</w:t>
            </w:r>
          </w:p>
          <w:p w:rsidR="00682DCB" w:rsidRPr="008F4CDD" w:rsidRDefault="00682DCB" w:rsidP="00682DCB">
            <w:pPr>
              <w:autoSpaceDE w:val="0"/>
              <w:autoSpaceDN w:val="0"/>
              <w:adjustRightInd w:val="0"/>
              <w:ind w:left="34" w:hanging="34"/>
              <w:rPr>
                <w:rFonts w:cstheme="minorHAnsi"/>
              </w:rPr>
            </w:pPr>
            <w:r w:rsidRPr="008F4CDD">
              <w:rPr>
                <w:rFonts w:cstheme="minorHAnsi"/>
              </w:rPr>
              <w:t xml:space="preserve">12722 Pokopališke stavbe </w:t>
            </w:r>
          </w:p>
          <w:p w:rsidR="00682DCB" w:rsidRPr="008F4CDD" w:rsidRDefault="00682DCB" w:rsidP="00682DCB">
            <w:pPr>
              <w:autoSpaceDE w:val="0"/>
              <w:autoSpaceDN w:val="0"/>
              <w:adjustRightInd w:val="0"/>
              <w:ind w:left="34" w:hanging="34"/>
              <w:rPr>
                <w:rFonts w:cstheme="minorHAnsi"/>
              </w:rPr>
            </w:pPr>
            <w:r w:rsidRPr="008F4CDD">
              <w:rPr>
                <w:rFonts w:cstheme="minorHAnsi"/>
              </w:rPr>
              <w:t xml:space="preserve">1273 Kulturna dediščina, ki se ne uporablja v </w:t>
            </w:r>
            <w:r w:rsidR="002F20E6">
              <w:rPr>
                <w:rFonts w:cstheme="minorHAnsi"/>
              </w:rPr>
              <w:t>druge namene:</w:t>
            </w:r>
            <w:r w:rsidRPr="008F4CDD">
              <w:rPr>
                <w:rFonts w:cstheme="minorHAnsi"/>
              </w:rPr>
              <w:t xml:space="preserve"> spomeniška, umetniška in podobna obeležja</w:t>
            </w:r>
          </w:p>
          <w:p w:rsidR="00682DCB" w:rsidRPr="008F4CDD" w:rsidRDefault="00682DCB" w:rsidP="00682DCB">
            <w:pPr>
              <w:ind w:left="34" w:hanging="34"/>
              <w:rPr>
                <w:rFonts w:cstheme="minorHAnsi"/>
                <w:strike/>
              </w:rPr>
            </w:pPr>
            <w:r w:rsidRPr="008F4CDD">
              <w:rPr>
                <w:rFonts w:cstheme="minorHAnsi"/>
              </w:rPr>
              <w:t>1274 Druge stavbe, ki niso uvrščene drugje</w:t>
            </w:r>
          </w:p>
          <w:p w:rsidR="00682DCB" w:rsidRPr="008F4CDD" w:rsidRDefault="00682DCB" w:rsidP="00682DCB">
            <w:pPr>
              <w:autoSpaceDE w:val="0"/>
              <w:autoSpaceDN w:val="0"/>
              <w:adjustRightInd w:val="0"/>
              <w:ind w:left="34" w:hanging="34"/>
              <w:rPr>
                <w:rFonts w:cstheme="minorHAnsi"/>
              </w:rPr>
            </w:pPr>
            <w:r w:rsidRPr="008F4CDD">
              <w:rPr>
                <w:rFonts w:cstheme="minorHAnsi"/>
              </w:rPr>
              <w:t>24204 Pokopališča</w:t>
            </w:r>
          </w:p>
          <w:p w:rsidR="00202864" w:rsidRPr="008F4CDD" w:rsidRDefault="00202864" w:rsidP="00682DCB">
            <w:pPr>
              <w:autoSpaceDE w:val="0"/>
              <w:autoSpaceDN w:val="0"/>
              <w:adjustRightInd w:val="0"/>
              <w:ind w:left="34" w:hanging="34"/>
              <w:rPr>
                <w:rFonts w:cstheme="minorHAnsi"/>
              </w:rPr>
            </w:pPr>
          </w:p>
          <w:p w:rsidR="0038442D" w:rsidRPr="008F4CDD" w:rsidRDefault="0038442D" w:rsidP="0038442D">
            <w:pPr>
              <w:autoSpaceDE w:val="0"/>
              <w:autoSpaceDN w:val="0"/>
              <w:adjustRightInd w:val="0"/>
              <w:ind w:left="0" w:firstLine="0"/>
              <w:rPr>
                <w:rFonts w:cstheme="minorHAnsi"/>
                <w:b/>
              </w:rPr>
            </w:pPr>
            <w:r w:rsidRPr="008F4CDD">
              <w:rPr>
                <w:rFonts w:cstheme="minorHAnsi"/>
                <w:b/>
                <w:bCs/>
              </w:rPr>
              <w:t>Enostavni in nezahtevni:</w:t>
            </w:r>
          </w:p>
          <w:p w:rsidR="0038442D" w:rsidRPr="008F4CDD" w:rsidRDefault="0038442D" w:rsidP="0038442D">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38442D" w:rsidRPr="008F4CDD" w:rsidRDefault="0038442D" w:rsidP="0038442D">
            <w:pPr>
              <w:autoSpaceDE w:val="0"/>
              <w:autoSpaceDN w:val="0"/>
              <w:adjustRightInd w:val="0"/>
              <w:ind w:left="0" w:firstLine="0"/>
              <w:jc w:val="left"/>
              <w:rPr>
                <w:rFonts w:cstheme="minorHAnsi"/>
                <w:bCs/>
              </w:rPr>
            </w:pPr>
            <w:r w:rsidRPr="008F4CDD">
              <w:rPr>
                <w:rFonts w:cstheme="minorHAnsi"/>
              </w:rPr>
              <w:t xml:space="preserve">– Ograja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Podporni zid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Mala komunalna čistilna naprava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Nepretočna greznica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Rezervoar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Vodnjak, vodomet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Samostojno parkirišče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CA7168" w:rsidRPr="008F4CDD" w:rsidRDefault="0038442D" w:rsidP="0038442D">
            <w:pPr>
              <w:autoSpaceDE w:val="0"/>
              <w:autoSpaceDN w:val="0"/>
              <w:adjustRightInd w:val="0"/>
              <w:ind w:left="0" w:firstLine="0"/>
              <w:jc w:val="left"/>
              <w:rPr>
                <w:rFonts w:cstheme="minorHAnsi"/>
              </w:rPr>
            </w:pPr>
            <w:r w:rsidRPr="008F4CDD">
              <w:rPr>
                <w:rFonts w:cstheme="minorHAnsi"/>
              </w:rPr>
              <w:t xml:space="preserve">– Pomožni komunalni objekt </w:t>
            </w:r>
          </w:p>
        </w:tc>
      </w:tr>
      <w:tr w:rsidR="00682DCB" w:rsidRPr="008F4CDD" w:rsidTr="001423B6">
        <w:tc>
          <w:tcPr>
            <w:tcW w:w="2410" w:type="dxa"/>
            <w:vMerge w:val="restart"/>
          </w:tcPr>
          <w:p w:rsidR="00682DCB" w:rsidRPr="008F4CDD" w:rsidRDefault="00682DCB" w:rsidP="00682DCB">
            <w:pPr>
              <w:ind w:left="34" w:firstLine="0"/>
              <w:jc w:val="left"/>
              <w:rPr>
                <w:rFonts w:cstheme="minorHAnsi"/>
              </w:rPr>
            </w:pPr>
            <w:r w:rsidRPr="008F4CDD">
              <w:rPr>
                <w:rFonts w:cstheme="minorHAnsi"/>
              </w:rPr>
              <w:t>Stopnja izkoriščenosti zemljišča, namenjenega gradnji</w:t>
            </w:r>
          </w:p>
        </w:tc>
        <w:tc>
          <w:tcPr>
            <w:tcW w:w="1559" w:type="dxa"/>
          </w:tcPr>
          <w:p w:rsidR="00682DCB" w:rsidRPr="008F4CDD" w:rsidRDefault="00682DCB" w:rsidP="00682DCB">
            <w:pPr>
              <w:ind w:left="34" w:hanging="34"/>
              <w:rPr>
                <w:rFonts w:cstheme="minorHAnsi"/>
              </w:rPr>
            </w:pPr>
            <w:r w:rsidRPr="008F4CDD">
              <w:rPr>
                <w:rFonts w:cstheme="minorHAnsi"/>
              </w:rPr>
              <w:t xml:space="preserve">TIP </w:t>
            </w:r>
          </w:p>
        </w:tc>
        <w:tc>
          <w:tcPr>
            <w:tcW w:w="1134" w:type="dxa"/>
          </w:tcPr>
          <w:p w:rsidR="00682DCB" w:rsidRPr="008F4CDD" w:rsidRDefault="00682DCB" w:rsidP="00682DCB">
            <w:pPr>
              <w:ind w:left="34" w:hanging="34"/>
              <w:rPr>
                <w:rFonts w:cstheme="minorHAnsi"/>
              </w:rPr>
            </w:pPr>
            <w:r w:rsidRPr="008F4CDD">
              <w:rPr>
                <w:rFonts w:cstheme="minorHAnsi"/>
              </w:rPr>
              <w:t>FZ</w:t>
            </w:r>
          </w:p>
        </w:tc>
        <w:tc>
          <w:tcPr>
            <w:tcW w:w="851" w:type="dxa"/>
          </w:tcPr>
          <w:p w:rsidR="00682DCB" w:rsidRPr="008F4CDD" w:rsidRDefault="00682DCB" w:rsidP="00682DCB">
            <w:pPr>
              <w:ind w:left="34" w:hanging="34"/>
              <w:rPr>
                <w:rFonts w:cstheme="minorHAnsi"/>
              </w:rPr>
            </w:pPr>
            <w:r w:rsidRPr="008F4CDD">
              <w:rPr>
                <w:rFonts w:cstheme="minorHAnsi"/>
              </w:rPr>
              <w:t>FI</w:t>
            </w:r>
          </w:p>
        </w:tc>
        <w:tc>
          <w:tcPr>
            <w:tcW w:w="1701" w:type="dxa"/>
          </w:tcPr>
          <w:p w:rsidR="00682DCB" w:rsidRPr="008F4CDD" w:rsidRDefault="00682DCB" w:rsidP="00682DCB">
            <w:pPr>
              <w:ind w:left="34" w:hanging="34"/>
              <w:rPr>
                <w:rFonts w:cstheme="minorHAnsi"/>
              </w:rPr>
            </w:pPr>
            <w:r w:rsidRPr="008F4CDD">
              <w:rPr>
                <w:rFonts w:cstheme="minorHAnsi"/>
              </w:rPr>
              <w:t>DZP</w:t>
            </w:r>
          </w:p>
        </w:tc>
        <w:tc>
          <w:tcPr>
            <w:tcW w:w="1134" w:type="dxa"/>
          </w:tcPr>
          <w:p w:rsidR="00682DCB" w:rsidRPr="008F4CDD" w:rsidRDefault="00682DCB" w:rsidP="00682DCB">
            <w:pPr>
              <w:ind w:left="34" w:hanging="34"/>
              <w:rPr>
                <w:rFonts w:cstheme="minorHAnsi"/>
              </w:rPr>
            </w:pPr>
            <w:r w:rsidRPr="008F4CDD">
              <w:rPr>
                <w:rFonts w:cstheme="minorHAnsi"/>
              </w:rPr>
              <w:t>etažnost</w:t>
            </w:r>
          </w:p>
        </w:tc>
      </w:tr>
      <w:tr w:rsidR="00682DCB" w:rsidRPr="008F4CDD" w:rsidTr="001423B6">
        <w:tc>
          <w:tcPr>
            <w:tcW w:w="2410" w:type="dxa"/>
            <w:vMerge/>
          </w:tcPr>
          <w:p w:rsidR="00682DCB" w:rsidRPr="008F4CDD" w:rsidRDefault="00682DCB" w:rsidP="00682DCB">
            <w:pPr>
              <w:ind w:left="34" w:firstLine="0"/>
              <w:jc w:val="left"/>
              <w:rPr>
                <w:rFonts w:cstheme="minorHAnsi"/>
                <w:b/>
              </w:rPr>
            </w:pPr>
          </w:p>
        </w:tc>
        <w:tc>
          <w:tcPr>
            <w:tcW w:w="1559" w:type="dxa"/>
            <w:vAlign w:val="center"/>
          </w:tcPr>
          <w:p w:rsidR="00682DCB" w:rsidRPr="008F4CDD" w:rsidRDefault="00682DCB" w:rsidP="00682DCB">
            <w:pPr>
              <w:ind w:left="34" w:hanging="34"/>
              <w:jc w:val="left"/>
              <w:rPr>
                <w:rFonts w:cstheme="minorHAnsi"/>
              </w:rPr>
            </w:pPr>
            <w:r w:rsidRPr="008F4CDD">
              <w:rPr>
                <w:rFonts w:cstheme="minorHAnsi"/>
              </w:rPr>
              <w:t>NP, NK</w:t>
            </w:r>
          </w:p>
        </w:tc>
        <w:tc>
          <w:tcPr>
            <w:tcW w:w="1134" w:type="dxa"/>
            <w:vAlign w:val="center"/>
          </w:tcPr>
          <w:p w:rsidR="00682DCB" w:rsidRPr="008F4CDD" w:rsidRDefault="00682DCB" w:rsidP="00682DCB">
            <w:pPr>
              <w:ind w:left="34" w:hanging="34"/>
              <w:jc w:val="left"/>
              <w:rPr>
                <w:rFonts w:cstheme="minorHAnsi"/>
              </w:rPr>
            </w:pPr>
            <w:r w:rsidRPr="008F4CDD">
              <w:rPr>
                <w:rFonts w:cstheme="minorHAnsi"/>
              </w:rPr>
              <w:t>največ 0,3</w:t>
            </w:r>
          </w:p>
        </w:tc>
        <w:tc>
          <w:tcPr>
            <w:tcW w:w="851" w:type="dxa"/>
            <w:vAlign w:val="center"/>
          </w:tcPr>
          <w:p w:rsidR="00682DCB" w:rsidRPr="008F4CDD" w:rsidRDefault="00682DCB" w:rsidP="00682DCB">
            <w:pPr>
              <w:ind w:left="34" w:hanging="34"/>
              <w:jc w:val="left"/>
              <w:rPr>
                <w:rFonts w:cstheme="minorHAnsi"/>
              </w:rPr>
            </w:pPr>
            <w:r w:rsidRPr="008F4CDD">
              <w:rPr>
                <w:rFonts w:cstheme="minorHAnsi"/>
              </w:rPr>
              <w:t>/</w:t>
            </w:r>
          </w:p>
        </w:tc>
        <w:tc>
          <w:tcPr>
            <w:tcW w:w="1701" w:type="dxa"/>
            <w:vAlign w:val="center"/>
          </w:tcPr>
          <w:p w:rsidR="00682DCB" w:rsidRPr="008F4CDD" w:rsidRDefault="00682DCB" w:rsidP="00682DCB">
            <w:pPr>
              <w:ind w:left="34" w:hanging="34"/>
              <w:jc w:val="left"/>
              <w:rPr>
                <w:rFonts w:cstheme="minorHAnsi"/>
              </w:rPr>
            </w:pPr>
            <w:r w:rsidRPr="008F4CDD">
              <w:rPr>
                <w:rFonts w:cstheme="minorHAnsi"/>
              </w:rPr>
              <w:t>najmanj 20 %</w:t>
            </w:r>
          </w:p>
        </w:tc>
        <w:tc>
          <w:tcPr>
            <w:tcW w:w="1134" w:type="dxa"/>
            <w:vAlign w:val="center"/>
          </w:tcPr>
          <w:p w:rsidR="00682DCB" w:rsidRPr="008F4CDD" w:rsidRDefault="00682DCB" w:rsidP="00682DCB">
            <w:pPr>
              <w:ind w:left="34" w:hanging="34"/>
              <w:jc w:val="left"/>
              <w:rPr>
                <w:rFonts w:cstheme="minorHAnsi"/>
              </w:rPr>
            </w:pPr>
            <w:r w:rsidRPr="008F4CDD">
              <w:rPr>
                <w:rFonts w:cstheme="minorHAnsi"/>
              </w:rPr>
              <w:t>P + M</w:t>
            </w:r>
          </w:p>
        </w:tc>
      </w:tr>
    </w:tbl>
    <w:p w:rsidR="00522F83" w:rsidRPr="008F4CDD" w:rsidRDefault="00522F83" w:rsidP="00522F83">
      <w:pPr>
        <w:pStyle w:val="Odstavekseznama"/>
        <w:ind w:left="1080" w:firstLine="0"/>
        <w:rPr>
          <w:rFonts w:cstheme="minorHAnsi"/>
        </w:rPr>
      </w:pPr>
    </w:p>
    <w:p w:rsidR="00883540" w:rsidRPr="008F4CDD" w:rsidRDefault="00A57C5A" w:rsidP="005F615C">
      <w:pPr>
        <w:pStyle w:val="Odstavekseznama"/>
        <w:numPr>
          <w:ilvl w:val="0"/>
          <w:numId w:val="46"/>
        </w:numPr>
        <w:tabs>
          <w:tab w:val="left" w:pos="567"/>
        </w:tabs>
        <w:ind w:left="0" w:firstLine="0"/>
        <w:jc w:val="center"/>
        <w:rPr>
          <w:rFonts w:cstheme="minorHAnsi"/>
        </w:rPr>
      </w:pPr>
      <w:r w:rsidRPr="008F4CDD">
        <w:rPr>
          <w:rFonts w:cstheme="minorHAnsi"/>
        </w:rPr>
        <w:t>člen</w:t>
      </w:r>
    </w:p>
    <w:p w:rsidR="00A57C5A" w:rsidRDefault="00A57C5A" w:rsidP="00A57C5A">
      <w:pPr>
        <w:ind w:left="567" w:hanging="567"/>
        <w:jc w:val="center"/>
        <w:rPr>
          <w:rFonts w:cstheme="minorHAnsi"/>
          <w:b/>
          <w:bCs/>
        </w:rPr>
      </w:pPr>
      <w:r w:rsidRPr="008F4CDD">
        <w:rPr>
          <w:rFonts w:cstheme="minorHAnsi"/>
          <w:b/>
          <w:bCs/>
        </w:rPr>
        <w:t>(podrobni prostorski izvedbeni pogoji za gradnjo na območjih prometnih površin)</w:t>
      </w:r>
    </w:p>
    <w:p w:rsidR="004603BD" w:rsidRPr="008F4CDD" w:rsidRDefault="004603BD" w:rsidP="00A57C5A">
      <w:pPr>
        <w:ind w:left="567" w:hanging="567"/>
        <w:jc w:val="center"/>
        <w:rPr>
          <w:rFonts w:cstheme="minorHAnsi"/>
          <w:b/>
          <w:bCs/>
        </w:rPr>
      </w:pPr>
    </w:p>
    <w:p w:rsidR="00A57C5A" w:rsidRPr="008F4CDD" w:rsidRDefault="00A57C5A" w:rsidP="00A57C5A">
      <w:pPr>
        <w:ind w:left="567" w:hanging="567"/>
        <w:rPr>
          <w:rFonts w:cstheme="minorHAnsi"/>
          <w:bCs/>
        </w:rPr>
      </w:pPr>
      <w:r w:rsidRPr="008F4CDD">
        <w:rPr>
          <w:rFonts w:cstheme="minorHAnsi"/>
        </w:rPr>
        <w:t>(1) Na območjih podrobnejše namenske rabe »PC – površine cest«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843"/>
        <w:gridCol w:w="850"/>
        <w:gridCol w:w="851"/>
        <w:gridCol w:w="1134"/>
        <w:gridCol w:w="1701"/>
      </w:tblGrid>
      <w:tr w:rsidR="004F64AD" w:rsidRPr="008F4CDD" w:rsidTr="001423B6">
        <w:tc>
          <w:tcPr>
            <w:tcW w:w="2410" w:type="dxa"/>
          </w:tcPr>
          <w:p w:rsidR="004F64AD" w:rsidRPr="008F4CDD" w:rsidRDefault="004F64AD" w:rsidP="001423B6">
            <w:pPr>
              <w:ind w:left="34" w:firstLine="0"/>
              <w:jc w:val="left"/>
              <w:rPr>
                <w:rFonts w:cstheme="minorHAnsi"/>
              </w:rPr>
            </w:pPr>
            <w:r w:rsidRPr="008F4CDD">
              <w:rPr>
                <w:rFonts w:cstheme="minorHAnsi"/>
              </w:rPr>
              <w:t>Namenska raba</w:t>
            </w:r>
          </w:p>
        </w:tc>
        <w:tc>
          <w:tcPr>
            <w:tcW w:w="6379" w:type="dxa"/>
            <w:gridSpan w:val="5"/>
          </w:tcPr>
          <w:p w:rsidR="004F64AD" w:rsidRPr="008F4CDD" w:rsidRDefault="004F64AD" w:rsidP="001423B6">
            <w:pPr>
              <w:ind w:left="34" w:hanging="34"/>
              <w:rPr>
                <w:rFonts w:cstheme="minorHAnsi"/>
                <w:b/>
              </w:rPr>
            </w:pPr>
            <w:r w:rsidRPr="008F4CDD">
              <w:rPr>
                <w:rFonts w:cstheme="minorHAnsi"/>
                <w:b/>
                <w:bCs/>
              </w:rPr>
              <w:t>P – območja prometnih površin</w:t>
            </w:r>
          </w:p>
        </w:tc>
      </w:tr>
      <w:tr w:rsidR="004F64AD" w:rsidRPr="008F4CDD" w:rsidTr="00522F83">
        <w:tc>
          <w:tcPr>
            <w:tcW w:w="2410" w:type="dxa"/>
          </w:tcPr>
          <w:p w:rsidR="004F64AD" w:rsidRPr="008F4CDD" w:rsidRDefault="004F64AD" w:rsidP="001423B6">
            <w:pPr>
              <w:ind w:left="34" w:firstLine="0"/>
              <w:jc w:val="left"/>
              <w:rPr>
                <w:rFonts w:cstheme="minorHAnsi"/>
              </w:rPr>
            </w:pPr>
            <w:r w:rsidRPr="008F4CDD">
              <w:rPr>
                <w:rFonts w:cstheme="minorHAnsi"/>
              </w:rPr>
              <w:t>Podrobna namenska raba</w:t>
            </w:r>
          </w:p>
        </w:tc>
        <w:tc>
          <w:tcPr>
            <w:tcW w:w="6379" w:type="dxa"/>
            <w:gridSpan w:val="5"/>
            <w:vAlign w:val="center"/>
          </w:tcPr>
          <w:p w:rsidR="004F64AD" w:rsidRPr="008F4CDD" w:rsidRDefault="004F64AD" w:rsidP="00522F83">
            <w:pPr>
              <w:ind w:left="34" w:hanging="34"/>
              <w:jc w:val="left"/>
              <w:rPr>
                <w:rFonts w:cstheme="minorHAnsi"/>
              </w:rPr>
            </w:pPr>
            <w:r w:rsidRPr="008F4CDD">
              <w:rPr>
                <w:rFonts w:cstheme="minorHAnsi"/>
                <w:b/>
                <w:bCs/>
              </w:rPr>
              <w:t xml:space="preserve">PC – </w:t>
            </w:r>
            <w:r w:rsidRPr="008F4CDD">
              <w:rPr>
                <w:rFonts w:cstheme="minorHAnsi"/>
              </w:rPr>
              <w:t>površine cest</w:t>
            </w:r>
          </w:p>
        </w:tc>
      </w:tr>
      <w:tr w:rsidR="004F64AD" w:rsidRPr="008F4CDD" w:rsidTr="001423B6">
        <w:tc>
          <w:tcPr>
            <w:tcW w:w="2410" w:type="dxa"/>
          </w:tcPr>
          <w:p w:rsidR="004F64AD" w:rsidRPr="008F4CDD" w:rsidRDefault="004F64AD" w:rsidP="001423B6">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4F64AD" w:rsidRPr="008F4CDD" w:rsidRDefault="004F64AD" w:rsidP="00FB6717">
            <w:pPr>
              <w:ind w:left="0" w:firstLine="0"/>
              <w:rPr>
                <w:rFonts w:cstheme="minorHAnsi"/>
                <w:strike/>
              </w:rPr>
            </w:pPr>
            <w:r w:rsidRPr="008F4CDD">
              <w:rPr>
                <w:rFonts w:cstheme="minorHAnsi"/>
              </w:rPr>
              <w:t>1274 Druge stavbe, ki niso uvrščene drugje</w:t>
            </w:r>
          </w:p>
          <w:p w:rsidR="004F64AD" w:rsidRPr="008F4CDD" w:rsidRDefault="004F64AD" w:rsidP="001423B6">
            <w:pPr>
              <w:ind w:left="34" w:hanging="34"/>
              <w:rPr>
                <w:rFonts w:cstheme="minorHAnsi"/>
              </w:rPr>
            </w:pPr>
            <w:r w:rsidRPr="008F4CDD">
              <w:rPr>
                <w:rFonts w:cstheme="minorHAnsi"/>
              </w:rPr>
              <w:t xml:space="preserve">2111 </w:t>
            </w:r>
            <w:r w:rsidR="00C2018E">
              <w:rPr>
                <w:rFonts w:cstheme="minorHAnsi"/>
              </w:rPr>
              <w:t>Avtoceste, hitre ceste, glavne ceste in regionalne ceste</w:t>
            </w:r>
          </w:p>
          <w:p w:rsidR="001423B6" w:rsidRPr="008F4CDD" w:rsidRDefault="004F64AD" w:rsidP="001423B6">
            <w:pPr>
              <w:ind w:left="34" w:hanging="34"/>
              <w:rPr>
                <w:rFonts w:cstheme="minorHAnsi"/>
              </w:rPr>
            </w:pPr>
            <w:r w:rsidRPr="008F4CDD">
              <w:rPr>
                <w:rFonts w:cstheme="minorHAnsi"/>
              </w:rPr>
              <w:t xml:space="preserve">2112 Lokalne ceste in javne poti, nekategorizirane ceste </w:t>
            </w:r>
          </w:p>
          <w:p w:rsidR="004F64AD" w:rsidRPr="008F4CDD" w:rsidRDefault="004F64AD" w:rsidP="001423B6">
            <w:pPr>
              <w:ind w:left="34" w:hanging="34"/>
              <w:rPr>
                <w:rFonts w:cstheme="minorHAnsi"/>
              </w:rPr>
            </w:pPr>
            <w:r w:rsidRPr="008F4CDD">
              <w:rPr>
                <w:rFonts w:cstheme="minorHAnsi"/>
              </w:rPr>
              <w:t>in gozdne ceste</w:t>
            </w:r>
          </w:p>
          <w:p w:rsidR="004F64AD" w:rsidRPr="008F4CDD" w:rsidRDefault="004F64AD" w:rsidP="001423B6">
            <w:pPr>
              <w:ind w:left="34" w:hanging="34"/>
              <w:rPr>
                <w:rFonts w:cstheme="minorHAnsi"/>
              </w:rPr>
            </w:pPr>
            <w:r w:rsidRPr="008F4CDD">
              <w:rPr>
                <w:rFonts w:cstheme="minorHAnsi"/>
              </w:rPr>
              <w:t>2141 Mostovi in viadukti</w:t>
            </w:r>
          </w:p>
          <w:p w:rsidR="004F64AD" w:rsidRPr="008F4CDD" w:rsidRDefault="004F64AD" w:rsidP="001423B6">
            <w:pPr>
              <w:ind w:left="34" w:hanging="34"/>
              <w:rPr>
                <w:rFonts w:cstheme="minorHAnsi"/>
              </w:rPr>
            </w:pPr>
            <w:r w:rsidRPr="008F4CDD">
              <w:rPr>
                <w:rFonts w:cstheme="minorHAnsi"/>
              </w:rPr>
              <w:t>2142 Predori in podhodi</w:t>
            </w:r>
          </w:p>
          <w:p w:rsidR="004F64AD" w:rsidRPr="008F4CDD" w:rsidRDefault="00A55726" w:rsidP="001423B6">
            <w:pPr>
              <w:ind w:left="34" w:hanging="34"/>
              <w:rPr>
                <w:rFonts w:cstheme="minorHAnsi"/>
              </w:rPr>
            </w:pPr>
            <w:r>
              <w:rPr>
                <w:rFonts w:cstheme="minorHAnsi"/>
              </w:rPr>
              <w:t xml:space="preserve">24205 Drugi gradbeni </w:t>
            </w:r>
            <w:r w:rsidR="004F64AD" w:rsidRPr="008F4CDD">
              <w:rPr>
                <w:rFonts w:cstheme="minorHAnsi"/>
              </w:rPr>
              <w:t>inženirski objekti</w:t>
            </w:r>
            <w:r>
              <w:rPr>
                <w:rFonts w:cstheme="minorHAnsi"/>
              </w:rPr>
              <w:t>, ki niso uvrščeni drugje</w:t>
            </w:r>
          </w:p>
          <w:p w:rsidR="00202864" w:rsidRPr="008F4CDD" w:rsidRDefault="00202864" w:rsidP="001423B6">
            <w:pPr>
              <w:ind w:left="34" w:hanging="34"/>
              <w:rPr>
                <w:rFonts w:cstheme="minorHAnsi"/>
              </w:rPr>
            </w:pPr>
          </w:p>
          <w:p w:rsidR="0038442D" w:rsidRPr="008F4CDD" w:rsidRDefault="0038442D" w:rsidP="0038442D">
            <w:pPr>
              <w:autoSpaceDE w:val="0"/>
              <w:autoSpaceDN w:val="0"/>
              <w:adjustRightInd w:val="0"/>
              <w:ind w:left="0" w:firstLine="0"/>
              <w:rPr>
                <w:rFonts w:cstheme="minorHAnsi"/>
                <w:b/>
              </w:rPr>
            </w:pPr>
            <w:r w:rsidRPr="008F4CDD">
              <w:rPr>
                <w:rFonts w:cstheme="minorHAnsi"/>
                <w:b/>
                <w:bCs/>
              </w:rPr>
              <w:t>Enostavni in nezahtevni:</w:t>
            </w:r>
          </w:p>
          <w:p w:rsidR="0038442D" w:rsidRPr="008F4CDD" w:rsidRDefault="0038442D" w:rsidP="0038442D">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38442D" w:rsidRPr="008F4CDD" w:rsidRDefault="0038442D" w:rsidP="0038442D">
            <w:pPr>
              <w:autoSpaceDE w:val="0"/>
              <w:autoSpaceDN w:val="0"/>
              <w:adjustRightInd w:val="0"/>
              <w:ind w:left="0" w:firstLine="0"/>
              <w:jc w:val="left"/>
              <w:rPr>
                <w:rFonts w:cstheme="minorHAnsi"/>
                <w:bCs/>
              </w:rPr>
            </w:pPr>
            <w:r w:rsidRPr="008F4CDD">
              <w:rPr>
                <w:rFonts w:cstheme="minorHAnsi"/>
              </w:rPr>
              <w:lastRenderedPageBreak/>
              <w:t xml:space="preserve">– Ograja </w:t>
            </w:r>
          </w:p>
          <w:p w:rsidR="0038442D" w:rsidRPr="008F4CDD" w:rsidRDefault="0038442D" w:rsidP="0038442D">
            <w:pPr>
              <w:autoSpaceDE w:val="0"/>
              <w:autoSpaceDN w:val="0"/>
              <w:adjustRightInd w:val="0"/>
              <w:ind w:left="0" w:firstLine="0"/>
              <w:jc w:val="left"/>
              <w:rPr>
                <w:rFonts w:cstheme="minorHAnsi"/>
                <w:bCs/>
              </w:rPr>
            </w:pPr>
            <w:r w:rsidRPr="008F4CDD">
              <w:rPr>
                <w:rFonts w:cstheme="minorHAnsi"/>
              </w:rPr>
              <w:t xml:space="preserve">– Podporni zid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Samostojno parkirišče </w:t>
            </w:r>
          </w:p>
          <w:p w:rsidR="0038442D" w:rsidRPr="008F4CDD" w:rsidRDefault="0038442D" w:rsidP="0038442D">
            <w:pPr>
              <w:autoSpaceDE w:val="0"/>
              <w:autoSpaceDN w:val="0"/>
              <w:adjustRightInd w:val="0"/>
              <w:ind w:left="0" w:firstLine="0"/>
              <w:jc w:val="left"/>
              <w:rPr>
                <w:rFonts w:cstheme="minorHAnsi"/>
                <w:bCs/>
              </w:rPr>
            </w:pPr>
            <w:r w:rsidRPr="008F4CDD">
              <w:rPr>
                <w:rFonts w:cstheme="minorHAnsi"/>
              </w:rPr>
              <w:t>– Kolesarska pot, pešpot, gozdna pot in podobno</w:t>
            </w:r>
          </w:p>
          <w:p w:rsidR="0038442D" w:rsidRPr="008F4CDD" w:rsidRDefault="0038442D" w:rsidP="0038442D">
            <w:pPr>
              <w:autoSpaceDE w:val="0"/>
              <w:autoSpaceDN w:val="0"/>
              <w:adjustRightInd w:val="0"/>
              <w:ind w:left="0" w:firstLine="0"/>
              <w:jc w:val="left"/>
              <w:rPr>
                <w:rFonts w:cstheme="minorHAnsi"/>
              </w:rPr>
            </w:pPr>
            <w:r w:rsidRPr="008F4CDD">
              <w:rPr>
                <w:rFonts w:cstheme="minorHAnsi"/>
              </w:rPr>
              <w:t xml:space="preserve">– Objekt za oglaševanje </w:t>
            </w:r>
          </w:p>
          <w:p w:rsidR="00CA7168" w:rsidRPr="008F4CDD" w:rsidRDefault="0038442D" w:rsidP="00302801">
            <w:pPr>
              <w:autoSpaceDE w:val="0"/>
              <w:autoSpaceDN w:val="0"/>
              <w:adjustRightInd w:val="0"/>
              <w:ind w:left="0" w:firstLine="0"/>
              <w:jc w:val="left"/>
              <w:rPr>
                <w:rFonts w:cstheme="minorHAnsi"/>
              </w:rPr>
            </w:pPr>
            <w:r w:rsidRPr="008F4CDD">
              <w:rPr>
                <w:rFonts w:cstheme="minorHAnsi"/>
              </w:rPr>
              <w:t xml:space="preserve">– Pomožni komunalni objekt </w:t>
            </w:r>
          </w:p>
        </w:tc>
      </w:tr>
      <w:tr w:rsidR="004F64AD" w:rsidRPr="008F4CDD" w:rsidTr="00A52243">
        <w:tc>
          <w:tcPr>
            <w:tcW w:w="2410" w:type="dxa"/>
            <w:vMerge w:val="restart"/>
          </w:tcPr>
          <w:p w:rsidR="004F64AD" w:rsidRPr="008F4CDD" w:rsidRDefault="004F64AD" w:rsidP="001423B6">
            <w:pPr>
              <w:ind w:left="34" w:firstLine="0"/>
              <w:jc w:val="left"/>
              <w:rPr>
                <w:rFonts w:cstheme="minorHAnsi"/>
              </w:rPr>
            </w:pPr>
            <w:r w:rsidRPr="008F4CDD">
              <w:rPr>
                <w:rFonts w:cstheme="minorHAnsi"/>
              </w:rPr>
              <w:lastRenderedPageBreak/>
              <w:t>Stopnja izkoriščenosti zemljišča, namenjenega gradnji</w:t>
            </w:r>
          </w:p>
        </w:tc>
        <w:tc>
          <w:tcPr>
            <w:tcW w:w="1843" w:type="dxa"/>
          </w:tcPr>
          <w:p w:rsidR="004F64AD" w:rsidRPr="008F4CDD" w:rsidRDefault="004F64AD" w:rsidP="001423B6">
            <w:pPr>
              <w:ind w:left="34" w:hanging="34"/>
              <w:rPr>
                <w:rFonts w:cstheme="minorHAnsi"/>
              </w:rPr>
            </w:pPr>
            <w:r w:rsidRPr="008F4CDD">
              <w:rPr>
                <w:rFonts w:cstheme="minorHAnsi"/>
              </w:rPr>
              <w:t xml:space="preserve">TIP </w:t>
            </w:r>
          </w:p>
        </w:tc>
        <w:tc>
          <w:tcPr>
            <w:tcW w:w="850" w:type="dxa"/>
          </w:tcPr>
          <w:p w:rsidR="004F64AD" w:rsidRPr="008F4CDD" w:rsidRDefault="004F64AD" w:rsidP="001423B6">
            <w:pPr>
              <w:ind w:left="34" w:hanging="34"/>
              <w:rPr>
                <w:rFonts w:cstheme="minorHAnsi"/>
              </w:rPr>
            </w:pPr>
            <w:r w:rsidRPr="008F4CDD">
              <w:rPr>
                <w:rFonts w:cstheme="minorHAnsi"/>
              </w:rPr>
              <w:t>FZ</w:t>
            </w:r>
          </w:p>
        </w:tc>
        <w:tc>
          <w:tcPr>
            <w:tcW w:w="851" w:type="dxa"/>
          </w:tcPr>
          <w:p w:rsidR="004F64AD" w:rsidRPr="008F4CDD" w:rsidRDefault="004F64AD" w:rsidP="001423B6">
            <w:pPr>
              <w:ind w:left="34" w:hanging="34"/>
              <w:rPr>
                <w:rFonts w:cstheme="minorHAnsi"/>
              </w:rPr>
            </w:pPr>
            <w:r w:rsidRPr="008F4CDD">
              <w:rPr>
                <w:rFonts w:cstheme="minorHAnsi"/>
              </w:rPr>
              <w:t>FI</w:t>
            </w:r>
          </w:p>
        </w:tc>
        <w:tc>
          <w:tcPr>
            <w:tcW w:w="1134" w:type="dxa"/>
          </w:tcPr>
          <w:p w:rsidR="004F64AD" w:rsidRPr="008F4CDD" w:rsidRDefault="004F64AD" w:rsidP="001423B6">
            <w:pPr>
              <w:ind w:left="34" w:hanging="34"/>
              <w:rPr>
                <w:rFonts w:cstheme="minorHAnsi"/>
              </w:rPr>
            </w:pPr>
            <w:r w:rsidRPr="008F4CDD">
              <w:rPr>
                <w:rFonts w:cstheme="minorHAnsi"/>
              </w:rPr>
              <w:t>DZP</w:t>
            </w:r>
          </w:p>
        </w:tc>
        <w:tc>
          <w:tcPr>
            <w:tcW w:w="1701" w:type="dxa"/>
          </w:tcPr>
          <w:p w:rsidR="004F64AD" w:rsidRPr="008F4CDD" w:rsidRDefault="004F64AD" w:rsidP="001423B6">
            <w:pPr>
              <w:ind w:left="34" w:hanging="34"/>
              <w:rPr>
                <w:rFonts w:cstheme="minorHAnsi"/>
              </w:rPr>
            </w:pPr>
            <w:r w:rsidRPr="008F4CDD">
              <w:rPr>
                <w:rFonts w:cstheme="minorHAnsi"/>
              </w:rPr>
              <w:t>etažnost</w:t>
            </w:r>
          </w:p>
        </w:tc>
      </w:tr>
      <w:tr w:rsidR="004F64AD" w:rsidRPr="008F4CDD" w:rsidTr="00A52243">
        <w:tc>
          <w:tcPr>
            <w:tcW w:w="2410" w:type="dxa"/>
            <w:vMerge/>
          </w:tcPr>
          <w:p w:rsidR="004F64AD" w:rsidRPr="008F4CDD" w:rsidRDefault="004F64AD" w:rsidP="001423B6">
            <w:pPr>
              <w:ind w:left="34" w:firstLine="0"/>
              <w:jc w:val="left"/>
              <w:rPr>
                <w:rFonts w:cstheme="minorHAnsi"/>
                <w:b/>
              </w:rPr>
            </w:pPr>
          </w:p>
        </w:tc>
        <w:tc>
          <w:tcPr>
            <w:tcW w:w="1843" w:type="dxa"/>
            <w:vAlign w:val="center"/>
          </w:tcPr>
          <w:p w:rsidR="004F64AD" w:rsidRPr="008F4CDD" w:rsidRDefault="004F64AD" w:rsidP="001423B6">
            <w:pPr>
              <w:ind w:left="34" w:hanging="34"/>
              <w:jc w:val="left"/>
              <w:rPr>
                <w:rFonts w:cstheme="minorHAnsi"/>
              </w:rPr>
            </w:pPr>
            <w:r w:rsidRPr="008F4CDD">
              <w:rPr>
                <w:rFonts w:cstheme="minorHAnsi"/>
              </w:rPr>
              <w:t>NP, NK, U, T</w:t>
            </w:r>
          </w:p>
        </w:tc>
        <w:tc>
          <w:tcPr>
            <w:tcW w:w="850" w:type="dxa"/>
            <w:vAlign w:val="center"/>
          </w:tcPr>
          <w:p w:rsidR="004F64AD" w:rsidRPr="008F4CDD" w:rsidRDefault="004F64AD" w:rsidP="001423B6">
            <w:pPr>
              <w:ind w:left="34" w:hanging="34"/>
              <w:jc w:val="left"/>
              <w:rPr>
                <w:rFonts w:cstheme="minorHAnsi"/>
              </w:rPr>
            </w:pPr>
            <w:r w:rsidRPr="008F4CDD">
              <w:rPr>
                <w:rFonts w:cstheme="minorHAnsi"/>
              </w:rPr>
              <w:t>/</w:t>
            </w:r>
          </w:p>
        </w:tc>
        <w:tc>
          <w:tcPr>
            <w:tcW w:w="851" w:type="dxa"/>
            <w:vAlign w:val="center"/>
          </w:tcPr>
          <w:p w:rsidR="004F64AD" w:rsidRPr="008F4CDD" w:rsidRDefault="004F64AD" w:rsidP="001423B6">
            <w:pPr>
              <w:ind w:left="34" w:hanging="34"/>
              <w:jc w:val="left"/>
              <w:rPr>
                <w:rFonts w:cstheme="minorHAnsi"/>
              </w:rPr>
            </w:pPr>
            <w:r w:rsidRPr="008F4CDD">
              <w:rPr>
                <w:rFonts w:cstheme="minorHAnsi"/>
              </w:rPr>
              <w:t>/</w:t>
            </w:r>
          </w:p>
        </w:tc>
        <w:tc>
          <w:tcPr>
            <w:tcW w:w="1134" w:type="dxa"/>
            <w:vAlign w:val="center"/>
          </w:tcPr>
          <w:p w:rsidR="004F64AD" w:rsidRPr="008F4CDD" w:rsidRDefault="004F64AD" w:rsidP="001423B6">
            <w:pPr>
              <w:ind w:left="34" w:hanging="34"/>
              <w:jc w:val="left"/>
              <w:rPr>
                <w:rFonts w:cstheme="minorHAnsi"/>
              </w:rPr>
            </w:pPr>
            <w:r w:rsidRPr="008F4CDD">
              <w:rPr>
                <w:rFonts w:cstheme="minorHAnsi"/>
              </w:rPr>
              <w:t>/</w:t>
            </w:r>
          </w:p>
        </w:tc>
        <w:tc>
          <w:tcPr>
            <w:tcW w:w="1701" w:type="dxa"/>
            <w:vAlign w:val="center"/>
          </w:tcPr>
          <w:p w:rsidR="0038442D" w:rsidRPr="008F4CDD" w:rsidRDefault="0038442D" w:rsidP="001423B6">
            <w:pPr>
              <w:ind w:left="34" w:hanging="34"/>
              <w:jc w:val="left"/>
              <w:rPr>
                <w:rFonts w:cstheme="minorHAnsi"/>
              </w:rPr>
            </w:pPr>
            <w:r w:rsidRPr="008F4CDD">
              <w:rPr>
                <w:rFonts w:cstheme="minorHAnsi"/>
              </w:rPr>
              <w:t>/</w:t>
            </w:r>
          </w:p>
        </w:tc>
      </w:tr>
    </w:tbl>
    <w:p w:rsidR="00DF0068" w:rsidRPr="008F4CDD" w:rsidRDefault="00DF0068" w:rsidP="00EA3CC8">
      <w:pPr>
        <w:ind w:left="0" w:firstLine="0"/>
        <w:rPr>
          <w:rFonts w:cstheme="minorHAnsi"/>
        </w:rPr>
      </w:pPr>
    </w:p>
    <w:p w:rsidR="00A52243" w:rsidRPr="008F4CDD" w:rsidRDefault="00A52243" w:rsidP="00A52243">
      <w:pPr>
        <w:ind w:left="567" w:hanging="567"/>
        <w:rPr>
          <w:rFonts w:cstheme="minorHAnsi"/>
          <w:bCs/>
        </w:rPr>
      </w:pPr>
      <w:r w:rsidRPr="008F4CDD">
        <w:rPr>
          <w:rFonts w:cstheme="minorHAnsi"/>
        </w:rPr>
        <w:t>(2) Na območjih podrobnejše namenske rabe »PO – ostale prometne površine«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843"/>
        <w:gridCol w:w="850"/>
        <w:gridCol w:w="851"/>
        <w:gridCol w:w="992"/>
        <w:gridCol w:w="1843"/>
      </w:tblGrid>
      <w:tr w:rsidR="00A52243" w:rsidRPr="008F4CDD" w:rsidTr="00A52243">
        <w:tc>
          <w:tcPr>
            <w:tcW w:w="2410" w:type="dxa"/>
          </w:tcPr>
          <w:p w:rsidR="00A52243" w:rsidRPr="008F4CDD" w:rsidRDefault="00A52243" w:rsidP="00A52243">
            <w:pPr>
              <w:ind w:left="34" w:firstLine="0"/>
              <w:jc w:val="left"/>
              <w:rPr>
                <w:rFonts w:cstheme="minorHAnsi"/>
              </w:rPr>
            </w:pPr>
            <w:r w:rsidRPr="008F4CDD">
              <w:rPr>
                <w:rFonts w:cstheme="minorHAnsi"/>
              </w:rPr>
              <w:t>Namenska raba</w:t>
            </w:r>
          </w:p>
        </w:tc>
        <w:tc>
          <w:tcPr>
            <w:tcW w:w="6379" w:type="dxa"/>
            <w:gridSpan w:val="5"/>
          </w:tcPr>
          <w:p w:rsidR="00A52243" w:rsidRPr="008F4CDD" w:rsidRDefault="00A52243" w:rsidP="00A52243">
            <w:pPr>
              <w:ind w:left="34" w:hanging="34"/>
              <w:rPr>
                <w:rFonts w:cstheme="minorHAnsi"/>
                <w:b/>
              </w:rPr>
            </w:pPr>
            <w:r w:rsidRPr="008F4CDD">
              <w:rPr>
                <w:rFonts w:cstheme="minorHAnsi"/>
                <w:b/>
                <w:bCs/>
              </w:rPr>
              <w:t>P – območja prometnih površin</w:t>
            </w:r>
          </w:p>
        </w:tc>
      </w:tr>
      <w:tr w:rsidR="00A52243" w:rsidRPr="008F4CDD" w:rsidTr="00522F83">
        <w:tc>
          <w:tcPr>
            <w:tcW w:w="2410" w:type="dxa"/>
          </w:tcPr>
          <w:p w:rsidR="00A52243" w:rsidRPr="008F4CDD" w:rsidRDefault="00A52243" w:rsidP="00A52243">
            <w:pPr>
              <w:ind w:left="34" w:firstLine="0"/>
              <w:jc w:val="left"/>
              <w:rPr>
                <w:rFonts w:cstheme="minorHAnsi"/>
              </w:rPr>
            </w:pPr>
            <w:r w:rsidRPr="008F4CDD">
              <w:rPr>
                <w:rFonts w:cstheme="minorHAnsi"/>
              </w:rPr>
              <w:t>Podrobna namenska raba</w:t>
            </w:r>
          </w:p>
        </w:tc>
        <w:tc>
          <w:tcPr>
            <w:tcW w:w="6379" w:type="dxa"/>
            <w:gridSpan w:val="5"/>
            <w:vAlign w:val="center"/>
          </w:tcPr>
          <w:p w:rsidR="00A52243" w:rsidRPr="008F4CDD" w:rsidRDefault="00A52243" w:rsidP="00522F83">
            <w:pPr>
              <w:ind w:left="34" w:hanging="34"/>
              <w:jc w:val="left"/>
              <w:rPr>
                <w:rFonts w:cstheme="minorHAnsi"/>
              </w:rPr>
            </w:pPr>
            <w:r w:rsidRPr="008F4CDD">
              <w:rPr>
                <w:rFonts w:cstheme="minorHAnsi"/>
                <w:b/>
                <w:bCs/>
              </w:rPr>
              <w:t xml:space="preserve">PO – </w:t>
            </w:r>
            <w:r w:rsidRPr="008F4CDD">
              <w:rPr>
                <w:rFonts w:cstheme="minorHAnsi"/>
              </w:rPr>
              <w:t xml:space="preserve">ostale prometne površine </w:t>
            </w:r>
          </w:p>
        </w:tc>
      </w:tr>
      <w:tr w:rsidR="00A52243" w:rsidRPr="008F4CDD" w:rsidTr="00A52243">
        <w:tc>
          <w:tcPr>
            <w:tcW w:w="2410" w:type="dxa"/>
          </w:tcPr>
          <w:p w:rsidR="00A52243" w:rsidRPr="008F4CDD" w:rsidRDefault="00A52243" w:rsidP="00A52243">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A52243" w:rsidRPr="008F4CDD" w:rsidRDefault="00A52243" w:rsidP="000D45CE">
            <w:pPr>
              <w:ind w:left="0" w:firstLine="0"/>
              <w:rPr>
                <w:rFonts w:cstheme="minorHAnsi"/>
              </w:rPr>
            </w:pPr>
            <w:r w:rsidRPr="008F4CDD">
              <w:rPr>
                <w:rFonts w:cstheme="minorHAnsi"/>
              </w:rPr>
              <w:t xml:space="preserve">12301 </w:t>
            </w:r>
            <w:r w:rsidR="00D47300">
              <w:rPr>
                <w:rFonts w:cstheme="minorHAnsi"/>
              </w:rPr>
              <w:t xml:space="preserve">Trgovske stavbe: </w:t>
            </w:r>
            <w:r w:rsidR="00D47300" w:rsidRPr="00D47300">
              <w:rPr>
                <w:rFonts w:cstheme="minorHAnsi"/>
              </w:rPr>
              <w:t>p</w:t>
            </w:r>
            <w:r w:rsidRPr="00D47300">
              <w:rPr>
                <w:rFonts w:cstheme="minorHAnsi"/>
              </w:rPr>
              <w:t>okrita tržnica</w:t>
            </w:r>
          </w:p>
          <w:p w:rsidR="00A52243" w:rsidRPr="008F4CDD" w:rsidRDefault="00A52243" w:rsidP="00A52243">
            <w:pPr>
              <w:autoSpaceDE w:val="0"/>
              <w:autoSpaceDN w:val="0"/>
              <w:adjustRightInd w:val="0"/>
              <w:ind w:left="34" w:hanging="34"/>
              <w:rPr>
                <w:rFonts w:cstheme="minorHAnsi"/>
              </w:rPr>
            </w:pPr>
            <w:r w:rsidRPr="008F4CDD">
              <w:rPr>
                <w:rFonts w:cstheme="minorHAnsi"/>
              </w:rPr>
              <w:t>1242 Garažne stavbe</w:t>
            </w:r>
          </w:p>
          <w:p w:rsidR="00A52243" w:rsidRPr="008F4CDD" w:rsidRDefault="00A52243" w:rsidP="00A52243">
            <w:pPr>
              <w:ind w:left="34" w:hanging="34"/>
              <w:rPr>
                <w:rFonts w:cstheme="minorHAnsi"/>
              </w:rPr>
            </w:pPr>
            <w:r w:rsidRPr="008F4CDD">
              <w:rPr>
                <w:rFonts w:cstheme="minorHAnsi"/>
              </w:rPr>
              <w:t>1274 Druge st</w:t>
            </w:r>
            <w:r w:rsidR="00A55726">
              <w:rPr>
                <w:rFonts w:cstheme="minorHAnsi"/>
              </w:rPr>
              <w:t>avbe, ki niso uvrščene drugje:</w:t>
            </w:r>
            <w:r w:rsidR="008C1AE8" w:rsidRPr="008F4CDD">
              <w:rPr>
                <w:rFonts w:cstheme="minorHAnsi"/>
              </w:rPr>
              <w:t xml:space="preserve"> </w:t>
            </w:r>
            <w:r w:rsidRPr="008F4CDD">
              <w:rPr>
                <w:rFonts w:cstheme="minorHAnsi"/>
              </w:rPr>
              <w:t>nadstrešnice in javne sanitarije</w:t>
            </w:r>
          </w:p>
          <w:p w:rsidR="00A52243" w:rsidRPr="008F4CDD" w:rsidRDefault="00A52243" w:rsidP="00A52243">
            <w:pPr>
              <w:ind w:left="34" w:hanging="34"/>
              <w:rPr>
                <w:rFonts w:cstheme="minorHAnsi"/>
              </w:rPr>
            </w:pPr>
            <w:r w:rsidRPr="008F4CDD">
              <w:rPr>
                <w:rFonts w:cstheme="minorHAnsi"/>
              </w:rPr>
              <w:t xml:space="preserve">2111 </w:t>
            </w:r>
            <w:r w:rsidR="00C2018E">
              <w:rPr>
                <w:rFonts w:cstheme="minorHAnsi"/>
              </w:rPr>
              <w:t>Avtoceste, hitre ceste, glavne ceste in regionalne ceste</w:t>
            </w:r>
          </w:p>
          <w:p w:rsidR="00A52243" w:rsidRPr="008F4CDD" w:rsidRDefault="00A52243" w:rsidP="00A52243">
            <w:pPr>
              <w:ind w:left="34" w:hanging="34"/>
              <w:rPr>
                <w:rFonts w:cstheme="minorHAnsi"/>
              </w:rPr>
            </w:pPr>
            <w:r w:rsidRPr="008F4CDD">
              <w:rPr>
                <w:rFonts w:cstheme="minorHAnsi"/>
              </w:rPr>
              <w:t>2112 Lokalne ceste in javne poti, nekategorizirane ceste in gozdne ceste</w:t>
            </w:r>
          </w:p>
          <w:p w:rsidR="00A52243" w:rsidRPr="008F4CDD" w:rsidRDefault="00A52243" w:rsidP="00A52243">
            <w:pPr>
              <w:ind w:left="34" w:hanging="34"/>
              <w:rPr>
                <w:rFonts w:cstheme="minorHAnsi"/>
              </w:rPr>
            </w:pPr>
            <w:r w:rsidRPr="008F4CDD">
              <w:rPr>
                <w:rFonts w:cstheme="minorHAnsi"/>
              </w:rPr>
              <w:t>24205 Drugi gradben</w:t>
            </w:r>
            <w:r w:rsidR="00A55726">
              <w:rPr>
                <w:rFonts w:cstheme="minorHAnsi"/>
              </w:rPr>
              <w:t xml:space="preserve">i </w:t>
            </w:r>
            <w:r w:rsidRPr="008F4CDD">
              <w:rPr>
                <w:rFonts w:cstheme="minorHAnsi"/>
              </w:rPr>
              <w:t>inženirski objekti</w:t>
            </w:r>
            <w:r w:rsidR="00A55726">
              <w:rPr>
                <w:rFonts w:cstheme="minorHAnsi"/>
              </w:rPr>
              <w:t>, ki niso uvrščeni drugje</w:t>
            </w:r>
          </w:p>
          <w:p w:rsidR="00202864" w:rsidRPr="008F4CDD" w:rsidRDefault="00202864" w:rsidP="00A52243">
            <w:pPr>
              <w:ind w:left="34" w:hanging="34"/>
              <w:rPr>
                <w:rFonts w:cstheme="minorHAnsi"/>
              </w:rPr>
            </w:pPr>
          </w:p>
          <w:p w:rsidR="00202864" w:rsidRPr="008F4CDD" w:rsidRDefault="00202864" w:rsidP="00202864">
            <w:pPr>
              <w:autoSpaceDE w:val="0"/>
              <w:autoSpaceDN w:val="0"/>
              <w:adjustRightInd w:val="0"/>
              <w:ind w:left="0" w:firstLine="0"/>
              <w:rPr>
                <w:rFonts w:cstheme="minorHAnsi"/>
                <w:b/>
              </w:rPr>
            </w:pPr>
            <w:r w:rsidRPr="008F4CDD">
              <w:rPr>
                <w:rFonts w:cstheme="minorHAnsi"/>
                <w:b/>
                <w:bCs/>
              </w:rPr>
              <w:t>Enostavni in nezahtevni:</w:t>
            </w:r>
          </w:p>
          <w:p w:rsidR="00202864" w:rsidRPr="008F4CDD" w:rsidRDefault="00202864" w:rsidP="00202864">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xml:space="preserve">– Ograja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xml:space="preserve">– Podporni zid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Mala komunalna čistilna naprava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Nepretočna greznica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Rezervoar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Vodnjak, vodomet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Samostojno parkirišče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Kolesarska pot, pešpot, gozdna pot in podobno</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Objekt za oglaševanje </w:t>
            </w:r>
          </w:p>
          <w:p w:rsidR="00CA7168" w:rsidRPr="008F4CDD" w:rsidRDefault="00202864" w:rsidP="00202864">
            <w:pPr>
              <w:autoSpaceDE w:val="0"/>
              <w:autoSpaceDN w:val="0"/>
              <w:adjustRightInd w:val="0"/>
              <w:ind w:left="0" w:firstLine="0"/>
              <w:jc w:val="left"/>
              <w:rPr>
                <w:rFonts w:cstheme="minorHAnsi"/>
              </w:rPr>
            </w:pPr>
            <w:r w:rsidRPr="008F4CDD">
              <w:rPr>
                <w:rFonts w:cstheme="minorHAnsi"/>
              </w:rPr>
              <w:t>– Pomožni komunalni objekt</w:t>
            </w:r>
          </w:p>
        </w:tc>
      </w:tr>
      <w:tr w:rsidR="00A52243" w:rsidRPr="008F4CDD" w:rsidTr="00A52243">
        <w:tc>
          <w:tcPr>
            <w:tcW w:w="2410" w:type="dxa"/>
            <w:vMerge w:val="restart"/>
          </w:tcPr>
          <w:p w:rsidR="00A52243" w:rsidRPr="008F4CDD" w:rsidRDefault="00A52243" w:rsidP="00A52243">
            <w:pPr>
              <w:ind w:left="34" w:firstLine="0"/>
              <w:jc w:val="left"/>
              <w:rPr>
                <w:rFonts w:cstheme="minorHAnsi"/>
              </w:rPr>
            </w:pPr>
            <w:r w:rsidRPr="008F4CDD">
              <w:rPr>
                <w:rFonts w:cstheme="minorHAnsi"/>
              </w:rPr>
              <w:t>Stopnja izkoriščenosti zemljišča, namenjenega gradnji</w:t>
            </w:r>
          </w:p>
        </w:tc>
        <w:tc>
          <w:tcPr>
            <w:tcW w:w="1843" w:type="dxa"/>
          </w:tcPr>
          <w:p w:rsidR="00A52243" w:rsidRPr="008F4CDD" w:rsidRDefault="00A52243" w:rsidP="00A52243">
            <w:pPr>
              <w:ind w:left="34" w:hanging="34"/>
              <w:rPr>
                <w:rFonts w:cstheme="minorHAnsi"/>
              </w:rPr>
            </w:pPr>
            <w:r w:rsidRPr="008F4CDD">
              <w:rPr>
                <w:rFonts w:cstheme="minorHAnsi"/>
              </w:rPr>
              <w:t xml:space="preserve">TIP </w:t>
            </w:r>
          </w:p>
        </w:tc>
        <w:tc>
          <w:tcPr>
            <w:tcW w:w="850" w:type="dxa"/>
          </w:tcPr>
          <w:p w:rsidR="00A52243" w:rsidRPr="008F4CDD" w:rsidRDefault="00A52243" w:rsidP="00A52243">
            <w:pPr>
              <w:ind w:left="34" w:hanging="34"/>
              <w:rPr>
                <w:rFonts w:cstheme="minorHAnsi"/>
              </w:rPr>
            </w:pPr>
            <w:r w:rsidRPr="008F4CDD">
              <w:rPr>
                <w:rFonts w:cstheme="minorHAnsi"/>
              </w:rPr>
              <w:t>FZ</w:t>
            </w:r>
          </w:p>
        </w:tc>
        <w:tc>
          <w:tcPr>
            <w:tcW w:w="851" w:type="dxa"/>
          </w:tcPr>
          <w:p w:rsidR="00A52243" w:rsidRPr="008F4CDD" w:rsidRDefault="00A52243" w:rsidP="00A52243">
            <w:pPr>
              <w:ind w:left="34" w:hanging="34"/>
              <w:rPr>
                <w:rFonts w:cstheme="minorHAnsi"/>
              </w:rPr>
            </w:pPr>
            <w:r w:rsidRPr="008F4CDD">
              <w:rPr>
                <w:rFonts w:cstheme="minorHAnsi"/>
              </w:rPr>
              <w:t>FI</w:t>
            </w:r>
          </w:p>
        </w:tc>
        <w:tc>
          <w:tcPr>
            <w:tcW w:w="992" w:type="dxa"/>
          </w:tcPr>
          <w:p w:rsidR="00A52243" w:rsidRPr="008F4CDD" w:rsidRDefault="00A52243" w:rsidP="00A52243">
            <w:pPr>
              <w:ind w:left="34" w:hanging="34"/>
              <w:rPr>
                <w:rFonts w:cstheme="minorHAnsi"/>
              </w:rPr>
            </w:pPr>
            <w:r w:rsidRPr="008F4CDD">
              <w:rPr>
                <w:rFonts w:cstheme="minorHAnsi"/>
              </w:rPr>
              <w:t>DZP</w:t>
            </w:r>
          </w:p>
        </w:tc>
        <w:tc>
          <w:tcPr>
            <w:tcW w:w="1843" w:type="dxa"/>
          </w:tcPr>
          <w:p w:rsidR="00A52243" w:rsidRPr="008F4CDD" w:rsidRDefault="00A52243" w:rsidP="00A52243">
            <w:pPr>
              <w:ind w:left="34" w:hanging="34"/>
              <w:rPr>
                <w:rFonts w:cstheme="minorHAnsi"/>
              </w:rPr>
            </w:pPr>
            <w:r w:rsidRPr="008F4CDD">
              <w:rPr>
                <w:rFonts w:cstheme="minorHAnsi"/>
              </w:rPr>
              <w:t>etažnost</w:t>
            </w:r>
          </w:p>
        </w:tc>
      </w:tr>
      <w:tr w:rsidR="00A52243" w:rsidRPr="008F4CDD" w:rsidTr="00A52243">
        <w:tc>
          <w:tcPr>
            <w:tcW w:w="2410" w:type="dxa"/>
            <w:vMerge/>
          </w:tcPr>
          <w:p w:rsidR="00A52243" w:rsidRPr="008F4CDD" w:rsidRDefault="00A52243" w:rsidP="00A52243">
            <w:pPr>
              <w:ind w:left="34" w:firstLine="0"/>
              <w:jc w:val="left"/>
              <w:rPr>
                <w:rFonts w:cstheme="minorHAnsi"/>
                <w:b/>
              </w:rPr>
            </w:pPr>
          </w:p>
        </w:tc>
        <w:tc>
          <w:tcPr>
            <w:tcW w:w="1843" w:type="dxa"/>
            <w:vAlign w:val="center"/>
          </w:tcPr>
          <w:p w:rsidR="00A52243" w:rsidRPr="008F4CDD" w:rsidRDefault="00A52243" w:rsidP="00A52243">
            <w:pPr>
              <w:ind w:left="34" w:hanging="34"/>
              <w:jc w:val="left"/>
              <w:rPr>
                <w:rFonts w:cstheme="minorHAnsi"/>
              </w:rPr>
            </w:pPr>
            <w:r w:rsidRPr="008F4CDD">
              <w:rPr>
                <w:rFonts w:cstheme="minorHAnsi"/>
              </w:rPr>
              <w:t>NP, NK, U, T</w:t>
            </w:r>
          </w:p>
        </w:tc>
        <w:tc>
          <w:tcPr>
            <w:tcW w:w="850" w:type="dxa"/>
            <w:vAlign w:val="center"/>
          </w:tcPr>
          <w:p w:rsidR="00A52243" w:rsidRPr="008F4CDD" w:rsidRDefault="00A52243" w:rsidP="00A52243">
            <w:pPr>
              <w:ind w:left="34" w:hanging="34"/>
              <w:jc w:val="left"/>
              <w:rPr>
                <w:rFonts w:cstheme="minorHAnsi"/>
              </w:rPr>
            </w:pPr>
            <w:r w:rsidRPr="008F4CDD">
              <w:rPr>
                <w:rFonts w:cstheme="minorHAnsi"/>
              </w:rPr>
              <w:t>/</w:t>
            </w:r>
          </w:p>
        </w:tc>
        <w:tc>
          <w:tcPr>
            <w:tcW w:w="851" w:type="dxa"/>
            <w:vAlign w:val="center"/>
          </w:tcPr>
          <w:p w:rsidR="00A52243" w:rsidRPr="008F4CDD" w:rsidRDefault="00A52243" w:rsidP="00A52243">
            <w:pPr>
              <w:ind w:left="34" w:hanging="34"/>
              <w:jc w:val="left"/>
              <w:rPr>
                <w:rFonts w:cstheme="minorHAnsi"/>
              </w:rPr>
            </w:pPr>
            <w:r w:rsidRPr="008F4CDD">
              <w:rPr>
                <w:rFonts w:cstheme="minorHAnsi"/>
              </w:rPr>
              <w:t>/</w:t>
            </w:r>
          </w:p>
        </w:tc>
        <w:tc>
          <w:tcPr>
            <w:tcW w:w="992" w:type="dxa"/>
            <w:vAlign w:val="center"/>
          </w:tcPr>
          <w:p w:rsidR="00A52243" w:rsidRPr="008F4CDD" w:rsidRDefault="00A52243" w:rsidP="00A52243">
            <w:pPr>
              <w:ind w:left="34" w:hanging="34"/>
              <w:jc w:val="left"/>
              <w:rPr>
                <w:rFonts w:cstheme="minorHAnsi"/>
              </w:rPr>
            </w:pPr>
            <w:r w:rsidRPr="008F4CDD">
              <w:rPr>
                <w:rFonts w:cstheme="minorHAnsi"/>
              </w:rPr>
              <w:t>/</w:t>
            </w:r>
          </w:p>
        </w:tc>
        <w:tc>
          <w:tcPr>
            <w:tcW w:w="1843" w:type="dxa"/>
            <w:vAlign w:val="center"/>
          </w:tcPr>
          <w:p w:rsidR="00202864" w:rsidRPr="008F4CDD" w:rsidRDefault="00202864" w:rsidP="00A52243">
            <w:pPr>
              <w:ind w:left="34" w:hanging="34"/>
              <w:jc w:val="left"/>
              <w:rPr>
                <w:rFonts w:cstheme="minorHAnsi"/>
              </w:rPr>
            </w:pPr>
            <w:r w:rsidRPr="008F4CDD">
              <w:rPr>
                <w:rFonts w:cstheme="minorHAnsi"/>
              </w:rPr>
              <w:t>/</w:t>
            </w:r>
          </w:p>
        </w:tc>
      </w:tr>
    </w:tbl>
    <w:p w:rsidR="001423B6" w:rsidRPr="008F4CDD" w:rsidRDefault="001423B6" w:rsidP="00F13DD6">
      <w:pPr>
        <w:rPr>
          <w:rFonts w:cstheme="minorHAnsi"/>
        </w:rPr>
      </w:pPr>
    </w:p>
    <w:p w:rsidR="00883540" w:rsidRPr="008F4CDD" w:rsidRDefault="009F04EA" w:rsidP="005F615C">
      <w:pPr>
        <w:pStyle w:val="Odstavekseznama"/>
        <w:numPr>
          <w:ilvl w:val="0"/>
          <w:numId w:val="50"/>
        </w:numPr>
        <w:tabs>
          <w:tab w:val="left" w:pos="567"/>
        </w:tabs>
        <w:ind w:left="0" w:firstLine="0"/>
        <w:jc w:val="center"/>
      </w:pPr>
      <w:r w:rsidRPr="008F4CDD">
        <w:t>člen</w:t>
      </w:r>
    </w:p>
    <w:p w:rsidR="009F04EA" w:rsidRDefault="009F04EA" w:rsidP="009F04EA">
      <w:pPr>
        <w:ind w:left="567" w:hanging="567"/>
        <w:jc w:val="center"/>
        <w:rPr>
          <w:rFonts w:cstheme="minorHAnsi"/>
          <w:b/>
          <w:bCs/>
        </w:rPr>
      </w:pPr>
      <w:r w:rsidRPr="008F4CDD">
        <w:rPr>
          <w:rFonts w:cstheme="minorHAnsi"/>
          <w:b/>
          <w:bCs/>
        </w:rPr>
        <w:t>(podrobni prostorski izvedbeni pogoji za gradnjo na območjih površin železnic)</w:t>
      </w:r>
    </w:p>
    <w:p w:rsidR="004603BD" w:rsidRPr="008F4CDD" w:rsidRDefault="004603BD" w:rsidP="009F04EA">
      <w:pPr>
        <w:ind w:left="567" w:hanging="567"/>
        <w:jc w:val="center"/>
        <w:rPr>
          <w:rFonts w:cstheme="minorHAnsi"/>
          <w:b/>
          <w:bCs/>
        </w:rPr>
      </w:pPr>
    </w:p>
    <w:p w:rsidR="009F04EA" w:rsidRPr="008F4CDD" w:rsidRDefault="009F04EA" w:rsidP="009F04EA">
      <w:pPr>
        <w:ind w:left="567" w:hanging="567"/>
        <w:rPr>
          <w:rFonts w:cstheme="minorHAnsi"/>
          <w:bCs/>
        </w:rPr>
      </w:pPr>
      <w:r w:rsidRPr="008F4CDD">
        <w:rPr>
          <w:rFonts w:cstheme="minorHAnsi"/>
        </w:rPr>
        <w:t>(1) Na območjih podrobnejše namenske rabe »PŽ – površine železnic«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843"/>
        <w:gridCol w:w="850"/>
        <w:gridCol w:w="851"/>
        <w:gridCol w:w="992"/>
        <w:gridCol w:w="1843"/>
      </w:tblGrid>
      <w:tr w:rsidR="009F04EA" w:rsidRPr="008F4CDD" w:rsidTr="00F36CE2">
        <w:tc>
          <w:tcPr>
            <w:tcW w:w="2410" w:type="dxa"/>
          </w:tcPr>
          <w:p w:rsidR="009F04EA" w:rsidRPr="008F4CDD" w:rsidRDefault="009F04EA" w:rsidP="00F36CE2">
            <w:pPr>
              <w:ind w:left="34" w:firstLine="0"/>
              <w:jc w:val="left"/>
              <w:rPr>
                <w:rFonts w:cstheme="minorHAnsi"/>
              </w:rPr>
            </w:pPr>
            <w:r w:rsidRPr="008F4CDD">
              <w:rPr>
                <w:rFonts w:cstheme="minorHAnsi"/>
              </w:rPr>
              <w:lastRenderedPageBreak/>
              <w:t>Namenska raba</w:t>
            </w:r>
          </w:p>
        </w:tc>
        <w:tc>
          <w:tcPr>
            <w:tcW w:w="6379" w:type="dxa"/>
            <w:gridSpan w:val="5"/>
          </w:tcPr>
          <w:p w:rsidR="009F04EA" w:rsidRPr="008F4CDD" w:rsidRDefault="009F04EA" w:rsidP="00F36CE2">
            <w:pPr>
              <w:ind w:left="34" w:hanging="34"/>
              <w:rPr>
                <w:rFonts w:cstheme="minorHAnsi"/>
                <w:b/>
              </w:rPr>
            </w:pPr>
            <w:r w:rsidRPr="008F4CDD">
              <w:rPr>
                <w:rFonts w:cstheme="minorHAnsi"/>
                <w:b/>
                <w:bCs/>
              </w:rPr>
              <w:t>P – območja prometnih površin</w:t>
            </w:r>
          </w:p>
        </w:tc>
      </w:tr>
      <w:tr w:rsidR="009F04EA" w:rsidRPr="008F4CDD" w:rsidTr="00F36CE2">
        <w:tc>
          <w:tcPr>
            <w:tcW w:w="2410" w:type="dxa"/>
          </w:tcPr>
          <w:p w:rsidR="009F04EA" w:rsidRPr="008F4CDD" w:rsidRDefault="009F04EA" w:rsidP="00F36CE2">
            <w:pPr>
              <w:ind w:left="34" w:firstLine="0"/>
              <w:jc w:val="left"/>
              <w:rPr>
                <w:rFonts w:cstheme="minorHAnsi"/>
              </w:rPr>
            </w:pPr>
            <w:r w:rsidRPr="008F4CDD">
              <w:rPr>
                <w:rFonts w:cstheme="minorHAnsi"/>
              </w:rPr>
              <w:t>Podrobna namenska raba</w:t>
            </w:r>
          </w:p>
        </w:tc>
        <w:tc>
          <w:tcPr>
            <w:tcW w:w="6379" w:type="dxa"/>
            <w:gridSpan w:val="5"/>
          </w:tcPr>
          <w:p w:rsidR="009F04EA" w:rsidRPr="008F4CDD" w:rsidRDefault="009F04EA" w:rsidP="00F36CE2">
            <w:pPr>
              <w:ind w:left="34" w:hanging="34"/>
              <w:rPr>
                <w:rFonts w:cstheme="minorHAnsi"/>
              </w:rPr>
            </w:pPr>
            <w:r w:rsidRPr="008F4CDD">
              <w:rPr>
                <w:rFonts w:cstheme="minorHAnsi"/>
                <w:b/>
                <w:bCs/>
              </w:rPr>
              <w:t xml:space="preserve">PŽ – </w:t>
            </w:r>
            <w:r w:rsidRPr="008F4CDD">
              <w:rPr>
                <w:rFonts w:cstheme="minorHAnsi"/>
              </w:rPr>
              <w:t>površine železnic</w:t>
            </w:r>
          </w:p>
        </w:tc>
      </w:tr>
      <w:tr w:rsidR="009F04EA" w:rsidRPr="008F4CDD" w:rsidTr="00F36CE2">
        <w:tc>
          <w:tcPr>
            <w:tcW w:w="2410" w:type="dxa"/>
          </w:tcPr>
          <w:p w:rsidR="009F04EA" w:rsidRPr="008F4CDD" w:rsidRDefault="009F04EA" w:rsidP="00F36CE2">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F36CE2" w:rsidRPr="008F4CDD" w:rsidRDefault="009F04EA" w:rsidP="000D45CE">
            <w:pPr>
              <w:ind w:left="0" w:firstLine="0"/>
              <w:rPr>
                <w:rFonts w:cstheme="minorHAnsi"/>
              </w:rPr>
            </w:pPr>
            <w:r w:rsidRPr="008F4CDD">
              <w:rPr>
                <w:rFonts w:cstheme="minorHAnsi"/>
              </w:rPr>
              <w:t xml:space="preserve">1241 Postajna poslopja, terminali, stavbe za izvajanje komunikacij </w:t>
            </w:r>
          </w:p>
          <w:p w:rsidR="009F04EA" w:rsidRPr="008F4CDD" w:rsidRDefault="009F04EA" w:rsidP="00F36CE2">
            <w:pPr>
              <w:ind w:left="34" w:hanging="34"/>
              <w:rPr>
                <w:rFonts w:cstheme="minorHAnsi"/>
              </w:rPr>
            </w:pPr>
            <w:r w:rsidRPr="008F4CDD">
              <w:rPr>
                <w:rFonts w:cstheme="minorHAnsi"/>
              </w:rPr>
              <w:t>ter z njimi povezane stavbe</w:t>
            </w:r>
          </w:p>
          <w:p w:rsidR="009F04EA" w:rsidRPr="008F4CDD" w:rsidRDefault="009F04EA" w:rsidP="00F36CE2">
            <w:pPr>
              <w:ind w:left="34" w:hanging="34"/>
              <w:rPr>
                <w:rFonts w:cstheme="minorHAnsi"/>
              </w:rPr>
            </w:pPr>
            <w:r w:rsidRPr="008F4CDD">
              <w:rPr>
                <w:rFonts w:cstheme="minorHAnsi"/>
              </w:rPr>
              <w:t>2112</w:t>
            </w:r>
            <w:r w:rsidRPr="00D47300">
              <w:rPr>
                <w:rFonts w:cstheme="minorHAnsi"/>
              </w:rPr>
              <w:t>0</w:t>
            </w:r>
            <w:r w:rsidRPr="008F4CDD">
              <w:rPr>
                <w:rFonts w:cstheme="minorHAnsi"/>
              </w:rPr>
              <w:t xml:space="preserve"> Lokalne ceste in javne poti, nekategorizirane ceste in gozdne ceste</w:t>
            </w:r>
          </w:p>
          <w:p w:rsidR="009F04EA" w:rsidRPr="008F4CDD" w:rsidRDefault="00F36CE2" w:rsidP="00F36CE2">
            <w:pPr>
              <w:ind w:left="34" w:hanging="34"/>
              <w:rPr>
                <w:rFonts w:cstheme="minorHAnsi"/>
              </w:rPr>
            </w:pPr>
            <w:r w:rsidRPr="008F4CDD">
              <w:rPr>
                <w:rFonts w:cstheme="minorHAnsi"/>
              </w:rPr>
              <w:t>212 Železniške proge</w:t>
            </w:r>
          </w:p>
          <w:p w:rsidR="009F04EA" w:rsidRPr="008F4CDD" w:rsidRDefault="009F04EA" w:rsidP="00F36CE2">
            <w:pPr>
              <w:ind w:left="34" w:hanging="34"/>
              <w:rPr>
                <w:rFonts w:cstheme="minorHAnsi"/>
              </w:rPr>
            </w:pPr>
            <w:r w:rsidRPr="008F4CDD">
              <w:rPr>
                <w:rFonts w:cstheme="minorHAnsi"/>
              </w:rPr>
              <w:t>21410 Železniški mostovi in viadukti</w:t>
            </w:r>
          </w:p>
          <w:p w:rsidR="009F04EA" w:rsidRPr="008F4CDD" w:rsidRDefault="009F04EA" w:rsidP="00F36CE2">
            <w:pPr>
              <w:ind w:left="34" w:hanging="34"/>
              <w:rPr>
                <w:rFonts w:cstheme="minorHAnsi"/>
              </w:rPr>
            </w:pPr>
            <w:r w:rsidRPr="008F4CDD">
              <w:rPr>
                <w:rFonts w:cstheme="minorHAnsi"/>
              </w:rPr>
              <w:t>21421 Železniški predori in podhodi</w:t>
            </w:r>
          </w:p>
          <w:p w:rsidR="009F04EA" w:rsidRPr="008F4CDD" w:rsidRDefault="00D47300" w:rsidP="00F36CE2">
            <w:pPr>
              <w:ind w:left="34" w:hanging="34"/>
              <w:rPr>
                <w:rFonts w:cstheme="minorHAnsi"/>
              </w:rPr>
            </w:pPr>
            <w:r>
              <w:rPr>
                <w:rFonts w:cstheme="minorHAnsi"/>
              </w:rPr>
              <w:t>127</w:t>
            </w:r>
            <w:r w:rsidR="009F04EA" w:rsidRPr="008F4CDD">
              <w:rPr>
                <w:rFonts w:cstheme="minorHAnsi"/>
              </w:rPr>
              <w:t>4</w:t>
            </w:r>
            <w:r>
              <w:rPr>
                <w:rFonts w:cstheme="minorHAnsi"/>
              </w:rPr>
              <w:t>0</w:t>
            </w:r>
            <w:r w:rsidR="009F04EA" w:rsidRPr="008F4CDD">
              <w:rPr>
                <w:rFonts w:cstheme="minorHAnsi"/>
              </w:rPr>
              <w:t xml:space="preserve"> Druge st</w:t>
            </w:r>
            <w:r w:rsidR="008C1AE8" w:rsidRPr="008F4CDD">
              <w:rPr>
                <w:rFonts w:cstheme="minorHAnsi"/>
              </w:rPr>
              <w:t>avbe, ki niso uvrščene drugje</w:t>
            </w:r>
            <w:r>
              <w:rPr>
                <w:rFonts w:cstheme="minorHAnsi"/>
              </w:rPr>
              <w:t>:</w:t>
            </w:r>
            <w:r w:rsidR="008C1AE8" w:rsidRPr="008F4CDD">
              <w:rPr>
                <w:rFonts w:cstheme="minorHAnsi"/>
              </w:rPr>
              <w:t xml:space="preserve"> </w:t>
            </w:r>
            <w:r w:rsidR="009F04EA" w:rsidRPr="008F4CDD">
              <w:rPr>
                <w:rFonts w:cstheme="minorHAnsi"/>
              </w:rPr>
              <w:t>nadstrešnice</w:t>
            </w:r>
          </w:p>
          <w:p w:rsidR="009F04EA" w:rsidRPr="008F4CDD" w:rsidRDefault="00A55726" w:rsidP="00F36CE2">
            <w:pPr>
              <w:ind w:left="34" w:hanging="34"/>
              <w:rPr>
                <w:rFonts w:cstheme="minorHAnsi"/>
              </w:rPr>
            </w:pPr>
            <w:r>
              <w:rPr>
                <w:rFonts w:cstheme="minorHAnsi"/>
              </w:rPr>
              <w:t xml:space="preserve">24205 Drugi gradbeni </w:t>
            </w:r>
            <w:r w:rsidR="009F04EA" w:rsidRPr="008F4CDD">
              <w:rPr>
                <w:rFonts w:cstheme="minorHAnsi"/>
              </w:rPr>
              <w:t>inženirski objekti</w:t>
            </w:r>
            <w:r>
              <w:rPr>
                <w:rFonts w:cstheme="minorHAnsi"/>
              </w:rPr>
              <w:t>, ki niso uvrščeni drugje</w:t>
            </w:r>
          </w:p>
          <w:p w:rsidR="00202864" w:rsidRPr="008F4CDD" w:rsidRDefault="00202864" w:rsidP="00F36CE2">
            <w:pPr>
              <w:ind w:left="34" w:hanging="34"/>
              <w:rPr>
                <w:rFonts w:cstheme="minorHAnsi"/>
              </w:rPr>
            </w:pPr>
          </w:p>
          <w:p w:rsidR="00202864" w:rsidRPr="008F4CDD" w:rsidRDefault="00202864" w:rsidP="00202864">
            <w:pPr>
              <w:autoSpaceDE w:val="0"/>
              <w:autoSpaceDN w:val="0"/>
              <w:adjustRightInd w:val="0"/>
              <w:ind w:left="0" w:firstLine="0"/>
              <w:rPr>
                <w:rFonts w:cstheme="minorHAnsi"/>
                <w:b/>
              </w:rPr>
            </w:pPr>
            <w:r w:rsidRPr="008F4CDD">
              <w:rPr>
                <w:rFonts w:cstheme="minorHAnsi"/>
                <w:b/>
                <w:bCs/>
              </w:rPr>
              <w:t>Enostavni in nezahtevni:</w:t>
            </w:r>
          </w:p>
          <w:p w:rsidR="00202864" w:rsidRPr="008F4CDD" w:rsidRDefault="00202864" w:rsidP="00202864">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xml:space="preserve">– Ograja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xml:space="preserve">– Podporni zid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Mala komunalna čistilna naprava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Nepretočna greznica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Rezervoar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Vodnjak, vodomet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Samostojno parkirišče </w:t>
            </w:r>
          </w:p>
          <w:p w:rsidR="00202864" w:rsidRPr="008F4CDD" w:rsidRDefault="00202864" w:rsidP="00202864">
            <w:pPr>
              <w:autoSpaceDE w:val="0"/>
              <w:autoSpaceDN w:val="0"/>
              <w:adjustRightInd w:val="0"/>
              <w:ind w:left="0" w:firstLine="0"/>
              <w:jc w:val="left"/>
              <w:rPr>
                <w:rFonts w:cstheme="minorHAnsi"/>
                <w:bCs/>
              </w:rPr>
            </w:pPr>
            <w:r w:rsidRPr="008F4CDD">
              <w:rPr>
                <w:rFonts w:cstheme="minorHAnsi"/>
              </w:rPr>
              <w:t>– Kolesarska pot, pešpot, gozdna pot in podobno</w:t>
            </w:r>
          </w:p>
          <w:p w:rsidR="00202864" w:rsidRPr="008F4CDD" w:rsidRDefault="00202864" w:rsidP="00202864">
            <w:pPr>
              <w:autoSpaceDE w:val="0"/>
              <w:autoSpaceDN w:val="0"/>
              <w:adjustRightInd w:val="0"/>
              <w:ind w:left="0" w:firstLine="0"/>
              <w:jc w:val="left"/>
              <w:rPr>
                <w:rFonts w:cstheme="minorHAnsi"/>
              </w:rPr>
            </w:pPr>
            <w:r w:rsidRPr="008F4CDD">
              <w:rPr>
                <w:rFonts w:cstheme="minorHAnsi"/>
              </w:rPr>
              <w:t xml:space="preserve">– Objekt za oglaševanje </w:t>
            </w:r>
          </w:p>
          <w:p w:rsidR="00CA7168" w:rsidRPr="008F4CDD" w:rsidRDefault="00202864" w:rsidP="00202864">
            <w:pPr>
              <w:ind w:left="34" w:hanging="34"/>
              <w:rPr>
                <w:rFonts w:cstheme="minorHAnsi"/>
              </w:rPr>
            </w:pPr>
            <w:r w:rsidRPr="008F4CDD">
              <w:rPr>
                <w:rFonts w:cstheme="minorHAnsi"/>
              </w:rPr>
              <w:t>– Pomožni komunalni objekt</w:t>
            </w:r>
          </w:p>
        </w:tc>
      </w:tr>
      <w:tr w:rsidR="009F04EA" w:rsidRPr="008F4CDD" w:rsidTr="00F36CE2">
        <w:tc>
          <w:tcPr>
            <w:tcW w:w="2410" w:type="dxa"/>
            <w:vMerge w:val="restart"/>
          </w:tcPr>
          <w:p w:rsidR="009F04EA" w:rsidRPr="008F4CDD" w:rsidRDefault="009F04EA" w:rsidP="00F36CE2">
            <w:pPr>
              <w:ind w:left="34" w:firstLine="0"/>
              <w:jc w:val="left"/>
              <w:rPr>
                <w:rFonts w:cstheme="minorHAnsi"/>
              </w:rPr>
            </w:pPr>
            <w:r w:rsidRPr="008F4CDD">
              <w:rPr>
                <w:rFonts w:cstheme="minorHAnsi"/>
              </w:rPr>
              <w:t>Stopnja izkoriščenosti zemljišča, namenjenega gradnji</w:t>
            </w:r>
          </w:p>
        </w:tc>
        <w:tc>
          <w:tcPr>
            <w:tcW w:w="1843" w:type="dxa"/>
          </w:tcPr>
          <w:p w:rsidR="009F04EA" w:rsidRPr="008F4CDD" w:rsidRDefault="009F04EA" w:rsidP="00F36CE2">
            <w:pPr>
              <w:ind w:left="34" w:hanging="34"/>
              <w:rPr>
                <w:rFonts w:cstheme="minorHAnsi"/>
              </w:rPr>
            </w:pPr>
            <w:r w:rsidRPr="008F4CDD">
              <w:rPr>
                <w:rFonts w:cstheme="minorHAnsi"/>
              </w:rPr>
              <w:t xml:space="preserve">TIP </w:t>
            </w:r>
          </w:p>
        </w:tc>
        <w:tc>
          <w:tcPr>
            <w:tcW w:w="850" w:type="dxa"/>
          </w:tcPr>
          <w:p w:rsidR="009F04EA" w:rsidRPr="008F4CDD" w:rsidRDefault="009F04EA" w:rsidP="00F36CE2">
            <w:pPr>
              <w:ind w:left="34" w:hanging="34"/>
              <w:rPr>
                <w:rFonts w:cstheme="minorHAnsi"/>
              </w:rPr>
            </w:pPr>
            <w:r w:rsidRPr="008F4CDD">
              <w:rPr>
                <w:rFonts w:cstheme="minorHAnsi"/>
              </w:rPr>
              <w:t>FZ</w:t>
            </w:r>
          </w:p>
        </w:tc>
        <w:tc>
          <w:tcPr>
            <w:tcW w:w="851" w:type="dxa"/>
          </w:tcPr>
          <w:p w:rsidR="009F04EA" w:rsidRPr="008F4CDD" w:rsidRDefault="009F04EA" w:rsidP="00F36CE2">
            <w:pPr>
              <w:ind w:left="34" w:hanging="34"/>
              <w:rPr>
                <w:rFonts w:cstheme="minorHAnsi"/>
              </w:rPr>
            </w:pPr>
            <w:r w:rsidRPr="008F4CDD">
              <w:rPr>
                <w:rFonts w:cstheme="minorHAnsi"/>
              </w:rPr>
              <w:t>FI</w:t>
            </w:r>
          </w:p>
        </w:tc>
        <w:tc>
          <w:tcPr>
            <w:tcW w:w="992" w:type="dxa"/>
          </w:tcPr>
          <w:p w:rsidR="009F04EA" w:rsidRPr="008F4CDD" w:rsidRDefault="009F04EA" w:rsidP="00F36CE2">
            <w:pPr>
              <w:ind w:left="34" w:hanging="34"/>
              <w:rPr>
                <w:rFonts w:cstheme="minorHAnsi"/>
              </w:rPr>
            </w:pPr>
            <w:r w:rsidRPr="008F4CDD">
              <w:rPr>
                <w:rFonts w:cstheme="minorHAnsi"/>
              </w:rPr>
              <w:t>DZP</w:t>
            </w:r>
          </w:p>
        </w:tc>
        <w:tc>
          <w:tcPr>
            <w:tcW w:w="1843" w:type="dxa"/>
          </w:tcPr>
          <w:p w:rsidR="009F04EA" w:rsidRPr="008F4CDD" w:rsidRDefault="009F04EA" w:rsidP="00F36CE2">
            <w:pPr>
              <w:ind w:left="34" w:hanging="34"/>
              <w:rPr>
                <w:rFonts w:cstheme="minorHAnsi"/>
              </w:rPr>
            </w:pPr>
            <w:r w:rsidRPr="008F4CDD">
              <w:rPr>
                <w:rFonts w:cstheme="minorHAnsi"/>
              </w:rPr>
              <w:t>etažnost</w:t>
            </w:r>
          </w:p>
        </w:tc>
      </w:tr>
      <w:tr w:rsidR="009F04EA" w:rsidRPr="008F4CDD" w:rsidTr="00F36CE2">
        <w:tc>
          <w:tcPr>
            <w:tcW w:w="2410" w:type="dxa"/>
            <w:vMerge/>
          </w:tcPr>
          <w:p w:rsidR="009F04EA" w:rsidRPr="008F4CDD" w:rsidRDefault="009F04EA" w:rsidP="00F36CE2">
            <w:pPr>
              <w:ind w:left="34" w:firstLine="0"/>
              <w:jc w:val="left"/>
              <w:rPr>
                <w:rFonts w:cstheme="minorHAnsi"/>
                <w:b/>
              </w:rPr>
            </w:pPr>
          </w:p>
        </w:tc>
        <w:tc>
          <w:tcPr>
            <w:tcW w:w="1843" w:type="dxa"/>
            <w:vAlign w:val="center"/>
          </w:tcPr>
          <w:p w:rsidR="009F04EA" w:rsidRPr="008F4CDD" w:rsidRDefault="009F04EA" w:rsidP="00F36CE2">
            <w:pPr>
              <w:ind w:left="34" w:hanging="34"/>
              <w:jc w:val="left"/>
              <w:rPr>
                <w:rFonts w:cstheme="minorHAnsi"/>
              </w:rPr>
            </w:pPr>
            <w:r w:rsidRPr="008F4CDD">
              <w:rPr>
                <w:rFonts w:cstheme="minorHAnsi"/>
              </w:rPr>
              <w:t>NP, NK, U, T</w:t>
            </w:r>
          </w:p>
        </w:tc>
        <w:tc>
          <w:tcPr>
            <w:tcW w:w="850" w:type="dxa"/>
            <w:vAlign w:val="center"/>
          </w:tcPr>
          <w:p w:rsidR="009F04EA" w:rsidRPr="008F4CDD" w:rsidRDefault="009F04EA" w:rsidP="00F36CE2">
            <w:pPr>
              <w:ind w:left="34" w:hanging="34"/>
              <w:jc w:val="left"/>
              <w:rPr>
                <w:rFonts w:cstheme="minorHAnsi"/>
              </w:rPr>
            </w:pPr>
            <w:r w:rsidRPr="008F4CDD">
              <w:rPr>
                <w:rFonts w:cstheme="minorHAnsi"/>
              </w:rPr>
              <w:t>/</w:t>
            </w:r>
          </w:p>
        </w:tc>
        <w:tc>
          <w:tcPr>
            <w:tcW w:w="851" w:type="dxa"/>
            <w:vAlign w:val="center"/>
          </w:tcPr>
          <w:p w:rsidR="009F04EA" w:rsidRPr="008F4CDD" w:rsidRDefault="009F04EA" w:rsidP="00F36CE2">
            <w:pPr>
              <w:ind w:left="34" w:hanging="34"/>
              <w:jc w:val="left"/>
              <w:rPr>
                <w:rFonts w:cstheme="minorHAnsi"/>
              </w:rPr>
            </w:pPr>
            <w:r w:rsidRPr="008F4CDD">
              <w:rPr>
                <w:rFonts w:cstheme="minorHAnsi"/>
              </w:rPr>
              <w:t>/</w:t>
            </w:r>
          </w:p>
        </w:tc>
        <w:tc>
          <w:tcPr>
            <w:tcW w:w="992" w:type="dxa"/>
            <w:vAlign w:val="center"/>
          </w:tcPr>
          <w:p w:rsidR="009F04EA" w:rsidRPr="008F4CDD" w:rsidRDefault="009F04EA" w:rsidP="00F36CE2">
            <w:pPr>
              <w:ind w:left="34" w:hanging="34"/>
              <w:jc w:val="left"/>
              <w:rPr>
                <w:rFonts w:cstheme="minorHAnsi"/>
              </w:rPr>
            </w:pPr>
            <w:r w:rsidRPr="008F4CDD">
              <w:rPr>
                <w:rFonts w:cstheme="minorHAnsi"/>
              </w:rPr>
              <w:t>/</w:t>
            </w:r>
          </w:p>
        </w:tc>
        <w:tc>
          <w:tcPr>
            <w:tcW w:w="1843" w:type="dxa"/>
            <w:vAlign w:val="center"/>
          </w:tcPr>
          <w:p w:rsidR="00202864" w:rsidRPr="008F4CDD" w:rsidRDefault="00202864" w:rsidP="00F36CE2">
            <w:pPr>
              <w:ind w:left="34" w:hanging="34"/>
              <w:jc w:val="left"/>
              <w:rPr>
                <w:rFonts w:cstheme="minorHAnsi"/>
              </w:rPr>
            </w:pPr>
            <w:r w:rsidRPr="008F4CDD">
              <w:rPr>
                <w:rFonts w:cstheme="minorHAnsi"/>
              </w:rPr>
              <w:t>/</w:t>
            </w:r>
          </w:p>
        </w:tc>
      </w:tr>
    </w:tbl>
    <w:p w:rsidR="00310F2C" w:rsidRPr="008F4CDD" w:rsidRDefault="00310F2C" w:rsidP="00F13DD6">
      <w:pPr>
        <w:rPr>
          <w:rFonts w:cstheme="minorHAnsi"/>
        </w:rPr>
      </w:pPr>
    </w:p>
    <w:p w:rsidR="00883540" w:rsidRPr="008F4CDD" w:rsidRDefault="007A6110" w:rsidP="005F615C">
      <w:pPr>
        <w:pStyle w:val="Odstavekseznama"/>
        <w:numPr>
          <w:ilvl w:val="0"/>
          <w:numId w:val="54"/>
        </w:numPr>
        <w:tabs>
          <w:tab w:val="left" w:pos="567"/>
        </w:tabs>
        <w:ind w:left="0" w:firstLine="0"/>
        <w:jc w:val="center"/>
        <w:rPr>
          <w:rFonts w:cstheme="minorHAnsi"/>
        </w:rPr>
      </w:pPr>
      <w:r w:rsidRPr="008F4CDD">
        <w:rPr>
          <w:rFonts w:cstheme="minorHAnsi"/>
        </w:rPr>
        <w:t>člen</w:t>
      </w:r>
    </w:p>
    <w:p w:rsidR="007A6110" w:rsidRDefault="007A6110" w:rsidP="007A6110">
      <w:pPr>
        <w:jc w:val="center"/>
        <w:rPr>
          <w:rFonts w:cstheme="minorHAnsi"/>
          <w:b/>
          <w:bCs/>
        </w:rPr>
      </w:pPr>
      <w:r w:rsidRPr="008F4CDD">
        <w:rPr>
          <w:rFonts w:cstheme="minorHAnsi"/>
          <w:b/>
          <w:bCs/>
        </w:rPr>
        <w:t>(podrobni prostorski izvedbeni pogoji z</w:t>
      </w:r>
      <w:r w:rsidR="002804CA" w:rsidRPr="008F4CDD">
        <w:rPr>
          <w:rFonts w:cstheme="minorHAnsi"/>
          <w:b/>
          <w:bCs/>
        </w:rPr>
        <w:t>a gradnjo na območjih komunikacijske</w:t>
      </w:r>
      <w:r w:rsidRPr="008F4CDD">
        <w:rPr>
          <w:rFonts w:cstheme="minorHAnsi"/>
          <w:b/>
          <w:bCs/>
        </w:rPr>
        <w:t xml:space="preserve"> infrastrukture)</w:t>
      </w:r>
    </w:p>
    <w:p w:rsidR="004603BD" w:rsidRPr="008F4CDD" w:rsidRDefault="004603BD" w:rsidP="007A6110">
      <w:pPr>
        <w:jc w:val="center"/>
        <w:rPr>
          <w:rFonts w:cstheme="minorHAnsi"/>
          <w:b/>
          <w:bCs/>
        </w:rPr>
      </w:pPr>
    </w:p>
    <w:p w:rsidR="007A6110" w:rsidRPr="008F4CDD" w:rsidRDefault="007A6110" w:rsidP="000D48DE">
      <w:pPr>
        <w:ind w:left="567" w:hanging="567"/>
        <w:rPr>
          <w:rFonts w:cstheme="minorHAnsi"/>
          <w:bCs/>
        </w:rPr>
      </w:pPr>
      <w:r w:rsidRPr="008F4CDD">
        <w:rPr>
          <w:rFonts w:cstheme="minorHAnsi"/>
        </w:rPr>
        <w:t>(1) Na območjih podrobnejše namenske rabe »T – območja telekomunikacijske infrastrukture«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418"/>
        <w:gridCol w:w="1275"/>
        <w:gridCol w:w="851"/>
        <w:gridCol w:w="992"/>
        <w:gridCol w:w="1843"/>
      </w:tblGrid>
      <w:tr w:rsidR="007A6110" w:rsidRPr="008F4CDD" w:rsidTr="007A6110">
        <w:tc>
          <w:tcPr>
            <w:tcW w:w="2410" w:type="dxa"/>
          </w:tcPr>
          <w:p w:rsidR="007A6110" w:rsidRPr="008F4CDD" w:rsidRDefault="007A6110" w:rsidP="007A6110">
            <w:pPr>
              <w:ind w:left="34" w:firstLine="0"/>
              <w:jc w:val="left"/>
              <w:rPr>
                <w:rFonts w:cstheme="minorHAnsi"/>
              </w:rPr>
            </w:pPr>
            <w:r w:rsidRPr="008F4CDD">
              <w:rPr>
                <w:rFonts w:cstheme="minorHAnsi"/>
              </w:rPr>
              <w:t>Namenska raba</w:t>
            </w:r>
          </w:p>
        </w:tc>
        <w:tc>
          <w:tcPr>
            <w:tcW w:w="6379" w:type="dxa"/>
            <w:gridSpan w:val="5"/>
          </w:tcPr>
          <w:p w:rsidR="007A6110" w:rsidRPr="008F4CDD" w:rsidRDefault="007A6110" w:rsidP="007A6110">
            <w:pPr>
              <w:ind w:left="34" w:hanging="34"/>
              <w:rPr>
                <w:rFonts w:cstheme="minorHAnsi"/>
                <w:b/>
              </w:rPr>
            </w:pPr>
            <w:r w:rsidRPr="008F4CDD">
              <w:rPr>
                <w:rFonts w:cstheme="minorHAnsi"/>
                <w:b/>
                <w:bCs/>
              </w:rPr>
              <w:t>T – območja komunikacijske infrastrukture</w:t>
            </w:r>
          </w:p>
        </w:tc>
      </w:tr>
      <w:tr w:rsidR="007A6110" w:rsidRPr="008F4CDD" w:rsidTr="007A6110">
        <w:tc>
          <w:tcPr>
            <w:tcW w:w="2410" w:type="dxa"/>
          </w:tcPr>
          <w:p w:rsidR="007A6110" w:rsidRPr="008F4CDD" w:rsidRDefault="007A6110" w:rsidP="007A6110">
            <w:pPr>
              <w:ind w:left="34" w:firstLine="0"/>
              <w:jc w:val="left"/>
              <w:rPr>
                <w:rFonts w:cstheme="minorHAnsi"/>
              </w:rPr>
            </w:pPr>
            <w:r w:rsidRPr="008F4CDD">
              <w:rPr>
                <w:rFonts w:cstheme="minorHAnsi"/>
              </w:rPr>
              <w:t>Podrobna namenska raba</w:t>
            </w:r>
          </w:p>
        </w:tc>
        <w:tc>
          <w:tcPr>
            <w:tcW w:w="6379" w:type="dxa"/>
            <w:gridSpan w:val="5"/>
          </w:tcPr>
          <w:p w:rsidR="007A6110" w:rsidRPr="008F4CDD" w:rsidRDefault="007A6110" w:rsidP="007A6110">
            <w:pPr>
              <w:ind w:left="34" w:hanging="34"/>
              <w:jc w:val="left"/>
              <w:rPr>
                <w:rFonts w:cstheme="minorHAnsi"/>
              </w:rPr>
            </w:pPr>
            <w:r w:rsidRPr="008F4CDD">
              <w:rPr>
                <w:rFonts w:cstheme="minorHAnsi"/>
                <w:b/>
                <w:bCs/>
              </w:rPr>
              <w:t xml:space="preserve">T – </w:t>
            </w:r>
            <w:r w:rsidRPr="008F4CDD">
              <w:rPr>
                <w:rFonts w:cstheme="minorHAnsi"/>
              </w:rPr>
              <w:t>površine so namenjene izvajanju dejavnosti in gradnji objektov s področja komunikacijske infrastrukture.</w:t>
            </w:r>
          </w:p>
        </w:tc>
      </w:tr>
      <w:tr w:rsidR="007A6110" w:rsidRPr="008F4CDD" w:rsidTr="007A6110">
        <w:tc>
          <w:tcPr>
            <w:tcW w:w="2410" w:type="dxa"/>
          </w:tcPr>
          <w:p w:rsidR="007A6110" w:rsidRPr="008F4CDD" w:rsidRDefault="007A6110" w:rsidP="007A6110">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7A6110" w:rsidRPr="008F4CDD" w:rsidRDefault="007A6110" w:rsidP="000D45CE">
            <w:pPr>
              <w:ind w:left="0" w:firstLine="0"/>
              <w:jc w:val="left"/>
              <w:rPr>
                <w:rFonts w:cstheme="minorHAnsi"/>
              </w:rPr>
            </w:pPr>
            <w:r w:rsidRPr="008F4CDD">
              <w:rPr>
                <w:rFonts w:cstheme="minorHAnsi"/>
              </w:rPr>
              <w:t>1241 Postajna poslopja, terminali, stavbe za izvajanje komunikacij ter z njimi povezane stavbe</w:t>
            </w:r>
          </w:p>
          <w:p w:rsidR="007A6110" w:rsidRPr="008F4CDD" w:rsidRDefault="007A6110" w:rsidP="007A6110">
            <w:pPr>
              <w:ind w:left="34" w:hanging="34"/>
              <w:jc w:val="left"/>
              <w:rPr>
                <w:rFonts w:cstheme="minorHAnsi"/>
              </w:rPr>
            </w:pPr>
            <w:r w:rsidRPr="008F4CDD">
              <w:rPr>
                <w:rFonts w:cstheme="minorHAnsi"/>
              </w:rPr>
              <w:t>1274 Druge sta</w:t>
            </w:r>
            <w:r w:rsidR="008C1AE8" w:rsidRPr="008F4CDD">
              <w:rPr>
                <w:rFonts w:cstheme="minorHAnsi"/>
              </w:rPr>
              <w:t>vbe, ki niso uvrščene drugje</w:t>
            </w:r>
            <w:r w:rsidR="00A55726">
              <w:rPr>
                <w:rFonts w:cstheme="minorHAnsi"/>
              </w:rPr>
              <w:t>:</w:t>
            </w:r>
            <w:r w:rsidR="008C1AE8" w:rsidRPr="008F4CDD">
              <w:rPr>
                <w:rFonts w:cstheme="minorHAnsi"/>
              </w:rPr>
              <w:t xml:space="preserve"> </w:t>
            </w:r>
            <w:r w:rsidRPr="008F4CDD">
              <w:rPr>
                <w:rFonts w:cstheme="minorHAnsi"/>
              </w:rPr>
              <w:t>nadstrešnice</w:t>
            </w:r>
          </w:p>
          <w:p w:rsidR="007A6110" w:rsidRPr="008F4CDD" w:rsidRDefault="00D47300" w:rsidP="007A6110">
            <w:pPr>
              <w:ind w:left="34" w:hanging="34"/>
              <w:jc w:val="left"/>
              <w:rPr>
                <w:rFonts w:cstheme="minorHAnsi"/>
              </w:rPr>
            </w:pPr>
            <w:r w:rsidRPr="00D47300">
              <w:rPr>
                <w:rFonts w:cstheme="minorHAnsi"/>
              </w:rPr>
              <w:t>21302 Letalski radio -</w:t>
            </w:r>
            <w:r w:rsidR="007A6110" w:rsidRPr="00D47300">
              <w:rPr>
                <w:rFonts w:cstheme="minorHAnsi"/>
              </w:rPr>
              <w:t xml:space="preserve"> navigacijski objekti</w:t>
            </w:r>
          </w:p>
          <w:p w:rsidR="007A6110" w:rsidRPr="008F4CDD" w:rsidRDefault="007A6110" w:rsidP="007A6110">
            <w:pPr>
              <w:ind w:left="34" w:hanging="34"/>
              <w:jc w:val="left"/>
              <w:rPr>
                <w:rFonts w:cstheme="minorHAnsi"/>
              </w:rPr>
            </w:pPr>
            <w:r w:rsidRPr="008F4CDD">
              <w:rPr>
                <w:rFonts w:cstheme="minorHAnsi"/>
              </w:rPr>
              <w:t xml:space="preserve">22130 Daljinska </w:t>
            </w:r>
            <w:r w:rsidR="00D47300">
              <w:rPr>
                <w:rFonts w:cstheme="minorHAnsi"/>
              </w:rPr>
              <w:t>(</w:t>
            </w:r>
            <w:r w:rsidRPr="008F4CDD">
              <w:rPr>
                <w:rFonts w:cstheme="minorHAnsi"/>
              </w:rPr>
              <w:t>hrbtenična</w:t>
            </w:r>
            <w:r w:rsidR="00D47300">
              <w:rPr>
                <w:rFonts w:cstheme="minorHAnsi"/>
              </w:rPr>
              <w:t>)</w:t>
            </w:r>
            <w:r w:rsidRPr="008F4CDD">
              <w:rPr>
                <w:rFonts w:cstheme="minorHAnsi"/>
              </w:rPr>
              <w:t xml:space="preserve"> komunikacijska omr</w:t>
            </w:r>
            <w:r w:rsidR="00D47300">
              <w:rPr>
                <w:rFonts w:cstheme="minorHAnsi"/>
              </w:rPr>
              <w:t>ežja</w:t>
            </w:r>
          </w:p>
          <w:p w:rsidR="00A76266" w:rsidRPr="008F4CDD" w:rsidRDefault="00A76266" w:rsidP="007A6110">
            <w:pPr>
              <w:ind w:left="34" w:hanging="34"/>
              <w:jc w:val="left"/>
              <w:rPr>
                <w:rFonts w:cstheme="minorHAnsi"/>
              </w:rPr>
            </w:pPr>
            <w:r w:rsidRPr="008F4CDD">
              <w:rPr>
                <w:rFonts w:cstheme="minorHAnsi"/>
              </w:rPr>
              <w:t xml:space="preserve">23020 </w:t>
            </w:r>
            <w:r w:rsidR="00D47300">
              <w:rPr>
                <w:rFonts w:cstheme="minorHAnsi"/>
              </w:rPr>
              <w:t>E</w:t>
            </w:r>
            <w:r w:rsidRPr="008F4CDD">
              <w:rPr>
                <w:rFonts w:cstheme="minorHAnsi"/>
              </w:rPr>
              <w:t>lektrarne</w:t>
            </w:r>
            <w:r w:rsidR="00D47300">
              <w:rPr>
                <w:rFonts w:cstheme="minorHAnsi"/>
              </w:rPr>
              <w:t xml:space="preserve"> in drugi energetski objekti</w:t>
            </w:r>
          </w:p>
          <w:p w:rsidR="00A76266" w:rsidRPr="008F4CDD" w:rsidRDefault="00A55726" w:rsidP="00A76266">
            <w:pPr>
              <w:ind w:left="34" w:hanging="34"/>
              <w:jc w:val="left"/>
              <w:rPr>
                <w:rFonts w:cstheme="minorHAnsi"/>
              </w:rPr>
            </w:pPr>
            <w:r>
              <w:rPr>
                <w:rFonts w:cstheme="minorHAnsi"/>
              </w:rPr>
              <w:t xml:space="preserve">24205 Drugi gradbeni </w:t>
            </w:r>
            <w:r w:rsidR="007A6110" w:rsidRPr="008F4CDD">
              <w:rPr>
                <w:rFonts w:cstheme="minorHAnsi"/>
              </w:rPr>
              <w:t>inženirski objekti</w:t>
            </w:r>
            <w:r>
              <w:rPr>
                <w:rFonts w:cstheme="minorHAnsi"/>
              </w:rPr>
              <w:t>, ki niso uvrščeni drugje</w:t>
            </w:r>
          </w:p>
          <w:p w:rsidR="00202864" w:rsidRPr="008F4CDD" w:rsidRDefault="00202864" w:rsidP="00CA7168">
            <w:pPr>
              <w:autoSpaceDE w:val="0"/>
              <w:autoSpaceDN w:val="0"/>
              <w:adjustRightInd w:val="0"/>
              <w:ind w:left="0" w:firstLine="0"/>
              <w:rPr>
                <w:rFonts w:cstheme="minorHAnsi"/>
                <w:b/>
              </w:rPr>
            </w:pPr>
          </w:p>
          <w:p w:rsidR="00CA7168" w:rsidRPr="008F4CDD" w:rsidRDefault="00CA7168" w:rsidP="00CA7168">
            <w:pPr>
              <w:autoSpaceDE w:val="0"/>
              <w:autoSpaceDN w:val="0"/>
              <w:adjustRightInd w:val="0"/>
              <w:ind w:left="0" w:firstLine="0"/>
              <w:rPr>
                <w:rFonts w:cstheme="minorHAnsi"/>
                <w:b/>
              </w:rPr>
            </w:pPr>
            <w:r w:rsidRPr="008F4CDD">
              <w:rPr>
                <w:rFonts w:cstheme="minorHAnsi"/>
                <w:b/>
                <w:bCs/>
              </w:rPr>
              <w:t>Enostavni in nezahtevni:</w:t>
            </w:r>
          </w:p>
          <w:p w:rsidR="00CA7168" w:rsidRPr="008F4CDD" w:rsidRDefault="00202864" w:rsidP="00CA7168">
            <w:pPr>
              <w:autoSpaceDE w:val="0"/>
              <w:autoSpaceDN w:val="0"/>
              <w:adjustRightInd w:val="0"/>
              <w:jc w:val="left"/>
              <w:rPr>
                <w:rFonts w:cstheme="minorHAnsi"/>
                <w:bCs/>
              </w:rPr>
            </w:pPr>
            <w:r w:rsidRPr="008F4CDD">
              <w:rPr>
                <w:rFonts w:cstheme="minorHAnsi"/>
              </w:rPr>
              <w:lastRenderedPageBreak/>
              <w:t>– Majhna stavba kot dopolnitev obstoječe pozidave</w:t>
            </w:r>
          </w:p>
          <w:p w:rsidR="00CA7168" w:rsidRPr="008F4CDD" w:rsidRDefault="00202864" w:rsidP="00CA7168">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A7168" w:rsidRPr="008F4CDD" w:rsidRDefault="00202864" w:rsidP="00CA7168">
            <w:pPr>
              <w:autoSpaceDE w:val="0"/>
              <w:autoSpaceDN w:val="0"/>
              <w:adjustRightInd w:val="0"/>
              <w:ind w:left="0" w:firstLine="0"/>
              <w:jc w:val="left"/>
              <w:rPr>
                <w:rFonts w:cstheme="minorHAnsi"/>
                <w:bCs/>
              </w:rPr>
            </w:pPr>
            <w:r w:rsidRPr="008F4CDD">
              <w:rPr>
                <w:rFonts w:cstheme="minorHAnsi"/>
              </w:rPr>
              <w:t xml:space="preserve">– Ograja </w:t>
            </w:r>
          </w:p>
          <w:p w:rsidR="00202864" w:rsidRPr="008F4CDD" w:rsidRDefault="00202864" w:rsidP="00CA7168">
            <w:pPr>
              <w:autoSpaceDE w:val="0"/>
              <w:autoSpaceDN w:val="0"/>
              <w:adjustRightInd w:val="0"/>
              <w:ind w:left="0" w:firstLine="0"/>
              <w:jc w:val="left"/>
              <w:rPr>
                <w:rFonts w:cstheme="minorHAnsi"/>
                <w:bCs/>
              </w:rPr>
            </w:pPr>
            <w:r w:rsidRPr="008F4CDD">
              <w:rPr>
                <w:rFonts w:cstheme="minorHAnsi"/>
              </w:rPr>
              <w:t xml:space="preserve">– Podporni zid </w:t>
            </w:r>
          </w:p>
          <w:p w:rsidR="00CA7168" w:rsidRPr="008F4CDD" w:rsidRDefault="00202864" w:rsidP="00CA7168">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57F84" w:rsidRPr="008F4CDD" w:rsidRDefault="00202864" w:rsidP="00CA7168">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CA7168" w:rsidRPr="008F4CDD" w:rsidRDefault="00202864" w:rsidP="00CA7168">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C57F84" w:rsidP="00C57F84">
            <w:pPr>
              <w:ind w:left="0" w:firstLine="0"/>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7A6110" w:rsidRPr="008F4CDD" w:rsidTr="007A6110">
        <w:tc>
          <w:tcPr>
            <w:tcW w:w="2410" w:type="dxa"/>
            <w:vMerge w:val="restart"/>
          </w:tcPr>
          <w:p w:rsidR="007A6110" w:rsidRPr="008F4CDD" w:rsidRDefault="007A6110" w:rsidP="007A6110">
            <w:pPr>
              <w:ind w:left="34" w:firstLine="0"/>
              <w:jc w:val="left"/>
              <w:rPr>
                <w:rFonts w:cstheme="minorHAnsi"/>
              </w:rPr>
            </w:pPr>
            <w:r w:rsidRPr="008F4CDD">
              <w:rPr>
                <w:rFonts w:cstheme="minorHAnsi"/>
              </w:rPr>
              <w:lastRenderedPageBreak/>
              <w:t>Stopnja izkoriščenosti zemljišča, namenjenega gradnji</w:t>
            </w:r>
          </w:p>
        </w:tc>
        <w:tc>
          <w:tcPr>
            <w:tcW w:w="1418" w:type="dxa"/>
          </w:tcPr>
          <w:p w:rsidR="007A6110" w:rsidRPr="008F4CDD" w:rsidRDefault="007A6110" w:rsidP="007A6110">
            <w:pPr>
              <w:ind w:left="34" w:hanging="34"/>
              <w:rPr>
                <w:rFonts w:cstheme="minorHAnsi"/>
              </w:rPr>
            </w:pPr>
            <w:r w:rsidRPr="008F4CDD">
              <w:rPr>
                <w:rFonts w:cstheme="minorHAnsi"/>
              </w:rPr>
              <w:t xml:space="preserve">TIP </w:t>
            </w:r>
          </w:p>
        </w:tc>
        <w:tc>
          <w:tcPr>
            <w:tcW w:w="1275" w:type="dxa"/>
          </w:tcPr>
          <w:p w:rsidR="007A6110" w:rsidRPr="008F4CDD" w:rsidRDefault="007A6110" w:rsidP="007A6110">
            <w:pPr>
              <w:ind w:left="34" w:hanging="34"/>
              <w:rPr>
                <w:rFonts w:cstheme="minorHAnsi"/>
              </w:rPr>
            </w:pPr>
            <w:r w:rsidRPr="008F4CDD">
              <w:rPr>
                <w:rFonts w:cstheme="minorHAnsi"/>
              </w:rPr>
              <w:t>FZ</w:t>
            </w:r>
          </w:p>
        </w:tc>
        <w:tc>
          <w:tcPr>
            <w:tcW w:w="851" w:type="dxa"/>
          </w:tcPr>
          <w:p w:rsidR="007A6110" w:rsidRPr="008F4CDD" w:rsidRDefault="007A6110" w:rsidP="007A6110">
            <w:pPr>
              <w:ind w:left="34" w:hanging="34"/>
              <w:rPr>
                <w:rFonts w:cstheme="minorHAnsi"/>
              </w:rPr>
            </w:pPr>
            <w:r w:rsidRPr="008F4CDD">
              <w:rPr>
                <w:rFonts w:cstheme="minorHAnsi"/>
              </w:rPr>
              <w:t>FI</w:t>
            </w:r>
          </w:p>
        </w:tc>
        <w:tc>
          <w:tcPr>
            <w:tcW w:w="992" w:type="dxa"/>
          </w:tcPr>
          <w:p w:rsidR="007A6110" w:rsidRPr="008F4CDD" w:rsidRDefault="007A6110" w:rsidP="007A6110">
            <w:pPr>
              <w:ind w:left="34" w:hanging="34"/>
              <w:rPr>
                <w:rFonts w:cstheme="minorHAnsi"/>
              </w:rPr>
            </w:pPr>
            <w:r w:rsidRPr="008F4CDD">
              <w:rPr>
                <w:rFonts w:cstheme="minorHAnsi"/>
              </w:rPr>
              <w:t>DZP</w:t>
            </w:r>
          </w:p>
        </w:tc>
        <w:tc>
          <w:tcPr>
            <w:tcW w:w="1843" w:type="dxa"/>
          </w:tcPr>
          <w:p w:rsidR="007A6110" w:rsidRPr="008F4CDD" w:rsidRDefault="007A6110" w:rsidP="007A6110">
            <w:pPr>
              <w:ind w:left="34" w:hanging="34"/>
              <w:rPr>
                <w:rFonts w:cstheme="minorHAnsi"/>
              </w:rPr>
            </w:pPr>
            <w:r w:rsidRPr="008F4CDD">
              <w:rPr>
                <w:rFonts w:cstheme="minorHAnsi"/>
              </w:rPr>
              <w:t>etažnost</w:t>
            </w:r>
          </w:p>
        </w:tc>
      </w:tr>
      <w:tr w:rsidR="007A6110" w:rsidRPr="008F4CDD" w:rsidTr="007A6110">
        <w:tc>
          <w:tcPr>
            <w:tcW w:w="2410" w:type="dxa"/>
            <w:vMerge/>
          </w:tcPr>
          <w:p w:rsidR="007A6110" w:rsidRPr="008F4CDD" w:rsidRDefault="007A6110" w:rsidP="007A6110">
            <w:pPr>
              <w:ind w:left="34" w:firstLine="0"/>
              <w:jc w:val="left"/>
              <w:rPr>
                <w:rFonts w:cstheme="minorHAnsi"/>
                <w:b/>
              </w:rPr>
            </w:pPr>
          </w:p>
        </w:tc>
        <w:tc>
          <w:tcPr>
            <w:tcW w:w="1418" w:type="dxa"/>
          </w:tcPr>
          <w:p w:rsidR="007A6110" w:rsidRPr="008F4CDD" w:rsidRDefault="007A6110" w:rsidP="007A6110">
            <w:pPr>
              <w:ind w:left="34" w:hanging="34"/>
              <w:rPr>
                <w:rFonts w:cstheme="minorHAnsi"/>
              </w:rPr>
            </w:pPr>
            <w:r w:rsidRPr="008F4CDD">
              <w:rPr>
                <w:rFonts w:cstheme="minorHAnsi"/>
              </w:rPr>
              <w:t>NP, NK, T</w:t>
            </w:r>
          </w:p>
        </w:tc>
        <w:tc>
          <w:tcPr>
            <w:tcW w:w="1275" w:type="dxa"/>
          </w:tcPr>
          <w:p w:rsidR="007A6110" w:rsidRPr="008F4CDD" w:rsidRDefault="007A6110" w:rsidP="007A6110">
            <w:pPr>
              <w:ind w:left="34" w:hanging="34"/>
              <w:rPr>
                <w:rFonts w:cstheme="minorHAnsi"/>
              </w:rPr>
            </w:pPr>
            <w:r w:rsidRPr="008F4CDD">
              <w:rPr>
                <w:rFonts w:cstheme="minorHAnsi"/>
              </w:rPr>
              <w:t>največ 0,8</w:t>
            </w:r>
          </w:p>
        </w:tc>
        <w:tc>
          <w:tcPr>
            <w:tcW w:w="851" w:type="dxa"/>
          </w:tcPr>
          <w:p w:rsidR="007A6110" w:rsidRPr="008F4CDD" w:rsidRDefault="007A6110" w:rsidP="007A6110">
            <w:pPr>
              <w:ind w:left="34" w:hanging="34"/>
              <w:rPr>
                <w:rFonts w:cstheme="minorHAnsi"/>
              </w:rPr>
            </w:pPr>
            <w:r w:rsidRPr="008F4CDD">
              <w:rPr>
                <w:rFonts w:cstheme="minorHAnsi"/>
              </w:rPr>
              <w:t>/</w:t>
            </w:r>
          </w:p>
        </w:tc>
        <w:tc>
          <w:tcPr>
            <w:tcW w:w="992" w:type="dxa"/>
          </w:tcPr>
          <w:p w:rsidR="007A6110" w:rsidRPr="008F4CDD" w:rsidRDefault="007A6110" w:rsidP="007A6110">
            <w:pPr>
              <w:ind w:left="34" w:hanging="34"/>
              <w:rPr>
                <w:rFonts w:cstheme="minorHAnsi"/>
              </w:rPr>
            </w:pPr>
            <w:r w:rsidRPr="008F4CDD">
              <w:rPr>
                <w:rFonts w:cstheme="minorHAnsi"/>
              </w:rPr>
              <w:t>/</w:t>
            </w:r>
          </w:p>
        </w:tc>
        <w:tc>
          <w:tcPr>
            <w:tcW w:w="1843" w:type="dxa"/>
          </w:tcPr>
          <w:p w:rsidR="007A6110" w:rsidRPr="008F4CDD" w:rsidRDefault="007A6110" w:rsidP="007A6110">
            <w:pPr>
              <w:ind w:left="34" w:hanging="34"/>
              <w:rPr>
                <w:rFonts w:cstheme="minorHAnsi"/>
              </w:rPr>
            </w:pPr>
            <w:r w:rsidRPr="008F4CDD">
              <w:rPr>
                <w:rFonts w:cstheme="minorHAnsi"/>
              </w:rPr>
              <w:t>/</w:t>
            </w:r>
          </w:p>
        </w:tc>
      </w:tr>
    </w:tbl>
    <w:p w:rsidR="007A6110" w:rsidRPr="008F4CDD" w:rsidRDefault="007A6110" w:rsidP="00F13DD6">
      <w:pPr>
        <w:rPr>
          <w:rFonts w:cstheme="minorHAnsi"/>
        </w:rPr>
      </w:pPr>
    </w:p>
    <w:p w:rsidR="00883540" w:rsidRPr="008F4CDD" w:rsidRDefault="0046340E" w:rsidP="005F615C">
      <w:pPr>
        <w:pStyle w:val="Odstavekseznama"/>
        <w:numPr>
          <w:ilvl w:val="0"/>
          <w:numId w:val="54"/>
        </w:numPr>
        <w:tabs>
          <w:tab w:val="left" w:pos="567"/>
        </w:tabs>
        <w:ind w:left="0" w:firstLine="0"/>
        <w:jc w:val="center"/>
        <w:rPr>
          <w:rFonts w:cstheme="minorHAnsi"/>
        </w:rPr>
      </w:pPr>
      <w:r w:rsidRPr="008F4CDD">
        <w:rPr>
          <w:rFonts w:cstheme="minorHAnsi"/>
        </w:rPr>
        <w:t>člen</w:t>
      </w:r>
    </w:p>
    <w:p w:rsidR="0046340E" w:rsidRDefault="0046340E" w:rsidP="0046340E">
      <w:pPr>
        <w:ind w:left="567" w:hanging="567"/>
        <w:jc w:val="center"/>
        <w:rPr>
          <w:rFonts w:cstheme="minorHAnsi"/>
          <w:b/>
          <w:bCs/>
        </w:rPr>
      </w:pPr>
      <w:r w:rsidRPr="008F4CDD">
        <w:rPr>
          <w:rFonts w:cstheme="minorHAnsi"/>
          <w:b/>
          <w:bCs/>
        </w:rPr>
        <w:t>(podrobni prostorski izvedbeni pogoji za gradnjo na območjih energetske infrastrukture)</w:t>
      </w:r>
    </w:p>
    <w:p w:rsidR="004603BD" w:rsidRPr="008F4CDD" w:rsidRDefault="004603BD" w:rsidP="0046340E">
      <w:pPr>
        <w:ind w:left="567" w:hanging="567"/>
        <w:jc w:val="center"/>
        <w:rPr>
          <w:rFonts w:cstheme="minorHAnsi"/>
          <w:b/>
          <w:bCs/>
        </w:rPr>
      </w:pPr>
    </w:p>
    <w:p w:rsidR="0046340E" w:rsidRPr="008F4CDD" w:rsidRDefault="0046340E" w:rsidP="0046340E">
      <w:pPr>
        <w:ind w:left="567" w:hanging="567"/>
        <w:rPr>
          <w:rFonts w:cstheme="minorHAnsi"/>
          <w:bCs/>
        </w:rPr>
      </w:pPr>
      <w:r w:rsidRPr="008F4CDD">
        <w:rPr>
          <w:rFonts w:cstheme="minorHAnsi"/>
        </w:rPr>
        <w:t>(1) Na območjih podrobnejše namenske rabe »E – območja energetske infrastrukture«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418"/>
        <w:gridCol w:w="1275"/>
        <w:gridCol w:w="851"/>
        <w:gridCol w:w="992"/>
        <w:gridCol w:w="1843"/>
      </w:tblGrid>
      <w:tr w:rsidR="006E38B8" w:rsidRPr="008F4CDD" w:rsidTr="006E38B8">
        <w:tc>
          <w:tcPr>
            <w:tcW w:w="2410" w:type="dxa"/>
          </w:tcPr>
          <w:p w:rsidR="006E38B8" w:rsidRPr="008F4CDD" w:rsidRDefault="006E38B8" w:rsidP="006E38B8">
            <w:pPr>
              <w:ind w:left="34" w:firstLine="0"/>
              <w:jc w:val="left"/>
              <w:rPr>
                <w:rFonts w:cstheme="minorHAnsi"/>
              </w:rPr>
            </w:pPr>
            <w:r w:rsidRPr="008F4CDD">
              <w:rPr>
                <w:rFonts w:cstheme="minorHAnsi"/>
              </w:rPr>
              <w:t>Namenska raba</w:t>
            </w:r>
          </w:p>
        </w:tc>
        <w:tc>
          <w:tcPr>
            <w:tcW w:w="6379" w:type="dxa"/>
            <w:gridSpan w:val="5"/>
          </w:tcPr>
          <w:p w:rsidR="006E38B8" w:rsidRPr="008F4CDD" w:rsidRDefault="006E38B8" w:rsidP="006E38B8">
            <w:pPr>
              <w:ind w:left="34" w:hanging="34"/>
              <w:rPr>
                <w:rFonts w:cstheme="minorHAnsi"/>
                <w:b/>
              </w:rPr>
            </w:pPr>
            <w:r w:rsidRPr="008F4CDD">
              <w:rPr>
                <w:rFonts w:cstheme="minorHAnsi"/>
                <w:b/>
                <w:bCs/>
              </w:rPr>
              <w:t>E – območja energetske infrastrukture</w:t>
            </w:r>
          </w:p>
        </w:tc>
      </w:tr>
      <w:tr w:rsidR="006E38B8" w:rsidRPr="008F4CDD" w:rsidTr="006E38B8">
        <w:tc>
          <w:tcPr>
            <w:tcW w:w="2410" w:type="dxa"/>
          </w:tcPr>
          <w:p w:rsidR="006E38B8" w:rsidRPr="008F4CDD" w:rsidRDefault="006E38B8" w:rsidP="006E38B8">
            <w:pPr>
              <w:ind w:left="34" w:firstLine="0"/>
              <w:jc w:val="left"/>
              <w:rPr>
                <w:rFonts w:cstheme="minorHAnsi"/>
              </w:rPr>
            </w:pPr>
            <w:r w:rsidRPr="008F4CDD">
              <w:rPr>
                <w:rFonts w:cstheme="minorHAnsi"/>
              </w:rPr>
              <w:t>Podrobna namenska raba</w:t>
            </w:r>
          </w:p>
        </w:tc>
        <w:tc>
          <w:tcPr>
            <w:tcW w:w="6379" w:type="dxa"/>
            <w:gridSpan w:val="5"/>
          </w:tcPr>
          <w:p w:rsidR="006E38B8" w:rsidRPr="008F4CDD" w:rsidRDefault="006E38B8" w:rsidP="006E38B8">
            <w:pPr>
              <w:ind w:left="34" w:hanging="34"/>
              <w:rPr>
                <w:rFonts w:cstheme="minorHAnsi"/>
              </w:rPr>
            </w:pPr>
            <w:r w:rsidRPr="008F4CDD">
              <w:rPr>
                <w:rFonts w:cstheme="minorHAnsi"/>
                <w:b/>
                <w:bCs/>
              </w:rPr>
              <w:t xml:space="preserve">E – </w:t>
            </w:r>
            <w:r w:rsidRPr="008F4CDD">
              <w:rPr>
                <w:rFonts w:cstheme="minorHAnsi"/>
              </w:rPr>
              <w:t>površine so namenjene izvajanju dejavnosti in gradnji objektov s področja energetske infrastrukture.</w:t>
            </w:r>
          </w:p>
        </w:tc>
      </w:tr>
      <w:tr w:rsidR="006E38B8" w:rsidRPr="008F4CDD" w:rsidTr="006E38B8">
        <w:tc>
          <w:tcPr>
            <w:tcW w:w="2410" w:type="dxa"/>
          </w:tcPr>
          <w:p w:rsidR="006E38B8" w:rsidRPr="008F4CDD" w:rsidRDefault="006E38B8" w:rsidP="006E38B8">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6E38B8" w:rsidRPr="008F4CDD" w:rsidRDefault="006E38B8" w:rsidP="000D45CE">
            <w:pPr>
              <w:ind w:left="0" w:firstLine="0"/>
              <w:rPr>
                <w:rFonts w:cstheme="minorHAnsi"/>
              </w:rPr>
            </w:pPr>
            <w:r w:rsidRPr="008F4CDD">
              <w:rPr>
                <w:rFonts w:cstheme="minorHAnsi"/>
              </w:rPr>
              <w:t>1220 Poslovne in upravne stavbe, vezane na osnovno dejavnost EUP</w:t>
            </w:r>
          </w:p>
          <w:p w:rsidR="006E38B8" w:rsidRPr="008F4CDD" w:rsidRDefault="006E38B8" w:rsidP="006E38B8">
            <w:pPr>
              <w:ind w:left="34" w:hanging="34"/>
              <w:rPr>
                <w:rFonts w:cstheme="minorHAnsi"/>
              </w:rPr>
            </w:pPr>
            <w:r w:rsidRPr="008F4CDD">
              <w:rPr>
                <w:rFonts w:cstheme="minorHAnsi"/>
              </w:rPr>
              <w:t>1251 Industrijske stavbe, vezane na osnovno dejavnost EUP</w:t>
            </w:r>
          </w:p>
          <w:p w:rsidR="006E38B8" w:rsidRPr="008F4CDD" w:rsidRDefault="006E38B8" w:rsidP="006E38B8">
            <w:pPr>
              <w:ind w:left="34" w:hanging="34"/>
              <w:rPr>
                <w:rFonts w:cstheme="minorHAnsi"/>
              </w:rPr>
            </w:pPr>
            <w:r w:rsidRPr="008F4CDD">
              <w:rPr>
                <w:rFonts w:cstheme="minorHAnsi"/>
              </w:rPr>
              <w:t xml:space="preserve">1252 Rezervoarji, silosi in skladišča </w:t>
            </w:r>
          </w:p>
          <w:p w:rsidR="006E38B8" w:rsidRPr="008F4CDD" w:rsidRDefault="006E38B8" w:rsidP="006E38B8">
            <w:pPr>
              <w:ind w:left="34" w:hanging="34"/>
              <w:rPr>
                <w:rFonts w:cstheme="minorHAnsi"/>
              </w:rPr>
            </w:pPr>
            <w:r w:rsidRPr="008F4CDD">
              <w:rPr>
                <w:rFonts w:cstheme="minorHAnsi"/>
              </w:rPr>
              <w:t xml:space="preserve">1274 Druge stavbe, ki niso </w:t>
            </w:r>
            <w:r w:rsidR="00A55726">
              <w:rPr>
                <w:rFonts w:cstheme="minorHAnsi"/>
              </w:rPr>
              <w:t>uvrščene drugje:</w:t>
            </w:r>
            <w:r w:rsidR="008C1AE8" w:rsidRPr="008F4CDD">
              <w:rPr>
                <w:rFonts w:cstheme="minorHAnsi"/>
              </w:rPr>
              <w:t xml:space="preserve"> </w:t>
            </w:r>
            <w:r w:rsidRPr="008F4CDD">
              <w:rPr>
                <w:rFonts w:cstheme="minorHAnsi"/>
              </w:rPr>
              <w:t>nadstrešnice</w:t>
            </w:r>
          </w:p>
          <w:p w:rsidR="006E38B8" w:rsidRPr="008F4CDD" w:rsidRDefault="006E38B8" w:rsidP="006E38B8">
            <w:pPr>
              <w:ind w:left="34" w:hanging="34"/>
              <w:rPr>
                <w:rFonts w:cstheme="minorHAnsi"/>
              </w:rPr>
            </w:pPr>
            <w:r w:rsidRPr="008F4CDD">
              <w:rPr>
                <w:rFonts w:cstheme="minorHAnsi"/>
              </w:rPr>
              <w:t xml:space="preserve">2214 Daljinski </w:t>
            </w:r>
            <w:r w:rsidR="00D47300">
              <w:rPr>
                <w:rFonts w:cstheme="minorHAnsi"/>
              </w:rPr>
              <w:t>(</w:t>
            </w:r>
            <w:r w:rsidRPr="008F4CDD">
              <w:rPr>
                <w:rFonts w:cstheme="minorHAnsi"/>
              </w:rPr>
              <w:t>prenosni</w:t>
            </w:r>
            <w:r w:rsidR="00D47300">
              <w:rPr>
                <w:rFonts w:cstheme="minorHAnsi"/>
              </w:rPr>
              <w:t>)</w:t>
            </w:r>
            <w:r w:rsidRPr="008F4CDD">
              <w:rPr>
                <w:rFonts w:cstheme="minorHAnsi"/>
              </w:rPr>
              <w:t xml:space="preserve"> elektroenergetski vodi</w:t>
            </w:r>
          </w:p>
          <w:p w:rsidR="006E38B8" w:rsidRPr="008F4CDD" w:rsidRDefault="006E38B8" w:rsidP="006E38B8">
            <w:pPr>
              <w:ind w:left="34" w:hanging="34"/>
              <w:rPr>
                <w:rFonts w:cstheme="minorHAnsi"/>
              </w:rPr>
            </w:pPr>
            <w:r w:rsidRPr="008F4CDD">
              <w:rPr>
                <w:rFonts w:cstheme="minorHAnsi"/>
              </w:rPr>
              <w:t>2221 Lokalni (distribucijski) plinovodi</w:t>
            </w:r>
          </w:p>
          <w:p w:rsidR="006E38B8" w:rsidRPr="008F4CDD" w:rsidRDefault="006E38B8" w:rsidP="006E38B8">
            <w:pPr>
              <w:ind w:left="34" w:hanging="34"/>
              <w:rPr>
                <w:rFonts w:cstheme="minorHAnsi"/>
              </w:rPr>
            </w:pPr>
            <w:r w:rsidRPr="008F4CDD">
              <w:rPr>
                <w:rFonts w:cstheme="minorHAnsi"/>
              </w:rPr>
              <w:t>2</w:t>
            </w:r>
            <w:r w:rsidR="004B5206">
              <w:rPr>
                <w:rFonts w:cstheme="minorHAnsi"/>
              </w:rPr>
              <w:t>303 Objekti kemične industrije:</w:t>
            </w:r>
            <w:r w:rsidRPr="008F4CDD">
              <w:rPr>
                <w:rFonts w:cstheme="minorHAnsi"/>
              </w:rPr>
              <w:t xml:space="preserve"> plinarne</w:t>
            </w:r>
          </w:p>
          <w:p w:rsidR="00A76266" w:rsidRPr="008F4CDD" w:rsidRDefault="00A76266" w:rsidP="006E38B8">
            <w:pPr>
              <w:ind w:left="34" w:hanging="34"/>
              <w:rPr>
                <w:rFonts w:cstheme="minorHAnsi"/>
              </w:rPr>
            </w:pPr>
            <w:r w:rsidRPr="008F4CDD">
              <w:rPr>
                <w:rFonts w:cstheme="minorHAnsi"/>
              </w:rPr>
              <w:t xml:space="preserve">23020 </w:t>
            </w:r>
            <w:r w:rsidR="00D47300">
              <w:rPr>
                <w:rFonts w:cstheme="minorHAnsi"/>
              </w:rPr>
              <w:t>Elektrarne in drugi energetski objekti</w:t>
            </w:r>
          </w:p>
          <w:p w:rsidR="006E38B8" w:rsidRDefault="00A55726" w:rsidP="006E38B8">
            <w:pPr>
              <w:ind w:left="34" w:hanging="34"/>
              <w:rPr>
                <w:rFonts w:cstheme="minorHAnsi"/>
              </w:rPr>
            </w:pPr>
            <w:r>
              <w:rPr>
                <w:rFonts w:cstheme="minorHAnsi"/>
              </w:rPr>
              <w:t xml:space="preserve">24205 Drugi gradbeni </w:t>
            </w:r>
            <w:r w:rsidR="006E38B8" w:rsidRPr="008F4CDD">
              <w:rPr>
                <w:rFonts w:cstheme="minorHAnsi"/>
              </w:rPr>
              <w:t>inženirski objekti</w:t>
            </w:r>
            <w:r>
              <w:rPr>
                <w:rFonts w:cstheme="minorHAnsi"/>
              </w:rPr>
              <w:t>, ki niso uvrščeni drugje</w:t>
            </w:r>
          </w:p>
          <w:p w:rsidR="00D47300" w:rsidRPr="008F4CDD" w:rsidRDefault="00D47300" w:rsidP="006E38B8">
            <w:pPr>
              <w:ind w:left="34" w:hanging="34"/>
              <w:rPr>
                <w:rFonts w:cstheme="minorHAnsi"/>
              </w:rPr>
            </w:pPr>
          </w:p>
          <w:p w:rsidR="00C57F84" w:rsidRPr="008F4CDD" w:rsidRDefault="00C57F84" w:rsidP="00C57F84">
            <w:pPr>
              <w:autoSpaceDE w:val="0"/>
              <w:autoSpaceDN w:val="0"/>
              <w:adjustRightInd w:val="0"/>
              <w:ind w:left="0" w:firstLine="0"/>
              <w:rPr>
                <w:rFonts w:cstheme="minorHAnsi"/>
                <w:b/>
              </w:rPr>
            </w:pPr>
            <w:r w:rsidRPr="008F4CDD">
              <w:rPr>
                <w:rFonts w:cstheme="minorHAnsi"/>
                <w:b/>
                <w:bCs/>
              </w:rPr>
              <w:t>Enostavni in nezahtevni:</w:t>
            </w:r>
          </w:p>
          <w:p w:rsidR="00C57F84" w:rsidRPr="008F4CDD" w:rsidRDefault="00C57F84" w:rsidP="00C57F84">
            <w:pPr>
              <w:autoSpaceDE w:val="0"/>
              <w:autoSpaceDN w:val="0"/>
              <w:adjustRightInd w:val="0"/>
              <w:jc w:val="left"/>
              <w:rPr>
                <w:rFonts w:cstheme="minorHAnsi"/>
                <w:bCs/>
              </w:rPr>
            </w:pPr>
            <w:r w:rsidRPr="008F4CDD">
              <w:rPr>
                <w:rFonts w:cstheme="minorHAnsi"/>
              </w:rPr>
              <w:t>– Majhna stavba kot dopolnitev obstoječe pozidave</w:t>
            </w:r>
          </w:p>
          <w:p w:rsidR="00C57F84" w:rsidRPr="008F4CDD" w:rsidRDefault="00C57F84" w:rsidP="00C57F84">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57F84" w:rsidRPr="008F4CDD" w:rsidRDefault="00C57F84" w:rsidP="00C57F84">
            <w:pPr>
              <w:autoSpaceDE w:val="0"/>
              <w:autoSpaceDN w:val="0"/>
              <w:adjustRightInd w:val="0"/>
              <w:ind w:left="0" w:firstLine="0"/>
              <w:jc w:val="left"/>
              <w:rPr>
                <w:rFonts w:cstheme="minorHAnsi"/>
                <w:bCs/>
              </w:rPr>
            </w:pPr>
            <w:r w:rsidRPr="008F4CDD">
              <w:rPr>
                <w:rFonts w:cstheme="minorHAnsi"/>
              </w:rPr>
              <w:t xml:space="preserve">– Ograja </w:t>
            </w:r>
          </w:p>
          <w:p w:rsidR="00C57F84" w:rsidRPr="008F4CDD" w:rsidRDefault="00C57F84" w:rsidP="00C57F84">
            <w:pPr>
              <w:autoSpaceDE w:val="0"/>
              <w:autoSpaceDN w:val="0"/>
              <w:adjustRightInd w:val="0"/>
              <w:ind w:left="0" w:firstLine="0"/>
              <w:jc w:val="left"/>
              <w:rPr>
                <w:rFonts w:cstheme="minorHAnsi"/>
                <w:bCs/>
              </w:rPr>
            </w:pPr>
            <w:r w:rsidRPr="008F4CDD">
              <w:rPr>
                <w:rFonts w:cstheme="minorHAnsi"/>
              </w:rPr>
              <w:t xml:space="preserve">– Podporni zid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Pomožni komunalni objekt </w:t>
            </w:r>
          </w:p>
          <w:p w:rsidR="00CA7168" w:rsidRPr="008F4CDD" w:rsidRDefault="00C57F84" w:rsidP="00C57F84">
            <w:pPr>
              <w:ind w:left="34" w:hanging="34"/>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6E38B8" w:rsidRPr="008F4CDD" w:rsidTr="006E38B8">
        <w:tc>
          <w:tcPr>
            <w:tcW w:w="2410" w:type="dxa"/>
            <w:vMerge w:val="restart"/>
          </w:tcPr>
          <w:p w:rsidR="006E38B8" w:rsidRPr="008F4CDD" w:rsidRDefault="006E38B8" w:rsidP="006E38B8">
            <w:pPr>
              <w:ind w:left="34" w:firstLine="0"/>
              <w:jc w:val="left"/>
              <w:rPr>
                <w:rFonts w:cstheme="minorHAnsi"/>
              </w:rPr>
            </w:pPr>
            <w:r w:rsidRPr="008F4CDD">
              <w:rPr>
                <w:rFonts w:cstheme="minorHAnsi"/>
              </w:rPr>
              <w:t>Stopnja izkoriščenosti zemljišča, namenjenega gradnji</w:t>
            </w:r>
          </w:p>
        </w:tc>
        <w:tc>
          <w:tcPr>
            <w:tcW w:w="1418" w:type="dxa"/>
          </w:tcPr>
          <w:p w:rsidR="006E38B8" w:rsidRPr="008F4CDD" w:rsidRDefault="006E38B8" w:rsidP="006E38B8">
            <w:pPr>
              <w:ind w:left="34" w:hanging="34"/>
              <w:rPr>
                <w:rFonts w:cstheme="minorHAnsi"/>
              </w:rPr>
            </w:pPr>
            <w:r w:rsidRPr="008F4CDD">
              <w:rPr>
                <w:rFonts w:cstheme="minorHAnsi"/>
              </w:rPr>
              <w:t xml:space="preserve">TIP </w:t>
            </w:r>
          </w:p>
        </w:tc>
        <w:tc>
          <w:tcPr>
            <w:tcW w:w="1275" w:type="dxa"/>
          </w:tcPr>
          <w:p w:rsidR="006E38B8" w:rsidRPr="008F4CDD" w:rsidRDefault="006E38B8" w:rsidP="006E38B8">
            <w:pPr>
              <w:ind w:left="34" w:hanging="34"/>
              <w:rPr>
                <w:rFonts w:cstheme="minorHAnsi"/>
              </w:rPr>
            </w:pPr>
            <w:r w:rsidRPr="008F4CDD">
              <w:rPr>
                <w:rFonts w:cstheme="minorHAnsi"/>
              </w:rPr>
              <w:t>FZ</w:t>
            </w:r>
          </w:p>
        </w:tc>
        <w:tc>
          <w:tcPr>
            <w:tcW w:w="851" w:type="dxa"/>
          </w:tcPr>
          <w:p w:rsidR="006E38B8" w:rsidRPr="008F4CDD" w:rsidRDefault="006E38B8" w:rsidP="006E38B8">
            <w:pPr>
              <w:ind w:left="34" w:hanging="34"/>
              <w:rPr>
                <w:rFonts w:cstheme="minorHAnsi"/>
              </w:rPr>
            </w:pPr>
            <w:r w:rsidRPr="008F4CDD">
              <w:rPr>
                <w:rFonts w:cstheme="minorHAnsi"/>
              </w:rPr>
              <w:t>FI</w:t>
            </w:r>
          </w:p>
        </w:tc>
        <w:tc>
          <w:tcPr>
            <w:tcW w:w="992" w:type="dxa"/>
          </w:tcPr>
          <w:p w:rsidR="006E38B8" w:rsidRPr="008F4CDD" w:rsidRDefault="006E38B8" w:rsidP="006E38B8">
            <w:pPr>
              <w:ind w:left="34" w:hanging="34"/>
              <w:rPr>
                <w:rFonts w:cstheme="minorHAnsi"/>
              </w:rPr>
            </w:pPr>
            <w:r w:rsidRPr="008F4CDD">
              <w:rPr>
                <w:rFonts w:cstheme="minorHAnsi"/>
              </w:rPr>
              <w:t>DZP</w:t>
            </w:r>
          </w:p>
        </w:tc>
        <w:tc>
          <w:tcPr>
            <w:tcW w:w="1843" w:type="dxa"/>
          </w:tcPr>
          <w:p w:rsidR="006E38B8" w:rsidRPr="008F4CDD" w:rsidRDefault="006E38B8" w:rsidP="006E38B8">
            <w:pPr>
              <w:ind w:left="34" w:hanging="34"/>
              <w:rPr>
                <w:rFonts w:cstheme="minorHAnsi"/>
              </w:rPr>
            </w:pPr>
            <w:r w:rsidRPr="008F4CDD">
              <w:rPr>
                <w:rFonts w:cstheme="minorHAnsi"/>
              </w:rPr>
              <w:t>etažnost</w:t>
            </w:r>
          </w:p>
        </w:tc>
      </w:tr>
      <w:tr w:rsidR="006E38B8" w:rsidRPr="008F4CDD" w:rsidTr="006E38B8">
        <w:tc>
          <w:tcPr>
            <w:tcW w:w="2410" w:type="dxa"/>
            <w:vMerge/>
          </w:tcPr>
          <w:p w:rsidR="006E38B8" w:rsidRPr="008F4CDD" w:rsidRDefault="006E38B8" w:rsidP="006E38B8">
            <w:pPr>
              <w:ind w:left="34" w:firstLine="0"/>
              <w:jc w:val="left"/>
              <w:rPr>
                <w:rFonts w:cstheme="minorHAnsi"/>
                <w:b/>
              </w:rPr>
            </w:pPr>
          </w:p>
        </w:tc>
        <w:tc>
          <w:tcPr>
            <w:tcW w:w="1418" w:type="dxa"/>
            <w:vAlign w:val="center"/>
          </w:tcPr>
          <w:p w:rsidR="006E38B8" w:rsidRPr="008F4CDD" w:rsidRDefault="006E38B8" w:rsidP="006E38B8">
            <w:pPr>
              <w:ind w:left="34" w:hanging="34"/>
              <w:jc w:val="left"/>
              <w:rPr>
                <w:rFonts w:cstheme="minorHAnsi"/>
              </w:rPr>
            </w:pPr>
            <w:r w:rsidRPr="008F4CDD">
              <w:rPr>
                <w:rFonts w:cstheme="minorHAnsi"/>
              </w:rPr>
              <w:t>NP, NK, T</w:t>
            </w:r>
          </w:p>
        </w:tc>
        <w:tc>
          <w:tcPr>
            <w:tcW w:w="1275" w:type="dxa"/>
            <w:vAlign w:val="center"/>
          </w:tcPr>
          <w:p w:rsidR="006E38B8" w:rsidRPr="008F4CDD" w:rsidRDefault="006E38B8" w:rsidP="006E38B8">
            <w:pPr>
              <w:ind w:left="34" w:hanging="34"/>
              <w:jc w:val="left"/>
              <w:rPr>
                <w:rFonts w:cstheme="minorHAnsi"/>
              </w:rPr>
            </w:pPr>
            <w:r w:rsidRPr="008F4CDD">
              <w:rPr>
                <w:rFonts w:cstheme="minorHAnsi"/>
              </w:rPr>
              <w:t>največ 0,8</w:t>
            </w:r>
          </w:p>
        </w:tc>
        <w:tc>
          <w:tcPr>
            <w:tcW w:w="851" w:type="dxa"/>
            <w:vAlign w:val="center"/>
          </w:tcPr>
          <w:p w:rsidR="006E38B8" w:rsidRPr="008F4CDD" w:rsidRDefault="006E38B8" w:rsidP="006E38B8">
            <w:pPr>
              <w:ind w:left="34" w:hanging="34"/>
              <w:jc w:val="left"/>
              <w:rPr>
                <w:rFonts w:cstheme="minorHAnsi"/>
              </w:rPr>
            </w:pPr>
            <w:r w:rsidRPr="008F4CDD">
              <w:rPr>
                <w:rFonts w:cstheme="minorHAnsi"/>
              </w:rPr>
              <w:t>/</w:t>
            </w:r>
          </w:p>
        </w:tc>
        <w:tc>
          <w:tcPr>
            <w:tcW w:w="992" w:type="dxa"/>
            <w:vAlign w:val="center"/>
          </w:tcPr>
          <w:p w:rsidR="006E38B8" w:rsidRPr="008F4CDD" w:rsidRDefault="006E38B8" w:rsidP="006E38B8">
            <w:pPr>
              <w:ind w:left="34" w:hanging="34"/>
              <w:jc w:val="left"/>
              <w:rPr>
                <w:rFonts w:cstheme="minorHAnsi"/>
              </w:rPr>
            </w:pPr>
            <w:r w:rsidRPr="008F4CDD">
              <w:rPr>
                <w:rFonts w:cstheme="minorHAnsi"/>
              </w:rPr>
              <w:t>/</w:t>
            </w:r>
          </w:p>
        </w:tc>
        <w:tc>
          <w:tcPr>
            <w:tcW w:w="1843" w:type="dxa"/>
            <w:vAlign w:val="center"/>
          </w:tcPr>
          <w:p w:rsidR="006E38B8" w:rsidRPr="008F4CDD" w:rsidRDefault="006E38B8" w:rsidP="006E38B8">
            <w:pPr>
              <w:ind w:left="34" w:hanging="34"/>
              <w:jc w:val="left"/>
              <w:rPr>
                <w:rFonts w:cstheme="minorHAnsi"/>
              </w:rPr>
            </w:pPr>
            <w:r w:rsidRPr="008F4CDD">
              <w:rPr>
                <w:rFonts w:cstheme="minorHAnsi"/>
              </w:rPr>
              <w:t>/</w:t>
            </w:r>
          </w:p>
        </w:tc>
      </w:tr>
    </w:tbl>
    <w:p w:rsidR="00023626" w:rsidRPr="008F4CDD" w:rsidRDefault="00023626" w:rsidP="00C57F84">
      <w:pPr>
        <w:ind w:left="0" w:firstLine="0"/>
        <w:rPr>
          <w:rFonts w:cstheme="minorHAnsi"/>
          <w:bCs/>
        </w:rPr>
      </w:pPr>
    </w:p>
    <w:p w:rsidR="00883540" w:rsidRPr="008F4CDD" w:rsidRDefault="009C2D62" w:rsidP="005F615C">
      <w:pPr>
        <w:pStyle w:val="Odstavekseznama"/>
        <w:numPr>
          <w:ilvl w:val="0"/>
          <w:numId w:val="54"/>
        </w:numPr>
        <w:tabs>
          <w:tab w:val="left" w:pos="567"/>
        </w:tabs>
        <w:ind w:left="0" w:firstLine="0"/>
        <w:jc w:val="center"/>
        <w:rPr>
          <w:rFonts w:cstheme="minorHAnsi"/>
        </w:rPr>
      </w:pPr>
      <w:r w:rsidRPr="008F4CDD">
        <w:rPr>
          <w:rFonts w:cstheme="minorHAnsi"/>
        </w:rPr>
        <w:lastRenderedPageBreak/>
        <w:t>člen</w:t>
      </w:r>
    </w:p>
    <w:p w:rsidR="009C2D62" w:rsidRDefault="009C2D62" w:rsidP="009C2D62">
      <w:pPr>
        <w:jc w:val="center"/>
        <w:rPr>
          <w:rFonts w:cstheme="minorHAnsi"/>
          <w:b/>
          <w:bCs/>
        </w:rPr>
      </w:pPr>
      <w:r w:rsidRPr="008F4CDD">
        <w:rPr>
          <w:rFonts w:cstheme="minorHAnsi"/>
          <w:b/>
          <w:bCs/>
        </w:rPr>
        <w:t>(podrobni prostorski izvedbeni pogoji za gradnjo na območjih okoljske infrastrukture)</w:t>
      </w:r>
    </w:p>
    <w:p w:rsidR="004603BD" w:rsidRPr="008F4CDD" w:rsidRDefault="004603BD" w:rsidP="009C2D62">
      <w:pPr>
        <w:jc w:val="center"/>
        <w:rPr>
          <w:rFonts w:cstheme="minorHAnsi"/>
          <w:b/>
          <w:bCs/>
        </w:rPr>
      </w:pPr>
    </w:p>
    <w:p w:rsidR="009C2D62" w:rsidRPr="008F4CDD" w:rsidRDefault="009C2D62" w:rsidP="000D48DE">
      <w:pPr>
        <w:ind w:left="567" w:hanging="567"/>
        <w:rPr>
          <w:rFonts w:cstheme="minorHAnsi"/>
          <w:bCs/>
        </w:rPr>
      </w:pPr>
      <w:r w:rsidRPr="008F4CDD">
        <w:rPr>
          <w:rFonts w:cstheme="minorHAnsi"/>
        </w:rPr>
        <w:t>(1) Na območjih podrobnejše namenske rabe »O – območja okoljske infrastrukture«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418"/>
        <w:gridCol w:w="1275"/>
        <w:gridCol w:w="851"/>
        <w:gridCol w:w="992"/>
        <w:gridCol w:w="1843"/>
      </w:tblGrid>
      <w:tr w:rsidR="004A7017" w:rsidRPr="008F4CDD" w:rsidTr="004A7017">
        <w:tc>
          <w:tcPr>
            <w:tcW w:w="2410" w:type="dxa"/>
          </w:tcPr>
          <w:p w:rsidR="004A7017" w:rsidRPr="008F4CDD" w:rsidRDefault="004A7017" w:rsidP="004A7017">
            <w:pPr>
              <w:ind w:left="34" w:firstLine="0"/>
              <w:jc w:val="left"/>
              <w:rPr>
                <w:rFonts w:cstheme="minorHAnsi"/>
              </w:rPr>
            </w:pPr>
            <w:r w:rsidRPr="008F4CDD">
              <w:rPr>
                <w:rFonts w:cstheme="minorHAnsi"/>
              </w:rPr>
              <w:t>Namenska raba</w:t>
            </w:r>
          </w:p>
        </w:tc>
        <w:tc>
          <w:tcPr>
            <w:tcW w:w="6379" w:type="dxa"/>
            <w:gridSpan w:val="5"/>
          </w:tcPr>
          <w:p w:rsidR="004A7017" w:rsidRPr="008F4CDD" w:rsidRDefault="004A7017" w:rsidP="004A7017">
            <w:pPr>
              <w:ind w:left="34" w:hanging="34"/>
              <w:rPr>
                <w:rFonts w:cstheme="minorHAnsi"/>
                <w:b/>
              </w:rPr>
            </w:pPr>
            <w:r w:rsidRPr="008F4CDD">
              <w:rPr>
                <w:rFonts w:cstheme="minorHAnsi"/>
                <w:b/>
                <w:bCs/>
              </w:rPr>
              <w:t>O – območja okoljske infrastrukture</w:t>
            </w:r>
          </w:p>
        </w:tc>
      </w:tr>
      <w:tr w:rsidR="004A7017" w:rsidRPr="008F4CDD" w:rsidTr="004A7017">
        <w:tc>
          <w:tcPr>
            <w:tcW w:w="2410" w:type="dxa"/>
          </w:tcPr>
          <w:p w:rsidR="004A7017" w:rsidRPr="008F4CDD" w:rsidRDefault="004A7017" w:rsidP="004A7017">
            <w:pPr>
              <w:ind w:left="34" w:firstLine="0"/>
              <w:jc w:val="left"/>
              <w:rPr>
                <w:rFonts w:cstheme="minorHAnsi"/>
              </w:rPr>
            </w:pPr>
            <w:r w:rsidRPr="008F4CDD">
              <w:rPr>
                <w:rFonts w:cstheme="minorHAnsi"/>
              </w:rPr>
              <w:t>Podrobna namenska raba</w:t>
            </w:r>
          </w:p>
        </w:tc>
        <w:tc>
          <w:tcPr>
            <w:tcW w:w="6379" w:type="dxa"/>
            <w:gridSpan w:val="5"/>
          </w:tcPr>
          <w:p w:rsidR="004A7017" w:rsidRPr="008F4CDD" w:rsidRDefault="004A7017" w:rsidP="004A7017">
            <w:pPr>
              <w:ind w:left="34" w:hanging="34"/>
              <w:rPr>
                <w:rFonts w:cstheme="minorHAnsi"/>
              </w:rPr>
            </w:pPr>
            <w:r w:rsidRPr="008F4CDD">
              <w:rPr>
                <w:rFonts w:cstheme="minorHAnsi"/>
                <w:b/>
                <w:bCs/>
              </w:rPr>
              <w:t xml:space="preserve">O – </w:t>
            </w:r>
            <w:r w:rsidRPr="008F4CDD">
              <w:rPr>
                <w:rFonts w:cstheme="minorHAnsi"/>
              </w:rPr>
              <w:t>površine so namenjene izvajanju gospodarskih služb s področja oskrbe z vodo, čiščenju odpadnih voda ter ravnanju z odpadki.</w:t>
            </w:r>
          </w:p>
        </w:tc>
      </w:tr>
      <w:tr w:rsidR="004A7017" w:rsidRPr="008F4CDD" w:rsidTr="004A7017">
        <w:tc>
          <w:tcPr>
            <w:tcW w:w="2410" w:type="dxa"/>
          </w:tcPr>
          <w:p w:rsidR="004A7017" w:rsidRPr="008F4CDD" w:rsidRDefault="004A7017" w:rsidP="004A7017">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4A7017" w:rsidRPr="008F4CDD" w:rsidRDefault="004A7017" w:rsidP="00297159">
            <w:pPr>
              <w:ind w:left="0" w:firstLine="0"/>
              <w:rPr>
                <w:rFonts w:cstheme="minorHAnsi"/>
              </w:rPr>
            </w:pPr>
            <w:r w:rsidRPr="008F4CDD">
              <w:rPr>
                <w:rFonts w:cstheme="minorHAnsi"/>
              </w:rPr>
              <w:t xml:space="preserve">1220 </w:t>
            </w:r>
            <w:r w:rsidR="004A543D">
              <w:rPr>
                <w:rFonts w:cstheme="minorHAnsi"/>
              </w:rPr>
              <w:t>Poslovne in upravne stavbe</w:t>
            </w:r>
            <w:r w:rsidRPr="008F4CDD">
              <w:rPr>
                <w:rFonts w:cstheme="minorHAnsi"/>
              </w:rPr>
              <w:t>, vezane na osnovno dejavnost EUP</w:t>
            </w:r>
          </w:p>
          <w:p w:rsidR="004A7017" w:rsidRPr="008F4CDD" w:rsidRDefault="004A7017" w:rsidP="004A7017">
            <w:pPr>
              <w:ind w:left="34" w:hanging="34"/>
              <w:rPr>
                <w:rFonts w:cstheme="minorHAnsi"/>
              </w:rPr>
            </w:pPr>
            <w:r w:rsidRPr="008F4CDD">
              <w:rPr>
                <w:rFonts w:cstheme="minorHAnsi"/>
              </w:rPr>
              <w:t>1251 Industrijske stavbe, vezane na osnovno dejavnost EUP</w:t>
            </w:r>
          </w:p>
          <w:p w:rsidR="004A7017" w:rsidRPr="008F4CDD" w:rsidRDefault="004A7017" w:rsidP="004A7017">
            <w:pPr>
              <w:ind w:left="34" w:hanging="34"/>
              <w:rPr>
                <w:rFonts w:cstheme="minorHAnsi"/>
              </w:rPr>
            </w:pPr>
            <w:r w:rsidRPr="008F4CDD">
              <w:rPr>
                <w:rFonts w:cstheme="minorHAnsi"/>
              </w:rPr>
              <w:t>1274 Druge st</w:t>
            </w:r>
            <w:r w:rsidR="00A55726">
              <w:rPr>
                <w:rFonts w:cstheme="minorHAnsi"/>
              </w:rPr>
              <w:t>avbe, ki niso uvrščene drugje:</w:t>
            </w:r>
            <w:r w:rsidR="008C1AE8" w:rsidRPr="008F4CDD">
              <w:rPr>
                <w:rFonts w:cstheme="minorHAnsi"/>
              </w:rPr>
              <w:t xml:space="preserve"> </w:t>
            </w:r>
            <w:r w:rsidRPr="008F4CDD">
              <w:rPr>
                <w:rFonts w:cstheme="minorHAnsi"/>
              </w:rPr>
              <w:t>nadstrešnice</w:t>
            </w:r>
          </w:p>
          <w:p w:rsidR="004A7017" w:rsidRPr="008F4CDD" w:rsidRDefault="004A7017" w:rsidP="004A7017">
            <w:pPr>
              <w:autoSpaceDE w:val="0"/>
              <w:autoSpaceDN w:val="0"/>
              <w:adjustRightInd w:val="0"/>
              <w:ind w:left="34" w:hanging="34"/>
              <w:rPr>
                <w:rFonts w:cstheme="minorHAnsi"/>
              </w:rPr>
            </w:pPr>
            <w:r w:rsidRPr="008F4CDD">
              <w:rPr>
                <w:rFonts w:cstheme="minorHAnsi"/>
              </w:rPr>
              <w:t xml:space="preserve">2212 Daljinski vodovodi </w:t>
            </w:r>
          </w:p>
          <w:p w:rsidR="004A7017" w:rsidRPr="008F4CDD" w:rsidRDefault="004A7017" w:rsidP="004A7017">
            <w:pPr>
              <w:autoSpaceDE w:val="0"/>
              <w:autoSpaceDN w:val="0"/>
              <w:adjustRightInd w:val="0"/>
              <w:ind w:left="34" w:hanging="34"/>
              <w:rPr>
                <w:rFonts w:cstheme="minorHAnsi"/>
              </w:rPr>
            </w:pPr>
            <w:r w:rsidRPr="008F4CDD">
              <w:rPr>
                <w:rFonts w:cstheme="minorHAnsi"/>
              </w:rPr>
              <w:t xml:space="preserve">2222 </w:t>
            </w:r>
            <w:r w:rsidR="000553CE">
              <w:rPr>
                <w:rFonts w:cstheme="minorHAnsi"/>
              </w:rPr>
              <w:t>Lokalni vododvodi</w:t>
            </w:r>
          </w:p>
          <w:p w:rsidR="004A7017" w:rsidRPr="008F4CDD" w:rsidRDefault="004A7017" w:rsidP="004A7017">
            <w:pPr>
              <w:autoSpaceDE w:val="0"/>
              <w:autoSpaceDN w:val="0"/>
              <w:adjustRightInd w:val="0"/>
              <w:ind w:left="34" w:hanging="34"/>
              <w:rPr>
                <w:rFonts w:cstheme="minorHAnsi"/>
              </w:rPr>
            </w:pPr>
            <w:r w:rsidRPr="008F4CDD">
              <w:rPr>
                <w:rFonts w:cstheme="minorHAnsi"/>
              </w:rPr>
              <w:t>2223 Cevovodi za odpadno vodo, čistilne naprave</w:t>
            </w:r>
          </w:p>
          <w:p w:rsidR="00A76266" w:rsidRPr="008F4CDD" w:rsidRDefault="00A76266" w:rsidP="004A7017">
            <w:pPr>
              <w:autoSpaceDE w:val="0"/>
              <w:autoSpaceDN w:val="0"/>
              <w:adjustRightInd w:val="0"/>
              <w:ind w:left="34" w:hanging="34"/>
              <w:rPr>
                <w:rFonts w:cstheme="minorHAnsi"/>
              </w:rPr>
            </w:pPr>
            <w:r w:rsidRPr="008F4CDD">
              <w:rPr>
                <w:rFonts w:cstheme="minorHAnsi"/>
              </w:rPr>
              <w:t xml:space="preserve">23020 </w:t>
            </w:r>
            <w:r w:rsidR="00D47300">
              <w:rPr>
                <w:rFonts w:cstheme="minorHAnsi"/>
              </w:rPr>
              <w:t>Elektrarne in drugi energetski objekti</w:t>
            </w:r>
          </w:p>
          <w:p w:rsidR="004A7017" w:rsidRPr="008F4CDD" w:rsidRDefault="004A7017" w:rsidP="004A7017">
            <w:pPr>
              <w:autoSpaceDE w:val="0"/>
              <w:autoSpaceDN w:val="0"/>
              <w:adjustRightInd w:val="0"/>
              <w:ind w:left="34" w:hanging="34"/>
              <w:rPr>
                <w:rFonts w:cstheme="minorHAnsi"/>
              </w:rPr>
            </w:pPr>
            <w:r w:rsidRPr="008F4CDD">
              <w:rPr>
                <w:rFonts w:cstheme="minorHAnsi"/>
              </w:rPr>
              <w:t xml:space="preserve">24203 </w:t>
            </w:r>
            <w:r w:rsidR="00D47300">
              <w:rPr>
                <w:rFonts w:cstheme="minorHAnsi"/>
              </w:rPr>
              <w:t>Objekti za ravnanje z odpadki</w:t>
            </w:r>
          </w:p>
          <w:p w:rsidR="004A7017" w:rsidRDefault="00A55726" w:rsidP="004A7017">
            <w:pPr>
              <w:ind w:left="34" w:hanging="34"/>
              <w:rPr>
                <w:rFonts w:cstheme="minorHAnsi"/>
              </w:rPr>
            </w:pPr>
            <w:r>
              <w:rPr>
                <w:rFonts w:cstheme="minorHAnsi"/>
              </w:rPr>
              <w:t xml:space="preserve">24205 Drugi gradbeni </w:t>
            </w:r>
            <w:r w:rsidR="004A7017" w:rsidRPr="008F4CDD">
              <w:rPr>
                <w:rFonts w:cstheme="minorHAnsi"/>
              </w:rPr>
              <w:t>inženirski objekti</w:t>
            </w:r>
            <w:r>
              <w:rPr>
                <w:rFonts w:cstheme="minorHAnsi"/>
              </w:rPr>
              <w:t>, ki niso uvrščeni drugje</w:t>
            </w:r>
          </w:p>
          <w:p w:rsidR="00D47300" w:rsidRPr="008F4CDD" w:rsidRDefault="00D47300" w:rsidP="004A7017">
            <w:pPr>
              <w:ind w:left="34" w:hanging="34"/>
              <w:rPr>
                <w:rFonts w:cstheme="minorHAnsi"/>
              </w:rPr>
            </w:pPr>
          </w:p>
          <w:p w:rsidR="00C57F84" w:rsidRPr="008F4CDD" w:rsidRDefault="00C57F84" w:rsidP="00C57F84">
            <w:pPr>
              <w:autoSpaceDE w:val="0"/>
              <w:autoSpaceDN w:val="0"/>
              <w:adjustRightInd w:val="0"/>
              <w:ind w:left="0" w:firstLine="0"/>
              <w:rPr>
                <w:rFonts w:cstheme="minorHAnsi"/>
                <w:b/>
              </w:rPr>
            </w:pPr>
            <w:r w:rsidRPr="008F4CDD">
              <w:rPr>
                <w:rFonts w:cstheme="minorHAnsi"/>
                <w:b/>
                <w:bCs/>
              </w:rPr>
              <w:t>Enostavni in nezahtevni:</w:t>
            </w:r>
          </w:p>
          <w:p w:rsidR="00C57F84" w:rsidRPr="008F4CDD" w:rsidRDefault="00C57F84" w:rsidP="00C57F84">
            <w:pPr>
              <w:autoSpaceDE w:val="0"/>
              <w:autoSpaceDN w:val="0"/>
              <w:adjustRightInd w:val="0"/>
              <w:jc w:val="left"/>
              <w:rPr>
                <w:rFonts w:cstheme="minorHAnsi"/>
                <w:bCs/>
              </w:rPr>
            </w:pPr>
            <w:r w:rsidRPr="008F4CDD">
              <w:rPr>
                <w:rFonts w:cstheme="minorHAnsi"/>
              </w:rPr>
              <w:t>– Majhna stavba</w:t>
            </w:r>
          </w:p>
          <w:p w:rsidR="00C57F84" w:rsidRPr="008F4CDD" w:rsidRDefault="00C57F84" w:rsidP="00C57F84">
            <w:pPr>
              <w:autoSpaceDE w:val="0"/>
              <w:autoSpaceDN w:val="0"/>
              <w:adjustRightInd w:val="0"/>
              <w:jc w:val="left"/>
              <w:rPr>
                <w:rFonts w:cstheme="minorHAnsi"/>
                <w:bCs/>
              </w:rPr>
            </w:pPr>
            <w:r w:rsidRPr="008F4CDD">
              <w:rPr>
                <w:rFonts w:cstheme="minorHAnsi"/>
              </w:rPr>
              <w:t>– Majhna stavba kot dopolnitev obstoječe pozidave</w:t>
            </w:r>
          </w:p>
          <w:p w:rsidR="00C57F84" w:rsidRPr="008F4CDD" w:rsidRDefault="00C57F84" w:rsidP="00C57F84">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57F84" w:rsidRPr="008F4CDD" w:rsidRDefault="00C57F84" w:rsidP="00C57F84">
            <w:pPr>
              <w:autoSpaceDE w:val="0"/>
              <w:autoSpaceDN w:val="0"/>
              <w:adjustRightInd w:val="0"/>
              <w:ind w:left="0" w:firstLine="0"/>
              <w:jc w:val="left"/>
              <w:rPr>
                <w:rFonts w:cstheme="minorHAnsi"/>
                <w:bCs/>
              </w:rPr>
            </w:pPr>
            <w:r w:rsidRPr="008F4CDD">
              <w:rPr>
                <w:rFonts w:cstheme="minorHAnsi"/>
              </w:rPr>
              <w:t xml:space="preserve">– Ograja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Podporni zid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Mala komunalna čistilna naprava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Nepretočna greznica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Rezervoar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Vodnjak, vodomet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Samostojno parkirišče </w:t>
            </w:r>
          </w:p>
          <w:p w:rsidR="00CA7168" w:rsidRPr="008F4CDD" w:rsidRDefault="00C57F84" w:rsidP="00C57F84">
            <w:pPr>
              <w:autoSpaceDE w:val="0"/>
              <w:autoSpaceDN w:val="0"/>
              <w:adjustRightInd w:val="0"/>
              <w:ind w:left="0" w:firstLine="0"/>
              <w:jc w:val="left"/>
              <w:rPr>
                <w:rFonts w:cstheme="minorHAnsi"/>
              </w:rPr>
            </w:pPr>
            <w:r w:rsidRPr="008F4CDD">
              <w:rPr>
                <w:rFonts w:cstheme="minorHAnsi"/>
              </w:rPr>
              <w:t xml:space="preserve">– Pomožni komunalni objekt </w:t>
            </w:r>
          </w:p>
        </w:tc>
      </w:tr>
      <w:tr w:rsidR="004A7017" w:rsidRPr="008F4CDD" w:rsidTr="004A7017">
        <w:tc>
          <w:tcPr>
            <w:tcW w:w="2410" w:type="dxa"/>
            <w:vMerge w:val="restart"/>
          </w:tcPr>
          <w:p w:rsidR="004A7017" w:rsidRPr="008F4CDD" w:rsidRDefault="004A7017" w:rsidP="004A7017">
            <w:pPr>
              <w:ind w:left="34" w:firstLine="0"/>
              <w:jc w:val="left"/>
              <w:rPr>
                <w:rFonts w:cstheme="minorHAnsi"/>
              </w:rPr>
            </w:pPr>
            <w:r w:rsidRPr="008F4CDD">
              <w:rPr>
                <w:rFonts w:cstheme="minorHAnsi"/>
              </w:rPr>
              <w:t>Stopnja izkoriščenosti zemljišča, namenjenega gradnji</w:t>
            </w:r>
          </w:p>
        </w:tc>
        <w:tc>
          <w:tcPr>
            <w:tcW w:w="1418" w:type="dxa"/>
          </w:tcPr>
          <w:p w:rsidR="004A7017" w:rsidRPr="008F4CDD" w:rsidRDefault="004A7017" w:rsidP="004A7017">
            <w:pPr>
              <w:ind w:left="34" w:hanging="34"/>
              <w:rPr>
                <w:rFonts w:cstheme="minorHAnsi"/>
              </w:rPr>
            </w:pPr>
            <w:r w:rsidRPr="008F4CDD">
              <w:rPr>
                <w:rFonts w:cstheme="minorHAnsi"/>
              </w:rPr>
              <w:t xml:space="preserve">TIP </w:t>
            </w:r>
          </w:p>
        </w:tc>
        <w:tc>
          <w:tcPr>
            <w:tcW w:w="1275" w:type="dxa"/>
          </w:tcPr>
          <w:p w:rsidR="004A7017" w:rsidRPr="008F4CDD" w:rsidRDefault="004A7017" w:rsidP="004A7017">
            <w:pPr>
              <w:ind w:left="34" w:hanging="34"/>
              <w:rPr>
                <w:rFonts w:cstheme="minorHAnsi"/>
              </w:rPr>
            </w:pPr>
            <w:r w:rsidRPr="008F4CDD">
              <w:rPr>
                <w:rFonts w:cstheme="minorHAnsi"/>
              </w:rPr>
              <w:t>FZ</w:t>
            </w:r>
          </w:p>
        </w:tc>
        <w:tc>
          <w:tcPr>
            <w:tcW w:w="851" w:type="dxa"/>
          </w:tcPr>
          <w:p w:rsidR="004A7017" w:rsidRPr="008F4CDD" w:rsidRDefault="004A7017" w:rsidP="004A7017">
            <w:pPr>
              <w:ind w:left="34" w:hanging="34"/>
              <w:rPr>
                <w:rFonts w:cstheme="minorHAnsi"/>
              </w:rPr>
            </w:pPr>
            <w:r w:rsidRPr="008F4CDD">
              <w:rPr>
                <w:rFonts w:cstheme="minorHAnsi"/>
              </w:rPr>
              <w:t>FI</w:t>
            </w:r>
          </w:p>
        </w:tc>
        <w:tc>
          <w:tcPr>
            <w:tcW w:w="992" w:type="dxa"/>
          </w:tcPr>
          <w:p w:rsidR="004A7017" w:rsidRPr="008F4CDD" w:rsidRDefault="004A7017" w:rsidP="004A7017">
            <w:pPr>
              <w:ind w:left="34" w:hanging="34"/>
              <w:rPr>
                <w:rFonts w:cstheme="minorHAnsi"/>
              </w:rPr>
            </w:pPr>
            <w:r w:rsidRPr="008F4CDD">
              <w:rPr>
                <w:rFonts w:cstheme="minorHAnsi"/>
              </w:rPr>
              <w:t>DZP</w:t>
            </w:r>
          </w:p>
        </w:tc>
        <w:tc>
          <w:tcPr>
            <w:tcW w:w="1843" w:type="dxa"/>
          </w:tcPr>
          <w:p w:rsidR="004A7017" w:rsidRPr="008F4CDD" w:rsidRDefault="004A7017" w:rsidP="004A7017">
            <w:pPr>
              <w:ind w:left="34" w:hanging="34"/>
              <w:rPr>
                <w:rFonts w:cstheme="minorHAnsi"/>
              </w:rPr>
            </w:pPr>
            <w:r w:rsidRPr="008F4CDD">
              <w:rPr>
                <w:rFonts w:cstheme="minorHAnsi"/>
              </w:rPr>
              <w:t>etažnost</w:t>
            </w:r>
          </w:p>
        </w:tc>
      </w:tr>
      <w:tr w:rsidR="004A7017" w:rsidRPr="008F4CDD" w:rsidTr="004A7017">
        <w:tc>
          <w:tcPr>
            <w:tcW w:w="2410" w:type="dxa"/>
            <w:vMerge/>
          </w:tcPr>
          <w:p w:rsidR="004A7017" w:rsidRPr="008F4CDD" w:rsidRDefault="004A7017" w:rsidP="004A7017">
            <w:pPr>
              <w:ind w:left="34" w:firstLine="0"/>
              <w:jc w:val="left"/>
              <w:rPr>
                <w:rFonts w:cstheme="minorHAnsi"/>
                <w:b/>
              </w:rPr>
            </w:pPr>
          </w:p>
        </w:tc>
        <w:tc>
          <w:tcPr>
            <w:tcW w:w="1418" w:type="dxa"/>
          </w:tcPr>
          <w:p w:rsidR="004A7017" w:rsidRPr="008F4CDD" w:rsidRDefault="004A7017" w:rsidP="004A7017">
            <w:pPr>
              <w:ind w:left="34" w:hanging="34"/>
              <w:rPr>
                <w:rFonts w:cstheme="minorHAnsi"/>
              </w:rPr>
            </w:pPr>
            <w:r w:rsidRPr="008F4CDD">
              <w:rPr>
                <w:rFonts w:cstheme="minorHAnsi"/>
              </w:rPr>
              <w:t>NP, NK, U, T</w:t>
            </w:r>
          </w:p>
        </w:tc>
        <w:tc>
          <w:tcPr>
            <w:tcW w:w="1275" w:type="dxa"/>
            <w:vAlign w:val="center"/>
          </w:tcPr>
          <w:p w:rsidR="004A7017" w:rsidRPr="008F4CDD" w:rsidRDefault="004A7017" w:rsidP="004A7017">
            <w:pPr>
              <w:ind w:left="34" w:hanging="34"/>
              <w:jc w:val="left"/>
              <w:rPr>
                <w:rFonts w:cstheme="minorHAnsi"/>
              </w:rPr>
            </w:pPr>
            <w:r w:rsidRPr="008F4CDD">
              <w:rPr>
                <w:rFonts w:cstheme="minorHAnsi"/>
              </w:rPr>
              <w:t>največ 0,8</w:t>
            </w:r>
          </w:p>
        </w:tc>
        <w:tc>
          <w:tcPr>
            <w:tcW w:w="851" w:type="dxa"/>
            <w:vAlign w:val="center"/>
          </w:tcPr>
          <w:p w:rsidR="004A7017" w:rsidRPr="008F4CDD" w:rsidRDefault="004A7017" w:rsidP="004A7017">
            <w:pPr>
              <w:ind w:left="34" w:hanging="34"/>
              <w:jc w:val="left"/>
              <w:rPr>
                <w:rFonts w:cstheme="minorHAnsi"/>
              </w:rPr>
            </w:pPr>
            <w:r w:rsidRPr="008F4CDD">
              <w:rPr>
                <w:rFonts w:cstheme="minorHAnsi"/>
              </w:rPr>
              <w:t>/</w:t>
            </w:r>
          </w:p>
        </w:tc>
        <w:tc>
          <w:tcPr>
            <w:tcW w:w="992" w:type="dxa"/>
            <w:vAlign w:val="center"/>
          </w:tcPr>
          <w:p w:rsidR="004A7017" w:rsidRPr="008F4CDD" w:rsidRDefault="004A7017" w:rsidP="004A7017">
            <w:pPr>
              <w:ind w:left="34" w:hanging="34"/>
              <w:jc w:val="left"/>
              <w:rPr>
                <w:rFonts w:cstheme="minorHAnsi"/>
              </w:rPr>
            </w:pPr>
            <w:r w:rsidRPr="008F4CDD">
              <w:rPr>
                <w:rFonts w:cstheme="minorHAnsi"/>
              </w:rPr>
              <w:t>/</w:t>
            </w:r>
          </w:p>
        </w:tc>
        <w:tc>
          <w:tcPr>
            <w:tcW w:w="1843" w:type="dxa"/>
            <w:vAlign w:val="center"/>
          </w:tcPr>
          <w:p w:rsidR="004A7017" w:rsidRPr="008F4CDD" w:rsidRDefault="004A7017" w:rsidP="004A7017">
            <w:pPr>
              <w:ind w:left="34" w:hanging="34"/>
              <w:jc w:val="left"/>
              <w:rPr>
                <w:rFonts w:cstheme="minorHAnsi"/>
              </w:rPr>
            </w:pPr>
            <w:r w:rsidRPr="008F4CDD">
              <w:rPr>
                <w:rFonts w:cstheme="minorHAnsi"/>
              </w:rPr>
              <w:t>do višine 14,0 m</w:t>
            </w:r>
          </w:p>
        </w:tc>
      </w:tr>
    </w:tbl>
    <w:p w:rsidR="00633E51" w:rsidRPr="008F4CDD" w:rsidRDefault="00633E51" w:rsidP="00633E51">
      <w:pPr>
        <w:pStyle w:val="Odstavekseznama"/>
        <w:ind w:left="142" w:firstLine="0"/>
        <w:rPr>
          <w:rFonts w:cstheme="minorHAnsi"/>
        </w:rPr>
      </w:pPr>
    </w:p>
    <w:p w:rsidR="00883540" w:rsidRPr="008F4CDD" w:rsidRDefault="00FA4C5D" w:rsidP="005F615C">
      <w:pPr>
        <w:pStyle w:val="Odstavekseznama"/>
        <w:numPr>
          <w:ilvl w:val="0"/>
          <w:numId w:val="54"/>
        </w:numPr>
        <w:ind w:left="0" w:firstLine="0"/>
        <w:jc w:val="center"/>
        <w:rPr>
          <w:rFonts w:cstheme="minorHAnsi"/>
        </w:rPr>
      </w:pPr>
      <w:r w:rsidRPr="008F4CDD">
        <w:rPr>
          <w:rFonts w:cstheme="minorHAnsi"/>
        </w:rPr>
        <w:t>člen</w:t>
      </w:r>
    </w:p>
    <w:p w:rsidR="00FA4C5D" w:rsidRDefault="00FA4C5D" w:rsidP="00FA4C5D">
      <w:pPr>
        <w:jc w:val="center"/>
        <w:rPr>
          <w:rFonts w:cstheme="minorHAnsi"/>
          <w:b/>
          <w:bCs/>
        </w:rPr>
      </w:pPr>
      <w:r w:rsidRPr="008F4CDD">
        <w:rPr>
          <w:rFonts w:cstheme="minorHAnsi"/>
          <w:b/>
          <w:bCs/>
        </w:rPr>
        <w:t>(podrobni prostorski izvedbeni pogoji za gradnjo na površinah razpršene poselitve)</w:t>
      </w:r>
    </w:p>
    <w:p w:rsidR="004603BD" w:rsidRPr="008F4CDD" w:rsidRDefault="004603BD" w:rsidP="00FA4C5D">
      <w:pPr>
        <w:jc w:val="center"/>
        <w:rPr>
          <w:rFonts w:cstheme="minorHAnsi"/>
          <w:b/>
          <w:bCs/>
        </w:rPr>
      </w:pPr>
    </w:p>
    <w:p w:rsidR="00FA4C5D" w:rsidRPr="008F4CDD" w:rsidRDefault="00FA4C5D" w:rsidP="000D48DE">
      <w:pPr>
        <w:ind w:left="567" w:hanging="567"/>
        <w:rPr>
          <w:rFonts w:cstheme="minorHAnsi"/>
          <w:bCs/>
        </w:rPr>
      </w:pPr>
      <w:r w:rsidRPr="008F4CDD">
        <w:rPr>
          <w:rFonts w:cstheme="minorHAnsi"/>
        </w:rPr>
        <w:t>(1) Na območjih podrobnejše namenske rabe »A – površine razpršene poselitve«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134"/>
        <w:gridCol w:w="1134"/>
        <w:gridCol w:w="709"/>
        <w:gridCol w:w="1559"/>
        <w:gridCol w:w="1843"/>
      </w:tblGrid>
      <w:tr w:rsidR="000D48DE" w:rsidRPr="008F4CDD" w:rsidTr="00833B7B">
        <w:tc>
          <w:tcPr>
            <w:tcW w:w="2410" w:type="dxa"/>
          </w:tcPr>
          <w:p w:rsidR="000D48DE" w:rsidRPr="008F4CDD" w:rsidRDefault="000D48DE" w:rsidP="00993F2F">
            <w:pPr>
              <w:ind w:left="34" w:firstLine="0"/>
              <w:jc w:val="left"/>
              <w:rPr>
                <w:rFonts w:cstheme="minorHAnsi"/>
              </w:rPr>
            </w:pPr>
            <w:r w:rsidRPr="008F4CDD">
              <w:rPr>
                <w:rFonts w:cstheme="minorHAnsi"/>
              </w:rPr>
              <w:t>Namenska raba</w:t>
            </w:r>
          </w:p>
        </w:tc>
        <w:tc>
          <w:tcPr>
            <w:tcW w:w="6379" w:type="dxa"/>
            <w:gridSpan w:val="5"/>
          </w:tcPr>
          <w:p w:rsidR="000D48DE" w:rsidRPr="008F4CDD" w:rsidRDefault="000D48DE" w:rsidP="00993F2F">
            <w:pPr>
              <w:ind w:left="34" w:hanging="34"/>
              <w:rPr>
                <w:rFonts w:cstheme="minorHAnsi"/>
                <w:b/>
              </w:rPr>
            </w:pPr>
            <w:r w:rsidRPr="008F4CDD">
              <w:rPr>
                <w:rFonts w:cstheme="minorHAnsi"/>
                <w:b/>
                <w:bCs/>
              </w:rPr>
              <w:t>A – območja razpršene poselitve</w:t>
            </w:r>
          </w:p>
        </w:tc>
      </w:tr>
      <w:tr w:rsidR="000D48DE" w:rsidRPr="008F4CDD" w:rsidTr="00833B7B">
        <w:tc>
          <w:tcPr>
            <w:tcW w:w="2410" w:type="dxa"/>
          </w:tcPr>
          <w:p w:rsidR="000D48DE" w:rsidRPr="008F4CDD" w:rsidRDefault="000D48DE" w:rsidP="00993F2F">
            <w:pPr>
              <w:ind w:left="34" w:firstLine="0"/>
              <w:jc w:val="left"/>
              <w:rPr>
                <w:rFonts w:cstheme="minorHAnsi"/>
              </w:rPr>
            </w:pPr>
            <w:r w:rsidRPr="008F4CDD">
              <w:rPr>
                <w:rFonts w:cstheme="minorHAnsi"/>
              </w:rPr>
              <w:t>Podrobna namenska raba</w:t>
            </w:r>
          </w:p>
        </w:tc>
        <w:tc>
          <w:tcPr>
            <w:tcW w:w="6379" w:type="dxa"/>
            <w:gridSpan w:val="5"/>
          </w:tcPr>
          <w:p w:rsidR="000D48DE" w:rsidRPr="008F4CDD" w:rsidRDefault="000D48DE" w:rsidP="00993F2F">
            <w:pPr>
              <w:ind w:left="34" w:hanging="34"/>
              <w:rPr>
                <w:rFonts w:cstheme="minorHAnsi"/>
                <w:b/>
              </w:rPr>
            </w:pPr>
            <w:r w:rsidRPr="008F4CDD">
              <w:rPr>
                <w:rFonts w:cstheme="minorHAnsi"/>
                <w:b/>
                <w:bCs/>
              </w:rPr>
              <w:t>A</w:t>
            </w:r>
            <w:r w:rsidR="00297159">
              <w:rPr>
                <w:rFonts w:cstheme="minorHAnsi"/>
                <w:b/>
                <w:bCs/>
              </w:rPr>
              <w:t xml:space="preserve"> – površine razpršene poselitve</w:t>
            </w:r>
          </w:p>
          <w:p w:rsidR="000D48DE" w:rsidRPr="008F4CDD" w:rsidRDefault="000D48DE" w:rsidP="00993F2F">
            <w:pPr>
              <w:ind w:left="34" w:hanging="34"/>
              <w:rPr>
                <w:rFonts w:cstheme="minorHAnsi"/>
              </w:rPr>
            </w:pPr>
            <w:r w:rsidRPr="008F4CDD">
              <w:rPr>
                <w:rFonts w:cstheme="minorHAnsi"/>
              </w:rPr>
              <w:t>Površine so namenjene bivanju s spremljajočimi dejavnostmi.</w:t>
            </w:r>
          </w:p>
        </w:tc>
      </w:tr>
      <w:tr w:rsidR="000D48DE" w:rsidRPr="008F4CDD" w:rsidTr="00833B7B">
        <w:tc>
          <w:tcPr>
            <w:tcW w:w="2410" w:type="dxa"/>
          </w:tcPr>
          <w:p w:rsidR="000D48DE" w:rsidRPr="008F4CDD" w:rsidRDefault="000D48DE" w:rsidP="00993F2F">
            <w:pPr>
              <w:ind w:left="34" w:firstLine="0"/>
              <w:jc w:val="left"/>
              <w:rPr>
                <w:rFonts w:cstheme="minorHAnsi"/>
              </w:rPr>
            </w:pPr>
            <w:r w:rsidRPr="008F4CDD">
              <w:rPr>
                <w:rFonts w:cstheme="minorHAnsi"/>
              </w:rPr>
              <w:t>Vrsta objektov</w:t>
            </w:r>
          </w:p>
        </w:tc>
        <w:tc>
          <w:tcPr>
            <w:tcW w:w="6379" w:type="dxa"/>
            <w:gridSpan w:val="5"/>
          </w:tcPr>
          <w:p w:rsidR="000D45CE" w:rsidRPr="008F4CDD" w:rsidRDefault="000D45CE" w:rsidP="0005649E">
            <w:pPr>
              <w:autoSpaceDE w:val="0"/>
              <w:autoSpaceDN w:val="0"/>
              <w:adjustRightInd w:val="0"/>
              <w:rPr>
                <w:rFonts w:cstheme="minorHAnsi"/>
                <w:b/>
              </w:rPr>
            </w:pPr>
            <w:r w:rsidRPr="008F4CDD">
              <w:rPr>
                <w:rFonts w:cstheme="minorHAnsi"/>
                <w:b/>
                <w:bCs/>
              </w:rPr>
              <w:t>Zahtevni, manj zahtevni:</w:t>
            </w:r>
          </w:p>
          <w:p w:rsidR="000D48DE" w:rsidRPr="008F4CDD" w:rsidRDefault="000D48DE" w:rsidP="000D45CE">
            <w:pPr>
              <w:autoSpaceDE w:val="0"/>
              <w:autoSpaceDN w:val="0"/>
              <w:adjustRightInd w:val="0"/>
              <w:ind w:left="0" w:firstLine="0"/>
              <w:jc w:val="left"/>
              <w:rPr>
                <w:rFonts w:cstheme="minorHAnsi"/>
              </w:rPr>
            </w:pPr>
            <w:r w:rsidRPr="008F4CDD">
              <w:rPr>
                <w:rFonts w:cstheme="minorHAnsi"/>
              </w:rPr>
              <w:t>1110 Enostanovanjske stavbe</w:t>
            </w:r>
          </w:p>
          <w:p w:rsidR="000D48DE" w:rsidRPr="008F4CDD" w:rsidRDefault="000D48DE" w:rsidP="00833B7B">
            <w:pPr>
              <w:autoSpaceDE w:val="0"/>
              <w:autoSpaceDN w:val="0"/>
              <w:adjustRightInd w:val="0"/>
              <w:ind w:left="34" w:hanging="34"/>
              <w:jc w:val="left"/>
              <w:rPr>
                <w:rFonts w:cstheme="minorHAnsi"/>
              </w:rPr>
            </w:pPr>
            <w:r w:rsidRPr="008F4CDD">
              <w:rPr>
                <w:rFonts w:cstheme="minorHAnsi"/>
              </w:rPr>
              <w:t>1121 Dvostanovanjske stavbe</w:t>
            </w:r>
          </w:p>
          <w:p w:rsidR="000D48DE" w:rsidRPr="008F4CDD" w:rsidRDefault="000D48DE" w:rsidP="00833B7B">
            <w:pPr>
              <w:autoSpaceDE w:val="0"/>
              <w:autoSpaceDN w:val="0"/>
              <w:adjustRightInd w:val="0"/>
              <w:ind w:left="34" w:hanging="34"/>
              <w:jc w:val="left"/>
              <w:rPr>
                <w:rFonts w:cstheme="minorHAnsi"/>
              </w:rPr>
            </w:pPr>
            <w:r w:rsidRPr="008F4CDD">
              <w:rPr>
                <w:rFonts w:cstheme="minorHAnsi"/>
              </w:rPr>
              <w:t>1212 Druge gostinske stavbe za kratkotrajno nastanitev</w:t>
            </w:r>
          </w:p>
          <w:p w:rsidR="000D48DE" w:rsidRPr="008F4CDD" w:rsidRDefault="000D48DE" w:rsidP="00BC77A0">
            <w:pPr>
              <w:autoSpaceDE w:val="0"/>
              <w:autoSpaceDN w:val="0"/>
              <w:adjustRightInd w:val="0"/>
              <w:ind w:left="0" w:firstLine="0"/>
              <w:jc w:val="left"/>
              <w:rPr>
                <w:rFonts w:cstheme="minorHAnsi"/>
              </w:rPr>
            </w:pPr>
            <w:r w:rsidRPr="008F4CDD">
              <w:rPr>
                <w:rFonts w:cstheme="minorHAnsi"/>
              </w:rPr>
              <w:t>1242 Garažne stavbe</w:t>
            </w:r>
          </w:p>
          <w:p w:rsidR="000D48DE" w:rsidRPr="00297159" w:rsidRDefault="00297159" w:rsidP="00833B7B">
            <w:pPr>
              <w:autoSpaceDE w:val="0"/>
              <w:autoSpaceDN w:val="0"/>
              <w:adjustRightInd w:val="0"/>
              <w:ind w:left="34" w:hanging="34"/>
              <w:jc w:val="left"/>
              <w:rPr>
                <w:rFonts w:cstheme="minorHAnsi"/>
              </w:rPr>
            </w:pPr>
            <w:r>
              <w:rPr>
                <w:rFonts w:cstheme="minorHAnsi"/>
              </w:rPr>
              <w:lastRenderedPageBreak/>
              <w:t>1251 Industrijske stavbe:</w:t>
            </w:r>
            <w:r w:rsidR="008C1AE8" w:rsidRPr="008F4CDD">
              <w:rPr>
                <w:rFonts w:cstheme="minorHAnsi"/>
              </w:rPr>
              <w:t xml:space="preserve"> </w:t>
            </w:r>
            <w:r w:rsidR="00833B7B" w:rsidRPr="008F4CDD">
              <w:rPr>
                <w:rFonts w:cstheme="minorHAnsi"/>
              </w:rPr>
              <w:t xml:space="preserve">samo delavnice </w:t>
            </w:r>
            <w:r>
              <w:rPr>
                <w:rFonts w:cstheme="minorHAnsi"/>
              </w:rPr>
              <w:t>(</w:t>
            </w:r>
            <w:r w:rsidR="00833B7B" w:rsidRPr="008F4CDD">
              <w:rPr>
                <w:rFonts w:cstheme="minorHAnsi"/>
              </w:rPr>
              <w:t>do 250 m</w:t>
            </w:r>
            <w:r w:rsidR="00833B7B" w:rsidRPr="008F4CDD">
              <w:rPr>
                <w:rFonts w:cstheme="minorHAnsi"/>
                <w:vertAlign w:val="superscript"/>
              </w:rPr>
              <w:t>2</w:t>
            </w:r>
            <w:r>
              <w:rPr>
                <w:rFonts w:cstheme="minorHAnsi"/>
              </w:rPr>
              <w:t>)</w:t>
            </w:r>
          </w:p>
          <w:p w:rsidR="000D48DE" w:rsidRPr="008F4CDD" w:rsidRDefault="000D48DE" w:rsidP="00833B7B">
            <w:pPr>
              <w:autoSpaceDE w:val="0"/>
              <w:autoSpaceDN w:val="0"/>
              <w:adjustRightInd w:val="0"/>
              <w:ind w:left="34" w:hanging="34"/>
              <w:jc w:val="left"/>
              <w:rPr>
                <w:rFonts w:cstheme="minorHAnsi"/>
              </w:rPr>
            </w:pPr>
            <w:r w:rsidRPr="008F4CDD">
              <w:rPr>
                <w:rFonts w:cstheme="minorHAnsi"/>
              </w:rPr>
              <w:t>1271 Nestanovanjske kmetijske stavbe</w:t>
            </w:r>
          </w:p>
          <w:p w:rsidR="000D48DE" w:rsidRPr="008F4CDD" w:rsidRDefault="000D48DE" w:rsidP="00162623">
            <w:pPr>
              <w:autoSpaceDE w:val="0"/>
              <w:autoSpaceDN w:val="0"/>
              <w:adjustRightInd w:val="0"/>
              <w:jc w:val="left"/>
              <w:rPr>
                <w:rFonts w:cstheme="minorHAnsi"/>
              </w:rPr>
            </w:pPr>
            <w:r w:rsidRPr="008F4CDD">
              <w:rPr>
                <w:rFonts w:cstheme="minorHAnsi"/>
              </w:rPr>
              <w:t>1272 Obredne stavbe</w:t>
            </w:r>
          </w:p>
          <w:p w:rsidR="000D48DE" w:rsidRPr="008F4CDD" w:rsidRDefault="000D48DE" w:rsidP="00162623">
            <w:pPr>
              <w:autoSpaceDE w:val="0"/>
              <w:autoSpaceDN w:val="0"/>
              <w:adjustRightInd w:val="0"/>
              <w:jc w:val="left"/>
              <w:rPr>
                <w:rFonts w:cstheme="minorHAnsi"/>
                <w:strike/>
              </w:rPr>
            </w:pPr>
            <w:r w:rsidRPr="008F4CDD">
              <w:rPr>
                <w:rFonts w:cstheme="minorHAnsi"/>
              </w:rPr>
              <w:t>1274 Druge stavbe, ki niso uvrščene drugje</w:t>
            </w:r>
          </w:p>
          <w:p w:rsidR="00C57F84" w:rsidRPr="008F4CDD" w:rsidRDefault="000D48DE" w:rsidP="00162623">
            <w:pPr>
              <w:autoSpaceDE w:val="0"/>
              <w:autoSpaceDN w:val="0"/>
              <w:adjustRightInd w:val="0"/>
              <w:rPr>
                <w:rFonts w:cstheme="minorHAnsi"/>
              </w:rPr>
            </w:pPr>
            <w:r w:rsidRPr="008F4CDD">
              <w:rPr>
                <w:rFonts w:cstheme="minorHAnsi"/>
              </w:rPr>
              <w:t>2411 Športna igrišča</w:t>
            </w:r>
          </w:p>
          <w:p w:rsidR="00C57F84" w:rsidRPr="008F4CDD" w:rsidRDefault="00C57F84" w:rsidP="00162623">
            <w:pPr>
              <w:autoSpaceDE w:val="0"/>
              <w:autoSpaceDN w:val="0"/>
              <w:adjustRightInd w:val="0"/>
              <w:rPr>
                <w:rFonts w:cstheme="minorHAnsi"/>
              </w:rPr>
            </w:pPr>
            <w:r w:rsidRPr="008F4CDD">
              <w:rPr>
                <w:rFonts w:cstheme="minorHAnsi"/>
              </w:rPr>
              <w:t xml:space="preserve">2412 Drugi </w:t>
            </w:r>
            <w:r w:rsidR="00162623">
              <w:rPr>
                <w:rFonts w:cstheme="minorHAnsi"/>
              </w:rPr>
              <w:t xml:space="preserve">gradbeni inženirski </w:t>
            </w:r>
            <w:r w:rsidRPr="008F4CDD">
              <w:rPr>
                <w:rFonts w:cstheme="minorHAnsi"/>
              </w:rPr>
              <w:t>objekti za šport, rekreacijo in prosti čas</w:t>
            </w:r>
          </w:p>
          <w:p w:rsidR="00750832" w:rsidRPr="008F4CDD" w:rsidRDefault="00750832" w:rsidP="00750832">
            <w:pPr>
              <w:autoSpaceDE w:val="0"/>
              <w:autoSpaceDN w:val="0"/>
              <w:adjustRightInd w:val="0"/>
              <w:ind w:left="0" w:firstLine="0"/>
              <w:rPr>
                <w:rFonts w:cstheme="minorHAnsi"/>
                <w:b/>
              </w:rPr>
            </w:pPr>
          </w:p>
          <w:p w:rsidR="00750832" w:rsidRPr="008F4CDD" w:rsidRDefault="00750832" w:rsidP="00750832">
            <w:pPr>
              <w:autoSpaceDE w:val="0"/>
              <w:autoSpaceDN w:val="0"/>
              <w:adjustRightInd w:val="0"/>
              <w:ind w:left="0" w:firstLine="0"/>
              <w:rPr>
                <w:rFonts w:cstheme="minorHAnsi"/>
                <w:b/>
              </w:rPr>
            </w:pPr>
            <w:r w:rsidRPr="008F4CDD">
              <w:rPr>
                <w:rFonts w:cstheme="minorHAnsi"/>
                <w:b/>
                <w:bCs/>
              </w:rPr>
              <w:t>Enostavni in nezahtevni:</w:t>
            </w:r>
          </w:p>
          <w:p w:rsidR="00750832" w:rsidRPr="008F4CDD" w:rsidRDefault="00750832" w:rsidP="00750832">
            <w:pPr>
              <w:autoSpaceDE w:val="0"/>
              <w:autoSpaceDN w:val="0"/>
              <w:adjustRightInd w:val="0"/>
              <w:jc w:val="left"/>
              <w:rPr>
                <w:rFonts w:cstheme="minorHAnsi"/>
                <w:bCs/>
              </w:rPr>
            </w:pPr>
            <w:r w:rsidRPr="008F4CDD">
              <w:rPr>
                <w:rFonts w:cstheme="minorHAnsi"/>
              </w:rPr>
              <w:t>– Majhna stavba</w:t>
            </w:r>
          </w:p>
          <w:p w:rsidR="00750832" w:rsidRPr="008F4CDD" w:rsidRDefault="00750832" w:rsidP="00750832">
            <w:pPr>
              <w:autoSpaceDE w:val="0"/>
              <w:autoSpaceDN w:val="0"/>
              <w:adjustRightInd w:val="0"/>
              <w:jc w:val="left"/>
              <w:rPr>
                <w:rFonts w:cstheme="minorHAnsi"/>
                <w:bCs/>
              </w:rPr>
            </w:pPr>
            <w:r w:rsidRPr="008F4CDD">
              <w:rPr>
                <w:rFonts w:cstheme="minorHAnsi"/>
              </w:rPr>
              <w:t>– Majhna stavba kot dopolnitev obstoječe pozidave</w:t>
            </w:r>
          </w:p>
          <w:p w:rsidR="00750832" w:rsidRPr="008F4CDD" w:rsidRDefault="00750832" w:rsidP="00750832">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750832" w:rsidRPr="008F4CDD" w:rsidRDefault="00750832" w:rsidP="00750832">
            <w:pPr>
              <w:autoSpaceDE w:val="0"/>
              <w:autoSpaceDN w:val="0"/>
              <w:adjustRightInd w:val="0"/>
              <w:ind w:left="0" w:firstLine="0"/>
              <w:jc w:val="left"/>
              <w:rPr>
                <w:rFonts w:cstheme="minorHAnsi"/>
                <w:bCs/>
              </w:rPr>
            </w:pPr>
            <w:r w:rsidRPr="008F4CDD">
              <w:rPr>
                <w:rFonts w:cstheme="minorHAnsi"/>
              </w:rPr>
              <w:t xml:space="preserve">– Ograja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Podporni zid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Mala komunalna čistilna naprava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Nepretočna greznica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Rezervoar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Vodnjak, vodomet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Samostojno parkirišče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Pomol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Športno igrišče na prostem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Objekt za oglaševanje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Objekt za rejo živali </w:t>
            </w:r>
          </w:p>
          <w:p w:rsidR="00750832" w:rsidRPr="008F4CDD" w:rsidRDefault="00750832" w:rsidP="00750832">
            <w:pPr>
              <w:autoSpaceDE w:val="0"/>
              <w:autoSpaceDN w:val="0"/>
              <w:adjustRightInd w:val="0"/>
              <w:ind w:left="0" w:firstLine="0"/>
              <w:jc w:val="left"/>
              <w:rPr>
                <w:rFonts w:cstheme="minorHAnsi"/>
                <w:bCs/>
              </w:rPr>
            </w:pPr>
            <w:r w:rsidRPr="008F4CDD">
              <w:rPr>
                <w:rFonts w:cstheme="minorHAnsi"/>
              </w:rPr>
              <w:t xml:space="preserve">– Pomožni kmetijsko-gozdarski objekt </w:t>
            </w:r>
          </w:p>
          <w:p w:rsidR="00750832" w:rsidRPr="008F4CDD" w:rsidRDefault="00750832" w:rsidP="00750832">
            <w:pPr>
              <w:pStyle w:val="Default"/>
              <w:rPr>
                <w:rFonts w:asciiTheme="minorHAnsi" w:eastAsiaTheme="minorHAnsi" w:hAnsiTheme="minorHAnsi" w:cstheme="minorHAnsi"/>
                <w:sz w:val="22"/>
                <w:szCs w:val="22"/>
              </w:rPr>
            </w:pPr>
            <w:r w:rsidRPr="008F4CDD">
              <w:rPr>
                <w:rFonts w:asciiTheme="minorHAnsi" w:hAnsiTheme="minorHAnsi" w:cstheme="minorHAnsi"/>
                <w:sz w:val="22"/>
                <w:szCs w:val="22"/>
              </w:rPr>
              <w:t xml:space="preserve">– Objekti za kmetijske proizvode in dopolnilno dejavnost </w:t>
            </w:r>
          </w:p>
          <w:p w:rsidR="00750832" w:rsidRPr="008F4CDD" w:rsidRDefault="00750832" w:rsidP="00750832">
            <w:pPr>
              <w:autoSpaceDE w:val="0"/>
              <w:autoSpaceDN w:val="0"/>
              <w:adjustRightInd w:val="0"/>
              <w:ind w:left="0" w:firstLine="0"/>
              <w:jc w:val="left"/>
              <w:rPr>
                <w:rFonts w:cstheme="minorHAnsi"/>
              </w:rPr>
            </w:pPr>
            <w:r w:rsidRPr="008F4CDD">
              <w:rPr>
                <w:rFonts w:cstheme="minorHAnsi"/>
              </w:rPr>
              <w:t xml:space="preserve">– Pomožni komunalni objekt </w:t>
            </w:r>
          </w:p>
          <w:p w:rsidR="00750832" w:rsidRPr="008F4CDD" w:rsidRDefault="00750832" w:rsidP="00750832">
            <w:pPr>
              <w:pStyle w:val="Default"/>
              <w:rPr>
                <w:rFonts w:asciiTheme="minorHAnsi" w:eastAsiaTheme="minorHAnsi" w:hAnsiTheme="minorHAnsi" w:cstheme="minorHAnsi"/>
                <w:bCs/>
                <w:sz w:val="22"/>
                <w:szCs w:val="22"/>
              </w:rPr>
            </w:pPr>
            <w:r w:rsidRPr="008F4CDD">
              <w:rPr>
                <w:rFonts w:asciiTheme="minorHAnsi" w:hAnsiTheme="minorHAnsi" w:cstheme="minorHAnsi"/>
                <w:sz w:val="22"/>
                <w:szCs w:val="22"/>
              </w:rPr>
              <w:t xml:space="preserve">– Pomožni letališki, pristaniški objekt in pomožni objekt na smučišču </w:t>
            </w:r>
          </w:p>
          <w:p w:rsidR="00CA7168" w:rsidRPr="008F4CDD" w:rsidRDefault="00750832" w:rsidP="00750832">
            <w:pPr>
              <w:autoSpaceDE w:val="0"/>
              <w:autoSpaceDN w:val="0"/>
              <w:adjustRightInd w:val="0"/>
              <w:ind w:left="34" w:hanging="34"/>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0D48DE" w:rsidRPr="008F4CDD" w:rsidTr="00833B7B">
        <w:tc>
          <w:tcPr>
            <w:tcW w:w="2410" w:type="dxa"/>
          </w:tcPr>
          <w:p w:rsidR="000D48DE" w:rsidRPr="008F4CDD" w:rsidRDefault="000D48DE" w:rsidP="00993F2F">
            <w:pPr>
              <w:ind w:left="34" w:firstLine="0"/>
              <w:jc w:val="left"/>
              <w:rPr>
                <w:rFonts w:cstheme="minorHAnsi"/>
              </w:rPr>
            </w:pPr>
            <w:r w:rsidRPr="008F4CDD">
              <w:rPr>
                <w:rFonts w:cstheme="minorHAnsi"/>
              </w:rPr>
              <w:lastRenderedPageBreak/>
              <w:t>Izključujoče dejavnosti</w:t>
            </w:r>
          </w:p>
        </w:tc>
        <w:tc>
          <w:tcPr>
            <w:tcW w:w="6379" w:type="dxa"/>
            <w:gridSpan w:val="5"/>
          </w:tcPr>
          <w:p w:rsidR="000D48DE" w:rsidRPr="008F4CDD" w:rsidRDefault="000D48DE" w:rsidP="00993F2F">
            <w:pPr>
              <w:autoSpaceDE w:val="0"/>
              <w:autoSpaceDN w:val="0"/>
              <w:adjustRightInd w:val="0"/>
              <w:ind w:left="34" w:hanging="34"/>
              <w:rPr>
                <w:rFonts w:cstheme="minorHAnsi"/>
              </w:rPr>
            </w:pPr>
            <w:r w:rsidRPr="008F4CDD">
              <w:rPr>
                <w:rFonts w:cstheme="minorHAnsi"/>
              </w:rPr>
              <w:t xml:space="preserve">Promet in trgovina na debelo </w:t>
            </w:r>
          </w:p>
        </w:tc>
      </w:tr>
      <w:tr w:rsidR="000D48DE" w:rsidRPr="008F4CDD" w:rsidTr="00833B7B">
        <w:tc>
          <w:tcPr>
            <w:tcW w:w="2410" w:type="dxa"/>
            <w:vMerge w:val="restart"/>
          </w:tcPr>
          <w:p w:rsidR="000D48DE" w:rsidRPr="008F4CDD" w:rsidRDefault="000D48DE" w:rsidP="00993F2F">
            <w:pPr>
              <w:ind w:left="34" w:firstLine="0"/>
              <w:jc w:val="left"/>
              <w:rPr>
                <w:rFonts w:cstheme="minorHAnsi"/>
              </w:rPr>
            </w:pPr>
            <w:r w:rsidRPr="008F4CDD">
              <w:rPr>
                <w:rFonts w:cstheme="minorHAnsi"/>
              </w:rPr>
              <w:t>Stopnja izkoriščenosti zemljišča, namenjenega gradnji</w:t>
            </w:r>
          </w:p>
        </w:tc>
        <w:tc>
          <w:tcPr>
            <w:tcW w:w="1134" w:type="dxa"/>
          </w:tcPr>
          <w:p w:rsidR="000D48DE" w:rsidRPr="008F4CDD" w:rsidRDefault="000D48DE" w:rsidP="00993F2F">
            <w:pPr>
              <w:ind w:left="34" w:hanging="34"/>
              <w:rPr>
                <w:rFonts w:cstheme="minorHAnsi"/>
              </w:rPr>
            </w:pPr>
            <w:r w:rsidRPr="008F4CDD">
              <w:rPr>
                <w:rFonts w:cstheme="minorHAnsi"/>
              </w:rPr>
              <w:t xml:space="preserve">TIP </w:t>
            </w:r>
          </w:p>
        </w:tc>
        <w:tc>
          <w:tcPr>
            <w:tcW w:w="1134" w:type="dxa"/>
          </w:tcPr>
          <w:p w:rsidR="000D48DE" w:rsidRPr="008F4CDD" w:rsidRDefault="000D48DE" w:rsidP="00993F2F">
            <w:pPr>
              <w:ind w:left="34" w:hanging="34"/>
              <w:rPr>
                <w:rFonts w:cstheme="minorHAnsi"/>
              </w:rPr>
            </w:pPr>
            <w:r w:rsidRPr="008F4CDD">
              <w:rPr>
                <w:rFonts w:cstheme="minorHAnsi"/>
              </w:rPr>
              <w:t>FZ</w:t>
            </w:r>
          </w:p>
        </w:tc>
        <w:tc>
          <w:tcPr>
            <w:tcW w:w="709" w:type="dxa"/>
          </w:tcPr>
          <w:p w:rsidR="000D48DE" w:rsidRPr="008F4CDD" w:rsidRDefault="000D48DE" w:rsidP="00993F2F">
            <w:pPr>
              <w:ind w:left="34" w:hanging="34"/>
              <w:rPr>
                <w:rFonts w:cstheme="minorHAnsi"/>
              </w:rPr>
            </w:pPr>
            <w:r w:rsidRPr="008F4CDD">
              <w:rPr>
                <w:rFonts w:cstheme="minorHAnsi"/>
              </w:rPr>
              <w:t>FI</w:t>
            </w:r>
          </w:p>
        </w:tc>
        <w:tc>
          <w:tcPr>
            <w:tcW w:w="1559" w:type="dxa"/>
          </w:tcPr>
          <w:p w:rsidR="000D48DE" w:rsidRPr="008F4CDD" w:rsidRDefault="000D48DE" w:rsidP="00993F2F">
            <w:pPr>
              <w:ind w:left="34" w:hanging="34"/>
              <w:rPr>
                <w:rFonts w:cstheme="minorHAnsi"/>
              </w:rPr>
            </w:pPr>
            <w:r w:rsidRPr="008F4CDD">
              <w:rPr>
                <w:rFonts w:cstheme="minorHAnsi"/>
              </w:rPr>
              <w:t>DZP</w:t>
            </w:r>
          </w:p>
        </w:tc>
        <w:tc>
          <w:tcPr>
            <w:tcW w:w="1843" w:type="dxa"/>
          </w:tcPr>
          <w:p w:rsidR="000D48DE" w:rsidRPr="008F4CDD" w:rsidRDefault="000D48DE" w:rsidP="00993F2F">
            <w:pPr>
              <w:ind w:left="34" w:hanging="34"/>
              <w:rPr>
                <w:rFonts w:cstheme="minorHAnsi"/>
              </w:rPr>
            </w:pPr>
            <w:r w:rsidRPr="008F4CDD">
              <w:rPr>
                <w:rFonts w:cstheme="minorHAnsi"/>
              </w:rPr>
              <w:t>etažnost</w:t>
            </w:r>
          </w:p>
        </w:tc>
      </w:tr>
      <w:tr w:rsidR="000D48DE" w:rsidRPr="008F4CDD" w:rsidTr="00833B7B">
        <w:tc>
          <w:tcPr>
            <w:tcW w:w="2410" w:type="dxa"/>
            <w:vMerge/>
          </w:tcPr>
          <w:p w:rsidR="000D48DE" w:rsidRPr="008F4CDD" w:rsidRDefault="000D48DE" w:rsidP="00993F2F">
            <w:pPr>
              <w:ind w:left="34" w:firstLine="0"/>
              <w:jc w:val="left"/>
              <w:rPr>
                <w:rFonts w:cstheme="minorHAnsi"/>
                <w:b/>
              </w:rPr>
            </w:pPr>
          </w:p>
        </w:tc>
        <w:tc>
          <w:tcPr>
            <w:tcW w:w="1134" w:type="dxa"/>
          </w:tcPr>
          <w:p w:rsidR="000D48DE" w:rsidRPr="008F4CDD" w:rsidRDefault="000D48DE" w:rsidP="00993F2F">
            <w:pPr>
              <w:ind w:left="34" w:hanging="34"/>
              <w:rPr>
                <w:rFonts w:cstheme="minorHAnsi"/>
              </w:rPr>
            </w:pPr>
            <w:r w:rsidRPr="008F4CDD">
              <w:rPr>
                <w:rFonts w:cstheme="minorHAnsi"/>
              </w:rPr>
              <w:t>NP, NK</w:t>
            </w:r>
          </w:p>
          <w:p w:rsidR="000D48DE" w:rsidRPr="008F4CDD" w:rsidRDefault="000D48DE" w:rsidP="00993F2F">
            <w:pPr>
              <w:ind w:left="34" w:hanging="34"/>
              <w:rPr>
                <w:rFonts w:cstheme="minorHAnsi"/>
              </w:rPr>
            </w:pPr>
            <w:r w:rsidRPr="008F4CDD">
              <w:rPr>
                <w:rFonts w:cstheme="minorHAnsi"/>
              </w:rPr>
              <w:t>KG, U</w:t>
            </w:r>
          </w:p>
        </w:tc>
        <w:tc>
          <w:tcPr>
            <w:tcW w:w="1134" w:type="dxa"/>
            <w:vAlign w:val="center"/>
          </w:tcPr>
          <w:p w:rsidR="000D48DE" w:rsidRPr="008F4CDD" w:rsidRDefault="000D48DE" w:rsidP="00993F2F">
            <w:pPr>
              <w:ind w:left="34" w:hanging="34"/>
              <w:rPr>
                <w:rFonts w:cstheme="minorHAnsi"/>
              </w:rPr>
            </w:pPr>
            <w:r w:rsidRPr="008F4CDD">
              <w:rPr>
                <w:rFonts w:cstheme="minorHAnsi"/>
              </w:rPr>
              <w:t>največ 0,4</w:t>
            </w:r>
          </w:p>
        </w:tc>
        <w:tc>
          <w:tcPr>
            <w:tcW w:w="709" w:type="dxa"/>
            <w:vAlign w:val="center"/>
          </w:tcPr>
          <w:p w:rsidR="000D48DE" w:rsidRPr="008F4CDD" w:rsidRDefault="000D48DE" w:rsidP="00993F2F">
            <w:pPr>
              <w:ind w:left="34" w:hanging="34"/>
              <w:rPr>
                <w:rFonts w:cstheme="minorHAnsi"/>
              </w:rPr>
            </w:pPr>
            <w:r w:rsidRPr="008F4CDD">
              <w:rPr>
                <w:rFonts w:cstheme="minorHAnsi"/>
              </w:rPr>
              <w:t>/</w:t>
            </w:r>
          </w:p>
        </w:tc>
        <w:tc>
          <w:tcPr>
            <w:tcW w:w="1559" w:type="dxa"/>
            <w:vAlign w:val="center"/>
          </w:tcPr>
          <w:p w:rsidR="000D48DE" w:rsidRPr="008F4CDD" w:rsidRDefault="000D48DE" w:rsidP="00993F2F">
            <w:pPr>
              <w:ind w:left="34" w:hanging="34"/>
              <w:rPr>
                <w:rFonts w:cstheme="minorHAnsi"/>
              </w:rPr>
            </w:pPr>
            <w:r w:rsidRPr="008F4CDD">
              <w:rPr>
                <w:rFonts w:cstheme="minorHAnsi"/>
              </w:rPr>
              <w:t>najmanj 10 %</w:t>
            </w:r>
          </w:p>
        </w:tc>
        <w:tc>
          <w:tcPr>
            <w:tcW w:w="1843" w:type="dxa"/>
            <w:vAlign w:val="center"/>
          </w:tcPr>
          <w:p w:rsidR="000D48DE" w:rsidRPr="008F4CDD" w:rsidRDefault="000D48DE" w:rsidP="00993F2F">
            <w:pPr>
              <w:ind w:left="34" w:hanging="34"/>
              <w:rPr>
                <w:rFonts w:cstheme="minorHAnsi"/>
              </w:rPr>
            </w:pPr>
            <w:r w:rsidRPr="008F4CDD">
              <w:rPr>
                <w:rFonts w:cstheme="minorHAnsi"/>
              </w:rPr>
              <w:t>stanovanjske</w:t>
            </w:r>
          </w:p>
          <w:p w:rsidR="000D48DE" w:rsidRPr="008F4CDD" w:rsidRDefault="000D48DE" w:rsidP="00993F2F">
            <w:pPr>
              <w:ind w:left="34" w:hanging="34"/>
              <w:rPr>
                <w:rFonts w:cstheme="minorHAnsi"/>
              </w:rPr>
            </w:pPr>
            <w:r w:rsidRPr="008F4CDD">
              <w:rPr>
                <w:rFonts w:cstheme="minorHAnsi"/>
              </w:rPr>
              <w:t>K + P + 1 + M</w:t>
            </w:r>
          </w:p>
          <w:p w:rsidR="000D48DE" w:rsidRPr="008F4CDD" w:rsidRDefault="000D48DE" w:rsidP="00993F2F">
            <w:pPr>
              <w:ind w:left="34" w:hanging="34"/>
              <w:rPr>
                <w:rFonts w:cstheme="minorHAnsi"/>
              </w:rPr>
            </w:pPr>
            <w:r w:rsidRPr="008F4CDD">
              <w:rPr>
                <w:rFonts w:cstheme="minorHAnsi"/>
              </w:rPr>
              <w:t>nestanovanjske</w:t>
            </w:r>
          </w:p>
          <w:p w:rsidR="000D48DE" w:rsidRPr="008F4CDD" w:rsidRDefault="000D48DE" w:rsidP="00993F2F">
            <w:pPr>
              <w:ind w:left="34" w:hanging="34"/>
              <w:rPr>
                <w:rFonts w:cstheme="minorHAnsi"/>
              </w:rPr>
            </w:pPr>
            <w:r w:rsidRPr="008F4CDD">
              <w:rPr>
                <w:rFonts w:cstheme="minorHAnsi"/>
              </w:rPr>
              <w:t>do višine 14,0 m</w:t>
            </w:r>
          </w:p>
        </w:tc>
      </w:tr>
    </w:tbl>
    <w:p w:rsidR="00633E51" w:rsidRPr="008F4CDD" w:rsidRDefault="00633E51" w:rsidP="00633E51">
      <w:pPr>
        <w:ind w:left="567" w:hanging="567"/>
        <w:rPr>
          <w:rFonts w:cstheme="minorHAnsi"/>
        </w:rPr>
      </w:pPr>
    </w:p>
    <w:p w:rsidR="006F46E3" w:rsidRPr="008F4CDD" w:rsidRDefault="006F46E3" w:rsidP="00633E51">
      <w:pPr>
        <w:ind w:left="567" w:hanging="567"/>
        <w:rPr>
          <w:rFonts w:cstheme="minorHAnsi"/>
        </w:rPr>
      </w:pPr>
      <w:r w:rsidRPr="008F4CDD">
        <w:rPr>
          <w:rFonts w:cstheme="minorHAnsi"/>
        </w:rPr>
        <w:t>(2) Na območjih podrobnejše namenske rabe »Ao – površine razpršene poselitve z omejeno rabo«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134"/>
        <w:gridCol w:w="1134"/>
        <w:gridCol w:w="709"/>
        <w:gridCol w:w="1559"/>
        <w:gridCol w:w="1843"/>
      </w:tblGrid>
      <w:tr w:rsidR="006F46E3" w:rsidRPr="008F4CDD" w:rsidTr="006F46E3">
        <w:tc>
          <w:tcPr>
            <w:tcW w:w="2410" w:type="dxa"/>
          </w:tcPr>
          <w:p w:rsidR="006F46E3" w:rsidRPr="008F4CDD" w:rsidRDefault="006F46E3" w:rsidP="006F46E3">
            <w:pPr>
              <w:ind w:left="34" w:firstLine="0"/>
              <w:jc w:val="left"/>
              <w:rPr>
                <w:rFonts w:cstheme="minorHAnsi"/>
              </w:rPr>
            </w:pPr>
            <w:r w:rsidRPr="008F4CDD">
              <w:rPr>
                <w:rFonts w:cstheme="minorHAnsi"/>
              </w:rPr>
              <w:t>Namenska raba</w:t>
            </w:r>
          </w:p>
        </w:tc>
        <w:tc>
          <w:tcPr>
            <w:tcW w:w="6379" w:type="dxa"/>
            <w:gridSpan w:val="5"/>
          </w:tcPr>
          <w:p w:rsidR="006F46E3" w:rsidRPr="008F4CDD" w:rsidRDefault="006F46E3" w:rsidP="006F46E3">
            <w:pPr>
              <w:ind w:left="34" w:hanging="34"/>
              <w:jc w:val="left"/>
              <w:rPr>
                <w:rFonts w:cstheme="minorHAnsi"/>
                <w:b/>
              </w:rPr>
            </w:pPr>
            <w:r w:rsidRPr="008F4CDD">
              <w:rPr>
                <w:rFonts w:cstheme="minorHAnsi"/>
                <w:b/>
                <w:bCs/>
              </w:rPr>
              <w:t>Ao – območja razpršene poselitve z omejeno rabo</w:t>
            </w:r>
          </w:p>
        </w:tc>
      </w:tr>
      <w:tr w:rsidR="006F46E3" w:rsidRPr="008F4CDD" w:rsidTr="006F46E3">
        <w:tc>
          <w:tcPr>
            <w:tcW w:w="2410" w:type="dxa"/>
          </w:tcPr>
          <w:p w:rsidR="006F46E3" w:rsidRPr="008F4CDD" w:rsidRDefault="006F46E3" w:rsidP="006F46E3">
            <w:pPr>
              <w:ind w:left="34" w:firstLine="0"/>
              <w:jc w:val="left"/>
              <w:rPr>
                <w:rFonts w:cstheme="minorHAnsi"/>
              </w:rPr>
            </w:pPr>
            <w:r w:rsidRPr="008F4CDD">
              <w:rPr>
                <w:rFonts w:cstheme="minorHAnsi"/>
              </w:rPr>
              <w:t>Podrobna namenska raba</w:t>
            </w:r>
          </w:p>
        </w:tc>
        <w:tc>
          <w:tcPr>
            <w:tcW w:w="6379" w:type="dxa"/>
            <w:gridSpan w:val="5"/>
          </w:tcPr>
          <w:p w:rsidR="006F46E3" w:rsidRPr="008F4CDD" w:rsidRDefault="006F46E3" w:rsidP="006F46E3">
            <w:pPr>
              <w:ind w:left="34" w:hanging="34"/>
              <w:jc w:val="left"/>
              <w:rPr>
                <w:rFonts w:cstheme="minorHAnsi"/>
                <w:b/>
              </w:rPr>
            </w:pPr>
            <w:r w:rsidRPr="008F4CDD">
              <w:rPr>
                <w:rFonts w:cstheme="minorHAnsi"/>
                <w:b/>
                <w:bCs/>
              </w:rPr>
              <w:t xml:space="preserve">Ao </w:t>
            </w:r>
            <w:r w:rsidRPr="008F4CDD">
              <w:rPr>
                <w:rFonts w:cstheme="minorHAnsi"/>
              </w:rPr>
              <w:t>– površine so namenjene bivanju s spremljajočimi dejavnostmi obstoječih objektov.</w:t>
            </w:r>
          </w:p>
        </w:tc>
      </w:tr>
      <w:tr w:rsidR="006F46E3" w:rsidRPr="008F4CDD" w:rsidTr="006F46E3">
        <w:tc>
          <w:tcPr>
            <w:tcW w:w="2410" w:type="dxa"/>
          </w:tcPr>
          <w:p w:rsidR="006F46E3" w:rsidRPr="008F4CDD" w:rsidRDefault="006F46E3" w:rsidP="006F46E3">
            <w:pPr>
              <w:ind w:left="34" w:firstLine="0"/>
              <w:jc w:val="left"/>
              <w:rPr>
                <w:rFonts w:cstheme="minorHAnsi"/>
              </w:rPr>
            </w:pPr>
            <w:r w:rsidRPr="008F4CDD">
              <w:rPr>
                <w:rFonts w:cstheme="minorHAnsi"/>
              </w:rPr>
              <w:t>Vrsta objektov</w:t>
            </w:r>
          </w:p>
        </w:tc>
        <w:tc>
          <w:tcPr>
            <w:tcW w:w="6379" w:type="dxa"/>
            <w:gridSpan w:val="5"/>
          </w:tcPr>
          <w:p w:rsidR="006F46E3" w:rsidRPr="008F4CDD" w:rsidRDefault="006F46E3" w:rsidP="006F46E3">
            <w:pPr>
              <w:autoSpaceDE w:val="0"/>
              <w:autoSpaceDN w:val="0"/>
              <w:adjustRightInd w:val="0"/>
              <w:ind w:left="34" w:hanging="34"/>
              <w:jc w:val="left"/>
              <w:rPr>
                <w:rFonts w:cstheme="minorHAnsi"/>
              </w:rPr>
            </w:pPr>
            <w:r w:rsidRPr="008F4CDD">
              <w:rPr>
                <w:rFonts w:cstheme="minorHAnsi"/>
              </w:rPr>
              <w:t>Dopustne so rekonstrukcije, dozidave in nadzidave obstoječih objektov.</w:t>
            </w:r>
          </w:p>
          <w:p w:rsidR="000D45CE" w:rsidRPr="008F4CDD" w:rsidRDefault="000D45CE" w:rsidP="000D45CE">
            <w:pPr>
              <w:autoSpaceDE w:val="0"/>
              <w:autoSpaceDN w:val="0"/>
              <w:adjustRightInd w:val="0"/>
              <w:ind w:left="34" w:firstLine="0"/>
              <w:rPr>
                <w:rFonts w:cstheme="minorHAnsi"/>
                <w:b/>
              </w:rPr>
            </w:pPr>
            <w:r w:rsidRPr="008F4CDD">
              <w:rPr>
                <w:rFonts w:cstheme="minorHAnsi"/>
                <w:b/>
                <w:bCs/>
              </w:rPr>
              <w:t>Zahtevni, manj zahtevni:</w:t>
            </w:r>
          </w:p>
          <w:p w:rsidR="006F46E3" w:rsidRPr="008F4CDD" w:rsidRDefault="006F46E3" w:rsidP="000D45CE">
            <w:pPr>
              <w:autoSpaceDE w:val="0"/>
              <w:autoSpaceDN w:val="0"/>
              <w:adjustRightInd w:val="0"/>
              <w:ind w:left="0" w:firstLine="0"/>
              <w:jc w:val="left"/>
              <w:rPr>
                <w:rFonts w:cstheme="minorHAnsi"/>
              </w:rPr>
            </w:pPr>
            <w:r w:rsidRPr="008F4CDD">
              <w:rPr>
                <w:rFonts w:cstheme="minorHAnsi"/>
              </w:rPr>
              <w:t>1110 Enostanovanjske stavbe</w:t>
            </w:r>
          </w:p>
          <w:p w:rsidR="006F46E3" w:rsidRPr="008F4CDD" w:rsidRDefault="006F46E3" w:rsidP="006F46E3">
            <w:pPr>
              <w:autoSpaceDE w:val="0"/>
              <w:autoSpaceDN w:val="0"/>
              <w:adjustRightInd w:val="0"/>
              <w:ind w:left="34" w:hanging="34"/>
              <w:jc w:val="left"/>
              <w:rPr>
                <w:rFonts w:cstheme="minorHAnsi"/>
              </w:rPr>
            </w:pPr>
            <w:r w:rsidRPr="008F4CDD">
              <w:rPr>
                <w:rFonts w:cstheme="minorHAnsi"/>
              </w:rPr>
              <w:lastRenderedPageBreak/>
              <w:t>1121 Dvostanovanjske stavbe</w:t>
            </w:r>
          </w:p>
          <w:p w:rsidR="006F46E3" w:rsidRPr="008F4CDD" w:rsidRDefault="006F46E3" w:rsidP="006F46E3">
            <w:pPr>
              <w:autoSpaceDE w:val="0"/>
              <w:autoSpaceDN w:val="0"/>
              <w:adjustRightInd w:val="0"/>
              <w:ind w:left="34" w:hanging="34"/>
              <w:jc w:val="left"/>
              <w:rPr>
                <w:rFonts w:cstheme="minorHAnsi"/>
              </w:rPr>
            </w:pPr>
            <w:r w:rsidRPr="008F4CDD">
              <w:rPr>
                <w:rFonts w:cstheme="minorHAnsi"/>
              </w:rPr>
              <w:t>1212 Druge gostinske stavbe za kratkotrajno nastanitev: planinske</w:t>
            </w:r>
            <w:r w:rsidR="00297159">
              <w:rPr>
                <w:rFonts w:cstheme="minorHAnsi"/>
              </w:rPr>
              <w:t xml:space="preserve"> koče</w:t>
            </w:r>
            <w:r w:rsidRPr="008F4CDD">
              <w:rPr>
                <w:rFonts w:cstheme="minorHAnsi"/>
              </w:rPr>
              <w:t>, lovske koče, zavetišča</w:t>
            </w:r>
          </w:p>
          <w:p w:rsidR="006F46E3" w:rsidRPr="008F4CDD" w:rsidRDefault="006F46E3" w:rsidP="006F46E3">
            <w:pPr>
              <w:autoSpaceDE w:val="0"/>
              <w:autoSpaceDN w:val="0"/>
              <w:adjustRightInd w:val="0"/>
              <w:ind w:left="34" w:hanging="34"/>
              <w:jc w:val="left"/>
              <w:rPr>
                <w:rFonts w:cstheme="minorHAnsi"/>
              </w:rPr>
            </w:pPr>
            <w:r w:rsidRPr="008F4CDD">
              <w:rPr>
                <w:rFonts w:cstheme="minorHAnsi"/>
              </w:rPr>
              <w:t>1242 Garažne stavbe</w:t>
            </w:r>
          </w:p>
          <w:p w:rsidR="006F46E3" w:rsidRPr="008F4CDD" w:rsidRDefault="006F46E3" w:rsidP="006F46E3">
            <w:pPr>
              <w:autoSpaceDE w:val="0"/>
              <w:autoSpaceDN w:val="0"/>
              <w:adjustRightInd w:val="0"/>
              <w:ind w:left="34" w:hanging="34"/>
              <w:jc w:val="left"/>
              <w:rPr>
                <w:rFonts w:cstheme="minorHAnsi"/>
              </w:rPr>
            </w:pPr>
            <w:r w:rsidRPr="008F4CDD">
              <w:rPr>
                <w:rFonts w:cstheme="minorHAnsi"/>
              </w:rPr>
              <w:t>1271 Nestanovanjske kmetijske stavbe</w:t>
            </w:r>
          </w:p>
          <w:p w:rsidR="006F46E3" w:rsidRPr="008F4CDD" w:rsidRDefault="00181F26" w:rsidP="006F46E3">
            <w:pPr>
              <w:autoSpaceDE w:val="0"/>
              <w:autoSpaceDN w:val="0"/>
              <w:adjustRightInd w:val="0"/>
              <w:ind w:left="34" w:hanging="34"/>
              <w:jc w:val="left"/>
              <w:rPr>
                <w:rFonts w:cstheme="minorHAnsi"/>
              </w:rPr>
            </w:pPr>
            <w:r w:rsidRPr="008F4CDD">
              <w:rPr>
                <w:rFonts w:cstheme="minorHAnsi"/>
              </w:rPr>
              <w:t>1272 Obredne stavbe</w:t>
            </w:r>
          </w:p>
          <w:p w:rsidR="00C57F84" w:rsidRPr="008F4CDD" w:rsidRDefault="00C57F84" w:rsidP="006F46E3">
            <w:pPr>
              <w:autoSpaceDE w:val="0"/>
              <w:autoSpaceDN w:val="0"/>
              <w:adjustRightInd w:val="0"/>
              <w:ind w:left="34" w:hanging="34"/>
              <w:jc w:val="left"/>
              <w:rPr>
                <w:rFonts w:cstheme="minorHAnsi"/>
              </w:rPr>
            </w:pPr>
          </w:p>
          <w:p w:rsidR="00C57F84" w:rsidRPr="008F4CDD" w:rsidRDefault="00C57F84" w:rsidP="00C57F84">
            <w:pPr>
              <w:autoSpaceDE w:val="0"/>
              <w:autoSpaceDN w:val="0"/>
              <w:adjustRightInd w:val="0"/>
              <w:ind w:left="0" w:firstLine="0"/>
              <w:rPr>
                <w:rFonts w:cstheme="minorHAnsi"/>
                <w:b/>
              </w:rPr>
            </w:pPr>
            <w:r w:rsidRPr="008F4CDD">
              <w:rPr>
                <w:rFonts w:cstheme="minorHAnsi"/>
                <w:b/>
                <w:bCs/>
              </w:rPr>
              <w:t>Enostavni in nezahtevni:</w:t>
            </w:r>
          </w:p>
          <w:p w:rsidR="00C57F84" w:rsidRPr="008F4CDD" w:rsidRDefault="00C57F84" w:rsidP="00C57F84">
            <w:pPr>
              <w:autoSpaceDE w:val="0"/>
              <w:autoSpaceDN w:val="0"/>
              <w:adjustRightInd w:val="0"/>
              <w:jc w:val="left"/>
              <w:rPr>
                <w:rFonts w:cstheme="minorHAnsi"/>
                <w:bCs/>
              </w:rPr>
            </w:pPr>
            <w:r w:rsidRPr="008F4CDD">
              <w:rPr>
                <w:rFonts w:cstheme="minorHAnsi"/>
              </w:rPr>
              <w:t>– Majhna stavba</w:t>
            </w:r>
          </w:p>
          <w:p w:rsidR="00C57F84" w:rsidRPr="008F4CDD" w:rsidRDefault="00C57F84" w:rsidP="00C57F84">
            <w:pPr>
              <w:autoSpaceDE w:val="0"/>
              <w:autoSpaceDN w:val="0"/>
              <w:adjustRightInd w:val="0"/>
              <w:jc w:val="left"/>
              <w:rPr>
                <w:rFonts w:cstheme="minorHAnsi"/>
                <w:bCs/>
              </w:rPr>
            </w:pPr>
            <w:r w:rsidRPr="008F4CDD">
              <w:rPr>
                <w:rFonts w:cstheme="minorHAnsi"/>
              </w:rPr>
              <w:t>– Majhna stavba kot dopolnitev obstoječe pozidave</w:t>
            </w:r>
          </w:p>
          <w:p w:rsidR="00C57F84" w:rsidRPr="008F4CDD" w:rsidRDefault="00C57F84" w:rsidP="00C57F84">
            <w:pPr>
              <w:pStyle w:val="Default"/>
              <w:rPr>
                <w:rFonts w:asciiTheme="minorHAnsi" w:hAnsiTheme="minorHAnsi" w:cstheme="minorHAnsi"/>
                <w:bCs/>
                <w:sz w:val="22"/>
                <w:szCs w:val="22"/>
              </w:rPr>
            </w:pPr>
            <w:r w:rsidRPr="008F4CDD">
              <w:rPr>
                <w:rFonts w:asciiTheme="minorHAnsi" w:hAnsiTheme="minorHAnsi" w:cstheme="minorHAnsi"/>
                <w:sz w:val="22"/>
                <w:szCs w:val="22"/>
              </w:rPr>
              <w:t xml:space="preserve">– Pomožni objekt v javni rabi </w:t>
            </w:r>
          </w:p>
          <w:p w:rsidR="00C57F84" w:rsidRPr="008F4CDD" w:rsidRDefault="00C57F84" w:rsidP="00C57F84">
            <w:pPr>
              <w:autoSpaceDE w:val="0"/>
              <w:autoSpaceDN w:val="0"/>
              <w:adjustRightInd w:val="0"/>
              <w:ind w:left="0" w:firstLine="0"/>
              <w:jc w:val="left"/>
              <w:rPr>
                <w:rFonts w:cstheme="minorHAnsi"/>
                <w:bCs/>
              </w:rPr>
            </w:pPr>
            <w:r w:rsidRPr="008F4CDD">
              <w:rPr>
                <w:rFonts w:cstheme="minorHAnsi"/>
              </w:rPr>
              <w:t xml:space="preserve">– Ograja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Podporni zid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Mala komunalna čistilna naprava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Nepretočna greznica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Rezervoar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Vodnjak, vodomet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Priključek na objekte gospodarske javne infrastrukture in daljinskega ogrevanja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Samostojno parkirišče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Kolesarska pot, pešpot, gozdna pot in podobno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Pomol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Športno igrišče na prostem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Vodno zajetje in objekti za akumulacijo vode in namakanje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Objekt za oglaševanje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Objekt za rejo živali </w:t>
            </w:r>
          </w:p>
          <w:p w:rsidR="00C57F84" w:rsidRPr="008F4CDD" w:rsidRDefault="00C57F84" w:rsidP="00C57F84">
            <w:pPr>
              <w:autoSpaceDE w:val="0"/>
              <w:autoSpaceDN w:val="0"/>
              <w:adjustRightInd w:val="0"/>
              <w:ind w:left="0" w:firstLine="0"/>
              <w:jc w:val="left"/>
              <w:rPr>
                <w:rFonts w:cstheme="minorHAnsi"/>
                <w:bCs/>
              </w:rPr>
            </w:pPr>
            <w:r w:rsidRPr="008F4CDD">
              <w:rPr>
                <w:rFonts w:cstheme="minorHAnsi"/>
              </w:rPr>
              <w:t xml:space="preserve">– Pomožni kmetijsko-gozdarski objekt </w:t>
            </w:r>
          </w:p>
          <w:p w:rsidR="00C57F84" w:rsidRPr="008F4CDD" w:rsidRDefault="00C57F84" w:rsidP="00C57F84">
            <w:pPr>
              <w:pStyle w:val="Default"/>
              <w:rPr>
                <w:rFonts w:asciiTheme="minorHAnsi" w:eastAsiaTheme="minorHAnsi" w:hAnsiTheme="minorHAnsi" w:cstheme="minorHAnsi"/>
                <w:sz w:val="22"/>
                <w:szCs w:val="22"/>
              </w:rPr>
            </w:pPr>
            <w:r w:rsidRPr="008F4CDD">
              <w:rPr>
                <w:rFonts w:asciiTheme="minorHAnsi" w:hAnsiTheme="minorHAnsi" w:cstheme="minorHAnsi"/>
                <w:sz w:val="22"/>
                <w:szCs w:val="22"/>
              </w:rPr>
              <w:t xml:space="preserve">– Objekti za kmetijske proizvode in dopolnilno dejavnost </w:t>
            </w:r>
          </w:p>
          <w:p w:rsidR="00C57F84" w:rsidRPr="008F4CDD" w:rsidRDefault="00C57F84" w:rsidP="00C57F84">
            <w:pPr>
              <w:autoSpaceDE w:val="0"/>
              <w:autoSpaceDN w:val="0"/>
              <w:adjustRightInd w:val="0"/>
              <w:ind w:left="0" w:firstLine="0"/>
              <w:jc w:val="left"/>
              <w:rPr>
                <w:rFonts w:cstheme="minorHAnsi"/>
              </w:rPr>
            </w:pPr>
            <w:r w:rsidRPr="008F4CDD">
              <w:rPr>
                <w:rFonts w:cstheme="minorHAnsi"/>
              </w:rPr>
              <w:t xml:space="preserve">– Pomožni komunalni objekt </w:t>
            </w:r>
          </w:p>
          <w:p w:rsidR="00C57F84" w:rsidRPr="008F4CDD" w:rsidRDefault="00C57F84" w:rsidP="00C57F84">
            <w:pPr>
              <w:pStyle w:val="Default"/>
              <w:rPr>
                <w:rFonts w:asciiTheme="minorHAnsi" w:eastAsiaTheme="minorHAnsi" w:hAnsiTheme="minorHAnsi" w:cstheme="minorHAnsi"/>
                <w:bCs/>
                <w:sz w:val="22"/>
                <w:szCs w:val="22"/>
              </w:rPr>
            </w:pPr>
            <w:r w:rsidRPr="008F4CDD">
              <w:rPr>
                <w:rFonts w:asciiTheme="minorHAnsi" w:hAnsiTheme="minorHAnsi" w:cstheme="minorHAnsi"/>
                <w:sz w:val="22"/>
                <w:szCs w:val="22"/>
              </w:rPr>
              <w:t xml:space="preserve">– Pomožni letališki, pristaniški objekt in pomožni objekt na smučišču </w:t>
            </w:r>
          </w:p>
          <w:p w:rsidR="00CA7168" w:rsidRPr="008F4CDD" w:rsidRDefault="00C57F84" w:rsidP="00C57F84">
            <w:pPr>
              <w:autoSpaceDE w:val="0"/>
              <w:autoSpaceDN w:val="0"/>
              <w:adjustRightInd w:val="0"/>
              <w:ind w:left="34" w:hanging="34"/>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6F46E3" w:rsidRPr="008F4CDD" w:rsidTr="006F46E3">
        <w:tc>
          <w:tcPr>
            <w:tcW w:w="2410" w:type="dxa"/>
          </w:tcPr>
          <w:p w:rsidR="006F46E3" w:rsidRPr="008F4CDD" w:rsidRDefault="006F46E3" w:rsidP="006F46E3">
            <w:pPr>
              <w:ind w:left="34" w:firstLine="0"/>
              <w:jc w:val="left"/>
              <w:rPr>
                <w:rFonts w:cstheme="minorHAnsi"/>
              </w:rPr>
            </w:pPr>
            <w:r w:rsidRPr="008F4CDD">
              <w:rPr>
                <w:rFonts w:cstheme="minorHAnsi"/>
              </w:rPr>
              <w:lastRenderedPageBreak/>
              <w:t>Izključujoče dejavnosti</w:t>
            </w:r>
          </w:p>
        </w:tc>
        <w:tc>
          <w:tcPr>
            <w:tcW w:w="6379" w:type="dxa"/>
            <w:gridSpan w:val="5"/>
          </w:tcPr>
          <w:p w:rsidR="006F46E3" w:rsidRPr="008F4CDD" w:rsidRDefault="006F46E3" w:rsidP="006F46E3">
            <w:pPr>
              <w:autoSpaceDE w:val="0"/>
              <w:autoSpaceDN w:val="0"/>
              <w:adjustRightInd w:val="0"/>
              <w:ind w:left="34" w:hanging="34"/>
              <w:jc w:val="left"/>
              <w:rPr>
                <w:rFonts w:cstheme="minorHAnsi"/>
              </w:rPr>
            </w:pPr>
            <w:r w:rsidRPr="008F4CDD">
              <w:rPr>
                <w:rFonts w:cstheme="minorHAnsi"/>
              </w:rPr>
              <w:t>Proizvodne in skladiščne dejavnosti, ki niso vezane na kmetijsko ali gozdarsko dejavnost, promet in trgovina na debelo.</w:t>
            </w:r>
          </w:p>
        </w:tc>
      </w:tr>
      <w:tr w:rsidR="006F46E3" w:rsidRPr="008F4CDD" w:rsidTr="006F46E3">
        <w:tc>
          <w:tcPr>
            <w:tcW w:w="2410" w:type="dxa"/>
            <w:vMerge w:val="restart"/>
          </w:tcPr>
          <w:p w:rsidR="006F46E3" w:rsidRPr="008F4CDD" w:rsidRDefault="006F46E3" w:rsidP="006F46E3">
            <w:pPr>
              <w:ind w:left="34" w:firstLine="0"/>
              <w:jc w:val="left"/>
              <w:rPr>
                <w:rFonts w:cstheme="minorHAnsi"/>
              </w:rPr>
            </w:pPr>
            <w:r w:rsidRPr="008F4CDD">
              <w:rPr>
                <w:rFonts w:cstheme="minorHAnsi"/>
              </w:rPr>
              <w:t>Stopnja izkoriščenosti zemljišča, namenjenega gradnji</w:t>
            </w:r>
          </w:p>
        </w:tc>
        <w:tc>
          <w:tcPr>
            <w:tcW w:w="1134" w:type="dxa"/>
          </w:tcPr>
          <w:p w:rsidR="006F46E3" w:rsidRPr="008F4CDD" w:rsidRDefault="006F46E3" w:rsidP="006F46E3">
            <w:pPr>
              <w:ind w:left="34" w:hanging="34"/>
              <w:jc w:val="left"/>
              <w:rPr>
                <w:rFonts w:cstheme="minorHAnsi"/>
              </w:rPr>
            </w:pPr>
            <w:r w:rsidRPr="008F4CDD">
              <w:rPr>
                <w:rFonts w:cstheme="minorHAnsi"/>
              </w:rPr>
              <w:t xml:space="preserve">TIP </w:t>
            </w:r>
          </w:p>
        </w:tc>
        <w:tc>
          <w:tcPr>
            <w:tcW w:w="1134" w:type="dxa"/>
          </w:tcPr>
          <w:p w:rsidR="006F46E3" w:rsidRPr="008F4CDD" w:rsidRDefault="006F46E3" w:rsidP="006F46E3">
            <w:pPr>
              <w:ind w:left="34" w:hanging="34"/>
              <w:jc w:val="left"/>
              <w:rPr>
                <w:rFonts w:cstheme="minorHAnsi"/>
              </w:rPr>
            </w:pPr>
            <w:r w:rsidRPr="008F4CDD">
              <w:rPr>
                <w:rFonts w:cstheme="minorHAnsi"/>
              </w:rPr>
              <w:t>FZ</w:t>
            </w:r>
          </w:p>
        </w:tc>
        <w:tc>
          <w:tcPr>
            <w:tcW w:w="709" w:type="dxa"/>
          </w:tcPr>
          <w:p w:rsidR="006F46E3" w:rsidRPr="008F4CDD" w:rsidRDefault="006F46E3" w:rsidP="006F46E3">
            <w:pPr>
              <w:ind w:left="34" w:hanging="34"/>
              <w:jc w:val="left"/>
              <w:rPr>
                <w:rFonts w:cstheme="minorHAnsi"/>
              </w:rPr>
            </w:pPr>
            <w:r w:rsidRPr="008F4CDD">
              <w:rPr>
                <w:rFonts w:cstheme="minorHAnsi"/>
              </w:rPr>
              <w:t>FI</w:t>
            </w:r>
          </w:p>
        </w:tc>
        <w:tc>
          <w:tcPr>
            <w:tcW w:w="1559" w:type="dxa"/>
          </w:tcPr>
          <w:p w:rsidR="006F46E3" w:rsidRPr="008F4CDD" w:rsidRDefault="006F46E3" w:rsidP="006F46E3">
            <w:pPr>
              <w:ind w:left="34" w:hanging="34"/>
              <w:jc w:val="left"/>
              <w:rPr>
                <w:rFonts w:cstheme="minorHAnsi"/>
              </w:rPr>
            </w:pPr>
            <w:r w:rsidRPr="008F4CDD">
              <w:rPr>
                <w:rFonts w:cstheme="minorHAnsi"/>
              </w:rPr>
              <w:t>DZP</w:t>
            </w:r>
          </w:p>
        </w:tc>
        <w:tc>
          <w:tcPr>
            <w:tcW w:w="1843" w:type="dxa"/>
          </w:tcPr>
          <w:p w:rsidR="006F46E3" w:rsidRPr="008F4CDD" w:rsidRDefault="006F46E3" w:rsidP="006F46E3">
            <w:pPr>
              <w:ind w:left="34" w:hanging="34"/>
              <w:jc w:val="left"/>
              <w:rPr>
                <w:rFonts w:cstheme="minorHAnsi"/>
              </w:rPr>
            </w:pPr>
            <w:r w:rsidRPr="008F4CDD">
              <w:rPr>
                <w:rFonts w:cstheme="minorHAnsi"/>
              </w:rPr>
              <w:t>etažnost</w:t>
            </w:r>
          </w:p>
        </w:tc>
      </w:tr>
      <w:tr w:rsidR="006F46E3" w:rsidRPr="008F4CDD" w:rsidTr="006F46E3">
        <w:tc>
          <w:tcPr>
            <w:tcW w:w="2410" w:type="dxa"/>
            <w:vMerge/>
          </w:tcPr>
          <w:p w:rsidR="006F46E3" w:rsidRPr="008F4CDD" w:rsidRDefault="006F46E3" w:rsidP="006F46E3">
            <w:pPr>
              <w:ind w:left="34" w:firstLine="0"/>
              <w:jc w:val="left"/>
              <w:rPr>
                <w:rFonts w:cstheme="minorHAnsi"/>
                <w:b/>
              </w:rPr>
            </w:pPr>
          </w:p>
        </w:tc>
        <w:tc>
          <w:tcPr>
            <w:tcW w:w="1134" w:type="dxa"/>
            <w:vAlign w:val="center"/>
          </w:tcPr>
          <w:p w:rsidR="006F46E3" w:rsidRPr="008F4CDD" w:rsidRDefault="006F46E3" w:rsidP="006F46E3">
            <w:pPr>
              <w:ind w:left="34" w:hanging="34"/>
              <w:jc w:val="left"/>
              <w:rPr>
                <w:rFonts w:cstheme="minorHAnsi"/>
              </w:rPr>
            </w:pPr>
            <w:r w:rsidRPr="008F4CDD">
              <w:rPr>
                <w:rFonts w:cstheme="minorHAnsi"/>
              </w:rPr>
              <w:t>NP, NK</w:t>
            </w:r>
          </w:p>
          <w:p w:rsidR="006F46E3" w:rsidRPr="008F4CDD" w:rsidRDefault="006F46E3" w:rsidP="006F46E3">
            <w:pPr>
              <w:ind w:left="34" w:hanging="34"/>
              <w:jc w:val="left"/>
              <w:rPr>
                <w:rFonts w:cstheme="minorHAnsi"/>
              </w:rPr>
            </w:pPr>
            <w:r w:rsidRPr="008F4CDD">
              <w:rPr>
                <w:rFonts w:cstheme="minorHAnsi"/>
              </w:rPr>
              <w:t>KG</w:t>
            </w:r>
          </w:p>
        </w:tc>
        <w:tc>
          <w:tcPr>
            <w:tcW w:w="1134" w:type="dxa"/>
            <w:vAlign w:val="center"/>
          </w:tcPr>
          <w:p w:rsidR="006F46E3" w:rsidRPr="008F4CDD" w:rsidRDefault="006F46E3" w:rsidP="006F46E3">
            <w:pPr>
              <w:ind w:left="34" w:hanging="34"/>
              <w:jc w:val="left"/>
              <w:rPr>
                <w:rFonts w:cstheme="minorHAnsi"/>
              </w:rPr>
            </w:pPr>
            <w:r w:rsidRPr="008F4CDD">
              <w:rPr>
                <w:rFonts w:cstheme="minorHAnsi"/>
              </w:rPr>
              <w:t>največ 0,4</w:t>
            </w:r>
          </w:p>
        </w:tc>
        <w:tc>
          <w:tcPr>
            <w:tcW w:w="709" w:type="dxa"/>
            <w:vAlign w:val="center"/>
          </w:tcPr>
          <w:p w:rsidR="006F46E3" w:rsidRPr="008F4CDD" w:rsidRDefault="006F46E3" w:rsidP="006F46E3">
            <w:pPr>
              <w:ind w:left="34" w:hanging="34"/>
              <w:jc w:val="left"/>
              <w:rPr>
                <w:rFonts w:cstheme="minorHAnsi"/>
              </w:rPr>
            </w:pPr>
            <w:r w:rsidRPr="008F4CDD">
              <w:rPr>
                <w:rFonts w:cstheme="minorHAnsi"/>
              </w:rPr>
              <w:t>/</w:t>
            </w:r>
          </w:p>
        </w:tc>
        <w:tc>
          <w:tcPr>
            <w:tcW w:w="1559" w:type="dxa"/>
            <w:vAlign w:val="center"/>
          </w:tcPr>
          <w:p w:rsidR="006F46E3" w:rsidRPr="008F4CDD" w:rsidRDefault="006F46E3" w:rsidP="006F46E3">
            <w:pPr>
              <w:ind w:left="34" w:hanging="34"/>
              <w:jc w:val="left"/>
              <w:rPr>
                <w:rFonts w:cstheme="minorHAnsi"/>
              </w:rPr>
            </w:pPr>
            <w:r w:rsidRPr="008F4CDD">
              <w:rPr>
                <w:rFonts w:cstheme="minorHAnsi"/>
              </w:rPr>
              <w:t>najmanj 10 %</w:t>
            </w:r>
          </w:p>
        </w:tc>
        <w:tc>
          <w:tcPr>
            <w:tcW w:w="1843" w:type="dxa"/>
            <w:vAlign w:val="center"/>
          </w:tcPr>
          <w:p w:rsidR="006F46E3" w:rsidRPr="008F4CDD" w:rsidRDefault="006F46E3" w:rsidP="006F46E3">
            <w:pPr>
              <w:ind w:left="34" w:hanging="34"/>
              <w:jc w:val="left"/>
              <w:rPr>
                <w:rFonts w:cstheme="minorHAnsi"/>
              </w:rPr>
            </w:pPr>
            <w:r w:rsidRPr="008F4CDD">
              <w:rPr>
                <w:rFonts w:cstheme="minorHAnsi"/>
              </w:rPr>
              <w:t>stanovanjske</w:t>
            </w:r>
          </w:p>
          <w:p w:rsidR="006F46E3" w:rsidRPr="008F4CDD" w:rsidRDefault="006F46E3" w:rsidP="006F46E3">
            <w:pPr>
              <w:ind w:left="34" w:hanging="34"/>
              <w:jc w:val="left"/>
              <w:rPr>
                <w:rFonts w:cstheme="minorHAnsi"/>
              </w:rPr>
            </w:pPr>
            <w:r w:rsidRPr="008F4CDD">
              <w:rPr>
                <w:rFonts w:cstheme="minorHAnsi"/>
              </w:rPr>
              <w:t>K + P + 1 + M</w:t>
            </w:r>
          </w:p>
          <w:p w:rsidR="006F46E3" w:rsidRPr="008F4CDD" w:rsidRDefault="006F46E3" w:rsidP="006F46E3">
            <w:pPr>
              <w:ind w:left="34" w:hanging="34"/>
              <w:jc w:val="left"/>
              <w:rPr>
                <w:rFonts w:cstheme="minorHAnsi"/>
              </w:rPr>
            </w:pPr>
            <w:r w:rsidRPr="008F4CDD">
              <w:rPr>
                <w:rFonts w:cstheme="minorHAnsi"/>
              </w:rPr>
              <w:t>nestanovanjske</w:t>
            </w:r>
          </w:p>
          <w:p w:rsidR="006F46E3" w:rsidRPr="008F4CDD" w:rsidRDefault="006F46E3" w:rsidP="006F46E3">
            <w:pPr>
              <w:ind w:left="34" w:hanging="34"/>
              <w:jc w:val="left"/>
              <w:rPr>
                <w:rFonts w:cstheme="minorHAnsi"/>
              </w:rPr>
            </w:pPr>
            <w:r w:rsidRPr="008F4CDD">
              <w:rPr>
                <w:rFonts w:cstheme="minorHAnsi"/>
              </w:rPr>
              <w:t xml:space="preserve">do višine 14,0 m </w:t>
            </w:r>
          </w:p>
        </w:tc>
      </w:tr>
    </w:tbl>
    <w:p w:rsidR="003D2E8D" w:rsidRPr="008F4CDD" w:rsidRDefault="003D2E8D" w:rsidP="00F13DD6">
      <w:pPr>
        <w:rPr>
          <w:rFonts w:cstheme="minorHAnsi"/>
        </w:rPr>
      </w:pPr>
    </w:p>
    <w:p w:rsidR="00883540" w:rsidRPr="008F4CDD" w:rsidRDefault="00182939" w:rsidP="005F615C">
      <w:pPr>
        <w:pStyle w:val="Odstavekseznama"/>
        <w:numPr>
          <w:ilvl w:val="0"/>
          <w:numId w:val="54"/>
        </w:numPr>
        <w:tabs>
          <w:tab w:val="left" w:pos="567"/>
        </w:tabs>
        <w:ind w:left="0" w:firstLine="0"/>
        <w:jc w:val="center"/>
        <w:rPr>
          <w:rFonts w:cstheme="minorHAnsi"/>
        </w:rPr>
      </w:pPr>
      <w:r w:rsidRPr="008F4CDD">
        <w:rPr>
          <w:rFonts w:cstheme="minorHAnsi"/>
        </w:rPr>
        <w:t>člen</w:t>
      </w:r>
    </w:p>
    <w:p w:rsidR="00182939" w:rsidRDefault="00182939" w:rsidP="00182939">
      <w:pPr>
        <w:ind w:left="567" w:hanging="567"/>
        <w:jc w:val="center"/>
        <w:rPr>
          <w:rFonts w:cstheme="minorHAnsi"/>
          <w:b/>
          <w:bCs/>
        </w:rPr>
      </w:pPr>
      <w:r w:rsidRPr="008F4CDD">
        <w:rPr>
          <w:rFonts w:cstheme="minorHAnsi"/>
          <w:b/>
          <w:bCs/>
        </w:rPr>
        <w:t>(podrobni prostorski izvedbeni pogoji za gradnjo na območjih kmetijskih zemljišč)</w:t>
      </w:r>
    </w:p>
    <w:p w:rsidR="004603BD" w:rsidRPr="008F4CDD" w:rsidRDefault="004603BD" w:rsidP="00182939">
      <w:pPr>
        <w:ind w:left="567" w:hanging="567"/>
        <w:jc w:val="center"/>
        <w:rPr>
          <w:rFonts w:cstheme="minorHAnsi"/>
          <w:b/>
          <w:bCs/>
        </w:rPr>
      </w:pPr>
    </w:p>
    <w:p w:rsidR="00182939" w:rsidRPr="008F4CDD" w:rsidRDefault="00182939" w:rsidP="00182939">
      <w:pPr>
        <w:ind w:left="567" w:hanging="567"/>
        <w:rPr>
          <w:rFonts w:cstheme="minorHAnsi"/>
          <w:bCs/>
        </w:rPr>
      </w:pPr>
      <w:r w:rsidRPr="008F4CDD">
        <w:rPr>
          <w:rFonts w:cstheme="minorHAnsi"/>
        </w:rPr>
        <w:t>(1) Na območjih namenske rabe »K – kmetijska zemljišča« veljajo naslednji podrobni prostorski izvedbeni pogoji:</w:t>
      </w:r>
    </w:p>
    <w:tbl>
      <w:tblPr>
        <w:tblStyle w:val="Tabelamrea"/>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425"/>
        <w:gridCol w:w="1559"/>
        <w:gridCol w:w="851"/>
        <w:gridCol w:w="850"/>
        <w:gridCol w:w="1276"/>
      </w:tblGrid>
      <w:tr w:rsidR="007D3BA9" w:rsidRPr="008F4CDD" w:rsidTr="007B6BCB">
        <w:tc>
          <w:tcPr>
            <w:tcW w:w="1560" w:type="dxa"/>
          </w:tcPr>
          <w:p w:rsidR="007D3BA9" w:rsidRPr="008F4CDD" w:rsidRDefault="007D3BA9" w:rsidP="007D3BA9">
            <w:pPr>
              <w:ind w:left="34" w:firstLine="0"/>
              <w:jc w:val="left"/>
              <w:rPr>
                <w:rFonts w:cstheme="minorHAnsi"/>
              </w:rPr>
            </w:pPr>
            <w:r w:rsidRPr="008F4CDD">
              <w:rPr>
                <w:rFonts w:cstheme="minorHAnsi"/>
              </w:rPr>
              <w:t>Namenska raba</w:t>
            </w:r>
          </w:p>
        </w:tc>
        <w:tc>
          <w:tcPr>
            <w:tcW w:w="7229" w:type="dxa"/>
            <w:gridSpan w:val="6"/>
          </w:tcPr>
          <w:p w:rsidR="007D3BA9" w:rsidRPr="008F4CDD" w:rsidRDefault="007D3BA9" w:rsidP="007D3BA9">
            <w:pPr>
              <w:ind w:left="34" w:firstLine="0"/>
              <w:rPr>
                <w:rFonts w:cstheme="minorHAnsi"/>
                <w:b/>
              </w:rPr>
            </w:pPr>
            <w:r w:rsidRPr="008F4CDD">
              <w:rPr>
                <w:rFonts w:cstheme="minorHAnsi"/>
                <w:b/>
                <w:bCs/>
              </w:rPr>
              <w:t>K – območja kmetijskih zemljišč</w:t>
            </w:r>
          </w:p>
        </w:tc>
      </w:tr>
      <w:tr w:rsidR="007D3BA9" w:rsidRPr="008F4CDD" w:rsidTr="007B6BCB">
        <w:tc>
          <w:tcPr>
            <w:tcW w:w="1560" w:type="dxa"/>
          </w:tcPr>
          <w:p w:rsidR="007D3BA9" w:rsidRPr="008F4CDD" w:rsidRDefault="007D3BA9" w:rsidP="007D3BA9">
            <w:pPr>
              <w:ind w:left="34" w:firstLine="0"/>
              <w:jc w:val="left"/>
              <w:rPr>
                <w:rFonts w:cstheme="minorHAnsi"/>
              </w:rPr>
            </w:pPr>
            <w:r w:rsidRPr="008F4CDD">
              <w:rPr>
                <w:rFonts w:cstheme="minorHAnsi"/>
              </w:rPr>
              <w:t xml:space="preserve">Podrobna namenska </w:t>
            </w:r>
            <w:r w:rsidRPr="008F4CDD">
              <w:rPr>
                <w:rFonts w:cstheme="minorHAnsi"/>
              </w:rPr>
              <w:lastRenderedPageBreak/>
              <w:t>raba</w:t>
            </w:r>
          </w:p>
        </w:tc>
        <w:tc>
          <w:tcPr>
            <w:tcW w:w="7229" w:type="dxa"/>
            <w:gridSpan w:val="6"/>
          </w:tcPr>
          <w:p w:rsidR="007D3BA9" w:rsidRPr="008F4CDD" w:rsidRDefault="007D3BA9" w:rsidP="007D3BA9">
            <w:pPr>
              <w:ind w:left="34" w:firstLine="0"/>
              <w:rPr>
                <w:rFonts w:cstheme="minorHAnsi"/>
                <w:b/>
              </w:rPr>
            </w:pPr>
            <w:r w:rsidRPr="008F4CDD">
              <w:rPr>
                <w:rFonts w:cstheme="minorHAnsi"/>
                <w:b/>
                <w:bCs/>
              </w:rPr>
              <w:lastRenderedPageBreak/>
              <w:t xml:space="preserve">K1 in K2 </w:t>
            </w:r>
            <w:r w:rsidRPr="008F4CDD">
              <w:rPr>
                <w:rFonts w:cstheme="minorHAnsi"/>
              </w:rPr>
              <w:t>–</w:t>
            </w:r>
            <w:r w:rsidR="008E62E5">
              <w:rPr>
                <w:rFonts w:cstheme="minorHAnsi"/>
              </w:rPr>
              <w:t xml:space="preserve"> </w:t>
            </w:r>
            <w:r w:rsidRPr="008F4CDD">
              <w:rPr>
                <w:rFonts w:cstheme="minorHAnsi"/>
              </w:rPr>
              <w:t>površine najboljših in drugih kmetijskih zemljišč</w:t>
            </w:r>
          </w:p>
        </w:tc>
      </w:tr>
      <w:tr w:rsidR="00297159" w:rsidRPr="008F4CDD" w:rsidTr="007B6BCB">
        <w:tc>
          <w:tcPr>
            <w:tcW w:w="1560" w:type="dxa"/>
          </w:tcPr>
          <w:p w:rsidR="00297159" w:rsidRPr="008F4CDD" w:rsidRDefault="00297159" w:rsidP="00297159">
            <w:pPr>
              <w:ind w:left="34" w:firstLine="0"/>
              <w:jc w:val="left"/>
              <w:rPr>
                <w:rFonts w:cstheme="minorHAnsi"/>
              </w:rPr>
            </w:pPr>
            <w:r w:rsidRPr="008F4CDD">
              <w:rPr>
                <w:rFonts w:cstheme="minorHAnsi"/>
              </w:rPr>
              <w:lastRenderedPageBreak/>
              <w:t>Vrsta objektov</w:t>
            </w:r>
          </w:p>
        </w:tc>
        <w:tc>
          <w:tcPr>
            <w:tcW w:w="7229" w:type="dxa"/>
            <w:gridSpan w:val="6"/>
          </w:tcPr>
          <w:p w:rsidR="00297159" w:rsidRPr="008F4CDD" w:rsidRDefault="00297159" w:rsidP="007D3BA9">
            <w:pPr>
              <w:ind w:left="34" w:firstLine="0"/>
              <w:rPr>
                <w:rFonts w:cstheme="minorHAnsi"/>
                <w:b/>
                <w:bCs/>
              </w:rPr>
            </w:pPr>
            <w:r w:rsidRPr="00ED7266">
              <w:rPr>
                <w:rFonts w:cstheme="minorHAnsi"/>
                <w:b/>
                <w:bCs/>
              </w:rPr>
              <w:t>Zahtevni, manj zahtevni:</w:t>
            </w:r>
          </w:p>
        </w:tc>
      </w:tr>
      <w:tr w:rsidR="00175493" w:rsidRPr="008F4CDD" w:rsidTr="007B6BCB">
        <w:tc>
          <w:tcPr>
            <w:tcW w:w="1560" w:type="dxa"/>
            <w:vMerge w:val="restart"/>
          </w:tcPr>
          <w:p w:rsidR="00175493" w:rsidRPr="008F4CDD" w:rsidRDefault="00175493" w:rsidP="0029715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2112</w:t>
            </w:r>
          </w:p>
          <w:p w:rsidR="00175493" w:rsidRPr="008F4CDD" w:rsidRDefault="00175493" w:rsidP="007D3BA9">
            <w:pPr>
              <w:autoSpaceDE w:val="0"/>
              <w:autoSpaceDN w:val="0"/>
              <w:adjustRightInd w:val="0"/>
              <w:ind w:left="34" w:firstLine="0"/>
              <w:rPr>
                <w:rFonts w:cstheme="minorHAnsi"/>
              </w:rPr>
            </w:pPr>
          </w:p>
          <w:p w:rsidR="00175493" w:rsidRPr="008F4CDD" w:rsidRDefault="00175493" w:rsidP="007D3BA9">
            <w:pPr>
              <w:autoSpaceDE w:val="0"/>
              <w:autoSpaceDN w:val="0"/>
              <w:adjustRightInd w:val="0"/>
              <w:ind w:left="34" w:firstLine="0"/>
              <w:rPr>
                <w:rFonts w:cstheme="minorHAnsi"/>
              </w:rPr>
            </w:pPr>
          </w:p>
          <w:p w:rsidR="00175493" w:rsidRPr="008F4CDD" w:rsidRDefault="00175493" w:rsidP="007D3BA9">
            <w:pPr>
              <w:autoSpaceDE w:val="0"/>
              <w:autoSpaceDN w:val="0"/>
              <w:adjustRightInd w:val="0"/>
              <w:ind w:left="34" w:firstLine="0"/>
              <w:rPr>
                <w:rFonts w:cstheme="minorHAnsi"/>
              </w:rPr>
            </w:pPr>
          </w:p>
          <w:p w:rsidR="00175493" w:rsidRPr="008F4CDD" w:rsidRDefault="00175493" w:rsidP="007D3BA9">
            <w:pPr>
              <w:autoSpaceDE w:val="0"/>
              <w:autoSpaceDN w:val="0"/>
              <w:adjustRightInd w:val="0"/>
              <w:ind w:left="34" w:firstLine="0"/>
              <w:rPr>
                <w:rFonts w:cstheme="minorHAnsi"/>
              </w:rPr>
            </w:pPr>
          </w:p>
        </w:tc>
        <w:tc>
          <w:tcPr>
            <w:tcW w:w="4961" w:type="dxa"/>
            <w:gridSpan w:val="5"/>
          </w:tcPr>
          <w:p w:rsidR="00175493" w:rsidRPr="008F4CDD" w:rsidRDefault="00175493" w:rsidP="007D3BA9">
            <w:pPr>
              <w:autoSpaceDE w:val="0"/>
              <w:autoSpaceDN w:val="0"/>
              <w:adjustRightInd w:val="0"/>
              <w:ind w:left="34" w:firstLine="0"/>
              <w:jc w:val="left"/>
              <w:rPr>
                <w:rFonts w:cstheme="minorHAnsi"/>
              </w:rPr>
            </w:pPr>
            <w:r w:rsidRPr="008F4CDD">
              <w:rPr>
                <w:rFonts w:cstheme="minorHAnsi"/>
              </w:rPr>
              <w:t xml:space="preserve">Rekonstrukcije: lokalnih cest, javnih poti, nekategoriziranih cest in gozdnih cest. </w:t>
            </w:r>
          </w:p>
          <w:p w:rsidR="00175493" w:rsidRPr="008F4CDD" w:rsidRDefault="00175493" w:rsidP="007D3BA9">
            <w:pPr>
              <w:autoSpaceDE w:val="0"/>
              <w:autoSpaceDN w:val="0"/>
              <w:adjustRightInd w:val="0"/>
              <w:ind w:left="34" w:firstLine="0"/>
              <w:rPr>
                <w:rFonts w:cstheme="minorHAnsi"/>
              </w:rPr>
            </w:pPr>
            <w:r w:rsidRPr="008F4CDD">
              <w:rPr>
                <w:rFonts w:cstheme="minorHAnsi"/>
              </w:rPr>
              <w:t>Možna je gradnja dovozov do obstoječih legalno zgrajenih objektov kot hišni priključek.</w:t>
            </w:r>
          </w:p>
          <w:p w:rsidR="00175493" w:rsidRPr="008F4CDD" w:rsidRDefault="00175493" w:rsidP="008E62E5">
            <w:pPr>
              <w:autoSpaceDE w:val="0"/>
              <w:autoSpaceDN w:val="0"/>
              <w:adjustRightInd w:val="0"/>
              <w:ind w:left="34" w:firstLine="0"/>
              <w:rPr>
                <w:rFonts w:cstheme="minorHAnsi"/>
              </w:rPr>
            </w:pPr>
            <w:r w:rsidRPr="008F4CDD">
              <w:rPr>
                <w:rFonts w:cstheme="minorHAnsi"/>
              </w:rPr>
              <w:t>Dovoljena je nadomestna gradnja cest in poti za potrebe ureditve nivojskih križanj z regionalno železniško progo 82 Grosupl</w:t>
            </w:r>
            <w:r>
              <w:rPr>
                <w:rFonts w:cstheme="minorHAnsi"/>
              </w:rPr>
              <w:t>j</w:t>
            </w:r>
            <w:r w:rsidRPr="008F4CDD">
              <w:rPr>
                <w:rFonts w:cstheme="minorHAnsi"/>
              </w:rPr>
              <w:t xml:space="preserve">e–Kočevje. Nadomestne ceste in poti potekajo v 30 m pasu (od zunanjega roba tirnic) </w:t>
            </w:r>
            <w:r>
              <w:rPr>
                <w:rFonts w:cstheme="minorHAnsi"/>
              </w:rPr>
              <w:t>ali po obstoječih poljskih poteh</w:t>
            </w:r>
            <w:r w:rsidRPr="008F4CDD">
              <w:rPr>
                <w:rFonts w:cstheme="minorHAnsi"/>
              </w:rPr>
              <w:t xml:space="preserve"> kot rekonstrukcija le teh. </w:t>
            </w:r>
          </w:p>
        </w:tc>
      </w:tr>
      <w:tr w:rsidR="00175493" w:rsidRPr="008F4CDD" w:rsidTr="007B6BCB">
        <w:tc>
          <w:tcPr>
            <w:tcW w:w="1560" w:type="dxa"/>
            <w:vMerge/>
          </w:tcPr>
          <w:p w:rsidR="00175493" w:rsidRPr="008F4CDD" w:rsidRDefault="00175493" w:rsidP="007D3BA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2153</w:t>
            </w:r>
          </w:p>
        </w:tc>
        <w:tc>
          <w:tcPr>
            <w:tcW w:w="4961" w:type="dxa"/>
            <w:gridSpan w:val="5"/>
          </w:tcPr>
          <w:p w:rsidR="00175493" w:rsidRPr="008F4CDD" w:rsidRDefault="00175493" w:rsidP="00CE319B">
            <w:pPr>
              <w:autoSpaceDE w:val="0"/>
              <w:autoSpaceDN w:val="0"/>
              <w:adjustRightInd w:val="0"/>
              <w:ind w:left="34" w:firstLine="0"/>
              <w:rPr>
                <w:rFonts w:cstheme="minorHAnsi"/>
              </w:rPr>
            </w:pPr>
            <w:r w:rsidRPr="008F4CDD">
              <w:rPr>
                <w:rFonts w:cstheme="minorHAnsi"/>
              </w:rPr>
              <w:t>Agrarne operacije ter</w:t>
            </w:r>
            <w:r>
              <w:rPr>
                <w:rFonts w:cstheme="minorHAnsi"/>
              </w:rPr>
              <w:t xml:space="preserve"> </w:t>
            </w:r>
            <w:r w:rsidRPr="008F4CDD">
              <w:rPr>
                <w:rFonts w:cstheme="minorHAnsi"/>
              </w:rPr>
              <w:t>sistemi in vodni zadrževalniki za namakanje in osuševanje</w:t>
            </w:r>
            <w:r>
              <w:rPr>
                <w:rFonts w:cstheme="minorHAnsi"/>
              </w:rPr>
              <w:t xml:space="preserve"> </w:t>
            </w:r>
            <w:r w:rsidRPr="008F4CDD">
              <w:rPr>
                <w:rFonts w:cstheme="minorHAnsi"/>
              </w:rPr>
              <w:t>kmetijskih zemljišč ob predhodni pridobitvi vodnega dovoljenja in vodnega soglasja po veljavni zakonodaji (Zakon o vodah)</w:t>
            </w:r>
          </w:p>
        </w:tc>
      </w:tr>
      <w:tr w:rsidR="00175493" w:rsidRPr="008F4CDD" w:rsidTr="00175493">
        <w:trPr>
          <w:trHeight w:val="479"/>
        </w:trPr>
        <w:tc>
          <w:tcPr>
            <w:tcW w:w="1560" w:type="dxa"/>
            <w:vMerge/>
          </w:tcPr>
          <w:p w:rsidR="00175493" w:rsidRPr="008F4CDD" w:rsidRDefault="00175493" w:rsidP="007D3BA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221</w:t>
            </w:r>
          </w:p>
          <w:p w:rsidR="00175493" w:rsidRPr="008F4CDD" w:rsidRDefault="00175493" w:rsidP="007D3BA9">
            <w:pPr>
              <w:autoSpaceDE w:val="0"/>
              <w:autoSpaceDN w:val="0"/>
              <w:adjustRightInd w:val="0"/>
              <w:ind w:left="34" w:firstLine="0"/>
              <w:rPr>
                <w:rFonts w:cstheme="minorHAnsi"/>
              </w:rPr>
            </w:pPr>
          </w:p>
          <w:p w:rsidR="00175493" w:rsidRPr="00175493" w:rsidRDefault="00175493" w:rsidP="00175493">
            <w:pPr>
              <w:ind w:left="0" w:firstLine="0"/>
              <w:rPr>
                <w:rFonts w:cstheme="minorHAnsi"/>
              </w:rPr>
            </w:pPr>
          </w:p>
        </w:tc>
        <w:tc>
          <w:tcPr>
            <w:tcW w:w="4961" w:type="dxa"/>
            <w:gridSpan w:val="5"/>
          </w:tcPr>
          <w:p w:rsidR="00175493" w:rsidRPr="008F4CDD" w:rsidRDefault="00175493" w:rsidP="007D3BA9">
            <w:pPr>
              <w:autoSpaceDE w:val="0"/>
              <w:autoSpaceDN w:val="0"/>
              <w:adjustRightInd w:val="0"/>
              <w:ind w:left="34" w:firstLine="0"/>
              <w:rPr>
                <w:rFonts w:cstheme="minorHAnsi"/>
              </w:rPr>
            </w:pPr>
            <w:r w:rsidRPr="008F4CDD">
              <w:rPr>
                <w:rFonts w:cstheme="minorHAnsi"/>
              </w:rPr>
              <w:t>Gradbeno-inženirski objekti:</w:t>
            </w:r>
          </w:p>
          <w:p w:rsidR="00175493" w:rsidRPr="00175493" w:rsidRDefault="00175493" w:rsidP="00175493">
            <w:pPr>
              <w:autoSpaceDE w:val="0"/>
              <w:autoSpaceDN w:val="0"/>
              <w:adjustRightInd w:val="0"/>
              <w:ind w:left="34" w:firstLine="0"/>
              <w:rPr>
                <w:rFonts w:cstheme="minorHAnsi"/>
              </w:rPr>
            </w:pPr>
            <w:r w:rsidRPr="008F4CDD">
              <w:rPr>
                <w:rFonts w:cstheme="minorHAnsi"/>
              </w:rPr>
              <w:t>daljinski cevovodi, daljinska komunikacijska omrežja in d</w:t>
            </w:r>
            <w:r>
              <w:rPr>
                <w:rFonts w:cstheme="minorHAnsi"/>
              </w:rPr>
              <w:t>aljinski elektroenergetski vod</w:t>
            </w:r>
          </w:p>
        </w:tc>
      </w:tr>
      <w:tr w:rsidR="00175493" w:rsidRPr="008F4CDD" w:rsidTr="007B6BCB">
        <w:trPr>
          <w:trHeight w:val="478"/>
        </w:trPr>
        <w:tc>
          <w:tcPr>
            <w:tcW w:w="1560" w:type="dxa"/>
            <w:vMerge/>
          </w:tcPr>
          <w:p w:rsidR="00175493" w:rsidRPr="008F4CDD" w:rsidRDefault="00175493" w:rsidP="007D3BA9">
            <w:pPr>
              <w:ind w:left="34" w:firstLine="0"/>
              <w:jc w:val="left"/>
              <w:rPr>
                <w:rFonts w:cstheme="minorHAnsi"/>
              </w:rPr>
            </w:pPr>
          </w:p>
        </w:tc>
        <w:tc>
          <w:tcPr>
            <w:tcW w:w="2268" w:type="dxa"/>
          </w:tcPr>
          <w:p w:rsidR="00175493" w:rsidRDefault="00175493" w:rsidP="00175493">
            <w:pPr>
              <w:autoSpaceDE w:val="0"/>
              <w:autoSpaceDN w:val="0"/>
              <w:adjustRightInd w:val="0"/>
              <w:ind w:left="34" w:firstLine="0"/>
              <w:rPr>
                <w:rFonts w:cstheme="minorHAnsi"/>
              </w:rPr>
            </w:pPr>
            <w:r w:rsidRPr="008F4CDD">
              <w:rPr>
                <w:rFonts w:cstheme="minorHAnsi"/>
              </w:rPr>
              <w:t>222</w:t>
            </w:r>
          </w:p>
          <w:p w:rsidR="00175493" w:rsidRPr="008F4CDD" w:rsidRDefault="00175493" w:rsidP="007D3BA9">
            <w:pPr>
              <w:autoSpaceDE w:val="0"/>
              <w:autoSpaceDN w:val="0"/>
              <w:adjustRightInd w:val="0"/>
              <w:ind w:left="34" w:firstLine="0"/>
              <w:rPr>
                <w:rFonts w:cstheme="minorHAnsi"/>
              </w:rPr>
            </w:pPr>
          </w:p>
        </w:tc>
        <w:tc>
          <w:tcPr>
            <w:tcW w:w="4961"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4865"/>
            </w:tblGrid>
            <w:tr w:rsidR="00175493" w:rsidRPr="00175493">
              <w:trPr>
                <w:trHeight w:val="356"/>
              </w:trPr>
              <w:tc>
                <w:tcPr>
                  <w:tcW w:w="4865" w:type="dxa"/>
                </w:tcPr>
                <w:p w:rsidR="00175493" w:rsidRPr="00175493" w:rsidRDefault="00175493" w:rsidP="00175493">
                  <w:pPr>
                    <w:autoSpaceDE w:val="0"/>
                    <w:autoSpaceDN w:val="0"/>
                    <w:adjustRightInd w:val="0"/>
                    <w:ind w:left="0" w:firstLine="0"/>
                    <w:jc w:val="left"/>
                    <w:rPr>
                      <w:rFonts w:cs="Arial"/>
                      <w:color w:val="000000"/>
                    </w:rPr>
                  </w:pPr>
                  <w:r w:rsidRPr="00175493">
                    <w:rPr>
                      <w:rFonts w:cs="Arial"/>
                      <w:bCs/>
                      <w:color w:val="000000"/>
                    </w:rPr>
                    <w:t xml:space="preserve">Lokalni cevovodi, lokalni (distribucijski) elektroenergetski vodi in lokalna (dostopovna) komunikacijska omrežja </w:t>
                  </w:r>
                </w:p>
              </w:tc>
            </w:tr>
          </w:tbl>
          <w:p w:rsidR="00175493" w:rsidRPr="008F4CDD" w:rsidRDefault="00175493" w:rsidP="007D3BA9">
            <w:pPr>
              <w:autoSpaceDE w:val="0"/>
              <w:autoSpaceDN w:val="0"/>
              <w:adjustRightInd w:val="0"/>
              <w:ind w:left="34" w:firstLine="0"/>
              <w:rPr>
                <w:rFonts w:cstheme="minorHAnsi"/>
              </w:rPr>
            </w:pPr>
          </w:p>
        </w:tc>
      </w:tr>
      <w:tr w:rsidR="00175493" w:rsidRPr="008F4CDD" w:rsidTr="007B6BCB">
        <w:tc>
          <w:tcPr>
            <w:tcW w:w="1560" w:type="dxa"/>
            <w:vMerge/>
          </w:tcPr>
          <w:p w:rsidR="00175493" w:rsidRPr="008F4CDD" w:rsidRDefault="00175493" w:rsidP="007D3BA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22232</w:t>
            </w:r>
          </w:p>
        </w:tc>
        <w:tc>
          <w:tcPr>
            <w:tcW w:w="4961" w:type="dxa"/>
            <w:gridSpan w:val="5"/>
          </w:tcPr>
          <w:p w:rsidR="00175493" w:rsidRPr="008F4CDD" w:rsidRDefault="00175493" w:rsidP="007D3BA9">
            <w:pPr>
              <w:autoSpaceDE w:val="0"/>
              <w:autoSpaceDN w:val="0"/>
              <w:adjustRightInd w:val="0"/>
              <w:ind w:left="34" w:firstLine="0"/>
              <w:rPr>
                <w:rFonts w:cstheme="minorHAnsi"/>
              </w:rPr>
            </w:pPr>
            <w:r w:rsidRPr="008F4CDD">
              <w:rPr>
                <w:rFonts w:cstheme="minorHAnsi"/>
              </w:rPr>
              <w:t>Čistilne naprave</w:t>
            </w:r>
            <w:r>
              <w:rPr>
                <w:rFonts w:cstheme="minorHAnsi"/>
              </w:rPr>
              <w:t>:</w:t>
            </w:r>
            <w:r w:rsidRPr="008F4CDD">
              <w:rPr>
                <w:rFonts w:cstheme="minorHAnsi"/>
              </w:rPr>
              <w:t xml:space="preserve"> za čiščenje komunalne odpadne vode kot enostaven </w:t>
            </w:r>
            <w:r>
              <w:rPr>
                <w:rFonts w:cstheme="minorHAnsi"/>
              </w:rPr>
              <w:t>objekt z zmogljivostjo do 50 PE</w:t>
            </w:r>
          </w:p>
        </w:tc>
      </w:tr>
      <w:tr w:rsidR="00175493" w:rsidRPr="008F4CDD" w:rsidTr="007B6BCB">
        <w:tc>
          <w:tcPr>
            <w:tcW w:w="1560" w:type="dxa"/>
            <w:vMerge/>
          </w:tcPr>
          <w:p w:rsidR="00175493" w:rsidRPr="008F4CDD" w:rsidRDefault="00175493" w:rsidP="007D3BA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24201</w:t>
            </w:r>
          </w:p>
        </w:tc>
        <w:tc>
          <w:tcPr>
            <w:tcW w:w="4961" w:type="dxa"/>
            <w:gridSpan w:val="5"/>
          </w:tcPr>
          <w:p w:rsidR="00175493" w:rsidRPr="008F4CDD" w:rsidRDefault="00B40497" w:rsidP="00B40497">
            <w:pPr>
              <w:autoSpaceDE w:val="0"/>
              <w:autoSpaceDN w:val="0"/>
              <w:adjustRightInd w:val="0"/>
              <w:ind w:left="34" w:firstLine="0"/>
              <w:rPr>
                <w:rFonts w:cstheme="minorHAnsi"/>
              </w:rPr>
            </w:pPr>
            <w:r>
              <w:rPr>
                <w:rFonts w:cstheme="minorHAnsi"/>
              </w:rPr>
              <w:t>Obrambni objekti: p</w:t>
            </w:r>
            <w:r w:rsidR="00175493" w:rsidRPr="008F4CDD">
              <w:rPr>
                <w:rFonts w:cstheme="minorHAnsi"/>
              </w:rPr>
              <w:t>osegi za začasne ureditve za potrebe obrambe in varstva pred</w:t>
            </w:r>
            <w:r w:rsidR="00175493">
              <w:rPr>
                <w:rFonts w:cstheme="minorHAnsi"/>
              </w:rPr>
              <w:t xml:space="preserve"> naravnimi in drugimi nesrečami</w:t>
            </w:r>
          </w:p>
        </w:tc>
      </w:tr>
      <w:tr w:rsidR="00175493" w:rsidRPr="008F4CDD" w:rsidTr="007B6BCB">
        <w:tc>
          <w:tcPr>
            <w:tcW w:w="1560" w:type="dxa"/>
            <w:vMerge/>
          </w:tcPr>
          <w:p w:rsidR="00175493" w:rsidRPr="008F4CDD" w:rsidRDefault="00175493" w:rsidP="007D3BA9">
            <w:pPr>
              <w:ind w:left="34" w:firstLine="0"/>
              <w:jc w:val="left"/>
              <w:rPr>
                <w:rFonts w:cstheme="minorHAnsi"/>
              </w:rPr>
            </w:pPr>
          </w:p>
        </w:tc>
        <w:tc>
          <w:tcPr>
            <w:tcW w:w="2268" w:type="dxa"/>
          </w:tcPr>
          <w:p w:rsidR="00175493" w:rsidRPr="008F4CDD" w:rsidRDefault="00175493" w:rsidP="007D3BA9">
            <w:pPr>
              <w:autoSpaceDE w:val="0"/>
              <w:autoSpaceDN w:val="0"/>
              <w:adjustRightInd w:val="0"/>
              <w:ind w:left="34" w:firstLine="0"/>
              <w:rPr>
                <w:rFonts w:cstheme="minorHAnsi"/>
              </w:rPr>
            </w:pPr>
            <w:r w:rsidRPr="008F4CDD">
              <w:rPr>
                <w:rFonts w:cstheme="minorHAnsi"/>
              </w:rPr>
              <w:t>24205</w:t>
            </w:r>
          </w:p>
        </w:tc>
        <w:tc>
          <w:tcPr>
            <w:tcW w:w="4961" w:type="dxa"/>
            <w:gridSpan w:val="5"/>
          </w:tcPr>
          <w:p w:rsidR="00175493" w:rsidRPr="008F4CDD" w:rsidRDefault="00175493" w:rsidP="00A55726">
            <w:pPr>
              <w:autoSpaceDE w:val="0"/>
              <w:autoSpaceDN w:val="0"/>
              <w:adjustRightInd w:val="0"/>
              <w:ind w:left="34" w:firstLine="0"/>
              <w:jc w:val="left"/>
              <w:rPr>
                <w:rFonts w:cstheme="minorHAnsi"/>
              </w:rPr>
            </w:pPr>
            <w:r>
              <w:rPr>
                <w:rFonts w:cstheme="minorHAnsi"/>
              </w:rPr>
              <w:t xml:space="preserve">Drugi gradbeni </w:t>
            </w:r>
            <w:r w:rsidRPr="008F4CDD">
              <w:rPr>
                <w:rFonts w:cstheme="minorHAnsi"/>
              </w:rPr>
              <w:t>inženirski objekti</w:t>
            </w:r>
            <w:r>
              <w:rPr>
                <w:rFonts w:cstheme="minorHAnsi"/>
              </w:rPr>
              <w:t>, ki niso uvrščeni drugje</w:t>
            </w:r>
            <w:r w:rsidRPr="008F4CDD">
              <w:rPr>
                <w:rFonts w:cstheme="minorHAnsi"/>
              </w:rPr>
              <w:t>: ograje, oporni zidovi, škarpe, stabilizacijsk</w:t>
            </w:r>
            <w:r>
              <w:rPr>
                <w:rFonts w:cstheme="minorHAnsi"/>
              </w:rPr>
              <w:t>i objekti za zadrževanje plazov</w:t>
            </w:r>
          </w:p>
        </w:tc>
      </w:tr>
      <w:tr w:rsidR="004A543D" w:rsidRPr="008F4CDD" w:rsidTr="004975B6">
        <w:tc>
          <w:tcPr>
            <w:tcW w:w="1560" w:type="dxa"/>
          </w:tcPr>
          <w:p w:rsidR="004A543D" w:rsidRPr="008F4CDD" w:rsidRDefault="004A543D" w:rsidP="007D3BA9">
            <w:pPr>
              <w:ind w:left="34" w:firstLine="0"/>
              <w:jc w:val="left"/>
              <w:rPr>
                <w:rFonts w:cstheme="minorHAnsi"/>
              </w:rPr>
            </w:pPr>
          </w:p>
        </w:tc>
        <w:tc>
          <w:tcPr>
            <w:tcW w:w="7229" w:type="dxa"/>
            <w:gridSpan w:val="6"/>
          </w:tcPr>
          <w:p w:rsidR="004A543D" w:rsidRPr="004A543D" w:rsidRDefault="004A543D" w:rsidP="007D3BA9">
            <w:pPr>
              <w:autoSpaceDE w:val="0"/>
              <w:autoSpaceDN w:val="0"/>
              <w:adjustRightInd w:val="0"/>
              <w:ind w:left="34" w:firstLine="0"/>
              <w:jc w:val="left"/>
              <w:rPr>
                <w:rFonts w:cstheme="minorHAnsi"/>
                <w:b/>
              </w:rPr>
            </w:pPr>
            <w:r w:rsidRPr="004A543D">
              <w:rPr>
                <w:rFonts w:cstheme="minorHAnsi"/>
                <w:b/>
              </w:rPr>
              <w:t>Nezahtevni in enostavni objekti</w:t>
            </w:r>
          </w:p>
        </w:tc>
      </w:tr>
      <w:tr w:rsidR="00B40497" w:rsidRPr="008F4CDD" w:rsidTr="00AC4CE2">
        <w:tc>
          <w:tcPr>
            <w:tcW w:w="1560" w:type="dxa"/>
            <w:vMerge w:val="restart"/>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D3BA9">
            <w:pPr>
              <w:autoSpaceDE w:val="0"/>
              <w:autoSpaceDN w:val="0"/>
              <w:adjustRightInd w:val="0"/>
              <w:ind w:left="34" w:firstLine="0"/>
              <w:jc w:val="left"/>
              <w:rPr>
                <w:rFonts w:cstheme="minorHAnsi"/>
              </w:rPr>
            </w:pPr>
            <w:r w:rsidRPr="008F4CDD">
              <w:rPr>
                <w:rFonts w:cstheme="minorHAnsi"/>
              </w:rPr>
              <w:t xml:space="preserve">Začasni objekti skladno </w:t>
            </w:r>
            <w:r>
              <w:rPr>
                <w:rFonts w:cstheme="minorHAnsi"/>
              </w:rPr>
              <w:t xml:space="preserve">s splošnimi </w:t>
            </w:r>
            <w:r w:rsidRPr="008F4CDD">
              <w:rPr>
                <w:rFonts w:cstheme="minorHAnsi"/>
              </w:rPr>
              <w:t>smernicami s področja varovanja kmetijskih zemljišč (vezano na 6. odstavek 57</w:t>
            </w:r>
            <w:r>
              <w:rPr>
                <w:rFonts w:cstheme="minorHAnsi"/>
              </w:rPr>
              <w:t>. člena tega odloka)</w:t>
            </w:r>
          </w:p>
        </w:tc>
      </w:tr>
      <w:tr w:rsidR="00B40497" w:rsidRPr="008F4CDD" w:rsidTr="00AC478B">
        <w:trPr>
          <w:trHeight w:val="338"/>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8E62E5">
            <w:pPr>
              <w:autoSpaceDE w:val="0"/>
              <w:autoSpaceDN w:val="0"/>
              <w:adjustRightInd w:val="0"/>
              <w:ind w:left="34" w:firstLine="0"/>
              <w:rPr>
                <w:rFonts w:cstheme="minorHAnsi"/>
              </w:rPr>
            </w:pPr>
            <w:r w:rsidRPr="008F4CDD">
              <w:rPr>
                <w:rFonts w:cstheme="minorHAnsi"/>
              </w:rPr>
              <w:t>Premični čebelnjak in pomožna kmetijska</w:t>
            </w:r>
            <w:r>
              <w:rPr>
                <w:rFonts w:cstheme="minorHAnsi"/>
              </w:rPr>
              <w:t>-</w:t>
            </w:r>
            <w:r w:rsidRPr="008F4CDD">
              <w:rPr>
                <w:rFonts w:cstheme="minorHAnsi"/>
              </w:rPr>
              <w:t xml:space="preserve">gozdarska oprema skladno </w:t>
            </w:r>
            <w:r>
              <w:rPr>
                <w:rFonts w:cstheme="minorHAnsi"/>
              </w:rPr>
              <w:t xml:space="preserve">s splošnimi </w:t>
            </w:r>
            <w:r w:rsidRPr="008F4CDD">
              <w:rPr>
                <w:rFonts w:cstheme="minorHAnsi"/>
              </w:rPr>
              <w:t>smernicami s področj</w:t>
            </w:r>
            <w:r>
              <w:rPr>
                <w:rFonts w:cstheme="minorHAnsi"/>
              </w:rPr>
              <w:t>a varovanja kmetijskih zemljišč</w:t>
            </w:r>
          </w:p>
        </w:tc>
      </w:tr>
      <w:tr w:rsidR="003D2E8D" w:rsidRPr="008F4CDD" w:rsidTr="007B6BCB">
        <w:trPr>
          <w:trHeight w:val="338"/>
        </w:trPr>
        <w:tc>
          <w:tcPr>
            <w:tcW w:w="1560" w:type="dxa"/>
            <w:vMerge/>
          </w:tcPr>
          <w:p w:rsidR="003D2E8D" w:rsidRPr="008F4CDD" w:rsidRDefault="003D2E8D" w:rsidP="007D3BA9">
            <w:pPr>
              <w:ind w:left="34" w:firstLine="0"/>
              <w:jc w:val="left"/>
              <w:rPr>
                <w:rFonts w:cstheme="minorHAnsi"/>
              </w:rPr>
            </w:pPr>
          </w:p>
        </w:tc>
        <w:tc>
          <w:tcPr>
            <w:tcW w:w="2268" w:type="dxa"/>
            <w:vMerge w:val="restart"/>
          </w:tcPr>
          <w:p w:rsidR="003D2E8D" w:rsidRPr="008F4CDD" w:rsidRDefault="003D2E8D" w:rsidP="007D3BA9">
            <w:pPr>
              <w:autoSpaceDE w:val="0"/>
              <w:autoSpaceDN w:val="0"/>
              <w:adjustRightInd w:val="0"/>
              <w:ind w:left="34" w:firstLine="0"/>
              <w:rPr>
                <w:rFonts w:cstheme="minorHAnsi"/>
              </w:rPr>
            </w:pPr>
            <w:r w:rsidRPr="008F4CDD">
              <w:rPr>
                <w:rFonts w:cstheme="minorHAnsi"/>
              </w:rPr>
              <w:t>Pomožni objekt v javni rabi</w:t>
            </w:r>
          </w:p>
        </w:tc>
        <w:tc>
          <w:tcPr>
            <w:tcW w:w="4961" w:type="dxa"/>
            <w:gridSpan w:val="5"/>
          </w:tcPr>
          <w:p w:rsidR="003D2E8D" w:rsidRPr="008F4CDD" w:rsidRDefault="003D2E8D" w:rsidP="008E62E5">
            <w:pPr>
              <w:autoSpaceDE w:val="0"/>
              <w:autoSpaceDN w:val="0"/>
              <w:adjustRightInd w:val="0"/>
              <w:ind w:left="34" w:firstLine="0"/>
              <w:rPr>
                <w:rFonts w:cstheme="minorHAnsi"/>
              </w:rPr>
            </w:pPr>
            <w:r w:rsidRPr="008F4CDD">
              <w:rPr>
                <w:rFonts w:cstheme="minorHAnsi"/>
              </w:rPr>
              <w:t>Nadkrita čakalnica na postajališču kot enostaven objekt, in sicer le ob rekonstrukciji lokalne ceste</w:t>
            </w:r>
          </w:p>
        </w:tc>
      </w:tr>
      <w:tr w:rsidR="003D2E8D" w:rsidRPr="008F4CDD" w:rsidTr="007B6BCB">
        <w:trPr>
          <w:trHeight w:val="337"/>
        </w:trPr>
        <w:tc>
          <w:tcPr>
            <w:tcW w:w="1560" w:type="dxa"/>
            <w:vMerge/>
          </w:tcPr>
          <w:p w:rsidR="003D2E8D" w:rsidRPr="008F4CDD" w:rsidRDefault="003D2E8D" w:rsidP="007D3BA9">
            <w:pPr>
              <w:ind w:left="34" w:firstLine="0"/>
              <w:jc w:val="left"/>
              <w:rPr>
                <w:rFonts w:cstheme="minorHAnsi"/>
              </w:rPr>
            </w:pPr>
          </w:p>
        </w:tc>
        <w:tc>
          <w:tcPr>
            <w:tcW w:w="2268" w:type="dxa"/>
            <w:vMerge/>
          </w:tcPr>
          <w:p w:rsidR="003D2E8D" w:rsidRPr="008F4CDD" w:rsidRDefault="003D2E8D" w:rsidP="007D3BA9">
            <w:pPr>
              <w:autoSpaceDE w:val="0"/>
              <w:autoSpaceDN w:val="0"/>
              <w:adjustRightInd w:val="0"/>
              <w:ind w:left="34" w:firstLine="0"/>
              <w:rPr>
                <w:rFonts w:cstheme="minorHAnsi"/>
              </w:rPr>
            </w:pPr>
          </w:p>
        </w:tc>
        <w:tc>
          <w:tcPr>
            <w:tcW w:w="4961" w:type="dxa"/>
            <w:gridSpan w:val="5"/>
          </w:tcPr>
          <w:p w:rsidR="003D2E8D" w:rsidRPr="008F4CDD" w:rsidRDefault="003D2E8D" w:rsidP="008E62E5">
            <w:pPr>
              <w:autoSpaceDE w:val="0"/>
              <w:autoSpaceDN w:val="0"/>
              <w:adjustRightInd w:val="0"/>
              <w:ind w:left="34" w:firstLine="0"/>
              <w:rPr>
                <w:rFonts w:cstheme="minorHAnsi"/>
              </w:rPr>
            </w:pPr>
            <w:r w:rsidRPr="008F4CDD">
              <w:rPr>
                <w:rFonts w:cstheme="minorHAnsi"/>
              </w:rPr>
              <w:t>Pomožni cestni objekt, dopustno le ob rekonstrukciji lokalnih cest</w:t>
            </w:r>
          </w:p>
        </w:tc>
      </w:tr>
      <w:tr w:rsidR="003D2E8D" w:rsidRPr="008F4CDD" w:rsidTr="007B6BCB">
        <w:trPr>
          <w:trHeight w:val="239"/>
        </w:trPr>
        <w:tc>
          <w:tcPr>
            <w:tcW w:w="1560" w:type="dxa"/>
            <w:vMerge/>
          </w:tcPr>
          <w:p w:rsidR="003D2E8D" w:rsidRPr="008F4CDD" w:rsidRDefault="003D2E8D" w:rsidP="007D3BA9">
            <w:pPr>
              <w:ind w:left="34" w:firstLine="0"/>
              <w:jc w:val="left"/>
              <w:rPr>
                <w:rFonts w:cstheme="minorHAnsi"/>
              </w:rPr>
            </w:pPr>
          </w:p>
        </w:tc>
        <w:tc>
          <w:tcPr>
            <w:tcW w:w="2268" w:type="dxa"/>
          </w:tcPr>
          <w:p w:rsidR="003D2E8D" w:rsidRPr="008F4CDD" w:rsidRDefault="003D2E8D" w:rsidP="007D3BA9">
            <w:pPr>
              <w:autoSpaceDE w:val="0"/>
              <w:autoSpaceDN w:val="0"/>
              <w:adjustRightInd w:val="0"/>
              <w:ind w:left="34" w:firstLine="0"/>
              <w:rPr>
                <w:rFonts w:cstheme="minorHAnsi"/>
              </w:rPr>
            </w:pPr>
            <w:r w:rsidRPr="008F4CDD">
              <w:rPr>
                <w:rFonts w:cstheme="minorHAnsi"/>
              </w:rPr>
              <w:t>Podporni zid</w:t>
            </w:r>
          </w:p>
        </w:tc>
        <w:tc>
          <w:tcPr>
            <w:tcW w:w="4961" w:type="dxa"/>
            <w:gridSpan w:val="5"/>
          </w:tcPr>
          <w:p w:rsidR="003D2E8D" w:rsidRPr="008F4CDD" w:rsidRDefault="003D2E8D" w:rsidP="008E62E5">
            <w:pPr>
              <w:autoSpaceDE w:val="0"/>
              <w:autoSpaceDN w:val="0"/>
              <w:adjustRightInd w:val="0"/>
              <w:ind w:left="0" w:firstLine="0"/>
              <w:jc w:val="left"/>
              <w:rPr>
                <w:rFonts w:cstheme="minorHAnsi"/>
              </w:rPr>
            </w:pPr>
            <w:r w:rsidRPr="008F4CDD">
              <w:rPr>
                <w:rFonts w:cstheme="minorHAnsi"/>
              </w:rPr>
              <w:t>Dopustno le v okviru agromelioracij</w:t>
            </w:r>
          </w:p>
        </w:tc>
      </w:tr>
      <w:tr w:rsidR="003D2E8D" w:rsidRPr="008F4CDD" w:rsidTr="007B6BCB">
        <w:trPr>
          <w:trHeight w:val="1130"/>
        </w:trPr>
        <w:tc>
          <w:tcPr>
            <w:tcW w:w="1560" w:type="dxa"/>
            <w:vMerge/>
          </w:tcPr>
          <w:p w:rsidR="003D2E8D" w:rsidRPr="008F4CDD" w:rsidRDefault="003D2E8D" w:rsidP="007D3BA9">
            <w:pPr>
              <w:ind w:left="34" w:firstLine="0"/>
              <w:jc w:val="left"/>
              <w:rPr>
                <w:rFonts w:cstheme="minorHAnsi"/>
              </w:rPr>
            </w:pPr>
          </w:p>
        </w:tc>
        <w:tc>
          <w:tcPr>
            <w:tcW w:w="2268" w:type="dxa"/>
          </w:tcPr>
          <w:p w:rsidR="003D2E8D" w:rsidRPr="008F4CDD" w:rsidRDefault="003D2E8D" w:rsidP="0075045F">
            <w:pPr>
              <w:autoSpaceDE w:val="0"/>
              <w:autoSpaceDN w:val="0"/>
              <w:adjustRightInd w:val="0"/>
              <w:ind w:left="34" w:firstLine="0"/>
              <w:jc w:val="left"/>
              <w:rPr>
                <w:rFonts w:cstheme="minorHAnsi"/>
              </w:rPr>
            </w:pPr>
            <w:r w:rsidRPr="008F4CDD">
              <w:rPr>
                <w:rFonts w:cstheme="minorHAnsi"/>
              </w:rPr>
              <w:t>Priključek na objekte gospodarske javne infrastrukture in daljinskega ogrevanja</w:t>
            </w:r>
          </w:p>
        </w:tc>
        <w:tc>
          <w:tcPr>
            <w:tcW w:w="4961" w:type="dxa"/>
            <w:gridSpan w:val="5"/>
          </w:tcPr>
          <w:p w:rsidR="003D2E8D" w:rsidRPr="008F4CDD" w:rsidRDefault="003D2E8D" w:rsidP="0075045F">
            <w:pPr>
              <w:autoSpaceDE w:val="0"/>
              <w:autoSpaceDN w:val="0"/>
              <w:adjustRightInd w:val="0"/>
              <w:ind w:left="0" w:firstLine="0"/>
              <w:jc w:val="left"/>
              <w:rPr>
                <w:rFonts w:cstheme="minorHAnsi"/>
              </w:rPr>
            </w:pPr>
            <w:r w:rsidRPr="008F4CDD">
              <w:rPr>
                <w:rFonts w:cstheme="minorHAnsi"/>
              </w:rPr>
              <w:t>Dopustni so vsi, razen priključek na cesto, ki je dopusten le ob rekonstrukciji lokalnih cest.</w:t>
            </w:r>
          </w:p>
        </w:tc>
      </w:tr>
      <w:tr w:rsidR="003D2E8D" w:rsidRPr="008F4CDD" w:rsidTr="007B6BCB">
        <w:trPr>
          <w:trHeight w:val="874"/>
        </w:trPr>
        <w:tc>
          <w:tcPr>
            <w:tcW w:w="1560" w:type="dxa"/>
            <w:vMerge/>
          </w:tcPr>
          <w:p w:rsidR="003D2E8D" w:rsidRPr="008F4CDD" w:rsidRDefault="003D2E8D" w:rsidP="007D3BA9">
            <w:pPr>
              <w:ind w:left="34" w:firstLine="0"/>
              <w:jc w:val="left"/>
              <w:rPr>
                <w:rFonts w:cstheme="minorHAnsi"/>
              </w:rPr>
            </w:pPr>
          </w:p>
        </w:tc>
        <w:tc>
          <w:tcPr>
            <w:tcW w:w="2268" w:type="dxa"/>
          </w:tcPr>
          <w:p w:rsidR="003D2E8D" w:rsidRPr="008F4CDD" w:rsidRDefault="003D2E8D" w:rsidP="007D3BA9">
            <w:pPr>
              <w:autoSpaceDE w:val="0"/>
              <w:autoSpaceDN w:val="0"/>
              <w:adjustRightInd w:val="0"/>
              <w:ind w:left="34" w:firstLine="0"/>
              <w:rPr>
                <w:rFonts w:cstheme="minorHAnsi"/>
              </w:rPr>
            </w:pPr>
            <w:r w:rsidRPr="008F4CDD">
              <w:rPr>
                <w:rFonts w:cstheme="minorHAnsi"/>
              </w:rPr>
              <w:t>Vodno zajetje in objekti za akumulacijo vode in namakanje</w:t>
            </w: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 xml:space="preserve">Dopusten je zajem pitne in tehnološke vode, grajen namakalni sistem </w:t>
            </w:r>
            <w:r w:rsidR="0031292F" w:rsidRPr="008F4CDD">
              <w:rPr>
                <w:rFonts w:cstheme="minorHAnsi"/>
              </w:rPr>
              <w:t>s črpališčem in vodni zbiralnik ob predhodni pridobitvi vodnega dovoljenja in vodnega soglasja po zakonu o vodah.</w:t>
            </w:r>
          </w:p>
        </w:tc>
      </w:tr>
      <w:tr w:rsidR="003D2E8D" w:rsidRPr="008F4CDD" w:rsidTr="007B6BCB">
        <w:trPr>
          <w:trHeight w:val="108"/>
        </w:trPr>
        <w:tc>
          <w:tcPr>
            <w:tcW w:w="1560" w:type="dxa"/>
            <w:vMerge/>
          </w:tcPr>
          <w:p w:rsidR="003D2E8D" w:rsidRPr="008F4CDD" w:rsidRDefault="003D2E8D" w:rsidP="007D3BA9">
            <w:pPr>
              <w:ind w:left="34" w:firstLine="0"/>
              <w:jc w:val="left"/>
              <w:rPr>
                <w:rFonts w:cstheme="minorHAnsi"/>
              </w:rPr>
            </w:pPr>
          </w:p>
        </w:tc>
        <w:tc>
          <w:tcPr>
            <w:tcW w:w="2268" w:type="dxa"/>
            <w:vMerge w:val="restart"/>
          </w:tcPr>
          <w:p w:rsidR="003D2E8D" w:rsidRPr="008F4CDD" w:rsidRDefault="003D2E8D" w:rsidP="007D3BA9">
            <w:pPr>
              <w:autoSpaceDE w:val="0"/>
              <w:autoSpaceDN w:val="0"/>
              <w:adjustRightInd w:val="0"/>
              <w:ind w:left="34" w:firstLine="0"/>
              <w:rPr>
                <w:rFonts w:cstheme="minorHAnsi"/>
                <w:bCs/>
              </w:rPr>
            </w:pPr>
            <w:r w:rsidRPr="008F4CDD">
              <w:rPr>
                <w:rFonts w:cstheme="minorHAnsi"/>
              </w:rPr>
              <w:t>Pomožni kmetijsko-</w:t>
            </w:r>
            <w:r w:rsidRPr="008F4CDD">
              <w:rPr>
                <w:rFonts w:cstheme="minorHAnsi"/>
              </w:rPr>
              <w:lastRenderedPageBreak/>
              <w:t>gozdarski objekt</w:t>
            </w: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lastRenderedPageBreak/>
              <w:t>Stavbe: dopustne v</w:t>
            </w:r>
            <w:r w:rsidR="002B0194">
              <w:rPr>
                <w:rFonts w:cstheme="minorHAnsi"/>
              </w:rPr>
              <w:t>se, razen kleti in vinske kleti</w:t>
            </w:r>
          </w:p>
        </w:tc>
      </w:tr>
      <w:tr w:rsidR="003D2E8D" w:rsidRPr="008F4CDD" w:rsidTr="007B6BCB">
        <w:trPr>
          <w:trHeight w:val="108"/>
        </w:trPr>
        <w:tc>
          <w:tcPr>
            <w:tcW w:w="1560" w:type="dxa"/>
            <w:vMerge/>
          </w:tcPr>
          <w:p w:rsidR="003D2E8D" w:rsidRPr="008F4CDD" w:rsidRDefault="003D2E8D" w:rsidP="007D3BA9">
            <w:pPr>
              <w:ind w:left="34" w:firstLine="0"/>
              <w:jc w:val="left"/>
              <w:rPr>
                <w:rFonts w:cstheme="minorHAnsi"/>
              </w:rPr>
            </w:pPr>
          </w:p>
        </w:tc>
        <w:tc>
          <w:tcPr>
            <w:tcW w:w="2268" w:type="dxa"/>
            <w:vMerge/>
          </w:tcPr>
          <w:p w:rsidR="003D2E8D" w:rsidRPr="008F4CDD" w:rsidRDefault="003D2E8D" w:rsidP="007D3BA9">
            <w:pPr>
              <w:autoSpaceDE w:val="0"/>
              <w:autoSpaceDN w:val="0"/>
              <w:adjustRightInd w:val="0"/>
              <w:ind w:left="34" w:firstLine="0"/>
              <w:rPr>
                <w:rFonts w:cstheme="minorHAnsi"/>
                <w:bCs/>
              </w:rPr>
            </w:pP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 xml:space="preserve">Gradbeno-inženirski objekti: dopustni vsi, </w:t>
            </w:r>
            <w:r w:rsidR="002B0194">
              <w:rPr>
                <w:rFonts w:cstheme="minorHAnsi"/>
              </w:rPr>
              <w:t>razen grajena gozdna prometnica</w:t>
            </w:r>
          </w:p>
        </w:tc>
      </w:tr>
      <w:tr w:rsidR="003D2E8D" w:rsidRPr="008F4CDD" w:rsidTr="007B6BCB">
        <w:trPr>
          <w:trHeight w:val="108"/>
        </w:trPr>
        <w:tc>
          <w:tcPr>
            <w:tcW w:w="1560" w:type="dxa"/>
            <w:vMerge/>
          </w:tcPr>
          <w:p w:rsidR="003D2E8D" w:rsidRPr="008F4CDD" w:rsidRDefault="003D2E8D" w:rsidP="007D3BA9">
            <w:pPr>
              <w:ind w:left="34" w:firstLine="0"/>
              <w:jc w:val="left"/>
              <w:rPr>
                <w:rFonts w:cstheme="minorHAnsi"/>
              </w:rPr>
            </w:pPr>
          </w:p>
        </w:tc>
        <w:tc>
          <w:tcPr>
            <w:tcW w:w="2268" w:type="dxa"/>
            <w:vMerge/>
          </w:tcPr>
          <w:p w:rsidR="003D2E8D" w:rsidRPr="008F4CDD" w:rsidRDefault="003D2E8D" w:rsidP="007D3BA9">
            <w:pPr>
              <w:autoSpaceDE w:val="0"/>
              <w:autoSpaceDN w:val="0"/>
              <w:adjustRightInd w:val="0"/>
              <w:ind w:left="34" w:firstLine="0"/>
              <w:rPr>
                <w:rFonts w:cstheme="minorHAnsi"/>
                <w:bCs/>
              </w:rPr>
            </w:pP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Stolpni silos</w:t>
            </w:r>
          </w:p>
        </w:tc>
      </w:tr>
      <w:tr w:rsidR="003D2E8D" w:rsidRPr="008F4CDD" w:rsidTr="007B6BCB">
        <w:trPr>
          <w:trHeight w:val="108"/>
        </w:trPr>
        <w:tc>
          <w:tcPr>
            <w:tcW w:w="1560" w:type="dxa"/>
            <w:vMerge/>
          </w:tcPr>
          <w:p w:rsidR="003D2E8D" w:rsidRPr="008F4CDD" w:rsidRDefault="003D2E8D" w:rsidP="007D3BA9">
            <w:pPr>
              <w:ind w:left="34" w:firstLine="0"/>
              <w:jc w:val="left"/>
              <w:rPr>
                <w:rFonts w:cstheme="minorHAnsi"/>
              </w:rPr>
            </w:pPr>
          </w:p>
        </w:tc>
        <w:tc>
          <w:tcPr>
            <w:tcW w:w="2268" w:type="dxa"/>
            <w:vMerge/>
          </w:tcPr>
          <w:p w:rsidR="003D2E8D" w:rsidRPr="008F4CDD" w:rsidRDefault="003D2E8D" w:rsidP="007D3BA9">
            <w:pPr>
              <w:autoSpaceDE w:val="0"/>
              <w:autoSpaceDN w:val="0"/>
              <w:adjustRightInd w:val="0"/>
              <w:ind w:left="34" w:firstLine="0"/>
              <w:rPr>
                <w:rFonts w:cstheme="minorHAnsi"/>
                <w:bCs/>
              </w:rPr>
            </w:pP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Dvojni kozolec</w:t>
            </w:r>
          </w:p>
        </w:tc>
      </w:tr>
      <w:tr w:rsidR="003D2E8D" w:rsidRPr="008F4CDD" w:rsidTr="007B6BCB">
        <w:trPr>
          <w:trHeight w:val="108"/>
        </w:trPr>
        <w:tc>
          <w:tcPr>
            <w:tcW w:w="1560" w:type="dxa"/>
            <w:vMerge/>
          </w:tcPr>
          <w:p w:rsidR="003D2E8D" w:rsidRPr="008F4CDD" w:rsidRDefault="003D2E8D" w:rsidP="007D3BA9">
            <w:pPr>
              <w:ind w:left="34" w:firstLine="0"/>
              <w:jc w:val="left"/>
              <w:rPr>
                <w:rFonts w:cstheme="minorHAnsi"/>
              </w:rPr>
            </w:pPr>
          </w:p>
        </w:tc>
        <w:tc>
          <w:tcPr>
            <w:tcW w:w="2268" w:type="dxa"/>
            <w:vMerge/>
          </w:tcPr>
          <w:p w:rsidR="003D2E8D" w:rsidRPr="008F4CDD" w:rsidRDefault="003D2E8D" w:rsidP="007D3BA9">
            <w:pPr>
              <w:autoSpaceDE w:val="0"/>
              <w:autoSpaceDN w:val="0"/>
              <w:adjustRightInd w:val="0"/>
              <w:ind w:left="34" w:firstLine="0"/>
              <w:rPr>
                <w:rFonts w:cstheme="minorHAnsi"/>
                <w:bCs/>
              </w:rPr>
            </w:pP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Zbiralnik gnojnice ali gnojevke</w:t>
            </w:r>
          </w:p>
        </w:tc>
      </w:tr>
      <w:tr w:rsidR="00B40497" w:rsidRPr="008F4CDD" w:rsidTr="00421097">
        <w:trPr>
          <w:trHeight w:val="402"/>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9549D">
            <w:pPr>
              <w:autoSpaceDE w:val="0"/>
              <w:autoSpaceDN w:val="0"/>
              <w:adjustRightInd w:val="0"/>
              <w:ind w:left="0" w:firstLine="0"/>
              <w:jc w:val="left"/>
              <w:rPr>
                <w:rFonts w:cstheme="minorHAnsi"/>
                <w:bCs/>
              </w:rPr>
            </w:pPr>
            <w:r w:rsidRPr="008F4CDD">
              <w:rPr>
                <w:rFonts w:cstheme="minorHAnsi"/>
              </w:rPr>
              <w:t>Mala komunalna čistilna naprava</w:t>
            </w:r>
          </w:p>
        </w:tc>
      </w:tr>
      <w:tr w:rsidR="003D2E8D" w:rsidRPr="008F4CDD" w:rsidTr="007B6BCB">
        <w:trPr>
          <w:trHeight w:val="604"/>
        </w:trPr>
        <w:tc>
          <w:tcPr>
            <w:tcW w:w="1560" w:type="dxa"/>
            <w:vMerge/>
          </w:tcPr>
          <w:p w:rsidR="003D2E8D" w:rsidRPr="008F4CDD" w:rsidRDefault="003D2E8D" w:rsidP="007D3BA9">
            <w:pPr>
              <w:ind w:left="34" w:firstLine="0"/>
              <w:jc w:val="left"/>
              <w:rPr>
                <w:rFonts w:cstheme="minorHAnsi"/>
              </w:rPr>
            </w:pPr>
          </w:p>
        </w:tc>
        <w:tc>
          <w:tcPr>
            <w:tcW w:w="2268" w:type="dxa"/>
          </w:tcPr>
          <w:p w:rsidR="003D2E8D" w:rsidRPr="008F4CDD" w:rsidRDefault="003D2E8D" w:rsidP="00647AEF">
            <w:pPr>
              <w:autoSpaceDE w:val="0"/>
              <w:autoSpaceDN w:val="0"/>
              <w:adjustRightInd w:val="0"/>
              <w:ind w:left="34" w:firstLine="0"/>
              <w:rPr>
                <w:rFonts w:cstheme="minorHAnsi"/>
                <w:bCs/>
              </w:rPr>
            </w:pPr>
            <w:r w:rsidRPr="008F4CDD">
              <w:rPr>
                <w:rFonts w:cstheme="minorHAnsi"/>
              </w:rPr>
              <w:t>Pomožni objekti, namenjeni obrambi in varstvu pred naravnimi in drugi</w:t>
            </w:r>
            <w:r w:rsidR="00CE319B">
              <w:rPr>
                <w:rFonts w:cstheme="minorHAnsi"/>
              </w:rPr>
              <w:t>mi nesrečami ter pomožni objekt</w:t>
            </w:r>
            <w:r w:rsidRPr="008F4CDD">
              <w:rPr>
                <w:rFonts w:cstheme="minorHAnsi"/>
              </w:rPr>
              <w:t xml:space="preserve"> za spremljanje stanja okolja in naravnih pojavov</w:t>
            </w:r>
          </w:p>
        </w:tc>
        <w:tc>
          <w:tcPr>
            <w:tcW w:w="4961" w:type="dxa"/>
            <w:gridSpan w:val="5"/>
          </w:tcPr>
          <w:p w:rsidR="003D2E8D" w:rsidRPr="008F4CDD" w:rsidRDefault="003D2E8D" w:rsidP="0075045F">
            <w:pPr>
              <w:autoSpaceDE w:val="0"/>
              <w:autoSpaceDN w:val="0"/>
              <w:adjustRightInd w:val="0"/>
              <w:ind w:left="0" w:firstLine="0"/>
              <w:jc w:val="left"/>
              <w:rPr>
                <w:rFonts w:cstheme="minorHAnsi"/>
                <w:bCs/>
              </w:rPr>
            </w:pPr>
            <w:r w:rsidRPr="008F4CDD">
              <w:rPr>
                <w:rFonts w:cstheme="minorHAnsi"/>
              </w:rPr>
              <w:t>Dopustni so le pomožni objekti za spremljanje stanja okolja in naravnih pojavov (meteorološki objekt za monitoring kakovosti zraka, objekt za hidrološki monitoring površinskih voda, objekt za monitoring podzemnih voda, objekt za opazovanje neba, objekti za spremljanje seizmičnosti.</w:t>
            </w:r>
          </w:p>
        </w:tc>
      </w:tr>
      <w:tr w:rsidR="00B40497" w:rsidRPr="008F4CDD" w:rsidTr="00281E35">
        <w:trPr>
          <w:trHeight w:val="102"/>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5045F">
            <w:pPr>
              <w:autoSpaceDE w:val="0"/>
              <w:autoSpaceDN w:val="0"/>
              <w:adjustRightInd w:val="0"/>
              <w:ind w:left="0" w:firstLine="0"/>
              <w:jc w:val="left"/>
              <w:rPr>
                <w:rFonts w:cstheme="minorHAnsi"/>
                <w:bCs/>
              </w:rPr>
            </w:pPr>
            <w:r w:rsidRPr="008F4CDD">
              <w:rPr>
                <w:rFonts w:cstheme="minorHAnsi"/>
              </w:rPr>
              <w:t>Pomožni komunalni objekt</w:t>
            </w:r>
          </w:p>
        </w:tc>
      </w:tr>
      <w:tr w:rsidR="00B40497" w:rsidRPr="008F4CDD" w:rsidTr="004D7789">
        <w:trPr>
          <w:trHeight w:val="101"/>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5045F">
            <w:pPr>
              <w:autoSpaceDE w:val="0"/>
              <w:autoSpaceDN w:val="0"/>
              <w:adjustRightInd w:val="0"/>
              <w:ind w:left="0" w:firstLine="0"/>
              <w:jc w:val="left"/>
              <w:rPr>
                <w:rFonts w:cstheme="minorHAnsi"/>
                <w:bCs/>
              </w:rPr>
            </w:pPr>
            <w:r w:rsidRPr="008F4CDD">
              <w:rPr>
                <w:rFonts w:cstheme="minorHAnsi"/>
              </w:rPr>
              <w:t xml:space="preserve">Nepretočna greznica </w:t>
            </w:r>
          </w:p>
        </w:tc>
      </w:tr>
      <w:tr w:rsidR="00B40497" w:rsidRPr="008F4CDD" w:rsidTr="00A910A6">
        <w:trPr>
          <w:trHeight w:val="101"/>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5045F">
            <w:pPr>
              <w:autoSpaceDE w:val="0"/>
              <w:autoSpaceDN w:val="0"/>
              <w:adjustRightInd w:val="0"/>
              <w:ind w:left="0" w:firstLine="0"/>
              <w:jc w:val="left"/>
              <w:rPr>
                <w:rFonts w:cstheme="minorHAnsi"/>
                <w:bCs/>
              </w:rPr>
            </w:pPr>
            <w:r w:rsidRPr="008F4CDD">
              <w:rPr>
                <w:rFonts w:cstheme="minorHAnsi"/>
              </w:rPr>
              <w:t>Rezervoar</w:t>
            </w:r>
          </w:p>
        </w:tc>
      </w:tr>
      <w:tr w:rsidR="00B40497" w:rsidRPr="008F4CDD" w:rsidTr="000E68ED">
        <w:trPr>
          <w:trHeight w:val="101"/>
        </w:trPr>
        <w:tc>
          <w:tcPr>
            <w:tcW w:w="1560" w:type="dxa"/>
            <w:vMerge/>
          </w:tcPr>
          <w:p w:rsidR="00B40497" w:rsidRPr="008F4CDD" w:rsidRDefault="00B40497" w:rsidP="007D3BA9">
            <w:pPr>
              <w:ind w:left="34" w:firstLine="0"/>
              <w:jc w:val="left"/>
              <w:rPr>
                <w:rFonts w:cstheme="minorHAnsi"/>
              </w:rPr>
            </w:pPr>
          </w:p>
        </w:tc>
        <w:tc>
          <w:tcPr>
            <w:tcW w:w="7229" w:type="dxa"/>
            <w:gridSpan w:val="6"/>
          </w:tcPr>
          <w:p w:rsidR="00B40497" w:rsidRPr="008F4CDD" w:rsidRDefault="00B40497" w:rsidP="0075045F">
            <w:pPr>
              <w:autoSpaceDE w:val="0"/>
              <w:autoSpaceDN w:val="0"/>
              <w:adjustRightInd w:val="0"/>
              <w:ind w:left="0" w:firstLine="0"/>
              <w:jc w:val="left"/>
              <w:rPr>
                <w:rFonts w:cstheme="minorHAnsi"/>
                <w:bCs/>
              </w:rPr>
            </w:pPr>
            <w:r w:rsidRPr="008F4CDD">
              <w:rPr>
                <w:rFonts w:cstheme="minorHAnsi"/>
              </w:rPr>
              <w:t>Vodnjak, vodomet</w:t>
            </w:r>
          </w:p>
        </w:tc>
      </w:tr>
      <w:tr w:rsidR="007D3BA9" w:rsidRPr="008F4CDD" w:rsidTr="007B6BCB">
        <w:tc>
          <w:tcPr>
            <w:tcW w:w="1560" w:type="dxa"/>
          </w:tcPr>
          <w:p w:rsidR="007D3BA9" w:rsidRPr="008F4CDD" w:rsidRDefault="007D3BA9" w:rsidP="007D3BA9">
            <w:pPr>
              <w:ind w:left="34" w:firstLine="0"/>
              <w:jc w:val="left"/>
              <w:rPr>
                <w:rFonts w:cstheme="minorHAnsi"/>
              </w:rPr>
            </w:pPr>
            <w:r w:rsidRPr="008F4CDD">
              <w:rPr>
                <w:rFonts w:cstheme="minorHAnsi"/>
              </w:rPr>
              <w:t>Izključujoče dejavnosti</w:t>
            </w:r>
          </w:p>
        </w:tc>
        <w:tc>
          <w:tcPr>
            <w:tcW w:w="7229" w:type="dxa"/>
            <w:gridSpan w:val="6"/>
          </w:tcPr>
          <w:p w:rsidR="007D3BA9" w:rsidRPr="008F4CDD" w:rsidRDefault="007D3BA9" w:rsidP="007D3BA9">
            <w:pPr>
              <w:autoSpaceDE w:val="0"/>
              <w:autoSpaceDN w:val="0"/>
              <w:adjustRightInd w:val="0"/>
              <w:ind w:left="34" w:firstLine="0"/>
              <w:rPr>
                <w:rFonts w:cstheme="minorHAnsi"/>
              </w:rPr>
            </w:pPr>
            <w:r w:rsidRPr="008F4CDD">
              <w:rPr>
                <w:rFonts w:cstheme="minorHAnsi"/>
              </w:rPr>
              <w:t>Stanovanjske površine, centralne dejavnosti, promet in trgovina na debelo.</w:t>
            </w:r>
          </w:p>
        </w:tc>
      </w:tr>
      <w:tr w:rsidR="007D3BA9" w:rsidRPr="008F4CDD" w:rsidTr="007B6BCB">
        <w:tc>
          <w:tcPr>
            <w:tcW w:w="1560" w:type="dxa"/>
            <w:vMerge w:val="restart"/>
          </w:tcPr>
          <w:p w:rsidR="007D3BA9" w:rsidRPr="008F4CDD" w:rsidRDefault="007D3BA9" w:rsidP="007D3BA9">
            <w:pPr>
              <w:ind w:left="34" w:firstLine="0"/>
              <w:jc w:val="left"/>
              <w:rPr>
                <w:rFonts w:cstheme="minorHAnsi"/>
              </w:rPr>
            </w:pPr>
            <w:r w:rsidRPr="008F4CDD">
              <w:rPr>
                <w:rFonts w:cstheme="minorHAnsi"/>
              </w:rPr>
              <w:t>Stopnja izkoriščenosti zemljišča, namenjenega gradnji</w:t>
            </w:r>
          </w:p>
        </w:tc>
        <w:tc>
          <w:tcPr>
            <w:tcW w:w="2693" w:type="dxa"/>
            <w:gridSpan w:val="2"/>
          </w:tcPr>
          <w:p w:rsidR="007D3BA9" w:rsidRPr="008F4CDD" w:rsidRDefault="007D3BA9" w:rsidP="007D3BA9">
            <w:pPr>
              <w:ind w:left="34" w:firstLine="0"/>
              <w:rPr>
                <w:rFonts w:cstheme="minorHAnsi"/>
              </w:rPr>
            </w:pPr>
            <w:r w:rsidRPr="008F4CDD">
              <w:rPr>
                <w:rFonts w:cstheme="minorHAnsi"/>
              </w:rPr>
              <w:t>TIP</w:t>
            </w:r>
          </w:p>
        </w:tc>
        <w:tc>
          <w:tcPr>
            <w:tcW w:w="1559" w:type="dxa"/>
          </w:tcPr>
          <w:p w:rsidR="007D3BA9" w:rsidRPr="008F4CDD" w:rsidRDefault="007D3BA9" w:rsidP="007D3BA9">
            <w:pPr>
              <w:ind w:left="34" w:firstLine="0"/>
              <w:rPr>
                <w:rFonts w:cstheme="minorHAnsi"/>
              </w:rPr>
            </w:pPr>
            <w:r w:rsidRPr="008F4CDD">
              <w:rPr>
                <w:rFonts w:cstheme="minorHAnsi"/>
              </w:rPr>
              <w:t>FZ</w:t>
            </w:r>
          </w:p>
        </w:tc>
        <w:tc>
          <w:tcPr>
            <w:tcW w:w="851" w:type="dxa"/>
          </w:tcPr>
          <w:p w:rsidR="007D3BA9" w:rsidRPr="008F4CDD" w:rsidRDefault="007D3BA9" w:rsidP="007D3BA9">
            <w:pPr>
              <w:ind w:left="34" w:firstLine="0"/>
              <w:rPr>
                <w:rFonts w:cstheme="minorHAnsi"/>
              </w:rPr>
            </w:pPr>
            <w:r w:rsidRPr="008F4CDD">
              <w:rPr>
                <w:rFonts w:cstheme="minorHAnsi"/>
              </w:rPr>
              <w:t>FI</w:t>
            </w:r>
          </w:p>
        </w:tc>
        <w:tc>
          <w:tcPr>
            <w:tcW w:w="850" w:type="dxa"/>
          </w:tcPr>
          <w:p w:rsidR="007D3BA9" w:rsidRPr="008F4CDD" w:rsidRDefault="007D3BA9" w:rsidP="007D3BA9">
            <w:pPr>
              <w:ind w:left="34" w:firstLine="0"/>
              <w:rPr>
                <w:rFonts w:cstheme="minorHAnsi"/>
              </w:rPr>
            </w:pPr>
            <w:r w:rsidRPr="008F4CDD">
              <w:rPr>
                <w:rFonts w:cstheme="minorHAnsi"/>
              </w:rPr>
              <w:t>DZP</w:t>
            </w:r>
          </w:p>
        </w:tc>
        <w:tc>
          <w:tcPr>
            <w:tcW w:w="1276" w:type="dxa"/>
          </w:tcPr>
          <w:p w:rsidR="007D3BA9" w:rsidRPr="008F4CDD" w:rsidRDefault="007D3BA9" w:rsidP="007D3BA9">
            <w:pPr>
              <w:ind w:left="34" w:firstLine="0"/>
              <w:rPr>
                <w:rFonts w:cstheme="minorHAnsi"/>
              </w:rPr>
            </w:pPr>
            <w:r w:rsidRPr="008F4CDD">
              <w:rPr>
                <w:rFonts w:cstheme="minorHAnsi"/>
              </w:rPr>
              <w:t>etažnost</w:t>
            </w:r>
          </w:p>
        </w:tc>
      </w:tr>
      <w:tr w:rsidR="007D3BA9" w:rsidRPr="008F4CDD" w:rsidTr="007B6BCB">
        <w:tc>
          <w:tcPr>
            <w:tcW w:w="1560" w:type="dxa"/>
            <w:vMerge/>
          </w:tcPr>
          <w:p w:rsidR="007D3BA9" w:rsidRPr="008F4CDD" w:rsidRDefault="007D3BA9" w:rsidP="007D3BA9">
            <w:pPr>
              <w:ind w:left="34" w:firstLine="0"/>
              <w:jc w:val="left"/>
              <w:rPr>
                <w:rFonts w:cstheme="minorHAnsi"/>
              </w:rPr>
            </w:pPr>
          </w:p>
        </w:tc>
        <w:tc>
          <w:tcPr>
            <w:tcW w:w="2693" w:type="dxa"/>
            <w:gridSpan w:val="2"/>
          </w:tcPr>
          <w:p w:rsidR="007D3BA9" w:rsidRPr="008F4CDD" w:rsidRDefault="007D3BA9" w:rsidP="007D3BA9">
            <w:pPr>
              <w:ind w:left="34" w:firstLine="0"/>
              <w:rPr>
                <w:rFonts w:cstheme="minorHAnsi"/>
              </w:rPr>
            </w:pPr>
            <w:r w:rsidRPr="008F4CDD">
              <w:rPr>
                <w:rFonts w:cstheme="minorHAnsi"/>
              </w:rPr>
              <w:t>NP, NK, KG, T</w:t>
            </w:r>
          </w:p>
        </w:tc>
        <w:tc>
          <w:tcPr>
            <w:tcW w:w="1559" w:type="dxa"/>
          </w:tcPr>
          <w:p w:rsidR="007D3BA9" w:rsidRPr="008F4CDD" w:rsidRDefault="007D3BA9" w:rsidP="007D3BA9">
            <w:pPr>
              <w:ind w:left="34" w:firstLine="0"/>
              <w:rPr>
                <w:rFonts w:cstheme="minorHAnsi"/>
              </w:rPr>
            </w:pPr>
            <w:r w:rsidRPr="008F4CDD">
              <w:rPr>
                <w:rFonts w:cstheme="minorHAnsi"/>
              </w:rPr>
              <w:t>največ 0,3</w:t>
            </w:r>
          </w:p>
        </w:tc>
        <w:tc>
          <w:tcPr>
            <w:tcW w:w="851" w:type="dxa"/>
          </w:tcPr>
          <w:p w:rsidR="007D3BA9" w:rsidRPr="008F4CDD" w:rsidRDefault="007D3BA9" w:rsidP="007D3BA9">
            <w:pPr>
              <w:ind w:left="34" w:firstLine="0"/>
              <w:rPr>
                <w:rFonts w:cstheme="minorHAnsi"/>
              </w:rPr>
            </w:pPr>
            <w:r w:rsidRPr="008F4CDD">
              <w:rPr>
                <w:rFonts w:cstheme="minorHAnsi"/>
              </w:rPr>
              <w:t>/</w:t>
            </w:r>
          </w:p>
        </w:tc>
        <w:tc>
          <w:tcPr>
            <w:tcW w:w="850" w:type="dxa"/>
          </w:tcPr>
          <w:p w:rsidR="007D3BA9" w:rsidRPr="008F4CDD" w:rsidRDefault="007D3BA9" w:rsidP="007D3BA9">
            <w:pPr>
              <w:ind w:left="34" w:firstLine="0"/>
              <w:rPr>
                <w:rFonts w:cstheme="minorHAnsi"/>
              </w:rPr>
            </w:pPr>
            <w:r w:rsidRPr="008F4CDD">
              <w:rPr>
                <w:rFonts w:cstheme="minorHAnsi"/>
              </w:rPr>
              <w:t>/</w:t>
            </w:r>
          </w:p>
        </w:tc>
        <w:tc>
          <w:tcPr>
            <w:tcW w:w="1276" w:type="dxa"/>
          </w:tcPr>
          <w:p w:rsidR="007D3BA9" w:rsidRPr="008F4CDD" w:rsidRDefault="007D3BA9" w:rsidP="007D3BA9">
            <w:pPr>
              <w:ind w:left="34" w:firstLine="0"/>
              <w:rPr>
                <w:rFonts w:cstheme="minorHAnsi"/>
              </w:rPr>
            </w:pPr>
            <w:r w:rsidRPr="008F4CDD">
              <w:rPr>
                <w:rFonts w:cstheme="minorHAnsi"/>
              </w:rPr>
              <w:t>/</w:t>
            </w:r>
          </w:p>
        </w:tc>
      </w:tr>
      <w:tr w:rsidR="007D3BA9" w:rsidRPr="008F4CDD" w:rsidTr="007B6BCB">
        <w:trPr>
          <w:trHeight w:val="547"/>
        </w:trPr>
        <w:tc>
          <w:tcPr>
            <w:tcW w:w="1560" w:type="dxa"/>
          </w:tcPr>
          <w:p w:rsidR="007D3BA9" w:rsidRPr="008F4CDD" w:rsidRDefault="007D3BA9" w:rsidP="007D3BA9">
            <w:pPr>
              <w:ind w:left="34" w:firstLine="0"/>
              <w:jc w:val="left"/>
              <w:rPr>
                <w:rFonts w:cstheme="minorHAnsi"/>
              </w:rPr>
            </w:pPr>
          </w:p>
        </w:tc>
        <w:tc>
          <w:tcPr>
            <w:tcW w:w="7229" w:type="dxa"/>
            <w:gridSpan w:val="6"/>
          </w:tcPr>
          <w:p w:rsidR="007D3BA9" w:rsidRPr="008F4CDD" w:rsidRDefault="00EA576B" w:rsidP="007D3BA9">
            <w:pPr>
              <w:ind w:left="34" w:firstLine="0"/>
              <w:rPr>
                <w:rFonts w:cstheme="minorHAnsi"/>
              </w:rPr>
            </w:pPr>
            <w:r w:rsidRPr="008F4CDD">
              <w:rPr>
                <w:rFonts w:cstheme="minorHAnsi"/>
              </w:rPr>
              <w:t>Za posege v enotah kulturne dediščine je treba upoštevati določila 82</w:t>
            </w:r>
            <w:r w:rsidR="007D3BA9" w:rsidRPr="008F4CDD">
              <w:rPr>
                <w:rFonts w:cstheme="minorHAnsi"/>
              </w:rPr>
              <w:t>. člena (celotno ohranjanje kulturne dediščine) in pridobiti soglasje pristojne službe za varstvo kulturne dediščine.</w:t>
            </w:r>
          </w:p>
        </w:tc>
      </w:tr>
    </w:tbl>
    <w:p w:rsidR="008D4B99" w:rsidRPr="008F4CDD" w:rsidRDefault="008D4B99" w:rsidP="00F13DD6">
      <w:pPr>
        <w:rPr>
          <w:rFonts w:cstheme="minorHAnsi"/>
        </w:rPr>
      </w:pPr>
    </w:p>
    <w:p w:rsidR="00883540" w:rsidRPr="008F4CDD" w:rsidRDefault="008D4B99" w:rsidP="005F615C">
      <w:pPr>
        <w:pStyle w:val="Odstavekseznama"/>
        <w:numPr>
          <w:ilvl w:val="0"/>
          <w:numId w:val="54"/>
        </w:numPr>
        <w:ind w:left="0" w:firstLine="0"/>
        <w:jc w:val="center"/>
        <w:rPr>
          <w:rFonts w:cstheme="minorHAnsi"/>
        </w:rPr>
      </w:pPr>
      <w:r w:rsidRPr="008F4CDD">
        <w:rPr>
          <w:rFonts w:cstheme="minorHAnsi"/>
        </w:rPr>
        <w:t>člen</w:t>
      </w:r>
    </w:p>
    <w:p w:rsidR="008D4B99" w:rsidRDefault="008D4B99" w:rsidP="008D4B99">
      <w:pPr>
        <w:ind w:left="567" w:hanging="567"/>
        <w:jc w:val="center"/>
        <w:rPr>
          <w:rFonts w:cstheme="minorHAnsi"/>
          <w:b/>
          <w:bCs/>
        </w:rPr>
      </w:pPr>
      <w:r w:rsidRPr="008F4CDD">
        <w:rPr>
          <w:rFonts w:cstheme="minorHAnsi"/>
          <w:b/>
          <w:bCs/>
        </w:rPr>
        <w:t>(podrobni prostorski izvedbeni pogoji za gradnjo na območjih gozdnih zemljišč)</w:t>
      </w:r>
    </w:p>
    <w:p w:rsidR="004603BD" w:rsidRPr="008F4CDD" w:rsidRDefault="004603BD" w:rsidP="008D4B99">
      <w:pPr>
        <w:ind w:left="567" w:hanging="567"/>
        <w:jc w:val="center"/>
        <w:rPr>
          <w:rFonts w:cstheme="minorHAnsi"/>
          <w:b/>
          <w:bCs/>
        </w:rPr>
      </w:pPr>
    </w:p>
    <w:p w:rsidR="008D4B99" w:rsidRPr="008F4CDD" w:rsidRDefault="008D4B99" w:rsidP="008D4B99">
      <w:pPr>
        <w:ind w:left="567" w:hanging="567"/>
        <w:rPr>
          <w:rFonts w:cstheme="minorHAnsi"/>
          <w:bCs/>
        </w:rPr>
      </w:pPr>
      <w:r w:rsidRPr="008F4CDD">
        <w:rPr>
          <w:rFonts w:cstheme="minorHAnsi"/>
        </w:rPr>
        <w:t>(1) Na območjih podrobnejše namenske rabe »G – gozdna zemljišča« veljajo naslednji podrobni prostorski izvedbeni pogoji:</w:t>
      </w:r>
    </w:p>
    <w:tbl>
      <w:tblPr>
        <w:tblStyle w:val="Tabelamrea"/>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559"/>
        <w:gridCol w:w="850"/>
        <w:gridCol w:w="851"/>
        <w:gridCol w:w="1701"/>
      </w:tblGrid>
      <w:tr w:rsidR="008D4B99" w:rsidRPr="008F4CDD" w:rsidTr="003D2E8D">
        <w:tc>
          <w:tcPr>
            <w:tcW w:w="1560" w:type="dxa"/>
          </w:tcPr>
          <w:p w:rsidR="008D4B99" w:rsidRPr="008F4CDD" w:rsidRDefault="008D4B99" w:rsidP="008D4B99">
            <w:pPr>
              <w:ind w:left="34" w:firstLine="0"/>
              <w:jc w:val="left"/>
              <w:rPr>
                <w:rFonts w:cstheme="minorHAnsi"/>
              </w:rPr>
            </w:pPr>
            <w:r w:rsidRPr="008F4CDD">
              <w:rPr>
                <w:rFonts w:cstheme="minorHAnsi"/>
              </w:rPr>
              <w:t>Namenska raba</w:t>
            </w:r>
          </w:p>
        </w:tc>
        <w:tc>
          <w:tcPr>
            <w:tcW w:w="7229" w:type="dxa"/>
            <w:gridSpan w:val="5"/>
          </w:tcPr>
          <w:p w:rsidR="008D4B99" w:rsidRPr="008F4CDD" w:rsidRDefault="008D4B99" w:rsidP="008D4B99">
            <w:pPr>
              <w:ind w:left="34" w:firstLine="0"/>
              <w:rPr>
                <w:rFonts w:cstheme="minorHAnsi"/>
                <w:b/>
              </w:rPr>
            </w:pPr>
            <w:r w:rsidRPr="008F4CDD">
              <w:rPr>
                <w:rFonts w:cstheme="minorHAnsi"/>
                <w:b/>
                <w:bCs/>
              </w:rPr>
              <w:t>G – območja gozdnih zemljišč</w:t>
            </w:r>
          </w:p>
        </w:tc>
      </w:tr>
      <w:tr w:rsidR="008D4B99" w:rsidRPr="008F4CDD" w:rsidTr="003D2E8D">
        <w:tc>
          <w:tcPr>
            <w:tcW w:w="1560" w:type="dxa"/>
          </w:tcPr>
          <w:p w:rsidR="008D4B99" w:rsidRPr="008F4CDD" w:rsidRDefault="008D4B99" w:rsidP="008D4B99">
            <w:pPr>
              <w:ind w:left="34" w:firstLine="0"/>
              <w:jc w:val="left"/>
              <w:rPr>
                <w:rFonts w:cstheme="minorHAnsi"/>
              </w:rPr>
            </w:pPr>
            <w:r w:rsidRPr="008F4CDD">
              <w:rPr>
                <w:rFonts w:cstheme="minorHAnsi"/>
              </w:rPr>
              <w:t>Podrobna namenska raba</w:t>
            </w:r>
          </w:p>
        </w:tc>
        <w:tc>
          <w:tcPr>
            <w:tcW w:w="7229" w:type="dxa"/>
            <w:gridSpan w:val="5"/>
          </w:tcPr>
          <w:p w:rsidR="008D4B99" w:rsidRPr="008F4CDD" w:rsidRDefault="008D4B99" w:rsidP="008D4B99">
            <w:pPr>
              <w:ind w:left="34" w:firstLine="0"/>
              <w:rPr>
                <w:rFonts w:cstheme="minorHAnsi"/>
                <w:b/>
              </w:rPr>
            </w:pPr>
            <w:r w:rsidRPr="008F4CDD">
              <w:rPr>
                <w:rFonts w:cstheme="minorHAnsi"/>
                <w:b/>
                <w:bCs/>
              </w:rPr>
              <w:t xml:space="preserve">G </w:t>
            </w:r>
            <w:r w:rsidRPr="008F4CDD">
              <w:rPr>
                <w:rFonts w:cstheme="minorHAnsi"/>
              </w:rPr>
              <w:t>–</w:t>
            </w:r>
            <w:r w:rsidR="002B0194">
              <w:rPr>
                <w:rFonts w:cstheme="minorHAnsi"/>
              </w:rPr>
              <w:t xml:space="preserve"> </w:t>
            </w:r>
            <w:r w:rsidRPr="008F4CDD">
              <w:rPr>
                <w:rFonts w:cstheme="minorHAnsi"/>
              </w:rPr>
              <w:t>površine gozdnih zemljišč</w:t>
            </w:r>
          </w:p>
        </w:tc>
      </w:tr>
      <w:tr w:rsidR="00181BA9" w:rsidRPr="008F4CDD" w:rsidTr="003D2E8D">
        <w:tc>
          <w:tcPr>
            <w:tcW w:w="1560" w:type="dxa"/>
          </w:tcPr>
          <w:p w:rsidR="00181BA9" w:rsidRPr="008F4CDD" w:rsidRDefault="00181BA9" w:rsidP="00181BA9">
            <w:pPr>
              <w:ind w:left="34" w:firstLine="0"/>
              <w:jc w:val="left"/>
              <w:rPr>
                <w:rFonts w:cstheme="minorHAnsi"/>
              </w:rPr>
            </w:pPr>
            <w:r w:rsidRPr="008F4CDD">
              <w:rPr>
                <w:rFonts w:cstheme="minorHAnsi"/>
              </w:rPr>
              <w:t>Vrsta objektov</w:t>
            </w:r>
          </w:p>
        </w:tc>
        <w:tc>
          <w:tcPr>
            <w:tcW w:w="7229" w:type="dxa"/>
            <w:gridSpan w:val="5"/>
          </w:tcPr>
          <w:p w:rsidR="00181BA9" w:rsidRPr="008F4CDD" w:rsidRDefault="00181BA9" w:rsidP="008D4B99">
            <w:pPr>
              <w:ind w:left="34" w:firstLine="0"/>
              <w:rPr>
                <w:rFonts w:cstheme="minorHAnsi"/>
                <w:b/>
                <w:bCs/>
              </w:rPr>
            </w:pPr>
            <w:r w:rsidRPr="00ED7266">
              <w:rPr>
                <w:rFonts w:cstheme="minorHAnsi"/>
                <w:b/>
                <w:bCs/>
              </w:rPr>
              <w:t>Zahtevni, manj zahtevni:</w:t>
            </w:r>
          </w:p>
        </w:tc>
      </w:tr>
      <w:tr w:rsidR="003D2E8D" w:rsidRPr="008F4CDD" w:rsidTr="003D2E8D">
        <w:trPr>
          <w:trHeight w:val="455"/>
        </w:trPr>
        <w:tc>
          <w:tcPr>
            <w:tcW w:w="1560" w:type="dxa"/>
            <w:vMerge w:val="restart"/>
          </w:tcPr>
          <w:p w:rsidR="003D2E8D" w:rsidRPr="008F4CDD" w:rsidRDefault="003D2E8D" w:rsidP="00181BA9">
            <w:pPr>
              <w:ind w:left="34" w:firstLine="0"/>
              <w:jc w:val="left"/>
              <w:rPr>
                <w:rFonts w:cstheme="minorHAnsi"/>
              </w:rPr>
            </w:pPr>
          </w:p>
        </w:tc>
        <w:tc>
          <w:tcPr>
            <w:tcW w:w="2268" w:type="dxa"/>
          </w:tcPr>
          <w:p w:rsidR="003D2E8D" w:rsidRPr="008F4CDD" w:rsidRDefault="003D2E8D" w:rsidP="008D4B99">
            <w:pPr>
              <w:autoSpaceDE w:val="0"/>
              <w:autoSpaceDN w:val="0"/>
              <w:adjustRightInd w:val="0"/>
              <w:ind w:left="34" w:firstLine="0"/>
              <w:rPr>
                <w:rFonts w:cstheme="minorHAnsi"/>
                <w:strike/>
              </w:rPr>
            </w:pPr>
            <w:r w:rsidRPr="008F4CDD">
              <w:rPr>
                <w:rFonts w:cstheme="minorHAnsi"/>
              </w:rPr>
              <w:t>24201</w:t>
            </w:r>
          </w:p>
        </w:tc>
        <w:tc>
          <w:tcPr>
            <w:tcW w:w="4961" w:type="dxa"/>
            <w:gridSpan w:val="4"/>
          </w:tcPr>
          <w:p w:rsidR="003D2E8D" w:rsidRPr="008F4CDD" w:rsidRDefault="003D2E8D" w:rsidP="008D4B99">
            <w:pPr>
              <w:autoSpaceDE w:val="0"/>
              <w:autoSpaceDN w:val="0"/>
              <w:adjustRightInd w:val="0"/>
              <w:ind w:left="34" w:firstLine="0"/>
              <w:rPr>
                <w:rFonts w:cstheme="minorHAnsi"/>
              </w:rPr>
            </w:pPr>
            <w:r w:rsidRPr="008F4CDD">
              <w:rPr>
                <w:rFonts w:cstheme="minorHAnsi"/>
              </w:rPr>
              <w:t>Obrambni objekti</w:t>
            </w:r>
          </w:p>
        </w:tc>
      </w:tr>
      <w:tr w:rsidR="003D2E8D" w:rsidRPr="008F4CDD" w:rsidTr="003D2E8D">
        <w:tc>
          <w:tcPr>
            <w:tcW w:w="1560" w:type="dxa"/>
            <w:vMerge/>
          </w:tcPr>
          <w:p w:rsidR="003D2E8D" w:rsidRPr="008F4CDD" w:rsidRDefault="003D2E8D" w:rsidP="008D4B99">
            <w:pPr>
              <w:ind w:left="34" w:firstLine="0"/>
              <w:jc w:val="left"/>
              <w:rPr>
                <w:rFonts w:cstheme="minorHAnsi"/>
              </w:rPr>
            </w:pPr>
          </w:p>
        </w:tc>
        <w:tc>
          <w:tcPr>
            <w:tcW w:w="2268" w:type="dxa"/>
          </w:tcPr>
          <w:p w:rsidR="003D2E8D" w:rsidRPr="008F4CDD" w:rsidRDefault="00A55726" w:rsidP="008D4B99">
            <w:pPr>
              <w:autoSpaceDE w:val="0"/>
              <w:autoSpaceDN w:val="0"/>
              <w:adjustRightInd w:val="0"/>
              <w:ind w:left="34" w:firstLine="0"/>
              <w:rPr>
                <w:rFonts w:cstheme="minorHAnsi"/>
                <w:strike/>
              </w:rPr>
            </w:pPr>
            <w:r>
              <w:rPr>
                <w:rFonts w:cstheme="minorHAnsi"/>
              </w:rPr>
              <w:t>24</w:t>
            </w:r>
            <w:r w:rsidR="003D2E8D" w:rsidRPr="008F4CDD">
              <w:rPr>
                <w:rFonts w:cstheme="minorHAnsi"/>
              </w:rPr>
              <w:t>205</w:t>
            </w:r>
          </w:p>
        </w:tc>
        <w:tc>
          <w:tcPr>
            <w:tcW w:w="4961" w:type="dxa"/>
            <w:gridSpan w:val="4"/>
          </w:tcPr>
          <w:p w:rsidR="003D2E8D" w:rsidRPr="008F4CDD" w:rsidRDefault="00A55726" w:rsidP="008D4B99">
            <w:pPr>
              <w:autoSpaceDE w:val="0"/>
              <w:autoSpaceDN w:val="0"/>
              <w:adjustRightInd w:val="0"/>
              <w:ind w:left="34" w:firstLine="0"/>
              <w:rPr>
                <w:rFonts w:cstheme="minorHAnsi"/>
              </w:rPr>
            </w:pPr>
            <w:r>
              <w:rPr>
                <w:rFonts w:cstheme="minorHAnsi"/>
              </w:rPr>
              <w:t xml:space="preserve">Drugi gradbeni </w:t>
            </w:r>
            <w:r w:rsidR="003D2E8D" w:rsidRPr="008F4CDD">
              <w:rPr>
                <w:rFonts w:cstheme="minorHAnsi"/>
              </w:rPr>
              <w:t>inženirski objekti</w:t>
            </w:r>
            <w:r>
              <w:rPr>
                <w:rFonts w:cstheme="minorHAnsi"/>
              </w:rPr>
              <w:t>, ki niso uvrščeni drugje</w:t>
            </w:r>
            <w:r w:rsidR="003D2E8D" w:rsidRPr="008F4CDD">
              <w:rPr>
                <w:rFonts w:cstheme="minorHAnsi"/>
              </w:rPr>
              <w:t>: ograje, oporni zidovi, škarpe, stabilizacijski objekti za zadrževanje plazov</w:t>
            </w:r>
          </w:p>
          <w:p w:rsidR="003D2E8D" w:rsidRPr="008F4CDD" w:rsidRDefault="003D2E8D" w:rsidP="008D4B99">
            <w:pPr>
              <w:autoSpaceDE w:val="0"/>
              <w:autoSpaceDN w:val="0"/>
              <w:adjustRightInd w:val="0"/>
              <w:ind w:left="34" w:firstLine="0"/>
              <w:rPr>
                <w:rFonts w:cstheme="minorHAnsi"/>
              </w:rPr>
            </w:pPr>
            <w:r w:rsidRPr="008F4CDD">
              <w:rPr>
                <w:rFonts w:cstheme="minorHAnsi"/>
              </w:rPr>
              <w:t>Gozdne prometnice in gozdne vlake</w:t>
            </w:r>
          </w:p>
        </w:tc>
      </w:tr>
      <w:tr w:rsidR="00B40497" w:rsidRPr="008F4CDD" w:rsidTr="000230D5">
        <w:trPr>
          <w:trHeight w:val="874"/>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Dopustne so tudi gradnje in ureditve:</w:t>
            </w:r>
          </w:p>
          <w:p w:rsidR="00B40497" w:rsidRPr="008F4CDD" w:rsidRDefault="00B40497" w:rsidP="005F615C">
            <w:pPr>
              <w:pStyle w:val="Odstavekseznama"/>
              <w:numPr>
                <w:ilvl w:val="0"/>
                <w:numId w:val="39"/>
              </w:numPr>
              <w:tabs>
                <w:tab w:val="left" w:pos="459"/>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rPr>
                <w:rFonts w:cstheme="minorHAnsi"/>
              </w:rPr>
            </w:pPr>
            <w:r w:rsidRPr="008F4CDD">
              <w:rPr>
                <w:rFonts w:cstheme="minorHAnsi"/>
              </w:rPr>
              <w:t>vzdrževanje obstoječih objektov,</w:t>
            </w:r>
          </w:p>
          <w:p w:rsidR="00B40497" w:rsidRPr="008F4CDD" w:rsidRDefault="00B40497" w:rsidP="005F615C">
            <w:pPr>
              <w:pStyle w:val="Odstavekseznama"/>
              <w:numPr>
                <w:ilvl w:val="0"/>
                <w:numId w:val="39"/>
              </w:numPr>
              <w:tabs>
                <w:tab w:val="left" w:pos="459"/>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rPr>
                <w:rFonts w:cstheme="minorHAnsi"/>
              </w:rPr>
            </w:pPr>
            <w:r w:rsidRPr="008F4CDD">
              <w:rPr>
                <w:rFonts w:cstheme="minorHAnsi"/>
              </w:rPr>
              <w:t>odstranitev obstoječih objektov,</w:t>
            </w:r>
          </w:p>
          <w:p w:rsidR="00B40497" w:rsidRPr="008F4CDD" w:rsidRDefault="00B40497" w:rsidP="005F615C">
            <w:pPr>
              <w:pStyle w:val="Odstavekseznama"/>
              <w:numPr>
                <w:ilvl w:val="0"/>
                <w:numId w:val="39"/>
              </w:numPr>
              <w:tabs>
                <w:tab w:val="left" w:pos="459"/>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rPr>
                <w:rFonts w:cstheme="minorHAnsi"/>
              </w:rPr>
            </w:pPr>
            <w:r w:rsidRPr="008F4CDD">
              <w:rPr>
                <w:rFonts w:cstheme="minorHAnsi"/>
              </w:rPr>
              <w:t>gozdarske prostorske ureditvene operacije skladno z Zakonom o gozdovih,</w:t>
            </w:r>
          </w:p>
          <w:p w:rsidR="00B40497" w:rsidRDefault="00B40497" w:rsidP="005F615C">
            <w:pPr>
              <w:pStyle w:val="Odstavekseznama"/>
              <w:numPr>
                <w:ilvl w:val="0"/>
                <w:numId w:val="39"/>
              </w:numPr>
              <w:tabs>
                <w:tab w:val="left" w:pos="459"/>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rPr>
                <w:rFonts w:cstheme="minorHAnsi"/>
              </w:rPr>
            </w:pPr>
            <w:r w:rsidRPr="008F4CDD">
              <w:rPr>
                <w:rFonts w:cstheme="minorHAnsi"/>
              </w:rPr>
              <w:t>sanacije peskokopov, kamnolomov in gramoznic brez možnosti nadaljnjega izkoriščanja ali širitve.</w:t>
            </w:r>
          </w:p>
          <w:p w:rsidR="00B40497" w:rsidRPr="008F4CDD" w:rsidRDefault="00B40497" w:rsidP="00B40497">
            <w:pPr>
              <w:pStyle w:val="Odstavekseznama"/>
              <w:tabs>
                <w:tab w:val="left" w:pos="459"/>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0"/>
              <w:outlineLvl w:val="0"/>
              <w:rPr>
                <w:rFonts w:cstheme="minorHAnsi"/>
              </w:rPr>
            </w:pPr>
          </w:p>
          <w:p w:rsidR="00B40497" w:rsidRPr="008F4CDD" w:rsidRDefault="00B40497" w:rsidP="006245D7">
            <w:pPr>
              <w:autoSpaceDE w:val="0"/>
              <w:autoSpaceDN w:val="0"/>
              <w:adjustRightInd w:val="0"/>
              <w:ind w:left="34" w:firstLine="0"/>
              <w:rPr>
                <w:rFonts w:cstheme="minorHAnsi"/>
              </w:rPr>
            </w:pPr>
            <w:r w:rsidRPr="008F4CDD">
              <w:rPr>
                <w:rFonts w:cstheme="minorHAnsi"/>
              </w:rPr>
              <w:t>Za vse posege v gozd in gozdni prostor je treba pridobiti soglasje pristojnega organa oziroma javne gozdarske službe.</w:t>
            </w:r>
          </w:p>
        </w:tc>
      </w:tr>
      <w:tr w:rsidR="00ED7266" w:rsidRPr="008F4CDD" w:rsidTr="00A42BEC">
        <w:trPr>
          <w:trHeight w:val="218"/>
        </w:trPr>
        <w:tc>
          <w:tcPr>
            <w:tcW w:w="1560" w:type="dxa"/>
            <w:vMerge w:val="restart"/>
          </w:tcPr>
          <w:p w:rsidR="00ED7266" w:rsidRPr="00181BA9" w:rsidRDefault="00ED7266" w:rsidP="00ED7266">
            <w:pPr>
              <w:ind w:left="0" w:firstLine="0"/>
              <w:jc w:val="left"/>
              <w:rPr>
                <w:rFonts w:cstheme="minorHAnsi"/>
              </w:rPr>
            </w:pPr>
          </w:p>
        </w:tc>
        <w:tc>
          <w:tcPr>
            <w:tcW w:w="7229" w:type="dxa"/>
            <w:gridSpan w:val="5"/>
          </w:tcPr>
          <w:p w:rsidR="00ED7266" w:rsidRPr="008F4CDD" w:rsidRDefault="00ED7266" w:rsidP="00ED7266">
            <w:pPr>
              <w:ind w:left="0" w:firstLine="0"/>
              <w:jc w:val="left"/>
              <w:rPr>
                <w:rFonts w:cstheme="minorHAnsi"/>
              </w:rPr>
            </w:pPr>
            <w:r w:rsidRPr="00ED7266">
              <w:rPr>
                <w:rFonts w:cstheme="minorHAnsi"/>
                <w:b/>
              </w:rPr>
              <w:t>Nezahtevni in enostavni objekti</w:t>
            </w:r>
            <w:r>
              <w:rPr>
                <w:rFonts w:cstheme="minorHAnsi"/>
                <w:b/>
              </w:rPr>
              <w:t>:</w:t>
            </w:r>
          </w:p>
        </w:tc>
      </w:tr>
      <w:tr w:rsidR="00ED7266" w:rsidRPr="008F4CDD" w:rsidTr="003D2E8D">
        <w:trPr>
          <w:trHeight w:val="218"/>
        </w:trPr>
        <w:tc>
          <w:tcPr>
            <w:tcW w:w="1560" w:type="dxa"/>
            <w:vMerge/>
          </w:tcPr>
          <w:p w:rsidR="00ED7266" w:rsidRPr="00181BA9" w:rsidRDefault="00ED7266" w:rsidP="003D2E8D">
            <w:pPr>
              <w:ind w:left="0" w:firstLine="0"/>
              <w:jc w:val="left"/>
              <w:rPr>
                <w:rFonts w:cstheme="minorHAnsi"/>
              </w:rPr>
            </w:pPr>
          </w:p>
        </w:tc>
        <w:tc>
          <w:tcPr>
            <w:tcW w:w="2268" w:type="dxa"/>
          </w:tcPr>
          <w:p w:rsidR="00ED7266" w:rsidRPr="008F4CDD" w:rsidRDefault="00ED7266" w:rsidP="008D4B99">
            <w:pPr>
              <w:autoSpaceDE w:val="0"/>
              <w:autoSpaceDN w:val="0"/>
              <w:adjustRightInd w:val="0"/>
              <w:ind w:left="34" w:firstLine="0"/>
              <w:rPr>
                <w:rFonts w:cstheme="minorHAnsi"/>
              </w:rPr>
            </w:pPr>
            <w:r w:rsidRPr="008F4CDD">
              <w:rPr>
                <w:rFonts w:cstheme="minorHAnsi"/>
              </w:rPr>
              <w:t>Pomožni objekt v javni rabi</w:t>
            </w:r>
          </w:p>
        </w:tc>
        <w:tc>
          <w:tcPr>
            <w:tcW w:w="4961" w:type="dxa"/>
            <w:gridSpan w:val="4"/>
          </w:tcPr>
          <w:p w:rsidR="00ED7266" w:rsidRPr="008F4CDD" w:rsidRDefault="00ED7266" w:rsidP="008D4B99">
            <w:pPr>
              <w:autoSpaceDE w:val="0"/>
              <w:autoSpaceDN w:val="0"/>
              <w:adjustRightInd w:val="0"/>
              <w:ind w:left="34" w:firstLine="0"/>
              <w:rPr>
                <w:rFonts w:cstheme="minorHAnsi"/>
              </w:rPr>
            </w:pPr>
            <w:r w:rsidRPr="008F4CDD">
              <w:rPr>
                <w:rFonts w:cstheme="minorHAnsi"/>
              </w:rPr>
              <w:t>Enostaven objekt</w:t>
            </w:r>
          </w:p>
        </w:tc>
      </w:tr>
      <w:tr w:rsidR="00B40497" w:rsidRPr="008F4CDD" w:rsidTr="001C1A95">
        <w:trPr>
          <w:trHeight w:val="68"/>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Vodnjak, vodomet</w:t>
            </w:r>
          </w:p>
        </w:tc>
      </w:tr>
      <w:tr w:rsidR="00B40497" w:rsidRPr="008F4CDD" w:rsidTr="00507949">
        <w:trPr>
          <w:trHeight w:val="270"/>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Priključek na objekte gospodarske javne infrastrukture in daljinskega ogrevanja</w:t>
            </w:r>
          </w:p>
        </w:tc>
      </w:tr>
      <w:tr w:rsidR="00B40497" w:rsidRPr="008F4CDD" w:rsidTr="00F82742">
        <w:trPr>
          <w:trHeight w:val="203"/>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Kolesarska pot, pešpot, gozdna pot in podobno</w:t>
            </w:r>
          </w:p>
        </w:tc>
      </w:tr>
      <w:tr w:rsidR="00B40497" w:rsidRPr="008F4CDD" w:rsidTr="00220B58">
        <w:trPr>
          <w:trHeight w:val="68"/>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Pomol</w:t>
            </w:r>
          </w:p>
        </w:tc>
      </w:tr>
      <w:tr w:rsidR="003D2E8D" w:rsidRPr="008F4CDD" w:rsidTr="003D2E8D">
        <w:trPr>
          <w:trHeight w:val="203"/>
        </w:trPr>
        <w:tc>
          <w:tcPr>
            <w:tcW w:w="1560" w:type="dxa"/>
            <w:vMerge/>
          </w:tcPr>
          <w:p w:rsidR="003D2E8D" w:rsidRPr="008F4CDD" w:rsidRDefault="003D2E8D" w:rsidP="008D4B99">
            <w:pPr>
              <w:ind w:left="34" w:firstLine="0"/>
              <w:jc w:val="left"/>
              <w:rPr>
                <w:rFonts w:cstheme="minorHAnsi"/>
              </w:rPr>
            </w:pPr>
          </w:p>
        </w:tc>
        <w:tc>
          <w:tcPr>
            <w:tcW w:w="2268" w:type="dxa"/>
          </w:tcPr>
          <w:p w:rsidR="003D2E8D" w:rsidRPr="008F4CDD" w:rsidRDefault="003D2E8D" w:rsidP="008D4B99">
            <w:pPr>
              <w:autoSpaceDE w:val="0"/>
              <w:autoSpaceDN w:val="0"/>
              <w:adjustRightInd w:val="0"/>
              <w:ind w:left="34" w:firstLine="0"/>
              <w:rPr>
                <w:rFonts w:cstheme="minorHAnsi"/>
                <w:bCs/>
              </w:rPr>
            </w:pPr>
            <w:r w:rsidRPr="008F4CDD">
              <w:rPr>
                <w:rFonts w:cstheme="minorHAnsi"/>
              </w:rPr>
              <w:t>Objekt za oglaševanje</w:t>
            </w:r>
          </w:p>
        </w:tc>
        <w:tc>
          <w:tcPr>
            <w:tcW w:w="4961" w:type="dxa"/>
            <w:gridSpan w:val="4"/>
          </w:tcPr>
          <w:p w:rsidR="003D2E8D" w:rsidRPr="008F4CDD" w:rsidRDefault="003D2E8D" w:rsidP="008D4B99">
            <w:pPr>
              <w:autoSpaceDE w:val="0"/>
              <w:autoSpaceDN w:val="0"/>
              <w:adjustRightInd w:val="0"/>
              <w:ind w:left="34" w:firstLine="0"/>
              <w:rPr>
                <w:rFonts w:cstheme="minorHAnsi"/>
              </w:rPr>
            </w:pPr>
            <w:r w:rsidRPr="008F4CDD">
              <w:rPr>
                <w:rFonts w:cstheme="minorHAnsi"/>
              </w:rPr>
              <w:t>Pri umeščanju objekta je treba pridobiti mnenje pristojnega organa za področje kmetijstva in gozdarstva.</w:t>
            </w:r>
          </w:p>
        </w:tc>
      </w:tr>
      <w:tr w:rsidR="003D2E8D" w:rsidRPr="008F4CDD" w:rsidTr="003D2E8D">
        <w:trPr>
          <w:trHeight w:val="68"/>
        </w:trPr>
        <w:tc>
          <w:tcPr>
            <w:tcW w:w="1560" w:type="dxa"/>
            <w:vMerge/>
          </w:tcPr>
          <w:p w:rsidR="003D2E8D" w:rsidRPr="008F4CDD" w:rsidRDefault="003D2E8D" w:rsidP="008D4B99">
            <w:pPr>
              <w:ind w:left="34" w:firstLine="0"/>
              <w:jc w:val="left"/>
              <w:rPr>
                <w:rFonts w:cstheme="minorHAnsi"/>
              </w:rPr>
            </w:pPr>
          </w:p>
        </w:tc>
        <w:tc>
          <w:tcPr>
            <w:tcW w:w="2268" w:type="dxa"/>
          </w:tcPr>
          <w:p w:rsidR="003D2E8D" w:rsidRPr="008F4CDD" w:rsidRDefault="003D2E8D" w:rsidP="008D4B99">
            <w:pPr>
              <w:autoSpaceDE w:val="0"/>
              <w:autoSpaceDN w:val="0"/>
              <w:adjustRightInd w:val="0"/>
              <w:ind w:left="34" w:firstLine="0"/>
              <w:rPr>
                <w:rFonts w:cstheme="minorHAnsi"/>
                <w:bCs/>
              </w:rPr>
            </w:pPr>
            <w:r w:rsidRPr="008F4CDD">
              <w:rPr>
                <w:rFonts w:cstheme="minorHAnsi"/>
              </w:rPr>
              <w:t>Objekt za rejo živali</w:t>
            </w:r>
          </w:p>
        </w:tc>
        <w:tc>
          <w:tcPr>
            <w:tcW w:w="4961" w:type="dxa"/>
            <w:gridSpan w:val="4"/>
          </w:tcPr>
          <w:p w:rsidR="003D2E8D" w:rsidRPr="008F4CDD" w:rsidRDefault="00CE319B" w:rsidP="008D4B99">
            <w:pPr>
              <w:autoSpaceDE w:val="0"/>
              <w:autoSpaceDN w:val="0"/>
              <w:adjustRightInd w:val="0"/>
              <w:ind w:left="34" w:firstLine="0"/>
              <w:rPr>
                <w:rFonts w:cstheme="minorHAnsi"/>
              </w:rPr>
            </w:pPr>
            <w:r>
              <w:rPr>
                <w:rFonts w:cstheme="minorHAnsi"/>
              </w:rPr>
              <w:t>Ribogojnice</w:t>
            </w:r>
            <w:r w:rsidR="00B143EA" w:rsidRPr="008F4CDD">
              <w:rPr>
                <w:rFonts w:cstheme="minorHAnsi"/>
              </w:rPr>
              <w:t>, čeb</w:t>
            </w:r>
            <w:r w:rsidR="002B0194">
              <w:rPr>
                <w:rFonts w:cstheme="minorHAnsi"/>
              </w:rPr>
              <w:t>e</w:t>
            </w:r>
            <w:r w:rsidR="00B143EA" w:rsidRPr="008F4CDD">
              <w:rPr>
                <w:rFonts w:cstheme="minorHAnsi"/>
              </w:rPr>
              <w:t>lnjaki:</w:t>
            </w:r>
          </w:p>
          <w:p w:rsidR="00B143EA" w:rsidRPr="008F4CDD" w:rsidRDefault="00B143EA" w:rsidP="008D4B99">
            <w:pPr>
              <w:autoSpaceDE w:val="0"/>
              <w:autoSpaceDN w:val="0"/>
              <w:adjustRightInd w:val="0"/>
              <w:ind w:left="34" w:firstLine="0"/>
              <w:rPr>
                <w:rFonts w:cstheme="minorHAnsi"/>
              </w:rPr>
            </w:pPr>
            <w:r w:rsidRPr="008F4CDD">
              <w:rPr>
                <w:rFonts w:cstheme="minorHAnsi"/>
              </w:rPr>
              <w:t>Dopušča se gradnja čebelnjakov zunaj območij kmetij praviloma prenosni ali postavljeni na točkovnih temeljih. Postavitev je možna pod pogojem, da se predhodno pridobi pozitivno mnenje čebelarske organizacije.</w:t>
            </w:r>
          </w:p>
        </w:tc>
      </w:tr>
      <w:tr w:rsidR="003D2E8D" w:rsidRPr="008F4CDD" w:rsidTr="003D2E8D">
        <w:trPr>
          <w:trHeight w:val="135"/>
        </w:trPr>
        <w:tc>
          <w:tcPr>
            <w:tcW w:w="1560" w:type="dxa"/>
            <w:vMerge/>
          </w:tcPr>
          <w:p w:rsidR="003D2E8D" w:rsidRPr="008F4CDD" w:rsidRDefault="003D2E8D" w:rsidP="008D4B99">
            <w:pPr>
              <w:ind w:left="34" w:firstLine="0"/>
              <w:jc w:val="left"/>
              <w:rPr>
                <w:rFonts w:cstheme="minorHAnsi"/>
              </w:rPr>
            </w:pPr>
          </w:p>
        </w:tc>
        <w:tc>
          <w:tcPr>
            <w:tcW w:w="2268" w:type="dxa"/>
          </w:tcPr>
          <w:p w:rsidR="003D2E8D" w:rsidRPr="008F4CDD" w:rsidRDefault="003D2E8D" w:rsidP="008D4B99">
            <w:pPr>
              <w:autoSpaceDE w:val="0"/>
              <w:autoSpaceDN w:val="0"/>
              <w:adjustRightInd w:val="0"/>
              <w:ind w:left="34" w:firstLine="0"/>
              <w:rPr>
                <w:rFonts w:cstheme="minorHAnsi"/>
                <w:bCs/>
              </w:rPr>
            </w:pPr>
            <w:r w:rsidRPr="008F4CDD">
              <w:rPr>
                <w:rFonts w:cstheme="minorHAnsi"/>
              </w:rPr>
              <w:t>Pomožni kmetijsko-gozdarski objekt</w:t>
            </w:r>
          </w:p>
        </w:tc>
        <w:tc>
          <w:tcPr>
            <w:tcW w:w="4961" w:type="dxa"/>
            <w:gridSpan w:val="4"/>
          </w:tcPr>
          <w:p w:rsidR="003D2E8D" w:rsidRPr="008F4CDD" w:rsidRDefault="00362C9B" w:rsidP="008D4B99">
            <w:pPr>
              <w:autoSpaceDE w:val="0"/>
              <w:autoSpaceDN w:val="0"/>
              <w:adjustRightInd w:val="0"/>
              <w:ind w:left="34" w:firstLine="0"/>
              <w:rPr>
                <w:rFonts w:cstheme="minorHAnsi"/>
              </w:rPr>
            </w:pPr>
            <w:r w:rsidRPr="008F4CDD">
              <w:rPr>
                <w:rFonts w:cstheme="minorHAnsi"/>
              </w:rPr>
              <w:t>Obore se lahko gradi le izven strnjenih kompleksov gozdov v območju stika s kmetijskimi površinami oziroma v območju prepletanja kmetijskih in gozdnih površin.</w:t>
            </w:r>
          </w:p>
        </w:tc>
      </w:tr>
      <w:tr w:rsidR="00B40497" w:rsidRPr="008F4CDD" w:rsidTr="004D738D">
        <w:trPr>
          <w:trHeight w:val="135"/>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Pomožni komunalni objekt</w:t>
            </w:r>
          </w:p>
        </w:tc>
      </w:tr>
      <w:tr w:rsidR="003D2E8D" w:rsidRPr="008F4CDD" w:rsidTr="003D2E8D">
        <w:trPr>
          <w:trHeight w:val="135"/>
        </w:trPr>
        <w:tc>
          <w:tcPr>
            <w:tcW w:w="1560" w:type="dxa"/>
            <w:vMerge/>
          </w:tcPr>
          <w:p w:rsidR="003D2E8D" w:rsidRPr="008F4CDD" w:rsidRDefault="003D2E8D" w:rsidP="008D4B99">
            <w:pPr>
              <w:ind w:left="34" w:firstLine="0"/>
              <w:jc w:val="left"/>
              <w:rPr>
                <w:rFonts w:cstheme="minorHAnsi"/>
              </w:rPr>
            </w:pPr>
          </w:p>
        </w:tc>
        <w:tc>
          <w:tcPr>
            <w:tcW w:w="2268" w:type="dxa"/>
          </w:tcPr>
          <w:p w:rsidR="003D2E8D" w:rsidRPr="008F4CDD" w:rsidRDefault="003D2E8D" w:rsidP="008D4B99">
            <w:pPr>
              <w:autoSpaceDE w:val="0"/>
              <w:autoSpaceDN w:val="0"/>
              <w:adjustRightInd w:val="0"/>
              <w:ind w:left="34" w:firstLine="0"/>
              <w:rPr>
                <w:rFonts w:cstheme="minorHAnsi"/>
                <w:bCs/>
              </w:rPr>
            </w:pPr>
            <w:r w:rsidRPr="008F4CDD">
              <w:rPr>
                <w:rFonts w:cstheme="minorHAnsi"/>
              </w:rPr>
              <w:t>Pomožni letališki, pristaniški objekt in pomožni objekt na smučišču</w:t>
            </w:r>
          </w:p>
        </w:tc>
        <w:tc>
          <w:tcPr>
            <w:tcW w:w="4961" w:type="dxa"/>
            <w:gridSpan w:val="4"/>
          </w:tcPr>
          <w:p w:rsidR="003D2E8D" w:rsidRPr="008F4CDD" w:rsidRDefault="003D2E8D" w:rsidP="008D4B99">
            <w:pPr>
              <w:autoSpaceDE w:val="0"/>
              <w:autoSpaceDN w:val="0"/>
              <w:adjustRightInd w:val="0"/>
              <w:ind w:left="34" w:firstLine="0"/>
              <w:rPr>
                <w:rFonts w:cstheme="minorHAnsi"/>
              </w:rPr>
            </w:pPr>
            <w:r w:rsidRPr="008F4CDD">
              <w:rPr>
                <w:rFonts w:cstheme="minorHAnsi"/>
              </w:rPr>
              <w:t>Pri umeščanju objekta je treba pridobiti mnenje pristojnega organa za področje kmetijstva in gozdarstva.</w:t>
            </w:r>
          </w:p>
        </w:tc>
      </w:tr>
      <w:tr w:rsidR="00B40497" w:rsidRPr="008F4CDD" w:rsidTr="001D3083">
        <w:trPr>
          <w:trHeight w:val="135"/>
        </w:trPr>
        <w:tc>
          <w:tcPr>
            <w:tcW w:w="1560" w:type="dxa"/>
            <w:vMerge/>
          </w:tcPr>
          <w:p w:rsidR="00B40497" w:rsidRPr="008F4CDD" w:rsidRDefault="00B40497" w:rsidP="008D4B99">
            <w:pPr>
              <w:ind w:left="34" w:firstLine="0"/>
              <w:jc w:val="left"/>
              <w:rPr>
                <w:rFonts w:cstheme="minorHAnsi"/>
              </w:rPr>
            </w:pPr>
          </w:p>
        </w:tc>
        <w:tc>
          <w:tcPr>
            <w:tcW w:w="7229" w:type="dxa"/>
            <w:gridSpan w:val="5"/>
          </w:tcPr>
          <w:p w:rsidR="00B40497" w:rsidRPr="008F4CDD" w:rsidRDefault="00B40497" w:rsidP="008D4B99">
            <w:pPr>
              <w:autoSpaceDE w:val="0"/>
              <w:autoSpaceDN w:val="0"/>
              <w:adjustRightInd w:val="0"/>
              <w:ind w:left="34" w:firstLine="0"/>
              <w:rPr>
                <w:rFonts w:cstheme="minorHAnsi"/>
              </w:rPr>
            </w:pPr>
            <w:r w:rsidRPr="008F4CDD">
              <w:rPr>
                <w:rFonts w:cstheme="minorHAnsi"/>
              </w:rPr>
              <w:t>Pomožni objekti, namenjeni obrambi in varstvu pred naravnimi in drugi</w:t>
            </w:r>
            <w:r>
              <w:rPr>
                <w:rFonts w:cstheme="minorHAnsi"/>
              </w:rPr>
              <w:t>mi nesrečami ter pomožni objekt</w:t>
            </w:r>
            <w:r w:rsidRPr="008F4CDD">
              <w:rPr>
                <w:rFonts w:cstheme="minorHAnsi"/>
              </w:rPr>
              <w:t xml:space="preserve"> za spremljanje stanja okolja in naravnih pojavov</w:t>
            </w:r>
          </w:p>
        </w:tc>
      </w:tr>
      <w:tr w:rsidR="008D4B99" w:rsidRPr="008F4CDD" w:rsidTr="003D2E8D">
        <w:tc>
          <w:tcPr>
            <w:tcW w:w="1560" w:type="dxa"/>
          </w:tcPr>
          <w:p w:rsidR="008D4B99" w:rsidRPr="008F4CDD" w:rsidRDefault="008D4B99" w:rsidP="008D4B99">
            <w:pPr>
              <w:ind w:left="34" w:firstLine="0"/>
              <w:jc w:val="left"/>
              <w:rPr>
                <w:rFonts w:cstheme="minorHAnsi"/>
              </w:rPr>
            </w:pPr>
            <w:r w:rsidRPr="008F4CDD">
              <w:rPr>
                <w:rFonts w:cstheme="minorHAnsi"/>
              </w:rPr>
              <w:t>Izključujoče dejavnosti</w:t>
            </w:r>
          </w:p>
        </w:tc>
        <w:tc>
          <w:tcPr>
            <w:tcW w:w="7229" w:type="dxa"/>
            <w:gridSpan w:val="5"/>
          </w:tcPr>
          <w:p w:rsidR="008D4B99" w:rsidRPr="008F4CDD" w:rsidRDefault="008D4B99" w:rsidP="008D4B99">
            <w:pPr>
              <w:autoSpaceDE w:val="0"/>
              <w:autoSpaceDN w:val="0"/>
              <w:adjustRightInd w:val="0"/>
              <w:ind w:left="34" w:firstLine="0"/>
              <w:rPr>
                <w:rFonts w:cstheme="minorHAnsi"/>
              </w:rPr>
            </w:pPr>
            <w:r w:rsidRPr="008F4CDD">
              <w:rPr>
                <w:rFonts w:cstheme="minorHAnsi"/>
              </w:rPr>
              <w:t>Stanovanjske površine, centralne dejavnosti, promet in trgovina na debelo</w:t>
            </w:r>
          </w:p>
        </w:tc>
      </w:tr>
      <w:tr w:rsidR="008D4B99" w:rsidRPr="008F4CDD" w:rsidTr="003D2E8D">
        <w:tc>
          <w:tcPr>
            <w:tcW w:w="1560" w:type="dxa"/>
            <w:vMerge w:val="restart"/>
          </w:tcPr>
          <w:p w:rsidR="008D4B99" w:rsidRPr="008F4CDD" w:rsidRDefault="008D4B99" w:rsidP="008D4B99">
            <w:pPr>
              <w:ind w:left="34" w:firstLine="0"/>
              <w:jc w:val="left"/>
              <w:rPr>
                <w:rFonts w:cstheme="minorHAnsi"/>
              </w:rPr>
            </w:pPr>
            <w:r w:rsidRPr="008F4CDD">
              <w:rPr>
                <w:rFonts w:cstheme="minorHAnsi"/>
              </w:rPr>
              <w:t>Stopnja izkoriščenosti zemljišča, namenjenega gradnji</w:t>
            </w:r>
          </w:p>
        </w:tc>
        <w:tc>
          <w:tcPr>
            <w:tcW w:w="2268" w:type="dxa"/>
          </w:tcPr>
          <w:p w:rsidR="008D4B99" w:rsidRPr="008F4CDD" w:rsidRDefault="008D4B99" w:rsidP="008D4B99">
            <w:pPr>
              <w:ind w:left="34" w:firstLine="0"/>
              <w:rPr>
                <w:rFonts w:cstheme="minorHAnsi"/>
              </w:rPr>
            </w:pPr>
            <w:r w:rsidRPr="008F4CDD">
              <w:rPr>
                <w:rFonts w:cstheme="minorHAnsi"/>
              </w:rPr>
              <w:t xml:space="preserve">TIP </w:t>
            </w:r>
          </w:p>
        </w:tc>
        <w:tc>
          <w:tcPr>
            <w:tcW w:w="1559" w:type="dxa"/>
          </w:tcPr>
          <w:p w:rsidR="008D4B99" w:rsidRPr="008F4CDD" w:rsidRDefault="008D4B99" w:rsidP="008D4B99">
            <w:pPr>
              <w:ind w:left="34" w:firstLine="0"/>
              <w:rPr>
                <w:rFonts w:cstheme="minorHAnsi"/>
              </w:rPr>
            </w:pPr>
            <w:r w:rsidRPr="008F4CDD">
              <w:rPr>
                <w:rFonts w:cstheme="minorHAnsi"/>
              </w:rPr>
              <w:t>FZ</w:t>
            </w:r>
          </w:p>
        </w:tc>
        <w:tc>
          <w:tcPr>
            <w:tcW w:w="850" w:type="dxa"/>
          </w:tcPr>
          <w:p w:rsidR="008D4B99" w:rsidRPr="008F4CDD" w:rsidRDefault="008D4B99" w:rsidP="008D4B99">
            <w:pPr>
              <w:ind w:left="34" w:firstLine="0"/>
              <w:rPr>
                <w:rFonts w:cstheme="minorHAnsi"/>
              </w:rPr>
            </w:pPr>
            <w:r w:rsidRPr="008F4CDD">
              <w:rPr>
                <w:rFonts w:cstheme="minorHAnsi"/>
              </w:rPr>
              <w:t>FI</w:t>
            </w:r>
          </w:p>
        </w:tc>
        <w:tc>
          <w:tcPr>
            <w:tcW w:w="851" w:type="dxa"/>
          </w:tcPr>
          <w:p w:rsidR="008D4B99" w:rsidRPr="008F4CDD" w:rsidRDefault="008D4B99" w:rsidP="008D4B99">
            <w:pPr>
              <w:ind w:left="34" w:firstLine="0"/>
              <w:rPr>
                <w:rFonts w:cstheme="minorHAnsi"/>
              </w:rPr>
            </w:pPr>
            <w:r w:rsidRPr="008F4CDD">
              <w:rPr>
                <w:rFonts w:cstheme="minorHAnsi"/>
              </w:rPr>
              <w:t>DZP</w:t>
            </w:r>
          </w:p>
        </w:tc>
        <w:tc>
          <w:tcPr>
            <w:tcW w:w="1701" w:type="dxa"/>
          </w:tcPr>
          <w:p w:rsidR="008D4B99" w:rsidRPr="008F4CDD" w:rsidRDefault="008D4B99" w:rsidP="008D4B99">
            <w:pPr>
              <w:ind w:left="34" w:firstLine="0"/>
              <w:rPr>
                <w:rFonts w:cstheme="minorHAnsi"/>
              </w:rPr>
            </w:pPr>
            <w:r w:rsidRPr="008F4CDD">
              <w:rPr>
                <w:rFonts w:cstheme="minorHAnsi"/>
              </w:rPr>
              <w:t>etažnost</w:t>
            </w:r>
          </w:p>
        </w:tc>
      </w:tr>
      <w:tr w:rsidR="008D4B99" w:rsidRPr="008F4CDD" w:rsidTr="003D2E8D">
        <w:tc>
          <w:tcPr>
            <w:tcW w:w="1560" w:type="dxa"/>
            <w:vMerge/>
          </w:tcPr>
          <w:p w:rsidR="008D4B99" w:rsidRPr="008F4CDD" w:rsidRDefault="008D4B99" w:rsidP="008D4B99">
            <w:pPr>
              <w:ind w:left="34" w:firstLine="0"/>
              <w:jc w:val="left"/>
              <w:rPr>
                <w:rFonts w:cstheme="minorHAnsi"/>
                <w:b/>
              </w:rPr>
            </w:pPr>
          </w:p>
        </w:tc>
        <w:tc>
          <w:tcPr>
            <w:tcW w:w="2268" w:type="dxa"/>
            <w:vAlign w:val="center"/>
          </w:tcPr>
          <w:p w:rsidR="008D4B99" w:rsidRPr="008F4CDD" w:rsidRDefault="008D4B99" w:rsidP="008D4B99">
            <w:pPr>
              <w:ind w:left="34" w:firstLine="0"/>
              <w:jc w:val="left"/>
              <w:rPr>
                <w:rFonts w:cstheme="minorHAnsi"/>
              </w:rPr>
            </w:pPr>
            <w:r w:rsidRPr="008F4CDD">
              <w:rPr>
                <w:rFonts w:cstheme="minorHAnsi"/>
              </w:rPr>
              <w:t>NP, NK, KG, T</w:t>
            </w:r>
          </w:p>
        </w:tc>
        <w:tc>
          <w:tcPr>
            <w:tcW w:w="1559" w:type="dxa"/>
            <w:vAlign w:val="center"/>
          </w:tcPr>
          <w:p w:rsidR="008D4B99" w:rsidRPr="008F4CDD" w:rsidRDefault="008D4B99" w:rsidP="008D4B99">
            <w:pPr>
              <w:ind w:left="34" w:firstLine="0"/>
              <w:jc w:val="left"/>
              <w:rPr>
                <w:rFonts w:cstheme="minorHAnsi"/>
              </w:rPr>
            </w:pPr>
            <w:r w:rsidRPr="008F4CDD">
              <w:rPr>
                <w:rFonts w:cstheme="minorHAnsi"/>
              </w:rPr>
              <w:t>največ 0,3</w:t>
            </w:r>
          </w:p>
        </w:tc>
        <w:tc>
          <w:tcPr>
            <w:tcW w:w="850" w:type="dxa"/>
            <w:vAlign w:val="center"/>
          </w:tcPr>
          <w:p w:rsidR="008D4B99" w:rsidRPr="008F4CDD" w:rsidRDefault="008D4B99" w:rsidP="008D4B99">
            <w:pPr>
              <w:ind w:left="34" w:firstLine="0"/>
              <w:jc w:val="left"/>
              <w:rPr>
                <w:rFonts w:cstheme="minorHAnsi"/>
              </w:rPr>
            </w:pPr>
            <w:r w:rsidRPr="008F4CDD">
              <w:rPr>
                <w:rFonts w:cstheme="minorHAnsi"/>
              </w:rPr>
              <w:t>/</w:t>
            </w:r>
          </w:p>
        </w:tc>
        <w:tc>
          <w:tcPr>
            <w:tcW w:w="851" w:type="dxa"/>
            <w:vAlign w:val="center"/>
          </w:tcPr>
          <w:p w:rsidR="008D4B99" w:rsidRPr="008F4CDD" w:rsidRDefault="008D4B99" w:rsidP="008D4B99">
            <w:pPr>
              <w:ind w:left="34" w:firstLine="0"/>
              <w:jc w:val="left"/>
              <w:rPr>
                <w:rFonts w:cstheme="minorHAnsi"/>
              </w:rPr>
            </w:pPr>
            <w:r w:rsidRPr="008F4CDD">
              <w:rPr>
                <w:rFonts w:cstheme="minorHAnsi"/>
              </w:rPr>
              <w:t>/</w:t>
            </w:r>
          </w:p>
        </w:tc>
        <w:tc>
          <w:tcPr>
            <w:tcW w:w="1701" w:type="dxa"/>
            <w:vAlign w:val="center"/>
          </w:tcPr>
          <w:p w:rsidR="008D4B99" w:rsidRPr="008F4CDD" w:rsidRDefault="008D4B99" w:rsidP="008D4B99">
            <w:pPr>
              <w:ind w:left="34" w:firstLine="0"/>
              <w:jc w:val="left"/>
              <w:rPr>
                <w:rFonts w:cstheme="minorHAnsi"/>
              </w:rPr>
            </w:pPr>
            <w:r w:rsidRPr="008F4CDD">
              <w:rPr>
                <w:rFonts w:cstheme="minorHAnsi"/>
              </w:rPr>
              <w:t>/</w:t>
            </w:r>
          </w:p>
        </w:tc>
      </w:tr>
      <w:tr w:rsidR="008D4B99" w:rsidRPr="008F4CDD" w:rsidTr="003D2E8D">
        <w:trPr>
          <w:trHeight w:val="547"/>
        </w:trPr>
        <w:tc>
          <w:tcPr>
            <w:tcW w:w="1560" w:type="dxa"/>
          </w:tcPr>
          <w:p w:rsidR="008D4B99" w:rsidRPr="008F4CDD" w:rsidRDefault="008D4B99" w:rsidP="008D4B99">
            <w:pPr>
              <w:ind w:left="34" w:firstLine="0"/>
              <w:jc w:val="left"/>
              <w:rPr>
                <w:rFonts w:cstheme="minorHAnsi"/>
              </w:rPr>
            </w:pPr>
          </w:p>
        </w:tc>
        <w:tc>
          <w:tcPr>
            <w:tcW w:w="7229" w:type="dxa"/>
            <w:gridSpan w:val="5"/>
          </w:tcPr>
          <w:p w:rsidR="008D4B99" w:rsidRPr="008F4CDD" w:rsidRDefault="008D4B99" w:rsidP="00EA576B">
            <w:pPr>
              <w:ind w:left="34" w:firstLine="0"/>
              <w:rPr>
                <w:rFonts w:cstheme="minorHAnsi"/>
              </w:rPr>
            </w:pPr>
            <w:r w:rsidRPr="008F4CDD">
              <w:rPr>
                <w:rFonts w:cstheme="minorHAnsi"/>
              </w:rPr>
              <w:t>Za posege v enotah kulturne dediščine je treba upoštevati določila 8</w:t>
            </w:r>
            <w:r w:rsidR="00EA576B" w:rsidRPr="008F4CDD">
              <w:rPr>
                <w:rFonts w:cstheme="minorHAnsi"/>
              </w:rPr>
              <w:t>2</w:t>
            </w:r>
            <w:r w:rsidRPr="008F4CDD">
              <w:rPr>
                <w:rFonts w:cstheme="minorHAnsi"/>
              </w:rPr>
              <w:t>. člena (celo</w:t>
            </w:r>
            <w:r w:rsidR="002B0194">
              <w:rPr>
                <w:rFonts w:cstheme="minorHAnsi"/>
              </w:rPr>
              <w:t>s</w:t>
            </w:r>
            <w:r w:rsidRPr="008F4CDD">
              <w:rPr>
                <w:rFonts w:cstheme="minorHAnsi"/>
              </w:rPr>
              <w:t>tno ohranjanje kulturne dediščine) in pridobiti soglasje pristojne službe za varstvo kulturne dediščine.</w:t>
            </w:r>
          </w:p>
        </w:tc>
      </w:tr>
    </w:tbl>
    <w:p w:rsidR="007A6110" w:rsidRPr="008F4CDD" w:rsidRDefault="007A6110" w:rsidP="00F13DD6">
      <w:pPr>
        <w:rPr>
          <w:rFonts w:cstheme="minorHAnsi"/>
        </w:rPr>
      </w:pPr>
    </w:p>
    <w:p w:rsidR="00B83B71" w:rsidRPr="008F4CDD" w:rsidRDefault="00B83B71" w:rsidP="00B83B71">
      <w:pPr>
        <w:ind w:left="567" w:hanging="567"/>
        <w:rPr>
          <w:rFonts w:cstheme="minorHAnsi"/>
          <w:bCs/>
        </w:rPr>
      </w:pPr>
      <w:r w:rsidRPr="008F4CDD">
        <w:rPr>
          <w:rFonts w:cstheme="minorHAnsi"/>
        </w:rPr>
        <w:lastRenderedPageBreak/>
        <w:t>(2) Na območjih podrobnejše namenske rabe »Gv – varovalni gozdovi«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6379"/>
      </w:tblGrid>
      <w:tr w:rsidR="00B83B71" w:rsidRPr="008F4CDD" w:rsidTr="00041C0E">
        <w:tc>
          <w:tcPr>
            <w:tcW w:w="2410" w:type="dxa"/>
          </w:tcPr>
          <w:p w:rsidR="00B83B71" w:rsidRPr="008F4CDD" w:rsidRDefault="00B83B71" w:rsidP="00B83B71">
            <w:pPr>
              <w:ind w:left="34" w:firstLine="0"/>
              <w:jc w:val="left"/>
              <w:rPr>
                <w:rFonts w:cstheme="minorHAnsi"/>
              </w:rPr>
            </w:pPr>
            <w:r w:rsidRPr="008F4CDD">
              <w:rPr>
                <w:rFonts w:cstheme="minorHAnsi"/>
              </w:rPr>
              <w:t>Namenska raba</w:t>
            </w:r>
          </w:p>
        </w:tc>
        <w:tc>
          <w:tcPr>
            <w:tcW w:w="6379" w:type="dxa"/>
          </w:tcPr>
          <w:p w:rsidR="00B83B71" w:rsidRPr="008F4CDD" w:rsidRDefault="00B83B71" w:rsidP="00B83B71">
            <w:pPr>
              <w:ind w:left="34" w:firstLine="0"/>
              <w:jc w:val="left"/>
              <w:rPr>
                <w:rFonts w:cstheme="minorHAnsi"/>
                <w:b/>
              </w:rPr>
            </w:pPr>
            <w:r w:rsidRPr="008F4CDD">
              <w:rPr>
                <w:rFonts w:cstheme="minorHAnsi"/>
                <w:b/>
                <w:bCs/>
              </w:rPr>
              <w:t>Gv – območja varova</w:t>
            </w:r>
            <w:r w:rsidR="00CE319B">
              <w:rPr>
                <w:rFonts w:cstheme="minorHAnsi"/>
                <w:b/>
                <w:bCs/>
              </w:rPr>
              <w:t>l</w:t>
            </w:r>
            <w:r w:rsidRPr="008F4CDD">
              <w:rPr>
                <w:rFonts w:cstheme="minorHAnsi"/>
                <w:b/>
                <w:bCs/>
              </w:rPr>
              <w:t>nih gozdnih zemljišč</w:t>
            </w:r>
          </w:p>
        </w:tc>
      </w:tr>
      <w:tr w:rsidR="00B83B71" w:rsidRPr="008F4CDD" w:rsidTr="00041C0E">
        <w:tc>
          <w:tcPr>
            <w:tcW w:w="2410" w:type="dxa"/>
          </w:tcPr>
          <w:p w:rsidR="00B83B71" w:rsidRPr="008F4CDD" w:rsidRDefault="00B83B71" w:rsidP="00B83B71">
            <w:pPr>
              <w:ind w:left="34" w:firstLine="0"/>
              <w:jc w:val="left"/>
              <w:rPr>
                <w:rFonts w:cstheme="minorHAnsi"/>
              </w:rPr>
            </w:pPr>
            <w:r w:rsidRPr="008F4CDD">
              <w:rPr>
                <w:rFonts w:cstheme="minorHAnsi"/>
              </w:rPr>
              <w:t>Podrobna namenska raba</w:t>
            </w:r>
          </w:p>
        </w:tc>
        <w:tc>
          <w:tcPr>
            <w:tcW w:w="6379" w:type="dxa"/>
          </w:tcPr>
          <w:p w:rsidR="00B83B71" w:rsidRPr="008F4CDD" w:rsidRDefault="00B83B71" w:rsidP="00B83B71">
            <w:pPr>
              <w:ind w:left="34" w:firstLine="0"/>
              <w:jc w:val="left"/>
              <w:rPr>
                <w:rFonts w:cstheme="minorHAnsi"/>
                <w:b/>
              </w:rPr>
            </w:pPr>
            <w:r w:rsidRPr="008F4CDD">
              <w:rPr>
                <w:rFonts w:cstheme="minorHAnsi"/>
                <w:b/>
                <w:bCs/>
              </w:rPr>
              <w:t xml:space="preserve">Gv </w:t>
            </w:r>
            <w:r w:rsidRPr="008F4CDD">
              <w:rPr>
                <w:rFonts w:cstheme="minorHAnsi"/>
              </w:rPr>
              <w:t>– površine varova</w:t>
            </w:r>
            <w:r w:rsidR="00CE319B">
              <w:rPr>
                <w:rFonts w:cstheme="minorHAnsi"/>
              </w:rPr>
              <w:t>l</w:t>
            </w:r>
            <w:r w:rsidRPr="008F4CDD">
              <w:rPr>
                <w:rFonts w:cstheme="minorHAnsi"/>
              </w:rPr>
              <w:t>nih gozdov</w:t>
            </w:r>
          </w:p>
        </w:tc>
      </w:tr>
      <w:tr w:rsidR="00181BA9" w:rsidRPr="008F4CDD" w:rsidTr="00041C0E">
        <w:tc>
          <w:tcPr>
            <w:tcW w:w="2410" w:type="dxa"/>
          </w:tcPr>
          <w:p w:rsidR="00181BA9" w:rsidRPr="008F4CDD" w:rsidRDefault="00181BA9" w:rsidP="00181BA9">
            <w:pPr>
              <w:ind w:left="34" w:firstLine="0"/>
              <w:jc w:val="left"/>
              <w:rPr>
                <w:rFonts w:cstheme="minorHAnsi"/>
              </w:rPr>
            </w:pPr>
            <w:r w:rsidRPr="008F4CDD">
              <w:rPr>
                <w:rFonts w:cstheme="minorHAnsi"/>
              </w:rPr>
              <w:t>Vrsta objektov</w:t>
            </w:r>
          </w:p>
        </w:tc>
        <w:tc>
          <w:tcPr>
            <w:tcW w:w="6379" w:type="dxa"/>
          </w:tcPr>
          <w:p w:rsidR="00181BA9" w:rsidRPr="008F4CDD" w:rsidRDefault="00181BA9" w:rsidP="00B83B71">
            <w:pPr>
              <w:ind w:left="34" w:firstLine="0"/>
              <w:jc w:val="left"/>
              <w:rPr>
                <w:rFonts w:cstheme="minorHAnsi"/>
                <w:b/>
                <w:bCs/>
              </w:rPr>
            </w:pPr>
            <w:r>
              <w:rPr>
                <w:rFonts w:cstheme="minorHAnsi"/>
                <w:b/>
                <w:bCs/>
              </w:rPr>
              <w:t>Zahtevni, manj zahtevni:</w:t>
            </w:r>
          </w:p>
        </w:tc>
      </w:tr>
      <w:tr w:rsidR="003F2C33" w:rsidRPr="008F4CDD" w:rsidTr="003F2C33">
        <w:trPr>
          <w:trHeight w:val="672"/>
        </w:trPr>
        <w:tc>
          <w:tcPr>
            <w:tcW w:w="2410" w:type="dxa"/>
            <w:vMerge w:val="restart"/>
          </w:tcPr>
          <w:p w:rsidR="003F2C33" w:rsidRPr="008F4CDD" w:rsidRDefault="003F2C33" w:rsidP="003F2C33">
            <w:pPr>
              <w:rPr>
                <w:rFonts w:cstheme="minorHAnsi"/>
              </w:rPr>
            </w:pPr>
          </w:p>
          <w:p w:rsidR="003F2C33" w:rsidRPr="008F4CDD" w:rsidRDefault="003F2C33" w:rsidP="003F2C33">
            <w:pPr>
              <w:rPr>
                <w:rFonts w:cstheme="minorHAnsi"/>
              </w:rPr>
            </w:pPr>
          </w:p>
          <w:p w:rsidR="003F2C33" w:rsidRPr="008F4CDD" w:rsidRDefault="003F2C33" w:rsidP="003F2C33">
            <w:pPr>
              <w:rPr>
                <w:rFonts w:cstheme="minorHAnsi"/>
              </w:rPr>
            </w:pPr>
          </w:p>
          <w:p w:rsidR="003F2C33" w:rsidRDefault="003F2C33" w:rsidP="003F2C33">
            <w:pPr>
              <w:rPr>
                <w:rFonts w:cstheme="minorHAnsi"/>
              </w:rPr>
            </w:pPr>
          </w:p>
          <w:p w:rsidR="00181BA9" w:rsidRDefault="00181BA9" w:rsidP="003F2C33">
            <w:pPr>
              <w:rPr>
                <w:rFonts w:cstheme="minorHAnsi"/>
              </w:rPr>
            </w:pPr>
          </w:p>
          <w:p w:rsidR="00181BA9" w:rsidRPr="008F4CDD" w:rsidRDefault="00181BA9" w:rsidP="003F2C33">
            <w:pPr>
              <w:rPr>
                <w:rFonts w:cstheme="minorHAnsi"/>
              </w:rPr>
            </w:pPr>
          </w:p>
          <w:p w:rsidR="003F2C33" w:rsidRPr="008F4CDD" w:rsidRDefault="003F2C33" w:rsidP="003F2C33">
            <w:pPr>
              <w:tabs>
                <w:tab w:val="left" w:pos="480"/>
              </w:tabs>
              <w:ind w:left="0" w:firstLine="0"/>
              <w:rPr>
                <w:rFonts w:cstheme="minorHAnsi"/>
              </w:rPr>
            </w:pPr>
          </w:p>
        </w:tc>
        <w:tc>
          <w:tcPr>
            <w:tcW w:w="6379" w:type="dxa"/>
          </w:tcPr>
          <w:p w:rsidR="003F2C33" w:rsidRPr="008F4CDD" w:rsidRDefault="00A55726" w:rsidP="00B83B71">
            <w:pPr>
              <w:autoSpaceDE w:val="0"/>
              <w:autoSpaceDN w:val="0"/>
              <w:adjustRightInd w:val="0"/>
              <w:ind w:left="34" w:firstLine="0"/>
              <w:jc w:val="left"/>
              <w:rPr>
                <w:rFonts w:cstheme="minorHAnsi"/>
              </w:rPr>
            </w:pPr>
            <w:r>
              <w:rPr>
                <w:rFonts w:cstheme="minorHAnsi"/>
              </w:rPr>
              <w:t>Gradnja objektov na</w:t>
            </w:r>
            <w:r w:rsidR="003F2C33" w:rsidRPr="008F4CDD">
              <w:rPr>
                <w:rFonts w:cstheme="minorHAnsi"/>
              </w:rPr>
              <w:t xml:space="preserve"> območju podrobne namenske rabe Gv ni dovoljena, razen gradnj</w:t>
            </w:r>
            <w:r w:rsidR="00181BA9">
              <w:rPr>
                <w:rFonts w:cstheme="minorHAnsi"/>
              </w:rPr>
              <w:t>e</w:t>
            </w:r>
            <w:r w:rsidR="003F2C33" w:rsidRPr="008F4CDD">
              <w:rPr>
                <w:rFonts w:cstheme="minorHAnsi"/>
              </w:rPr>
              <w:t xml:space="preserve"> objektov za potrebe javne gozdarske službe:</w:t>
            </w:r>
          </w:p>
          <w:p w:rsidR="003F2C33" w:rsidRPr="008F4CDD" w:rsidRDefault="00A55726" w:rsidP="00A55726">
            <w:pPr>
              <w:autoSpaceDE w:val="0"/>
              <w:autoSpaceDN w:val="0"/>
              <w:adjustRightInd w:val="0"/>
              <w:ind w:left="34" w:firstLine="0"/>
              <w:jc w:val="left"/>
              <w:rPr>
                <w:rFonts w:cstheme="minorHAnsi"/>
              </w:rPr>
            </w:pPr>
            <w:r>
              <w:rPr>
                <w:rFonts w:cstheme="minorHAnsi"/>
              </w:rPr>
              <w:t>24</w:t>
            </w:r>
            <w:r w:rsidR="003F2C33" w:rsidRPr="008F4CDD">
              <w:rPr>
                <w:rFonts w:cstheme="minorHAnsi"/>
              </w:rPr>
              <w:t>205 Drugi gradben</w:t>
            </w:r>
            <w:r>
              <w:rPr>
                <w:rFonts w:cstheme="minorHAnsi"/>
              </w:rPr>
              <w:t xml:space="preserve">i </w:t>
            </w:r>
            <w:r w:rsidR="003F2C33" w:rsidRPr="008F4CDD">
              <w:rPr>
                <w:rFonts w:cstheme="minorHAnsi"/>
              </w:rPr>
              <w:t>inženirski objekti</w:t>
            </w:r>
            <w:r>
              <w:rPr>
                <w:rFonts w:cstheme="minorHAnsi"/>
              </w:rPr>
              <w:t>, ki niso uvrščeni drugje</w:t>
            </w:r>
            <w:r w:rsidR="003F2C33" w:rsidRPr="008F4CDD">
              <w:rPr>
                <w:rFonts w:cstheme="minorHAnsi"/>
              </w:rPr>
              <w:t>: ograje, oporni zidovi, škarpe, stabilizacijski objekti za zadrževanje plazov</w:t>
            </w:r>
          </w:p>
        </w:tc>
      </w:tr>
      <w:tr w:rsidR="00B40497" w:rsidRPr="008F4CDD" w:rsidTr="00B40497">
        <w:trPr>
          <w:trHeight w:val="411"/>
        </w:trPr>
        <w:tc>
          <w:tcPr>
            <w:tcW w:w="2410" w:type="dxa"/>
            <w:vMerge/>
          </w:tcPr>
          <w:p w:rsidR="00B40497" w:rsidRPr="008F4CDD" w:rsidRDefault="00B40497" w:rsidP="00B83B71">
            <w:pPr>
              <w:ind w:left="34" w:firstLine="0"/>
              <w:jc w:val="left"/>
              <w:rPr>
                <w:rFonts w:cstheme="minorHAnsi"/>
              </w:rPr>
            </w:pPr>
          </w:p>
        </w:tc>
        <w:tc>
          <w:tcPr>
            <w:tcW w:w="6379" w:type="dxa"/>
          </w:tcPr>
          <w:p w:rsidR="00B40497" w:rsidRPr="00B40497" w:rsidRDefault="00B40497" w:rsidP="00B40497">
            <w:pPr>
              <w:autoSpaceDE w:val="0"/>
              <w:autoSpaceDN w:val="0"/>
              <w:adjustRightInd w:val="0"/>
              <w:ind w:left="0" w:firstLine="0"/>
              <w:jc w:val="left"/>
              <w:rPr>
                <w:rFonts w:cstheme="minorHAnsi"/>
                <w:b/>
              </w:rPr>
            </w:pPr>
            <w:r w:rsidRPr="00B40497">
              <w:rPr>
                <w:rFonts w:cstheme="minorHAnsi"/>
                <w:b/>
              </w:rPr>
              <w:t>Nezahtevni in enostavni objekti</w:t>
            </w:r>
            <w:r w:rsidR="001D0A1C">
              <w:rPr>
                <w:rFonts w:cstheme="minorHAnsi"/>
                <w:b/>
              </w:rPr>
              <w:t>:</w:t>
            </w:r>
          </w:p>
        </w:tc>
      </w:tr>
      <w:tr w:rsidR="003F2C33" w:rsidRPr="008F4CDD" w:rsidTr="003F2C33">
        <w:trPr>
          <w:trHeight w:val="671"/>
        </w:trPr>
        <w:tc>
          <w:tcPr>
            <w:tcW w:w="2410" w:type="dxa"/>
            <w:vMerge/>
          </w:tcPr>
          <w:p w:rsidR="003F2C33" w:rsidRPr="008F4CDD" w:rsidRDefault="003F2C33" w:rsidP="00B83B71">
            <w:pPr>
              <w:ind w:left="34" w:firstLine="0"/>
              <w:jc w:val="left"/>
              <w:rPr>
                <w:rFonts w:cstheme="minorHAnsi"/>
              </w:rPr>
            </w:pPr>
          </w:p>
        </w:tc>
        <w:tc>
          <w:tcPr>
            <w:tcW w:w="6379" w:type="dxa"/>
          </w:tcPr>
          <w:p w:rsidR="003F2C33" w:rsidRPr="008F4CDD" w:rsidRDefault="003F2C33" w:rsidP="003F2C33">
            <w:pPr>
              <w:autoSpaceDE w:val="0"/>
              <w:autoSpaceDN w:val="0"/>
              <w:adjustRightInd w:val="0"/>
              <w:jc w:val="left"/>
              <w:rPr>
                <w:rFonts w:cstheme="minorHAnsi"/>
              </w:rPr>
            </w:pPr>
            <w:r w:rsidRPr="008F4CDD">
              <w:rPr>
                <w:rFonts w:cstheme="minorHAnsi"/>
              </w:rPr>
              <w:t>– Vodnjak vodomet: dopustni so samo objekti za raziskave</w:t>
            </w:r>
          </w:p>
          <w:p w:rsidR="003F2C33" w:rsidRPr="008F4CDD" w:rsidRDefault="003F2C33" w:rsidP="003F2C33">
            <w:pPr>
              <w:autoSpaceDE w:val="0"/>
              <w:autoSpaceDN w:val="0"/>
              <w:adjustRightInd w:val="0"/>
              <w:jc w:val="left"/>
              <w:rPr>
                <w:rFonts w:cstheme="minorHAnsi"/>
                <w:bCs/>
              </w:rPr>
            </w:pPr>
            <w:r w:rsidRPr="008F4CDD">
              <w:rPr>
                <w:rFonts w:cstheme="minorHAnsi"/>
              </w:rPr>
              <w:t>– Priključek na objekte gospodarske javne infrastrukture in daljinskega ogrevanja</w:t>
            </w:r>
          </w:p>
          <w:p w:rsidR="003F2C33" w:rsidRPr="008F4CDD" w:rsidRDefault="003F2C33" w:rsidP="003F2C33">
            <w:pPr>
              <w:autoSpaceDE w:val="0"/>
              <w:autoSpaceDN w:val="0"/>
              <w:adjustRightInd w:val="0"/>
              <w:jc w:val="left"/>
              <w:rPr>
                <w:rFonts w:cstheme="minorHAnsi"/>
              </w:rPr>
            </w:pPr>
            <w:r w:rsidRPr="008F4CDD">
              <w:rPr>
                <w:rFonts w:cstheme="minorHAnsi"/>
              </w:rPr>
              <w:t>– Pomožni komunalni objekt</w:t>
            </w:r>
          </w:p>
        </w:tc>
      </w:tr>
      <w:tr w:rsidR="00B83B71" w:rsidRPr="008F4CDD" w:rsidTr="00041C0E">
        <w:tc>
          <w:tcPr>
            <w:tcW w:w="2410" w:type="dxa"/>
          </w:tcPr>
          <w:p w:rsidR="00B83B71" w:rsidRPr="008F4CDD" w:rsidRDefault="00B83B71" w:rsidP="00B83B71">
            <w:pPr>
              <w:ind w:left="34" w:firstLine="0"/>
              <w:jc w:val="left"/>
              <w:rPr>
                <w:rFonts w:cstheme="minorHAnsi"/>
              </w:rPr>
            </w:pPr>
            <w:r w:rsidRPr="008F4CDD">
              <w:rPr>
                <w:rFonts w:cstheme="minorHAnsi"/>
              </w:rPr>
              <w:t>Izključujoče dejavnosti</w:t>
            </w:r>
          </w:p>
        </w:tc>
        <w:tc>
          <w:tcPr>
            <w:tcW w:w="6379" w:type="dxa"/>
          </w:tcPr>
          <w:p w:rsidR="00B83B71" w:rsidRPr="008F4CDD" w:rsidRDefault="00B83B71" w:rsidP="00B83B71">
            <w:pPr>
              <w:autoSpaceDE w:val="0"/>
              <w:autoSpaceDN w:val="0"/>
              <w:adjustRightInd w:val="0"/>
              <w:ind w:left="34" w:firstLine="0"/>
              <w:jc w:val="left"/>
              <w:rPr>
                <w:rFonts w:cstheme="minorHAnsi"/>
              </w:rPr>
            </w:pPr>
            <w:r w:rsidRPr="008F4CDD">
              <w:rPr>
                <w:rFonts w:cstheme="minorHAnsi"/>
              </w:rPr>
              <w:t>Vse dejavnosti, razen gozdarstva.</w:t>
            </w:r>
          </w:p>
        </w:tc>
      </w:tr>
    </w:tbl>
    <w:p w:rsidR="008D4B99" w:rsidRPr="008F4CDD" w:rsidRDefault="008D4B99" w:rsidP="00F13DD6">
      <w:pPr>
        <w:rPr>
          <w:rFonts w:cstheme="minorHAnsi"/>
        </w:rPr>
      </w:pPr>
    </w:p>
    <w:p w:rsidR="00883540" w:rsidRPr="008F4CDD" w:rsidRDefault="00DF2D4F" w:rsidP="005F615C">
      <w:pPr>
        <w:pStyle w:val="Odstavekseznama"/>
        <w:numPr>
          <w:ilvl w:val="0"/>
          <w:numId w:val="54"/>
        </w:numPr>
        <w:tabs>
          <w:tab w:val="left" w:pos="567"/>
        </w:tabs>
        <w:ind w:left="0" w:firstLine="0"/>
        <w:jc w:val="center"/>
        <w:rPr>
          <w:rFonts w:cstheme="minorHAnsi"/>
        </w:rPr>
      </w:pPr>
      <w:r w:rsidRPr="008F4CDD">
        <w:rPr>
          <w:rFonts w:cstheme="minorHAnsi"/>
        </w:rPr>
        <w:t>člen</w:t>
      </w:r>
    </w:p>
    <w:p w:rsidR="00DF2D4F" w:rsidRPr="008F4CDD" w:rsidRDefault="00DF2D4F" w:rsidP="00DF2D4F">
      <w:pPr>
        <w:jc w:val="center"/>
        <w:rPr>
          <w:rFonts w:cstheme="minorHAnsi"/>
          <w:b/>
          <w:bCs/>
        </w:rPr>
      </w:pPr>
      <w:r w:rsidRPr="008F4CDD">
        <w:rPr>
          <w:rFonts w:cstheme="minorHAnsi"/>
          <w:b/>
          <w:bCs/>
        </w:rPr>
        <w:t>(podrobni prostorski izvedbeni pogoji za gradnjo na območjih voda)</w:t>
      </w:r>
    </w:p>
    <w:p w:rsidR="00DF2D4F" w:rsidRPr="008F4CDD" w:rsidRDefault="00DF2D4F" w:rsidP="005C5807">
      <w:pPr>
        <w:ind w:left="567" w:hanging="567"/>
        <w:rPr>
          <w:rFonts w:cstheme="minorHAnsi"/>
          <w:bCs/>
        </w:rPr>
      </w:pPr>
      <w:r w:rsidRPr="008F4CDD">
        <w:rPr>
          <w:rFonts w:cstheme="minorHAnsi"/>
        </w:rPr>
        <w:t>(1) Na območjih podrobnejše namenske rabe »VC – celinske vode«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1843"/>
        <w:gridCol w:w="2126"/>
        <w:gridCol w:w="426"/>
        <w:gridCol w:w="1275"/>
        <w:gridCol w:w="851"/>
        <w:gridCol w:w="850"/>
        <w:gridCol w:w="1418"/>
      </w:tblGrid>
      <w:tr w:rsidR="00DF2D4F" w:rsidRPr="008F4CDD" w:rsidTr="00EA5685">
        <w:tc>
          <w:tcPr>
            <w:tcW w:w="1843" w:type="dxa"/>
          </w:tcPr>
          <w:p w:rsidR="00DF2D4F" w:rsidRPr="008F4CDD" w:rsidRDefault="00DF2D4F" w:rsidP="00DF2D4F">
            <w:pPr>
              <w:ind w:left="34" w:firstLine="0"/>
              <w:rPr>
                <w:rFonts w:cstheme="minorHAnsi"/>
              </w:rPr>
            </w:pPr>
            <w:r w:rsidRPr="008F4CDD">
              <w:rPr>
                <w:rFonts w:cstheme="minorHAnsi"/>
              </w:rPr>
              <w:t>Namenska raba</w:t>
            </w:r>
          </w:p>
        </w:tc>
        <w:tc>
          <w:tcPr>
            <w:tcW w:w="6946" w:type="dxa"/>
            <w:gridSpan w:val="6"/>
          </w:tcPr>
          <w:p w:rsidR="00DF2D4F" w:rsidRPr="008F4CDD" w:rsidRDefault="00DF2D4F" w:rsidP="00DF2D4F">
            <w:pPr>
              <w:ind w:left="34" w:hanging="34"/>
              <w:rPr>
                <w:rFonts w:cstheme="minorHAnsi"/>
                <w:b/>
              </w:rPr>
            </w:pPr>
            <w:r w:rsidRPr="008F4CDD">
              <w:rPr>
                <w:rFonts w:cstheme="minorHAnsi"/>
                <w:b/>
                <w:bCs/>
              </w:rPr>
              <w:t>V – območje voda</w:t>
            </w:r>
          </w:p>
        </w:tc>
      </w:tr>
      <w:tr w:rsidR="00DF2D4F" w:rsidRPr="008F4CDD" w:rsidTr="00EA5685">
        <w:tc>
          <w:tcPr>
            <w:tcW w:w="1843" w:type="dxa"/>
          </w:tcPr>
          <w:p w:rsidR="00DF2D4F" w:rsidRPr="008F4CDD" w:rsidRDefault="00DF2D4F" w:rsidP="00DF2D4F">
            <w:pPr>
              <w:ind w:left="34" w:firstLine="0"/>
              <w:rPr>
                <w:rFonts w:cstheme="minorHAnsi"/>
              </w:rPr>
            </w:pPr>
            <w:r w:rsidRPr="008F4CDD">
              <w:rPr>
                <w:rFonts w:cstheme="minorHAnsi"/>
              </w:rPr>
              <w:t>Podrobna namenska raba</w:t>
            </w:r>
          </w:p>
        </w:tc>
        <w:tc>
          <w:tcPr>
            <w:tcW w:w="6946" w:type="dxa"/>
            <w:gridSpan w:val="6"/>
          </w:tcPr>
          <w:p w:rsidR="00DF2D4F" w:rsidRPr="008F4CDD" w:rsidRDefault="00DF2D4F" w:rsidP="00DF2D4F">
            <w:pPr>
              <w:ind w:left="34" w:hanging="34"/>
              <w:rPr>
                <w:rFonts w:cstheme="minorHAnsi"/>
                <w:b/>
              </w:rPr>
            </w:pPr>
            <w:r w:rsidRPr="008F4CDD">
              <w:rPr>
                <w:rFonts w:cstheme="minorHAnsi"/>
                <w:b/>
                <w:bCs/>
              </w:rPr>
              <w:t xml:space="preserve">VC </w:t>
            </w:r>
            <w:r w:rsidRPr="008F4CDD">
              <w:rPr>
                <w:rFonts w:cstheme="minorHAnsi"/>
              </w:rPr>
              <w:t>–</w:t>
            </w:r>
            <w:r w:rsidR="002B0194">
              <w:rPr>
                <w:rFonts w:cstheme="minorHAnsi"/>
              </w:rPr>
              <w:t xml:space="preserve"> </w:t>
            </w:r>
            <w:r w:rsidRPr="008F4CDD">
              <w:rPr>
                <w:rFonts w:cstheme="minorHAnsi"/>
              </w:rPr>
              <w:t>površine površinskih voda – celinske vode</w:t>
            </w:r>
          </w:p>
        </w:tc>
      </w:tr>
      <w:tr w:rsidR="00287A01" w:rsidRPr="008F4CDD" w:rsidTr="00EA5685">
        <w:trPr>
          <w:trHeight w:val="1009"/>
        </w:trPr>
        <w:tc>
          <w:tcPr>
            <w:tcW w:w="1843" w:type="dxa"/>
          </w:tcPr>
          <w:p w:rsidR="00287A01" w:rsidRPr="008F4CDD" w:rsidRDefault="00287A01" w:rsidP="00DF2D4F">
            <w:pPr>
              <w:ind w:left="34" w:firstLine="0"/>
              <w:rPr>
                <w:rFonts w:cstheme="minorHAnsi"/>
              </w:rPr>
            </w:pPr>
            <w:r w:rsidRPr="008F4CDD">
              <w:rPr>
                <w:rFonts w:cstheme="minorHAnsi"/>
              </w:rPr>
              <w:t>Vrsta objektov</w:t>
            </w:r>
          </w:p>
          <w:p w:rsidR="00287A01" w:rsidRPr="008F4CDD" w:rsidRDefault="00287A01" w:rsidP="00CA48FB">
            <w:pPr>
              <w:ind w:left="0" w:firstLine="0"/>
              <w:rPr>
                <w:rFonts w:cstheme="minorHAnsi"/>
              </w:rPr>
            </w:pPr>
          </w:p>
        </w:tc>
        <w:tc>
          <w:tcPr>
            <w:tcW w:w="6946" w:type="dxa"/>
            <w:gridSpan w:val="6"/>
          </w:tcPr>
          <w:p w:rsidR="002E7FEA" w:rsidRPr="008F4CDD" w:rsidRDefault="002E7FEA" w:rsidP="002E7FEA">
            <w:pPr>
              <w:autoSpaceDE w:val="0"/>
              <w:autoSpaceDN w:val="0"/>
              <w:adjustRightInd w:val="0"/>
              <w:ind w:left="34" w:firstLine="0"/>
              <w:rPr>
                <w:rFonts w:cstheme="minorHAnsi"/>
                <w:b/>
              </w:rPr>
            </w:pPr>
            <w:r w:rsidRPr="008F4CDD">
              <w:rPr>
                <w:rFonts w:cstheme="minorHAnsi"/>
                <w:b/>
                <w:bCs/>
              </w:rPr>
              <w:t>Zahtevni, manj zahtevni:</w:t>
            </w:r>
          </w:p>
          <w:p w:rsidR="00287A01" w:rsidRPr="008F4CDD" w:rsidRDefault="00287A01" w:rsidP="002E7FEA">
            <w:pPr>
              <w:autoSpaceDE w:val="0"/>
              <w:autoSpaceDN w:val="0"/>
              <w:adjustRightInd w:val="0"/>
              <w:ind w:left="0" w:firstLine="0"/>
              <w:rPr>
                <w:rFonts w:cstheme="minorHAnsi"/>
              </w:rPr>
            </w:pPr>
            <w:r w:rsidRPr="008F4CDD">
              <w:rPr>
                <w:rFonts w:cstheme="minorHAnsi"/>
              </w:rPr>
              <w:t>2141 Mostovi</w:t>
            </w:r>
          </w:p>
          <w:p w:rsidR="00287A01" w:rsidRPr="008F4CDD" w:rsidRDefault="00287A01" w:rsidP="00DF2D4F">
            <w:pPr>
              <w:autoSpaceDE w:val="0"/>
              <w:autoSpaceDN w:val="0"/>
              <w:adjustRightInd w:val="0"/>
              <w:ind w:left="34" w:hanging="34"/>
              <w:rPr>
                <w:rFonts w:cstheme="minorHAnsi"/>
              </w:rPr>
            </w:pPr>
            <w:r w:rsidRPr="008F4CDD">
              <w:rPr>
                <w:rFonts w:cstheme="minorHAnsi"/>
              </w:rPr>
              <w:t>2151 Pristanišča in plovni kanali – zapornice, mostni kanali, kanalski predori</w:t>
            </w:r>
          </w:p>
          <w:p w:rsidR="00287A01" w:rsidRPr="008F4CDD" w:rsidRDefault="00287A01" w:rsidP="00DF2D4F">
            <w:pPr>
              <w:autoSpaceDE w:val="0"/>
              <w:autoSpaceDN w:val="0"/>
              <w:adjustRightInd w:val="0"/>
              <w:ind w:left="34" w:hanging="34"/>
              <w:rPr>
                <w:rFonts w:cstheme="minorHAnsi"/>
              </w:rPr>
            </w:pPr>
            <w:r w:rsidRPr="008F4CDD">
              <w:rPr>
                <w:rFonts w:cstheme="minorHAnsi"/>
              </w:rPr>
              <w:t>2152 Jezovi, vodne pregrade in drugi vodni objekti</w:t>
            </w:r>
          </w:p>
          <w:p w:rsidR="00287A01" w:rsidRPr="008F4CDD" w:rsidRDefault="00287A01" w:rsidP="00DF2D4F">
            <w:pPr>
              <w:autoSpaceDE w:val="0"/>
              <w:autoSpaceDN w:val="0"/>
              <w:adjustRightInd w:val="0"/>
              <w:ind w:left="34" w:hanging="34"/>
              <w:rPr>
                <w:rFonts w:cstheme="minorHAnsi"/>
              </w:rPr>
            </w:pPr>
            <w:r w:rsidRPr="008F4CDD">
              <w:rPr>
                <w:rFonts w:cstheme="minorHAnsi"/>
              </w:rPr>
              <w:t>2153 Sistemi za namakanje in osuševanje</w:t>
            </w:r>
          </w:p>
          <w:p w:rsidR="00287A01" w:rsidRPr="008F4CDD" w:rsidRDefault="00287A01" w:rsidP="00DF2D4F">
            <w:pPr>
              <w:autoSpaceDE w:val="0"/>
              <w:autoSpaceDN w:val="0"/>
              <w:adjustRightInd w:val="0"/>
              <w:ind w:left="34" w:hanging="34"/>
              <w:rPr>
                <w:rFonts w:cstheme="minorHAnsi"/>
              </w:rPr>
            </w:pPr>
            <w:r w:rsidRPr="008F4CDD">
              <w:rPr>
                <w:rFonts w:cstheme="minorHAnsi"/>
              </w:rPr>
              <w:t xml:space="preserve">22122 </w:t>
            </w:r>
            <w:r w:rsidR="000A706D">
              <w:rPr>
                <w:rFonts w:cstheme="minorHAnsi"/>
              </w:rPr>
              <w:t xml:space="preserve">Objekti za črpanje, filtriranje in zajem vode </w:t>
            </w:r>
          </w:p>
          <w:p w:rsidR="00287A01" w:rsidRPr="008F4CDD" w:rsidRDefault="00A55726" w:rsidP="00DF2D4F">
            <w:pPr>
              <w:autoSpaceDE w:val="0"/>
              <w:autoSpaceDN w:val="0"/>
              <w:adjustRightInd w:val="0"/>
              <w:ind w:left="34" w:hanging="34"/>
              <w:rPr>
                <w:rFonts w:cstheme="minorHAnsi"/>
              </w:rPr>
            </w:pPr>
            <w:r>
              <w:rPr>
                <w:rFonts w:cstheme="minorHAnsi"/>
              </w:rPr>
              <w:t>24</w:t>
            </w:r>
            <w:r w:rsidR="00287A01" w:rsidRPr="008F4CDD">
              <w:rPr>
                <w:rFonts w:cstheme="minorHAnsi"/>
              </w:rPr>
              <w:t>205 Drugi gradben</w:t>
            </w:r>
            <w:r>
              <w:rPr>
                <w:rFonts w:cstheme="minorHAnsi"/>
              </w:rPr>
              <w:t xml:space="preserve">i </w:t>
            </w:r>
            <w:r w:rsidR="00287A01" w:rsidRPr="008F4CDD">
              <w:rPr>
                <w:rFonts w:cstheme="minorHAnsi"/>
              </w:rPr>
              <w:t>inženirski objekti</w:t>
            </w:r>
            <w:r>
              <w:rPr>
                <w:rFonts w:cstheme="minorHAnsi"/>
              </w:rPr>
              <w:t>, ki niso uvrščeni drugje</w:t>
            </w:r>
            <w:r w:rsidR="00287A01" w:rsidRPr="008F4CDD">
              <w:rPr>
                <w:rFonts w:cstheme="minorHAnsi"/>
              </w:rPr>
              <w:t>: oporni zidovi, škarpe, stabilizacijski objekti za zadrževanje plazov</w:t>
            </w:r>
          </w:p>
          <w:p w:rsidR="00287A01" w:rsidRPr="008F4CDD" w:rsidRDefault="00287A01" w:rsidP="00DF2D4F">
            <w:pPr>
              <w:autoSpaceDE w:val="0"/>
              <w:autoSpaceDN w:val="0"/>
              <w:adjustRightInd w:val="0"/>
              <w:ind w:left="34" w:hanging="34"/>
              <w:rPr>
                <w:rFonts w:cstheme="minorHAnsi"/>
              </w:rPr>
            </w:pPr>
            <w:r w:rsidRPr="008F4CDD">
              <w:rPr>
                <w:rFonts w:cstheme="minorHAnsi"/>
              </w:rPr>
              <w:t>24201 Obrambni objekti</w:t>
            </w:r>
          </w:p>
          <w:p w:rsidR="00287A01" w:rsidRPr="008F4CDD" w:rsidRDefault="00287A01" w:rsidP="003F2C33">
            <w:pPr>
              <w:autoSpaceDE w:val="0"/>
              <w:autoSpaceDN w:val="0"/>
              <w:adjustRightInd w:val="0"/>
              <w:ind w:left="34" w:hanging="34"/>
              <w:rPr>
                <w:rFonts w:cstheme="minorHAnsi"/>
              </w:rPr>
            </w:pPr>
            <w:r w:rsidRPr="008F4CDD">
              <w:rPr>
                <w:rFonts w:cstheme="minorHAnsi"/>
              </w:rPr>
              <w:t>Za vse posege v območja z oznako VC je treba pridobiti soglasje pristojnega organa za urejanje voda, varstva narave in kulturne dediščine oziroma tudi vodno pravico za rabo vode.</w:t>
            </w:r>
          </w:p>
        </w:tc>
      </w:tr>
      <w:tr w:rsidR="001D0A1C" w:rsidRPr="008F4CDD" w:rsidTr="00EB6173">
        <w:trPr>
          <w:trHeight w:val="469"/>
        </w:trPr>
        <w:tc>
          <w:tcPr>
            <w:tcW w:w="1843" w:type="dxa"/>
          </w:tcPr>
          <w:p w:rsidR="001D0A1C" w:rsidRPr="008F4CDD" w:rsidRDefault="001D0A1C" w:rsidP="00D45BF8">
            <w:pPr>
              <w:ind w:left="34" w:firstLine="0"/>
              <w:jc w:val="left"/>
              <w:rPr>
                <w:rFonts w:cstheme="minorHAnsi"/>
              </w:rPr>
            </w:pPr>
          </w:p>
        </w:tc>
        <w:tc>
          <w:tcPr>
            <w:tcW w:w="6946" w:type="dxa"/>
            <w:gridSpan w:val="6"/>
          </w:tcPr>
          <w:p w:rsidR="001D0A1C" w:rsidRPr="001D0A1C" w:rsidRDefault="001D0A1C" w:rsidP="001D0A1C">
            <w:pPr>
              <w:autoSpaceDE w:val="0"/>
              <w:autoSpaceDN w:val="0"/>
              <w:adjustRightInd w:val="0"/>
              <w:rPr>
                <w:rFonts w:cstheme="minorHAnsi"/>
                <w:b/>
              </w:rPr>
            </w:pPr>
            <w:r w:rsidRPr="001D0A1C">
              <w:rPr>
                <w:rFonts w:cstheme="minorHAnsi"/>
                <w:b/>
              </w:rPr>
              <w:t>Nezahtevni in enostavni objekti</w:t>
            </w:r>
          </w:p>
        </w:tc>
      </w:tr>
      <w:tr w:rsidR="00D45BF8" w:rsidRPr="008F4CDD" w:rsidTr="00EA5685">
        <w:trPr>
          <w:trHeight w:val="469"/>
        </w:trPr>
        <w:tc>
          <w:tcPr>
            <w:tcW w:w="1843" w:type="dxa"/>
            <w:vMerge w:val="restart"/>
          </w:tcPr>
          <w:p w:rsidR="00D45BF8" w:rsidRPr="008F4CDD" w:rsidRDefault="00D45BF8" w:rsidP="00D45BF8">
            <w:pPr>
              <w:ind w:left="34" w:firstLine="0"/>
              <w:jc w:val="left"/>
              <w:rPr>
                <w:rFonts w:cstheme="minorHAnsi"/>
              </w:rPr>
            </w:pPr>
          </w:p>
        </w:tc>
        <w:tc>
          <w:tcPr>
            <w:tcW w:w="2126" w:type="dxa"/>
          </w:tcPr>
          <w:p w:rsidR="00D45BF8" w:rsidRPr="008F4CDD" w:rsidRDefault="00D45BF8" w:rsidP="001572C0">
            <w:pPr>
              <w:autoSpaceDE w:val="0"/>
              <w:autoSpaceDN w:val="0"/>
              <w:adjustRightInd w:val="0"/>
              <w:ind w:left="34" w:hanging="34"/>
              <w:rPr>
                <w:rFonts w:cstheme="minorHAnsi"/>
              </w:rPr>
            </w:pPr>
            <w:r w:rsidRPr="008F4CDD">
              <w:rPr>
                <w:rFonts w:cstheme="minorHAnsi"/>
              </w:rPr>
              <w:t xml:space="preserve">Podporni zid </w:t>
            </w:r>
          </w:p>
        </w:tc>
        <w:tc>
          <w:tcPr>
            <w:tcW w:w="4820" w:type="dxa"/>
            <w:gridSpan w:val="5"/>
          </w:tcPr>
          <w:p w:rsidR="00D45BF8" w:rsidRPr="008F4CDD" w:rsidRDefault="00D45BF8" w:rsidP="001572C0">
            <w:pPr>
              <w:autoSpaceDE w:val="0"/>
              <w:autoSpaceDN w:val="0"/>
              <w:adjustRightInd w:val="0"/>
              <w:ind w:left="34" w:hanging="34"/>
              <w:rPr>
                <w:rFonts w:cstheme="minorHAnsi"/>
              </w:rPr>
            </w:pPr>
            <w:r w:rsidRPr="008F4CDD">
              <w:rPr>
                <w:rFonts w:cstheme="minorHAnsi"/>
              </w:rPr>
              <w:t>Za gradnjo ali posege v prostor je treba pridobiti soglasje pristojnega organa za področje voda.</w:t>
            </w:r>
          </w:p>
        </w:tc>
      </w:tr>
      <w:tr w:rsidR="00D45BF8" w:rsidRPr="008F4CDD" w:rsidTr="00EA5685">
        <w:trPr>
          <w:trHeight w:val="469"/>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1572C0">
            <w:pPr>
              <w:autoSpaceDE w:val="0"/>
              <w:autoSpaceDN w:val="0"/>
              <w:adjustRightInd w:val="0"/>
              <w:ind w:left="34" w:hanging="34"/>
              <w:rPr>
                <w:rFonts w:cstheme="minorHAnsi"/>
              </w:rPr>
            </w:pPr>
            <w:r w:rsidRPr="008F4CDD">
              <w:rPr>
                <w:rFonts w:cstheme="minorHAnsi"/>
              </w:rPr>
              <w:t xml:space="preserve">Priključek na objekte gospodarske javne infrastrukture in daljinskega ogrevanja </w:t>
            </w:r>
          </w:p>
        </w:tc>
        <w:tc>
          <w:tcPr>
            <w:tcW w:w="4820" w:type="dxa"/>
            <w:gridSpan w:val="5"/>
          </w:tcPr>
          <w:p w:rsidR="00D45BF8" w:rsidRPr="008F4CDD" w:rsidRDefault="00D45BF8" w:rsidP="00DF2D4F">
            <w:pPr>
              <w:autoSpaceDE w:val="0"/>
              <w:autoSpaceDN w:val="0"/>
              <w:adjustRightInd w:val="0"/>
              <w:ind w:left="34" w:hanging="34"/>
              <w:rPr>
                <w:rFonts w:cstheme="minorHAnsi"/>
              </w:rPr>
            </w:pPr>
            <w:r w:rsidRPr="008F4CDD">
              <w:rPr>
                <w:rFonts w:cstheme="minorHAnsi"/>
              </w:rPr>
              <w:t>Za gradnjo ali posege v prostor je treba pridobiti soglasje pristojnega organa za področje voda.</w:t>
            </w:r>
          </w:p>
        </w:tc>
      </w:tr>
      <w:tr w:rsidR="00D45BF8" w:rsidRPr="008F4CDD" w:rsidTr="00EA5685">
        <w:trPr>
          <w:trHeight w:val="822"/>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1572C0">
            <w:pPr>
              <w:autoSpaceDE w:val="0"/>
              <w:autoSpaceDN w:val="0"/>
              <w:adjustRightInd w:val="0"/>
              <w:ind w:left="34" w:hanging="34"/>
              <w:rPr>
                <w:rFonts w:cstheme="minorHAnsi"/>
                <w:bCs/>
              </w:rPr>
            </w:pPr>
            <w:r w:rsidRPr="008F4CDD">
              <w:rPr>
                <w:rFonts w:cstheme="minorHAnsi"/>
              </w:rPr>
              <w:t>Kolesarska pot, pešpot, gozdna pot in podobno</w:t>
            </w:r>
          </w:p>
        </w:tc>
        <w:tc>
          <w:tcPr>
            <w:tcW w:w="4820" w:type="dxa"/>
            <w:gridSpan w:val="5"/>
          </w:tcPr>
          <w:p w:rsidR="0031292F" w:rsidRPr="008F4CDD" w:rsidRDefault="0031292F" w:rsidP="0031292F">
            <w:pPr>
              <w:autoSpaceDE w:val="0"/>
              <w:autoSpaceDN w:val="0"/>
              <w:adjustRightInd w:val="0"/>
              <w:ind w:left="0" w:firstLine="0"/>
              <w:rPr>
                <w:rFonts w:cstheme="minorHAnsi"/>
              </w:rPr>
            </w:pPr>
            <w:r w:rsidRPr="008F4CDD">
              <w:rPr>
                <w:rFonts w:cstheme="minorHAnsi"/>
              </w:rPr>
              <w:t>Pomožni objekti se ne umeščajo na vodna zemljišča.</w:t>
            </w:r>
          </w:p>
          <w:p w:rsidR="00D45BF8" w:rsidRPr="008F4CDD" w:rsidRDefault="00D45BF8" w:rsidP="001572C0">
            <w:pPr>
              <w:autoSpaceDE w:val="0"/>
              <w:autoSpaceDN w:val="0"/>
              <w:adjustRightInd w:val="0"/>
              <w:ind w:left="34" w:hanging="34"/>
              <w:rPr>
                <w:rFonts w:cstheme="minorHAnsi"/>
              </w:rPr>
            </w:pPr>
          </w:p>
        </w:tc>
      </w:tr>
      <w:tr w:rsidR="00D45BF8" w:rsidRPr="008F4CDD" w:rsidTr="00EA5685">
        <w:trPr>
          <w:trHeight w:val="806"/>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1572C0">
            <w:pPr>
              <w:autoSpaceDE w:val="0"/>
              <w:autoSpaceDN w:val="0"/>
              <w:adjustRightInd w:val="0"/>
              <w:ind w:left="34" w:hanging="34"/>
              <w:rPr>
                <w:rFonts w:cstheme="minorHAnsi"/>
              </w:rPr>
            </w:pPr>
            <w:r w:rsidRPr="008F4CDD">
              <w:rPr>
                <w:rFonts w:cstheme="minorHAnsi"/>
              </w:rPr>
              <w:t xml:space="preserve">Pomol </w:t>
            </w:r>
          </w:p>
        </w:tc>
        <w:tc>
          <w:tcPr>
            <w:tcW w:w="4820" w:type="dxa"/>
            <w:gridSpan w:val="5"/>
          </w:tcPr>
          <w:p w:rsidR="00D45BF8" w:rsidRPr="008F4CDD" w:rsidRDefault="00D45BF8" w:rsidP="00DF2D4F">
            <w:pPr>
              <w:autoSpaceDE w:val="0"/>
              <w:autoSpaceDN w:val="0"/>
              <w:adjustRightInd w:val="0"/>
              <w:ind w:left="34" w:hanging="34"/>
              <w:rPr>
                <w:rFonts w:cstheme="minorHAnsi"/>
              </w:rPr>
            </w:pPr>
            <w:r w:rsidRPr="008F4CDD">
              <w:rPr>
                <w:rFonts w:cstheme="minorHAnsi"/>
              </w:rPr>
              <w:t>Za gradnjo ali posege v prostor je treba pridobiti soglasje pristojnega organa za področje voda.</w:t>
            </w:r>
          </w:p>
        </w:tc>
      </w:tr>
      <w:tr w:rsidR="00D45BF8" w:rsidRPr="008F4CDD" w:rsidTr="00EA5685">
        <w:trPr>
          <w:trHeight w:val="941"/>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1572C0">
            <w:pPr>
              <w:autoSpaceDE w:val="0"/>
              <w:autoSpaceDN w:val="0"/>
              <w:adjustRightInd w:val="0"/>
              <w:ind w:left="34" w:hanging="34"/>
              <w:rPr>
                <w:rFonts w:cstheme="minorHAnsi"/>
              </w:rPr>
            </w:pPr>
            <w:r w:rsidRPr="008F4CDD">
              <w:rPr>
                <w:rFonts w:cstheme="minorHAnsi"/>
              </w:rPr>
              <w:t>Objekt za rejo živali</w:t>
            </w:r>
          </w:p>
        </w:tc>
        <w:tc>
          <w:tcPr>
            <w:tcW w:w="4820" w:type="dxa"/>
            <w:gridSpan w:val="5"/>
          </w:tcPr>
          <w:p w:rsidR="0031292F" w:rsidRPr="008F4CDD" w:rsidRDefault="0031292F" w:rsidP="001572C0">
            <w:pPr>
              <w:autoSpaceDE w:val="0"/>
              <w:autoSpaceDN w:val="0"/>
              <w:adjustRightInd w:val="0"/>
              <w:ind w:left="0" w:firstLine="0"/>
              <w:rPr>
                <w:rFonts w:cstheme="minorHAnsi"/>
              </w:rPr>
            </w:pPr>
            <w:r w:rsidRPr="008F4CDD">
              <w:rPr>
                <w:rFonts w:cstheme="minorHAnsi"/>
              </w:rPr>
              <w:t>Samo ribogojnice, ki se</w:t>
            </w:r>
            <w:r w:rsidR="00C209C7">
              <w:rPr>
                <w:rFonts w:cstheme="minorHAnsi"/>
              </w:rPr>
              <w:t xml:space="preserve"> </w:t>
            </w:r>
            <w:r w:rsidRPr="008F4CDD">
              <w:rPr>
                <w:rFonts w:cstheme="minorHAnsi"/>
              </w:rPr>
              <w:t>locirajo izven vodnega in priobalnega zemljišča. Od</w:t>
            </w:r>
            <w:r w:rsidR="002B0194">
              <w:rPr>
                <w:rFonts w:cstheme="minorHAnsi"/>
              </w:rPr>
              <w:t>vzem vode za potrebe ribigojnice</w:t>
            </w:r>
            <w:r w:rsidRPr="008F4CDD">
              <w:rPr>
                <w:rFonts w:cstheme="minorHAnsi"/>
              </w:rPr>
              <w:t xml:space="preserve"> je pogojno dovoljen samo </w:t>
            </w:r>
            <w:r w:rsidR="002B0194">
              <w:rPr>
                <w:rFonts w:cstheme="minorHAnsi"/>
              </w:rPr>
              <w:t>ob</w:t>
            </w:r>
            <w:r w:rsidRPr="008F4CDD">
              <w:rPr>
                <w:rFonts w:cstheme="minorHAnsi"/>
              </w:rPr>
              <w:t xml:space="preserve"> pre</w:t>
            </w:r>
            <w:r w:rsidR="002B0194">
              <w:rPr>
                <w:rFonts w:cstheme="minorHAnsi"/>
              </w:rPr>
              <w:t>dhod</w:t>
            </w:r>
            <w:r w:rsidRPr="008F4CDD">
              <w:rPr>
                <w:rFonts w:cstheme="minorHAnsi"/>
              </w:rPr>
              <w:t>no pridobljenem dovoljenju.</w:t>
            </w:r>
            <w:r w:rsidR="00C209C7">
              <w:rPr>
                <w:rFonts w:cstheme="minorHAnsi"/>
              </w:rPr>
              <w:t xml:space="preserve"> </w:t>
            </w:r>
            <w:r w:rsidRPr="008F4CDD">
              <w:rPr>
                <w:rFonts w:cstheme="minorHAnsi"/>
              </w:rPr>
              <w:t>Prioritetno se ohranja hidromorfološko stan</w:t>
            </w:r>
            <w:r w:rsidR="002B0194">
              <w:rPr>
                <w:rFonts w:cstheme="minorHAnsi"/>
              </w:rPr>
              <w:t>j</w:t>
            </w:r>
            <w:r w:rsidRPr="008F4CDD">
              <w:rPr>
                <w:rFonts w:cstheme="minorHAnsi"/>
              </w:rPr>
              <w:t>e vodnega telesa celinskih vod</w:t>
            </w:r>
            <w:r w:rsidR="002B0194">
              <w:rPr>
                <w:rFonts w:cstheme="minorHAnsi"/>
              </w:rPr>
              <w:t>a,</w:t>
            </w:r>
            <w:r w:rsidRPr="008F4CDD">
              <w:rPr>
                <w:rFonts w:cstheme="minorHAnsi"/>
              </w:rPr>
              <w:t xml:space="preserve"> vključno s poplavnimi površinami, potem sledijo obj</w:t>
            </w:r>
            <w:r w:rsidR="002B0194" w:rsidRPr="008F4CDD">
              <w:rPr>
                <w:rFonts w:cstheme="minorHAnsi"/>
              </w:rPr>
              <w:t>e</w:t>
            </w:r>
            <w:r w:rsidRPr="008F4CDD">
              <w:rPr>
                <w:rFonts w:cstheme="minorHAnsi"/>
              </w:rPr>
              <w:t>kti</w:t>
            </w:r>
            <w:r w:rsidR="002B0194">
              <w:rPr>
                <w:rFonts w:cstheme="minorHAnsi"/>
              </w:rPr>
              <w:t>, namenjeni varstvu</w:t>
            </w:r>
            <w:r w:rsidRPr="008F4CDD">
              <w:rPr>
                <w:rFonts w:cstheme="minorHAnsi"/>
              </w:rPr>
              <w:t xml:space="preserve"> pred škodljivim delovanjem voda, nato objekti</w:t>
            </w:r>
            <w:r w:rsidR="002B0194">
              <w:rPr>
                <w:rFonts w:cstheme="minorHAnsi"/>
              </w:rPr>
              <w:t>, namenjeni izvajan</w:t>
            </w:r>
            <w:r w:rsidRPr="008F4CDD">
              <w:rPr>
                <w:rFonts w:cstheme="minorHAnsi"/>
              </w:rPr>
              <w:t>ju vodnih pra</w:t>
            </w:r>
            <w:r w:rsidR="002B0194">
              <w:rPr>
                <w:rFonts w:cstheme="minorHAnsi"/>
              </w:rPr>
              <w:t>vic za posebno rabo</w:t>
            </w:r>
            <w:r w:rsidRPr="008F4CDD">
              <w:rPr>
                <w:rFonts w:cstheme="minorHAnsi"/>
              </w:rPr>
              <w:t xml:space="preserve"> voda, temu sledijo premostitveni objekti javne infrastrukture.</w:t>
            </w:r>
          </w:p>
          <w:p w:rsidR="00D45BF8" w:rsidRPr="008F4CDD" w:rsidRDefault="0031292F" w:rsidP="001572C0">
            <w:pPr>
              <w:autoSpaceDE w:val="0"/>
              <w:autoSpaceDN w:val="0"/>
              <w:adjustRightInd w:val="0"/>
              <w:ind w:left="0" w:firstLine="0"/>
              <w:rPr>
                <w:rFonts w:cstheme="minorHAnsi"/>
              </w:rPr>
            </w:pPr>
            <w:r w:rsidRPr="008F4CDD">
              <w:rPr>
                <w:rFonts w:cstheme="minorHAnsi"/>
              </w:rPr>
              <w:t>P</w:t>
            </w:r>
            <w:r w:rsidR="00D45BF8" w:rsidRPr="008F4CDD">
              <w:rPr>
                <w:rFonts w:cstheme="minorHAnsi"/>
              </w:rPr>
              <w:t>ri umeščanju objekta je treba pridobiti mnenje pristojnega organa za področje kmetijstva.</w:t>
            </w:r>
          </w:p>
        </w:tc>
      </w:tr>
      <w:tr w:rsidR="00D45BF8" w:rsidRPr="008F4CDD" w:rsidTr="00EA5685">
        <w:trPr>
          <w:trHeight w:val="477"/>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287A01">
            <w:pPr>
              <w:autoSpaceDE w:val="0"/>
              <w:autoSpaceDN w:val="0"/>
              <w:adjustRightInd w:val="0"/>
              <w:ind w:left="0" w:firstLine="0"/>
              <w:rPr>
                <w:rFonts w:cstheme="minorHAnsi"/>
              </w:rPr>
            </w:pPr>
            <w:r w:rsidRPr="008F4CDD">
              <w:rPr>
                <w:rFonts w:cstheme="minorHAnsi"/>
              </w:rPr>
              <w:t>Pomožni komunalni objekt</w:t>
            </w:r>
          </w:p>
        </w:tc>
        <w:tc>
          <w:tcPr>
            <w:tcW w:w="4820" w:type="dxa"/>
            <w:gridSpan w:val="5"/>
          </w:tcPr>
          <w:p w:rsidR="00D45BF8" w:rsidRPr="008F4CDD" w:rsidRDefault="0031292F" w:rsidP="00287A01">
            <w:pPr>
              <w:autoSpaceDE w:val="0"/>
              <w:autoSpaceDN w:val="0"/>
              <w:adjustRightInd w:val="0"/>
              <w:ind w:left="0" w:firstLine="0"/>
              <w:rPr>
                <w:rFonts w:cstheme="minorHAnsi"/>
              </w:rPr>
            </w:pPr>
            <w:r w:rsidRPr="008F4CDD">
              <w:rPr>
                <w:rFonts w:cstheme="minorHAnsi"/>
              </w:rPr>
              <w:t>Pomožni komunalni objekti se ne umeščajo na vodna zemljišča.</w:t>
            </w:r>
          </w:p>
        </w:tc>
      </w:tr>
      <w:tr w:rsidR="00D45BF8" w:rsidRPr="008F4CDD" w:rsidTr="00EA5685">
        <w:trPr>
          <w:trHeight w:val="838"/>
        </w:trPr>
        <w:tc>
          <w:tcPr>
            <w:tcW w:w="1843" w:type="dxa"/>
            <w:vMerge/>
          </w:tcPr>
          <w:p w:rsidR="00D45BF8" w:rsidRPr="008F4CDD" w:rsidRDefault="00D45BF8" w:rsidP="00DF2D4F">
            <w:pPr>
              <w:ind w:left="34" w:firstLine="0"/>
              <w:rPr>
                <w:rFonts w:cstheme="minorHAnsi"/>
              </w:rPr>
            </w:pPr>
          </w:p>
        </w:tc>
        <w:tc>
          <w:tcPr>
            <w:tcW w:w="2126" w:type="dxa"/>
          </w:tcPr>
          <w:p w:rsidR="00D45BF8" w:rsidRPr="008F4CDD" w:rsidRDefault="00D45BF8" w:rsidP="001572C0">
            <w:pPr>
              <w:autoSpaceDE w:val="0"/>
              <w:autoSpaceDN w:val="0"/>
              <w:adjustRightInd w:val="0"/>
              <w:ind w:left="0" w:firstLine="0"/>
              <w:rPr>
                <w:rFonts w:cstheme="minorHAnsi"/>
              </w:rPr>
            </w:pPr>
            <w:r w:rsidRPr="008F4CDD">
              <w:rPr>
                <w:rFonts w:cstheme="minorHAnsi"/>
              </w:rPr>
              <w:t>Pomožni objekti, namenjeni obrambi in varstvu pred naravnimi in drugi</w:t>
            </w:r>
            <w:r w:rsidR="00161254">
              <w:rPr>
                <w:rFonts w:cstheme="minorHAnsi"/>
              </w:rPr>
              <w:t>mi nesrečami ter pomožni objekt</w:t>
            </w:r>
            <w:r w:rsidRPr="008F4CDD">
              <w:rPr>
                <w:rFonts w:cstheme="minorHAnsi"/>
              </w:rPr>
              <w:t xml:space="preserve"> za spremljanje stanja okolja in naravnih pojavov</w:t>
            </w:r>
          </w:p>
        </w:tc>
        <w:tc>
          <w:tcPr>
            <w:tcW w:w="4820" w:type="dxa"/>
            <w:gridSpan w:val="5"/>
          </w:tcPr>
          <w:p w:rsidR="00D45BF8" w:rsidRPr="008F4CDD" w:rsidRDefault="00D45BF8" w:rsidP="001572C0">
            <w:pPr>
              <w:autoSpaceDE w:val="0"/>
              <w:autoSpaceDN w:val="0"/>
              <w:adjustRightInd w:val="0"/>
              <w:ind w:left="0" w:firstLine="0"/>
              <w:rPr>
                <w:rFonts w:cstheme="minorHAnsi"/>
              </w:rPr>
            </w:pPr>
            <w:r w:rsidRPr="008F4CDD">
              <w:rPr>
                <w:rFonts w:cstheme="minorHAnsi"/>
              </w:rPr>
              <w:t>Pri umeščanju objekta je treba pridobiti mnenje pristojnega organa za področje kmetijstva.</w:t>
            </w:r>
          </w:p>
        </w:tc>
      </w:tr>
      <w:tr w:rsidR="00DF2D4F" w:rsidRPr="008F4CDD" w:rsidTr="00EA5685">
        <w:tc>
          <w:tcPr>
            <w:tcW w:w="1843" w:type="dxa"/>
          </w:tcPr>
          <w:p w:rsidR="00DF2D4F" w:rsidRPr="008F4CDD" w:rsidRDefault="00DF2D4F" w:rsidP="00DF2D4F">
            <w:pPr>
              <w:ind w:left="34" w:firstLine="0"/>
              <w:rPr>
                <w:rFonts w:cstheme="minorHAnsi"/>
              </w:rPr>
            </w:pPr>
            <w:r w:rsidRPr="008F4CDD">
              <w:rPr>
                <w:rFonts w:cstheme="minorHAnsi"/>
              </w:rPr>
              <w:t>Izključujoče dejavnosti</w:t>
            </w:r>
          </w:p>
        </w:tc>
        <w:tc>
          <w:tcPr>
            <w:tcW w:w="6946" w:type="dxa"/>
            <w:gridSpan w:val="6"/>
          </w:tcPr>
          <w:p w:rsidR="00DF2D4F" w:rsidRPr="008F4CDD" w:rsidRDefault="00DF2D4F" w:rsidP="00DF2D4F">
            <w:pPr>
              <w:autoSpaceDE w:val="0"/>
              <w:autoSpaceDN w:val="0"/>
              <w:adjustRightInd w:val="0"/>
              <w:ind w:left="34" w:hanging="34"/>
              <w:rPr>
                <w:rFonts w:cstheme="minorHAnsi"/>
              </w:rPr>
            </w:pPr>
            <w:r w:rsidRPr="008F4CDD">
              <w:rPr>
                <w:rFonts w:cstheme="minorHAnsi"/>
              </w:rPr>
              <w:t>Stanovanjske površine, centralne dejavnosti, skladiščenje, promet in trgovina na debelo</w:t>
            </w:r>
          </w:p>
        </w:tc>
      </w:tr>
      <w:tr w:rsidR="00DF2D4F" w:rsidRPr="008F4CDD" w:rsidTr="00EA5685">
        <w:tc>
          <w:tcPr>
            <w:tcW w:w="1843" w:type="dxa"/>
            <w:vMerge w:val="restart"/>
          </w:tcPr>
          <w:p w:rsidR="00DF2D4F" w:rsidRPr="008F4CDD" w:rsidRDefault="00DF2D4F" w:rsidP="00DF2D4F">
            <w:pPr>
              <w:ind w:left="34" w:firstLine="0"/>
              <w:jc w:val="left"/>
              <w:rPr>
                <w:rFonts w:cstheme="minorHAnsi"/>
              </w:rPr>
            </w:pPr>
            <w:r w:rsidRPr="008F4CDD">
              <w:rPr>
                <w:rFonts w:cstheme="minorHAnsi"/>
              </w:rPr>
              <w:t>Stopnja izkoriščenosti zemljišča, namenjenega gradnji</w:t>
            </w:r>
          </w:p>
        </w:tc>
        <w:tc>
          <w:tcPr>
            <w:tcW w:w="2552" w:type="dxa"/>
            <w:gridSpan w:val="2"/>
          </w:tcPr>
          <w:p w:rsidR="00DF2D4F" w:rsidRPr="008F4CDD" w:rsidRDefault="00DF2D4F" w:rsidP="00DF2D4F">
            <w:pPr>
              <w:ind w:left="34" w:hanging="34"/>
              <w:rPr>
                <w:rFonts w:cstheme="minorHAnsi"/>
              </w:rPr>
            </w:pPr>
            <w:r w:rsidRPr="008F4CDD">
              <w:rPr>
                <w:rFonts w:cstheme="minorHAnsi"/>
              </w:rPr>
              <w:t xml:space="preserve">TIP </w:t>
            </w:r>
          </w:p>
        </w:tc>
        <w:tc>
          <w:tcPr>
            <w:tcW w:w="1275" w:type="dxa"/>
          </w:tcPr>
          <w:p w:rsidR="00DF2D4F" w:rsidRPr="008F4CDD" w:rsidRDefault="00DF2D4F" w:rsidP="00DF2D4F">
            <w:pPr>
              <w:ind w:left="34" w:hanging="34"/>
              <w:rPr>
                <w:rFonts w:cstheme="minorHAnsi"/>
              </w:rPr>
            </w:pPr>
            <w:r w:rsidRPr="008F4CDD">
              <w:rPr>
                <w:rFonts w:cstheme="minorHAnsi"/>
              </w:rPr>
              <w:t>FZ</w:t>
            </w:r>
          </w:p>
        </w:tc>
        <w:tc>
          <w:tcPr>
            <w:tcW w:w="851" w:type="dxa"/>
          </w:tcPr>
          <w:p w:rsidR="00DF2D4F" w:rsidRPr="008F4CDD" w:rsidRDefault="00DF2D4F" w:rsidP="00DF2D4F">
            <w:pPr>
              <w:ind w:left="34" w:hanging="34"/>
              <w:rPr>
                <w:rFonts w:cstheme="minorHAnsi"/>
              </w:rPr>
            </w:pPr>
            <w:r w:rsidRPr="008F4CDD">
              <w:rPr>
                <w:rFonts w:cstheme="minorHAnsi"/>
              </w:rPr>
              <w:t>FI</w:t>
            </w:r>
          </w:p>
        </w:tc>
        <w:tc>
          <w:tcPr>
            <w:tcW w:w="850" w:type="dxa"/>
          </w:tcPr>
          <w:p w:rsidR="00DF2D4F" w:rsidRPr="008F4CDD" w:rsidRDefault="00DF2D4F" w:rsidP="00DF2D4F">
            <w:pPr>
              <w:ind w:left="34" w:hanging="34"/>
              <w:rPr>
                <w:rFonts w:cstheme="minorHAnsi"/>
              </w:rPr>
            </w:pPr>
            <w:r w:rsidRPr="008F4CDD">
              <w:rPr>
                <w:rFonts w:cstheme="minorHAnsi"/>
              </w:rPr>
              <w:t>DZP</w:t>
            </w:r>
          </w:p>
        </w:tc>
        <w:tc>
          <w:tcPr>
            <w:tcW w:w="1418" w:type="dxa"/>
          </w:tcPr>
          <w:p w:rsidR="00DF2D4F" w:rsidRPr="008F4CDD" w:rsidRDefault="00DF2D4F" w:rsidP="00DF2D4F">
            <w:pPr>
              <w:ind w:left="34" w:hanging="34"/>
              <w:rPr>
                <w:rFonts w:cstheme="minorHAnsi"/>
              </w:rPr>
            </w:pPr>
            <w:r w:rsidRPr="008F4CDD">
              <w:rPr>
                <w:rFonts w:cstheme="minorHAnsi"/>
              </w:rPr>
              <w:t>etažnost</w:t>
            </w:r>
          </w:p>
        </w:tc>
      </w:tr>
      <w:tr w:rsidR="00DF2D4F" w:rsidRPr="008F4CDD" w:rsidTr="00EA5685">
        <w:tc>
          <w:tcPr>
            <w:tcW w:w="1843" w:type="dxa"/>
            <w:vMerge/>
          </w:tcPr>
          <w:p w:rsidR="00DF2D4F" w:rsidRPr="008F4CDD" w:rsidRDefault="00DF2D4F" w:rsidP="00DF2D4F">
            <w:pPr>
              <w:ind w:left="34" w:firstLine="0"/>
              <w:rPr>
                <w:rFonts w:cstheme="minorHAnsi"/>
                <w:b/>
              </w:rPr>
            </w:pPr>
          </w:p>
        </w:tc>
        <w:tc>
          <w:tcPr>
            <w:tcW w:w="2552" w:type="dxa"/>
            <w:gridSpan w:val="2"/>
          </w:tcPr>
          <w:p w:rsidR="00DF2D4F" w:rsidRPr="008F4CDD" w:rsidRDefault="00DF2D4F" w:rsidP="00DF2D4F">
            <w:pPr>
              <w:ind w:left="34" w:hanging="34"/>
              <w:rPr>
                <w:rFonts w:cstheme="minorHAnsi"/>
              </w:rPr>
            </w:pPr>
            <w:r w:rsidRPr="008F4CDD">
              <w:rPr>
                <w:rFonts w:cstheme="minorHAnsi"/>
              </w:rPr>
              <w:t>NP, NK, KG, T</w:t>
            </w:r>
          </w:p>
        </w:tc>
        <w:tc>
          <w:tcPr>
            <w:tcW w:w="1275" w:type="dxa"/>
            <w:vAlign w:val="center"/>
          </w:tcPr>
          <w:p w:rsidR="00DF2D4F" w:rsidRPr="008F4CDD" w:rsidRDefault="00DF2D4F" w:rsidP="00DF2D4F">
            <w:pPr>
              <w:ind w:left="34" w:hanging="34"/>
              <w:jc w:val="left"/>
              <w:rPr>
                <w:rFonts w:cstheme="minorHAnsi"/>
              </w:rPr>
            </w:pPr>
            <w:r w:rsidRPr="008F4CDD">
              <w:rPr>
                <w:rFonts w:cstheme="minorHAnsi"/>
              </w:rPr>
              <w:t>največ 0,3</w:t>
            </w:r>
          </w:p>
        </w:tc>
        <w:tc>
          <w:tcPr>
            <w:tcW w:w="851" w:type="dxa"/>
            <w:vAlign w:val="center"/>
          </w:tcPr>
          <w:p w:rsidR="00DF2D4F" w:rsidRPr="008F4CDD" w:rsidRDefault="00DF2D4F" w:rsidP="00DF2D4F">
            <w:pPr>
              <w:ind w:left="34" w:hanging="34"/>
              <w:jc w:val="left"/>
              <w:rPr>
                <w:rFonts w:cstheme="minorHAnsi"/>
              </w:rPr>
            </w:pPr>
            <w:r w:rsidRPr="008F4CDD">
              <w:rPr>
                <w:rFonts w:cstheme="minorHAnsi"/>
              </w:rPr>
              <w:t>/</w:t>
            </w:r>
          </w:p>
        </w:tc>
        <w:tc>
          <w:tcPr>
            <w:tcW w:w="850" w:type="dxa"/>
            <w:vAlign w:val="center"/>
          </w:tcPr>
          <w:p w:rsidR="00DF2D4F" w:rsidRPr="008F4CDD" w:rsidRDefault="00DF2D4F" w:rsidP="00DF2D4F">
            <w:pPr>
              <w:ind w:left="34" w:hanging="34"/>
              <w:jc w:val="left"/>
              <w:rPr>
                <w:rFonts w:cstheme="minorHAnsi"/>
              </w:rPr>
            </w:pPr>
            <w:r w:rsidRPr="008F4CDD">
              <w:rPr>
                <w:rFonts w:cstheme="minorHAnsi"/>
              </w:rPr>
              <w:t>/</w:t>
            </w:r>
          </w:p>
        </w:tc>
        <w:tc>
          <w:tcPr>
            <w:tcW w:w="1418" w:type="dxa"/>
            <w:vAlign w:val="center"/>
          </w:tcPr>
          <w:p w:rsidR="00DF2D4F" w:rsidRPr="008F4CDD" w:rsidRDefault="00DF2D4F" w:rsidP="00DF2D4F">
            <w:pPr>
              <w:ind w:left="34" w:hanging="34"/>
              <w:jc w:val="left"/>
              <w:rPr>
                <w:rFonts w:cstheme="minorHAnsi"/>
              </w:rPr>
            </w:pPr>
            <w:r w:rsidRPr="008F4CDD">
              <w:rPr>
                <w:rFonts w:cstheme="minorHAnsi"/>
              </w:rPr>
              <w:t>/</w:t>
            </w:r>
          </w:p>
        </w:tc>
      </w:tr>
    </w:tbl>
    <w:p w:rsidR="00B83B71" w:rsidRPr="008F4CDD" w:rsidRDefault="00B83B71" w:rsidP="00F13DD6">
      <w:pPr>
        <w:rPr>
          <w:rFonts w:cstheme="minorHAnsi"/>
        </w:rPr>
      </w:pPr>
    </w:p>
    <w:p w:rsidR="00054317" w:rsidRPr="008F4CDD" w:rsidRDefault="00054317" w:rsidP="00054317">
      <w:pPr>
        <w:ind w:left="567" w:hanging="567"/>
        <w:rPr>
          <w:rFonts w:cstheme="minorHAnsi"/>
          <w:bCs/>
        </w:rPr>
      </w:pPr>
      <w:r w:rsidRPr="008F4CDD">
        <w:rPr>
          <w:rFonts w:cstheme="minorHAnsi"/>
        </w:rPr>
        <w:t>(2) Na območjih podrobnejše namenske rabe »VI – vodna infrastruktura«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1985"/>
        <w:gridCol w:w="1984"/>
        <w:gridCol w:w="426"/>
        <w:gridCol w:w="1275"/>
        <w:gridCol w:w="851"/>
        <w:gridCol w:w="992"/>
        <w:gridCol w:w="1276"/>
      </w:tblGrid>
      <w:tr w:rsidR="00054317" w:rsidRPr="008F4CDD" w:rsidTr="003C6CAD">
        <w:tc>
          <w:tcPr>
            <w:tcW w:w="1985" w:type="dxa"/>
          </w:tcPr>
          <w:p w:rsidR="00054317" w:rsidRPr="008F4CDD" w:rsidRDefault="00054317" w:rsidP="00054317">
            <w:pPr>
              <w:ind w:left="34" w:firstLine="0"/>
              <w:rPr>
                <w:rFonts w:cstheme="minorHAnsi"/>
              </w:rPr>
            </w:pPr>
            <w:r w:rsidRPr="008F4CDD">
              <w:rPr>
                <w:rFonts w:cstheme="minorHAnsi"/>
              </w:rPr>
              <w:t>Namenska raba</w:t>
            </w:r>
          </w:p>
        </w:tc>
        <w:tc>
          <w:tcPr>
            <w:tcW w:w="6804" w:type="dxa"/>
            <w:gridSpan w:val="6"/>
          </w:tcPr>
          <w:p w:rsidR="00054317" w:rsidRPr="008F4CDD" w:rsidRDefault="00054317" w:rsidP="00054317">
            <w:pPr>
              <w:ind w:left="0" w:firstLine="0"/>
              <w:rPr>
                <w:rFonts w:cstheme="minorHAnsi"/>
                <w:b/>
              </w:rPr>
            </w:pPr>
            <w:r w:rsidRPr="008F4CDD">
              <w:rPr>
                <w:rFonts w:cstheme="minorHAnsi"/>
                <w:b/>
                <w:bCs/>
              </w:rPr>
              <w:t>V – območje voda</w:t>
            </w:r>
          </w:p>
        </w:tc>
      </w:tr>
      <w:tr w:rsidR="00054317" w:rsidRPr="008F4CDD" w:rsidTr="003C6CAD">
        <w:tc>
          <w:tcPr>
            <w:tcW w:w="1985" w:type="dxa"/>
          </w:tcPr>
          <w:p w:rsidR="00054317" w:rsidRPr="008F4CDD" w:rsidRDefault="00054317" w:rsidP="00054317">
            <w:pPr>
              <w:ind w:left="34" w:firstLine="0"/>
              <w:rPr>
                <w:rFonts w:cstheme="minorHAnsi"/>
              </w:rPr>
            </w:pPr>
            <w:r w:rsidRPr="008F4CDD">
              <w:rPr>
                <w:rFonts w:cstheme="minorHAnsi"/>
              </w:rPr>
              <w:t>Podrobna namenska raba</w:t>
            </w:r>
          </w:p>
        </w:tc>
        <w:tc>
          <w:tcPr>
            <w:tcW w:w="6804" w:type="dxa"/>
            <w:gridSpan w:val="6"/>
          </w:tcPr>
          <w:p w:rsidR="00054317" w:rsidRPr="008F4CDD" w:rsidRDefault="00054317" w:rsidP="00054317">
            <w:pPr>
              <w:ind w:left="0" w:firstLine="0"/>
              <w:rPr>
                <w:rFonts w:cstheme="minorHAnsi"/>
                <w:b/>
              </w:rPr>
            </w:pPr>
            <w:r w:rsidRPr="008F4CDD">
              <w:rPr>
                <w:rFonts w:cstheme="minorHAnsi"/>
                <w:b/>
                <w:bCs/>
              </w:rPr>
              <w:t xml:space="preserve">VI </w:t>
            </w:r>
            <w:r w:rsidRPr="008F4CDD">
              <w:rPr>
                <w:rFonts w:cstheme="minorHAnsi"/>
              </w:rPr>
              <w:t>–</w:t>
            </w:r>
            <w:r w:rsidR="002B0194">
              <w:rPr>
                <w:rFonts w:cstheme="minorHAnsi"/>
              </w:rPr>
              <w:t xml:space="preserve"> </w:t>
            </w:r>
            <w:r w:rsidRPr="008F4CDD">
              <w:rPr>
                <w:rFonts w:cstheme="minorHAnsi"/>
              </w:rPr>
              <w:t>območje vodne infrastrukture</w:t>
            </w:r>
          </w:p>
        </w:tc>
      </w:tr>
      <w:tr w:rsidR="003C6CAD" w:rsidRPr="008F4CDD" w:rsidTr="003C6CAD">
        <w:trPr>
          <w:trHeight w:val="1009"/>
        </w:trPr>
        <w:tc>
          <w:tcPr>
            <w:tcW w:w="1985" w:type="dxa"/>
            <w:vMerge w:val="restart"/>
          </w:tcPr>
          <w:p w:rsidR="003C6CAD" w:rsidRPr="008F4CDD" w:rsidRDefault="003C6CAD" w:rsidP="00054317">
            <w:pPr>
              <w:ind w:left="34" w:firstLine="0"/>
              <w:rPr>
                <w:rFonts w:cstheme="minorHAnsi"/>
              </w:rPr>
            </w:pPr>
            <w:r w:rsidRPr="008F4CDD">
              <w:rPr>
                <w:rFonts w:cstheme="minorHAnsi"/>
              </w:rPr>
              <w:t>Vrsta objektov</w:t>
            </w: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Pr="008F4CDD" w:rsidRDefault="003C6CAD" w:rsidP="003C6CAD">
            <w:pPr>
              <w:rPr>
                <w:rFonts w:cstheme="minorHAnsi"/>
              </w:rPr>
            </w:pPr>
          </w:p>
          <w:p w:rsidR="003C6CAD" w:rsidRDefault="003C6CAD" w:rsidP="003C6CAD">
            <w:pPr>
              <w:rPr>
                <w:rFonts w:cstheme="minorHAnsi"/>
              </w:rPr>
            </w:pPr>
          </w:p>
          <w:p w:rsidR="00181BA9" w:rsidRDefault="00181BA9" w:rsidP="003C6CAD">
            <w:pPr>
              <w:rPr>
                <w:rFonts w:cstheme="minorHAnsi"/>
              </w:rPr>
            </w:pPr>
          </w:p>
          <w:p w:rsidR="00181BA9" w:rsidRPr="008F4CDD" w:rsidRDefault="00181BA9" w:rsidP="003C6CAD">
            <w:pPr>
              <w:rPr>
                <w:rFonts w:cstheme="minorHAnsi"/>
              </w:rPr>
            </w:pPr>
          </w:p>
          <w:p w:rsidR="003C6CAD" w:rsidRPr="008F4CDD" w:rsidRDefault="003C6CAD" w:rsidP="00181BA9">
            <w:pPr>
              <w:jc w:val="left"/>
              <w:rPr>
                <w:rFonts w:cstheme="minorHAnsi"/>
              </w:rPr>
            </w:pPr>
          </w:p>
        </w:tc>
        <w:tc>
          <w:tcPr>
            <w:tcW w:w="6804" w:type="dxa"/>
            <w:gridSpan w:val="6"/>
          </w:tcPr>
          <w:p w:rsidR="002E7FEA" w:rsidRPr="008F4CDD" w:rsidRDefault="002E7FEA" w:rsidP="002E7FEA">
            <w:pPr>
              <w:autoSpaceDE w:val="0"/>
              <w:autoSpaceDN w:val="0"/>
              <w:adjustRightInd w:val="0"/>
              <w:ind w:left="34" w:firstLine="0"/>
              <w:rPr>
                <w:rFonts w:cstheme="minorHAnsi"/>
                <w:b/>
              </w:rPr>
            </w:pPr>
            <w:r w:rsidRPr="008F4CDD">
              <w:rPr>
                <w:rFonts w:cstheme="minorHAnsi"/>
                <w:b/>
                <w:bCs/>
              </w:rPr>
              <w:lastRenderedPageBreak/>
              <w:t>Zahtevni, manj zahtevni:</w:t>
            </w:r>
          </w:p>
          <w:p w:rsidR="003C6CAD" w:rsidRPr="008F4CDD" w:rsidRDefault="003C6CAD" w:rsidP="00054317">
            <w:pPr>
              <w:autoSpaceDE w:val="0"/>
              <w:autoSpaceDN w:val="0"/>
              <w:adjustRightInd w:val="0"/>
              <w:ind w:left="0" w:firstLine="0"/>
              <w:rPr>
                <w:rFonts w:cstheme="minorHAnsi"/>
              </w:rPr>
            </w:pPr>
            <w:r w:rsidRPr="008F4CDD">
              <w:rPr>
                <w:rFonts w:cstheme="minorHAnsi"/>
              </w:rPr>
              <w:t>2141 Mostovi</w:t>
            </w:r>
          </w:p>
          <w:p w:rsidR="003C6CAD" w:rsidRPr="008F4CDD" w:rsidRDefault="003C6CAD" w:rsidP="00054317">
            <w:pPr>
              <w:autoSpaceDE w:val="0"/>
              <w:autoSpaceDN w:val="0"/>
              <w:adjustRightInd w:val="0"/>
              <w:ind w:left="0" w:firstLine="0"/>
              <w:rPr>
                <w:rFonts w:cstheme="minorHAnsi"/>
              </w:rPr>
            </w:pPr>
            <w:r w:rsidRPr="008F4CDD">
              <w:rPr>
                <w:rFonts w:cstheme="minorHAnsi"/>
              </w:rPr>
              <w:t>2151 Pristanišča in plovni kanali – zapornice, mostni kanali, kanalski predori</w:t>
            </w:r>
          </w:p>
          <w:p w:rsidR="003C6CAD" w:rsidRPr="008F4CDD" w:rsidRDefault="003C6CAD" w:rsidP="00054317">
            <w:pPr>
              <w:autoSpaceDE w:val="0"/>
              <w:autoSpaceDN w:val="0"/>
              <w:adjustRightInd w:val="0"/>
              <w:ind w:left="0" w:firstLine="0"/>
              <w:rPr>
                <w:rFonts w:cstheme="minorHAnsi"/>
              </w:rPr>
            </w:pPr>
            <w:r w:rsidRPr="008F4CDD">
              <w:rPr>
                <w:rFonts w:cstheme="minorHAnsi"/>
              </w:rPr>
              <w:t>2152 Jezovi, vodne pregrade in drugi vodni objekti</w:t>
            </w:r>
          </w:p>
          <w:p w:rsidR="003C6CAD" w:rsidRPr="008F4CDD" w:rsidRDefault="003C6CAD" w:rsidP="00054317">
            <w:pPr>
              <w:autoSpaceDE w:val="0"/>
              <w:autoSpaceDN w:val="0"/>
              <w:adjustRightInd w:val="0"/>
              <w:ind w:left="0" w:firstLine="0"/>
              <w:rPr>
                <w:rFonts w:cstheme="minorHAnsi"/>
              </w:rPr>
            </w:pPr>
            <w:r w:rsidRPr="008F4CDD">
              <w:rPr>
                <w:rFonts w:cstheme="minorHAnsi"/>
              </w:rPr>
              <w:t>2153 Sistemi za namakanje in osuševanje</w:t>
            </w:r>
          </w:p>
          <w:p w:rsidR="003C6CAD" w:rsidRPr="008F4CDD" w:rsidRDefault="003C6CAD" w:rsidP="00054317">
            <w:pPr>
              <w:autoSpaceDE w:val="0"/>
              <w:autoSpaceDN w:val="0"/>
              <w:adjustRightInd w:val="0"/>
              <w:ind w:left="0" w:firstLine="0"/>
              <w:rPr>
                <w:rFonts w:cstheme="minorHAnsi"/>
              </w:rPr>
            </w:pPr>
            <w:r w:rsidRPr="008F4CDD">
              <w:rPr>
                <w:rFonts w:cstheme="minorHAnsi"/>
              </w:rPr>
              <w:t xml:space="preserve">22122 </w:t>
            </w:r>
            <w:r w:rsidR="000A706D">
              <w:rPr>
                <w:rFonts w:cstheme="minorHAnsi"/>
              </w:rPr>
              <w:t>Objekti za črpanje, filtriranje in zajem vode</w:t>
            </w:r>
          </w:p>
          <w:p w:rsidR="003C6CAD" w:rsidRPr="008F4CDD" w:rsidRDefault="003C6CAD" w:rsidP="00054317">
            <w:pPr>
              <w:autoSpaceDE w:val="0"/>
              <w:autoSpaceDN w:val="0"/>
              <w:adjustRightInd w:val="0"/>
              <w:ind w:left="0" w:firstLine="0"/>
              <w:rPr>
                <w:rFonts w:cstheme="minorHAnsi"/>
              </w:rPr>
            </w:pPr>
            <w:r w:rsidRPr="008F4CDD">
              <w:rPr>
                <w:rFonts w:cstheme="minorHAnsi"/>
              </w:rPr>
              <w:lastRenderedPageBreak/>
              <w:t>24201 Obrambni objekti</w:t>
            </w:r>
          </w:p>
          <w:p w:rsidR="003C6CAD" w:rsidRPr="008F4CDD" w:rsidRDefault="00A55726" w:rsidP="00054317">
            <w:pPr>
              <w:autoSpaceDE w:val="0"/>
              <w:autoSpaceDN w:val="0"/>
              <w:adjustRightInd w:val="0"/>
              <w:ind w:left="0" w:firstLine="0"/>
              <w:rPr>
                <w:rFonts w:cstheme="minorHAnsi"/>
              </w:rPr>
            </w:pPr>
            <w:r>
              <w:rPr>
                <w:rFonts w:cstheme="minorHAnsi"/>
              </w:rPr>
              <w:t>24</w:t>
            </w:r>
            <w:r w:rsidR="003C6CAD" w:rsidRPr="008F4CDD">
              <w:rPr>
                <w:rFonts w:cstheme="minorHAnsi"/>
              </w:rPr>
              <w:t>205 Drugi gradben</w:t>
            </w:r>
            <w:r>
              <w:rPr>
                <w:rFonts w:cstheme="minorHAnsi"/>
              </w:rPr>
              <w:t xml:space="preserve">i </w:t>
            </w:r>
            <w:r w:rsidR="003C6CAD" w:rsidRPr="008F4CDD">
              <w:rPr>
                <w:rFonts w:cstheme="minorHAnsi"/>
              </w:rPr>
              <w:t>inženirski objekti</w:t>
            </w:r>
            <w:r>
              <w:rPr>
                <w:rFonts w:cstheme="minorHAnsi"/>
              </w:rPr>
              <w:t>, ki niso uvrščeni drugje</w:t>
            </w:r>
            <w:r w:rsidR="003C6CAD" w:rsidRPr="008F4CDD">
              <w:rPr>
                <w:rFonts w:cstheme="minorHAnsi"/>
              </w:rPr>
              <w:t>: ograje, oporni zidovi, škarpe, stabilizacijski objekti za zadrževanje plazov</w:t>
            </w:r>
          </w:p>
          <w:p w:rsidR="003C6CAD" w:rsidRPr="008F4CDD" w:rsidRDefault="003C6CAD" w:rsidP="00054317">
            <w:pPr>
              <w:autoSpaceDE w:val="0"/>
              <w:autoSpaceDN w:val="0"/>
              <w:adjustRightInd w:val="0"/>
              <w:ind w:left="0" w:firstLine="0"/>
              <w:rPr>
                <w:rFonts w:cstheme="minorHAnsi"/>
              </w:rPr>
            </w:pPr>
            <w:r w:rsidRPr="008F4CDD">
              <w:rPr>
                <w:rFonts w:cstheme="minorHAnsi"/>
              </w:rPr>
              <w:t xml:space="preserve">Za vse posege v območja z oznako VI je treba pridobiti soglasje pristojnega organa za urejanje voda, varstva narave in kulturne dediščine. </w:t>
            </w:r>
          </w:p>
        </w:tc>
      </w:tr>
      <w:tr w:rsidR="001D0A1C" w:rsidRPr="008F4CDD" w:rsidTr="003235DC">
        <w:trPr>
          <w:trHeight w:val="402"/>
        </w:trPr>
        <w:tc>
          <w:tcPr>
            <w:tcW w:w="1985" w:type="dxa"/>
            <w:vMerge/>
          </w:tcPr>
          <w:p w:rsidR="001D0A1C" w:rsidRPr="008F4CDD" w:rsidRDefault="001D0A1C" w:rsidP="00054317">
            <w:pPr>
              <w:ind w:left="34" w:firstLine="0"/>
              <w:rPr>
                <w:rFonts w:cstheme="minorHAnsi"/>
              </w:rPr>
            </w:pPr>
          </w:p>
        </w:tc>
        <w:tc>
          <w:tcPr>
            <w:tcW w:w="6804" w:type="dxa"/>
            <w:gridSpan w:val="6"/>
          </w:tcPr>
          <w:p w:rsidR="001D0A1C" w:rsidRPr="001D0A1C" w:rsidRDefault="001D0A1C" w:rsidP="00287A01">
            <w:pPr>
              <w:autoSpaceDE w:val="0"/>
              <w:autoSpaceDN w:val="0"/>
              <w:adjustRightInd w:val="0"/>
              <w:ind w:left="34" w:hanging="34"/>
              <w:rPr>
                <w:rFonts w:cstheme="minorHAnsi"/>
                <w:b/>
              </w:rPr>
            </w:pPr>
            <w:r w:rsidRPr="001D0A1C">
              <w:rPr>
                <w:rFonts w:cstheme="minorHAnsi"/>
                <w:b/>
              </w:rPr>
              <w:t>Nezahtevni in nezahtevni objekti:</w:t>
            </w:r>
          </w:p>
        </w:tc>
      </w:tr>
      <w:tr w:rsidR="003C6CAD" w:rsidRPr="008F4CDD" w:rsidTr="003C6CAD">
        <w:trPr>
          <w:trHeight w:val="402"/>
        </w:trPr>
        <w:tc>
          <w:tcPr>
            <w:tcW w:w="1985" w:type="dxa"/>
            <w:vMerge/>
          </w:tcPr>
          <w:p w:rsidR="003C6CAD" w:rsidRPr="008F4CDD" w:rsidRDefault="003C6CAD" w:rsidP="00054317">
            <w:pPr>
              <w:ind w:left="34" w:firstLine="0"/>
              <w:rPr>
                <w:rFonts w:cstheme="minorHAnsi"/>
              </w:rPr>
            </w:pPr>
          </w:p>
        </w:tc>
        <w:tc>
          <w:tcPr>
            <w:tcW w:w="1984" w:type="dxa"/>
          </w:tcPr>
          <w:p w:rsidR="003C6CAD" w:rsidRPr="008F4CDD" w:rsidRDefault="002B0194" w:rsidP="00287A01">
            <w:pPr>
              <w:autoSpaceDE w:val="0"/>
              <w:autoSpaceDN w:val="0"/>
              <w:adjustRightInd w:val="0"/>
              <w:ind w:left="34" w:hanging="34"/>
              <w:rPr>
                <w:rFonts w:cstheme="minorHAnsi"/>
              </w:rPr>
            </w:pPr>
            <w:r>
              <w:rPr>
                <w:rFonts w:cstheme="minorHAnsi"/>
              </w:rPr>
              <w:t>Podporni zid</w:t>
            </w:r>
          </w:p>
        </w:tc>
        <w:tc>
          <w:tcPr>
            <w:tcW w:w="4820" w:type="dxa"/>
            <w:gridSpan w:val="5"/>
          </w:tcPr>
          <w:p w:rsidR="003C6CAD" w:rsidRPr="008F4CDD" w:rsidRDefault="003C6CAD" w:rsidP="00287A01">
            <w:pPr>
              <w:autoSpaceDE w:val="0"/>
              <w:autoSpaceDN w:val="0"/>
              <w:adjustRightInd w:val="0"/>
              <w:ind w:left="34" w:hanging="34"/>
              <w:rPr>
                <w:rFonts w:cstheme="minorHAnsi"/>
              </w:rPr>
            </w:pPr>
            <w:r w:rsidRPr="008F4CDD">
              <w:rPr>
                <w:rFonts w:cstheme="minorHAnsi"/>
              </w:rPr>
              <w:t>Za gradnjo ali posege v prostor je treba pridobiti soglasje pristojnega organa za področje voda.</w:t>
            </w:r>
          </w:p>
        </w:tc>
      </w:tr>
      <w:tr w:rsidR="003C6CAD" w:rsidRPr="008F4CDD" w:rsidTr="003C6CAD">
        <w:trPr>
          <w:trHeight w:val="401"/>
        </w:trPr>
        <w:tc>
          <w:tcPr>
            <w:tcW w:w="1985" w:type="dxa"/>
            <w:vMerge/>
          </w:tcPr>
          <w:p w:rsidR="003C6CAD" w:rsidRPr="008F4CDD" w:rsidRDefault="003C6CAD" w:rsidP="00054317">
            <w:pPr>
              <w:ind w:left="34" w:firstLine="0"/>
              <w:rPr>
                <w:rFonts w:cstheme="minorHAnsi"/>
              </w:rPr>
            </w:pPr>
          </w:p>
        </w:tc>
        <w:tc>
          <w:tcPr>
            <w:tcW w:w="1984" w:type="dxa"/>
          </w:tcPr>
          <w:p w:rsidR="003C6CAD" w:rsidRPr="008F4CDD" w:rsidRDefault="003C6CAD" w:rsidP="00287A01">
            <w:pPr>
              <w:autoSpaceDE w:val="0"/>
              <w:autoSpaceDN w:val="0"/>
              <w:adjustRightInd w:val="0"/>
              <w:ind w:left="34" w:hanging="34"/>
              <w:rPr>
                <w:rFonts w:cstheme="minorHAnsi"/>
              </w:rPr>
            </w:pPr>
            <w:r w:rsidRPr="008F4CDD">
              <w:rPr>
                <w:rFonts w:cstheme="minorHAnsi"/>
              </w:rPr>
              <w:t>Priključek na objekte gospodarske javne infrastr</w:t>
            </w:r>
            <w:r w:rsidR="00CE49B9">
              <w:rPr>
                <w:rFonts w:cstheme="minorHAnsi"/>
              </w:rPr>
              <w:t>ukture in daljinskega ogrevanja</w:t>
            </w:r>
          </w:p>
        </w:tc>
        <w:tc>
          <w:tcPr>
            <w:tcW w:w="4820" w:type="dxa"/>
            <w:gridSpan w:val="5"/>
          </w:tcPr>
          <w:p w:rsidR="003C6CAD" w:rsidRPr="008F4CDD" w:rsidRDefault="003C6CAD" w:rsidP="00CA48FB">
            <w:pPr>
              <w:autoSpaceDE w:val="0"/>
              <w:autoSpaceDN w:val="0"/>
              <w:adjustRightInd w:val="0"/>
              <w:ind w:left="34" w:hanging="34"/>
              <w:rPr>
                <w:rFonts w:cstheme="minorHAnsi"/>
              </w:rPr>
            </w:pPr>
            <w:r w:rsidRPr="008F4CDD">
              <w:rPr>
                <w:rFonts w:cstheme="minorHAnsi"/>
              </w:rPr>
              <w:t>Za gradnjo ali posege v prostor je treba pridobiti soglasje pristojnega organa za področje voda.</w:t>
            </w:r>
          </w:p>
        </w:tc>
      </w:tr>
      <w:tr w:rsidR="003C6CAD" w:rsidRPr="008F4CDD" w:rsidTr="003C6CAD">
        <w:trPr>
          <w:trHeight w:val="401"/>
        </w:trPr>
        <w:tc>
          <w:tcPr>
            <w:tcW w:w="1985" w:type="dxa"/>
            <w:vMerge/>
          </w:tcPr>
          <w:p w:rsidR="003C6CAD" w:rsidRPr="008F4CDD" w:rsidRDefault="003C6CAD" w:rsidP="00054317">
            <w:pPr>
              <w:ind w:left="34" w:firstLine="0"/>
              <w:rPr>
                <w:rFonts w:cstheme="minorHAnsi"/>
              </w:rPr>
            </w:pPr>
          </w:p>
        </w:tc>
        <w:tc>
          <w:tcPr>
            <w:tcW w:w="6804" w:type="dxa"/>
            <w:gridSpan w:val="6"/>
          </w:tcPr>
          <w:p w:rsidR="003C6CAD" w:rsidRPr="008F4CDD" w:rsidRDefault="003C6CAD" w:rsidP="00CA48FB">
            <w:pPr>
              <w:autoSpaceDE w:val="0"/>
              <w:autoSpaceDN w:val="0"/>
              <w:adjustRightInd w:val="0"/>
              <w:ind w:left="34" w:hanging="34"/>
              <w:rPr>
                <w:rFonts w:cstheme="minorHAnsi"/>
              </w:rPr>
            </w:pPr>
            <w:r w:rsidRPr="008F4CDD">
              <w:rPr>
                <w:rFonts w:cstheme="minorHAnsi"/>
              </w:rPr>
              <w:t>Pomožni objekti, namenjeni obrambi in varstvu pred naravnimi in drugimi nesrečami ter pomožni objekti za spremljanje stanja okolja in naravnih pojavov</w:t>
            </w:r>
          </w:p>
        </w:tc>
      </w:tr>
      <w:tr w:rsidR="003C6CAD" w:rsidRPr="008F4CDD" w:rsidTr="003C6CAD">
        <w:trPr>
          <w:trHeight w:val="401"/>
        </w:trPr>
        <w:tc>
          <w:tcPr>
            <w:tcW w:w="1985" w:type="dxa"/>
            <w:vMerge/>
          </w:tcPr>
          <w:p w:rsidR="003C6CAD" w:rsidRPr="008F4CDD" w:rsidRDefault="003C6CAD" w:rsidP="00054317">
            <w:pPr>
              <w:ind w:left="34" w:firstLine="0"/>
              <w:rPr>
                <w:rFonts w:cstheme="minorHAnsi"/>
              </w:rPr>
            </w:pPr>
          </w:p>
        </w:tc>
        <w:tc>
          <w:tcPr>
            <w:tcW w:w="6804" w:type="dxa"/>
            <w:gridSpan w:val="6"/>
          </w:tcPr>
          <w:p w:rsidR="003C6CAD" w:rsidRPr="008F4CDD" w:rsidRDefault="003C6CAD" w:rsidP="00CA48FB">
            <w:pPr>
              <w:autoSpaceDE w:val="0"/>
              <w:autoSpaceDN w:val="0"/>
              <w:adjustRightInd w:val="0"/>
              <w:ind w:left="34" w:hanging="34"/>
              <w:rPr>
                <w:rFonts w:cstheme="minorHAnsi"/>
                <w:bCs/>
              </w:rPr>
            </w:pPr>
            <w:r w:rsidRPr="008F4CDD">
              <w:rPr>
                <w:rFonts w:cstheme="minorHAnsi"/>
              </w:rPr>
              <w:t>Pomožni komunalni objekt</w:t>
            </w:r>
          </w:p>
        </w:tc>
      </w:tr>
      <w:tr w:rsidR="00054317" w:rsidRPr="008F4CDD" w:rsidTr="003C6CAD">
        <w:tc>
          <w:tcPr>
            <w:tcW w:w="1985" w:type="dxa"/>
          </w:tcPr>
          <w:p w:rsidR="00054317" w:rsidRPr="008F4CDD" w:rsidRDefault="00054317" w:rsidP="00054317">
            <w:pPr>
              <w:ind w:left="34" w:firstLine="0"/>
              <w:rPr>
                <w:rFonts w:cstheme="minorHAnsi"/>
              </w:rPr>
            </w:pPr>
            <w:r w:rsidRPr="008F4CDD">
              <w:rPr>
                <w:rFonts w:cstheme="minorHAnsi"/>
              </w:rPr>
              <w:t>Izključujoče dejavnosti</w:t>
            </w:r>
          </w:p>
        </w:tc>
        <w:tc>
          <w:tcPr>
            <w:tcW w:w="6804" w:type="dxa"/>
            <w:gridSpan w:val="6"/>
          </w:tcPr>
          <w:p w:rsidR="00054317" w:rsidRPr="008F4CDD" w:rsidRDefault="00054317" w:rsidP="00054317">
            <w:pPr>
              <w:autoSpaceDE w:val="0"/>
              <w:autoSpaceDN w:val="0"/>
              <w:adjustRightInd w:val="0"/>
              <w:ind w:left="0" w:firstLine="0"/>
              <w:rPr>
                <w:rFonts w:cstheme="minorHAnsi"/>
              </w:rPr>
            </w:pPr>
            <w:r w:rsidRPr="008F4CDD">
              <w:rPr>
                <w:rFonts w:cstheme="minorHAnsi"/>
              </w:rPr>
              <w:t>Stanovanjske površine, centralne dejavnosti, skladiščenje, promet in trgovina na debelo</w:t>
            </w:r>
          </w:p>
        </w:tc>
      </w:tr>
      <w:tr w:rsidR="00054317" w:rsidRPr="008F4CDD" w:rsidTr="003C6CAD">
        <w:tc>
          <w:tcPr>
            <w:tcW w:w="1985" w:type="dxa"/>
            <w:vMerge w:val="restart"/>
          </w:tcPr>
          <w:p w:rsidR="00054317" w:rsidRPr="008F4CDD" w:rsidRDefault="00054317" w:rsidP="00054317">
            <w:pPr>
              <w:ind w:left="34" w:firstLine="0"/>
              <w:jc w:val="left"/>
              <w:rPr>
                <w:rFonts w:cstheme="minorHAnsi"/>
              </w:rPr>
            </w:pPr>
            <w:r w:rsidRPr="008F4CDD">
              <w:rPr>
                <w:rFonts w:cstheme="minorHAnsi"/>
              </w:rPr>
              <w:t>Stopnja izkoriščenosti zemljišča, namenjenega gradnji</w:t>
            </w:r>
          </w:p>
        </w:tc>
        <w:tc>
          <w:tcPr>
            <w:tcW w:w="2410" w:type="dxa"/>
            <w:gridSpan w:val="2"/>
          </w:tcPr>
          <w:p w:rsidR="00054317" w:rsidRPr="008F4CDD" w:rsidRDefault="00054317" w:rsidP="00054317">
            <w:pPr>
              <w:ind w:left="0" w:firstLine="0"/>
              <w:rPr>
                <w:rFonts w:cstheme="minorHAnsi"/>
              </w:rPr>
            </w:pPr>
            <w:r w:rsidRPr="008F4CDD">
              <w:rPr>
                <w:rFonts w:cstheme="minorHAnsi"/>
              </w:rPr>
              <w:t xml:space="preserve">TIP </w:t>
            </w:r>
          </w:p>
        </w:tc>
        <w:tc>
          <w:tcPr>
            <w:tcW w:w="1275" w:type="dxa"/>
          </w:tcPr>
          <w:p w:rsidR="00054317" w:rsidRPr="008F4CDD" w:rsidRDefault="00054317" w:rsidP="00054317">
            <w:pPr>
              <w:ind w:left="0" w:firstLine="0"/>
              <w:rPr>
                <w:rFonts w:cstheme="minorHAnsi"/>
              </w:rPr>
            </w:pPr>
            <w:r w:rsidRPr="008F4CDD">
              <w:rPr>
                <w:rFonts w:cstheme="minorHAnsi"/>
              </w:rPr>
              <w:t>FZ</w:t>
            </w:r>
          </w:p>
        </w:tc>
        <w:tc>
          <w:tcPr>
            <w:tcW w:w="851" w:type="dxa"/>
          </w:tcPr>
          <w:p w:rsidR="00054317" w:rsidRPr="008F4CDD" w:rsidRDefault="00054317" w:rsidP="00054317">
            <w:pPr>
              <w:ind w:left="0" w:firstLine="0"/>
              <w:rPr>
                <w:rFonts w:cstheme="minorHAnsi"/>
              </w:rPr>
            </w:pPr>
            <w:r w:rsidRPr="008F4CDD">
              <w:rPr>
                <w:rFonts w:cstheme="minorHAnsi"/>
              </w:rPr>
              <w:t>FI</w:t>
            </w:r>
          </w:p>
        </w:tc>
        <w:tc>
          <w:tcPr>
            <w:tcW w:w="992" w:type="dxa"/>
          </w:tcPr>
          <w:p w:rsidR="00054317" w:rsidRPr="008F4CDD" w:rsidRDefault="00054317" w:rsidP="00054317">
            <w:pPr>
              <w:ind w:left="0" w:firstLine="0"/>
              <w:rPr>
                <w:rFonts w:cstheme="minorHAnsi"/>
              </w:rPr>
            </w:pPr>
            <w:r w:rsidRPr="008F4CDD">
              <w:rPr>
                <w:rFonts w:cstheme="minorHAnsi"/>
              </w:rPr>
              <w:t>DZP</w:t>
            </w:r>
          </w:p>
        </w:tc>
        <w:tc>
          <w:tcPr>
            <w:tcW w:w="1276" w:type="dxa"/>
          </w:tcPr>
          <w:p w:rsidR="00054317" w:rsidRPr="008F4CDD" w:rsidRDefault="00054317" w:rsidP="00054317">
            <w:pPr>
              <w:ind w:left="0" w:firstLine="0"/>
              <w:rPr>
                <w:rFonts w:cstheme="minorHAnsi"/>
              </w:rPr>
            </w:pPr>
            <w:r w:rsidRPr="008F4CDD">
              <w:rPr>
                <w:rFonts w:cstheme="minorHAnsi"/>
              </w:rPr>
              <w:t>etažnost</w:t>
            </w:r>
          </w:p>
        </w:tc>
      </w:tr>
      <w:tr w:rsidR="00054317" w:rsidRPr="008F4CDD" w:rsidTr="003C6CAD">
        <w:tc>
          <w:tcPr>
            <w:tcW w:w="1985" w:type="dxa"/>
            <w:vMerge/>
          </w:tcPr>
          <w:p w:rsidR="00054317" w:rsidRPr="008F4CDD" w:rsidRDefault="00054317" w:rsidP="00054317">
            <w:pPr>
              <w:ind w:left="34" w:firstLine="0"/>
              <w:rPr>
                <w:rFonts w:cstheme="minorHAnsi"/>
                <w:b/>
              </w:rPr>
            </w:pPr>
          </w:p>
        </w:tc>
        <w:tc>
          <w:tcPr>
            <w:tcW w:w="2410" w:type="dxa"/>
            <w:gridSpan w:val="2"/>
            <w:vAlign w:val="center"/>
          </w:tcPr>
          <w:p w:rsidR="00054317" w:rsidRPr="008F4CDD" w:rsidRDefault="00054317" w:rsidP="00054317">
            <w:pPr>
              <w:ind w:left="0" w:firstLine="0"/>
              <w:jc w:val="left"/>
              <w:rPr>
                <w:rFonts w:cstheme="minorHAnsi"/>
              </w:rPr>
            </w:pPr>
            <w:r w:rsidRPr="008F4CDD">
              <w:rPr>
                <w:rFonts w:cstheme="minorHAnsi"/>
              </w:rPr>
              <w:t>NP, NK, KG, T</w:t>
            </w:r>
          </w:p>
        </w:tc>
        <w:tc>
          <w:tcPr>
            <w:tcW w:w="1275" w:type="dxa"/>
            <w:vAlign w:val="center"/>
          </w:tcPr>
          <w:p w:rsidR="00054317" w:rsidRPr="008F4CDD" w:rsidRDefault="00054317" w:rsidP="00054317">
            <w:pPr>
              <w:ind w:left="0" w:firstLine="0"/>
              <w:jc w:val="left"/>
              <w:rPr>
                <w:rFonts w:cstheme="minorHAnsi"/>
              </w:rPr>
            </w:pPr>
            <w:r w:rsidRPr="008F4CDD">
              <w:rPr>
                <w:rFonts w:cstheme="minorHAnsi"/>
              </w:rPr>
              <w:t>največ 0,3</w:t>
            </w:r>
          </w:p>
        </w:tc>
        <w:tc>
          <w:tcPr>
            <w:tcW w:w="851" w:type="dxa"/>
            <w:vAlign w:val="center"/>
          </w:tcPr>
          <w:p w:rsidR="00054317" w:rsidRPr="008F4CDD" w:rsidRDefault="00054317" w:rsidP="00054317">
            <w:pPr>
              <w:ind w:left="0" w:firstLine="0"/>
              <w:jc w:val="left"/>
              <w:rPr>
                <w:rFonts w:cstheme="minorHAnsi"/>
              </w:rPr>
            </w:pPr>
            <w:r w:rsidRPr="008F4CDD">
              <w:rPr>
                <w:rFonts w:cstheme="minorHAnsi"/>
              </w:rPr>
              <w:t>/</w:t>
            </w:r>
          </w:p>
        </w:tc>
        <w:tc>
          <w:tcPr>
            <w:tcW w:w="992" w:type="dxa"/>
            <w:vAlign w:val="center"/>
          </w:tcPr>
          <w:p w:rsidR="00054317" w:rsidRPr="008F4CDD" w:rsidRDefault="00054317" w:rsidP="00054317">
            <w:pPr>
              <w:ind w:left="0" w:firstLine="0"/>
              <w:jc w:val="left"/>
              <w:rPr>
                <w:rFonts w:cstheme="minorHAnsi"/>
              </w:rPr>
            </w:pPr>
            <w:r w:rsidRPr="008F4CDD">
              <w:rPr>
                <w:rFonts w:cstheme="minorHAnsi"/>
              </w:rPr>
              <w:t>/</w:t>
            </w:r>
          </w:p>
        </w:tc>
        <w:tc>
          <w:tcPr>
            <w:tcW w:w="1276" w:type="dxa"/>
            <w:vAlign w:val="center"/>
          </w:tcPr>
          <w:p w:rsidR="00054317" w:rsidRPr="008F4CDD" w:rsidRDefault="00054317" w:rsidP="00054317">
            <w:pPr>
              <w:ind w:left="0" w:firstLine="0"/>
              <w:jc w:val="left"/>
              <w:rPr>
                <w:rFonts w:cstheme="minorHAnsi"/>
              </w:rPr>
            </w:pPr>
            <w:r w:rsidRPr="008F4CDD">
              <w:rPr>
                <w:rFonts w:cstheme="minorHAnsi"/>
              </w:rPr>
              <w:t>/</w:t>
            </w:r>
          </w:p>
        </w:tc>
      </w:tr>
    </w:tbl>
    <w:p w:rsidR="00DF2D4F" w:rsidRDefault="00DF2D4F" w:rsidP="00F13DD6">
      <w:pPr>
        <w:rPr>
          <w:rFonts w:cstheme="minorHAnsi"/>
        </w:rPr>
      </w:pPr>
    </w:p>
    <w:p w:rsidR="00EA3CC8" w:rsidRPr="008F4CDD" w:rsidRDefault="00EA3CC8" w:rsidP="00F13DD6">
      <w:pPr>
        <w:rPr>
          <w:rFonts w:cstheme="minorHAnsi"/>
        </w:rPr>
      </w:pPr>
    </w:p>
    <w:p w:rsidR="00883540" w:rsidRPr="008F4CDD" w:rsidRDefault="00967D45" w:rsidP="005F615C">
      <w:pPr>
        <w:pStyle w:val="Odstavekseznama"/>
        <w:numPr>
          <w:ilvl w:val="0"/>
          <w:numId w:val="54"/>
        </w:numPr>
        <w:ind w:left="0" w:firstLine="0"/>
        <w:jc w:val="center"/>
        <w:rPr>
          <w:rFonts w:cstheme="minorHAnsi"/>
        </w:rPr>
      </w:pPr>
      <w:r w:rsidRPr="008F4CDD">
        <w:rPr>
          <w:rFonts w:cstheme="minorHAnsi"/>
        </w:rPr>
        <w:t>člen</w:t>
      </w:r>
    </w:p>
    <w:p w:rsidR="00967D45" w:rsidRDefault="00967D45" w:rsidP="00967D45">
      <w:pPr>
        <w:ind w:left="567" w:hanging="567"/>
        <w:jc w:val="center"/>
        <w:rPr>
          <w:rFonts w:cstheme="minorHAnsi"/>
          <w:b/>
          <w:bCs/>
        </w:rPr>
      </w:pPr>
      <w:r w:rsidRPr="008F4CDD">
        <w:rPr>
          <w:rFonts w:cstheme="minorHAnsi"/>
          <w:b/>
          <w:bCs/>
        </w:rPr>
        <w:t>(podrobni prostorski izvedbeni pogoji za gradnjo na območjih mineralnih surovin)</w:t>
      </w:r>
    </w:p>
    <w:p w:rsidR="004603BD" w:rsidRPr="008F4CDD" w:rsidRDefault="004603BD" w:rsidP="00967D45">
      <w:pPr>
        <w:ind w:left="567" w:hanging="567"/>
        <w:jc w:val="center"/>
        <w:rPr>
          <w:rFonts w:cstheme="minorHAnsi"/>
          <w:b/>
          <w:bCs/>
        </w:rPr>
      </w:pPr>
    </w:p>
    <w:p w:rsidR="00967D45" w:rsidRPr="008F4CDD" w:rsidRDefault="00967D45" w:rsidP="00967D45">
      <w:pPr>
        <w:ind w:left="567" w:hanging="567"/>
        <w:rPr>
          <w:rFonts w:cstheme="minorHAnsi"/>
          <w:bCs/>
        </w:rPr>
      </w:pPr>
      <w:r w:rsidRPr="008F4CDD">
        <w:rPr>
          <w:rFonts w:cstheme="minorHAnsi"/>
        </w:rPr>
        <w:t>(1) Na območjih podrobnejše namenske rabe »LN – območja mineralnih surovin« veljajo naslednji podrobni prostorski izvedbeni pogoji:</w:t>
      </w:r>
    </w:p>
    <w:tbl>
      <w:tblPr>
        <w:tblStyle w:val="Tabelamrea"/>
        <w:tblW w:w="8789" w:type="dxa"/>
        <w:tblInd w:w="108" w:type="dxa"/>
        <w:tblLayout w:type="fixed"/>
        <w:tblLook w:val="04A0" w:firstRow="1" w:lastRow="0" w:firstColumn="1" w:lastColumn="0" w:noHBand="0" w:noVBand="1"/>
      </w:tblPr>
      <w:tblGrid>
        <w:gridCol w:w="2410"/>
        <w:gridCol w:w="1985"/>
        <w:gridCol w:w="1275"/>
        <w:gridCol w:w="851"/>
        <w:gridCol w:w="992"/>
        <w:gridCol w:w="1276"/>
      </w:tblGrid>
      <w:tr w:rsidR="00041C0E" w:rsidRPr="008F4CDD" w:rsidTr="00041C0E">
        <w:tc>
          <w:tcPr>
            <w:tcW w:w="2410" w:type="dxa"/>
          </w:tcPr>
          <w:p w:rsidR="00041C0E" w:rsidRPr="008F4CDD" w:rsidRDefault="00041C0E" w:rsidP="00041C0E">
            <w:pPr>
              <w:ind w:left="34" w:firstLine="0"/>
              <w:jc w:val="left"/>
              <w:rPr>
                <w:rFonts w:cstheme="minorHAnsi"/>
              </w:rPr>
            </w:pPr>
            <w:r w:rsidRPr="008F4CDD">
              <w:rPr>
                <w:rFonts w:cstheme="minorHAnsi"/>
              </w:rPr>
              <w:t>Namenska raba</w:t>
            </w:r>
          </w:p>
        </w:tc>
        <w:tc>
          <w:tcPr>
            <w:tcW w:w="6379" w:type="dxa"/>
            <w:gridSpan w:val="5"/>
          </w:tcPr>
          <w:p w:rsidR="00041C0E" w:rsidRPr="008F4CDD" w:rsidRDefault="00041C0E" w:rsidP="00041C0E">
            <w:pPr>
              <w:ind w:left="34" w:hanging="34"/>
              <w:rPr>
                <w:rFonts w:cstheme="minorHAnsi"/>
                <w:b/>
              </w:rPr>
            </w:pPr>
            <w:r w:rsidRPr="008F4CDD">
              <w:rPr>
                <w:rFonts w:cstheme="minorHAnsi"/>
                <w:b/>
                <w:bCs/>
              </w:rPr>
              <w:t>L – območja mineralnih surovin</w:t>
            </w:r>
          </w:p>
        </w:tc>
      </w:tr>
      <w:tr w:rsidR="00041C0E" w:rsidRPr="008F4CDD" w:rsidTr="00041C0E">
        <w:tc>
          <w:tcPr>
            <w:tcW w:w="2410" w:type="dxa"/>
          </w:tcPr>
          <w:p w:rsidR="00041C0E" w:rsidRPr="008F4CDD" w:rsidRDefault="00041C0E" w:rsidP="00041C0E">
            <w:pPr>
              <w:ind w:left="34" w:firstLine="0"/>
              <w:jc w:val="left"/>
              <w:rPr>
                <w:rFonts w:cstheme="minorHAnsi"/>
              </w:rPr>
            </w:pPr>
            <w:r w:rsidRPr="008F4CDD">
              <w:rPr>
                <w:rFonts w:cstheme="minorHAnsi"/>
              </w:rPr>
              <w:t>Podrobna namenska raba</w:t>
            </w:r>
          </w:p>
        </w:tc>
        <w:tc>
          <w:tcPr>
            <w:tcW w:w="6379" w:type="dxa"/>
            <w:gridSpan w:val="5"/>
          </w:tcPr>
          <w:p w:rsidR="00041C0E" w:rsidRPr="008F4CDD" w:rsidRDefault="00041C0E" w:rsidP="00041C0E">
            <w:pPr>
              <w:ind w:left="34" w:hanging="34"/>
              <w:rPr>
                <w:rFonts w:cstheme="minorHAnsi"/>
                <w:b/>
              </w:rPr>
            </w:pPr>
            <w:r w:rsidRPr="008F4CDD">
              <w:rPr>
                <w:rFonts w:cstheme="minorHAnsi"/>
                <w:b/>
                <w:bCs/>
              </w:rPr>
              <w:t xml:space="preserve">LN </w:t>
            </w:r>
            <w:r w:rsidRPr="008F4CDD">
              <w:rPr>
                <w:rFonts w:cstheme="minorHAnsi"/>
              </w:rPr>
              <w:t>–</w:t>
            </w:r>
            <w:r w:rsidR="00083A3E">
              <w:rPr>
                <w:rFonts w:cstheme="minorHAnsi"/>
              </w:rPr>
              <w:t xml:space="preserve"> </w:t>
            </w:r>
            <w:r w:rsidRPr="008F4CDD">
              <w:rPr>
                <w:rFonts w:cstheme="minorHAnsi"/>
              </w:rPr>
              <w:t>površine nadzemnega pridobivalnega prostora</w:t>
            </w:r>
          </w:p>
        </w:tc>
      </w:tr>
      <w:tr w:rsidR="00041C0E" w:rsidRPr="008F4CDD" w:rsidTr="00041C0E">
        <w:tc>
          <w:tcPr>
            <w:tcW w:w="2410" w:type="dxa"/>
          </w:tcPr>
          <w:p w:rsidR="00041C0E" w:rsidRPr="008F4CDD" w:rsidRDefault="00041C0E" w:rsidP="00041C0E">
            <w:pPr>
              <w:ind w:left="34" w:firstLine="0"/>
              <w:jc w:val="left"/>
              <w:rPr>
                <w:rFonts w:cstheme="minorHAnsi"/>
              </w:rPr>
            </w:pPr>
            <w:r w:rsidRPr="008F4CDD">
              <w:rPr>
                <w:rFonts w:cstheme="minorHAnsi"/>
              </w:rPr>
              <w:t>Vrsta objektov</w:t>
            </w:r>
          </w:p>
        </w:tc>
        <w:tc>
          <w:tcPr>
            <w:tcW w:w="6379" w:type="dxa"/>
            <w:gridSpan w:val="5"/>
          </w:tcPr>
          <w:p w:rsidR="002E7FEA" w:rsidRPr="008F4CDD" w:rsidRDefault="002E7FEA" w:rsidP="002E7FEA">
            <w:pPr>
              <w:autoSpaceDE w:val="0"/>
              <w:autoSpaceDN w:val="0"/>
              <w:adjustRightInd w:val="0"/>
              <w:ind w:left="34" w:firstLine="0"/>
              <w:rPr>
                <w:rFonts w:cstheme="minorHAnsi"/>
                <w:b/>
              </w:rPr>
            </w:pPr>
            <w:r w:rsidRPr="008F4CDD">
              <w:rPr>
                <w:rFonts w:cstheme="minorHAnsi"/>
                <w:b/>
                <w:bCs/>
              </w:rPr>
              <w:t>Zahtevni, manj zahtevni:</w:t>
            </w:r>
          </w:p>
          <w:p w:rsidR="00041C0E" w:rsidRPr="008F4CDD" w:rsidRDefault="00041C0E" w:rsidP="002E7FEA">
            <w:pPr>
              <w:autoSpaceDE w:val="0"/>
              <w:autoSpaceDN w:val="0"/>
              <w:adjustRightInd w:val="0"/>
              <w:ind w:left="0" w:firstLine="0"/>
              <w:jc w:val="left"/>
              <w:rPr>
                <w:rFonts w:cstheme="minorHAnsi"/>
              </w:rPr>
            </w:pPr>
            <w:r w:rsidRPr="008F4CDD">
              <w:rPr>
                <w:rFonts w:cstheme="minorHAnsi"/>
              </w:rPr>
              <w:t>1251 Industrijske stavbe za potrebe ali kot dopolnitev dejavnosti na območju z oznako LN</w:t>
            </w:r>
          </w:p>
          <w:p w:rsidR="00041C0E" w:rsidRPr="008F4CDD" w:rsidRDefault="00041C0E" w:rsidP="007737B3">
            <w:pPr>
              <w:autoSpaceDE w:val="0"/>
              <w:autoSpaceDN w:val="0"/>
              <w:adjustRightInd w:val="0"/>
              <w:ind w:left="34" w:hanging="34"/>
              <w:jc w:val="left"/>
              <w:rPr>
                <w:rFonts w:cstheme="minorHAnsi"/>
              </w:rPr>
            </w:pPr>
            <w:r w:rsidRPr="008F4CDD">
              <w:rPr>
                <w:rFonts w:cstheme="minorHAnsi"/>
              </w:rPr>
              <w:t>125</w:t>
            </w:r>
            <w:r w:rsidR="000A706D">
              <w:rPr>
                <w:rFonts w:cstheme="minorHAnsi"/>
              </w:rPr>
              <w:t>2</w:t>
            </w:r>
            <w:r w:rsidRPr="008F4CDD">
              <w:rPr>
                <w:rFonts w:cstheme="minorHAnsi"/>
              </w:rPr>
              <w:t xml:space="preserve"> Rezervoarji, silosi in skladišča za potrebe ali kot dopolnitev dejavnosti na območju z oznako LN</w:t>
            </w:r>
          </w:p>
          <w:p w:rsidR="00041C0E" w:rsidRPr="008F4CDD" w:rsidRDefault="00083A3E" w:rsidP="007737B3">
            <w:pPr>
              <w:autoSpaceDE w:val="0"/>
              <w:autoSpaceDN w:val="0"/>
              <w:adjustRightInd w:val="0"/>
              <w:ind w:left="34" w:hanging="34"/>
              <w:jc w:val="left"/>
              <w:rPr>
                <w:rFonts w:cstheme="minorHAnsi"/>
              </w:rPr>
            </w:pPr>
            <w:r>
              <w:rPr>
                <w:rFonts w:cstheme="minorHAnsi"/>
              </w:rPr>
              <w:t>1274 D</w:t>
            </w:r>
            <w:r w:rsidR="007737B3" w:rsidRPr="008F4CDD">
              <w:rPr>
                <w:rFonts w:cstheme="minorHAnsi"/>
              </w:rPr>
              <w:t>ruge s</w:t>
            </w:r>
            <w:r w:rsidR="00A55726">
              <w:rPr>
                <w:rFonts w:cstheme="minorHAnsi"/>
              </w:rPr>
              <w:t>tavbe, ki niso uvrščene drugje: nadstrešnice in sanitarije</w:t>
            </w:r>
          </w:p>
          <w:p w:rsidR="00041C0E" w:rsidRPr="008F4CDD" w:rsidRDefault="00041C0E" w:rsidP="007737B3">
            <w:pPr>
              <w:autoSpaceDE w:val="0"/>
              <w:autoSpaceDN w:val="0"/>
              <w:adjustRightInd w:val="0"/>
              <w:ind w:left="34" w:hanging="34"/>
              <w:jc w:val="left"/>
              <w:rPr>
                <w:rFonts w:cstheme="minorHAnsi"/>
              </w:rPr>
            </w:pPr>
            <w:r w:rsidRPr="008F4CDD">
              <w:rPr>
                <w:rFonts w:cstheme="minorHAnsi"/>
              </w:rPr>
              <w:t>2301 Objekti za pridobivanje in izkoriščanje mineralnih surovin</w:t>
            </w:r>
          </w:p>
          <w:p w:rsidR="00041C0E" w:rsidRPr="008F4CDD" w:rsidRDefault="00041C0E" w:rsidP="007737B3">
            <w:pPr>
              <w:autoSpaceDE w:val="0"/>
              <w:autoSpaceDN w:val="0"/>
              <w:adjustRightInd w:val="0"/>
              <w:ind w:left="34" w:hanging="34"/>
              <w:jc w:val="left"/>
              <w:rPr>
                <w:rFonts w:cstheme="minorHAnsi"/>
              </w:rPr>
            </w:pPr>
            <w:r w:rsidRPr="008F4CDD">
              <w:rPr>
                <w:rFonts w:cstheme="minorHAnsi"/>
              </w:rPr>
              <w:t>24201 Obrambni objekti</w:t>
            </w:r>
          </w:p>
          <w:p w:rsidR="00041C0E" w:rsidRPr="008F4CDD" w:rsidRDefault="00041C0E" w:rsidP="007737B3">
            <w:pPr>
              <w:autoSpaceDE w:val="0"/>
              <w:autoSpaceDN w:val="0"/>
              <w:adjustRightInd w:val="0"/>
              <w:ind w:left="34" w:hanging="34"/>
              <w:jc w:val="left"/>
              <w:rPr>
                <w:rFonts w:cstheme="minorHAnsi"/>
              </w:rPr>
            </w:pPr>
            <w:r w:rsidRPr="008F4CDD">
              <w:rPr>
                <w:rFonts w:cstheme="minorHAnsi"/>
              </w:rPr>
              <w:t xml:space="preserve">24203 </w:t>
            </w:r>
            <w:r w:rsidR="00D47300">
              <w:rPr>
                <w:rFonts w:cstheme="minorHAnsi"/>
              </w:rPr>
              <w:t>Objekti za ravnanje z odpadki</w:t>
            </w:r>
          </w:p>
          <w:p w:rsidR="00041C0E" w:rsidRPr="008F4CDD" w:rsidRDefault="00A55726" w:rsidP="007737B3">
            <w:pPr>
              <w:autoSpaceDE w:val="0"/>
              <w:autoSpaceDN w:val="0"/>
              <w:adjustRightInd w:val="0"/>
              <w:ind w:left="34" w:hanging="34"/>
              <w:jc w:val="left"/>
              <w:rPr>
                <w:rFonts w:cstheme="minorHAnsi"/>
              </w:rPr>
            </w:pPr>
            <w:r>
              <w:rPr>
                <w:rFonts w:cstheme="minorHAnsi"/>
              </w:rPr>
              <w:t>24</w:t>
            </w:r>
            <w:r w:rsidR="00041C0E" w:rsidRPr="008F4CDD">
              <w:rPr>
                <w:rFonts w:cstheme="minorHAnsi"/>
              </w:rPr>
              <w:t>205 Drugi gradben</w:t>
            </w:r>
            <w:r>
              <w:rPr>
                <w:rFonts w:cstheme="minorHAnsi"/>
              </w:rPr>
              <w:t xml:space="preserve">i </w:t>
            </w:r>
            <w:r w:rsidR="00041C0E" w:rsidRPr="008F4CDD">
              <w:rPr>
                <w:rFonts w:cstheme="minorHAnsi"/>
              </w:rPr>
              <w:t>inženirski objekti</w:t>
            </w:r>
            <w:r>
              <w:rPr>
                <w:rFonts w:cstheme="minorHAnsi"/>
              </w:rPr>
              <w:t>, ki niso uvrščeni drugje</w:t>
            </w:r>
            <w:r w:rsidR="00041C0E" w:rsidRPr="008F4CDD">
              <w:rPr>
                <w:rFonts w:cstheme="minorHAnsi"/>
              </w:rPr>
              <w:t>: ograje, oporni zidovi, škarpe, stabilizacijski objekti za zadrževanje plazov</w:t>
            </w:r>
          </w:p>
          <w:p w:rsidR="002E7FEA" w:rsidRPr="008F4CDD" w:rsidRDefault="002E7FEA" w:rsidP="002E7FEA">
            <w:pPr>
              <w:autoSpaceDE w:val="0"/>
              <w:autoSpaceDN w:val="0"/>
              <w:adjustRightInd w:val="0"/>
              <w:ind w:left="0" w:firstLine="0"/>
              <w:rPr>
                <w:rFonts w:cstheme="minorHAnsi"/>
                <w:b/>
              </w:rPr>
            </w:pPr>
          </w:p>
          <w:p w:rsidR="003C6CAD" w:rsidRPr="008F4CDD" w:rsidRDefault="002E7FEA" w:rsidP="002E7FEA">
            <w:pPr>
              <w:autoSpaceDE w:val="0"/>
              <w:autoSpaceDN w:val="0"/>
              <w:adjustRightInd w:val="0"/>
              <w:ind w:left="0" w:firstLine="0"/>
              <w:rPr>
                <w:rFonts w:cstheme="minorHAnsi"/>
                <w:b/>
              </w:rPr>
            </w:pPr>
            <w:r w:rsidRPr="008F4CDD">
              <w:rPr>
                <w:rFonts w:cstheme="minorHAnsi"/>
                <w:b/>
                <w:bCs/>
              </w:rPr>
              <w:lastRenderedPageBreak/>
              <w:t>Enostavni in nezahtevni:</w:t>
            </w:r>
          </w:p>
          <w:p w:rsidR="00C91EC2" w:rsidRPr="008F4CDD" w:rsidRDefault="00C91EC2" w:rsidP="007737B3">
            <w:pPr>
              <w:autoSpaceDE w:val="0"/>
              <w:autoSpaceDN w:val="0"/>
              <w:adjustRightInd w:val="0"/>
              <w:ind w:left="34" w:hanging="34"/>
              <w:jc w:val="left"/>
              <w:rPr>
                <w:rFonts w:cstheme="minorHAnsi"/>
              </w:rPr>
            </w:pPr>
            <w:r w:rsidRPr="008F4CDD">
              <w:rPr>
                <w:rFonts w:cstheme="minorHAnsi"/>
              </w:rPr>
              <w:t>– Podporni zid</w:t>
            </w:r>
          </w:p>
          <w:p w:rsidR="00C91EC2" w:rsidRPr="008F4CDD" w:rsidRDefault="00C91EC2" w:rsidP="007737B3">
            <w:pPr>
              <w:autoSpaceDE w:val="0"/>
              <w:autoSpaceDN w:val="0"/>
              <w:adjustRightInd w:val="0"/>
              <w:ind w:left="34" w:hanging="34"/>
              <w:jc w:val="left"/>
              <w:rPr>
                <w:rFonts w:cstheme="minorHAnsi"/>
              </w:rPr>
            </w:pPr>
            <w:r w:rsidRPr="008F4CDD">
              <w:rPr>
                <w:rFonts w:cstheme="minorHAnsi"/>
              </w:rPr>
              <w:t>– Mala komunalna čistilna naprava</w:t>
            </w:r>
          </w:p>
          <w:p w:rsidR="00C91EC2" w:rsidRPr="008F4CDD" w:rsidRDefault="00C91EC2" w:rsidP="007737B3">
            <w:pPr>
              <w:autoSpaceDE w:val="0"/>
              <w:autoSpaceDN w:val="0"/>
              <w:adjustRightInd w:val="0"/>
              <w:ind w:left="34" w:hanging="34"/>
              <w:jc w:val="left"/>
              <w:rPr>
                <w:rFonts w:cstheme="minorHAnsi"/>
              </w:rPr>
            </w:pPr>
            <w:r w:rsidRPr="008F4CDD">
              <w:rPr>
                <w:rFonts w:cstheme="minorHAnsi"/>
              </w:rPr>
              <w:t>– Rezervoar</w:t>
            </w:r>
          </w:p>
          <w:p w:rsidR="00C91EC2" w:rsidRPr="008F4CDD" w:rsidRDefault="00C91EC2" w:rsidP="007737B3">
            <w:pPr>
              <w:autoSpaceDE w:val="0"/>
              <w:autoSpaceDN w:val="0"/>
              <w:adjustRightInd w:val="0"/>
              <w:ind w:left="34" w:hanging="34"/>
              <w:jc w:val="left"/>
              <w:rPr>
                <w:rFonts w:cstheme="minorHAnsi"/>
              </w:rPr>
            </w:pPr>
            <w:r w:rsidRPr="008F4CDD">
              <w:rPr>
                <w:rFonts w:cstheme="minorHAnsi"/>
              </w:rPr>
              <w:t>– Vodnjak, vodomet</w:t>
            </w:r>
          </w:p>
          <w:p w:rsidR="00C91EC2" w:rsidRPr="008F4CDD" w:rsidRDefault="003C6CAD" w:rsidP="007737B3">
            <w:pPr>
              <w:autoSpaceDE w:val="0"/>
              <w:autoSpaceDN w:val="0"/>
              <w:adjustRightInd w:val="0"/>
              <w:ind w:left="34" w:hanging="34"/>
              <w:jc w:val="left"/>
              <w:rPr>
                <w:rFonts w:cstheme="minorHAnsi"/>
              </w:rPr>
            </w:pPr>
            <w:r w:rsidRPr="008F4CDD">
              <w:rPr>
                <w:rFonts w:cstheme="minorHAnsi"/>
              </w:rPr>
              <w:t>– Priključek na objekte gospodarske javne infrastrukture in daljinskega ogrevanja</w:t>
            </w:r>
          </w:p>
          <w:p w:rsidR="00C91EC2" w:rsidRPr="008F4CDD" w:rsidRDefault="003C6CAD" w:rsidP="007737B3">
            <w:pPr>
              <w:autoSpaceDE w:val="0"/>
              <w:autoSpaceDN w:val="0"/>
              <w:adjustRightInd w:val="0"/>
              <w:ind w:left="34" w:hanging="34"/>
              <w:jc w:val="left"/>
              <w:rPr>
                <w:rFonts w:cstheme="minorHAnsi"/>
              </w:rPr>
            </w:pPr>
            <w:r w:rsidRPr="008F4CDD">
              <w:rPr>
                <w:rFonts w:cstheme="minorHAnsi"/>
              </w:rPr>
              <w:t>– Pomožni komunalni objekt</w:t>
            </w:r>
          </w:p>
          <w:p w:rsidR="00C91EC2" w:rsidRPr="008F4CDD" w:rsidRDefault="003C6CAD" w:rsidP="003C6CAD">
            <w:pPr>
              <w:autoSpaceDE w:val="0"/>
              <w:autoSpaceDN w:val="0"/>
              <w:adjustRightInd w:val="0"/>
              <w:ind w:left="34" w:hanging="34"/>
              <w:jc w:val="left"/>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041C0E" w:rsidRPr="008F4CDD" w:rsidTr="00041C0E">
        <w:tc>
          <w:tcPr>
            <w:tcW w:w="2410" w:type="dxa"/>
          </w:tcPr>
          <w:p w:rsidR="00041C0E" w:rsidRPr="008F4CDD" w:rsidRDefault="00041C0E" w:rsidP="00041C0E">
            <w:pPr>
              <w:ind w:left="34" w:firstLine="0"/>
              <w:jc w:val="left"/>
              <w:rPr>
                <w:rFonts w:cstheme="minorHAnsi"/>
              </w:rPr>
            </w:pPr>
            <w:r w:rsidRPr="008F4CDD">
              <w:rPr>
                <w:rFonts w:cstheme="minorHAnsi"/>
              </w:rPr>
              <w:lastRenderedPageBreak/>
              <w:t>Izključujoče dejavnosti</w:t>
            </w:r>
          </w:p>
        </w:tc>
        <w:tc>
          <w:tcPr>
            <w:tcW w:w="6379" w:type="dxa"/>
            <w:gridSpan w:val="5"/>
          </w:tcPr>
          <w:p w:rsidR="00041C0E" w:rsidRPr="008F4CDD" w:rsidRDefault="00041C0E" w:rsidP="00041C0E">
            <w:pPr>
              <w:autoSpaceDE w:val="0"/>
              <w:autoSpaceDN w:val="0"/>
              <w:adjustRightInd w:val="0"/>
              <w:ind w:left="34" w:hanging="34"/>
              <w:rPr>
                <w:rFonts w:cstheme="minorHAnsi"/>
              </w:rPr>
            </w:pPr>
            <w:r w:rsidRPr="008F4CDD">
              <w:rPr>
                <w:rFonts w:cstheme="minorHAnsi"/>
              </w:rPr>
              <w:t>Stanovanjske površine, centralne dejavnosti, promet in trgovina na debelo</w:t>
            </w:r>
          </w:p>
        </w:tc>
      </w:tr>
      <w:tr w:rsidR="00041C0E" w:rsidRPr="008F4CDD" w:rsidTr="00C1353D">
        <w:tc>
          <w:tcPr>
            <w:tcW w:w="2410" w:type="dxa"/>
            <w:vMerge w:val="restart"/>
          </w:tcPr>
          <w:p w:rsidR="00041C0E" w:rsidRPr="008F4CDD" w:rsidRDefault="00041C0E" w:rsidP="00041C0E">
            <w:pPr>
              <w:ind w:left="34" w:firstLine="0"/>
              <w:jc w:val="left"/>
              <w:rPr>
                <w:rFonts w:cstheme="minorHAnsi"/>
              </w:rPr>
            </w:pPr>
            <w:r w:rsidRPr="008F4CDD">
              <w:rPr>
                <w:rFonts w:cstheme="minorHAnsi"/>
              </w:rPr>
              <w:t>Stopnja izkoriščenosti zemljišča, namenjenega gradnji</w:t>
            </w:r>
          </w:p>
        </w:tc>
        <w:tc>
          <w:tcPr>
            <w:tcW w:w="1985" w:type="dxa"/>
          </w:tcPr>
          <w:p w:rsidR="00041C0E" w:rsidRPr="008F4CDD" w:rsidRDefault="00041C0E" w:rsidP="00041C0E">
            <w:pPr>
              <w:ind w:left="34" w:hanging="34"/>
              <w:rPr>
                <w:rFonts w:cstheme="minorHAnsi"/>
              </w:rPr>
            </w:pPr>
            <w:r w:rsidRPr="008F4CDD">
              <w:rPr>
                <w:rFonts w:cstheme="minorHAnsi"/>
              </w:rPr>
              <w:t xml:space="preserve">TIP </w:t>
            </w:r>
          </w:p>
        </w:tc>
        <w:tc>
          <w:tcPr>
            <w:tcW w:w="1275" w:type="dxa"/>
          </w:tcPr>
          <w:p w:rsidR="00041C0E" w:rsidRPr="008F4CDD" w:rsidRDefault="00041C0E" w:rsidP="00041C0E">
            <w:pPr>
              <w:ind w:left="34" w:hanging="34"/>
              <w:rPr>
                <w:rFonts w:cstheme="minorHAnsi"/>
              </w:rPr>
            </w:pPr>
            <w:r w:rsidRPr="008F4CDD">
              <w:rPr>
                <w:rFonts w:cstheme="minorHAnsi"/>
              </w:rPr>
              <w:t>FZ</w:t>
            </w:r>
          </w:p>
        </w:tc>
        <w:tc>
          <w:tcPr>
            <w:tcW w:w="851" w:type="dxa"/>
          </w:tcPr>
          <w:p w:rsidR="00041C0E" w:rsidRPr="008F4CDD" w:rsidRDefault="00041C0E" w:rsidP="00041C0E">
            <w:pPr>
              <w:ind w:left="34" w:hanging="34"/>
              <w:rPr>
                <w:rFonts w:cstheme="minorHAnsi"/>
              </w:rPr>
            </w:pPr>
            <w:r w:rsidRPr="008F4CDD">
              <w:rPr>
                <w:rFonts w:cstheme="minorHAnsi"/>
              </w:rPr>
              <w:t>FI</w:t>
            </w:r>
          </w:p>
        </w:tc>
        <w:tc>
          <w:tcPr>
            <w:tcW w:w="992" w:type="dxa"/>
          </w:tcPr>
          <w:p w:rsidR="00041C0E" w:rsidRPr="008F4CDD" w:rsidRDefault="00041C0E" w:rsidP="00041C0E">
            <w:pPr>
              <w:ind w:left="34" w:hanging="34"/>
              <w:rPr>
                <w:rFonts w:cstheme="minorHAnsi"/>
              </w:rPr>
            </w:pPr>
            <w:r w:rsidRPr="008F4CDD">
              <w:rPr>
                <w:rFonts w:cstheme="minorHAnsi"/>
              </w:rPr>
              <w:t>DZP</w:t>
            </w:r>
          </w:p>
        </w:tc>
        <w:tc>
          <w:tcPr>
            <w:tcW w:w="1276" w:type="dxa"/>
          </w:tcPr>
          <w:p w:rsidR="00041C0E" w:rsidRPr="008F4CDD" w:rsidRDefault="00041C0E" w:rsidP="00041C0E">
            <w:pPr>
              <w:ind w:left="34" w:hanging="34"/>
              <w:rPr>
                <w:rFonts w:cstheme="minorHAnsi"/>
              </w:rPr>
            </w:pPr>
            <w:r w:rsidRPr="008F4CDD">
              <w:rPr>
                <w:rFonts w:cstheme="minorHAnsi"/>
              </w:rPr>
              <w:t>etažnost</w:t>
            </w:r>
          </w:p>
        </w:tc>
      </w:tr>
      <w:tr w:rsidR="00041C0E" w:rsidRPr="008F4CDD" w:rsidTr="00C1353D">
        <w:tc>
          <w:tcPr>
            <w:tcW w:w="2410" w:type="dxa"/>
            <w:vMerge/>
          </w:tcPr>
          <w:p w:rsidR="00041C0E" w:rsidRPr="008F4CDD" w:rsidRDefault="00041C0E" w:rsidP="00041C0E">
            <w:pPr>
              <w:ind w:left="34" w:firstLine="0"/>
              <w:jc w:val="left"/>
              <w:rPr>
                <w:rFonts w:cstheme="minorHAnsi"/>
                <w:b/>
              </w:rPr>
            </w:pPr>
          </w:p>
        </w:tc>
        <w:tc>
          <w:tcPr>
            <w:tcW w:w="1985" w:type="dxa"/>
            <w:vAlign w:val="center"/>
          </w:tcPr>
          <w:p w:rsidR="00041C0E" w:rsidRPr="008F4CDD" w:rsidRDefault="00041C0E" w:rsidP="00041C0E">
            <w:pPr>
              <w:ind w:left="34" w:hanging="34"/>
              <w:jc w:val="left"/>
              <w:rPr>
                <w:rFonts w:cstheme="minorHAnsi"/>
              </w:rPr>
            </w:pPr>
            <w:r w:rsidRPr="008F4CDD">
              <w:rPr>
                <w:rFonts w:cstheme="minorHAnsi"/>
              </w:rPr>
              <w:t>NP, NK, KG, T</w:t>
            </w:r>
          </w:p>
        </w:tc>
        <w:tc>
          <w:tcPr>
            <w:tcW w:w="1275" w:type="dxa"/>
            <w:vAlign w:val="center"/>
          </w:tcPr>
          <w:p w:rsidR="00041C0E" w:rsidRPr="008F4CDD" w:rsidRDefault="00041C0E" w:rsidP="00041C0E">
            <w:pPr>
              <w:ind w:left="34" w:hanging="34"/>
              <w:jc w:val="left"/>
              <w:rPr>
                <w:rFonts w:cstheme="minorHAnsi"/>
              </w:rPr>
            </w:pPr>
            <w:r w:rsidRPr="008F4CDD">
              <w:rPr>
                <w:rFonts w:cstheme="minorHAnsi"/>
              </w:rPr>
              <w:t>največ 0,3</w:t>
            </w:r>
          </w:p>
        </w:tc>
        <w:tc>
          <w:tcPr>
            <w:tcW w:w="851" w:type="dxa"/>
            <w:vAlign w:val="center"/>
          </w:tcPr>
          <w:p w:rsidR="00041C0E" w:rsidRPr="008F4CDD" w:rsidRDefault="00041C0E" w:rsidP="00041C0E">
            <w:pPr>
              <w:ind w:left="34" w:hanging="34"/>
              <w:jc w:val="left"/>
              <w:rPr>
                <w:rFonts w:cstheme="minorHAnsi"/>
              </w:rPr>
            </w:pPr>
            <w:r w:rsidRPr="008F4CDD">
              <w:rPr>
                <w:rFonts w:cstheme="minorHAnsi"/>
              </w:rPr>
              <w:t>/</w:t>
            </w:r>
          </w:p>
        </w:tc>
        <w:tc>
          <w:tcPr>
            <w:tcW w:w="992" w:type="dxa"/>
            <w:vAlign w:val="center"/>
          </w:tcPr>
          <w:p w:rsidR="00041C0E" w:rsidRPr="008F4CDD" w:rsidRDefault="00041C0E" w:rsidP="00041C0E">
            <w:pPr>
              <w:ind w:left="34" w:hanging="34"/>
              <w:jc w:val="left"/>
              <w:rPr>
                <w:rFonts w:cstheme="minorHAnsi"/>
              </w:rPr>
            </w:pPr>
            <w:r w:rsidRPr="008F4CDD">
              <w:rPr>
                <w:rFonts w:cstheme="minorHAnsi"/>
              </w:rPr>
              <w:t>/</w:t>
            </w:r>
          </w:p>
        </w:tc>
        <w:tc>
          <w:tcPr>
            <w:tcW w:w="1276" w:type="dxa"/>
            <w:vAlign w:val="center"/>
          </w:tcPr>
          <w:p w:rsidR="00041C0E" w:rsidRPr="008F4CDD" w:rsidRDefault="00041C0E" w:rsidP="00041C0E">
            <w:pPr>
              <w:ind w:left="34" w:hanging="34"/>
              <w:jc w:val="left"/>
              <w:rPr>
                <w:rFonts w:cstheme="minorHAnsi"/>
              </w:rPr>
            </w:pPr>
            <w:r w:rsidRPr="008F4CDD">
              <w:rPr>
                <w:rFonts w:cstheme="minorHAnsi"/>
              </w:rPr>
              <w:t>/</w:t>
            </w:r>
          </w:p>
        </w:tc>
      </w:tr>
    </w:tbl>
    <w:p w:rsidR="000F06C3" w:rsidRPr="008F4CDD" w:rsidRDefault="000F06C3" w:rsidP="00F13DD6">
      <w:pPr>
        <w:rPr>
          <w:rFonts w:cstheme="minorHAnsi"/>
        </w:rPr>
      </w:pPr>
    </w:p>
    <w:p w:rsidR="00883540" w:rsidRPr="008F4CDD" w:rsidRDefault="00D97BDE"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D97BDE" w:rsidRDefault="00D97BDE" w:rsidP="00D97BDE">
      <w:pPr>
        <w:ind w:left="0" w:firstLine="0"/>
        <w:jc w:val="center"/>
        <w:rPr>
          <w:rFonts w:cstheme="minorHAnsi"/>
          <w:b/>
          <w:bCs/>
        </w:rPr>
      </w:pPr>
      <w:r w:rsidRPr="008F4CDD">
        <w:rPr>
          <w:rFonts w:cstheme="minorHAnsi"/>
          <w:b/>
          <w:bCs/>
        </w:rPr>
        <w:t>(podrobni prostorski izvedbeni pogoji za gradnjo na območjih</w:t>
      </w:r>
      <w:r w:rsidR="004603BD">
        <w:rPr>
          <w:rFonts w:cstheme="minorHAnsi"/>
          <w:b/>
          <w:bCs/>
        </w:rPr>
        <w:t xml:space="preserve"> </w:t>
      </w:r>
      <w:r w:rsidRPr="008F4CDD">
        <w:rPr>
          <w:rFonts w:cstheme="minorHAnsi"/>
          <w:b/>
          <w:bCs/>
        </w:rPr>
        <w:t>za potrebe obrambe zunaj naselja)</w:t>
      </w:r>
    </w:p>
    <w:p w:rsidR="004603BD" w:rsidRPr="008F4CDD" w:rsidRDefault="004603BD" w:rsidP="00D97BDE">
      <w:pPr>
        <w:ind w:left="0" w:firstLine="0"/>
        <w:jc w:val="center"/>
        <w:rPr>
          <w:rFonts w:cstheme="minorHAnsi"/>
          <w:b/>
          <w:bCs/>
        </w:rPr>
      </w:pPr>
    </w:p>
    <w:p w:rsidR="00D97BDE" w:rsidRPr="008F4CDD" w:rsidRDefault="00D97BDE" w:rsidP="00D97BDE">
      <w:pPr>
        <w:rPr>
          <w:rFonts w:cstheme="minorHAnsi"/>
          <w:bCs/>
        </w:rPr>
      </w:pPr>
      <w:r w:rsidRPr="008F4CDD">
        <w:rPr>
          <w:rFonts w:cstheme="minorHAnsi"/>
        </w:rPr>
        <w:t>(1) Na območjih podrobnejše namenske rabe »f – območja za potrebe obrambe zunaj naselja« veljajo naslednji podrobni prostorski izvedbeni pogoji:</w:t>
      </w:r>
    </w:p>
    <w:tbl>
      <w:tblPr>
        <w:tblStyle w:val="Tabelamrea"/>
        <w:tblW w:w="8897" w:type="dxa"/>
        <w:tblLayout w:type="fixed"/>
        <w:tblLook w:val="04A0" w:firstRow="1" w:lastRow="0" w:firstColumn="1" w:lastColumn="0" w:noHBand="0" w:noVBand="1"/>
      </w:tblPr>
      <w:tblGrid>
        <w:gridCol w:w="2410"/>
        <w:gridCol w:w="2093"/>
        <w:gridCol w:w="1275"/>
        <w:gridCol w:w="851"/>
        <w:gridCol w:w="992"/>
        <w:gridCol w:w="1276"/>
      </w:tblGrid>
      <w:tr w:rsidR="00D97BDE" w:rsidRPr="008F4CDD" w:rsidTr="00C1353D">
        <w:tc>
          <w:tcPr>
            <w:tcW w:w="2410" w:type="dxa"/>
          </w:tcPr>
          <w:p w:rsidR="00D97BDE" w:rsidRPr="008F4CDD" w:rsidRDefault="00D97BDE" w:rsidP="00D97BDE">
            <w:pPr>
              <w:ind w:left="0" w:firstLine="0"/>
              <w:jc w:val="left"/>
              <w:rPr>
                <w:rFonts w:cstheme="minorHAnsi"/>
              </w:rPr>
            </w:pPr>
            <w:r w:rsidRPr="008F4CDD">
              <w:rPr>
                <w:rFonts w:cstheme="minorHAnsi"/>
              </w:rPr>
              <w:t>Namenska raba</w:t>
            </w:r>
          </w:p>
        </w:tc>
        <w:tc>
          <w:tcPr>
            <w:tcW w:w="6487" w:type="dxa"/>
            <w:gridSpan w:val="5"/>
          </w:tcPr>
          <w:p w:rsidR="00D97BDE" w:rsidRPr="008F4CDD" w:rsidRDefault="00D97BDE" w:rsidP="00D97BDE">
            <w:pPr>
              <w:ind w:left="0" w:firstLine="0"/>
              <w:rPr>
                <w:rFonts w:cstheme="minorHAnsi"/>
                <w:b/>
              </w:rPr>
            </w:pPr>
            <w:r w:rsidRPr="008F4CDD">
              <w:rPr>
                <w:rFonts w:cstheme="minorHAnsi"/>
                <w:b/>
                <w:bCs/>
              </w:rPr>
              <w:t>f – območja za potrebe obrambe</w:t>
            </w:r>
          </w:p>
        </w:tc>
      </w:tr>
      <w:tr w:rsidR="00D97BDE" w:rsidRPr="008F4CDD" w:rsidTr="00C1353D">
        <w:tc>
          <w:tcPr>
            <w:tcW w:w="2410" w:type="dxa"/>
          </w:tcPr>
          <w:p w:rsidR="00D97BDE" w:rsidRPr="008F4CDD" w:rsidRDefault="00D97BDE" w:rsidP="00D97BDE">
            <w:pPr>
              <w:ind w:left="0" w:firstLine="0"/>
              <w:jc w:val="left"/>
              <w:rPr>
                <w:rFonts w:cstheme="minorHAnsi"/>
              </w:rPr>
            </w:pPr>
            <w:r w:rsidRPr="008F4CDD">
              <w:rPr>
                <w:rFonts w:cstheme="minorHAnsi"/>
              </w:rPr>
              <w:t>Podrobna namenska raba</w:t>
            </w:r>
          </w:p>
        </w:tc>
        <w:tc>
          <w:tcPr>
            <w:tcW w:w="6487" w:type="dxa"/>
            <w:gridSpan w:val="5"/>
          </w:tcPr>
          <w:p w:rsidR="00D97BDE" w:rsidRPr="008F4CDD" w:rsidRDefault="00D97BDE" w:rsidP="00D97BDE">
            <w:pPr>
              <w:ind w:left="0" w:firstLine="0"/>
              <w:rPr>
                <w:rFonts w:cstheme="minorHAnsi"/>
                <w:b/>
              </w:rPr>
            </w:pPr>
            <w:r w:rsidRPr="008F4CDD">
              <w:rPr>
                <w:rFonts w:cstheme="minorHAnsi"/>
                <w:b/>
                <w:bCs/>
              </w:rPr>
              <w:t xml:space="preserve">f – </w:t>
            </w:r>
            <w:r w:rsidRPr="008F4CDD">
              <w:rPr>
                <w:rFonts w:cstheme="minorHAnsi"/>
              </w:rPr>
              <w:t>območja za potrebe obrambe zunaj naselij – območja izključne rabe</w:t>
            </w:r>
          </w:p>
        </w:tc>
      </w:tr>
      <w:tr w:rsidR="00D97BDE" w:rsidRPr="008F4CDD" w:rsidTr="00C1353D">
        <w:tc>
          <w:tcPr>
            <w:tcW w:w="2410" w:type="dxa"/>
          </w:tcPr>
          <w:p w:rsidR="00D97BDE" w:rsidRPr="008F4CDD" w:rsidRDefault="00D97BDE" w:rsidP="00D97BDE">
            <w:pPr>
              <w:ind w:left="0" w:firstLine="0"/>
              <w:jc w:val="left"/>
              <w:rPr>
                <w:rFonts w:cstheme="minorHAnsi"/>
              </w:rPr>
            </w:pPr>
            <w:r w:rsidRPr="008F4CDD">
              <w:rPr>
                <w:rFonts w:cstheme="minorHAnsi"/>
              </w:rPr>
              <w:t>Vrsta objektov</w:t>
            </w:r>
          </w:p>
        </w:tc>
        <w:tc>
          <w:tcPr>
            <w:tcW w:w="6487" w:type="dxa"/>
            <w:gridSpan w:val="5"/>
          </w:tcPr>
          <w:p w:rsidR="00D97BDE" w:rsidRPr="008F4CDD" w:rsidRDefault="00A55726" w:rsidP="00D97BDE">
            <w:pPr>
              <w:autoSpaceDE w:val="0"/>
              <w:autoSpaceDN w:val="0"/>
              <w:adjustRightInd w:val="0"/>
              <w:ind w:left="0" w:firstLine="0"/>
              <w:rPr>
                <w:rFonts w:cstheme="minorHAnsi"/>
              </w:rPr>
            </w:pPr>
            <w:r>
              <w:rPr>
                <w:rFonts w:cstheme="minorHAnsi"/>
              </w:rPr>
              <w:t>1274 Druge stavbe, ki niso uvrščeni drugje:</w:t>
            </w:r>
            <w:r w:rsidR="00D97BDE" w:rsidRPr="008F4CDD">
              <w:rPr>
                <w:rFonts w:cstheme="minorHAnsi"/>
              </w:rPr>
              <w:t xml:space="preserve"> vojašnice, stavbe za </w:t>
            </w:r>
            <w:r w:rsidR="00D97BDE" w:rsidRPr="00ED7266">
              <w:rPr>
                <w:rFonts w:cstheme="minorHAnsi"/>
              </w:rPr>
              <w:t>nastanitev za</w:t>
            </w:r>
            <w:r w:rsidR="00D97BDE" w:rsidRPr="008F4CDD">
              <w:rPr>
                <w:rFonts w:cstheme="minorHAnsi"/>
              </w:rPr>
              <w:t xml:space="preserve"> zaščito, reševanje in pomoč, pokrita vojaška strelišča, nadstrešnice in sanitarije</w:t>
            </w:r>
          </w:p>
          <w:p w:rsidR="00D97BDE" w:rsidRPr="008F4CDD" w:rsidRDefault="00D97BDE" w:rsidP="00D97BDE">
            <w:pPr>
              <w:autoSpaceDE w:val="0"/>
              <w:autoSpaceDN w:val="0"/>
              <w:adjustRightInd w:val="0"/>
              <w:ind w:left="0" w:firstLine="0"/>
              <w:rPr>
                <w:rFonts w:cstheme="minorHAnsi"/>
              </w:rPr>
            </w:pPr>
            <w:r w:rsidRPr="008F4CDD">
              <w:rPr>
                <w:rFonts w:cstheme="minorHAnsi"/>
              </w:rPr>
              <w:t>24201 Obrambni objekti</w:t>
            </w:r>
          </w:p>
          <w:p w:rsidR="00D97BDE" w:rsidRPr="008F4CDD" w:rsidRDefault="00A55726" w:rsidP="00D97BDE">
            <w:pPr>
              <w:autoSpaceDE w:val="0"/>
              <w:autoSpaceDN w:val="0"/>
              <w:adjustRightInd w:val="0"/>
              <w:ind w:left="0" w:firstLine="0"/>
              <w:rPr>
                <w:rFonts w:cstheme="minorHAnsi"/>
              </w:rPr>
            </w:pPr>
            <w:r>
              <w:rPr>
                <w:rFonts w:cstheme="minorHAnsi"/>
              </w:rPr>
              <w:t>24</w:t>
            </w:r>
            <w:r w:rsidR="00D97BDE" w:rsidRPr="008F4CDD">
              <w:rPr>
                <w:rFonts w:cstheme="minorHAnsi"/>
              </w:rPr>
              <w:t>205 Drugi gradben</w:t>
            </w:r>
            <w:r>
              <w:rPr>
                <w:rFonts w:cstheme="minorHAnsi"/>
              </w:rPr>
              <w:t xml:space="preserve">i </w:t>
            </w:r>
            <w:r w:rsidR="00D97BDE" w:rsidRPr="008F4CDD">
              <w:rPr>
                <w:rFonts w:cstheme="minorHAnsi"/>
              </w:rPr>
              <w:t>inženirski objekti</w:t>
            </w:r>
            <w:r>
              <w:rPr>
                <w:rFonts w:cstheme="minorHAnsi"/>
              </w:rPr>
              <w:t>, ki niso uvrščeni drugje</w:t>
            </w:r>
            <w:r w:rsidR="00D97BDE" w:rsidRPr="008F4CDD">
              <w:rPr>
                <w:rFonts w:cstheme="minorHAnsi"/>
              </w:rPr>
              <w:t xml:space="preserve">: ograje, oporni zidovi, škarpe, </w:t>
            </w:r>
          </w:p>
          <w:p w:rsidR="00D97BDE" w:rsidRPr="008F4CDD" w:rsidRDefault="00D97BDE" w:rsidP="00D97BDE">
            <w:pPr>
              <w:autoSpaceDE w:val="0"/>
              <w:autoSpaceDN w:val="0"/>
              <w:adjustRightInd w:val="0"/>
              <w:ind w:left="0" w:firstLine="0"/>
              <w:rPr>
                <w:rFonts w:cstheme="minorHAnsi"/>
              </w:rPr>
            </w:pPr>
            <w:r w:rsidRPr="008F4CDD">
              <w:rPr>
                <w:rFonts w:cstheme="minorHAnsi"/>
              </w:rPr>
              <w:t>stabilizacijski objekti za zadrževanje plazov.</w:t>
            </w:r>
          </w:p>
          <w:p w:rsidR="00D97BDE" w:rsidRPr="008F4CDD" w:rsidRDefault="00D97BDE" w:rsidP="00D97BDE">
            <w:pPr>
              <w:autoSpaceDE w:val="0"/>
              <w:autoSpaceDN w:val="0"/>
              <w:adjustRightInd w:val="0"/>
              <w:ind w:left="0" w:firstLine="0"/>
              <w:rPr>
                <w:rFonts w:cstheme="minorHAnsi"/>
              </w:rPr>
            </w:pPr>
            <w:r w:rsidRPr="008F4CDD">
              <w:rPr>
                <w:rFonts w:cstheme="minorHAnsi"/>
              </w:rPr>
              <w:t>Vojaški vadbeni objekti ter objekti zaščite in reševanja.</w:t>
            </w:r>
          </w:p>
          <w:p w:rsidR="002E7FEA" w:rsidRPr="008F4CDD" w:rsidRDefault="002E7FEA" w:rsidP="00D97BDE">
            <w:pPr>
              <w:autoSpaceDE w:val="0"/>
              <w:autoSpaceDN w:val="0"/>
              <w:adjustRightInd w:val="0"/>
              <w:ind w:left="0" w:firstLine="0"/>
              <w:rPr>
                <w:rFonts w:cstheme="minorHAnsi"/>
                <w:b/>
              </w:rPr>
            </w:pPr>
          </w:p>
          <w:p w:rsidR="003C6CAD" w:rsidRPr="008F4CDD" w:rsidRDefault="002E7FEA" w:rsidP="00D97BDE">
            <w:pPr>
              <w:autoSpaceDE w:val="0"/>
              <w:autoSpaceDN w:val="0"/>
              <w:adjustRightInd w:val="0"/>
              <w:ind w:left="0" w:firstLine="0"/>
              <w:rPr>
                <w:rFonts w:cstheme="minorHAnsi"/>
                <w:b/>
              </w:rPr>
            </w:pPr>
            <w:r w:rsidRPr="008F4CDD">
              <w:rPr>
                <w:rFonts w:cstheme="minorHAnsi"/>
                <w:b/>
                <w:bCs/>
              </w:rPr>
              <w:t>Enostavni in nezahtevni:</w:t>
            </w:r>
          </w:p>
          <w:p w:rsidR="003C6CAD" w:rsidRPr="008F4CDD" w:rsidRDefault="003C6CAD" w:rsidP="002E7FEA">
            <w:pPr>
              <w:autoSpaceDE w:val="0"/>
              <w:autoSpaceDN w:val="0"/>
              <w:adjustRightInd w:val="0"/>
              <w:jc w:val="left"/>
              <w:rPr>
                <w:rFonts w:cstheme="minorHAnsi"/>
              </w:rPr>
            </w:pPr>
            <w:r w:rsidRPr="008F4CDD">
              <w:rPr>
                <w:rFonts w:cstheme="minorHAnsi"/>
              </w:rPr>
              <w:t>– Podporni zid</w:t>
            </w:r>
          </w:p>
          <w:p w:rsidR="003C6CAD" w:rsidRPr="008F4CDD" w:rsidRDefault="003C6CAD" w:rsidP="003C6CAD">
            <w:pPr>
              <w:autoSpaceDE w:val="0"/>
              <w:autoSpaceDN w:val="0"/>
              <w:adjustRightInd w:val="0"/>
              <w:ind w:left="34" w:hanging="34"/>
              <w:jc w:val="left"/>
              <w:rPr>
                <w:rFonts w:cstheme="minorHAnsi"/>
              </w:rPr>
            </w:pPr>
            <w:r w:rsidRPr="008F4CDD">
              <w:rPr>
                <w:rFonts w:cstheme="minorHAnsi"/>
              </w:rPr>
              <w:t>– Mala komunalna čistilna naprava</w:t>
            </w:r>
          </w:p>
          <w:p w:rsidR="003C6CAD" w:rsidRPr="008F4CDD" w:rsidRDefault="003C6CAD" w:rsidP="003C6CAD">
            <w:pPr>
              <w:autoSpaceDE w:val="0"/>
              <w:autoSpaceDN w:val="0"/>
              <w:adjustRightInd w:val="0"/>
              <w:ind w:left="34" w:hanging="34"/>
              <w:jc w:val="left"/>
              <w:rPr>
                <w:rFonts w:cstheme="minorHAnsi"/>
              </w:rPr>
            </w:pPr>
            <w:r w:rsidRPr="008F4CDD">
              <w:rPr>
                <w:rFonts w:cstheme="minorHAnsi"/>
              </w:rPr>
              <w:t>– Rezervoar</w:t>
            </w:r>
          </w:p>
          <w:p w:rsidR="003C6CAD" w:rsidRPr="008F4CDD" w:rsidRDefault="003C6CAD" w:rsidP="003C6CAD">
            <w:pPr>
              <w:autoSpaceDE w:val="0"/>
              <w:autoSpaceDN w:val="0"/>
              <w:adjustRightInd w:val="0"/>
              <w:ind w:left="34" w:hanging="34"/>
              <w:jc w:val="left"/>
              <w:rPr>
                <w:rFonts w:cstheme="minorHAnsi"/>
              </w:rPr>
            </w:pPr>
            <w:r w:rsidRPr="008F4CDD">
              <w:rPr>
                <w:rFonts w:cstheme="minorHAnsi"/>
              </w:rPr>
              <w:t>– Vodnjak, vodomet</w:t>
            </w:r>
          </w:p>
          <w:p w:rsidR="003C6CAD" w:rsidRPr="008F4CDD" w:rsidRDefault="003C6CAD" w:rsidP="003C6CAD">
            <w:pPr>
              <w:autoSpaceDE w:val="0"/>
              <w:autoSpaceDN w:val="0"/>
              <w:adjustRightInd w:val="0"/>
              <w:ind w:left="34" w:hanging="34"/>
              <w:jc w:val="left"/>
              <w:rPr>
                <w:rFonts w:cstheme="minorHAnsi"/>
              </w:rPr>
            </w:pPr>
            <w:r w:rsidRPr="008F4CDD">
              <w:rPr>
                <w:rFonts w:cstheme="minorHAnsi"/>
              </w:rPr>
              <w:t>– Priključek na objekte gospodarske javne infrastrukture in daljinskega ogrevanja</w:t>
            </w:r>
          </w:p>
          <w:p w:rsidR="003C6CAD" w:rsidRPr="008F4CDD" w:rsidRDefault="003C6CAD" w:rsidP="003C6CAD">
            <w:pPr>
              <w:autoSpaceDE w:val="0"/>
              <w:autoSpaceDN w:val="0"/>
              <w:adjustRightInd w:val="0"/>
              <w:ind w:left="34" w:hanging="34"/>
              <w:jc w:val="left"/>
              <w:rPr>
                <w:rFonts w:cstheme="minorHAnsi"/>
              </w:rPr>
            </w:pPr>
            <w:r w:rsidRPr="008F4CDD">
              <w:rPr>
                <w:rFonts w:cstheme="minorHAnsi"/>
              </w:rPr>
              <w:t>– Pomožni komunalni objekt</w:t>
            </w:r>
          </w:p>
          <w:p w:rsidR="003C6CAD" w:rsidRPr="008F4CDD" w:rsidRDefault="003C6CAD" w:rsidP="003C6CAD">
            <w:pPr>
              <w:autoSpaceDE w:val="0"/>
              <w:autoSpaceDN w:val="0"/>
              <w:adjustRightInd w:val="0"/>
              <w:ind w:left="0" w:firstLine="0"/>
              <w:rPr>
                <w:rFonts w:cstheme="minorHAnsi"/>
              </w:rPr>
            </w:pPr>
            <w:r w:rsidRPr="008F4CDD">
              <w:rPr>
                <w:rFonts w:cstheme="minorHAnsi"/>
              </w:rPr>
              <w:t>– Pomožni objekti, namenjeni obrambi in varstvu pred naravnimi in drugimi nesrečami ter pomožni objekt za spremljanje stanja okolja in naravnih pojavov</w:t>
            </w:r>
          </w:p>
        </w:tc>
      </w:tr>
      <w:tr w:rsidR="00D97BDE" w:rsidRPr="008F4CDD" w:rsidTr="00C1353D">
        <w:tc>
          <w:tcPr>
            <w:tcW w:w="2410" w:type="dxa"/>
          </w:tcPr>
          <w:p w:rsidR="00D97BDE" w:rsidRPr="008F4CDD" w:rsidRDefault="00D97BDE" w:rsidP="00D97BDE">
            <w:pPr>
              <w:ind w:left="0" w:firstLine="0"/>
              <w:jc w:val="left"/>
              <w:rPr>
                <w:rFonts w:cstheme="minorHAnsi"/>
              </w:rPr>
            </w:pPr>
            <w:r w:rsidRPr="008F4CDD">
              <w:rPr>
                <w:rFonts w:cstheme="minorHAnsi"/>
              </w:rPr>
              <w:t>Izključujoče dejavnosti</w:t>
            </w:r>
          </w:p>
        </w:tc>
        <w:tc>
          <w:tcPr>
            <w:tcW w:w="6487" w:type="dxa"/>
            <w:gridSpan w:val="5"/>
          </w:tcPr>
          <w:p w:rsidR="00D97BDE" w:rsidRPr="008F4CDD" w:rsidRDefault="00D97BDE" w:rsidP="00D97BDE">
            <w:pPr>
              <w:autoSpaceDE w:val="0"/>
              <w:autoSpaceDN w:val="0"/>
              <w:adjustRightInd w:val="0"/>
              <w:ind w:left="0" w:firstLine="0"/>
              <w:rPr>
                <w:rFonts w:cstheme="minorHAnsi"/>
              </w:rPr>
            </w:pPr>
            <w:r w:rsidRPr="008F4CDD">
              <w:rPr>
                <w:rFonts w:cstheme="minorHAnsi"/>
              </w:rPr>
              <w:t>Stanovanjske površine, centralne ter proizvodne dejavnosti, promet in trgovina na debelo</w:t>
            </w:r>
          </w:p>
        </w:tc>
      </w:tr>
      <w:tr w:rsidR="00D97BDE" w:rsidRPr="008F4CDD" w:rsidTr="00C1353D">
        <w:tc>
          <w:tcPr>
            <w:tcW w:w="2410" w:type="dxa"/>
            <w:vMerge w:val="restart"/>
          </w:tcPr>
          <w:p w:rsidR="00D97BDE" w:rsidRPr="008F4CDD" w:rsidRDefault="00D97BDE" w:rsidP="00D97BDE">
            <w:pPr>
              <w:ind w:left="0" w:firstLine="0"/>
              <w:jc w:val="left"/>
              <w:rPr>
                <w:rFonts w:cstheme="minorHAnsi"/>
              </w:rPr>
            </w:pPr>
            <w:r w:rsidRPr="008F4CDD">
              <w:rPr>
                <w:rFonts w:cstheme="minorHAnsi"/>
              </w:rPr>
              <w:t>Stopnja izkoriščenosti zemljišča, namenjenega gradnji</w:t>
            </w:r>
          </w:p>
        </w:tc>
        <w:tc>
          <w:tcPr>
            <w:tcW w:w="2093" w:type="dxa"/>
          </w:tcPr>
          <w:p w:rsidR="00D97BDE" w:rsidRPr="008F4CDD" w:rsidRDefault="00D97BDE" w:rsidP="00D97BDE">
            <w:pPr>
              <w:ind w:left="0" w:firstLine="0"/>
              <w:rPr>
                <w:rFonts w:cstheme="minorHAnsi"/>
              </w:rPr>
            </w:pPr>
            <w:r w:rsidRPr="008F4CDD">
              <w:rPr>
                <w:rFonts w:cstheme="minorHAnsi"/>
              </w:rPr>
              <w:t xml:space="preserve">TIP </w:t>
            </w:r>
          </w:p>
        </w:tc>
        <w:tc>
          <w:tcPr>
            <w:tcW w:w="1275" w:type="dxa"/>
          </w:tcPr>
          <w:p w:rsidR="00D97BDE" w:rsidRPr="008F4CDD" w:rsidRDefault="00D97BDE" w:rsidP="00D97BDE">
            <w:pPr>
              <w:ind w:left="0" w:firstLine="0"/>
              <w:rPr>
                <w:rFonts w:cstheme="minorHAnsi"/>
              </w:rPr>
            </w:pPr>
            <w:r w:rsidRPr="008F4CDD">
              <w:rPr>
                <w:rFonts w:cstheme="minorHAnsi"/>
              </w:rPr>
              <w:t>FZ</w:t>
            </w:r>
          </w:p>
        </w:tc>
        <w:tc>
          <w:tcPr>
            <w:tcW w:w="851" w:type="dxa"/>
          </w:tcPr>
          <w:p w:rsidR="00D97BDE" w:rsidRPr="008F4CDD" w:rsidRDefault="00D97BDE" w:rsidP="00D97BDE">
            <w:pPr>
              <w:ind w:left="0" w:firstLine="0"/>
              <w:rPr>
                <w:rFonts w:cstheme="minorHAnsi"/>
              </w:rPr>
            </w:pPr>
            <w:r w:rsidRPr="008F4CDD">
              <w:rPr>
                <w:rFonts w:cstheme="minorHAnsi"/>
              </w:rPr>
              <w:t>FI</w:t>
            </w:r>
          </w:p>
        </w:tc>
        <w:tc>
          <w:tcPr>
            <w:tcW w:w="992" w:type="dxa"/>
          </w:tcPr>
          <w:p w:rsidR="00D97BDE" w:rsidRPr="008F4CDD" w:rsidRDefault="00D97BDE" w:rsidP="00D97BDE">
            <w:pPr>
              <w:ind w:left="0" w:firstLine="0"/>
              <w:rPr>
                <w:rFonts w:cstheme="minorHAnsi"/>
              </w:rPr>
            </w:pPr>
            <w:r w:rsidRPr="008F4CDD">
              <w:rPr>
                <w:rFonts w:cstheme="minorHAnsi"/>
              </w:rPr>
              <w:t>DZP</w:t>
            </w:r>
          </w:p>
        </w:tc>
        <w:tc>
          <w:tcPr>
            <w:tcW w:w="1276" w:type="dxa"/>
          </w:tcPr>
          <w:p w:rsidR="00D97BDE" w:rsidRPr="008F4CDD" w:rsidRDefault="00D97BDE" w:rsidP="00D97BDE">
            <w:pPr>
              <w:ind w:left="0" w:firstLine="0"/>
              <w:rPr>
                <w:rFonts w:cstheme="minorHAnsi"/>
              </w:rPr>
            </w:pPr>
            <w:r w:rsidRPr="008F4CDD">
              <w:rPr>
                <w:rFonts w:cstheme="minorHAnsi"/>
              </w:rPr>
              <w:t>etažnost</w:t>
            </w:r>
          </w:p>
        </w:tc>
      </w:tr>
      <w:tr w:rsidR="00D97BDE" w:rsidRPr="008F4CDD" w:rsidTr="00C1353D">
        <w:tc>
          <w:tcPr>
            <w:tcW w:w="2410" w:type="dxa"/>
            <w:vMerge/>
          </w:tcPr>
          <w:p w:rsidR="00D97BDE" w:rsidRPr="008F4CDD" w:rsidRDefault="00D97BDE" w:rsidP="00D97BDE">
            <w:pPr>
              <w:ind w:left="0" w:firstLine="0"/>
              <w:jc w:val="left"/>
              <w:rPr>
                <w:rFonts w:cstheme="minorHAnsi"/>
                <w:b/>
              </w:rPr>
            </w:pPr>
          </w:p>
        </w:tc>
        <w:tc>
          <w:tcPr>
            <w:tcW w:w="2093" w:type="dxa"/>
            <w:vAlign w:val="center"/>
          </w:tcPr>
          <w:p w:rsidR="00D97BDE" w:rsidRPr="008F4CDD" w:rsidRDefault="00D97BDE" w:rsidP="00D97BDE">
            <w:pPr>
              <w:ind w:left="0" w:firstLine="0"/>
              <w:jc w:val="left"/>
              <w:rPr>
                <w:rFonts w:cstheme="minorHAnsi"/>
              </w:rPr>
            </w:pPr>
            <w:r w:rsidRPr="008F4CDD">
              <w:rPr>
                <w:rFonts w:cstheme="minorHAnsi"/>
              </w:rPr>
              <w:t>NP, NK, KG, T</w:t>
            </w:r>
          </w:p>
        </w:tc>
        <w:tc>
          <w:tcPr>
            <w:tcW w:w="1275" w:type="dxa"/>
            <w:vAlign w:val="center"/>
          </w:tcPr>
          <w:p w:rsidR="00D97BDE" w:rsidRPr="008F4CDD" w:rsidRDefault="00D97BDE" w:rsidP="00D97BDE">
            <w:pPr>
              <w:ind w:left="0" w:firstLine="0"/>
              <w:jc w:val="left"/>
              <w:rPr>
                <w:rFonts w:cstheme="minorHAnsi"/>
              </w:rPr>
            </w:pPr>
            <w:r w:rsidRPr="008F4CDD">
              <w:rPr>
                <w:rFonts w:cstheme="minorHAnsi"/>
              </w:rPr>
              <w:t>največ 0,8</w:t>
            </w:r>
          </w:p>
        </w:tc>
        <w:tc>
          <w:tcPr>
            <w:tcW w:w="851" w:type="dxa"/>
            <w:vAlign w:val="center"/>
          </w:tcPr>
          <w:p w:rsidR="00D97BDE" w:rsidRPr="008F4CDD" w:rsidRDefault="00D97BDE" w:rsidP="00D97BDE">
            <w:pPr>
              <w:ind w:left="0" w:firstLine="0"/>
              <w:jc w:val="left"/>
              <w:rPr>
                <w:rFonts w:cstheme="minorHAnsi"/>
              </w:rPr>
            </w:pPr>
            <w:r w:rsidRPr="008F4CDD">
              <w:rPr>
                <w:rFonts w:cstheme="minorHAnsi"/>
              </w:rPr>
              <w:t>/</w:t>
            </w:r>
          </w:p>
        </w:tc>
        <w:tc>
          <w:tcPr>
            <w:tcW w:w="992" w:type="dxa"/>
            <w:vAlign w:val="center"/>
          </w:tcPr>
          <w:p w:rsidR="00D97BDE" w:rsidRPr="008F4CDD" w:rsidRDefault="00D97BDE" w:rsidP="00D97BDE">
            <w:pPr>
              <w:ind w:left="0" w:firstLine="0"/>
              <w:jc w:val="left"/>
              <w:rPr>
                <w:rFonts w:cstheme="minorHAnsi"/>
              </w:rPr>
            </w:pPr>
            <w:r w:rsidRPr="008F4CDD">
              <w:rPr>
                <w:rFonts w:cstheme="minorHAnsi"/>
              </w:rPr>
              <w:t>/</w:t>
            </w:r>
          </w:p>
        </w:tc>
        <w:tc>
          <w:tcPr>
            <w:tcW w:w="1276" w:type="dxa"/>
            <w:vAlign w:val="center"/>
          </w:tcPr>
          <w:p w:rsidR="00D97BDE" w:rsidRPr="008F4CDD" w:rsidRDefault="00D97BDE" w:rsidP="00D97BDE">
            <w:pPr>
              <w:ind w:left="0" w:firstLine="0"/>
              <w:jc w:val="left"/>
              <w:rPr>
                <w:rFonts w:cstheme="minorHAnsi"/>
              </w:rPr>
            </w:pPr>
            <w:r w:rsidRPr="008F4CDD">
              <w:rPr>
                <w:rFonts w:cstheme="minorHAnsi"/>
              </w:rPr>
              <w:t>/</w:t>
            </w:r>
          </w:p>
        </w:tc>
      </w:tr>
    </w:tbl>
    <w:p w:rsidR="0034129F" w:rsidRPr="008F4CDD" w:rsidRDefault="0034129F" w:rsidP="00F13DD6">
      <w:pPr>
        <w:rPr>
          <w:rFonts w:cstheme="minorHAnsi"/>
        </w:rPr>
      </w:pPr>
    </w:p>
    <w:p w:rsidR="00883540" w:rsidRPr="008F4CDD" w:rsidRDefault="0078296C"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78296C" w:rsidRPr="008F4CDD" w:rsidRDefault="0078296C" w:rsidP="0078296C">
      <w:pPr>
        <w:autoSpaceDE w:val="0"/>
        <w:autoSpaceDN w:val="0"/>
        <w:adjustRightInd w:val="0"/>
        <w:ind w:left="567" w:hanging="567"/>
        <w:rPr>
          <w:rFonts w:cstheme="minorHAnsi"/>
        </w:rPr>
      </w:pPr>
      <w:r w:rsidRPr="008F4CDD">
        <w:rPr>
          <w:rFonts w:cstheme="minorHAnsi"/>
        </w:rPr>
        <w:t>(1) Gradnja gospodarske javne infrastrukture po naslednji klasifikaciji je dovoljena v vseh območjih EUP, razen na kmetij</w:t>
      </w:r>
      <w:r w:rsidR="00106939" w:rsidRPr="008F4CDD">
        <w:rPr>
          <w:rFonts w:cstheme="minorHAnsi"/>
        </w:rPr>
        <w:t>skih zemljiščih (</w:t>
      </w:r>
      <w:r w:rsidRPr="008F4CDD">
        <w:rPr>
          <w:rFonts w:cstheme="minorHAnsi"/>
        </w:rPr>
        <w:t>K1 in K2</w:t>
      </w:r>
      <w:r w:rsidR="00106939" w:rsidRPr="008F4CDD">
        <w:rPr>
          <w:rFonts w:cstheme="minorHAnsi"/>
        </w:rPr>
        <w:t>), kjer je dovoljena gradnja sk</w:t>
      </w:r>
      <w:r w:rsidR="009D042F" w:rsidRPr="008F4CDD">
        <w:rPr>
          <w:rFonts w:cstheme="minorHAnsi"/>
        </w:rPr>
        <w:t>l</w:t>
      </w:r>
      <w:r w:rsidR="00CE49B9">
        <w:rPr>
          <w:rFonts w:cstheme="minorHAnsi"/>
        </w:rPr>
        <w:t>adno</w:t>
      </w:r>
      <w:r w:rsidR="00106939" w:rsidRPr="008F4CDD">
        <w:rPr>
          <w:rFonts w:cstheme="minorHAnsi"/>
        </w:rPr>
        <w:t xml:space="preserve"> z določili </w:t>
      </w:r>
      <w:r w:rsidR="00EA576B" w:rsidRPr="008F4CDD">
        <w:rPr>
          <w:rFonts w:cstheme="minorHAnsi"/>
        </w:rPr>
        <w:t>117</w:t>
      </w:r>
      <w:r w:rsidR="00106939" w:rsidRPr="008F4CDD">
        <w:rPr>
          <w:rFonts w:cstheme="minorHAnsi"/>
        </w:rPr>
        <w:t>. člena tega odloka</w:t>
      </w:r>
      <w:r w:rsidRPr="008F4CDD">
        <w:rPr>
          <w:rFonts w:cstheme="minorHAnsi"/>
        </w:rPr>
        <w:t>:</w:t>
      </w:r>
    </w:p>
    <w:p w:rsidR="0078296C" w:rsidRPr="008F4CDD" w:rsidRDefault="0078296C" w:rsidP="00181F26">
      <w:pPr>
        <w:autoSpaceDE w:val="0"/>
        <w:autoSpaceDN w:val="0"/>
        <w:adjustRightInd w:val="0"/>
        <w:ind w:left="1134" w:hanging="567"/>
        <w:rPr>
          <w:rFonts w:cstheme="minorHAnsi"/>
        </w:rPr>
      </w:pPr>
      <w:r w:rsidRPr="008F4CDD">
        <w:rPr>
          <w:rFonts w:cstheme="minorHAnsi"/>
        </w:rPr>
        <w:t>211 Ceste</w:t>
      </w:r>
    </w:p>
    <w:p w:rsidR="0078296C" w:rsidRPr="008F4CDD" w:rsidRDefault="0078296C" w:rsidP="00181F26">
      <w:pPr>
        <w:autoSpaceDE w:val="0"/>
        <w:autoSpaceDN w:val="0"/>
        <w:adjustRightInd w:val="0"/>
        <w:ind w:left="1134" w:hanging="567"/>
        <w:rPr>
          <w:rFonts w:cstheme="minorHAnsi"/>
        </w:rPr>
      </w:pPr>
      <w:r w:rsidRPr="008F4CDD">
        <w:rPr>
          <w:rFonts w:cstheme="minorHAnsi"/>
        </w:rPr>
        <w:t xml:space="preserve">214 Mostovi, </w:t>
      </w:r>
      <w:r w:rsidR="000A706D">
        <w:rPr>
          <w:rFonts w:cstheme="minorHAnsi"/>
        </w:rPr>
        <w:t>viadukti, predori in podhodi</w:t>
      </w:r>
    </w:p>
    <w:p w:rsidR="0078296C" w:rsidRPr="008F4CDD" w:rsidRDefault="0078296C" w:rsidP="00181F26">
      <w:pPr>
        <w:autoSpaceDE w:val="0"/>
        <w:autoSpaceDN w:val="0"/>
        <w:adjustRightInd w:val="0"/>
        <w:ind w:left="1134" w:hanging="567"/>
        <w:rPr>
          <w:rFonts w:cstheme="minorHAnsi"/>
        </w:rPr>
      </w:pPr>
      <w:r w:rsidRPr="008F4CDD">
        <w:rPr>
          <w:rFonts w:cstheme="minorHAnsi"/>
        </w:rPr>
        <w:t>2211 Naftovodi in daljinski</w:t>
      </w:r>
      <w:r w:rsidR="000A706D">
        <w:rPr>
          <w:rFonts w:cstheme="minorHAnsi"/>
        </w:rPr>
        <w:t xml:space="preserve"> (prenosni) </w:t>
      </w:r>
      <w:r w:rsidRPr="008F4CDD">
        <w:rPr>
          <w:rFonts w:cstheme="minorHAnsi"/>
        </w:rPr>
        <w:t>plinovodi</w:t>
      </w:r>
    </w:p>
    <w:p w:rsidR="0078296C" w:rsidRPr="008F4CDD" w:rsidRDefault="0078296C" w:rsidP="00181F26">
      <w:pPr>
        <w:autoSpaceDE w:val="0"/>
        <w:autoSpaceDN w:val="0"/>
        <w:adjustRightInd w:val="0"/>
        <w:ind w:left="1134" w:hanging="567"/>
        <w:rPr>
          <w:rFonts w:cstheme="minorHAnsi"/>
        </w:rPr>
      </w:pPr>
      <w:r w:rsidRPr="008F4CDD">
        <w:rPr>
          <w:rFonts w:cstheme="minorHAnsi"/>
        </w:rPr>
        <w:t>2212 Daljinski vodovodi</w:t>
      </w:r>
    </w:p>
    <w:p w:rsidR="0078296C" w:rsidRPr="008F4CDD" w:rsidRDefault="0078296C" w:rsidP="00181F26">
      <w:pPr>
        <w:autoSpaceDE w:val="0"/>
        <w:autoSpaceDN w:val="0"/>
        <w:adjustRightInd w:val="0"/>
        <w:ind w:left="1134" w:hanging="567"/>
        <w:rPr>
          <w:rFonts w:cstheme="minorHAnsi"/>
        </w:rPr>
      </w:pPr>
      <w:r w:rsidRPr="008F4CDD">
        <w:rPr>
          <w:rFonts w:cstheme="minorHAnsi"/>
        </w:rPr>
        <w:t>2213 Daljinska</w:t>
      </w:r>
      <w:r w:rsidR="000A706D">
        <w:rPr>
          <w:rFonts w:cstheme="minorHAnsi"/>
        </w:rPr>
        <w:t xml:space="preserve"> (hrbtenična)</w:t>
      </w:r>
      <w:r w:rsidRPr="008F4CDD">
        <w:rPr>
          <w:rFonts w:cstheme="minorHAnsi"/>
        </w:rPr>
        <w:t xml:space="preserve"> komunikacijska omrežja</w:t>
      </w:r>
    </w:p>
    <w:p w:rsidR="0078296C" w:rsidRPr="008F4CDD" w:rsidRDefault="0078296C" w:rsidP="00181F26">
      <w:pPr>
        <w:autoSpaceDE w:val="0"/>
        <w:autoSpaceDN w:val="0"/>
        <w:adjustRightInd w:val="0"/>
        <w:ind w:left="1134" w:hanging="567"/>
        <w:rPr>
          <w:rFonts w:cstheme="minorHAnsi"/>
        </w:rPr>
      </w:pPr>
      <w:r w:rsidRPr="008F4CDD">
        <w:rPr>
          <w:rFonts w:cstheme="minorHAnsi"/>
        </w:rPr>
        <w:t xml:space="preserve">2214 Daljinski </w:t>
      </w:r>
      <w:r w:rsidR="000A706D">
        <w:rPr>
          <w:rFonts w:cstheme="minorHAnsi"/>
        </w:rPr>
        <w:t>(</w:t>
      </w:r>
      <w:r w:rsidRPr="008F4CDD">
        <w:rPr>
          <w:rFonts w:cstheme="minorHAnsi"/>
        </w:rPr>
        <w:t>prenosni</w:t>
      </w:r>
      <w:r w:rsidR="000A706D">
        <w:rPr>
          <w:rFonts w:cstheme="minorHAnsi"/>
        </w:rPr>
        <w:t xml:space="preserve">) </w:t>
      </w:r>
      <w:r w:rsidRPr="008F4CDD">
        <w:rPr>
          <w:rFonts w:cstheme="minorHAnsi"/>
        </w:rPr>
        <w:t>elektroenergetski vodi</w:t>
      </w:r>
    </w:p>
    <w:p w:rsidR="0078296C" w:rsidRPr="008F4CDD" w:rsidRDefault="0078296C" w:rsidP="00181F26">
      <w:pPr>
        <w:autoSpaceDE w:val="0"/>
        <w:autoSpaceDN w:val="0"/>
        <w:adjustRightInd w:val="0"/>
        <w:ind w:left="1134" w:hanging="567"/>
        <w:rPr>
          <w:rFonts w:cstheme="minorHAnsi"/>
        </w:rPr>
      </w:pPr>
      <w:r w:rsidRPr="008F4CDD">
        <w:rPr>
          <w:rFonts w:cstheme="minorHAnsi"/>
        </w:rPr>
        <w:t>2221 Lokalni</w:t>
      </w:r>
      <w:r w:rsidR="000A706D">
        <w:rPr>
          <w:rFonts w:cstheme="minorHAnsi"/>
        </w:rPr>
        <w:t xml:space="preserve"> (distribucijski)</w:t>
      </w:r>
      <w:r w:rsidRPr="008F4CDD">
        <w:rPr>
          <w:rFonts w:cstheme="minorHAnsi"/>
        </w:rPr>
        <w:t xml:space="preserve"> plinovodi</w:t>
      </w:r>
    </w:p>
    <w:p w:rsidR="0078296C" w:rsidRPr="008F4CDD" w:rsidRDefault="0078296C" w:rsidP="00181F26">
      <w:pPr>
        <w:autoSpaceDE w:val="0"/>
        <w:autoSpaceDN w:val="0"/>
        <w:adjustRightInd w:val="0"/>
        <w:ind w:left="1134" w:hanging="567"/>
        <w:rPr>
          <w:rFonts w:cstheme="minorHAnsi"/>
        </w:rPr>
      </w:pPr>
      <w:r w:rsidRPr="008F4CDD">
        <w:rPr>
          <w:rFonts w:cstheme="minorHAnsi"/>
        </w:rPr>
        <w:t>2222 Lokalni vodovodi</w:t>
      </w:r>
    </w:p>
    <w:p w:rsidR="0078296C" w:rsidRPr="008F4CDD" w:rsidRDefault="0078296C" w:rsidP="00181F26">
      <w:pPr>
        <w:autoSpaceDE w:val="0"/>
        <w:autoSpaceDN w:val="0"/>
        <w:adjustRightInd w:val="0"/>
        <w:ind w:left="1134" w:hanging="567"/>
        <w:rPr>
          <w:rFonts w:cstheme="minorHAnsi"/>
        </w:rPr>
      </w:pPr>
      <w:r w:rsidRPr="008F4CDD">
        <w:rPr>
          <w:rFonts w:cstheme="minorHAnsi"/>
        </w:rPr>
        <w:t>2223 Cevovodi za odpadno vodo</w:t>
      </w:r>
    </w:p>
    <w:p w:rsidR="0078296C" w:rsidRPr="008F4CDD" w:rsidRDefault="000A706D" w:rsidP="005F615C">
      <w:pPr>
        <w:pStyle w:val="Odstavekseznama"/>
        <w:numPr>
          <w:ilvl w:val="0"/>
          <w:numId w:val="15"/>
        </w:numPr>
        <w:autoSpaceDE w:val="0"/>
        <w:autoSpaceDN w:val="0"/>
        <w:adjustRightInd w:val="0"/>
        <w:ind w:left="1134" w:hanging="567"/>
        <w:jc w:val="left"/>
        <w:rPr>
          <w:rFonts w:cstheme="minorHAnsi"/>
        </w:rPr>
      </w:pPr>
      <w:r>
        <w:rPr>
          <w:rFonts w:cstheme="minorHAnsi"/>
        </w:rPr>
        <w:t>Lokalni (d</w:t>
      </w:r>
      <w:r w:rsidR="00181F26" w:rsidRPr="008F4CDD">
        <w:rPr>
          <w:rFonts w:cstheme="minorHAnsi"/>
        </w:rPr>
        <w:t>istribucijski</w:t>
      </w:r>
      <w:r>
        <w:rPr>
          <w:rFonts w:cstheme="minorHAnsi"/>
        </w:rPr>
        <w:t>)</w:t>
      </w:r>
      <w:r w:rsidR="00181F26" w:rsidRPr="008F4CDD">
        <w:rPr>
          <w:rFonts w:cstheme="minorHAnsi"/>
        </w:rPr>
        <w:t xml:space="preserve"> elektroenergetski vodi in </w:t>
      </w:r>
      <w:r>
        <w:rPr>
          <w:rFonts w:cstheme="minorHAnsi"/>
        </w:rPr>
        <w:t>lokalna (dostopovna)</w:t>
      </w:r>
      <w:r w:rsidR="00181F26" w:rsidRPr="008F4CDD">
        <w:rPr>
          <w:rFonts w:cstheme="minorHAnsi"/>
        </w:rPr>
        <w:t xml:space="preserve"> komunikacijska omrežja</w:t>
      </w:r>
    </w:p>
    <w:p w:rsidR="0078296C" w:rsidRPr="008F4CDD" w:rsidRDefault="0078296C" w:rsidP="0078296C">
      <w:pPr>
        <w:autoSpaceDE w:val="0"/>
        <w:autoSpaceDN w:val="0"/>
        <w:adjustRightInd w:val="0"/>
        <w:ind w:left="567" w:right="-489" w:hanging="567"/>
        <w:rPr>
          <w:rFonts w:cstheme="minorHAnsi"/>
        </w:rPr>
      </w:pPr>
      <w:r w:rsidRPr="008F4CDD">
        <w:rPr>
          <w:rFonts w:cstheme="minorHAnsi"/>
        </w:rPr>
        <w:t>(2) Kjer je dovoljena gradnja prenosnih in distribucijskih omrežij, je skupaj z izgradnjo omrežij dovoljeno poleg samih cevovodov ali vodov graditi tudi pripadajoče objekte in skladno s sektorskimi predpisi tudi postavitev varnostnih ograj ali drugih nezahtevnih in enostavnih objektov in naprav varovanja.</w:t>
      </w:r>
    </w:p>
    <w:p w:rsidR="002804CA" w:rsidRDefault="002804CA" w:rsidP="0078296C">
      <w:pPr>
        <w:autoSpaceDE w:val="0"/>
        <w:autoSpaceDN w:val="0"/>
        <w:adjustRightInd w:val="0"/>
        <w:ind w:left="567" w:right="-489" w:hanging="567"/>
        <w:rPr>
          <w:rFonts w:cstheme="minorHAnsi"/>
        </w:rPr>
      </w:pPr>
    </w:p>
    <w:p w:rsidR="00EA3CC8" w:rsidRPr="008F4CDD" w:rsidRDefault="00EA3CC8" w:rsidP="0078296C">
      <w:pPr>
        <w:autoSpaceDE w:val="0"/>
        <w:autoSpaceDN w:val="0"/>
        <w:adjustRightInd w:val="0"/>
        <w:ind w:left="567" w:right="-489" w:hanging="567"/>
        <w:rPr>
          <w:rFonts w:cstheme="minorHAnsi"/>
        </w:rPr>
      </w:pPr>
    </w:p>
    <w:p w:rsidR="00276336" w:rsidRPr="008F4CDD" w:rsidRDefault="006D68C2" w:rsidP="006D68C2">
      <w:pPr>
        <w:pStyle w:val="Naslov1"/>
        <w:numPr>
          <w:ilvl w:val="0"/>
          <w:numId w:val="0"/>
        </w:numPr>
        <w:jc w:val="center"/>
      </w:pPr>
      <w:r w:rsidRPr="008F4CDD">
        <w:t xml:space="preserve">III. 8 </w:t>
      </w:r>
      <w:r w:rsidR="00276336" w:rsidRPr="008F4CDD">
        <w:t>POSEBNI PROSTORSKI IZVEDBENI POGOJI PO ENOTAH UREJANJA PROSTORA</w:t>
      </w:r>
    </w:p>
    <w:p w:rsidR="008D6801" w:rsidRPr="008F4CDD" w:rsidRDefault="008D6801" w:rsidP="00921966">
      <w:pPr>
        <w:jc w:val="center"/>
        <w:rPr>
          <w:rFonts w:cstheme="minorHAnsi"/>
        </w:rPr>
      </w:pPr>
    </w:p>
    <w:p w:rsidR="00883540" w:rsidRPr="008F4CDD" w:rsidRDefault="00631CAF"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631CAF" w:rsidRPr="008F4CDD" w:rsidRDefault="00631CAF" w:rsidP="00631CAF">
      <w:pPr>
        <w:ind w:left="567" w:hanging="567"/>
        <w:jc w:val="center"/>
        <w:rPr>
          <w:rFonts w:cstheme="minorHAnsi"/>
          <w:b/>
          <w:bCs/>
        </w:rPr>
      </w:pPr>
      <w:r w:rsidRPr="008F4CDD">
        <w:rPr>
          <w:rFonts w:cstheme="minorHAnsi"/>
          <w:b/>
          <w:bCs/>
        </w:rPr>
        <w:t>(enote urejanja prostora s podrobnimi prostorskimi izvedbenimi pogoji)</w:t>
      </w:r>
    </w:p>
    <w:p w:rsidR="00631CAF" w:rsidRPr="008F4CDD" w:rsidRDefault="00631CAF" w:rsidP="00631CAF">
      <w:pPr>
        <w:ind w:left="567" w:hanging="567"/>
        <w:rPr>
          <w:rFonts w:cstheme="minorHAnsi"/>
          <w:bCs/>
        </w:rPr>
      </w:pPr>
      <w:r w:rsidRPr="008F4CDD">
        <w:rPr>
          <w:rFonts w:cstheme="minorHAnsi"/>
        </w:rPr>
        <w:t xml:space="preserve">(1) Za posamezne enote urejanja poleg splošnih in posebnih prostorskih izvedbenih pogojev veljajo tudi podrobni prostorski izvedbeni pogoji. </w:t>
      </w:r>
    </w:p>
    <w:p w:rsidR="00631CAF" w:rsidRPr="008F4CDD" w:rsidRDefault="00631CAF" w:rsidP="00631CAF">
      <w:pPr>
        <w:ind w:left="567" w:hanging="567"/>
        <w:rPr>
          <w:rFonts w:cstheme="minorHAnsi"/>
          <w:bCs/>
        </w:rPr>
      </w:pPr>
      <w:r w:rsidRPr="008F4CDD">
        <w:rPr>
          <w:rFonts w:cstheme="minorHAnsi"/>
        </w:rPr>
        <w:t>(2) Podrobni prostorski izvedbeni pogoji za posamezne enote u</w:t>
      </w:r>
      <w:r w:rsidR="00A775FF" w:rsidRPr="008F4CDD">
        <w:rPr>
          <w:rFonts w:cstheme="minorHAnsi"/>
        </w:rPr>
        <w:t>rejanja prostora so določeni v P</w:t>
      </w:r>
      <w:r w:rsidRPr="008F4CDD">
        <w:rPr>
          <w:rFonts w:cstheme="minorHAnsi"/>
        </w:rPr>
        <w:t>rilogi 1.</w:t>
      </w:r>
    </w:p>
    <w:p w:rsidR="008D6801" w:rsidRDefault="008D6801" w:rsidP="008D6801">
      <w:pPr>
        <w:rPr>
          <w:rFonts w:cstheme="minorHAnsi"/>
        </w:rPr>
      </w:pPr>
    </w:p>
    <w:p w:rsidR="00EA3CC8" w:rsidRPr="008F4CDD" w:rsidRDefault="00EA3CC8" w:rsidP="008D6801">
      <w:pPr>
        <w:rPr>
          <w:rFonts w:cstheme="minorHAnsi"/>
        </w:rPr>
      </w:pPr>
    </w:p>
    <w:p w:rsidR="00276336" w:rsidRPr="008F4CDD" w:rsidRDefault="006D68C2" w:rsidP="006D68C2">
      <w:pPr>
        <w:pStyle w:val="Naslov1"/>
        <w:numPr>
          <w:ilvl w:val="0"/>
          <w:numId w:val="0"/>
        </w:numPr>
        <w:jc w:val="center"/>
      </w:pPr>
      <w:r w:rsidRPr="008F4CDD">
        <w:t xml:space="preserve">III. 9 </w:t>
      </w:r>
      <w:r w:rsidR="00276336" w:rsidRPr="008F4CDD">
        <w:t>PROSTORSKI IZVEDBENI POGOJI NA OBMOČJIH PREDVIDENIH PODROBNIH PROSTORSKIH NAČRTOV</w:t>
      </w:r>
    </w:p>
    <w:p w:rsidR="00631CAF" w:rsidRPr="008F4CDD" w:rsidRDefault="00631CAF" w:rsidP="00631CAF">
      <w:pPr>
        <w:rPr>
          <w:rFonts w:cstheme="minorHAnsi"/>
        </w:rPr>
      </w:pPr>
    </w:p>
    <w:p w:rsidR="00883540" w:rsidRPr="008F4CDD" w:rsidRDefault="00E942F8"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E942F8" w:rsidRPr="008F4CDD" w:rsidRDefault="00E942F8" w:rsidP="00E942F8">
      <w:pPr>
        <w:ind w:left="567" w:hanging="567"/>
        <w:jc w:val="center"/>
        <w:rPr>
          <w:rFonts w:cstheme="minorHAnsi"/>
          <w:b/>
          <w:bCs/>
        </w:rPr>
      </w:pPr>
      <w:r w:rsidRPr="008F4CDD">
        <w:rPr>
          <w:rFonts w:cstheme="minorHAnsi"/>
          <w:b/>
          <w:bCs/>
        </w:rPr>
        <w:t>(območja, za katera je predvidena izdelava podrobnih prostorskih načrtov)</w:t>
      </w:r>
    </w:p>
    <w:p w:rsidR="00E942F8" w:rsidRPr="008F4CDD" w:rsidRDefault="00E942F8" w:rsidP="00E942F8">
      <w:pPr>
        <w:ind w:left="567" w:hanging="567"/>
        <w:rPr>
          <w:rFonts w:cstheme="minorHAnsi"/>
          <w:bCs/>
        </w:rPr>
      </w:pPr>
      <w:r w:rsidRPr="008F4CDD">
        <w:rPr>
          <w:rFonts w:cstheme="minorHAnsi"/>
        </w:rPr>
        <w:t>(1) Podrobni prostorski načrti se izdelajo za območja enot urejanja, ko gre za:</w:t>
      </w:r>
    </w:p>
    <w:p w:rsidR="00E942F8" w:rsidRPr="0012655F" w:rsidRDefault="00E942F8" w:rsidP="0012655F">
      <w:pPr>
        <w:pStyle w:val="Odstavekseznama"/>
        <w:numPr>
          <w:ilvl w:val="0"/>
          <w:numId w:val="63"/>
        </w:numPr>
        <w:rPr>
          <w:rFonts w:cstheme="minorHAnsi"/>
          <w:bCs/>
        </w:rPr>
      </w:pPr>
      <w:r w:rsidRPr="0012655F">
        <w:rPr>
          <w:rFonts w:cstheme="minorHAnsi"/>
        </w:rPr>
        <w:t>celovito oziroma delno prenovo naselja,</w:t>
      </w:r>
    </w:p>
    <w:p w:rsidR="00E942F8" w:rsidRPr="0012655F" w:rsidRDefault="00E942F8" w:rsidP="0012655F">
      <w:pPr>
        <w:pStyle w:val="Odstavekseznama"/>
        <w:numPr>
          <w:ilvl w:val="0"/>
          <w:numId w:val="63"/>
        </w:numPr>
        <w:rPr>
          <w:rFonts w:cstheme="minorHAnsi"/>
          <w:bCs/>
        </w:rPr>
      </w:pPr>
      <w:r w:rsidRPr="0012655F">
        <w:rPr>
          <w:rFonts w:cstheme="minorHAnsi"/>
        </w:rPr>
        <w:t>pomembnejšo gospodarsko javno infrastrukturo,</w:t>
      </w:r>
    </w:p>
    <w:p w:rsidR="00E942F8" w:rsidRPr="0012655F" w:rsidRDefault="00E942F8" w:rsidP="0012655F">
      <w:pPr>
        <w:pStyle w:val="Odstavekseznama"/>
        <w:numPr>
          <w:ilvl w:val="0"/>
          <w:numId w:val="63"/>
        </w:numPr>
        <w:rPr>
          <w:rFonts w:cstheme="minorHAnsi"/>
          <w:bCs/>
        </w:rPr>
      </w:pPr>
      <w:r w:rsidRPr="0012655F">
        <w:rPr>
          <w:rFonts w:cstheme="minorHAnsi"/>
        </w:rPr>
        <w:t>prostorske ureditve lokalnega pomena zaradi sanacije posledic naravnih in drugih nesreč,</w:t>
      </w:r>
    </w:p>
    <w:p w:rsidR="00E942F8" w:rsidRPr="008F4CDD" w:rsidRDefault="00E942F8" w:rsidP="0012655F">
      <w:pPr>
        <w:pStyle w:val="Navadensplet"/>
        <w:numPr>
          <w:ilvl w:val="0"/>
          <w:numId w:val="63"/>
        </w:numPr>
        <w:spacing w:before="0" w:beforeAutospacing="0" w:after="0" w:afterAutospacing="0"/>
        <w:jc w:val="both"/>
        <w:rPr>
          <w:rFonts w:asciiTheme="minorHAnsi" w:hAnsiTheme="minorHAnsi" w:cstheme="minorHAnsi"/>
          <w:sz w:val="22"/>
          <w:szCs w:val="22"/>
        </w:rPr>
      </w:pPr>
      <w:r w:rsidRPr="008F4CDD">
        <w:rPr>
          <w:rFonts w:asciiTheme="minorHAnsi" w:hAnsiTheme="minorHAnsi" w:cstheme="minorHAnsi"/>
          <w:sz w:val="22"/>
          <w:szCs w:val="22"/>
        </w:rPr>
        <w:t xml:space="preserve">izkoriščanje mineralnih surovin ter sanacijo pridobivalnih prostorov, </w:t>
      </w:r>
    </w:p>
    <w:p w:rsidR="00E942F8" w:rsidRPr="0012655F" w:rsidRDefault="00E942F8" w:rsidP="0012655F">
      <w:pPr>
        <w:pStyle w:val="Odstavekseznama"/>
        <w:numPr>
          <w:ilvl w:val="0"/>
          <w:numId w:val="63"/>
        </w:numPr>
        <w:rPr>
          <w:rFonts w:cstheme="minorHAnsi"/>
          <w:bCs/>
        </w:rPr>
      </w:pPr>
      <w:r w:rsidRPr="0012655F">
        <w:rPr>
          <w:rFonts w:cstheme="minorHAnsi"/>
        </w:rPr>
        <w:t>območja, kjer se zaradi obsega ali vplivov predvidenih ureditev na okolje zahteva celovit pristop, kakor tudi na večjih območjih v naselju, ki so namenjena novim gradnjam in zgoščanju pozidave.</w:t>
      </w:r>
    </w:p>
    <w:p w:rsidR="00E942F8" w:rsidRPr="008F4CDD" w:rsidRDefault="00E942F8" w:rsidP="00E942F8">
      <w:pPr>
        <w:ind w:left="567" w:hanging="567"/>
        <w:rPr>
          <w:rFonts w:cstheme="minorHAnsi"/>
          <w:bCs/>
          <w:strike/>
        </w:rPr>
      </w:pPr>
      <w:r w:rsidRPr="008F4CDD">
        <w:rPr>
          <w:rFonts w:cstheme="minorHAnsi"/>
        </w:rPr>
        <w:t>(2) Meja podrobnega načrta je določena s tem prostorskim načrtom.</w:t>
      </w:r>
    </w:p>
    <w:p w:rsidR="00631CAF" w:rsidRPr="008F4CDD" w:rsidRDefault="00631CAF" w:rsidP="00631CAF">
      <w:pPr>
        <w:rPr>
          <w:rFonts w:cstheme="minorHAnsi"/>
        </w:rPr>
      </w:pPr>
    </w:p>
    <w:p w:rsidR="00883540" w:rsidRPr="008F4CDD" w:rsidRDefault="00EC2A0A"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EC2A0A" w:rsidRPr="008F4CDD" w:rsidRDefault="00EC2A0A" w:rsidP="00EC2A0A">
      <w:pPr>
        <w:ind w:left="567" w:hanging="567"/>
        <w:jc w:val="center"/>
        <w:rPr>
          <w:rFonts w:cstheme="minorHAnsi"/>
          <w:b/>
          <w:bCs/>
        </w:rPr>
      </w:pPr>
      <w:r w:rsidRPr="008F4CDD">
        <w:rPr>
          <w:rFonts w:cstheme="minorHAnsi"/>
          <w:b/>
          <w:bCs/>
        </w:rPr>
        <w:t>(prostorski izvedbeni pogoji do sprejema podrobnega prostorskega načrta)</w:t>
      </w:r>
    </w:p>
    <w:p w:rsidR="00EC2A0A" w:rsidRPr="008F4CDD" w:rsidRDefault="00EC2A0A" w:rsidP="00EC2A0A">
      <w:pPr>
        <w:pStyle w:val="Default"/>
        <w:ind w:left="567" w:hanging="567"/>
        <w:jc w:val="both"/>
        <w:rPr>
          <w:rFonts w:asciiTheme="minorHAnsi" w:hAnsiTheme="minorHAnsi" w:cstheme="minorHAnsi"/>
          <w:sz w:val="22"/>
          <w:szCs w:val="22"/>
        </w:rPr>
      </w:pPr>
      <w:r w:rsidRPr="008F4CDD">
        <w:rPr>
          <w:rFonts w:asciiTheme="minorHAnsi" w:hAnsiTheme="minorHAnsi" w:cstheme="minorHAnsi"/>
          <w:sz w:val="22"/>
          <w:szCs w:val="22"/>
        </w:rPr>
        <w:t xml:space="preserve">(1) Na območjih, kjer je s tem prostorskim načrtom predvidena izdelava podrobnega prostorskega načrta, so do njegove uveljavitve dopustni naslednji posegi: </w:t>
      </w:r>
    </w:p>
    <w:p w:rsidR="00EC2A0A" w:rsidRPr="008F4CDD" w:rsidRDefault="00EC2A0A" w:rsidP="0012655F">
      <w:pPr>
        <w:pStyle w:val="Default"/>
        <w:numPr>
          <w:ilvl w:val="0"/>
          <w:numId w:val="64"/>
        </w:numPr>
        <w:jc w:val="both"/>
        <w:rPr>
          <w:rFonts w:asciiTheme="minorHAnsi" w:hAnsiTheme="minorHAnsi" w:cstheme="minorHAnsi"/>
          <w:sz w:val="22"/>
          <w:szCs w:val="22"/>
        </w:rPr>
      </w:pPr>
      <w:r w:rsidRPr="008F4CDD">
        <w:rPr>
          <w:rFonts w:asciiTheme="minorHAnsi" w:hAnsiTheme="minorHAnsi" w:cstheme="minorHAnsi"/>
          <w:sz w:val="22"/>
          <w:szCs w:val="22"/>
        </w:rPr>
        <w:t xml:space="preserve">vzdrževanje objektov, </w:t>
      </w:r>
    </w:p>
    <w:p w:rsidR="00055707" w:rsidRPr="008F4CDD" w:rsidRDefault="00055707" w:rsidP="0012655F">
      <w:pPr>
        <w:pStyle w:val="Default"/>
        <w:numPr>
          <w:ilvl w:val="0"/>
          <w:numId w:val="64"/>
        </w:numPr>
        <w:jc w:val="both"/>
        <w:rPr>
          <w:rFonts w:asciiTheme="minorHAnsi" w:hAnsiTheme="minorHAnsi" w:cstheme="minorHAnsi"/>
          <w:sz w:val="22"/>
          <w:szCs w:val="22"/>
        </w:rPr>
      </w:pPr>
      <w:r w:rsidRPr="008F4CDD">
        <w:rPr>
          <w:rFonts w:asciiTheme="minorHAnsi" w:hAnsiTheme="minorHAnsi" w:cstheme="minorHAnsi"/>
          <w:sz w:val="22"/>
          <w:szCs w:val="22"/>
        </w:rPr>
        <w:t xml:space="preserve">gradnja nezahtevnih in </w:t>
      </w:r>
      <w:r w:rsidR="00EC2A0A" w:rsidRPr="008F4CDD">
        <w:rPr>
          <w:rFonts w:asciiTheme="minorHAnsi" w:hAnsiTheme="minorHAnsi" w:cstheme="minorHAnsi"/>
          <w:sz w:val="22"/>
          <w:szCs w:val="22"/>
        </w:rPr>
        <w:t>enostavnih objektov,</w:t>
      </w:r>
    </w:p>
    <w:p w:rsidR="00EC2A0A" w:rsidRPr="008F4CDD" w:rsidRDefault="00055707" w:rsidP="0012655F">
      <w:pPr>
        <w:pStyle w:val="Default"/>
        <w:numPr>
          <w:ilvl w:val="0"/>
          <w:numId w:val="64"/>
        </w:numPr>
        <w:jc w:val="both"/>
        <w:rPr>
          <w:rFonts w:asciiTheme="minorHAnsi" w:hAnsiTheme="minorHAnsi" w:cstheme="minorHAnsi"/>
          <w:sz w:val="22"/>
          <w:szCs w:val="22"/>
        </w:rPr>
      </w:pPr>
      <w:r w:rsidRPr="008F4CDD">
        <w:rPr>
          <w:rFonts w:asciiTheme="minorHAnsi" w:hAnsiTheme="minorHAnsi" w:cstheme="minorHAnsi"/>
          <w:sz w:val="22"/>
          <w:szCs w:val="22"/>
        </w:rPr>
        <w:lastRenderedPageBreak/>
        <w:t xml:space="preserve">gradnja manj </w:t>
      </w:r>
      <w:r w:rsidR="00083A3E">
        <w:rPr>
          <w:rFonts w:asciiTheme="minorHAnsi" w:hAnsiTheme="minorHAnsi" w:cstheme="minorHAnsi"/>
          <w:sz w:val="22"/>
          <w:szCs w:val="22"/>
        </w:rPr>
        <w:t>zahtevnih in zahtevnih objektov</w:t>
      </w:r>
      <w:r w:rsidRPr="008F4CDD">
        <w:rPr>
          <w:rFonts w:asciiTheme="minorHAnsi" w:hAnsiTheme="minorHAnsi" w:cstheme="minorHAnsi"/>
          <w:sz w:val="22"/>
          <w:szCs w:val="22"/>
        </w:rPr>
        <w:t xml:space="preserve"> s soglasjem </w:t>
      </w:r>
      <w:r w:rsidR="00E72FA9" w:rsidRPr="008F4CDD">
        <w:rPr>
          <w:rFonts w:asciiTheme="minorHAnsi" w:hAnsiTheme="minorHAnsi" w:cstheme="minorHAnsi"/>
          <w:sz w:val="22"/>
          <w:szCs w:val="22"/>
        </w:rPr>
        <w:t xml:space="preserve">organa </w:t>
      </w:r>
      <w:r w:rsidRPr="008F4CDD">
        <w:rPr>
          <w:rFonts w:asciiTheme="minorHAnsi" w:hAnsiTheme="minorHAnsi" w:cstheme="minorHAnsi"/>
          <w:sz w:val="22"/>
          <w:szCs w:val="22"/>
        </w:rPr>
        <w:t>občine Ribnice,</w:t>
      </w:r>
      <w:r w:rsidR="00E72FA9" w:rsidRPr="008F4CDD">
        <w:rPr>
          <w:rFonts w:asciiTheme="minorHAnsi" w:hAnsiTheme="minorHAnsi" w:cstheme="minorHAnsi"/>
          <w:sz w:val="22"/>
          <w:szCs w:val="22"/>
        </w:rPr>
        <w:t xml:space="preserve"> pristojnega za urejanje prostora</w:t>
      </w:r>
    </w:p>
    <w:p w:rsidR="00055707" w:rsidRPr="008F4CDD" w:rsidRDefault="00EC2A0A" w:rsidP="0012655F">
      <w:pPr>
        <w:pStyle w:val="Default"/>
        <w:numPr>
          <w:ilvl w:val="0"/>
          <w:numId w:val="64"/>
        </w:numPr>
        <w:jc w:val="both"/>
        <w:rPr>
          <w:rFonts w:asciiTheme="minorHAnsi" w:hAnsiTheme="minorHAnsi" w:cstheme="minorHAnsi"/>
          <w:sz w:val="22"/>
          <w:szCs w:val="22"/>
        </w:rPr>
      </w:pPr>
      <w:r w:rsidRPr="008F4CDD">
        <w:rPr>
          <w:rFonts w:asciiTheme="minorHAnsi" w:hAnsiTheme="minorHAnsi" w:cstheme="minorHAnsi"/>
          <w:sz w:val="22"/>
          <w:szCs w:val="22"/>
        </w:rPr>
        <w:t>odstranitev obstoječih objektov,</w:t>
      </w:r>
    </w:p>
    <w:p w:rsidR="00EC2A0A" w:rsidRPr="008F4CDD" w:rsidRDefault="00EC2A0A" w:rsidP="0012655F">
      <w:pPr>
        <w:pStyle w:val="Default"/>
        <w:numPr>
          <w:ilvl w:val="0"/>
          <w:numId w:val="64"/>
        </w:numPr>
        <w:jc w:val="both"/>
        <w:rPr>
          <w:rFonts w:asciiTheme="minorHAnsi" w:hAnsiTheme="minorHAnsi" w:cstheme="minorHAnsi"/>
          <w:sz w:val="22"/>
          <w:szCs w:val="22"/>
        </w:rPr>
      </w:pPr>
      <w:r w:rsidRPr="008F4CDD">
        <w:rPr>
          <w:rFonts w:asciiTheme="minorHAnsi" w:hAnsiTheme="minorHAnsi" w:cstheme="minorHAnsi"/>
          <w:sz w:val="22"/>
          <w:szCs w:val="22"/>
        </w:rPr>
        <w:t>rekonstrukcija, vzdrževanje in odstranitev komunalne in prometne infrastrukture.</w:t>
      </w:r>
    </w:p>
    <w:p w:rsidR="00EC2A0A" w:rsidRPr="008F4CDD" w:rsidRDefault="00EC2A0A" w:rsidP="00EC2A0A">
      <w:pPr>
        <w:pStyle w:val="Default"/>
        <w:ind w:left="567" w:hanging="567"/>
        <w:jc w:val="both"/>
        <w:rPr>
          <w:rFonts w:asciiTheme="minorHAnsi" w:hAnsiTheme="minorHAnsi" w:cstheme="minorHAnsi"/>
          <w:sz w:val="22"/>
          <w:szCs w:val="22"/>
        </w:rPr>
      </w:pPr>
      <w:r w:rsidRPr="008F4CDD">
        <w:rPr>
          <w:rFonts w:asciiTheme="minorHAnsi" w:hAnsiTheme="minorHAnsi" w:cstheme="minorHAnsi"/>
          <w:sz w:val="22"/>
          <w:szCs w:val="22"/>
        </w:rPr>
        <w:t>(2) Predhodna parcelacija pred sprejetjem podrobnega prostorskega načrta ni potrebna, ker podrobni prostorski načrt definira tudi površine, namenjene prometni infrastrukturi, javni gospodarski infrastrukturi in javnim in skupnim površinam.</w:t>
      </w:r>
    </w:p>
    <w:p w:rsidR="00C420F0" w:rsidRPr="008F4CDD" w:rsidRDefault="00EC2A0A" w:rsidP="003760AC">
      <w:pPr>
        <w:ind w:left="567" w:hanging="567"/>
        <w:rPr>
          <w:rFonts w:cstheme="minorHAnsi"/>
        </w:rPr>
      </w:pPr>
      <w:r w:rsidRPr="008F4CDD">
        <w:rPr>
          <w:rFonts w:cstheme="minorHAnsi"/>
        </w:rPr>
        <w:t>(3) Dovoljen</w:t>
      </w:r>
      <w:r w:rsidR="00055707" w:rsidRPr="008F4CDD">
        <w:rPr>
          <w:rFonts w:cstheme="minorHAnsi"/>
        </w:rPr>
        <w:t>o</w:t>
      </w:r>
      <w:r w:rsidR="00CE49B9">
        <w:rPr>
          <w:rFonts w:cstheme="minorHAnsi"/>
        </w:rPr>
        <w:t xml:space="preserve"> </w:t>
      </w:r>
      <w:r w:rsidR="00055707" w:rsidRPr="008F4CDD">
        <w:rPr>
          <w:rFonts w:cstheme="minorHAnsi"/>
        </w:rPr>
        <w:t>je vzdrževanje,</w:t>
      </w:r>
      <w:r w:rsidR="00083A3E">
        <w:rPr>
          <w:rFonts w:cstheme="minorHAnsi"/>
        </w:rPr>
        <w:t xml:space="preserve"> </w:t>
      </w:r>
      <w:r w:rsidR="00055707" w:rsidRPr="008F4CDD">
        <w:rPr>
          <w:rFonts w:cstheme="minorHAnsi"/>
        </w:rPr>
        <w:t>gradnja novih objektov</w:t>
      </w:r>
      <w:r w:rsidRPr="008F4CDD">
        <w:rPr>
          <w:rFonts w:cstheme="minorHAnsi"/>
        </w:rPr>
        <w:t>, prizidave in nadzidave obstoječih objektov ter gradnja nadomest</w:t>
      </w:r>
      <w:r w:rsidR="00055707" w:rsidRPr="008F4CDD">
        <w:rPr>
          <w:rFonts w:cstheme="minorHAnsi"/>
        </w:rPr>
        <w:t>nih objektov, če ne bodo ovirali</w:t>
      </w:r>
      <w:r w:rsidRPr="008F4CDD">
        <w:rPr>
          <w:rFonts w:cstheme="minorHAnsi"/>
        </w:rPr>
        <w:t xml:space="preserve"> poznejšega načrtovanja posegov v prostor. </w:t>
      </w:r>
      <w:r w:rsidR="0037387D" w:rsidRPr="008F4CDD">
        <w:rPr>
          <w:rFonts w:cstheme="minorHAnsi"/>
        </w:rPr>
        <w:t xml:space="preserve">V tem primeru je </w:t>
      </w:r>
      <w:r w:rsidR="00CE49B9">
        <w:rPr>
          <w:rFonts w:cstheme="minorHAnsi"/>
        </w:rPr>
        <w:t>treba</w:t>
      </w:r>
      <w:r w:rsidR="0037387D" w:rsidRPr="008F4CDD">
        <w:rPr>
          <w:rFonts w:cstheme="minorHAnsi"/>
        </w:rPr>
        <w:t xml:space="preserve"> v okviru dokumentacije za gradnjo </w:t>
      </w:r>
      <w:r w:rsidR="00083A3E" w:rsidRPr="008F4CDD">
        <w:rPr>
          <w:rFonts w:cstheme="minorHAnsi"/>
        </w:rPr>
        <w:t xml:space="preserve">določiti </w:t>
      </w:r>
      <w:r w:rsidR="0037387D" w:rsidRPr="008F4CDD">
        <w:rPr>
          <w:rFonts w:cstheme="minorHAnsi"/>
        </w:rPr>
        <w:t>oziroma rezervirati površine za javne programe, predvsem površine za ceste, druge potrebne prometne površine, površine za osnovno komunalno infrastrukturo ter skupne zelene površine in zelene ločnice. Namenska raba objekt</w:t>
      </w:r>
      <w:r w:rsidR="00CE49B9">
        <w:rPr>
          <w:rFonts w:cstheme="minorHAnsi"/>
        </w:rPr>
        <w:t>ov v območju mara biti skladna z</w:t>
      </w:r>
      <w:r w:rsidR="0037387D" w:rsidRPr="008F4CDD">
        <w:rPr>
          <w:rFonts w:cstheme="minorHAnsi"/>
        </w:rPr>
        <w:t xml:space="preserve"> načrtovano namensko rabo.</w:t>
      </w:r>
      <w:r w:rsidR="00083A3E">
        <w:rPr>
          <w:rFonts w:cstheme="minorHAnsi"/>
        </w:rPr>
        <w:t xml:space="preserve"> </w:t>
      </w:r>
      <w:r w:rsidRPr="008F4CDD">
        <w:rPr>
          <w:rFonts w:cstheme="minorHAnsi"/>
        </w:rPr>
        <w:t xml:space="preserve">Če gre </w:t>
      </w:r>
      <w:r w:rsidR="0037387D" w:rsidRPr="008F4CDD">
        <w:rPr>
          <w:rFonts w:cstheme="minorHAnsi"/>
        </w:rPr>
        <w:t>v tem območju</w:t>
      </w:r>
      <w:r w:rsidR="00083A3E">
        <w:rPr>
          <w:rFonts w:cstheme="minorHAnsi"/>
        </w:rPr>
        <w:t xml:space="preserve"> </w:t>
      </w:r>
      <w:r w:rsidRPr="008F4CDD">
        <w:rPr>
          <w:rFonts w:cstheme="minorHAnsi"/>
        </w:rPr>
        <w:t>za objekte, varovane s predpisi s področja kulturne dediščine, je treba za kakršne koli posege pridobiti kulturnovarstvene pogoje in soglasje organov, pristojnih za varstvo kulturne dediščine.</w:t>
      </w:r>
    </w:p>
    <w:p w:rsidR="003760AC" w:rsidRPr="008F4CDD" w:rsidRDefault="003760AC" w:rsidP="00EA3CC8">
      <w:pPr>
        <w:ind w:left="0" w:firstLine="0"/>
        <w:rPr>
          <w:rFonts w:cstheme="minorHAnsi"/>
        </w:rPr>
      </w:pPr>
    </w:p>
    <w:p w:rsidR="00883540" w:rsidRPr="008F4CDD" w:rsidRDefault="00AF7584"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AF7584" w:rsidRPr="008F4CDD" w:rsidRDefault="00AF7584" w:rsidP="00AF7584">
      <w:pPr>
        <w:ind w:left="567" w:hanging="567"/>
        <w:jc w:val="center"/>
        <w:rPr>
          <w:rFonts w:cstheme="minorHAnsi"/>
          <w:b/>
          <w:bCs/>
        </w:rPr>
      </w:pPr>
      <w:r w:rsidRPr="008F4CDD">
        <w:rPr>
          <w:rFonts w:cstheme="minorHAnsi"/>
          <w:b/>
          <w:bCs/>
        </w:rPr>
        <w:t>(prostorski izvedbeni pogoji na območjih podrobnih prostorskih načrtov)</w:t>
      </w:r>
    </w:p>
    <w:p w:rsidR="00AF7584" w:rsidRPr="008F4CDD" w:rsidRDefault="00AF7584" w:rsidP="00AF7584">
      <w:pPr>
        <w:ind w:left="567" w:hanging="567"/>
        <w:rPr>
          <w:rFonts w:cstheme="minorHAnsi"/>
        </w:rPr>
      </w:pPr>
      <w:r w:rsidRPr="008F4CDD">
        <w:rPr>
          <w:rFonts w:cstheme="minorHAnsi"/>
        </w:rPr>
        <w:t>(1) Za enoto urejanja, za katero je predvidena izdelava podrobnega prostorskega načrta, veljajo naslednji prostorski izvedbeni pogoji:</w:t>
      </w:r>
    </w:p>
    <w:p w:rsidR="00AF7584" w:rsidRPr="0012655F" w:rsidRDefault="00AF7584" w:rsidP="0012655F">
      <w:pPr>
        <w:pStyle w:val="Odstavekseznama"/>
        <w:numPr>
          <w:ilvl w:val="0"/>
          <w:numId w:val="65"/>
        </w:numPr>
        <w:rPr>
          <w:rFonts w:cstheme="minorHAnsi"/>
        </w:rPr>
      </w:pPr>
      <w:r w:rsidRPr="0012655F">
        <w:rPr>
          <w:rFonts w:cstheme="minorHAnsi"/>
        </w:rPr>
        <w:t xml:space="preserve">splošni prostorski izvedbeni pogoji, določeni v poglavju </w:t>
      </w:r>
      <w:r w:rsidR="00484FEB" w:rsidRPr="0012655F">
        <w:rPr>
          <w:rFonts w:cstheme="minorHAnsi"/>
        </w:rPr>
        <w:t xml:space="preserve">III. </w:t>
      </w:r>
      <w:r w:rsidRPr="0012655F">
        <w:rPr>
          <w:rFonts w:cstheme="minorHAnsi"/>
        </w:rPr>
        <w:t>3 tega prostorskega načrta,</w:t>
      </w:r>
    </w:p>
    <w:p w:rsidR="00AF7584" w:rsidRPr="0012655F" w:rsidRDefault="00AF7584" w:rsidP="0012655F">
      <w:pPr>
        <w:pStyle w:val="Odstavekseznama"/>
        <w:numPr>
          <w:ilvl w:val="0"/>
          <w:numId w:val="65"/>
        </w:numPr>
        <w:rPr>
          <w:rFonts w:cstheme="minorHAnsi"/>
        </w:rPr>
      </w:pPr>
      <w:r w:rsidRPr="0012655F">
        <w:rPr>
          <w:rFonts w:cstheme="minorHAnsi"/>
        </w:rPr>
        <w:t xml:space="preserve">podrobni prostorski izvedbeni pogoji, določeni v poglavju </w:t>
      </w:r>
      <w:r w:rsidR="00484FEB" w:rsidRPr="0012655F">
        <w:rPr>
          <w:rFonts w:cstheme="minorHAnsi"/>
        </w:rPr>
        <w:t xml:space="preserve">III. </w:t>
      </w:r>
      <w:r w:rsidRPr="0012655F">
        <w:rPr>
          <w:rFonts w:cstheme="minorHAnsi"/>
        </w:rPr>
        <w:t>7 tega prostorskega načrta.</w:t>
      </w:r>
    </w:p>
    <w:p w:rsidR="00AF7584" w:rsidRPr="008F4CDD" w:rsidRDefault="00AF7584" w:rsidP="00AF7584">
      <w:pPr>
        <w:ind w:left="567" w:hanging="567"/>
        <w:rPr>
          <w:rFonts w:cstheme="minorHAnsi"/>
        </w:rPr>
      </w:pPr>
      <w:r w:rsidRPr="008F4CDD">
        <w:rPr>
          <w:rFonts w:cstheme="minorHAnsi"/>
        </w:rPr>
        <w:t xml:space="preserve">Skupne usmeritve za izdelavo </w:t>
      </w:r>
      <w:r w:rsidR="00CE49B9">
        <w:rPr>
          <w:rFonts w:cstheme="minorHAnsi"/>
        </w:rPr>
        <w:t>OPPN</w:t>
      </w:r>
      <w:r w:rsidRPr="008F4CDD">
        <w:rPr>
          <w:rFonts w:cstheme="minorHAnsi"/>
        </w:rPr>
        <w:t xml:space="preserve">-ja iz tega poglavja in morebitne dodatne podrobne usmeritve za izdelavo posameznih </w:t>
      </w:r>
      <w:r w:rsidR="00CE49B9">
        <w:rPr>
          <w:rFonts w:cstheme="minorHAnsi"/>
        </w:rPr>
        <w:t xml:space="preserve">OPPN-jev </w:t>
      </w:r>
      <w:r w:rsidR="00083A3E">
        <w:rPr>
          <w:rFonts w:cstheme="minorHAnsi"/>
        </w:rPr>
        <w:t>s</w:t>
      </w:r>
      <w:r w:rsidRPr="008F4CDD">
        <w:rPr>
          <w:rFonts w:cstheme="minorHAnsi"/>
        </w:rPr>
        <w:t xml:space="preserve">e upoštevajo kot izhodiščne usmeritve in se lahko na podlagi prostorskih podatkov in razvojnega programa prilagodijo. </w:t>
      </w:r>
    </w:p>
    <w:p w:rsidR="00AF7584" w:rsidRPr="008F4CDD" w:rsidRDefault="00AF7584" w:rsidP="00AF7584">
      <w:pPr>
        <w:ind w:left="567" w:hanging="567"/>
        <w:rPr>
          <w:rFonts w:cstheme="minorHAnsi"/>
        </w:rPr>
      </w:pPr>
      <w:r w:rsidRPr="008F4CDD">
        <w:rPr>
          <w:rFonts w:cstheme="minorHAnsi"/>
        </w:rPr>
        <w:t>(2) Splošni in posebni prostorski izvedbeni pogoji ter skupne usmeritve za izdelavo podrobnejših načrtov se uporabljajo v vseh enotah urejanja, za katere je predvidena izdelava podrobnejšega načrta, če ni s podrobnimi usmeritvami določeno drugače.</w:t>
      </w:r>
    </w:p>
    <w:p w:rsidR="00AF7584" w:rsidRPr="008F4CDD" w:rsidRDefault="00AF7584" w:rsidP="00AF7584">
      <w:pPr>
        <w:ind w:left="567" w:hanging="567"/>
        <w:rPr>
          <w:rFonts w:cstheme="minorHAnsi"/>
        </w:rPr>
      </w:pPr>
      <w:r w:rsidRPr="008F4CDD">
        <w:rPr>
          <w:rFonts w:cstheme="minorHAnsi"/>
        </w:rPr>
        <w:t>(3) Če podrobnejši načrt vključuje več enot urejanja, je treba izdelati strokovne podlage in rešitve prostorskih ureditev za celotno območje podrobnejšega načrta.</w:t>
      </w:r>
    </w:p>
    <w:p w:rsidR="00AF7584" w:rsidRPr="008F4CDD" w:rsidRDefault="00AF7584" w:rsidP="00AF7584">
      <w:pPr>
        <w:ind w:left="567" w:hanging="567"/>
        <w:rPr>
          <w:rFonts w:cstheme="minorHAnsi"/>
        </w:rPr>
      </w:pPr>
      <w:r w:rsidRPr="008F4CDD">
        <w:rPr>
          <w:rFonts w:cstheme="minorHAnsi"/>
        </w:rPr>
        <w:t>(4) Če se izdela podrobnejši načrt samo za del predvidenega območja, je treba pripraviti strokovne podlage za celotno območje podrobnejšega načrta, določiti in rezervirati površine za javne programe, kot so šola, vrtec, dom za ostarele ipd., ter skupne zelene površine, omrežje dostopnih cest in osnovno komunalno infrastrukturo ter etapnost izvajanja podrobnejšega načrta.</w:t>
      </w:r>
    </w:p>
    <w:p w:rsidR="00AF7584" w:rsidRPr="008F4CDD" w:rsidRDefault="00AF7584" w:rsidP="00AF7584">
      <w:pPr>
        <w:ind w:left="567" w:hanging="567"/>
        <w:rPr>
          <w:rFonts w:cstheme="minorHAnsi"/>
        </w:rPr>
      </w:pPr>
      <w:r w:rsidRPr="008F4CDD">
        <w:rPr>
          <w:rFonts w:cstheme="minorHAnsi"/>
        </w:rPr>
        <w:t xml:space="preserve">(5) Faktor izrabe zemljišča, faktor zazidanosti zemljišča, faktor gradbene prostornine in delež odprtih zelenih površin se v podrobnejšem načrtu računa </w:t>
      </w:r>
      <w:r w:rsidR="00CE49B9">
        <w:rPr>
          <w:rFonts w:cstheme="minorHAnsi"/>
        </w:rPr>
        <w:t>za</w:t>
      </w:r>
      <w:r w:rsidRPr="008F4CDD">
        <w:rPr>
          <w:rFonts w:cstheme="minorHAnsi"/>
        </w:rPr>
        <w:t xml:space="preserve"> območja posameznih enot urejanja glede na namensko rabo. Faktorji v podrobnih prostorsko-izvedbenih pogojih so za izdelavo OPPN-jev izhodiščni. Na podlagi strokovnih podlag, kot so geodetski načrt in izdelane programske zasnove z organizacijo prostora, se lahko faktorji in velikostni gabariti načrtovanih objektov korigirajo.</w:t>
      </w:r>
    </w:p>
    <w:p w:rsidR="00AF7584" w:rsidRPr="008F4CDD" w:rsidRDefault="00AF7584" w:rsidP="00AF7584">
      <w:pPr>
        <w:ind w:left="567" w:hanging="567"/>
        <w:rPr>
          <w:rFonts w:cstheme="minorHAnsi"/>
        </w:rPr>
      </w:pPr>
      <w:r w:rsidRPr="008F4CDD">
        <w:rPr>
          <w:rFonts w:cstheme="minorHAnsi"/>
        </w:rPr>
        <w:t xml:space="preserve">V izračunu se ne upoštevajo obodne ceste, ki mejijo na enoto urejanja in ceste, ki so določene z regulacijskimi linijami. </w:t>
      </w:r>
    </w:p>
    <w:p w:rsidR="00EC2A0A" w:rsidRPr="008F4CDD" w:rsidRDefault="00EC2A0A" w:rsidP="00631CAF">
      <w:pPr>
        <w:rPr>
          <w:rFonts w:cstheme="minorHAnsi"/>
        </w:rPr>
      </w:pPr>
    </w:p>
    <w:p w:rsidR="00883540" w:rsidRPr="008F4CDD" w:rsidRDefault="0016173B"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16173B" w:rsidRPr="008F4CDD" w:rsidRDefault="0016173B" w:rsidP="0016173B">
      <w:pPr>
        <w:ind w:left="567" w:hanging="567"/>
        <w:jc w:val="center"/>
        <w:rPr>
          <w:rFonts w:cstheme="minorHAnsi"/>
          <w:b/>
          <w:bCs/>
        </w:rPr>
      </w:pPr>
      <w:r w:rsidRPr="008F4CDD">
        <w:rPr>
          <w:rFonts w:cstheme="minorHAnsi"/>
          <w:b/>
          <w:bCs/>
        </w:rPr>
        <w:t>(variantne rešitve in urbanistično-arhitekturni natečaj)</w:t>
      </w:r>
    </w:p>
    <w:p w:rsidR="0016173B" w:rsidRPr="008F4CDD" w:rsidRDefault="0016173B" w:rsidP="0016173B">
      <w:pPr>
        <w:autoSpaceDE w:val="0"/>
        <w:autoSpaceDN w:val="0"/>
        <w:adjustRightInd w:val="0"/>
        <w:ind w:left="567" w:hanging="567"/>
        <w:rPr>
          <w:rFonts w:cstheme="minorHAnsi"/>
          <w:bCs/>
        </w:rPr>
      </w:pPr>
      <w:r w:rsidRPr="008F4CDD">
        <w:rPr>
          <w:rFonts w:cstheme="minorHAnsi"/>
        </w:rPr>
        <w:t>(1) Strokovne rešitve prostorske ureditve za podrobnejši načrt se lahko pridobijo z izdelavo več variantnih rešitev. Variantne rešitve lahko izdela e</w:t>
      </w:r>
      <w:r w:rsidR="00CE49B9">
        <w:rPr>
          <w:rFonts w:cstheme="minorHAnsi"/>
        </w:rPr>
        <w:t>de</w:t>
      </w:r>
      <w:r w:rsidRPr="008F4CDD">
        <w:rPr>
          <w:rFonts w:cstheme="minorHAnsi"/>
        </w:rPr>
        <w:t>n ali več različnih načrtovalcev. Izdelane morajo biti tako, da je možna njihova medsebojna primerjava. Variantno rešitev, ki je podlaga za pripravo prostorskega akta, izbere Občina Ribnica.</w:t>
      </w:r>
    </w:p>
    <w:p w:rsidR="0016173B" w:rsidRPr="008F4CDD" w:rsidRDefault="0016173B" w:rsidP="0016173B">
      <w:pPr>
        <w:autoSpaceDE w:val="0"/>
        <w:autoSpaceDN w:val="0"/>
        <w:adjustRightInd w:val="0"/>
        <w:ind w:left="567" w:hanging="567"/>
        <w:rPr>
          <w:rFonts w:cstheme="minorHAnsi"/>
          <w:bCs/>
        </w:rPr>
      </w:pPr>
      <w:r w:rsidRPr="008F4CDD">
        <w:rPr>
          <w:rFonts w:cstheme="minorHAnsi"/>
        </w:rPr>
        <w:t>(2) Strokovne rešitve prostorske ureditve za podrobnejši načrt se lahko pridobijo tudi z javnim natečajem.</w:t>
      </w:r>
    </w:p>
    <w:p w:rsidR="007B46AB" w:rsidRPr="008F4CDD" w:rsidRDefault="007B46AB" w:rsidP="00631CAF">
      <w:pPr>
        <w:rPr>
          <w:rFonts w:cstheme="minorHAnsi"/>
        </w:rPr>
      </w:pPr>
    </w:p>
    <w:p w:rsidR="00883540" w:rsidRPr="008F4CDD" w:rsidRDefault="00EF537C"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EF537C" w:rsidRPr="008F4CDD" w:rsidRDefault="00EF537C" w:rsidP="00EF537C">
      <w:pPr>
        <w:ind w:left="567" w:hanging="567"/>
        <w:jc w:val="center"/>
        <w:rPr>
          <w:rFonts w:cstheme="minorHAnsi"/>
          <w:b/>
          <w:bCs/>
        </w:rPr>
      </w:pPr>
      <w:r w:rsidRPr="008F4CDD">
        <w:rPr>
          <w:rFonts w:cstheme="minorHAnsi"/>
          <w:b/>
          <w:bCs/>
        </w:rPr>
        <w:t>(posebni pogoji za območja stanovanj, ki se načrtujejo s podrobnimi prostorskimi načrti)</w:t>
      </w:r>
    </w:p>
    <w:p w:rsidR="00EF537C" w:rsidRPr="008F4CDD" w:rsidRDefault="00EF537C" w:rsidP="00EF537C">
      <w:pPr>
        <w:autoSpaceDE w:val="0"/>
        <w:autoSpaceDN w:val="0"/>
        <w:adjustRightInd w:val="0"/>
        <w:ind w:left="567" w:hanging="567"/>
        <w:rPr>
          <w:rFonts w:cstheme="minorHAnsi"/>
        </w:rPr>
      </w:pPr>
      <w:r w:rsidRPr="008F4CDD">
        <w:rPr>
          <w:rFonts w:cstheme="minorHAnsi"/>
        </w:rPr>
        <w:t>(1) Za območja novih stanovanj oziroma stanovanjske soseske je treba zagotoviti normativno določene kapacitete za vrtce, osnovne šole, domove za starejše občane, osnovno zdravstvo in osnovno oskrbo prebivalcev.</w:t>
      </w:r>
    </w:p>
    <w:p w:rsidR="00EF537C" w:rsidRPr="008F4CDD" w:rsidRDefault="00EF537C" w:rsidP="00EF537C">
      <w:pPr>
        <w:autoSpaceDE w:val="0"/>
        <w:autoSpaceDN w:val="0"/>
        <w:adjustRightInd w:val="0"/>
        <w:ind w:left="567" w:hanging="567"/>
        <w:rPr>
          <w:rFonts w:cstheme="minorHAnsi"/>
        </w:rPr>
      </w:pPr>
      <w:r w:rsidRPr="008F4CDD">
        <w:rPr>
          <w:rFonts w:cstheme="minorHAnsi"/>
        </w:rPr>
        <w:t>(2) V strokovnih podlagah za podrobnejši načrt se izdela preveritev razpoložljivih kapacitet obstoječih vrtcev, šol in osnovnega zdravstva znotraj pripadajočih okolišev. Če organ Občine Ribnica, pristojen za primarno izobraževanje ali zdravstvo, ugotovi, da so obstoječe kapacitete vrtcev, šol in osnovnega zdravstva, na katere gravitira nova stanovanjska gradnja, neustrezne, je treba na območju podrobnejšega načrta sočasno z gradnjo stanovanj načrtovati nove ali dodatne tovrstne objekte oziroma kapacitete.</w:t>
      </w:r>
    </w:p>
    <w:p w:rsidR="00EF537C" w:rsidRPr="008F4CDD" w:rsidRDefault="00EF537C" w:rsidP="00EF537C">
      <w:pPr>
        <w:autoSpaceDE w:val="0"/>
        <w:autoSpaceDN w:val="0"/>
        <w:adjustRightInd w:val="0"/>
        <w:ind w:left="567" w:hanging="567"/>
        <w:rPr>
          <w:rFonts w:cstheme="minorHAnsi"/>
        </w:rPr>
      </w:pPr>
      <w:r w:rsidRPr="008F4CDD">
        <w:rPr>
          <w:rFonts w:cstheme="minorHAnsi"/>
        </w:rPr>
        <w:t>(3) V novem stanovanjskem naselju s kapaciteto več kot 300 stanovanj je treba v primeru, da v oddaljenosti več kot 500 m ni tovrstnih dejavnosti, zagotoviti površine za dejavnosti osnovne oskrbe prebivalcev v obsegu 3 % bruto etažnih površin novogradnje.</w:t>
      </w:r>
    </w:p>
    <w:p w:rsidR="0016173B" w:rsidRPr="008F4CDD" w:rsidRDefault="0016173B" w:rsidP="00631CAF">
      <w:pPr>
        <w:rPr>
          <w:rFonts w:cstheme="minorHAnsi"/>
        </w:rPr>
      </w:pPr>
    </w:p>
    <w:p w:rsidR="00883540" w:rsidRPr="008F4CDD" w:rsidRDefault="00314847"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314847" w:rsidRPr="008F4CDD" w:rsidRDefault="00314847" w:rsidP="00314847">
      <w:pPr>
        <w:ind w:left="567" w:hanging="567"/>
        <w:jc w:val="center"/>
        <w:rPr>
          <w:rFonts w:cstheme="minorHAnsi"/>
          <w:b/>
          <w:bCs/>
        </w:rPr>
      </w:pPr>
      <w:r w:rsidRPr="008F4CDD">
        <w:rPr>
          <w:rFonts w:cstheme="minorHAnsi"/>
          <w:b/>
          <w:bCs/>
        </w:rPr>
        <w:t>(prekoračitve FZ, DZP in FI)</w:t>
      </w:r>
    </w:p>
    <w:p w:rsidR="00314847" w:rsidRPr="008F4CDD" w:rsidRDefault="00314847" w:rsidP="00314847">
      <w:pPr>
        <w:autoSpaceDE w:val="0"/>
        <w:autoSpaceDN w:val="0"/>
        <w:adjustRightInd w:val="0"/>
        <w:ind w:left="567" w:hanging="567"/>
        <w:rPr>
          <w:rFonts w:cstheme="minorHAnsi"/>
        </w:rPr>
      </w:pPr>
      <w:r w:rsidRPr="008F4CDD">
        <w:rPr>
          <w:rFonts w:cstheme="minorHAnsi"/>
        </w:rPr>
        <w:t>(1) V podrobnejših načrtih se vrednosti faktorja izrabe zemljišča in faktorja zazidanosti zemljišča izjemoma lahko prekorači za največ 10 % navedenih vrednosti, če prekoračitev pomeni izboljšanje kakovosti prostora. Faktor odprtih zelenih površin se lahko zmanjša za največ 5 %. Prekoračitev je treba v podrobnejšem načrtu utemeljiti in dokazati, da so zagotovljene zelene in parkirne površine skladno z določili tega prostorskega načrta.</w:t>
      </w:r>
    </w:p>
    <w:p w:rsidR="00314847" w:rsidRPr="008F4CDD" w:rsidRDefault="00314847" w:rsidP="00314847">
      <w:pPr>
        <w:autoSpaceDE w:val="0"/>
        <w:autoSpaceDN w:val="0"/>
        <w:adjustRightInd w:val="0"/>
        <w:ind w:left="567" w:hanging="567"/>
        <w:rPr>
          <w:rFonts w:cstheme="minorHAnsi"/>
        </w:rPr>
      </w:pPr>
      <w:r w:rsidRPr="008F4CDD">
        <w:rPr>
          <w:rFonts w:cstheme="minorHAnsi"/>
        </w:rPr>
        <w:t xml:space="preserve">(2) Pri načrtovanju občinskih podrobnih načrtov so dopustna odstopanja od usmeritev iz tega odloka, če se v nadaljnjem podrobnejšem proučevanju geoloških, geomehanskih, hidroloških, prometnih in drugih razmer ter na podlagi podrobnejših programskih in oblikovalskih izhodišč najdejo tehnične rešitve, ki so racionalnejše in primernejše z oblikovalskega, prometno-tehničnega ali okoljevarstvenega vidika, pri čemer se ne smejo poslabšati prostorski in okoljski pogoji. </w:t>
      </w:r>
    </w:p>
    <w:p w:rsidR="00D150A2" w:rsidRPr="008F4CDD" w:rsidRDefault="00D150A2" w:rsidP="00CC4437">
      <w:pPr>
        <w:ind w:left="0" w:firstLine="0"/>
        <w:rPr>
          <w:rFonts w:cstheme="minorHAnsi"/>
        </w:rPr>
      </w:pPr>
    </w:p>
    <w:p w:rsidR="00883540" w:rsidRPr="008F4CDD" w:rsidRDefault="00DA672D" w:rsidP="005F615C">
      <w:pPr>
        <w:pStyle w:val="Odstavekseznama"/>
        <w:numPr>
          <w:ilvl w:val="0"/>
          <w:numId w:val="54"/>
        </w:numPr>
        <w:tabs>
          <w:tab w:val="left" w:pos="426"/>
        </w:tabs>
        <w:ind w:left="0" w:firstLine="0"/>
        <w:jc w:val="center"/>
        <w:rPr>
          <w:rFonts w:cstheme="minorHAnsi"/>
        </w:rPr>
      </w:pPr>
      <w:r w:rsidRPr="008F4CDD">
        <w:rPr>
          <w:rFonts w:cstheme="minorHAnsi"/>
        </w:rPr>
        <w:t>člen</w:t>
      </w:r>
    </w:p>
    <w:p w:rsidR="00DA672D" w:rsidRPr="008F4CDD" w:rsidRDefault="00DA672D" w:rsidP="00DA672D">
      <w:pPr>
        <w:autoSpaceDE w:val="0"/>
        <w:autoSpaceDN w:val="0"/>
        <w:adjustRightInd w:val="0"/>
        <w:ind w:left="567" w:hanging="567"/>
        <w:jc w:val="center"/>
        <w:rPr>
          <w:rFonts w:cstheme="minorHAnsi"/>
          <w:b/>
          <w:bCs/>
        </w:rPr>
      </w:pPr>
      <w:r w:rsidRPr="008F4CDD">
        <w:rPr>
          <w:rFonts w:cstheme="minorHAnsi"/>
          <w:b/>
          <w:bCs/>
        </w:rPr>
        <w:t>(dopustna odstopanja)</w:t>
      </w:r>
    </w:p>
    <w:p w:rsidR="00DA672D" w:rsidRPr="008F4CDD" w:rsidRDefault="00DA672D" w:rsidP="005F615C">
      <w:pPr>
        <w:pStyle w:val="Odstavekseznama"/>
        <w:numPr>
          <w:ilvl w:val="0"/>
          <w:numId w:val="16"/>
        </w:numPr>
        <w:tabs>
          <w:tab w:val="left" w:pos="567"/>
        </w:tabs>
        <w:autoSpaceDE w:val="0"/>
        <w:ind w:left="0" w:firstLine="284"/>
        <w:rPr>
          <w:rFonts w:cstheme="minorHAnsi"/>
        </w:rPr>
      </w:pPr>
      <w:r w:rsidRPr="008F4CDD">
        <w:rPr>
          <w:rFonts w:cstheme="minorHAnsi"/>
        </w:rPr>
        <w:t>Če se v postopku priprave dokumentacije za posamezni objekt, napravo ali prostorsko ureditev ugotovi, da je treba po mnenju pristojnih ministrstev, organov ali občine načrtovane ureditve zaradi funkcionalnega, okoljevarstvenega oziroma finančnega vzroka deloma spremeniti in z drugačno ureditvijo prispevati k ohranjanju narave in kulturne dediščine oziroma naravnih dobrin, omogočiti ohranitev naravnega in kulturnega značaja krajine, zmanjšati pričakovano obremenitev okolja in zmanjšati vplive na načrtovano krajinsko sliko območja in kakovost okolja, se takšna sprememba šteje kot dopustna.</w:t>
      </w:r>
    </w:p>
    <w:p w:rsidR="00DA672D" w:rsidRPr="00EA3CC8" w:rsidRDefault="00DA672D" w:rsidP="005F615C">
      <w:pPr>
        <w:pStyle w:val="Odstavekseznama"/>
        <w:numPr>
          <w:ilvl w:val="0"/>
          <w:numId w:val="16"/>
        </w:numPr>
        <w:tabs>
          <w:tab w:val="left" w:pos="567"/>
        </w:tabs>
        <w:autoSpaceDE w:val="0"/>
        <w:ind w:left="0" w:firstLine="284"/>
        <w:rPr>
          <w:rFonts w:cstheme="minorHAnsi"/>
        </w:rPr>
      </w:pPr>
      <w:r w:rsidRPr="008F4CDD">
        <w:rPr>
          <w:rFonts w:cstheme="minorHAnsi"/>
        </w:rPr>
        <w:t xml:space="preserve">Pri posegih na območjih in objektih kulturne dediščine se ne upoštevajo vsa določila tega odloka, ampak se primarno upoštevajo izhodišča in pravila, ki so veljala v času nastanka ureditev, gradenj oziroma </w:t>
      </w:r>
      <w:r w:rsidR="00CE49B9">
        <w:rPr>
          <w:rFonts w:cstheme="minorHAnsi"/>
        </w:rPr>
        <w:t xml:space="preserve">v </w:t>
      </w:r>
      <w:r w:rsidRPr="008F4CDD">
        <w:rPr>
          <w:rFonts w:cstheme="minorHAnsi"/>
        </w:rPr>
        <w:t xml:space="preserve">obdobju, ki ga </w:t>
      </w:r>
      <w:r w:rsidR="00ED7266">
        <w:rPr>
          <w:rFonts w:cstheme="minorHAnsi"/>
        </w:rPr>
        <w:t xml:space="preserve">je </w:t>
      </w:r>
      <w:r w:rsidRPr="008F4CDD">
        <w:rPr>
          <w:rFonts w:cstheme="minorHAnsi"/>
        </w:rPr>
        <w:t>vrednostno določi</w:t>
      </w:r>
      <w:r w:rsidR="00ED7266">
        <w:rPr>
          <w:rFonts w:cstheme="minorHAnsi"/>
        </w:rPr>
        <w:t>l</w:t>
      </w:r>
      <w:r w:rsidRPr="008F4CDD">
        <w:rPr>
          <w:rFonts w:cstheme="minorHAnsi"/>
        </w:rPr>
        <w:t xml:space="preserve"> pristojni zavod.</w:t>
      </w:r>
      <w:r w:rsidR="00484FEB">
        <w:rPr>
          <w:rFonts w:cstheme="minorHAnsi"/>
        </w:rPr>
        <w:t>«</w:t>
      </w:r>
    </w:p>
    <w:p w:rsidR="006D68C2" w:rsidRPr="008F4CDD" w:rsidRDefault="006D68C2" w:rsidP="006D68C2">
      <w:pPr>
        <w:tabs>
          <w:tab w:val="left" w:pos="284"/>
        </w:tabs>
        <w:autoSpaceDE w:val="0"/>
        <w:jc w:val="center"/>
        <w:rPr>
          <w:rFonts w:cstheme="minorHAnsi"/>
          <w:b/>
        </w:rPr>
      </w:pPr>
    </w:p>
    <w:p w:rsidR="006D68C2" w:rsidRDefault="00484FEB" w:rsidP="005F615C">
      <w:pPr>
        <w:pStyle w:val="Odstavekseznama"/>
        <w:numPr>
          <w:ilvl w:val="0"/>
          <w:numId w:val="55"/>
        </w:numPr>
        <w:tabs>
          <w:tab w:val="left" w:pos="284"/>
          <w:tab w:val="left" w:pos="567"/>
        </w:tabs>
        <w:autoSpaceDE w:val="0"/>
        <w:autoSpaceDN w:val="0"/>
        <w:adjustRightInd w:val="0"/>
        <w:ind w:left="0" w:firstLine="0"/>
        <w:jc w:val="center"/>
        <w:rPr>
          <w:rFonts w:cstheme="minorHAnsi"/>
        </w:rPr>
      </w:pPr>
      <w:r>
        <w:rPr>
          <w:rFonts w:cstheme="minorHAnsi"/>
        </w:rPr>
        <w:t>č</w:t>
      </w:r>
      <w:r w:rsidR="006D68C2" w:rsidRPr="008F4CDD">
        <w:rPr>
          <w:rFonts w:cstheme="minorHAnsi"/>
        </w:rPr>
        <w:t>len</w:t>
      </w:r>
    </w:p>
    <w:p w:rsidR="00484FEB" w:rsidRDefault="00484FEB" w:rsidP="00484FEB">
      <w:pPr>
        <w:pStyle w:val="Odstavekseznama"/>
        <w:tabs>
          <w:tab w:val="left" w:pos="284"/>
          <w:tab w:val="left" w:pos="567"/>
        </w:tabs>
        <w:autoSpaceDE w:val="0"/>
        <w:autoSpaceDN w:val="0"/>
        <w:adjustRightInd w:val="0"/>
        <w:ind w:left="0" w:firstLine="0"/>
        <w:rPr>
          <w:rFonts w:cstheme="minorHAnsi"/>
        </w:rPr>
      </w:pPr>
      <w:r>
        <w:rPr>
          <w:rFonts w:cstheme="minorHAnsi"/>
        </w:rPr>
        <w:t>Dosedanji 135., 136., 137., 138., 139. in 140. člen postanejo 131., 132., 133., 134., 135. in 136. člen.</w:t>
      </w:r>
    </w:p>
    <w:p w:rsidR="00484FEB" w:rsidRDefault="00484FEB" w:rsidP="00484FEB">
      <w:pPr>
        <w:pStyle w:val="Odstavekseznama"/>
        <w:tabs>
          <w:tab w:val="left" w:pos="284"/>
          <w:tab w:val="left" w:pos="567"/>
        </w:tabs>
        <w:autoSpaceDE w:val="0"/>
        <w:autoSpaceDN w:val="0"/>
        <w:adjustRightInd w:val="0"/>
        <w:ind w:left="0" w:firstLine="0"/>
        <w:rPr>
          <w:rFonts w:cstheme="minorHAnsi"/>
        </w:rPr>
      </w:pPr>
    </w:p>
    <w:p w:rsidR="00EA3CC8" w:rsidRPr="008F4CDD" w:rsidRDefault="00EA3CC8" w:rsidP="00484FEB">
      <w:pPr>
        <w:pStyle w:val="Odstavekseznama"/>
        <w:tabs>
          <w:tab w:val="left" w:pos="284"/>
          <w:tab w:val="left" w:pos="567"/>
        </w:tabs>
        <w:autoSpaceDE w:val="0"/>
        <w:autoSpaceDN w:val="0"/>
        <w:adjustRightInd w:val="0"/>
        <w:ind w:left="0" w:firstLine="0"/>
        <w:rPr>
          <w:rFonts w:cstheme="minorHAnsi"/>
        </w:rPr>
      </w:pPr>
    </w:p>
    <w:p w:rsidR="00484FEB" w:rsidRPr="00484FEB" w:rsidRDefault="00484FEB" w:rsidP="00484FEB">
      <w:pPr>
        <w:pStyle w:val="Odstavekseznama"/>
        <w:tabs>
          <w:tab w:val="left" w:pos="284"/>
        </w:tabs>
        <w:autoSpaceDE w:val="0"/>
        <w:ind w:firstLine="0"/>
        <w:jc w:val="center"/>
        <w:rPr>
          <w:rFonts w:cstheme="minorHAnsi"/>
          <w:b/>
        </w:rPr>
      </w:pPr>
      <w:r w:rsidRPr="00484FEB">
        <w:rPr>
          <w:rFonts w:cstheme="minorHAnsi"/>
          <w:b/>
        </w:rPr>
        <w:t>PREHODNE IN KONČNE DOLOČBE</w:t>
      </w:r>
    </w:p>
    <w:p w:rsidR="00494EB9" w:rsidRPr="008F4CDD" w:rsidRDefault="00494EB9" w:rsidP="00DA672D">
      <w:pPr>
        <w:tabs>
          <w:tab w:val="left" w:pos="284"/>
        </w:tabs>
        <w:autoSpaceDE w:val="0"/>
        <w:rPr>
          <w:rFonts w:cstheme="minorHAnsi"/>
        </w:rPr>
      </w:pPr>
    </w:p>
    <w:p w:rsidR="006D68C2" w:rsidRPr="008F4CDD" w:rsidRDefault="006D68C2" w:rsidP="005F615C">
      <w:pPr>
        <w:pStyle w:val="Odstavekseznama"/>
        <w:numPr>
          <w:ilvl w:val="0"/>
          <w:numId w:val="55"/>
        </w:numPr>
        <w:tabs>
          <w:tab w:val="left" w:pos="284"/>
        </w:tabs>
        <w:autoSpaceDE w:val="0"/>
        <w:autoSpaceDN w:val="0"/>
        <w:adjustRightInd w:val="0"/>
        <w:ind w:left="0" w:firstLine="0"/>
        <w:jc w:val="center"/>
        <w:rPr>
          <w:rFonts w:cstheme="minorHAnsi"/>
        </w:rPr>
      </w:pPr>
      <w:r w:rsidRPr="008F4CDD">
        <w:rPr>
          <w:rFonts w:cstheme="minorHAnsi"/>
        </w:rPr>
        <w:t>člen</w:t>
      </w:r>
    </w:p>
    <w:p w:rsidR="00C81F1E" w:rsidRPr="008F4CDD" w:rsidRDefault="00C81F1E" w:rsidP="00C81F1E">
      <w:pPr>
        <w:ind w:left="567" w:hanging="567"/>
        <w:jc w:val="center"/>
        <w:rPr>
          <w:rFonts w:cstheme="minorHAnsi"/>
          <w:b/>
        </w:rPr>
      </w:pPr>
      <w:r w:rsidRPr="008F4CDD">
        <w:rPr>
          <w:rFonts w:cstheme="minorHAnsi"/>
          <w:b/>
          <w:bCs/>
        </w:rPr>
        <w:t>(dokončanje postopkov)</w:t>
      </w:r>
    </w:p>
    <w:p w:rsidR="00C81F1E" w:rsidRPr="008F4CDD" w:rsidRDefault="00C81F1E" w:rsidP="00C81F1E">
      <w:pPr>
        <w:pStyle w:val="Navadensplet"/>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lastRenderedPageBreak/>
        <w:t>(1) Postopki za izdelavo in sprejemanje Občinskih podrobnih prostorskih načrtov, ki so se začeli pred uveljavitvijo tega odloka, se končajo po predpisih, veljavnih v času sprejetja sklepa za začetek priprave občinskega podrobnega prostorskega načrta.</w:t>
      </w:r>
    </w:p>
    <w:p w:rsidR="008B5903" w:rsidRPr="008F4CDD" w:rsidRDefault="008B5903" w:rsidP="008B5903">
      <w:pPr>
        <w:pStyle w:val="Navadensplet"/>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t>(2) Postopki za izdajo gradbenega dovoljenja, ki so se začeli pred uveljavitvijo tega odloka, se končajo po določbah prostorskih aktov Občine Ribnica, veljavnih v času vložitve popolne vloge za izdajo gradbenega dovoljenja.</w:t>
      </w:r>
    </w:p>
    <w:p w:rsidR="00C81F1E" w:rsidRPr="008F4CDD" w:rsidRDefault="00C81F1E" w:rsidP="00C81F1E">
      <w:pPr>
        <w:ind w:left="567" w:hanging="567"/>
        <w:rPr>
          <w:rFonts w:cstheme="minorHAnsi"/>
        </w:rPr>
      </w:pPr>
      <w:r w:rsidRPr="008F4CDD">
        <w:rPr>
          <w:rFonts w:cstheme="minorHAnsi"/>
        </w:rPr>
        <w:t>(3) Postopki izdaje smernic in projektnih pogojev nosilcev urejanja prostora in soglasodajalcev, začeti pred uveljavitvijo tega odloka, se nadaljujejo in končajo po določbah tega odloka.</w:t>
      </w:r>
    </w:p>
    <w:p w:rsidR="00C37764" w:rsidRPr="008F4CDD" w:rsidRDefault="00C37764" w:rsidP="00E67A8A">
      <w:pPr>
        <w:autoSpaceDE w:val="0"/>
        <w:autoSpaceDN w:val="0"/>
        <w:adjustRightInd w:val="0"/>
        <w:ind w:left="0" w:firstLine="0"/>
        <w:jc w:val="left"/>
        <w:rPr>
          <w:rFonts w:cstheme="minorHAnsi"/>
        </w:rPr>
      </w:pPr>
    </w:p>
    <w:p w:rsidR="00883540" w:rsidRPr="008F4CDD" w:rsidRDefault="00C37764" w:rsidP="005F615C">
      <w:pPr>
        <w:pStyle w:val="Odstavekseznama"/>
        <w:numPr>
          <w:ilvl w:val="0"/>
          <w:numId w:val="55"/>
        </w:numPr>
        <w:tabs>
          <w:tab w:val="left" w:pos="284"/>
        </w:tabs>
        <w:autoSpaceDE w:val="0"/>
        <w:autoSpaceDN w:val="0"/>
        <w:adjustRightInd w:val="0"/>
        <w:ind w:left="0" w:firstLine="0"/>
        <w:jc w:val="center"/>
        <w:rPr>
          <w:rFonts w:cstheme="minorHAnsi"/>
        </w:rPr>
      </w:pPr>
      <w:r w:rsidRPr="008F4CDD">
        <w:rPr>
          <w:rFonts w:cstheme="minorHAnsi"/>
        </w:rPr>
        <w:t>člen</w:t>
      </w:r>
    </w:p>
    <w:p w:rsidR="00EF5FCB" w:rsidRPr="008F4CDD" w:rsidRDefault="00EF5FCB" w:rsidP="00EF5FCB">
      <w:pPr>
        <w:ind w:left="567" w:hanging="567"/>
        <w:jc w:val="center"/>
        <w:rPr>
          <w:rFonts w:cstheme="minorHAnsi"/>
          <w:b/>
        </w:rPr>
      </w:pPr>
      <w:r w:rsidRPr="008F4CDD">
        <w:rPr>
          <w:rFonts w:cstheme="minorHAnsi"/>
          <w:b/>
          <w:bCs/>
        </w:rPr>
        <w:t>(hramba SD OPN)</w:t>
      </w:r>
    </w:p>
    <w:p w:rsidR="00EF5FCB" w:rsidRPr="008F4CDD" w:rsidRDefault="00EF5FCB" w:rsidP="005F615C">
      <w:pPr>
        <w:pStyle w:val="Odstavekseznama"/>
        <w:numPr>
          <w:ilvl w:val="0"/>
          <w:numId w:val="17"/>
        </w:numPr>
        <w:ind w:left="567" w:hanging="567"/>
        <w:rPr>
          <w:rFonts w:cstheme="minorHAnsi"/>
        </w:rPr>
      </w:pPr>
      <w:r w:rsidRPr="008F4CDD">
        <w:rPr>
          <w:rFonts w:cstheme="minorHAnsi"/>
          <w:shd w:val="clear" w:color="auto" w:fill="FFFFFF"/>
        </w:rPr>
        <w:t>Spremembe in dopolnitve izvedbenega dela Občinskega prostorskega na</w:t>
      </w:r>
      <w:r w:rsidR="00083A3E">
        <w:rPr>
          <w:rFonts w:cstheme="minorHAnsi"/>
          <w:shd w:val="clear" w:color="auto" w:fill="FFFFFF"/>
        </w:rPr>
        <w:t>črta – sprmembe št. 1 (SD OPN-</w:t>
      </w:r>
      <w:r w:rsidRPr="008F4CDD">
        <w:rPr>
          <w:rFonts w:cstheme="minorHAnsi"/>
          <w:shd w:val="clear" w:color="auto" w:fill="FFFFFF"/>
        </w:rPr>
        <w:t>1</w:t>
      </w:r>
      <w:r w:rsidRPr="008F4CDD">
        <w:rPr>
          <w:rFonts w:cstheme="minorHAnsi"/>
        </w:rPr>
        <w:t xml:space="preserve">) </w:t>
      </w:r>
      <w:r w:rsidRPr="008F4CDD">
        <w:rPr>
          <w:rFonts w:cstheme="minorHAnsi"/>
          <w:shd w:val="clear" w:color="auto" w:fill="FFFFFF"/>
        </w:rPr>
        <w:t>so izdelane v digitalni in analogni obliki. Arhiviranje in vpogled v občinski prostorski načrt se zagotavljata v digitalni in analogni obliki, ki morata biti med seboj skladni. V primeru neskladnosti se uporablja analogna oblika.</w:t>
      </w:r>
    </w:p>
    <w:p w:rsidR="00EF5FCB" w:rsidRPr="008F4CDD" w:rsidRDefault="00083A3E" w:rsidP="005F615C">
      <w:pPr>
        <w:pStyle w:val="Navadensplet"/>
        <w:numPr>
          <w:ilvl w:val="0"/>
          <w:numId w:val="17"/>
        </w:numPr>
        <w:shd w:val="clear" w:color="auto" w:fill="FFFFFF"/>
        <w:tabs>
          <w:tab w:val="left" w:pos="567"/>
        </w:tabs>
        <w:spacing w:before="0" w:beforeAutospacing="0" w:after="0" w:afterAutospacing="0"/>
        <w:ind w:left="567" w:hanging="567"/>
        <w:jc w:val="both"/>
        <w:rPr>
          <w:rFonts w:asciiTheme="minorHAnsi" w:hAnsiTheme="minorHAnsi" w:cstheme="minorHAnsi"/>
          <w:sz w:val="22"/>
          <w:szCs w:val="22"/>
        </w:rPr>
      </w:pPr>
      <w:r>
        <w:rPr>
          <w:rFonts w:asciiTheme="minorHAnsi" w:hAnsiTheme="minorHAnsi" w:cstheme="minorHAnsi"/>
          <w:sz w:val="22"/>
          <w:szCs w:val="22"/>
        </w:rPr>
        <w:t>SD OPN-</w:t>
      </w:r>
      <w:r w:rsidR="00EF5FCB" w:rsidRPr="008F4CDD">
        <w:rPr>
          <w:rFonts w:asciiTheme="minorHAnsi" w:hAnsiTheme="minorHAnsi" w:cstheme="minorHAnsi"/>
          <w:sz w:val="22"/>
          <w:szCs w:val="22"/>
        </w:rPr>
        <w:t xml:space="preserve">1 Občine Ribnica so na vpogled na sedežu Občine Ribnica kot pripravljavcu tega dokumenta. </w:t>
      </w:r>
    </w:p>
    <w:p w:rsidR="00883540" w:rsidRPr="008F4CDD" w:rsidRDefault="00EF5FCB" w:rsidP="005F615C">
      <w:pPr>
        <w:pStyle w:val="Navadensplet"/>
        <w:numPr>
          <w:ilvl w:val="0"/>
          <w:numId w:val="17"/>
        </w:numPr>
        <w:shd w:val="clear" w:color="auto" w:fill="FFFFFF"/>
        <w:spacing w:before="0" w:beforeAutospacing="0" w:after="0" w:afterAutospacing="0"/>
        <w:ind w:left="567" w:hanging="567"/>
        <w:jc w:val="both"/>
        <w:rPr>
          <w:rFonts w:asciiTheme="minorHAnsi" w:hAnsiTheme="minorHAnsi" w:cstheme="minorHAnsi"/>
          <w:sz w:val="22"/>
          <w:szCs w:val="22"/>
        </w:rPr>
      </w:pPr>
      <w:r w:rsidRPr="008F4CDD">
        <w:rPr>
          <w:rFonts w:asciiTheme="minorHAnsi" w:hAnsiTheme="minorHAnsi" w:cstheme="minorHAnsi"/>
          <w:sz w:val="22"/>
          <w:szCs w:val="22"/>
        </w:rPr>
        <w:t>Občinske prostorske akte pripravljavec z dnem njihove uveljavitve posreduje Upravni enoti Ribnica in na Ministrstvu za okolje in prostor.</w:t>
      </w:r>
    </w:p>
    <w:p w:rsidR="00C9130A" w:rsidRPr="008F4CDD" w:rsidRDefault="00C9130A" w:rsidP="00C9130A">
      <w:pPr>
        <w:pStyle w:val="Navadensplet"/>
        <w:shd w:val="clear" w:color="auto" w:fill="FFFFFF"/>
        <w:spacing w:before="0" w:beforeAutospacing="0" w:after="0" w:afterAutospacing="0"/>
        <w:jc w:val="both"/>
        <w:rPr>
          <w:rFonts w:asciiTheme="minorHAnsi" w:hAnsiTheme="minorHAnsi" w:cstheme="minorHAnsi"/>
          <w:sz w:val="22"/>
          <w:szCs w:val="22"/>
        </w:rPr>
      </w:pPr>
    </w:p>
    <w:p w:rsidR="00883540" w:rsidRPr="008F4CDD" w:rsidRDefault="00EF5FCB" w:rsidP="005F615C">
      <w:pPr>
        <w:pStyle w:val="Odstavekseznama"/>
        <w:numPr>
          <w:ilvl w:val="0"/>
          <w:numId w:val="55"/>
        </w:numPr>
        <w:tabs>
          <w:tab w:val="left" w:pos="284"/>
        </w:tabs>
        <w:autoSpaceDE w:val="0"/>
        <w:autoSpaceDN w:val="0"/>
        <w:adjustRightInd w:val="0"/>
        <w:ind w:left="0" w:firstLine="0"/>
        <w:jc w:val="center"/>
        <w:rPr>
          <w:rFonts w:cstheme="minorHAnsi"/>
        </w:rPr>
      </w:pPr>
      <w:r w:rsidRPr="008F4CDD">
        <w:rPr>
          <w:rFonts w:cstheme="minorHAnsi"/>
        </w:rPr>
        <w:t>člen</w:t>
      </w:r>
    </w:p>
    <w:p w:rsidR="00883540" w:rsidRPr="008F4CDD" w:rsidRDefault="00EF5FCB" w:rsidP="00883540">
      <w:pPr>
        <w:autoSpaceDE w:val="0"/>
        <w:autoSpaceDN w:val="0"/>
        <w:adjustRightInd w:val="0"/>
        <w:ind w:left="0" w:firstLine="0"/>
        <w:jc w:val="center"/>
        <w:rPr>
          <w:rFonts w:cstheme="minorHAnsi"/>
          <w:b/>
        </w:rPr>
      </w:pPr>
      <w:r w:rsidRPr="008F4CDD">
        <w:rPr>
          <w:rFonts w:cstheme="minorHAnsi"/>
          <w:b/>
        </w:rPr>
        <w:t>(veljavnost SD OPN-1)</w:t>
      </w:r>
    </w:p>
    <w:p w:rsidR="00E67A8A" w:rsidRPr="008F4CDD" w:rsidRDefault="00E67A8A" w:rsidP="00E67A8A">
      <w:pPr>
        <w:autoSpaceDE w:val="0"/>
        <w:autoSpaceDN w:val="0"/>
        <w:adjustRightInd w:val="0"/>
        <w:ind w:left="0" w:firstLine="0"/>
        <w:jc w:val="left"/>
        <w:rPr>
          <w:rFonts w:cstheme="minorHAnsi"/>
          <w:bCs/>
        </w:rPr>
      </w:pPr>
      <w:r w:rsidRPr="008F4CDD">
        <w:rPr>
          <w:rFonts w:cstheme="minorHAnsi"/>
        </w:rPr>
        <w:t>Ta odlok se objavi v Uradnem listu Republike Slovenije in začne veljati petnajsti dan po objavi. Besedilni in grafični del odloka se objavita na spletni strani Občine Ribnica.</w:t>
      </w:r>
    </w:p>
    <w:p w:rsidR="00E67A8A" w:rsidRPr="008F4CDD" w:rsidRDefault="00E67A8A" w:rsidP="00E67A8A">
      <w:pPr>
        <w:autoSpaceDE w:val="0"/>
        <w:autoSpaceDN w:val="0"/>
        <w:adjustRightInd w:val="0"/>
        <w:rPr>
          <w:rFonts w:cstheme="minorHAnsi"/>
          <w:bCs/>
        </w:rPr>
      </w:pPr>
    </w:p>
    <w:p w:rsidR="00E67A8A" w:rsidRPr="008F4CDD" w:rsidRDefault="00E67A8A" w:rsidP="00E67A8A">
      <w:pPr>
        <w:autoSpaceDE w:val="0"/>
        <w:autoSpaceDN w:val="0"/>
        <w:adjustRightInd w:val="0"/>
        <w:rPr>
          <w:rFonts w:cstheme="minorHAnsi"/>
          <w:bCs/>
        </w:rPr>
      </w:pPr>
    </w:p>
    <w:p w:rsidR="00E67A8A" w:rsidRPr="008F4CDD" w:rsidRDefault="00E67A8A" w:rsidP="00E67A8A">
      <w:pPr>
        <w:autoSpaceDE w:val="0"/>
        <w:autoSpaceDN w:val="0"/>
        <w:adjustRightInd w:val="0"/>
        <w:rPr>
          <w:rFonts w:cstheme="minorHAnsi"/>
          <w:bCs/>
        </w:rPr>
      </w:pPr>
    </w:p>
    <w:tbl>
      <w:tblPr>
        <w:tblW w:w="0" w:type="auto"/>
        <w:tblLook w:val="04A0" w:firstRow="1" w:lastRow="0" w:firstColumn="1" w:lastColumn="0" w:noHBand="0" w:noVBand="1"/>
      </w:tblPr>
      <w:tblGrid>
        <w:gridCol w:w="5637"/>
        <w:gridCol w:w="3425"/>
      </w:tblGrid>
      <w:tr w:rsidR="00E67A8A" w:rsidRPr="008F4CDD" w:rsidTr="006D49CD">
        <w:tc>
          <w:tcPr>
            <w:tcW w:w="5637" w:type="dxa"/>
          </w:tcPr>
          <w:p w:rsidR="00E67A8A" w:rsidRPr="008F4CDD" w:rsidRDefault="00E67A8A" w:rsidP="001A46FA">
            <w:pPr>
              <w:autoSpaceDE w:val="0"/>
              <w:autoSpaceDN w:val="0"/>
              <w:adjustRightInd w:val="0"/>
              <w:rPr>
                <w:rFonts w:cstheme="minorHAnsi"/>
                <w:bCs/>
              </w:rPr>
            </w:pPr>
            <w:r w:rsidRPr="008F4CDD">
              <w:rPr>
                <w:rFonts w:cstheme="minorHAnsi"/>
              </w:rPr>
              <w:t>Števi</w:t>
            </w:r>
            <w:r w:rsidR="001A46FA">
              <w:rPr>
                <w:rFonts w:cstheme="minorHAnsi"/>
              </w:rPr>
              <w:t>lka: 350-0007/2013</w:t>
            </w:r>
          </w:p>
        </w:tc>
        <w:tc>
          <w:tcPr>
            <w:tcW w:w="3425" w:type="dxa"/>
          </w:tcPr>
          <w:p w:rsidR="00E67A8A" w:rsidRPr="008F4CDD" w:rsidRDefault="00E67A8A" w:rsidP="006D49CD">
            <w:pPr>
              <w:autoSpaceDE w:val="0"/>
              <w:autoSpaceDN w:val="0"/>
              <w:adjustRightInd w:val="0"/>
              <w:rPr>
                <w:rFonts w:cstheme="minorHAnsi"/>
                <w:bCs/>
              </w:rPr>
            </w:pPr>
            <w:r w:rsidRPr="008F4CDD">
              <w:rPr>
                <w:rFonts w:cstheme="minorHAnsi"/>
              </w:rPr>
              <w:t>Jože Levstek,</w:t>
            </w:r>
          </w:p>
        </w:tc>
      </w:tr>
      <w:tr w:rsidR="00E67A8A" w:rsidRPr="00ED2C92" w:rsidTr="006D49CD">
        <w:trPr>
          <w:trHeight w:val="122"/>
        </w:trPr>
        <w:tc>
          <w:tcPr>
            <w:tcW w:w="5637" w:type="dxa"/>
          </w:tcPr>
          <w:p w:rsidR="00E67A8A" w:rsidRPr="008F4CDD" w:rsidRDefault="00921966" w:rsidP="006D49CD">
            <w:pPr>
              <w:autoSpaceDE w:val="0"/>
              <w:autoSpaceDN w:val="0"/>
              <w:adjustRightInd w:val="0"/>
              <w:rPr>
                <w:rFonts w:cstheme="minorHAnsi"/>
                <w:bCs/>
              </w:rPr>
            </w:pPr>
            <w:r w:rsidRPr="008F4CDD">
              <w:rPr>
                <w:rFonts w:cstheme="minorHAnsi"/>
              </w:rPr>
              <w:t xml:space="preserve">Datum: </w:t>
            </w:r>
          </w:p>
        </w:tc>
        <w:tc>
          <w:tcPr>
            <w:tcW w:w="3425" w:type="dxa"/>
          </w:tcPr>
          <w:p w:rsidR="00E67A8A" w:rsidRPr="00ED2C92" w:rsidRDefault="00E67A8A" w:rsidP="006D49CD">
            <w:pPr>
              <w:autoSpaceDE w:val="0"/>
              <w:autoSpaceDN w:val="0"/>
              <w:adjustRightInd w:val="0"/>
              <w:rPr>
                <w:rFonts w:cstheme="minorHAnsi"/>
                <w:bCs/>
              </w:rPr>
            </w:pPr>
            <w:r w:rsidRPr="008F4CDD">
              <w:rPr>
                <w:rFonts w:cstheme="minorHAnsi"/>
              </w:rPr>
              <w:t>župan Občine Ribnica</w:t>
            </w:r>
          </w:p>
        </w:tc>
      </w:tr>
    </w:tbl>
    <w:p w:rsidR="00B22918" w:rsidRPr="00ED2C92" w:rsidRDefault="00B22918" w:rsidP="00AE06AE">
      <w:pPr>
        <w:ind w:left="0" w:firstLine="0"/>
        <w:rPr>
          <w:rFonts w:cstheme="minorHAnsi"/>
        </w:rPr>
      </w:pPr>
    </w:p>
    <w:sectPr w:rsidR="00B22918" w:rsidRPr="00ED2C92" w:rsidSect="00DE1C9E">
      <w:type w:val="continuous"/>
      <w:pgSz w:w="11906" w:h="16838"/>
      <w:pgMar w:top="1304" w:right="113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05" w:rsidRDefault="00713E05" w:rsidP="00A12934">
      <w:r>
        <w:separator/>
      </w:r>
    </w:p>
    <w:p w:rsidR="00713E05" w:rsidRDefault="00713E05"/>
  </w:endnote>
  <w:endnote w:type="continuationSeparator" w:id="0">
    <w:p w:rsidR="00713E05" w:rsidRDefault="00713E05" w:rsidP="00A12934">
      <w:r>
        <w:continuationSeparator/>
      </w:r>
    </w:p>
    <w:p w:rsidR="00713E05" w:rsidRDefault="0071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Narrow"/>
    <w:panose1 w:val="00000000000000000000"/>
    <w:charset w:val="00"/>
    <w:family w:val="roman"/>
    <w:notTrueType/>
    <w:pitch w:val="default"/>
    <w:sig w:usb0="00000007" w:usb1="00000000" w:usb2="00000000" w:usb3="00000000" w:csb0="00000003" w:csb1="00000000"/>
  </w:font>
  <w:font w:name="NimbusRomDEE-Regu">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3739716"/>
      <w:docPartObj>
        <w:docPartGallery w:val="Page Numbers (Bottom of Page)"/>
        <w:docPartUnique/>
      </w:docPartObj>
    </w:sdtPr>
    <w:sdtEndPr>
      <w:rPr>
        <w:sz w:val="22"/>
        <w:szCs w:val="22"/>
      </w:rPr>
    </w:sdtEndPr>
    <w:sdtContent>
      <w:p w:rsidR="00A42BEC" w:rsidRDefault="00A42BEC" w:rsidP="00174995">
        <w:pPr>
          <w:pStyle w:val="Noga"/>
          <w:jc w:val="center"/>
          <w:rPr>
            <w:sz w:val="18"/>
            <w:szCs w:val="18"/>
          </w:rPr>
        </w:pPr>
      </w:p>
      <w:p w:rsidR="00A42BEC" w:rsidRPr="00205989" w:rsidRDefault="00A42BEC" w:rsidP="00205989">
        <w:pPr>
          <w:pStyle w:val="Noga"/>
          <w:pBdr>
            <w:top w:val="single" w:sz="2" w:space="1" w:color="808080" w:themeColor="background1" w:themeShade="80"/>
          </w:pBdr>
          <w:jc w:val="center"/>
          <w:rPr>
            <w:color w:val="808080" w:themeColor="background1" w:themeShade="80"/>
            <w:sz w:val="18"/>
            <w:szCs w:val="18"/>
          </w:rPr>
        </w:pPr>
        <w:r w:rsidRPr="00205989">
          <w:rPr>
            <w:color w:val="808080" w:themeColor="background1" w:themeShade="80"/>
            <w:sz w:val="18"/>
            <w:szCs w:val="18"/>
          </w:rPr>
          <w:t>Odlok o spremembah in dopolnitvah izvedbenega dela Odloka o OPN Občine Ribnica – spremembe št. 1</w:t>
        </w:r>
      </w:p>
      <w:p w:rsidR="00A42BEC" w:rsidRPr="00A12934" w:rsidRDefault="00A42BEC" w:rsidP="00A12934">
        <w:pPr>
          <w:pStyle w:val="Noga"/>
          <w:jc w:val="right"/>
        </w:pPr>
        <w:r>
          <w:fldChar w:fldCharType="begin"/>
        </w:r>
        <w:r>
          <w:instrText xml:space="preserve"> PAGE   \* MERGEFORMAT </w:instrText>
        </w:r>
        <w:r>
          <w:fldChar w:fldCharType="separate"/>
        </w:r>
        <w:r w:rsidR="003D1522">
          <w:rPr>
            <w:noProof/>
          </w:rPr>
          <w:t>1</w:t>
        </w:r>
        <w:r>
          <w:rPr>
            <w:noProof/>
          </w:rPr>
          <w:fldChar w:fldCharType="end"/>
        </w:r>
      </w:p>
    </w:sdtContent>
  </w:sdt>
  <w:p w:rsidR="00A42BEC" w:rsidRDefault="00A42B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05" w:rsidRDefault="00713E05" w:rsidP="00A12934">
      <w:r>
        <w:separator/>
      </w:r>
    </w:p>
    <w:p w:rsidR="00713E05" w:rsidRDefault="00713E05"/>
  </w:footnote>
  <w:footnote w:type="continuationSeparator" w:id="0">
    <w:p w:rsidR="00713E05" w:rsidRDefault="00713E05" w:rsidP="00A12934">
      <w:r>
        <w:continuationSeparator/>
      </w:r>
    </w:p>
    <w:p w:rsidR="00713E05" w:rsidRDefault="00713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EC" w:rsidRDefault="00A42BEC" w:rsidP="00174995">
    <w:pPr>
      <w:pStyle w:val="Glava"/>
      <w:ind w:left="0" w:firstLine="0"/>
      <w:jc w:val="right"/>
      <w:rPr>
        <w:color w:val="808080" w:themeColor="background1" w:themeShade="80"/>
      </w:rPr>
    </w:pPr>
    <w:r>
      <w:rPr>
        <w:color w:val="808080" w:themeColor="background1" w:themeShade="80"/>
      </w:rPr>
      <w:t xml:space="preserve">usklajen </w:t>
    </w:r>
    <w:r w:rsidRPr="00174995">
      <w:rPr>
        <w:color w:val="808080" w:themeColor="background1" w:themeShade="80"/>
      </w:rPr>
      <w:t>PREDLOG</w:t>
    </w:r>
  </w:p>
  <w:p w:rsidR="00A42BEC" w:rsidRDefault="00A42BEC" w:rsidP="00174995">
    <w:pPr>
      <w:pStyle w:val="Glava"/>
      <w:ind w:left="0" w:firstLine="0"/>
      <w:jc w:val="right"/>
      <w:rPr>
        <w:color w:val="808080" w:themeColor="background1" w:themeShade="80"/>
      </w:rPr>
    </w:pPr>
    <w:r>
      <w:rPr>
        <w:color w:val="808080" w:themeColor="background1" w:themeShade="80"/>
      </w:rPr>
      <w:t>23. 6</w:t>
    </w:r>
    <w:r w:rsidRPr="00174995">
      <w:rPr>
        <w:color w:val="808080" w:themeColor="background1" w:themeShade="80"/>
      </w:rPr>
      <w:t>. 2016</w:t>
    </w:r>
  </w:p>
  <w:p w:rsidR="00A42BEC" w:rsidRPr="00174995" w:rsidRDefault="00A42BEC" w:rsidP="00174995">
    <w:pPr>
      <w:pStyle w:val="Glava"/>
      <w:ind w:left="0" w:firstLine="0"/>
      <w:jc w:val="right"/>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EBB"/>
    <w:multiLevelType w:val="hybridMultilevel"/>
    <w:tmpl w:val="AD5293F8"/>
    <w:lvl w:ilvl="0" w:tplc="EEFA7E9C">
      <w:start w:val="94"/>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
    <w:nsid w:val="027165A5"/>
    <w:multiLevelType w:val="hybridMultilevel"/>
    <w:tmpl w:val="06E02C92"/>
    <w:lvl w:ilvl="0" w:tplc="25DCC0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FA4F36"/>
    <w:multiLevelType w:val="hybridMultilevel"/>
    <w:tmpl w:val="C12A082A"/>
    <w:lvl w:ilvl="0" w:tplc="045ECC44">
      <w:start w:val="2224"/>
      <w:numFmt w:val="decimal"/>
      <w:lvlText w:val="%1"/>
      <w:lvlJc w:val="left"/>
      <w:pPr>
        <w:ind w:left="800" w:hanging="4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14726E"/>
    <w:multiLevelType w:val="hybridMultilevel"/>
    <w:tmpl w:val="6EECB9D4"/>
    <w:lvl w:ilvl="0" w:tplc="A5100648">
      <w:start w:val="1000"/>
      <w:numFmt w:val="bullet"/>
      <w:lvlText w:val="-"/>
      <w:lvlJc w:val="left"/>
      <w:pPr>
        <w:ind w:left="720" w:hanging="360"/>
      </w:pPr>
      <w:rPr>
        <w:rFonts w:ascii="Garamond" w:eastAsia="Times New Roman" w:hAnsi="Garamond" w:cs="Times New Roman" w:hint="default"/>
      </w:rPr>
    </w:lvl>
    <w:lvl w:ilvl="1" w:tplc="8340D50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B3FAF"/>
    <w:multiLevelType w:val="hybridMultilevel"/>
    <w:tmpl w:val="E0D4C43A"/>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76A08"/>
    <w:multiLevelType w:val="hybridMultilevel"/>
    <w:tmpl w:val="0C50B160"/>
    <w:lvl w:ilvl="0" w:tplc="C50E4A84">
      <w:start w:val="105"/>
      <w:numFmt w:val="decimal"/>
      <w:lvlText w:val="%1."/>
      <w:lvlJc w:val="left"/>
      <w:pPr>
        <w:ind w:left="1080" w:hanging="37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nsid w:val="0B16747F"/>
    <w:multiLevelType w:val="hybridMultilevel"/>
    <w:tmpl w:val="E9029C26"/>
    <w:lvl w:ilvl="0" w:tplc="A5100648">
      <w:start w:val="1000"/>
      <w:numFmt w:val="bullet"/>
      <w:lvlText w:val="-"/>
      <w:lvlJc w:val="left"/>
      <w:pPr>
        <w:ind w:left="927" w:hanging="360"/>
      </w:pPr>
      <w:rPr>
        <w:rFonts w:ascii="Garamond" w:eastAsia="Times New Roman" w:hAnsi="Garamond"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nsid w:val="0BF616C5"/>
    <w:multiLevelType w:val="hybridMultilevel"/>
    <w:tmpl w:val="6FAC93D8"/>
    <w:lvl w:ilvl="0" w:tplc="8340D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B67DF"/>
    <w:multiLevelType w:val="hybridMultilevel"/>
    <w:tmpl w:val="A78E5C16"/>
    <w:lvl w:ilvl="0" w:tplc="618EDF24">
      <w:start w:val="1"/>
      <w:numFmt w:val="decimal"/>
      <w:suff w:val="space"/>
      <w:lvlText w:val="(%1)"/>
      <w:lvlJc w:val="left"/>
      <w:pPr>
        <w:ind w:left="851" w:hanging="284"/>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E866B1D"/>
    <w:multiLevelType w:val="hybridMultilevel"/>
    <w:tmpl w:val="B010E3CA"/>
    <w:lvl w:ilvl="0" w:tplc="3F28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B2994"/>
    <w:multiLevelType w:val="hybridMultilevel"/>
    <w:tmpl w:val="8A149E7E"/>
    <w:lvl w:ilvl="0" w:tplc="8340D502">
      <w:numFmt w:val="bullet"/>
      <w:lvlText w:val="–"/>
      <w:lvlJc w:val="left"/>
      <w:pPr>
        <w:ind w:left="360" w:hanging="360"/>
      </w:pPr>
      <w:rPr>
        <w:rFonts w:ascii="Times New Roman" w:eastAsia="Times New Roman" w:hAnsi="Times New Roman" w:cs="Times New Roman" w:hint="default"/>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28F2EBC"/>
    <w:multiLevelType w:val="hybridMultilevel"/>
    <w:tmpl w:val="09DEDE18"/>
    <w:lvl w:ilvl="0" w:tplc="CD1C4016">
      <w:start w:val="1"/>
      <w:numFmt w:val="decimal"/>
      <w:lvlText w:val="(%1)"/>
      <w:lvlJc w:val="left"/>
      <w:pPr>
        <w:ind w:left="425" w:hanging="4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D0B2C"/>
    <w:multiLevelType w:val="hybridMultilevel"/>
    <w:tmpl w:val="7410E6B4"/>
    <w:lvl w:ilvl="0" w:tplc="8340D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949DC"/>
    <w:multiLevelType w:val="hybridMultilevel"/>
    <w:tmpl w:val="A086C164"/>
    <w:lvl w:ilvl="0" w:tplc="8340D502">
      <w:numFmt w:val="bullet"/>
      <w:lvlText w:val="–"/>
      <w:lvlJc w:val="left"/>
      <w:pPr>
        <w:ind w:left="360" w:hanging="360"/>
      </w:pPr>
      <w:rPr>
        <w:rFonts w:ascii="Times New Roman" w:eastAsia="Times New Roman" w:hAnsi="Times New Roman" w:cs="Times New Roman" w:hint="default"/>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BD6123C"/>
    <w:multiLevelType w:val="hybridMultilevel"/>
    <w:tmpl w:val="730E5FC6"/>
    <w:lvl w:ilvl="0" w:tplc="91609CC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AE264A"/>
    <w:multiLevelType w:val="hybridMultilevel"/>
    <w:tmpl w:val="52A28266"/>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4534B9A"/>
    <w:multiLevelType w:val="hybridMultilevel"/>
    <w:tmpl w:val="4C62DB96"/>
    <w:lvl w:ilvl="0" w:tplc="8340D502">
      <w:numFmt w:val="bullet"/>
      <w:lvlText w:val="–"/>
      <w:lvlJc w:val="left"/>
      <w:pPr>
        <w:ind w:left="360" w:hanging="360"/>
      </w:pPr>
      <w:rPr>
        <w:rFonts w:ascii="Times New Roman" w:eastAsia="Times New Roman" w:hAnsi="Times New Roman" w:cs="Times New Roman" w:hint="default"/>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1C180C"/>
    <w:multiLevelType w:val="hybridMultilevel"/>
    <w:tmpl w:val="89D63C22"/>
    <w:lvl w:ilvl="0" w:tplc="8340D502">
      <w:numFmt w:val="bullet"/>
      <w:lvlText w:val="–"/>
      <w:lvlJc w:val="left"/>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8">
    <w:nsid w:val="287B34E7"/>
    <w:multiLevelType w:val="hybridMultilevel"/>
    <w:tmpl w:val="5FFA8624"/>
    <w:lvl w:ilvl="0" w:tplc="1EA03DAC">
      <w:start w:val="91"/>
      <w:numFmt w:val="bullet"/>
      <w:pStyle w:val="Alinea"/>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723625"/>
    <w:multiLevelType w:val="hybridMultilevel"/>
    <w:tmpl w:val="4EA0BC9E"/>
    <w:lvl w:ilvl="0" w:tplc="8CB0D2DC">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CEE7352"/>
    <w:multiLevelType w:val="hybridMultilevel"/>
    <w:tmpl w:val="B7C8E5F4"/>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0F20C1"/>
    <w:multiLevelType w:val="hybridMultilevel"/>
    <w:tmpl w:val="9E62B586"/>
    <w:lvl w:ilvl="0" w:tplc="347613D6">
      <w:start w:val="113"/>
      <w:numFmt w:val="decimal"/>
      <w:lvlText w:val="%1."/>
      <w:lvlJc w:val="left"/>
      <w:pPr>
        <w:ind w:left="503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0FF5E54"/>
    <w:multiLevelType w:val="hybridMultilevel"/>
    <w:tmpl w:val="116CB156"/>
    <w:lvl w:ilvl="0" w:tplc="8340D50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nsid w:val="33103352"/>
    <w:multiLevelType w:val="hybridMultilevel"/>
    <w:tmpl w:val="9E46506A"/>
    <w:lvl w:ilvl="0" w:tplc="D828252E">
      <w:start w:val="1"/>
      <w:numFmt w:val="decimal"/>
      <w:suff w:val="space"/>
      <w:lvlText w:val="(%1)"/>
      <w:lvlJc w:val="left"/>
      <w:pPr>
        <w:ind w:left="4536" w:hanging="567"/>
      </w:pPr>
      <w:rPr>
        <w:rFonts w:hint="default"/>
        <w:color w:val="auto"/>
      </w:rPr>
    </w:lvl>
    <w:lvl w:ilvl="1" w:tplc="04240019" w:tentative="1">
      <w:start w:val="1"/>
      <w:numFmt w:val="lowerLetter"/>
      <w:lvlText w:val="%2."/>
      <w:lvlJc w:val="left"/>
      <w:pPr>
        <w:tabs>
          <w:tab w:val="num" w:pos="5409"/>
        </w:tabs>
        <w:ind w:left="5409" w:hanging="360"/>
      </w:pPr>
    </w:lvl>
    <w:lvl w:ilvl="2" w:tplc="0424001B" w:tentative="1">
      <w:start w:val="1"/>
      <w:numFmt w:val="lowerRoman"/>
      <w:lvlText w:val="%3."/>
      <w:lvlJc w:val="right"/>
      <w:pPr>
        <w:tabs>
          <w:tab w:val="num" w:pos="6129"/>
        </w:tabs>
        <w:ind w:left="6129" w:hanging="180"/>
      </w:pPr>
    </w:lvl>
    <w:lvl w:ilvl="3" w:tplc="0424000F" w:tentative="1">
      <w:start w:val="1"/>
      <w:numFmt w:val="decimal"/>
      <w:lvlText w:val="%4."/>
      <w:lvlJc w:val="left"/>
      <w:pPr>
        <w:tabs>
          <w:tab w:val="num" w:pos="6849"/>
        </w:tabs>
        <w:ind w:left="6849" w:hanging="360"/>
      </w:pPr>
    </w:lvl>
    <w:lvl w:ilvl="4" w:tplc="04240019" w:tentative="1">
      <w:start w:val="1"/>
      <w:numFmt w:val="lowerLetter"/>
      <w:lvlText w:val="%5."/>
      <w:lvlJc w:val="left"/>
      <w:pPr>
        <w:tabs>
          <w:tab w:val="num" w:pos="7569"/>
        </w:tabs>
        <w:ind w:left="7569" w:hanging="360"/>
      </w:pPr>
    </w:lvl>
    <w:lvl w:ilvl="5" w:tplc="0424001B" w:tentative="1">
      <w:start w:val="1"/>
      <w:numFmt w:val="lowerRoman"/>
      <w:lvlText w:val="%6."/>
      <w:lvlJc w:val="right"/>
      <w:pPr>
        <w:tabs>
          <w:tab w:val="num" w:pos="8289"/>
        </w:tabs>
        <w:ind w:left="8289" w:hanging="180"/>
      </w:pPr>
    </w:lvl>
    <w:lvl w:ilvl="6" w:tplc="0424000F" w:tentative="1">
      <w:start w:val="1"/>
      <w:numFmt w:val="decimal"/>
      <w:lvlText w:val="%7."/>
      <w:lvlJc w:val="left"/>
      <w:pPr>
        <w:tabs>
          <w:tab w:val="num" w:pos="9009"/>
        </w:tabs>
        <w:ind w:left="9009" w:hanging="360"/>
      </w:pPr>
    </w:lvl>
    <w:lvl w:ilvl="7" w:tplc="04240019" w:tentative="1">
      <w:start w:val="1"/>
      <w:numFmt w:val="lowerLetter"/>
      <w:lvlText w:val="%8."/>
      <w:lvlJc w:val="left"/>
      <w:pPr>
        <w:tabs>
          <w:tab w:val="num" w:pos="9729"/>
        </w:tabs>
        <w:ind w:left="9729" w:hanging="360"/>
      </w:pPr>
    </w:lvl>
    <w:lvl w:ilvl="8" w:tplc="0424001B" w:tentative="1">
      <w:start w:val="1"/>
      <w:numFmt w:val="lowerRoman"/>
      <w:lvlText w:val="%9."/>
      <w:lvlJc w:val="right"/>
      <w:pPr>
        <w:tabs>
          <w:tab w:val="num" w:pos="10449"/>
        </w:tabs>
        <w:ind w:left="10449" w:hanging="180"/>
      </w:pPr>
    </w:lvl>
  </w:abstractNum>
  <w:abstractNum w:abstractNumId="24">
    <w:nsid w:val="33545FF6"/>
    <w:multiLevelType w:val="hybridMultilevel"/>
    <w:tmpl w:val="BBDC56F4"/>
    <w:lvl w:ilvl="0" w:tplc="8CB0D2DC">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4696FE7"/>
    <w:multiLevelType w:val="multilevel"/>
    <w:tmpl w:val="95BEFEB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48D3C31"/>
    <w:multiLevelType w:val="hybridMultilevel"/>
    <w:tmpl w:val="CFE89CA0"/>
    <w:lvl w:ilvl="0" w:tplc="8340D502">
      <w:numFmt w:val="bullet"/>
      <w:lvlText w:val="–"/>
      <w:lvlJc w:val="left"/>
      <w:pPr>
        <w:ind w:left="786" w:hanging="360"/>
      </w:pPr>
      <w:rPr>
        <w:rFonts w:ascii="Times New Roman" w:eastAsia="Times New Roman" w:hAnsi="Times New Roman" w:cs="Times New Roman" w:hint="default"/>
        <w:b/>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7">
    <w:nsid w:val="390C30B0"/>
    <w:multiLevelType w:val="hybridMultilevel"/>
    <w:tmpl w:val="F82C5F0E"/>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9AF3D92"/>
    <w:multiLevelType w:val="hybridMultilevel"/>
    <w:tmpl w:val="A28E8A2C"/>
    <w:lvl w:ilvl="0" w:tplc="FFFFFFFF">
      <w:start w:val="1"/>
      <w:numFmt w:val="decimal"/>
      <w:pStyle w:val="alineja1"/>
      <w:lvlText w:val="(%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3BB66CEC"/>
    <w:multiLevelType w:val="hybridMultilevel"/>
    <w:tmpl w:val="DF66D5EA"/>
    <w:lvl w:ilvl="0" w:tplc="CC0A2478">
      <w:start w:val="1"/>
      <w:numFmt w:val="decimal"/>
      <w:suff w:val="space"/>
      <w:lvlText w:val="(%1)"/>
      <w:lvlJc w:val="left"/>
      <w:pPr>
        <w:ind w:left="567" w:hanging="567"/>
      </w:pPr>
      <w:rPr>
        <w:rFonts w:hint="default"/>
      </w:rPr>
    </w:lvl>
    <w:lvl w:ilvl="1" w:tplc="04240019">
      <w:start w:val="1"/>
      <w:numFmt w:val="lowerLetter"/>
      <w:lvlText w:val="%2."/>
      <w:lvlJc w:val="left"/>
      <w:pPr>
        <w:ind w:left="1440" w:hanging="360"/>
      </w:pPr>
    </w:lvl>
    <w:lvl w:ilvl="2" w:tplc="27AA2F16">
      <w:start w:val="6"/>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EEC1B56"/>
    <w:multiLevelType w:val="hybridMultilevel"/>
    <w:tmpl w:val="DD3E4192"/>
    <w:lvl w:ilvl="0" w:tplc="8CB0D2DC">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185514D"/>
    <w:multiLevelType w:val="hybridMultilevel"/>
    <w:tmpl w:val="58260848"/>
    <w:lvl w:ilvl="0" w:tplc="8340D50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43E8709F"/>
    <w:multiLevelType w:val="hybridMultilevel"/>
    <w:tmpl w:val="B4605462"/>
    <w:lvl w:ilvl="0" w:tplc="8340D502">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nsid w:val="450224CA"/>
    <w:multiLevelType w:val="hybridMultilevel"/>
    <w:tmpl w:val="3E861592"/>
    <w:lvl w:ilvl="0" w:tplc="8CB0D2DC">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55E6D1B"/>
    <w:multiLevelType w:val="hybridMultilevel"/>
    <w:tmpl w:val="43547388"/>
    <w:lvl w:ilvl="0" w:tplc="80943172">
      <w:start w:val="1"/>
      <w:numFmt w:val="decimal"/>
      <w:suff w:val="space"/>
      <w:lvlText w:val="(%1)"/>
      <w:lvlJc w:val="left"/>
      <w:pPr>
        <w:ind w:left="4349"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89442F"/>
    <w:multiLevelType w:val="hybridMultilevel"/>
    <w:tmpl w:val="8F3C9A50"/>
    <w:lvl w:ilvl="0" w:tplc="604A6240">
      <w:start w:val="1"/>
      <w:numFmt w:val="decimal"/>
      <w:suff w:val="space"/>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B5D00"/>
    <w:multiLevelType w:val="hybridMultilevel"/>
    <w:tmpl w:val="19F42E98"/>
    <w:lvl w:ilvl="0" w:tplc="ECDE82E6">
      <w:start w:val="112"/>
      <w:numFmt w:val="decimal"/>
      <w:lvlText w:val="%1."/>
      <w:lvlJc w:val="left"/>
      <w:pPr>
        <w:ind w:left="1015" w:hanging="360"/>
      </w:pPr>
      <w:rPr>
        <w:rFonts w:hint="default"/>
      </w:rPr>
    </w:lvl>
    <w:lvl w:ilvl="1" w:tplc="04240019" w:tentative="1">
      <w:start w:val="1"/>
      <w:numFmt w:val="lowerLetter"/>
      <w:lvlText w:val="%2."/>
      <w:lvlJc w:val="left"/>
      <w:pPr>
        <w:ind w:left="1735" w:hanging="360"/>
      </w:pPr>
    </w:lvl>
    <w:lvl w:ilvl="2" w:tplc="0424001B" w:tentative="1">
      <w:start w:val="1"/>
      <w:numFmt w:val="lowerRoman"/>
      <w:lvlText w:val="%3."/>
      <w:lvlJc w:val="right"/>
      <w:pPr>
        <w:ind w:left="2455" w:hanging="180"/>
      </w:pPr>
    </w:lvl>
    <w:lvl w:ilvl="3" w:tplc="0424000F" w:tentative="1">
      <w:start w:val="1"/>
      <w:numFmt w:val="decimal"/>
      <w:lvlText w:val="%4."/>
      <w:lvlJc w:val="left"/>
      <w:pPr>
        <w:ind w:left="3175" w:hanging="360"/>
      </w:pPr>
    </w:lvl>
    <w:lvl w:ilvl="4" w:tplc="04240019" w:tentative="1">
      <w:start w:val="1"/>
      <w:numFmt w:val="lowerLetter"/>
      <w:lvlText w:val="%5."/>
      <w:lvlJc w:val="left"/>
      <w:pPr>
        <w:ind w:left="3895" w:hanging="360"/>
      </w:pPr>
    </w:lvl>
    <w:lvl w:ilvl="5" w:tplc="0424001B" w:tentative="1">
      <w:start w:val="1"/>
      <w:numFmt w:val="lowerRoman"/>
      <w:lvlText w:val="%6."/>
      <w:lvlJc w:val="right"/>
      <w:pPr>
        <w:ind w:left="4615" w:hanging="180"/>
      </w:pPr>
    </w:lvl>
    <w:lvl w:ilvl="6" w:tplc="0424000F" w:tentative="1">
      <w:start w:val="1"/>
      <w:numFmt w:val="decimal"/>
      <w:lvlText w:val="%7."/>
      <w:lvlJc w:val="left"/>
      <w:pPr>
        <w:ind w:left="5335" w:hanging="360"/>
      </w:pPr>
    </w:lvl>
    <w:lvl w:ilvl="7" w:tplc="04240019" w:tentative="1">
      <w:start w:val="1"/>
      <w:numFmt w:val="lowerLetter"/>
      <w:lvlText w:val="%8."/>
      <w:lvlJc w:val="left"/>
      <w:pPr>
        <w:ind w:left="6055" w:hanging="360"/>
      </w:pPr>
    </w:lvl>
    <w:lvl w:ilvl="8" w:tplc="0424001B" w:tentative="1">
      <w:start w:val="1"/>
      <w:numFmt w:val="lowerRoman"/>
      <w:lvlText w:val="%9."/>
      <w:lvlJc w:val="right"/>
      <w:pPr>
        <w:ind w:left="6775" w:hanging="180"/>
      </w:pPr>
    </w:lvl>
  </w:abstractNum>
  <w:abstractNum w:abstractNumId="37">
    <w:nsid w:val="477F195E"/>
    <w:multiLevelType w:val="hybridMultilevel"/>
    <w:tmpl w:val="487655C8"/>
    <w:lvl w:ilvl="0" w:tplc="8340D502">
      <w:numFmt w:val="bullet"/>
      <w:lvlText w:val="–"/>
      <w:lvlJc w:val="left"/>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8">
    <w:nsid w:val="4AF4324D"/>
    <w:multiLevelType w:val="hybridMultilevel"/>
    <w:tmpl w:val="C07E292E"/>
    <w:lvl w:ilvl="0" w:tplc="8CB0D2DC">
      <w:numFmt w:val="bullet"/>
      <w:lvlText w:val="–"/>
      <w:lvlJc w:val="left"/>
      <w:pPr>
        <w:ind w:left="720" w:hanging="360"/>
      </w:pPr>
      <w:rPr>
        <w:rFonts w:ascii="Times New Roman" w:eastAsia="Times New Roman" w:hAnsi="Times New Roman" w:cs="Times New Roman"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B9B3D53"/>
    <w:multiLevelType w:val="hybridMultilevel"/>
    <w:tmpl w:val="6D3E4E24"/>
    <w:lvl w:ilvl="0" w:tplc="AE84AB8C">
      <w:start w:val="108"/>
      <w:numFmt w:val="decimal"/>
      <w:lvlText w:val="%1."/>
      <w:lvlJc w:val="left"/>
      <w:pPr>
        <w:ind w:left="503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F454273"/>
    <w:multiLevelType w:val="hybridMultilevel"/>
    <w:tmpl w:val="97DAFF7C"/>
    <w:lvl w:ilvl="0" w:tplc="25DCC0D0">
      <w:start w:val="1"/>
      <w:numFmt w:val="decimal"/>
      <w:lvlText w:val="(%1)"/>
      <w:lvlJc w:val="left"/>
      <w:pPr>
        <w:ind w:left="720" w:hanging="360"/>
      </w:pPr>
      <w:rPr>
        <w:rFonts w:hint="default"/>
      </w:rPr>
    </w:lvl>
    <w:lvl w:ilvl="1" w:tplc="8340D502">
      <w:numFmt w:val="bullet"/>
      <w:lvlText w:val="–"/>
      <w:lvlJc w:val="left"/>
      <w:pPr>
        <w:ind w:left="1440" w:hanging="360"/>
      </w:pPr>
      <w:rPr>
        <w:rFonts w:ascii="Times New Roman" w:eastAsia="Times New Roman" w:hAnsi="Times New Roman" w:cs="Times New Roman" w:hint="default"/>
      </w:rPr>
    </w:lvl>
    <w:lvl w:ilvl="2" w:tplc="C40EC5F8">
      <w:start w:val="112"/>
      <w:numFmt w:val="decimal"/>
      <w:lvlText w:val="%3."/>
      <w:lvlJc w:val="left"/>
      <w:pPr>
        <w:ind w:left="2355" w:hanging="37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10F6E35"/>
    <w:multiLevelType w:val="hybridMultilevel"/>
    <w:tmpl w:val="89E20766"/>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5F61157"/>
    <w:multiLevelType w:val="hybridMultilevel"/>
    <w:tmpl w:val="EEACC490"/>
    <w:lvl w:ilvl="0" w:tplc="8340D50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3">
    <w:nsid w:val="58406287"/>
    <w:multiLevelType w:val="hybridMultilevel"/>
    <w:tmpl w:val="506EE75C"/>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8E5229E"/>
    <w:multiLevelType w:val="hybridMultilevel"/>
    <w:tmpl w:val="675E1F82"/>
    <w:lvl w:ilvl="0" w:tplc="8340D502">
      <w:numFmt w:val="bullet"/>
      <w:lvlText w:val="–"/>
      <w:lvlJc w:val="left"/>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45">
    <w:nsid w:val="59665E40"/>
    <w:multiLevelType w:val="hybridMultilevel"/>
    <w:tmpl w:val="2468113C"/>
    <w:lvl w:ilvl="0" w:tplc="8340D502">
      <w:numFmt w:val="bullet"/>
      <w:lvlText w:val="–"/>
      <w:lvlJc w:val="left"/>
      <w:pPr>
        <w:ind w:left="851" w:hanging="142"/>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5B686D75"/>
    <w:multiLevelType w:val="hybridMultilevel"/>
    <w:tmpl w:val="E60E2322"/>
    <w:lvl w:ilvl="0" w:tplc="A5100648">
      <w:start w:val="1000"/>
      <w:numFmt w:val="bullet"/>
      <w:lvlText w:val="-"/>
      <w:lvlJc w:val="left"/>
      <w:pPr>
        <w:ind w:left="1287" w:hanging="360"/>
      </w:pPr>
      <w:rPr>
        <w:rFonts w:ascii="Garamond" w:eastAsia="Times New Roman" w:hAnsi="Garamond"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7">
    <w:nsid w:val="5F7669A7"/>
    <w:multiLevelType w:val="hybridMultilevel"/>
    <w:tmpl w:val="FC54DAC6"/>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30D48C6"/>
    <w:multiLevelType w:val="hybridMultilevel"/>
    <w:tmpl w:val="47529FE4"/>
    <w:lvl w:ilvl="0" w:tplc="193A07C4">
      <w:start w:val="1"/>
      <w:numFmt w:val="decimal"/>
      <w:suff w:val="space"/>
      <w:lvlText w:val="(%1)"/>
      <w:lvlJc w:val="left"/>
      <w:pPr>
        <w:ind w:left="43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B014A7"/>
    <w:multiLevelType w:val="hybridMultilevel"/>
    <w:tmpl w:val="03285560"/>
    <w:lvl w:ilvl="0" w:tplc="A5100648">
      <w:start w:val="1000"/>
      <w:numFmt w:val="bullet"/>
      <w:lvlText w:val="-"/>
      <w:lvlJc w:val="left"/>
      <w:pPr>
        <w:ind w:left="1287" w:hanging="360"/>
      </w:pPr>
      <w:rPr>
        <w:rFonts w:ascii="Garamond" w:eastAsia="Times New Roman" w:hAnsi="Garamond"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0">
    <w:nsid w:val="68804532"/>
    <w:multiLevelType w:val="hybridMultilevel"/>
    <w:tmpl w:val="81D2C1AC"/>
    <w:lvl w:ilvl="0" w:tplc="8340D50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
    <w:nsid w:val="6BEF7A6F"/>
    <w:multiLevelType w:val="hybridMultilevel"/>
    <w:tmpl w:val="B48A9E8E"/>
    <w:lvl w:ilvl="0" w:tplc="8340D50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6C4F4F42"/>
    <w:multiLevelType w:val="hybridMultilevel"/>
    <w:tmpl w:val="F970FF52"/>
    <w:lvl w:ilvl="0" w:tplc="D6506CE4">
      <w:start w:val="109"/>
      <w:numFmt w:val="decimal"/>
      <w:lvlText w:val="%1."/>
      <w:lvlJc w:val="left"/>
      <w:pPr>
        <w:ind w:left="1080" w:hanging="375"/>
      </w:pPr>
      <w:rPr>
        <w:rFonts w:hint="default"/>
      </w:rPr>
    </w:lvl>
    <w:lvl w:ilvl="1" w:tplc="04240019" w:tentative="1">
      <w:start w:val="1"/>
      <w:numFmt w:val="lowerLetter"/>
      <w:lvlText w:val="%2."/>
      <w:lvlJc w:val="left"/>
      <w:pPr>
        <w:ind w:left="1785" w:hanging="360"/>
      </w:pPr>
    </w:lvl>
    <w:lvl w:ilvl="2" w:tplc="0424001B">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3">
    <w:nsid w:val="6CD563A2"/>
    <w:multiLevelType w:val="hybridMultilevel"/>
    <w:tmpl w:val="16B8D122"/>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D2A3493"/>
    <w:multiLevelType w:val="hybridMultilevel"/>
    <w:tmpl w:val="AFBE8500"/>
    <w:lvl w:ilvl="0" w:tplc="0160F982">
      <w:start w:val="1"/>
      <w:numFmt w:val="decimal"/>
      <w:pStyle w:val="Podnaslov"/>
      <w:lvlText w:val="%1."/>
      <w:lvlJc w:val="left"/>
      <w:pPr>
        <w:ind w:left="5039"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04240019">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5">
    <w:nsid w:val="6FB70153"/>
    <w:multiLevelType w:val="hybridMultilevel"/>
    <w:tmpl w:val="22326198"/>
    <w:lvl w:ilvl="0" w:tplc="B4385256">
      <w:start w:val="4"/>
      <w:numFmt w:val="decimal"/>
      <w:suff w:val="space"/>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4A95A7B"/>
    <w:multiLevelType w:val="hybridMultilevel"/>
    <w:tmpl w:val="CC9871FE"/>
    <w:lvl w:ilvl="0" w:tplc="E598A8EC">
      <w:start w:val="104"/>
      <w:numFmt w:val="decimal"/>
      <w:lvlText w:val="%1."/>
      <w:lvlJc w:val="left"/>
      <w:pPr>
        <w:ind w:left="5039" w:hanging="360"/>
      </w:pPr>
      <w:rPr>
        <w:rFonts w:hint="default"/>
      </w:rPr>
    </w:lvl>
    <w:lvl w:ilvl="1" w:tplc="04240019" w:tentative="1">
      <w:start w:val="1"/>
      <w:numFmt w:val="lowerLetter"/>
      <w:lvlText w:val="%2."/>
      <w:lvlJc w:val="left"/>
      <w:pPr>
        <w:ind w:left="5759" w:hanging="360"/>
      </w:pPr>
    </w:lvl>
    <w:lvl w:ilvl="2" w:tplc="0424001B" w:tentative="1">
      <w:start w:val="1"/>
      <w:numFmt w:val="lowerRoman"/>
      <w:lvlText w:val="%3."/>
      <w:lvlJc w:val="right"/>
      <w:pPr>
        <w:ind w:left="6479" w:hanging="180"/>
      </w:pPr>
    </w:lvl>
    <w:lvl w:ilvl="3" w:tplc="0424000F" w:tentative="1">
      <w:start w:val="1"/>
      <w:numFmt w:val="decimal"/>
      <w:lvlText w:val="%4."/>
      <w:lvlJc w:val="left"/>
      <w:pPr>
        <w:ind w:left="7199" w:hanging="360"/>
      </w:pPr>
    </w:lvl>
    <w:lvl w:ilvl="4" w:tplc="04240019" w:tentative="1">
      <w:start w:val="1"/>
      <w:numFmt w:val="lowerLetter"/>
      <w:lvlText w:val="%5."/>
      <w:lvlJc w:val="left"/>
      <w:pPr>
        <w:ind w:left="7919" w:hanging="360"/>
      </w:pPr>
    </w:lvl>
    <w:lvl w:ilvl="5" w:tplc="0424001B" w:tentative="1">
      <w:start w:val="1"/>
      <w:numFmt w:val="lowerRoman"/>
      <w:lvlText w:val="%6."/>
      <w:lvlJc w:val="right"/>
      <w:pPr>
        <w:ind w:left="8639" w:hanging="180"/>
      </w:pPr>
    </w:lvl>
    <w:lvl w:ilvl="6" w:tplc="0424000F" w:tentative="1">
      <w:start w:val="1"/>
      <w:numFmt w:val="decimal"/>
      <w:lvlText w:val="%7."/>
      <w:lvlJc w:val="left"/>
      <w:pPr>
        <w:ind w:left="9359" w:hanging="360"/>
      </w:pPr>
    </w:lvl>
    <w:lvl w:ilvl="7" w:tplc="04240019" w:tentative="1">
      <w:start w:val="1"/>
      <w:numFmt w:val="lowerLetter"/>
      <w:lvlText w:val="%8."/>
      <w:lvlJc w:val="left"/>
      <w:pPr>
        <w:ind w:left="10079" w:hanging="360"/>
      </w:pPr>
    </w:lvl>
    <w:lvl w:ilvl="8" w:tplc="0424001B" w:tentative="1">
      <w:start w:val="1"/>
      <w:numFmt w:val="lowerRoman"/>
      <w:lvlText w:val="%9."/>
      <w:lvlJc w:val="right"/>
      <w:pPr>
        <w:ind w:left="10799" w:hanging="180"/>
      </w:pPr>
    </w:lvl>
  </w:abstractNum>
  <w:abstractNum w:abstractNumId="57">
    <w:nsid w:val="750F1BBB"/>
    <w:multiLevelType w:val="hybridMultilevel"/>
    <w:tmpl w:val="91E47CEC"/>
    <w:lvl w:ilvl="0" w:tplc="EE18BACC">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7AA74E6"/>
    <w:multiLevelType w:val="hybridMultilevel"/>
    <w:tmpl w:val="EB325C6A"/>
    <w:lvl w:ilvl="0" w:tplc="8340D50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9">
    <w:nsid w:val="77BF2366"/>
    <w:multiLevelType w:val="hybridMultilevel"/>
    <w:tmpl w:val="79E4882E"/>
    <w:lvl w:ilvl="0" w:tplc="8CB0D2DC">
      <w:numFmt w:val="bullet"/>
      <w:lvlText w:val="–"/>
      <w:lvlJc w:val="left"/>
      <w:pPr>
        <w:ind w:left="360" w:hanging="360"/>
      </w:pPr>
      <w:rPr>
        <w:rFonts w:ascii="Times New Roman" w:eastAsia="Times New Roman" w:hAnsi="Times New Roman" w:cs="Times New Roman" w:hint="default"/>
        <w:color w:val="auto"/>
        <w:sz w:val="20"/>
      </w:rPr>
    </w:lvl>
    <w:lvl w:ilvl="1" w:tplc="C0E240E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61478D0"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87147C4"/>
    <w:multiLevelType w:val="hybridMultilevel"/>
    <w:tmpl w:val="EFFC2580"/>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95C1D28"/>
    <w:multiLevelType w:val="hybridMultilevel"/>
    <w:tmpl w:val="705AAB52"/>
    <w:lvl w:ilvl="0" w:tplc="8340D502">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2">
    <w:nsid w:val="7BF11C64"/>
    <w:multiLevelType w:val="hybridMultilevel"/>
    <w:tmpl w:val="062064CC"/>
    <w:lvl w:ilvl="0" w:tplc="8E8AB164">
      <w:start w:val="3"/>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CFF23F2"/>
    <w:multiLevelType w:val="hybridMultilevel"/>
    <w:tmpl w:val="63D0AD5E"/>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D2E32C9"/>
    <w:multiLevelType w:val="hybridMultilevel"/>
    <w:tmpl w:val="5538C58E"/>
    <w:lvl w:ilvl="0" w:tplc="C6DEEE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1"/>
  </w:num>
  <w:num w:numId="4">
    <w:abstractNumId w:val="25"/>
  </w:num>
  <w:num w:numId="5">
    <w:abstractNumId w:val="9"/>
  </w:num>
  <w:num w:numId="6">
    <w:abstractNumId w:val="8"/>
  </w:num>
  <w:num w:numId="7">
    <w:abstractNumId w:val="35"/>
  </w:num>
  <w:num w:numId="8">
    <w:abstractNumId w:val="23"/>
  </w:num>
  <w:num w:numId="9">
    <w:abstractNumId w:val="28"/>
    <w:lvlOverride w:ilvl="0">
      <w:startOverride w:val="1"/>
    </w:lvlOverride>
  </w:num>
  <w:num w:numId="10">
    <w:abstractNumId w:val="18"/>
  </w:num>
  <w:num w:numId="11">
    <w:abstractNumId w:val="48"/>
  </w:num>
  <w:num w:numId="12">
    <w:abstractNumId w:val="64"/>
  </w:num>
  <w:num w:numId="13">
    <w:abstractNumId w:val="62"/>
  </w:num>
  <w:num w:numId="14">
    <w:abstractNumId w:val="55"/>
  </w:num>
  <w:num w:numId="15">
    <w:abstractNumId w:val="2"/>
  </w:num>
  <w:num w:numId="16">
    <w:abstractNumId w:val="11"/>
  </w:num>
  <w:num w:numId="17">
    <w:abstractNumId w:val="57"/>
  </w:num>
  <w:num w:numId="18">
    <w:abstractNumId w:val="40"/>
  </w:num>
  <w:num w:numId="19">
    <w:abstractNumId w:val="32"/>
  </w:num>
  <w:num w:numId="20">
    <w:abstractNumId w:val="19"/>
  </w:num>
  <w:num w:numId="21">
    <w:abstractNumId w:val="63"/>
  </w:num>
  <w:num w:numId="22">
    <w:abstractNumId w:val="15"/>
  </w:num>
  <w:num w:numId="23">
    <w:abstractNumId w:val="7"/>
  </w:num>
  <w:num w:numId="24">
    <w:abstractNumId w:val="53"/>
  </w:num>
  <w:num w:numId="25">
    <w:abstractNumId w:val="37"/>
  </w:num>
  <w:num w:numId="26">
    <w:abstractNumId w:val="41"/>
  </w:num>
  <w:num w:numId="27">
    <w:abstractNumId w:val="51"/>
  </w:num>
  <w:num w:numId="28">
    <w:abstractNumId w:val="3"/>
  </w:num>
  <w:num w:numId="29">
    <w:abstractNumId w:val="45"/>
  </w:num>
  <w:num w:numId="30">
    <w:abstractNumId w:val="60"/>
  </w:num>
  <w:num w:numId="31">
    <w:abstractNumId w:val="26"/>
  </w:num>
  <w:num w:numId="32">
    <w:abstractNumId w:val="43"/>
  </w:num>
  <w:num w:numId="33">
    <w:abstractNumId w:val="50"/>
  </w:num>
  <w:num w:numId="34">
    <w:abstractNumId w:val="58"/>
  </w:num>
  <w:num w:numId="35">
    <w:abstractNumId w:val="42"/>
  </w:num>
  <w:num w:numId="36">
    <w:abstractNumId w:val="22"/>
  </w:num>
  <w:num w:numId="37">
    <w:abstractNumId w:val="31"/>
  </w:num>
  <w:num w:numId="38">
    <w:abstractNumId w:val="61"/>
  </w:num>
  <w:num w:numId="39">
    <w:abstractNumId w:val="12"/>
  </w:num>
  <w:num w:numId="40">
    <w:abstractNumId w:val="16"/>
  </w:num>
  <w:num w:numId="41">
    <w:abstractNumId w:val="13"/>
  </w:num>
  <w:num w:numId="42">
    <w:abstractNumId w:val="10"/>
  </w:num>
  <w:num w:numId="43">
    <w:abstractNumId w:val="54"/>
  </w:num>
  <w:num w:numId="44">
    <w:abstractNumId w:val="0"/>
  </w:num>
  <w:num w:numId="45">
    <w:abstractNumId w:val="5"/>
  </w:num>
  <w:num w:numId="46">
    <w:abstractNumId w:val="52"/>
  </w:num>
  <w:num w:numId="47">
    <w:abstractNumId w:val="49"/>
  </w:num>
  <w:num w:numId="48">
    <w:abstractNumId w:val="6"/>
  </w:num>
  <w:num w:numId="49">
    <w:abstractNumId w:val="46"/>
  </w:num>
  <w:num w:numId="50">
    <w:abstractNumId w:val="36"/>
  </w:num>
  <w:num w:numId="51">
    <w:abstractNumId w:val="54"/>
    <w:lvlOverride w:ilvl="0">
      <w:startOverride w:val="42"/>
    </w:lvlOverride>
  </w:num>
  <w:num w:numId="52">
    <w:abstractNumId w:val="56"/>
  </w:num>
  <w:num w:numId="53">
    <w:abstractNumId w:val="39"/>
  </w:num>
  <w:num w:numId="54">
    <w:abstractNumId w:val="21"/>
  </w:num>
  <w:num w:numId="55">
    <w:abstractNumId w:val="14"/>
  </w:num>
  <w:num w:numId="56">
    <w:abstractNumId w:val="17"/>
  </w:num>
  <w:num w:numId="57">
    <w:abstractNumId w:val="44"/>
  </w:num>
  <w:num w:numId="58">
    <w:abstractNumId w:val="27"/>
  </w:num>
  <w:num w:numId="59">
    <w:abstractNumId w:val="4"/>
  </w:num>
  <w:num w:numId="60">
    <w:abstractNumId w:val="20"/>
  </w:num>
  <w:num w:numId="61">
    <w:abstractNumId w:val="47"/>
  </w:num>
  <w:num w:numId="62">
    <w:abstractNumId w:val="59"/>
  </w:num>
  <w:num w:numId="63">
    <w:abstractNumId w:val="33"/>
  </w:num>
  <w:num w:numId="64">
    <w:abstractNumId w:val="30"/>
  </w:num>
  <w:num w:numId="65">
    <w:abstractNumId w:val="38"/>
  </w:num>
  <w:num w:numId="66">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34"/>
    <w:rsid w:val="00004E89"/>
    <w:rsid w:val="0000557C"/>
    <w:rsid w:val="0000643C"/>
    <w:rsid w:val="00011346"/>
    <w:rsid w:val="00011D1A"/>
    <w:rsid w:val="00012A6E"/>
    <w:rsid w:val="000140C4"/>
    <w:rsid w:val="00016758"/>
    <w:rsid w:val="00016982"/>
    <w:rsid w:val="00021217"/>
    <w:rsid w:val="00023626"/>
    <w:rsid w:val="00025605"/>
    <w:rsid w:val="00034742"/>
    <w:rsid w:val="00034978"/>
    <w:rsid w:val="00034D35"/>
    <w:rsid w:val="00041C0E"/>
    <w:rsid w:val="000427A1"/>
    <w:rsid w:val="000451B2"/>
    <w:rsid w:val="0004616C"/>
    <w:rsid w:val="00046B12"/>
    <w:rsid w:val="000501D8"/>
    <w:rsid w:val="00051EEC"/>
    <w:rsid w:val="0005292C"/>
    <w:rsid w:val="00054317"/>
    <w:rsid w:val="0005503E"/>
    <w:rsid w:val="000553CE"/>
    <w:rsid w:val="00055707"/>
    <w:rsid w:val="0005649E"/>
    <w:rsid w:val="00060672"/>
    <w:rsid w:val="00060ED1"/>
    <w:rsid w:val="000631A3"/>
    <w:rsid w:val="0006322F"/>
    <w:rsid w:val="00064F71"/>
    <w:rsid w:val="00065D1C"/>
    <w:rsid w:val="0006703A"/>
    <w:rsid w:val="0007081B"/>
    <w:rsid w:val="00070E52"/>
    <w:rsid w:val="00072F3E"/>
    <w:rsid w:val="000743B0"/>
    <w:rsid w:val="000746E5"/>
    <w:rsid w:val="000757CE"/>
    <w:rsid w:val="000761EB"/>
    <w:rsid w:val="00076C11"/>
    <w:rsid w:val="00077496"/>
    <w:rsid w:val="00080966"/>
    <w:rsid w:val="00081DA9"/>
    <w:rsid w:val="00083A3E"/>
    <w:rsid w:val="0008603F"/>
    <w:rsid w:val="0008608E"/>
    <w:rsid w:val="00087905"/>
    <w:rsid w:val="000937DA"/>
    <w:rsid w:val="0009517B"/>
    <w:rsid w:val="00096B8A"/>
    <w:rsid w:val="000A15D5"/>
    <w:rsid w:val="000A31DA"/>
    <w:rsid w:val="000A4678"/>
    <w:rsid w:val="000A516A"/>
    <w:rsid w:val="000A706D"/>
    <w:rsid w:val="000A76AA"/>
    <w:rsid w:val="000A76D9"/>
    <w:rsid w:val="000C1163"/>
    <w:rsid w:val="000C1AD0"/>
    <w:rsid w:val="000C5059"/>
    <w:rsid w:val="000C6ED5"/>
    <w:rsid w:val="000C7FEF"/>
    <w:rsid w:val="000D0D40"/>
    <w:rsid w:val="000D1A59"/>
    <w:rsid w:val="000D2EAF"/>
    <w:rsid w:val="000D32FD"/>
    <w:rsid w:val="000D45CE"/>
    <w:rsid w:val="000D48DE"/>
    <w:rsid w:val="000D63CB"/>
    <w:rsid w:val="000E2F6E"/>
    <w:rsid w:val="000E4705"/>
    <w:rsid w:val="000E6F9F"/>
    <w:rsid w:val="000E7752"/>
    <w:rsid w:val="000F06C3"/>
    <w:rsid w:val="000F1692"/>
    <w:rsid w:val="000F6F3C"/>
    <w:rsid w:val="000F74BA"/>
    <w:rsid w:val="000F7B7B"/>
    <w:rsid w:val="00100BC9"/>
    <w:rsid w:val="00106939"/>
    <w:rsid w:val="00110525"/>
    <w:rsid w:val="00111A38"/>
    <w:rsid w:val="0011527E"/>
    <w:rsid w:val="0011688E"/>
    <w:rsid w:val="00120807"/>
    <w:rsid w:val="00122CB1"/>
    <w:rsid w:val="0012347B"/>
    <w:rsid w:val="0012351E"/>
    <w:rsid w:val="00123FF5"/>
    <w:rsid w:val="00124066"/>
    <w:rsid w:val="0012655F"/>
    <w:rsid w:val="00130C15"/>
    <w:rsid w:val="00137C26"/>
    <w:rsid w:val="001423B6"/>
    <w:rsid w:val="001468A2"/>
    <w:rsid w:val="00147111"/>
    <w:rsid w:val="00153F0A"/>
    <w:rsid w:val="001551F1"/>
    <w:rsid w:val="001554AB"/>
    <w:rsid w:val="00155912"/>
    <w:rsid w:val="00155DDD"/>
    <w:rsid w:val="00156430"/>
    <w:rsid w:val="00156BD9"/>
    <w:rsid w:val="001572C0"/>
    <w:rsid w:val="00161254"/>
    <w:rsid w:val="00161529"/>
    <w:rsid w:val="0016173B"/>
    <w:rsid w:val="00162623"/>
    <w:rsid w:val="00163D06"/>
    <w:rsid w:val="00164D62"/>
    <w:rsid w:val="001703ED"/>
    <w:rsid w:val="0017143A"/>
    <w:rsid w:val="001727F6"/>
    <w:rsid w:val="00173392"/>
    <w:rsid w:val="001748FC"/>
    <w:rsid w:val="00174995"/>
    <w:rsid w:val="00175493"/>
    <w:rsid w:val="001768DE"/>
    <w:rsid w:val="00177DB2"/>
    <w:rsid w:val="00177ED8"/>
    <w:rsid w:val="00180E8B"/>
    <w:rsid w:val="00181BA9"/>
    <w:rsid w:val="00181F26"/>
    <w:rsid w:val="00182939"/>
    <w:rsid w:val="001922C6"/>
    <w:rsid w:val="001A434F"/>
    <w:rsid w:val="001A46FA"/>
    <w:rsid w:val="001A692E"/>
    <w:rsid w:val="001B1502"/>
    <w:rsid w:val="001B255F"/>
    <w:rsid w:val="001B3447"/>
    <w:rsid w:val="001B3BAD"/>
    <w:rsid w:val="001B475E"/>
    <w:rsid w:val="001C10B5"/>
    <w:rsid w:val="001C1683"/>
    <w:rsid w:val="001C1783"/>
    <w:rsid w:val="001C7A21"/>
    <w:rsid w:val="001D0A1C"/>
    <w:rsid w:val="001D1C87"/>
    <w:rsid w:val="001D25A6"/>
    <w:rsid w:val="001D3471"/>
    <w:rsid w:val="001D4384"/>
    <w:rsid w:val="001D5051"/>
    <w:rsid w:val="001D6235"/>
    <w:rsid w:val="001D6C3E"/>
    <w:rsid w:val="001E0B78"/>
    <w:rsid w:val="001E2A4C"/>
    <w:rsid w:val="001E55C3"/>
    <w:rsid w:val="001E6ADD"/>
    <w:rsid w:val="001E71DB"/>
    <w:rsid w:val="001F31D5"/>
    <w:rsid w:val="001F53EF"/>
    <w:rsid w:val="001F5619"/>
    <w:rsid w:val="001F5EC0"/>
    <w:rsid w:val="00201BF9"/>
    <w:rsid w:val="00202864"/>
    <w:rsid w:val="0020596A"/>
    <w:rsid w:val="00205989"/>
    <w:rsid w:val="00210CDE"/>
    <w:rsid w:val="00211843"/>
    <w:rsid w:val="00212367"/>
    <w:rsid w:val="00213576"/>
    <w:rsid w:val="00216AB0"/>
    <w:rsid w:val="002202FA"/>
    <w:rsid w:val="002229DD"/>
    <w:rsid w:val="00225FD5"/>
    <w:rsid w:val="0023090B"/>
    <w:rsid w:val="00233BB8"/>
    <w:rsid w:val="0023786F"/>
    <w:rsid w:val="0024032C"/>
    <w:rsid w:val="00240E54"/>
    <w:rsid w:val="002418CF"/>
    <w:rsid w:val="00247A9F"/>
    <w:rsid w:val="00251AF7"/>
    <w:rsid w:val="0025210D"/>
    <w:rsid w:val="0025574A"/>
    <w:rsid w:val="00256258"/>
    <w:rsid w:val="00256B0A"/>
    <w:rsid w:val="0026174D"/>
    <w:rsid w:val="002643BB"/>
    <w:rsid w:val="00265921"/>
    <w:rsid w:val="002712F5"/>
    <w:rsid w:val="00274AD3"/>
    <w:rsid w:val="00276336"/>
    <w:rsid w:val="00277CDA"/>
    <w:rsid w:val="002804CA"/>
    <w:rsid w:val="002813D9"/>
    <w:rsid w:val="00283F32"/>
    <w:rsid w:val="00285BB4"/>
    <w:rsid w:val="00285BC0"/>
    <w:rsid w:val="00286221"/>
    <w:rsid w:val="002872B7"/>
    <w:rsid w:val="00287A01"/>
    <w:rsid w:val="00287FE1"/>
    <w:rsid w:val="00296C60"/>
    <w:rsid w:val="00297159"/>
    <w:rsid w:val="00297865"/>
    <w:rsid w:val="002A0148"/>
    <w:rsid w:val="002A114D"/>
    <w:rsid w:val="002A2027"/>
    <w:rsid w:val="002A226B"/>
    <w:rsid w:val="002A3A2A"/>
    <w:rsid w:val="002B0194"/>
    <w:rsid w:val="002B032B"/>
    <w:rsid w:val="002B3317"/>
    <w:rsid w:val="002B3E57"/>
    <w:rsid w:val="002B4A39"/>
    <w:rsid w:val="002B51E5"/>
    <w:rsid w:val="002B5FFC"/>
    <w:rsid w:val="002B713A"/>
    <w:rsid w:val="002C10D0"/>
    <w:rsid w:val="002C3569"/>
    <w:rsid w:val="002C5A7A"/>
    <w:rsid w:val="002D4C6C"/>
    <w:rsid w:val="002D4CD9"/>
    <w:rsid w:val="002D4FA4"/>
    <w:rsid w:val="002E07BC"/>
    <w:rsid w:val="002E1B1E"/>
    <w:rsid w:val="002E2AD1"/>
    <w:rsid w:val="002E323A"/>
    <w:rsid w:val="002E32EB"/>
    <w:rsid w:val="002E3F8C"/>
    <w:rsid w:val="002E54D8"/>
    <w:rsid w:val="002E7C14"/>
    <w:rsid w:val="002E7FEA"/>
    <w:rsid w:val="002F0D01"/>
    <w:rsid w:val="002F20E6"/>
    <w:rsid w:val="002F211F"/>
    <w:rsid w:val="002F344E"/>
    <w:rsid w:val="00300638"/>
    <w:rsid w:val="00300831"/>
    <w:rsid w:val="003018F0"/>
    <w:rsid w:val="00301C0B"/>
    <w:rsid w:val="00302801"/>
    <w:rsid w:val="00306096"/>
    <w:rsid w:val="00310F2C"/>
    <w:rsid w:val="00311D93"/>
    <w:rsid w:val="0031292F"/>
    <w:rsid w:val="00314847"/>
    <w:rsid w:val="00314897"/>
    <w:rsid w:val="00316FDD"/>
    <w:rsid w:val="003223B4"/>
    <w:rsid w:val="003238BB"/>
    <w:rsid w:val="00340D46"/>
    <w:rsid w:val="0034129F"/>
    <w:rsid w:val="00342C55"/>
    <w:rsid w:val="00343571"/>
    <w:rsid w:val="0034697F"/>
    <w:rsid w:val="00346EC3"/>
    <w:rsid w:val="00351424"/>
    <w:rsid w:val="0035158F"/>
    <w:rsid w:val="00353EAC"/>
    <w:rsid w:val="00361EFA"/>
    <w:rsid w:val="003628B3"/>
    <w:rsid w:val="00362C9B"/>
    <w:rsid w:val="00366125"/>
    <w:rsid w:val="00366DA1"/>
    <w:rsid w:val="0037019F"/>
    <w:rsid w:val="0037188C"/>
    <w:rsid w:val="003718E0"/>
    <w:rsid w:val="0037273F"/>
    <w:rsid w:val="0037387D"/>
    <w:rsid w:val="003760AC"/>
    <w:rsid w:val="00377F1F"/>
    <w:rsid w:val="00380195"/>
    <w:rsid w:val="003803C9"/>
    <w:rsid w:val="0038392A"/>
    <w:rsid w:val="00383BE2"/>
    <w:rsid w:val="0038442D"/>
    <w:rsid w:val="00387C50"/>
    <w:rsid w:val="003902C3"/>
    <w:rsid w:val="003920C3"/>
    <w:rsid w:val="00393F3A"/>
    <w:rsid w:val="00393FCE"/>
    <w:rsid w:val="00396D03"/>
    <w:rsid w:val="003A35F6"/>
    <w:rsid w:val="003A44A2"/>
    <w:rsid w:val="003A6B19"/>
    <w:rsid w:val="003B02BC"/>
    <w:rsid w:val="003B39AD"/>
    <w:rsid w:val="003B3EA4"/>
    <w:rsid w:val="003C5D60"/>
    <w:rsid w:val="003C627E"/>
    <w:rsid w:val="003C6C48"/>
    <w:rsid w:val="003C6C89"/>
    <w:rsid w:val="003C6CAD"/>
    <w:rsid w:val="003C6D5C"/>
    <w:rsid w:val="003D077C"/>
    <w:rsid w:val="003D1522"/>
    <w:rsid w:val="003D2E8D"/>
    <w:rsid w:val="003D384C"/>
    <w:rsid w:val="003D4E40"/>
    <w:rsid w:val="003D508E"/>
    <w:rsid w:val="003D5370"/>
    <w:rsid w:val="003D5D06"/>
    <w:rsid w:val="003E0F7E"/>
    <w:rsid w:val="003E2017"/>
    <w:rsid w:val="003E241E"/>
    <w:rsid w:val="003E2A41"/>
    <w:rsid w:val="003E2FFD"/>
    <w:rsid w:val="003E7AC8"/>
    <w:rsid w:val="003F2C33"/>
    <w:rsid w:val="003F337A"/>
    <w:rsid w:val="003F3ACC"/>
    <w:rsid w:val="003F4933"/>
    <w:rsid w:val="003F59AE"/>
    <w:rsid w:val="00410AD6"/>
    <w:rsid w:val="004114FC"/>
    <w:rsid w:val="0041232A"/>
    <w:rsid w:val="00413A58"/>
    <w:rsid w:val="00415EC6"/>
    <w:rsid w:val="00421F34"/>
    <w:rsid w:val="004235A2"/>
    <w:rsid w:val="00425E4E"/>
    <w:rsid w:val="00432F3A"/>
    <w:rsid w:val="004332A2"/>
    <w:rsid w:val="00434E05"/>
    <w:rsid w:val="004360C8"/>
    <w:rsid w:val="0044146D"/>
    <w:rsid w:val="00442B38"/>
    <w:rsid w:val="0044356B"/>
    <w:rsid w:val="004435FE"/>
    <w:rsid w:val="00443B84"/>
    <w:rsid w:val="004472AA"/>
    <w:rsid w:val="004552BC"/>
    <w:rsid w:val="00456B59"/>
    <w:rsid w:val="004603BD"/>
    <w:rsid w:val="00460485"/>
    <w:rsid w:val="00462C2D"/>
    <w:rsid w:val="0046340E"/>
    <w:rsid w:val="00464926"/>
    <w:rsid w:val="00464E3B"/>
    <w:rsid w:val="00464E61"/>
    <w:rsid w:val="00466437"/>
    <w:rsid w:val="00467CB2"/>
    <w:rsid w:val="00476C79"/>
    <w:rsid w:val="0048078C"/>
    <w:rsid w:val="004812F0"/>
    <w:rsid w:val="0048480A"/>
    <w:rsid w:val="00484D46"/>
    <w:rsid w:val="00484FEB"/>
    <w:rsid w:val="004873E6"/>
    <w:rsid w:val="004875B4"/>
    <w:rsid w:val="004876CB"/>
    <w:rsid w:val="0049153C"/>
    <w:rsid w:val="00491AB7"/>
    <w:rsid w:val="00493876"/>
    <w:rsid w:val="00494EB9"/>
    <w:rsid w:val="004951CB"/>
    <w:rsid w:val="00495A52"/>
    <w:rsid w:val="004962AC"/>
    <w:rsid w:val="00496BBD"/>
    <w:rsid w:val="004976CF"/>
    <w:rsid w:val="004A0FA3"/>
    <w:rsid w:val="004A10E7"/>
    <w:rsid w:val="004A14E5"/>
    <w:rsid w:val="004A543D"/>
    <w:rsid w:val="004A67A2"/>
    <w:rsid w:val="004A7017"/>
    <w:rsid w:val="004B24B1"/>
    <w:rsid w:val="004B4BDF"/>
    <w:rsid w:val="004B5206"/>
    <w:rsid w:val="004B68DF"/>
    <w:rsid w:val="004B6C0C"/>
    <w:rsid w:val="004C2398"/>
    <w:rsid w:val="004C3A73"/>
    <w:rsid w:val="004C5942"/>
    <w:rsid w:val="004D140E"/>
    <w:rsid w:val="004D23FD"/>
    <w:rsid w:val="004D3F39"/>
    <w:rsid w:val="004E2FC0"/>
    <w:rsid w:val="004E3453"/>
    <w:rsid w:val="004E6127"/>
    <w:rsid w:val="004F0277"/>
    <w:rsid w:val="004F1524"/>
    <w:rsid w:val="004F218E"/>
    <w:rsid w:val="004F239F"/>
    <w:rsid w:val="004F4107"/>
    <w:rsid w:val="004F64AD"/>
    <w:rsid w:val="004F72EB"/>
    <w:rsid w:val="004F77F5"/>
    <w:rsid w:val="00500DC1"/>
    <w:rsid w:val="00502A2B"/>
    <w:rsid w:val="0050354A"/>
    <w:rsid w:val="00505667"/>
    <w:rsid w:val="0051172A"/>
    <w:rsid w:val="00511B5D"/>
    <w:rsid w:val="00512DEE"/>
    <w:rsid w:val="00515977"/>
    <w:rsid w:val="0051599E"/>
    <w:rsid w:val="00516A76"/>
    <w:rsid w:val="005202BF"/>
    <w:rsid w:val="0052178A"/>
    <w:rsid w:val="00522B76"/>
    <w:rsid w:val="00522F83"/>
    <w:rsid w:val="005251DB"/>
    <w:rsid w:val="0053255F"/>
    <w:rsid w:val="0053779C"/>
    <w:rsid w:val="00543454"/>
    <w:rsid w:val="00546F24"/>
    <w:rsid w:val="00547E7E"/>
    <w:rsid w:val="00550B8C"/>
    <w:rsid w:val="00550EC0"/>
    <w:rsid w:val="00550ECB"/>
    <w:rsid w:val="005527B7"/>
    <w:rsid w:val="00553083"/>
    <w:rsid w:val="0055504A"/>
    <w:rsid w:val="005759EE"/>
    <w:rsid w:val="00581EB7"/>
    <w:rsid w:val="005828AD"/>
    <w:rsid w:val="0058420F"/>
    <w:rsid w:val="00585C4F"/>
    <w:rsid w:val="005867F1"/>
    <w:rsid w:val="00592298"/>
    <w:rsid w:val="00593B07"/>
    <w:rsid w:val="0059410E"/>
    <w:rsid w:val="00594D7A"/>
    <w:rsid w:val="00596E3D"/>
    <w:rsid w:val="00597035"/>
    <w:rsid w:val="005A4957"/>
    <w:rsid w:val="005B3302"/>
    <w:rsid w:val="005C1B54"/>
    <w:rsid w:val="005C3325"/>
    <w:rsid w:val="005C3D88"/>
    <w:rsid w:val="005C41C7"/>
    <w:rsid w:val="005C4FBD"/>
    <w:rsid w:val="005C5807"/>
    <w:rsid w:val="005C5F98"/>
    <w:rsid w:val="005C7997"/>
    <w:rsid w:val="005D0344"/>
    <w:rsid w:val="005D72FE"/>
    <w:rsid w:val="005E31DA"/>
    <w:rsid w:val="005E3EAE"/>
    <w:rsid w:val="005E5502"/>
    <w:rsid w:val="005F615C"/>
    <w:rsid w:val="006054F0"/>
    <w:rsid w:val="006058F6"/>
    <w:rsid w:val="006071E1"/>
    <w:rsid w:val="006074A4"/>
    <w:rsid w:val="00607C2C"/>
    <w:rsid w:val="00615F85"/>
    <w:rsid w:val="006235C0"/>
    <w:rsid w:val="006245D7"/>
    <w:rsid w:val="00624DF9"/>
    <w:rsid w:val="0063136A"/>
    <w:rsid w:val="00631CAF"/>
    <w:rsid w:val="00631DD1"/>
    <w:rsid w:val="00632F5B"/>
    <w:rsid w:val="00633CD0"/>
    <w:rsid w:val="00633E51"/>
    <w:rsid w:val="006408BA"/>
    <w:rsid w:val="00641519"/>
    <w:rsid w:val="00644A9B"/>
    <w:rsid w:val="00647AEF"/>
    <w:rsid w:val="00662433"/>
    <w:rsid w:val="00663530"/>
    <w:rsid w:val="00664A5E"/>
    <w:rsid w:val="00666FAF"/>
    <w:rsid w:val="00673912"/>
    <w:rsid w:val="00675BC6"/>
    <w:rsid w:val="00680D2F"/>
    <w:rsid w:val="00682D73"/>
    <w:rsid w:val="00682DCB"/>
    <w:rsid w:val="006834D1"/>
    <w:rsid w:val="006876D0"/>
    <w:rsid w:val="006905CD"/>
    <w:rsid w:val="00690D20"/>
    <w:rsid w:val="006919F2"/>
    <w:rsid w:val="00695F3F"/>
    <w:rsid w:val="0069630B"/>
    <w:rsid w:val="006969C8"/>
    <w:rsid w:val="00697420"/>
    <w:rsid w:val="006A2A42"/>
    <w:rsid w:val="006A46B8"/>
    <w:rsid w:val="006A4B89"/>
    <w:rsid w:val="006B0961"/>
    <w:rsid w:val="006B1D97"/>
    <w:rsid w:val="006B3DDE"/>
    <w:rsid w:val="006B427D"/>
    <w:rsid w:val="006B5D99"/>
    <w:rsid w:val="006C505B"/>
    <w:rsid w:val="006C5D93"/>
    <w:rsid w:val="006C63BF"/>
    <w:rsid w:val="006C7382"/>
    <w:rsid w:val="006D095C"/>
    <w:rsid w:val="006D13E6"/>
    <w:rsid w:val="006D3D98"/>
    <w:rsid w:val="006D49CD"/>
    <w:rsid w:val="006D4CEF"/>
    <w:rsid w:val="006D68C2"/>
    <w:rsid w:val="006D7DA9"/>
    <w:rsid w:val="006E1F69"/>
    <w:rsid w:val="006E2148"/>
    <w:rsid w:val="006E34BF"/>
    <w:rsid w:val="006E38B8"/>
    <w:rsid w:val="006E3B66"/>
    <w:rsid w:val="006E63E2"/>
    <w:rsid w:val="006F056D"/>
    <w:rsid w:val="006F058A"/>
    <w:rsid w:val="006F3EAA"/>
    <w:rsid w:val="006F46E3"/>
    <w:rsid w:val="006F63C6"/>
    <w:rsid w:val="00701EC1"/>
    <w:rsid w:val="0070464F"/>
    <w:rsid w:val="00704B3A"/>
    <w:rsid w:val="00713E05"/>
    <w:rsid w:val="00715315"/>
    <w:rsid w:val="007155CA"/>
    <w:rsid w:val="00715819"/>
    <w:rsid w:val="00716DD3"/>
    <w:rsid w:val="00716F74"/>
    <w:rsid w:val="00717B02"/>
    <w:rsid w:val="00720094"/>
    <w:rsid w:val="007229E8"/>
    <w:rsid w:val="007335EC"/>
    <w:rsid w:val="0073435C"/>
    <w:rsid w:val="00735B1D"/>
    <w:rsid w:val="00742316"/>
    <w:rsid w:val="00743506"/>
    <w:rsid w:val="007461CC"/>
    <w:rsid w:val="00746FF6"/>
    <w:rsid w:val="00750397"/>
    <w:rsid w:val="0075045F"/>
    <w:rsid w:val="00750501"/>
    <w:rsid w:val="00750832"/>
    <w:rsid w:val="007536D4"/>
    <w:rsid w:val="00754851"/>
    <w:rsid w:val="00755E56"/>
    <w:rsid w:val="00761785"/>
    <w:rsid w:val="00763417"/>
    <w:rsid w:val="00763632"/>
    <w:rsid w:val="0076378C"/>
    <w:rsid w:val="00764D22"/>
    <w:rsid w:val="00765006"/>
    <w:rsid w:val="00766012"/>
    <w:rsid w:val="00767B4A"/>
    <w:rsid w:val="00770A41"/>
    <w:rsid w:val="00771B40"/>
    <w:rsid w:val="00771CAA"/>
    <w:rsid w:val="007737B3"/>
    <w:rsid w:val="0077443D"/>
    <w:rsid w:val="00780A96"/>
    <w:rsid w:val="0078296C"/>
    <w:rsid w:val="0078505F"/>
    <w:rsid w:val="00787F1E"/>
    <w:rsid w:val="007914FA"/>
    <w:rsid w:val="00792F94"/>
    <w:rsid w:val="0079339C"/>
    <w:rsid w:val="0079492B"/>
    <w:rsid w:val="0079549D"/>
    <w:rsid w:val="007964E4"/>
    <w:rsid w:val="007A23F3"/>
    <w:rsid w:val="007A3968"/>
    <w:rsid w:val="007A3FB8"/>
    <w:rsid w:val="007A4876"/>
    <w:rsid w:val="007A58CF"/>
    <w:rsid w:val="007A6110"/>
    <w:rsid w:val="007A6460"/>
    <w:rsid w:val="007A779A"/>
    <w:rsid w:val="007B143A"/>
    <w:rsid w:val="007B1892"/>
    <w:rsid w:val="007B32F1"/>
    <w:rsid w:val="007B46AB"/>
    <w:rsid w:val="007B6BCB"/>
    <w:rsid w:val="007C05D2"/>
    <w:rsid w:val="007C3435"/>
    <w:rsid w:val="007C4C1E"/>
    <w:rsid w:val="007C71C8"/>
    <w:rsid w:val="007D0012"/>
    <w:rsid w:val="007D0BAE"/>
    <w:rsid w:val="007D3BA9"/>
    <w:rsid w:val="007D3F74"/>
    <w:rsid w:val="007D5B6B"/>
    <w:rsid w:val="007D5B7F"/>
    <w:rsid w:val="007D5C6A"/>
    <w:rsid w:val="007E167B"/>
    <w:rsid w:val="007E34E1"/>
    <w:rsid w:val="007E7342"/>
    <w:rsid w:val="007F1535"/>
    <w:rsid w:val="007F5F0A"/>
    <w:rsid w:val="007F621B"/>
    <w:rsid w:val="007F7AD5"/>
    <w:rsid w:val="00806544"/>
    <w:rsid w:val="00814A78"/>
    <w:rsid w:val="0081757A"/>
    <w:rsid w:val="008204F8"/>
    <w:rsid w:val="00821268"/>
    <w:rsid w:val="00823B39"/>
    <w:rsid w:val="008309CB"/>
    <w:rsid w:val="00833B7B"/>
    <w:rsid w:val="0084288D"/>
    <w:rsid w:val="00843A62"/>
    <w:rsid w:val="008454AC"/>
    <w:rsid w:val="008517DA"/>
    <w:rsid w:val="008517DF"/>
    <w:rsid w:val="00853553"/>
    <w:rsid w:val="00853FA0"/>
    <w:rsid w:val="0085679E"/>
    <w:rsid w:val="0086180F"/>
    <w:rsid w:val="008623D5"/>
    <w:rsid w:val="0086452F"/>
    <w:rsid w:val="00864811"/>
    <w:rsid w:val="00864995"/>
    <w:rsid w:val="008661D2"/>
    <w:rsid w:val="008672CE"/>
    <w:rsid w:val="00871A34"/>
    <w:rsid w:val="00871D45"/>
    <w:rsid w:val="00871F28"/>
    <w:rsid w:val="008720DB"/>
    <w:rsid w:val="00874EEF"/>
    <w:rsid w:val="00877AA7"/>
    <w:rsid w:val="0088088C"/>
    <w:rsid w:val="00880E5E"/>
    <w:rsid w:val="00882766"/>
    <w:rsid w:val="00883540"/>
    <w:rsid w:val="00883FA0"/>
    <w:rsid w:val="008856C2"/>
    <w:rsid w:val="00886A35"/>
    <w:rsid w:val="00887A90"/>
    <w:rsid w:val="00891473"/>
    <w:rsid w:val="0089288D"/>
    <w:rsid w:val="008944D8"/>
    <w:rsid w:val="0089516D"/>
    <w:rsid w:val="008A3B6A"/>
    <w:rsid w:val="008A484D"/>
    <w:rsid w:val="008B3BCA"/>
    <w:rsid w:val="008B5903"/>
    <w:rsid w:val="008B6012"/>
    <w:rsid w:val="008B7B1E"/>
    <w:rsid w:val="008C1AE8"/>
    <w:rsid w:val="008C5192"/>
    <w:rsid w:val="008C5DFF"/>
    <w:rsid w:val="008D0326"/>
    <w:rsid w:val="008D4B99"/>
    <w:rsid w:val="008D6801"/>
    <w:rsid w:val="008E1F91"/>
    <w:rsid w:val="008E2843"/>
    <w:rsid w:val="008E3DAC"/>
    <w:rsid w:val="008E62E5"/>
    <w:rsid w:val="008F15CF"/>
    <w:rsid w:val="008F27EA"/>
    <w:rsid w:val="008F4CDD"/>
    <w:rsid w:val="008F4E17"/>
    <w:rsid w:val="008F63AC"/>
    <w:rsid w:val="008F696A"/>
    <w:rsid w:val="008F6A44"/>
    <w:rsid w:val="0090039F"/>
    <w:rsid w:val="00901B2A"/>
    <w:rsid w:val="00906431"/>
    <w:rsid w:val="00907C73"/>
    <w:rsid w:val="00907FC6"/>
    <w:rsid w:val="00910CFA"/>
    <w:rsid w:val="009142A2"/>
    <w:rsid w:val="009145B0"/>
    <w:rsid w:val="009147C6"/>
    <w:rsid w:val="009147CB"/>
    <w:rsid w:val="00920408"/>
    <w:rsid w:val="00921966"/>
    <w:rsid w:val="00924CA3"/>
    <w:rsid w:val="009314A5"/>
    <w:rsid w:val="00932185"/>
    <w:rsid w:val="0093299B"/>
    <w:rsid w:val="0093420F"/>
    <w:rsid w:val="00934E70"/>
    <w:rsid w:val="0093696D"/>
    <w:rsid w:val="0093719B"/>
    <w:rsid w:val="0094215E"/>
    <w:rsid w:val="00943336"/>
    <w:rsid w:val="0094420E"/>
    <w:rsid w:val="00944A77"/>
    <w:rsid w:val="00946B00"/>
    <w:rsid w:val="00946E93"/>
    <w:rsid w:val="00951436"/>
    <w:rsid w:val="009516D6"/>
    <w:rsid w:val="0095504D"/>
    <w:rsid w:val="00957AEB"/>
    <w:rsid w:val="00957D6A"/>
    <w:rsid w:val="00960595"/>
    <w:rsid w:val="00960B85"/>
    <w:rsid w:val="009630B8"/>
    <w:rsid w:val="00967D45"/>
    <w:rsid w:val="009731DA"/>
    <w:rsid w:val="0097360A"/>
    <w:rsid w:val="009778E2"/>
    <w:rsid w:val="009851B0"/>
    <w:rsid w:val="0098595A"/>
    <w:rsid w:val="00986EBA"/>
    <w:rsid w:val="009907B0"/>
    <w:rsid w:val="009909EE"/>
    <w:rsid w:val="0099368F"/>
    <w:rsid w:val="00993F2F"/>
    <w:rsid w:val="009A0172"/>
    <w:rsid w:val="009A4B30"/>
    <w:rsid w:val="009A4EDE"/>
    <w:rsid w:val="009A6543"/>
    <w:rsid w:val="009B297A"/>
    <w:rsid w:val="009B41DD"/>
    <w:rsid w:val="009B608E"/>
    <w:rsid w:val="009B6EC4"/>
    <w:rsid w:val="009C0359"/>
    <w:rsid w:val="009C0982"/>
    <w:rsid w:val="009C2D62"/>
    <w:rsid w:val="009C3239"/>
    <w:rsid w:val="009C5A73"/>
    <w:rsid w:val="009C5D6A"/>
    <w:rsid w:val="009C6911"/>
    <w:rsid w:val="009D042F"/>
    <w:rsid w:val="009D61D5"/>
    <w:rsid w:val="009E1BE1"/>
    <w:rsid w:val="009E4475"/>
    <w:rsid w:val="009E4E75"/>
    <w:rsid w:val="009E578A"/>
    <w:rsid w:val="009E6087"/>
    <w:rsid w:val="009E6803"/>
    <w:rsid w:val="009E686B"/>
    <w:rsid w:val="009F04EA"/>
    <w:rsid w:val="009F1132"/>
    <w:rsid w:val="009F1356"/>
    <w:rsid w:val="009F7D5A"/>
    <w:rsid w:val="00A01B64"/>
    <w:rsid w:val="00A04F68"/>
    <w:rsid w:val="00A051C1"/>
    <w:rsid w:val="00A07346"/>
    <w:rsid w:val="00A1146B"/>
    <w:rsid w:val="00A12659"/>
    <w:rsid w:val="00A12934"/>
    <w:rsid w:val="00A13481"/>
    <w:rsid w:val="00A15539"/>
    <w:rsid w:val="00A20296"/>
    <w:rsid w:val="00A226E2"/>
    <w:rsid w:val="00A249F1"/>
    <w:rsid w:val="00A279F0"/>
    <w:rsid w:val="00A27AA8"/>
    <w:rsid w:val="00A35C82"/>
    <w:rsid w:val="00A378F7"/>
    <w:rsid w:val="00A42461"/>
    <w:rsid w:val="00A4298C"/>
    <w:rsid w:val="00A42BEC"/>
    <w:rsid w:val="00A42DF6"/>
    <w:rsid w:val="00A50828"/>
    <w:rsid w:val="00A52243"/>
    <w:rsid w:val="00A530E0"/>
    <w:rsid w:val="00A5492A"/>
    <w:rsid w:val="00A55726"/>
    <w:rsid w:val="00A57C5A"/>
    <w:rsid w:val="00A60A02"/>
    <w:rsid w:val="00A653B8"/>
    <w:rsid w:val="00A65C99"/>
    <w:rsid w:val="00A66164"/>
    <w:rsid w:val="00A675C1"/>
    <w:rsid w:val="00A7581B"/>
    <w:rsid w:val="00A76266"/>
    <w:rsid w:val="00A775FF"/>
    <w:rsid w:val="00A77650"/>
    <w:rsid w:val="00A80699"/>
    <w:rsid w:val="00A80CA1"/>
    <w:rsid w:val="00A86F39"/>
    <w:rsid w:val="00A8753F"/>
    <w:rsid w:val="00A87D1B"/>
    <w:rsid w:val="00AA2D2E"/>
    <w:rsid w:val="00AA3154"/>
    <w:rsid w:val="00AA3859"/>
    <w:rsid w:val="00AA4024"/>
    <w:rsid w:val="00AB123D"/>
    <w:rsid w:val="00AB2EFC"/>
    <w:rsid w:val="00AB6F5C"/>
    <w:rsid w:val="00AB7788"/>
    <w:rsid w:val="00AB79A1"/>
    <w:rsid w:val="00AC795A"/>
    <w:rsid w:val="00AD068E"/>
    <w:rsid w:val="00AD1266"/>
    <w:rsid w:val="00AD43CC"/>
    <w:rsid w:val="00AD4CE2"/>
    <w:rsid w:val="00AD76B6"/>
    <w:rsid w:val="00AE06AE"/>
    <w:rsid w:val="00AE280F"/>
    <w:rsid w:val="00AE3019"/>
    <w:rsid w:val="00AE3D19"/>
    <w:rsid w:val="00AE4915"/>
    <w:rsid w:val="00AE76C4"/>
    <w:rsid w:val="00AF6D0C"/>
    <w:rsid w:val="00AF7584"/>
    <w:rsid w:val="00AF7A32"/>
    <w:rsid w:val="00AF7E69"/>
    <w:rsid w:val="00B02FF3"/>
    <w:rsid w:val="00B05A47"/>
    <w:rsid w:val="00B066E0"/>
    <w:rsid w:val="00B11ED7"/>
    <w:rsid w:val="00B11FF9"/>
    <w:rsid w:val="00B143EA"/>
    <w:rsid w:val="00B14572"/>
    <w:rsid w:val="00B14BED"/>
    <w:rsid w:val="00B15E1C"/>
    <w:rsid w:val="00B16CDD"/>
    <w:rsid w:val="00B228C8"/>
    <w:rsid w:val="00B22918"/>
    <w:rsid w:val="00B2438E"/>
    <w:rsid w:val="00B24449"/>
    <w:rsid w:val="00B25263"/>
    <w:rsid w:val="00B27130"/>
    <w:rsid w:val="00B32A55"/>
    <w:rsid w:val="00B3343D"/>
    <w:rsid w:val="00B334EB"/>
    <w:rsid w:val="00B40497"/>
    <w:rsid w:val="00B44868"/>
    <w:rsid w:val="00B45F0F"/>
    <w:rsid w:val="00B47C2B"/>
    <w:rsid w:val="00B50B41"/>
    <w:rsid w:val="00B51C0C"/>
    <w:rsid w:val="00B524A6"/>
    <w:rsid w:val="00B601C9"/>
    <w:rsid w:val="00B64877"/>
    <w:rsid w:val="00B71F31"/>
    <w:rsid w:val="00B76674"/>
    <w:rsid w:val="00B81F06"/>
    <w:rsid w:val="00B83B71"/>
    <w:rsid w:val="00B8426E"/>
    <w:rsid w:val="00B84BE9"/>
    <w:rsid w:val="00B86226"/>
    <w:rsid w:val="00B9340A"/>
    <w:rsid w:val="00B97299"/>
    <w:rsid w:val="00BA07DC"/>
    <w:rsid w:val="00BA1ACD"/>
    <w:rsid w:val="00BA202C"/>
    <w:rsid w:val="00BA3085"/>
    <w:rsid w:val="00BA3A36"/>
    <w:rsid w:val="00BA659A"/>
    <w:rsid w:val="00BB25D0"/>
    <w:rsid w:val="00BB510D"/>
    <w:rsid w:val="00BB7692"/>
    <w:rsid w:val="00BC40CB"/>
    <w:rsid w:val="00BC47C7"/>
    <w:rsid w:val="00BC5770"/>
    <w:rsid w:val="00BC77A0"/>
    <w:rsid w:val="00BC7A7B"/>
    <w:rsid w:val="00BD01F3"/>
    <w:rsid w:val="00BD1343"/>
    <w:rsid w:val="00BD13B3"/>
    <w:rsid w:val="00BD2E16"/>
    <w:rsid w:val="00BD3747"/>
    <w:rsid w:val="00BD7EEB"/>
    <w:rsid w:val="00BE2581"/>
    <w:rsid w:val="00BE4552"/>
    <w:rsid w:val="00BE5082"/>
    <w:rsid w:val="00BE5A33"/>
    <w:rsid w:val="00BE7D88"/>
    <w:rsid w:val="00BF0474"/>
    <w:rsid w:val="00BF3F91"/>
    <w:rsid w:val="00BF411A"/>
    <w:rsid w:val="00BF6C24"/>
    <w:rsid w:val="00C00CB1"/>
    <w:rsid w:val="00C010DC"/>
    <w:rsid w:val="00C01683"/>
    <w:rsid w:val="00C01804"/>
    <w:rsid w:val="00C06432"/>
    <w:rsid w:val="00C076B5"/>
    <w:rsid w:val="00C109FA"/>
    <w:rsid w:val="00C1353D"/>
    <w:rsid w:val="00C13E7C"/>
    <w:rsid w:val="00C15684"/>
    <w:rsid w:val="00C2018E"/>
    <w:rsid w:val="00C201F9"/>
    <w:rsid w:val="00C209C7"/>
    <w:rsid w:val="00C2123C"/>
    <w:rsid w:val="00C21D5F"/>
    <w:rsid w:val="00C23959"/>
    <w:rsid w:val="00C242EB"/>
    <w:rsid w:val="00C2751B"/>
    <w:rsid w:val="00C318DA"/>
    <w:rsid w:val="00C33F08"/>
    <w:rsid w:val="00C34B40"/>
    <w:rsid w:val="00C37209"/>
    <w:rsid w:val="00C37764"/>
    <w:rsid w:val="00C40AD7"/>
    <w:rsid w:val="00C420F0"/>
    <w:rsid w:val="00C46D4C"/>
    <w:rsid w:val="00C503C7"/>
    <w:rsid w:val="00C510BF"/>
    <w:rsid w:val="00C529A9"/>
    <w:rsid w:val="00C54389"/>
    <w:rsid w:val="00C54974"/>
    <w:rsid w:val="00C56A7E"/>
    <w:rsid w:val="00C57F84"/>
    <w:rsid w:val="00C61041"/>
    <w:rsid w:val="00C63A1C"/>
    <w:rsid w:val="00C6588B"/>
    <w:rsid w:val="00C6590F"/>
    <w:rsid w:val="00C66496"/>
    <w:rsid w:val="00C675CB"/>
    <w:rsid w:val="00C67F3C"/>
    <w:rsid w:val="00C713AA"/>
    <w:rsid w:val="00C731D9"/>
    <w:rsid w:val="00C74EC7"/>
    <w:rsid w:val="00C754B5"/>
    <w:rsid w:val="00C81F1E"/>
    <w:rsid w:val="00C84035"/>
    <w:rsid w:val="00C84542"/>
    <w:rsid w:val="00C85354"/>
    <w:rsid w:val="00C8551A"/>
    <w:rsid w:val="00C862C1"/>
    <w:rsid w:val="00C9130A"/>
    <w:rsid w:val="00C91EC2"/>
    <w:rsid w:val="00C93629"/>
    <w:rsid w:val="00CA3FE8"/>
    <w:rsid w:val="00CA48FB"/>
    <w:rsid w:val="00CA4925"/>
    <w:rsid w:val="00CA576C"/>
    <w:rsid w:val="00CA6C94"/>
    <w:rsid w:val="00CA7168"/>
    <w:rsid w:val="00CB0F10"/>
    <w:rsid w:val="00CB2661"/>
    <w:rsid w:val="00CB5A1C"/>
    <w:rsid w:val="00CC1980"/>
    <w:rsid w:val="00CC1DCC"/>
    <w:rsid w:val="00CC28BD"/>
    <w:rsid w:val="00CC2DB6"/>
    <w:rsid w:val="00CC368A"/>
    <w:rsid w:val="00CC4437"/>
    <w:rsid w:val="00CC4A13"/>
    <w:rsid w:val="00CC6022"/>
    <w:rsid w:val="00CC6074"/>
    <w:rsid w:val="00CD1588"/>
    <w:rsid w:val="00CD3D64"/>
    <w:rsid w:val="00CD45C0"/>
    <w:rsid w:val="00CD4759"/>
    <w:rsid w:val="00CD5C6E"/>
    <w:rsid w:val="00CD6B84"/>
    <w:rsid w:val="00CD788D"/>
    <w:rsid w:val="00CE319B"/>
    <w:rsid w:val="00CE49B9"/>
    <w:rsid w:val="00CE51D1"/>
    <w:rsid w:val="00CE6439"/>
    <w:rsid w:val="00CF00D5"/>
    <w:rsid w:val="00CF4752"/>
    <w:rsid w:val="00CF7A69"/>
    <w:rsid w:val="00D02C1E"/>
    <w:rsid w:val="00D04DE8"/>
    <w:rsid w:val="00D05EC6"/>
    <w:rsid w:val="00D10135"/>
    <w:rsid w:val="00D10572"/>
    <w:rsid w:val="00D107F4"/>
    <w:rsid w:val="00D120B7"/>
    <w:rsid w:val="00D150A2"/>
    <w:rsid w:val="00D15CB8"/>
    <w:rsid w:val="00D171A6"/>
    <w:rsid w:val="00D21343"/>
    <w:rsid w:val="00D24E68"/>
    <w:rsid w:val="00D25EBE"/>
    <w:rsid w:val="00D26A5F"/>
    <w:rsid w:val="00D26EAE"/>
    <w:rsid w:val="00D27110"/>
    <w:rsid w:val="00D30BFD"/>
    <w:rsid w:val="00D31994"/>
    <w:rsid w:val="00D33903"/>
    <w:rsid w:val="00D34382"/>
    <w:rsid w:val="00D34D0E"/>
    <w:rsid w:val="00D37310"/>
    <w:rsid w:val="00D3763A"/>
    <w:rsid w:val="00D40D0C"/>
    <w:rsid w:val="00D4174A"/>
    <w:rsid w:val="00D43DEB"/>
    <w:rsid w:val="00D4565A"/>
    <w:rsid w:val="00D45BF8"/>
    <w:rsid w:val="00D467CB"/>
    <w:rsid w:val="00D47300"/>
    <w:rsid w:val="00D5068D"/>
    <w:rsid w:val="00D510FD"/>
    <w:rsid w:val="00D52477"/>
    <w:rsid w:val="00D5427A"/>
    <w:rsid w:val="00D55ED1"/>
    <w:rsid w:val="00D56FD1"/>
    <w:rsid w:val="00D66907"/>
    <w:rsid w:val="00D66C3A"/>
    <w:rsid w:val="00D67626"/>
    <w:rsid w:val="00D67A17"/>
    <w:rsid w:val="00D70963"/>
    <w:rsid w:val="00D70EC6"/>
    <w:rsid w:val="00D71188"/>
    <w:rsid w:val="00D7189C"/>
    <w:rsid w:val="00D7378D"/>
    <w:rsid w:val="00D741B4"/>
    <w:rsid w:val="00D80F04"/>
    <w:rsid w:val="00D820A2"/>
    <w:rsid w:val="00D82D89"/>
    <w:rsid w:val="00D83DD2"/>
    <w:rsid w:val="00D9053F"/>
    <w:rsid w:val="00D90B69"/>
    <w:rsid w:val="00D92448"/>
    <w:rsid w:val="00D95E1C"/>
    <w:rsid w:val="00D96787"/>
    <w:rsid w:val="00D97477"/>
    <w:rsid w:val="00D97BDE"/>
    <w:rsid w:val="00DA5249"/>
    <w:rsid w:val="00DA57A6"/>
    <w:rsid w:val="00DA672D"/>
    <w:rsid w:val="00DA7B9A"/>
    <w:rsid w:val="00DB2FE8"/>
    <w:rsid w:val="00DB4FD7"/>
    <w:rsid w:val="00DB54A3"/>
    <w:rsid w:val="00DB58F2"/>
    <w:rsid w:val="00DB5F05"/>
    <w:rsid w:val="00DC182E"/>
    <w:rsid w:val="00DC2426"/>
    <w:rsid w:val="00DC5AC0"/>
    <w:rsid w:val="00DC6AE1"/>
    <w:rsid w:val="00DD2B82"/>
    <w:rsid w:val="00DD4A02"/>
    <w:rsid w:val="00DD4A47"/>
    <w:rsid w:val="00DD586F"/>
    <w:rsid w:val="00DE1C9E"/>
    <w:rsid w:val="00DE2A20"/>
    <w:rsid w:val="00DE2CE7"/>
    <w:rsid w:val="00DE6093"/>
    <w:rsid w:val="00DE777E"/>
    <w:rsid w:val="00DF0068"/>
    <w:rsid w:val="00DF0653"/>
    <w:rsid w:val="00DF1965"/>
    <w:rsid w:val="00DF2A70"/>
    <w:rsid w:val="00DF2D4F"/>
    <w:rsid w:val="00DF34EE"/>
    <w:rsid w:val="00DF37B1"/>
    <w:rsid w:val="00DF3929"/>
    <w:rsid w:val="00DF4D63"/>
    <w:rsid w:val="00DF7317"/>
    <w:rsid w:val="00E00DAA"/>
    <w:rsid w:val="00E02271"/>
    <w:rsid w:val="00E03D42"/>
    <w:rsid w:val="00E03DAD"/>
    <w:rsid w:val="00E0413A"/>
    <w:rsid w:val="00E04B77"/>
    <w:rsid w:val="00E069AA"/>
    <w:rsid w:val="00E10757"/>
    <w:rsid w:val="00E13C1E"/>
    <w:rsid w:val="00E14476"/>
    <w:rsid w:val="00E15675"/>
    <w:rsid w:val="00E163C5"/>
    <w:rsid w:val="00E16464"/>
    <w:rsid w:val="00E222E1"/>
    <w:rsid w:val="00E2250F"/>
    <w:rsid w:val="00E273CB"/>
    <w:rsid w:val="00E279AC"/>
    <w:rsid w:val="00E31619"/>
    <w:rsid w:val="00E34C20"/>
    <w:rsid w:val="00E37005"/>
    <w:rsid w:val="00E43760"/>
    <w:rsid w:val="00E437B0"/>
    <w:rsid w:val="00E4563B"/>
    <w:rsid w:val="00E45CD7"/>
    <w:rsid w:val="00E50F20"/>
    <w:rsid w:val="00E5177E"/>
    <w:rsid w:val="00E52BF9"/>
    <w:rsid w:val="00E55603"/>
    <w:rsid w:val="00E55B89"/>
    <w:rsid w:val="00E61B46"/>
    <w:rsid w:val="00E632F7"/>
    <w:rsid w:val="00E63329"/>
    <w:rsid w:val="00E634F8"/>
    <w:rsid w:val="00E6406F"/>
    <w:rsid w:val="00E64F74"/>
    <w:rsid w:val="00E67A8A"/>
    <w:rsid w:val="00E70682"/>
    <w:rsid w:val="00E727DB"/>
    <w:rsid w:val="00E72FA9"/>
    <w:rsid w:val="00E7374D"/>
    <w:rsid w:val="00E7494D"/>
    <w:rsid w:val="00E75A4B"/>
    <w:rsid w:val="00E80DFE"/>
    <w:rsid w:val="00E942F8"/>
    <w:rsid w:val="00E944E1"/>
    <w:rsid w:val="00E978B3"/>
    <w:rsid w:val="00EA2179"/>
    <w:rsid w:val="00EA3B16"/>
    <w:rsid w:val="00EA3CC8"/>
    <w:rsid w:val="00EA5685"/>
    <w:rsid w:val="00EA576B"/>
    <w:rsid w:val="00EA757B"/>
    <w:rsid w:val="00EB047E"/>
    <w:rsid w:val="00EB3AE6"/>
    <w:rsid w:val="00EC2A0A"/>
    <w:rsid w:val="00EC32F0"/>
    <w:rsid w:val="00EC33F1"/>
    <w:rsid w:val="00EC4CF6"/>
    <w:rsid w:val="00EC79E6"/>
    <w:rsid w:val="00ED1518"/>
    <w:rsid w:val="00ED2C92"/>
    <w:rsid w:val="00ED3747"/>
    <w:rsid w:val="00ED45F8"/>
    <w:rsid w:val="00ED7266"/>
    <w:rsid w:val="00EE1825"/>
    <w:rsid w:val="00EE365D"/>
    <w:rsid w:val="00EE390A"/>
    <w:rsid w:val="00EE4892"/>
    <w:rsid w:val="00EE5A90"/>
    <w:rsid w:val="00EE6704"/>
    <w:rsid w:val="00EE6ACC"/>
    <w:rsid w:val="00EF0800"/>
    <w:rsid w:val="00EF2D72"/>
    <w:rsid w:val="00EF537C"/>
    <w:rsid w:val="00EF5A78"/>
    <w:rsid w:val="00EF5FCB"/>
    <w:rsid w:val="00EF617F"/>
    <w:rsid w:val="00F0373C"/>
    <w:rsid w:val="00F04A54"/>
    <w:rsid w:val="00F073EF"/>
    <w:rsid w:val="00F075B7"/>
    <w:rsid w:val="00F076B2"/>
    <w:rsid w:val="00F13DD6"/>
    <w:rsid w:val="00F202F0"/>
    <w:rsid w:val="00F26E09"/>
    <w:rsid w:val="00F3308E"/>
    <w:rsid w:val="00F36CE2"/>
    <w:rsid w:val="00F36DEC"/>
    <w:rsid w:val="00F3730E"/>
    <w:rsid w:val="00F37C37"/>
    <w:rsid w:val="00F37C41"/>
    <w:rsid w:val="00F41F75"/>
    <w:rsid w:val="00F4537A"/>
    <w:rsid w:val="00F453C7"/>
    <w:rsid w:val="00F459DF"/>
    <w:rsid w:val="00F46E67"/>
    <w:rsid w:val="00F47929"/>
    <w:rsid w:val="00F51F58"/>
    <w:rsid w:val="00F53595"/>
    <w:rsid w:val="00F57668"/>
    <w:rsid w:val="00F625E3"/>
    <w:rsid w:val="00F663D3"/>
    <w:rsid w:val="00F73809"/>
    <w:rsid w:val="00F73C3E"/>
    <w:rsid w:val="00F76048"/>
    <w:rsid w:val="00F817A0"/>
    <w:rsid w:val="00F81A2A"/>
    <w:rsid w:val="00F821A2"/>
    <w:rsid w:val="00F83BF5"/>
    <w:rsid w:val="00F9242B"/>
    <w:rsid w:val="00F944B3"/>
    <w:rsid w:val="00FA368C"/>
    <w:rsid w:val="00FA4C5D"/>
    <w:rsid w:val="00FA597D"/>
    <w:rsid w:val="00FA5E30"/>
    <w:rsid w:val="00FA5E73"/>
    <w:rsid w:val="00FB1E31"/>
    <w:rsid w:val="00FB239B"/>
    <w:rsid w:val="00FB3213"/>
    <w:rsid w:val="00FB4B76"/>
    <w:rsid w:val="00FB6717"/>
    <w:rsid w:val="00FB7F7F"/>
    <w:rsid w:val="00FC0C9C"/>
    <w:rsid w:val="00FC179B"/>
    <w:rsid w:val="00FC7D03"/>
    <w:rsid w:val="00FD26F0"/>
    <w:rsid w:val="00FD5C0F"/>
    <w:rsid w:val="00FD726A"/>
    <w:rsid w:val="00FE3442"/>
    <w:rsid w:val="00FF18F8"/>
    <w:rsid w:val="00FF2AB7"/>
    <w:rsid w:val="00FF3480"/>
    <w:rsid w:val="00FF35A8"/>
    <w:rsid w:val="00FF53CC"/>
    <w:rsid w:val="00FF68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0A2"/>
  </w:style>
  <w:style w:type="paragraph" w:styleId="Naslov1">
    <w:name w:val="heading 1"/>
    <w:basedOn w:val="Odstavekseznama"/>
    <w:next w:val="Navaden"/>
    <w:link w:val="Naslov1Znak"/>
    <w:uiPriority w:val="9"/>
    <w:qFormat/>
    <w:rsid w:val="00633CD0"/>
    <w:pPr>
      <w:numPr>
        <w:numId w:val="4"/>
      </w:numPr>
      <w:autoSpaceDE w:val="0"/>
      <w:autoSpaceDN w:val="0"/>
      <w:adjustRightInd w:val="0"/>
      <w:ind w:left="567" w:hanging="567"/>
      <w:outlineLvl w:val="0"/>
    </w:pPr>
    <w:rPr>
      <w:rFonts w:cstheme="minorHAnsi"/>
      <w:b/>
      <w:bCs/>
    </w:rPr>
  </w:style>
  <w:style w:type="paragraph" w:styleId="Naslov2">
    <w:name w:val="heading 2"/>
    <w:basedOn w:val="Odstavekseznama"/>
    <w:next w:val="Navaden"/>
    <w:link w:val="Naslov2Znak"/>
    <w:uiPriority w:val="9"/>
    <w:unhideWhenUsed/>
    <w:qFormat/>
    <w:rsid w:val="00633CD0"/>
    <w:pPr>
      <w:numPr>
        <w:ilvl w:val="1"/>
        <w:numId w:val="4"/>
      </w:numPr>
      <w:autoSpaceDE w:val="0"/>
      <w:autoSpaceDN w:val="0"/>
      <w:adjustRightInd w:val="0"/>
      <w:ind w:left="1134" w:hanging="1134"/>
      <w:outlineLvl w:val="1"/>
    </w:pPr>
    <w:rPr>
      <w:rFonts w:cstheme="minorHAnsi"/>
      <w:bCs/>
    </w:rPr>
  </w:style>
  <w:style w:type="paragraph" w:styleId="Naslov3">
    <w:name w:val="heading 3"/>
    <w:basedOn w:val="Odstavekseznama"/>
    <w:next w:val="Navaden"/>
    <w:link w:val="Naslov3Znak"/>
    <w:uiPriority w:val="9"/>
    <w:unhideWhenUsed/>
    <w:qFormat/>
    <w:rsid w:val="00877AA7"/>
    <w:pPr>
      <w:numPr>
        <w:ilvl w:val="2"/>
        <w:numId w:val="4"/>
      </w:numPr>
      <w:autoSpaceDE w:val="0"/>
      <w:autoSpaceDN w:val="0"/>
      <w:adjustRightInd w:val="0"/>
      <w:ind w:left="1701" w:hanging="1701"/>
      <w:outlineLvl w:val="2"/>
    </w:pPr>
    <w:rPr>
      <w:rFonts w:cstheme="minorHAnsi"/>
    </w:rPr>
  </w:style>
  <w:style w:type="paragraph" w:styleId="Naslov4">
    <w:name w:val="heading 4"/>
    <w:basedOn w:val="Naslov3"/>
    <w:next w:val="Navaden"/>
    <w:link w:val="Naslov4Znak"/>
    <w:uiPriority w:val="9"/>
    <w:unhideWhenUsed/>
    <w:qFormat/>
    <w:rsid w:val="00276336"/>
    <w:pPr>
      <w:outlineLvl w:val="3"/>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12934"/>
    <w:pPr>
      <w:tabs>
        <w:tab w:val="center" w:pos="4513"/>
        <w:tab w:val="right" w:pos="9026"/>
      </w:tabs>
    </w:pPr>
  </w:style>
  <w:style w:type="character" w:customStyle="1" w:styleId="GlavaZnak">
    <w:name w:val="Glava Znak"/>
    <w:basedOn w:val="Privzetapisavaodstavka"/>
    <w:link w:val="Glava"/>
    <w:uiPriority w:val="99"/>
    <w:rsid w:val="00A12934"/>
  </w:style>
  <w:style w:type="paragraph" w:styleId="Noga">
    <w:name w:val="footer"/>
    <w:basedOn w:val="Navaden"/>
    <w:link w:val="NogaZnak"/>
    <w:uiPriority w:val="99"/>
    <w:unhideWhenUsed/>
    <w:rsid w:val="00A12934"/>
    <w:pPr>
      <w:tabs>
        <w:tab w:val="center" w:pos="4513"/>
        <w:tab w:val="right" w:pos="9026"/>
      </w:tabs>
    </w:pPr>
  </w:style>
  <w:style w:type="character" w:customStyle="1" w:styleId="NogaZnak">
    <w:name w:val="Noga Znak"/>
    <w:basedOn w:val="Privzetapisavaodstavka"/>
    <w:link w:val="Noga"/>
    <w:uiPriority w:val="99"/>
    <w:rsid w:val="00A12934"/>
  </w:style>
  <w:style w:type="paragraph" w:styleId="Odstavekseznama">
    <w:name w:val="List Paragraph"/>
    <w:basedOn w:val="Navaden"/>
    <w:qFormat/>
    <w:rsid w:val="00A12934"/>
    <w:pPr>
      <w:ind w:left="720"/>
      <w:contextualSpacing/>
    </w:pPr>
  </w:style>
  <w:style w:type="character" w:customStyle="1" w:styleId="Naslov1Znak">
    <w:name w:val="Naslov 1 Znak"/>
    <w:basedOn w:val="Privzetapisavaodstavka"/>
    <w:link w:val="Naslov1"/>
    <w:uiPriority w:val="9"/>
    <w:rsid w:val="00633CD0"/>
    <w:rPr>
      <w:rFonts w:cstheme="minorHAnsi"/>
      <w:b/>
      <w:bCs/>
    </w:rPr>
  </w:style>
  <w:style w:type="character" w:customStyle="1" w:styleId="Naslov2Znak">
    <w:name w:val="Naslov 2 Znak"/>
    <w:basedOn w:val="Privzetapisavaodstavka"/>
    <w:link w:val="Naslov2"/>
    <w:uiPriority w:val="9"/>
    <w:rsid w:val="00633CD0"/>
    <w:rPr>
      <w:rFonts w:cstheme="minorHAnsi"/>
      <w:bCs/>
    </w:rPr>
  </w:style>
  <w:style w:type="character" w:customStyle="1" w:styleId="Naslov3Znak">
    <w:name w:val="Naslov 3 Znak"/>
    <w:basedOn w:val="Privzetapisavaodstavka"/>
    <w:link w:val="Naslov3"/>
    <w:uiPriority w:val="9"/>
    <w:rsid w:val="00877AA7"/>
    <w:rPr>
      <w:rFonts w:cstheme="minorHAnsi"/>
    </w:rPr>
  </w:style>
  <w:style w:type="table" w:styleId="Tabelamrea">
    <w:name w:val="Table Grid"/>
    <w:basedOn w:val="Navadnatabela"/>
    <w:uiPriority w:val="59"/>
    <w:rsid w:val="00D905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unhideWhenUsed/>
    <w:rsid w:val="008C5DFF"/>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8C5DFF"/>
    <w:rPr>
      <w:rFonts w:ascii="Tahoma" w:hAnsi="Tahoma" w:cs="Tahoma"/>
      <w:sz w:val="16"/>
      <w:szCs w:val="16"/>
    </w:rPr>
  </w:style>
  <w:style w:type="paragraph" w:customStyle="1" w:styleId="alineazaodstavkom">
    <w:name w:val="alineazaodstavkom"/>
    <w:basedOn w:val="Navaden"/>
    <w:rsid w:val="00EA757B"/>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A757B"/>
  </w:style>
  <w:style w:type="paragraph" w:styleId="Brezrazmikov">
    <w:name w:val="No Spacing"/>
    <w:uiPriority w:val="1"/>
    <w:qFormat/>
    <w:rsid w:val="00EA757B"/>
  </w:style>
  <w:style w:type="paragraph" w:customStyle="1" w:styleId="esegmenth4">
    <w:name w:val="esegment_h4"/>
    <w:basedOn w:val="Navaden"/>
    <w:rsid w:val="00BA3085"/>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rsid w:val="0053779C"/>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276336"/>
    <w:rPr>
      <w:rFonts w:cstheme="minorHAnsi"/>
      <w:lang w:val="en-US"/>
    </w:rPr>
  </w:style>
  <w:style w:type="paragraph" w:customStyle="1" w:styleId="BodyTextIndent1">
    <w:name w:val="Body Text Indent1"/>
    <w:basedOn w:val="Navaden"/>
    <w:rsid w:val="00C6588B"/>
    <w:pPr>
      <w:spacing w:after="120"/>
      <w:ind w:left="283" w:firstLine="0"/>
      <w:jc w:val="left"/>
    </w:pPr>
    <w:rPr>
      <w:rFonts w:ascii="Times New Roman" w:eastAsia="Times New Roman" w:hAnsi="Times New Roman" w:cs="Times New Roman"/>
      <w:sz w:val="24"/>
      <w:szCs w:val="24"/>
      <w:lang w:eastAsia="sl-SI"/>
    </w:rPr>
  </w:style>
  <w:style w:type="paragraph" w:customStyle="1" w:styleId="tabela">
    <w:name w:val="tabela"/>
    <w:rsid w:val="001768DE"/>
    <w:pPr>
      <w:ind w:left="0" w:firstLine="0"/>
      <w:jc w:val="left"/>
    </w:pPr>
    <w:rPr>
      <w:rFonts w:ascii="Arial" w:eastAsia="Times New Roman" w:hAnsi="Arial" w:cs="Times New Roman"/>
      <w:lang w:eastAsia="sl-SI"/>
    </w:rPr>
  </w:style>
  <w:style w:type="paragraph" w:styleId="Telobesedila-zamik">
    <w:name w:val="Body Text Indent"/>
    <w:basedOn w:val="Navaden"/>
    <w:link w:val="Telobesedila-zamikZnak"/>
    <w:rsid w:val="00F821A2"/>
    <w:pPr>
      <w:ind w:left="360" w:hanging="360"/>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821A2"/>
    <w:rPr>
      <w:rFonts w:ascii="Times New Roman" w:eastAsia="Times New Roman" w:hAnsi="Times New Roman" w:cs="Times New Roman"/>
      <w:sz w:val="24"/>
      <w:szCs w:val="24"/>
      <w:lang w:eastAsia="sl-SI"/>
    </w:rPr>
  </w:style>
  <w:style w:type="paragraph" w:customStyle="1" w:styleId="alineja1">
    <w:name w:val="alineja_1"/>
    <w:basedOn w:val="Navaden"/>
    <w:link w:val="alineja1Znak"/>
    <w:qFormat/>
    <w:rsid w:val="00D26EAE"/>
    <w:pPr>
      <w:numPr>
        <w:numId w:val="9"/>
      </w:numPr>
    </w:pPr>
    <w:rPr>
      <w:rFonts w:ascii="Garamond" w:eastAsia="Times New Roman" w:hAnsi="Garamond" w:cs="Times New Roman"/>
      <w:szCs w:val="24"/>
      <w:lang w:eastAsia="sl-SI"/>
    </w:rPr>
  </w:style>
  <w:style w:type="character" w:customStyle="1" w:styleId="alineja1Znak">
    <w:name w:val="alineja_1 Znak"/>
    <w:link w:val="alineja1"/>
    <w:rsid w:val="00D26EAE"/>
    <w:rPr>
      <w:rFonts w:ascii="Garamond" w:eastAsia="Times New Roman" w:hAnsi="Garamond" w:cs="Times New Roman"/>
      <w:szCs w:val="24"/>
      <w:lang w:eastAsia="sl-SI"/>
    </w:rPr>
  </w:style>
  <w:style w:type="paragraph" w:customStyle="1" w:styleId="Alinea">
    <w:name w:val="Alinea"/>
    <w:basedOn w:val="Navaden"/>
    <w:link w:val="AlineaCharChar"/>
    <w:rsid w:val="00F83BF5"/>
    <w:pPr>
      <w:numPr>
        <w:numId w:val="10"/>
      </w:numPr>
      <w:tabs>
        <w:tab w:val="left" w:pos="284"/>
      </w:tabs>
    </w:pPr>
    <w:rPr>
      <w:rFonts w:ascii="Arial" w:eastAsia="Times New Roman" w:hAnsi="Arial" w:cs="Times New Roman"/>
      <w:szCs w:val="24"/>
    </w:rPr>
  </w:style>
  <w:style w:type="character" w:customStyle="1" w:styleId="AlineaCharChar">
    <w:name w:val="Alinea Char Char"/>
    <w:link w:val="Alinea"/>
    <w:rsid w:val="00F83BF5"/>
    <w:rPr>
      <w:rFonts w:ascii="Arial" w:eastAsia="Times New Roman" w:hAnsi="Arial" w:cs="Times New Roman"/>
      <w:szCs w:val="24"/>
    </w:rPr>
  </w:style>
  <w:style w:type="paragraph" w:customStyle="1" w:styleId="Default">
    <w:name w:val="Default"/>
    <w:link w:val="DefaultZnak"/>
    <w:rsid w:val="00EC2A0A"/>
    <w:pPr>
      <w:widowControl w:val="0"/>
      <w:autoSpaceDE w:val="0"/>
      <w:autoSpaceDN w:val="0"/>
      <w:adjustRightInd w:val="0"/>
      <w:ind w:left="0" w:firstLine="0"/>
      <w:jc w:val="left"/>
    </w:pPr>
    <w:rPr>
      <w:rFonts w:ascii="TimesNewRoman" w:eastAsia="Times New Roman" w:hAnsi="TimesNewRoman" w:cs="TimesNewRoman"/>
      <w:sz w:val="24"/>
      <w:szCs w:val="24"/>
      <w:lang w:eastAsia="sl-SI"/>
    </w:rPr>
  </w:style>
  <w:style w:type="character" w:customStyle="1" w:styleId="DefaultZnak">
    <w:name w:val="Default Znak"/>
    <w:link w:val="Default"/>
    <w:locked/>
    <w:rsid w:val="00EC2A0A"/>
    <w:rPr>
      <w:rFonts w:ascii="TimesNewRoman" w:eastAsia="Times New Roman" w:hAnsi="TimesNewRoman" w:cs="TimesNewRoman"/>
      <w:sz w:val="24"/>
      <w:szCs w:val="24"/>
      <w:lang w:eastAsia="sl-SI"/>
    </w:rPr>
  </w:style>
  <w:style w:type="character" w:customStyle="1" w:styleId="navadnicrnitext">
    <w:name w:val="navadni_crni_text"/>
    <w:rsid w:val="0088088C"/>
  </w:style>
  <w:style w:type="character" w:styleId="Pripombasklic">
    <w:name w:val="annotation reference"/>
    <w:basedOn w:val="Privzetapisavaodstavka"/>
    <w:uiPriority w:val="99"/>
    <w:semiHidden/>
    <w:unhideWhenUsed/>
    <w:rsid w:val="006D49CD"/>
    <w:rPr>
      <w:sz w:val="16"/>
      <w:szCs w:val="16"/>
    </w:rPr>
  </w:style>
  <w:style w:type="paragraph" w:styleId="Pripombabesedilo">
    <w:name w:val="annotation text"/>
    <w:basedOn w:val="Navaden"/>
    <w:link w:val="PripombabesediloZnak"/>
    <w:uiPriority w:val="99"/>
    <w:semiHidden/>
    <w:unhideWhenUsed/>
    <w:rsid w:val="006D49CD"/>
    <w:rPr>
      <w:sz w:val="20"/>
      <w:szCs w:val="20"/>
    </w:rPr>
  </w:style>
  <w:style w:type="character" w:customStyle="1" w:styleId="PripombabesediloZnak">
    <w:name w:val="Pripomba – besedilo Znak"/>
    <w:basedOn w:val="Privzetapisavaodstavka"/>
    <w:link w:val="Pripombabesedilo"/>
    <w:uiPriority w:val="99"/>
    <w:semiHidden/>
    <w:rsid w:val="006D49CD"/>
    <w:rPr>
      <w:sz w:val="20"/>
      <w:szCs w:val="20"/>
    </w:rPr>
  </w:style>
  <w:style w:type="paragraph" w:styleId="Zadevapripombe">
    <w:name w:val="annotation subject"/>
    <w:basedOn w:val="Pripombabesedilo"/>
    <w:next w:val="Pripombabesedilo"/>
    <w:link w:val="ZadevapripombeZnak"/>
    <w:uiPriority w:val="99"/>
    <w:semiHidden/>
    <w:unhideWhenUsed/>
    <w:rsid w:val="006D49CD"/>
    <w:rPr>
      <w:b/>
      <w:bCs/>
    </w:rPr>
  </w:style>
  <w:style w:type="character" w:customStyle="1" w:styleId="ZadevapripombeZnak">
    <w:name w:val="Zadeva pripombe Znak"/>
    <w:basedOn w:val="PripombabesediloZnak"/>
    <w:link w:val="Zadevapripombe"/>
    <w:uiPriority w:val="99"/>
    <w:semiHidden/>
    <w:rsid w:val="006D49CD"/>
    <w:rPr>
      <w:b/>
      <w:bCs/>
      <w:sz w:val="20"/>
      <w:szCs w:val="20"/>
    </w:rPr>
  </w:style>
  <w:style w:type="paragraph" w:styleId="Besedilooblaka">
    <w:name w:val="Balloon Text"/>
    <w:basedOn w:val="Navaden"/>
    <w:link w:val="BesedilooblakaZnak"/>
    <w:uiPriority w:val="99"/>
    <w:semiHidden/>
    <w:unhideWhenUsed/>
    <w:rsid w:val="006D49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49CD"/>
    <w:rPr>
      <w:rFonts w:ascii="Tahoma" w:hAnsi="Tahoma" w:cs="Tahoma"/>
      <w:sz w:val="16"/>
      <w:szCs w:val="16"/>
    </w:rPr>
  </w:style>
  <w:style w:type="paragraph" w:styleId="Revizija">
    <w:name w:val="Revision"/>
    <w:hidden/>
    <w:uiPriority w:val="99"/>
    <w:semiHidden/>
    <w:rsid w:val="00287FE1"/>
    <w:pPr>
      <w:ind w:left="0" w:firstLine="0"/>
      <w:jc w:val="left"/>
    </w:pPr>
  </w:style>
  <w:style w:type="paragraph" w:customStyle="1" w:styleId="Navaden1">
    <w:name w:val="Navaden1"/>
    <w:rsid w:val="00E02271"/>
    <w:pPr>
      <w:widowControl w:val="0"/>
      <w:suppressAutoHyphens/>
      <w:ind w:left="0" w:firstLine="0"/>
      <w:jc w:val="left"/>
    </w:pPr>
    <w:rPr>
      <w:rFonts w:ascii="Arial" w:eastAsia="Arial" w:hAnsi="Arial" w:cs="Times New Roman"/>
      <w:szCs w:val="20"/>
      <w:lang w:eastAsia="ar-SA"/>
    </w:rPr>
  </w:style>
  <w:style w:type="paragraph" w:styleId="Podnaslov">
    <w:name w:val="Subtitle"/>
    <w:aliases w:val="člen"/>
    <w:basedOn w:val="Odstavekseznama"/>
    <w:next w:val="Navaden"/>
    <w:link w:val="PodnaslovZnak"/>
    <w:uiPriority w:val="11"/>
    <w:qFormat/>
    <w:rsid w:val="00213576"/>
    <w:pPr>
      <w:numPr>
        <w:numId w:val="43"/>
      </w:numPr>
      <w:tabs>
        <w:tab w:val="left" w:pos="567"/>
      </w:tabs>
      <w:ind w:right="-2"/>
      <w:jc w:val="center"/>
    </w:pPr>
    <w:rPr>
      <w:rFonts w:cstheme="minorHAnsi"/>
    </w:rPr>
  </w:style>
  <w:style w:type="character" w:customStyle="1" w:styleId="PodnaslovZnak">
    <w:name w:val="Podnaslov Znak"/>
    <w:aliases w:val="člen Znak"/>
    <w:basedOn w:val="Privzetapisavaodstavka"/>
    <w:link w:val="Podnaslov"/>
    <w:uiPriority w:val="11"/>
    <w:rsid w:val="00213576"/>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0A2"/>
  </w:style>
  <w:style w:type="paragraph" w:styleId="Naslov1">
    <w:name w:val="heading 1"/>
    <w:basedOn w:val="Odstavekseznama"/>
    <w:next w:val="Navaden"/>
    <w:link w:val="Naslov1Znak"/>
    <w:uiPriority w:val="9"/>
    <w:qFormat/>
    <w:rsid w:val="00633CD0"/>
    <w:pPr>
      <w:numPr>
        <w:numId w:val="4"/>
      </w:numPr>
      <w:autoSpaceDE w:val="0"/>
      <w:autoSpaceDN w:val="0"/>
      <w:adjustRightInd w:val="0"/>
      <w:ind w:left="567" w:hanging="567"/>
      <w:outlineLvl w:val="0"/>
    </w:pPr>
    <w:rPr>
      <w:rFonts w:cstheme="minorHAnsi"/>
      <w:b/>
      <w:bCs/>
    </w:rPr>
  </w:style>
  <w:style w:type="paragraph" w:styleId="Naslov2">
    <w:name w:val="heading 2"/>
    <w:basedOn w:val="Odstavekseznama"/>
    <w:next w:val="Navaden"/>
    <w:link w:val="Naslov2Znak"/>
    <w:uiPriority w:val="9"/>
    <w:unhideWhenUsed/>
    <w:qFormat/>
    <w:rsid w:val="00633CD0"/>
    <w:pPr>
      <w:numPr>
        <w:ilvl w:val="1"/>
        <w:numId w:val="4"/>
      </w:numPr>
      <w:autoSpaceDE w:val="0"/>
      <w:autoSpaceDN w:val="0"/>
      <w:adjustRightInd w:val="0"/>
      <w:ind w:left="1134" w:hanging="1134"/>
      <w:outlineLvl w:val="1"/>
    </w:pPr>
    <w:rPr>
      <w:rFonts w:cstheme="minorHAnsi"/>
      <w:bCs/>
    </w:rPr>
  </w:style>
  <w:style w:type="paragraph" w:styleId="Naslov3">
    <w:name w:val="heading 3"/>
    <w:basedOn w:val="Odstavekseznama"/>
    <w:next w:val="Navaden"/>
    <w:link w:val="Naslov3Znak"/>
    <w:uiPriority w:val="9"/>
    <w:unhideWhenUsed/>
    <w:qFormat/>
    <w:rsid w:val="00877AA7"/>
    <w:pPr>
      <w:numPr>
        <w:ilvl w:val="2"/>
        <w:numId w:val="4"/>
      </w:numPr>
      <w:autoSpaceDE w:val="0"/>
      <w:autoSpaceDN w:val="0"/>
      <w:adjustRightInd w:val="0"/>
      <w:ind w:left="1701" w:hanging="1701"/>
      <w:outlineLvl w:val="2"/>
    </w:pPr>
    <w:rPr>
      <w:rFonts w:cstheme="minorHAnsi"/>
    </w:rPr>
  </w:style>
  <w:style w:type="paragraph" w:styleId="Naslov4">
    <w:name w:val="heading 4"/>
    <w:basedOn w:val="Naslov3"/>
    <w:next w:val="Navaden"/>
    <w:link w:val="Naslov4Znak"/>
    <w:uiPriority w:val="9"/>
    <w:unhideWhenUsed/>
    <w:qFormat/>
    <w:rsid w:val="00276336"/>
    <w:pPr>
      <w:outlineLvl w:val="3"/>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12934"/>
    <w:pPr>
      <w:tabs>
        <w:tab w:val="center" w:pos="4513"/>
        <w:tab w:val="right" w:pos="9026"/>
      </w:tabs>
    </w:pPr>
  </w:style>
  <w:style w:type="character" w:customStyle="1" w:styleId="GlavaZnak">
    <w:name w:val="Glava Znak"/>
    <w:basedOn w:val="Privzetapisavaodstavka"/>
    <w:link w:val="Glava"/>
    <w:uiPriority w:val="99"/>
    <w:rsid w:val="00A12934"/>
  </w:style>
  <w:style w:type="paragraph" w:styleId="Noga">
    <w:name w:val="footer"/>
    <w:basedOn w:val="Navaden"/>
    <w:link w:val="NogaZnak"/>
    <w:uiPriority w:val="99"/>
    <w:unhideWhenUsed/>
    <w:rsid w:val="00A12934"/>
    <w:pPr>
      <w:tabs>
        <w:tab w:val="center" w:pos="4513"/>
        <w:tab w:val="right" w:pos="9026"/>
      </w:tabs>
    </w:pPr>
  </w:style>
  <w:style w:type="character" w:customStyle="1" w:styleId="NogaZnak">
    <w:name w:val="Noga Znak"/>
    <w:basedOn w:val="Privzetapisavaodstavka"/>
    <w:link w:val="Noga"/>
    <w:uiPriority w:val="99"/>
    <w:rsid w:val="00A12934"/>
  </w:style>
  <w:style w:type="paragraph" w:styleId="Odstavekseznama">
    <w:name w:val="List Paragraph"/>
    <w:basedOn w:val="Navaden"/>
    <w:qFormat/>
    <w:rsid w:val="00A12934"/>
    <w:pPr>
      <w:ind w:left="720"/>
      <w:contextualSpacing/>
    </w:pPr>
  </w:style>
  <w:style w:type="character" w:customStyle="1" w:styleId="Naslov1Znak">
    <w:name w:val="Naslov 1 Znak"/>
    <w:basedOn w:val="Privzetapisavaodstavka"/>
    <w:link w:val="Naslov1"/>
    <w:uiPriority w:val="9"/>
    <w:rsid w:val="00633CD0"/>
    <w:rPr>
      <w:rFonts w:cstheme="minorHAnsi"/>
      <w:b/>
      <w:bCs/>
    </w:rPr>
  </w:style>
  <w:style w:type="character" w:customStyle="1" w:styleId="Naslov2Znak">
    <w:name w:val="Naslov 2 Znak"/>
    <w:basedOn w:val="Privzetapisavaodstavka"/>
    <w:link w:val="Naslov2"/>
    <w:uiPriority w:val="9"/>
    <w:rsid w:val="00633CD0"/>
    <w:rPr>
      <w:rFonts w:cstheme="minorHAnsi"/>
      <w:bCs/>
    </w:rPr>
  </w:style>
  <w:style w:type="character" w:customStyle="1" w:styleId="Naslov3Znak">
    <w:name w:val="Naslov 3 Znak"/>
    <w:basedOn w:val="Privzetapisavaodstavka"/>
    <w:link w:val="Naslov3"/>
    <w:uiPriority w:val="9"/>
    <w:rsid w:val="00877AA7"/>
    <w:rPr>
      <w:rFonts w:cstheme="minorHAnsi"/>
    </w:rPr>
  </w:style>
  <w:style w:type="table" w:styleId="Tabelamrea">
    <w:name w:val="Table Grid"/>
    <w:basedOn w:val="Navadnatabela"/>
    <w:uiPriority w:val="59"/>
    <w:rsid w:val="00D905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unhideWhenUsed/>
    <w:rsid w:val="008C5DFF"/>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8C5DFF"/>
    <w:rPr>
      <w:rFonts w:ascii="Tahoma" w:hAnsi="Tahoma" w:cs="Tahoma"/>
      <w:sz w:val="16"/>
      <w:szCs w:val="16"/>
    </w:rPr>
  </w:style>
  <w:style w:type="paragraph" w:customStyle="1" w:styleId="alineazaodstavkom">
    <w:name w:val="alineazaodstavkom"/>
    <w:basedOn w:val="Navaden"/>
    <w:rsid w:val="00EA757B"/>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A757B"/>
  </w:style>
  <w:style w:type="paragraph" w:styleId="Brezrazmikov">
    <w:name w:val="No Spacing"/>
    <w:uiPriority w:val="1"/>
    <w:qFormat/>
    <w:rsid w:val="00EA757B"/>
  </w:style>
  <w:style w:type="paragraph" w:customStyle="1" w:styleId="esegmenth4">
    <w:name w:val="esegment_h4"/>
    <w:basedOn w:val="Navaden"/>
    <w:rsid w:val="00BA3085"/>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rsid w:val="0053779C"/>
    <w:pPr>
      <w:spacing w:before="100" w:beforeAutospacing="1" w:after="100" w:afterAutospacing="1"/>
      <w:ind w:left="0" w:firstLine="0"/>
      <w:jc w:val="left"/>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276336"/>
    <w:rPr>
      <w:rFonts w:cstheme="minorHAnsi"/>
      <w:lang w:val="en-US"/>
    </w:rPr>
  </w:style>
  <w:style w:type="paragraph" w:customStyle="1" w:styleId="BodyTextIndent1">
    <w:name w:val="Body Text Indent1"/>
    <w:basedOn w:val="Navaden"/>
    <w:rsid w:val="00C6588B"/>
    <w:pPr>
      <w:spacing w:after="120"/>
      <w:ind w:left="283" w:firstLine="0"/>
      <w:jc w:val="left"/>
    </w:pPr>
    <w:rPr>
      <w:rFonts w:ascii="Times New Roman" w:eastAsia="Times New Roman" w:hAnsi="Times New Roman" w:cs="Times New Roman"/>
      <w:sz w:val="24"/>
      <w:szCs w:val="24"/>
      <w:lang w:eastAsia="sl-SI"/>
    </w:rPr>
  </w:style>
  <w:style w:type="paragraph" w:customStyle="1" w:styleId="tabela">
    <w:name w:val="tabela"/>
    <w:rsid w:val="001768DE"/>
    <w:pPr>
      <w:ind w:left="0" w:firstLine="0"/>
      <w:jc w:val="left"/>
    </w:pPr>
    <w:rPr>
      <w:rFonts w:ascii="Arial" w:eastAsia="Times New Roman" w:hAnsi="Arial" w:cs="Times New Roman"/>
      <w:lang w:eastAsia="sl-SI"/>
    </w:rPr>
  </w:style>
  <w:style w:type="paragraph" w:styleId="Telobesedila-zamik">
    <w:name w:val="Body Text Indent"/>
    <w:basedOn w:val="Navaden"/>
    <w:link w:val="Telobesedila-zamikZnak"/>
    <w:rsid w:val="00F821A2"/>
    <w:pPr>
      <w:ind w:left="360" w:hanging="360"/>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821A2"/>
    <w:rPr>
      <w:rFonts w:ascii="Times New Roman" w:eastAsia="Times New Roman" w:hAnsi="Times New Roman" w:cs="Times New Roman"/>
      <w:sz w:val="24"/>
      <w:szCs w:val="24"/>
      <w:lang w:eastAsia="sl-SI"/>
    </w:rPr>
  </w:style>
  <w:style w:type="paragraph" w:customStyle="1" w:styleId="alineja1">
    <w:name w:val="alineja_1"/>
    <w:basedOn w:val="Navaden"/>
    <w:link w:val="alineja1Znak"/>
    <w:qFormat/>
    <w:rsid w:val="00D26EAE"/>
    <w:pPr>
      <w:numPr>
        <w:numId w:val="9"/>
      </w:numPr>
    </w:pPr>
    <w:rPr>
      <w:rFonts w:ascii="Garamond" w:eastAsia="Times New Roman" w:hAnsi="Garamond" w:cs="Times New Roman"/>
      <w:szCs w:val="24"/>
      <w:lang w:eastAsia="sl-SI"/>
    </w:rPr>
  </w:style>
  <w:style w:type="character" w:customStyle="1" w:styleId="alineja1Znak">
    <w:name w:val="alineja_1 Znak"/>
    <w:link w:val="alineja1"/>
    <w:rsid w:val="00D26EAE"/>
    <w:rPr>
      <w:rFonts w:ascii="Garamond" w:eastAsia="Times New Roman" w:hAnsi="Garamond" w:cs="Times New Roman"/>
      <w:szCs w:val="24"/>
      <w:lang w:eastAsia="sl-SI"/>
    </w:rPr>
  </w:style>
  <w:style w:type="paragraph" w:customStyle="1" w:styleId="Alinea">
    <w:name w:val="Alinea"/>
    <w:basedOn w:val="Navaden"/>
    <w:link w:val="AlineaCharChar"/>
    <w:rsid w:val="00F83BF5"/>
    <w:pPr>
      <w:numPr>
        <w:numId w:val="10"/>
      </w:numPr>
      <w:tabs>
        <w:tab w:val="left" w:pos="284"/>
      </w:tabs>
    </w:pPr>
    <w:rPr>
      <w:rFonts w:ascii="Arial" w:eastAsia="Times New Roman" w:hAnsi="Arial" w:cs="Times New Roman"/>
      <w:szCs w:val="24"/>
    </w:rPr>
  </w:style>
  <w:style w:type="character" w:customStyle="1" w:styleId="AlineaCharChar">
    <w:name w:val="Alinea Char Char"/>
    <w:link w:val="Alinea"/>
    <w:rsid w:val="00F83BF5"/>
    <w:rPr>
      <w:rFonts w:ascii="Arial" w:eastAsia="Times New Roman" w:hAnsi="Arial" w:cs="Times New Roman"/>
      <w:szCs w:val="24"/>
    </w:rPr>
  </w:style>
  <w:style w:type="paragraph" w:customStyle="1" w:styleId="Default">
    <w:name w:val="Default"/>
    <w:link w:val="DefaultZnak"/>
    <w:rsid w:val="00EC2A0A"/>
    <w:pPr>
      <w:widowControl w:val="0"/>
      <w:autoSpaceDE w:val="0"/>
      <w:autoSpaceDN w:val="0"/>
      <w:adjustRightInd w:val="0"/>
      <w:ind w:left="0" w:firstLine="0"/>
      <w:jc w:val="left"/>
    </w:pPr>
    <w:rPr>
      <w:rFonts w:ascii="TimesNewRoman" w:eastAsia="Times New Roman" w:hAnsi="TimesNewRoman" w:cs="TimesNewRoman"/>
      <w:sz w:val="24"/>
      <w:szCs w:val="24"/>
      <w:lang w:eastAsia="sl-SI"/>
    </w:rPr>
  </w:style>
  <w:style w:type="character" w:customStyle="1" w:styleId="DefaultZnak">
    <w:name w:val="Default Znak"/>
    <w:link w:val="Default"/>
    <w:locked/>
    <w:rsid w:val="00EC2A0A"/>
    <w:rPr>
      <w:rFonts w:ascii="TimesNewRoman" w:eastAsia="Times New Roman" w:hAnsi="TimesNewRoman" w:cs="TimesNewRoman"/>
      <w:sz w:val="24"/>
      <w:szCs w:val="24"/>
      <w:lang w:eastAsia="sl-SI"/>
    </w:rPr>
  </w:style>
  <w:style w:type="character" w:customStyle="1" w:styleId="navadnicrnitext">
    <w:name w:val="navadni_crni_text"/>
    <w:rsid w:val="0088088C"/>
  </w:style>
  <w:style w:type="character" w:styleId="Pripombasklic">
    <w:name w:val="annotation reference"/>
    <w:basedOn w:val="Privzetapisavaodstavka"/>
    <w:uiPriority w:val="99"/>
    <w:semiHidden/>
    <w:unhideWhenUsed/>
    <w:rsid w:val="006D49CD"/>
    <w:rPr>
      <w:sz w:val="16"/>
      <w:szCs w:val="16"/>
    </w:rPr>
  </w:style>
  <w:style w:type="paragraph" w:styleId="Pripombabesedilo">
    <w:name w:val="annotation text"/>
    <w:basedOn w:val="Navaden"/>
    <w:link w:val="PripombabesediloZnak"/>
    <w:uiPriority w:val="99"/>
    <w:semiHidden/>
    <w:unhideWhenUsed/>
    <w:rsid w:val="006D49CD"/>
    <w:rPr>
      <w:sz w:val="20"/>
      <w:szCs w:val="20"/>
    </w:rPr>
  </w:style>
  <w:style w:type="character" w:customStyle="1" w:styleId="PripombabesediloZnak">
    <w:name w:val="Pripomba – besedilo Znak"/>
    <w:basedOn w:val="Privzetapisavaodstavka"/>
    <w:link w:val="Pripombabesedilo"/>
    <w:uiPriority w:val="99"/>
    <w:semiHidden/>
    <w:rsid w:val="006D49CD"/>
    <w:rPr>
      <w:sz w:val="20"/>
      <w:szCs w:val="20"/>
    </w:rPr>
  </w:style>
  <w:style w:type="paragraph" w:styleId="Zadevapripombe">
    <w:name w:val="annotation subject"/>
    <w:basedOn w:val="Pripombabesedilo"/>
    <w:next w:val="Pripombabesedilo"/>
    <w:link w:val="ZadevapripombeZnak"/>
    <w:uiPriority w:val="99"/>
    <w:semiHidden/>
    <w:unhideWhenUsed/>
    <w:rsid w:val="006D49CD"/>
    <w:rPr>
      <w:b/>
      <w:bCs/>
    </w:rPr>
  </w:style>
  <w:style w:type="character" w:customStyle="1" w:styleId="ZadevapripombeZnak">
    <w:name w:val="Zadeva pripombe Znak"/>
    <w:basedOn w:val="PripombabesediloZnak"/>
    <w:link w:val="Zadevapripombe"/>
    <w:uiPriority w:val="99"/>
    <w:semiHidden/>
    <w:rsid w:val="006D49CD"/>
    <w:rPr>
      <w:b/>
      <w:bCs/>
      <w:sz w:val="20"/>
      <w:szCs w:val="20"/>
    </w:rPr>
  </w:style>
  <w:style w:type="paragraph" w:styleId="Besedilooblaka">
    <w:name w:val="Balloon Text"/>
    <w:basedOn w:val="Navaden"/>
    <w:link w:val="BesedilooblakaZnak"/>
    <w:uiPriority w:val="99"/>
    <w:semiHidden/>
    <w:unhideWhenUsed/>
    <w:rsid w:val="006D49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49CD"/>
    <w:rPr>
      <w:rFonts w:ascii="Tahoma" w:hAnsi="Tahoma" w:cs="Tahoma"/>
      <w:sz w:val="16"/>
      <w:szCs w:val="16"/>
    </w:rPr>
  </w:style>
  <w:style w:type="paragraph" w:styleId="Revizija">
    <w:name w:val="Revision"/>
    <w:hidden/>
    <w:uiPriority w:val="99"/>
    <w:semiHidden/>
    <w:rsid w:val="00287FE1"/>
    <w:pPr>
      <w:ind w:left="0" w:firstLine="0"/>
      <w:jc w:val="left"/>
    </w:pPr>
  </w:style>
  <w:style w:type="paragraph" w:customStyle="1" w:styleId="Navaden1">
    <w:name w:val="Navaden1"/>
    <w:rsid w:val="00E02271"/>
    <w:pPr>
      <w:widowControl w:val="0"/>
      <w:suppressAutoHyphens/>
      <w:ind w:left="0" w:firstLine="0"/>
      <w:jc w:val="left"/>
    </w:pPr>
    <w:rPr>
      <w:rFonts w:ascii="Arial" w:eastAsia="Arial" w:hAnsi="Arial" w:cs="Times New Roman"/>
      <w:szCs w:val="20"/>
      <w:lang w:eastAsia="ar-SA"/>
    </w:rPr>
  </w:style>
  <w:style w:type="paragraph" w:styleId="Podnaslov">
    <w:name w:val="Subtitle"/>
    <w:aliases w:val="člen"/>
    <w:basedOn w:val="Odstavekseznama"/>
    <w:next w:val="Navaden"/>
    <w:link w:val="PodnaslovZnak"/>
    <w:uiPriority w:val="11"/>
    <w:qFormat/>
    <w:rsid w:val="00213576"/>
    <w:pPr>
      <w:numPr>
        <w:numId w:val="43"/>
      </w:numPr>
      <w:tabs>
        <w:tab w:val="left" w:pos="567"/>
      </w:tabs>
      <w:ind w:right="-2"/>
      <w:jc w:val="center"/>
    </w:pPr>
    <w:rPr>
      <w:rFonts w:cstheme="minorHAnsi"/>
    </w:rPr>
  </w:style>
  <w:style w:type="character" w:customStyle="1" w:styleId="PodnaslovZnak">
    <w:name w:val="Podnaslov Znak"/>
    <w:aliases w:val="člen Znak"/>
    <w:basedOn w:val="Privzetapisavaodstavka"/>
    <w:link w:val="Podnaslov"/>
    <w:uiPriority w:val="11"/>
    <w:rsid w:val="00213576"/>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4DF7-8804-4EB4-9995-4DFC69D9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26974</Words>
  <Characters>153755</Characters>
  <Application>Microsoft Office Word</Application>
  <DocSecurity>0</DocSecurity>
  <Lines>1281</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Meta Tomšič</cp:lastModifiedBy>
  <cp:revision>2</cp:revision>
  <cp:lastPrinted>2016-07-06T09:33:00Z</cp:lastPrinted>
  <dcterms:created xsi:type="dcterms:W3CDTF">2016-07-06T10:30:00Z</dcterms:created>
  <dcterms:modified xsi:type="dcterms:W3CDTF">2016-07-06T10:30:00Z</dcterms:modified>
</cp:coreProperties>
</file>