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E5B" w:rsidRPr="00345B80" w:rsidRDefault="00F54AFF" w:rsidP="00297A08">
      <w:pPr>
        <w:spacing w:after="0"/>
        <w:jc w:val="both"/>
        <w:rPr>
          <w:rFonts w:ascii="Tahoma" w:eastAsia="Times New Roman" w:hAnsi="Tahoma" w:cs="Tahoma"/>
          <w:color w:val="000000" w:themeColor="text1"/>
          <w:sz w:val="20"/>
          <w:szCs w:val="20"/>
          <w:lang w:eastAsia="sl-SI"/>
        </w:rPr>
      </w:pPr>
      <w:bookmarkStart w:id="0" w:name="_GoBack"/>
      <w:bookmarkEnd w:id="0"/>
      <w:r w:rsidRPr="00297A08">
        <w:rPr>
          <w:rFonts w:ascii="Tahoma" w:eastAsia="Times New Roman" w:hAnsi="Tahoma" w:cs="Tahoma"/>
          <w:color w:val="000000" w:themeColor="text1"/>
          <w:sz w:val="20"/>
          <w:szCs w:val="20"/>
          <w:lang w:eastAsia="sl-SI"/>
        </w:rPr>
        <w:t xml:space="preserve">Na podlagi </w:t>
      </w:r>
      <w:r w:rsidR="00744D20">
        <w:rPr>
          <w:rFonts w:ascii="Tahoma" w:eastAsia="Times New Roman" w:hAnsi="Tahoma" w:cs="Tahoma"/>
          <w:color w:val="000000" w:themeColor="text1"/>
          <w:sz w:val="20"/>
          <w:szCs w:val="20"/>
          <w:lang w:eastAsia="sl-SI"/>
        </w:rPr>
        <w:t xml:space="preserve">prvega </w:t>
      </w:r>
      <w:r w:rsidR="00744D20" w:rsidRPr="00345B80">
        <w:rPr>
          <w:rFonts w:ascii="Tahoma" w:eastAsia="Times New Roman" w:hAnsi="Tahoma" w:cs="Tahoma"/>
          <w:color w:val="000000" w:themeColor="text1"/>
          <w:sz w:val="20"/>
          <w:szCs w:val="20"/>
          <w:lang w:eastAsia="sl-SI"/>
        </w:rPr>
        <w:t xml:space="preserve">in </w:t>
      </w:r>
      <w:r w:rsidRPr="00345B80">
        <w:rPr>
          <w:rFonts w:ascii="Tahoma" w:eastAsia="Times New Roman" w:hAnsi="Tahoma" w:cs="Tahoma"/>
          <w:color w:val="000000" w:themeColor="text1"/>
          <w:sz w:val="20"/>
          <w:szCs w:val="20"/>
          <w:lang w:eastAsia="sl-SI"/>
        </w:rPr>
        <w:t>drugega odstavka 44.a člena Z</w:t>
      </w:r>
      <w:r w:rsidR="00153133">
        <w:rPr>
          <w:rFonts w:ascii="Tahoma" w:eastAsia="Times New Roman" w:hAnsi="Tahoma" w:cs="Tahoma"/>
          <w:color w:val="000000" w:themeColor="text1"/>
          <w:sz w:val="20"/>
          <w:szCs w:val="20"/>
          <w:lang w:eastAsia="sl-SI"/>
        </w:rPr>
        <w:t xml:space="preserve">akona o zdravstveni dejavnosti </w:t>
      </w:r>
      <w:r w:rsidR="00297A08" w:rsidRPr="00345B80">
        <w:rPr>
          <w:rFonts w:ascii="Tahoma" w:eastAsia="Times New Roman" w:hAnsi="Tahoma" w:cs="Tahoma"/>
          <w:color w:val="000000" w:themeColor="text1"/>
          <w:sz w:val="20"/>
          <w:szCs w:val="20"/>
          <w:lang w:eastAsia="sl-SI"/>
        </w:rPr>
        <w:t>(Uradni list RS, št. 23/05 – uradno prečiščeno besedilo, 15/08 – ZPacP, 23/08, 58/08 – ZZdrS-E, 77/08 – ZDZdr, 40/12 – ZUJF, 14/13, 88/16 – ZdZPZD, 64/17, 1/19 – odl. US in 73/19)</w:t>
      </w:r>
      <w:r w:rsidR="00744D20" w:rsidRPr="00345B80">
        <w:rPr>
          <w:rFonts w:ascii="Tahoma" w:eastAsia="Times New Roman" w:hAnsi="Tahoma" w:cs="Tahoma"/>
          <w:color w:val="000000" w:themeColor="text1"/>
          <w:sz w:val="20"/>
          <w:szCs w:val="20"/>
          <w:lang w:eastAsia="sl-SI"/>
        </w:rPr>
        <w:t xml:space="preserve"> in </w:t>
      </w:r>
      <w:r w:rsidR="00297A08" w:rsidRPr="00345B80">
        <w:rPr>
          <w:rFonts w:ascii="Tahoma" w:eastAsia="Times New Roman" w:hAnsi="Tahoma" w:cs="Tahoma"/>
          <w:color w:val="000000" w:themeColor="text1"/>
          <w:sz w:val="20"/>
          <w:szCs w:val="20"/>
          <w:lang w:eastAsia="sl-SI"/>
        </w:rPr>
        <w:t>16. člena Statuta Občine Cerklje na Gorenjskem (Uradni vestnik Občine Cerklje na Gorenjskem št. 7/16)</w:t>
      </w:r>
      <w:r w:rsidRPr="00345B80">
        <w:rPr>
          <w:rFonts w:ascii="Tahoma" w:eastAsia="Times New Roman" w:hAnsi="Tahoma" w:cs="Tahoma"/>
          <w:color w:val="000000" w:themeColor="text1"/>
          <w:sz w:val="20"/>
          <w:szCs w:val="20"/>
          <w:lang w:eastAsia="sl-SI"/>
        </w:rPr>
        <w:t xml:space="preserve"> </w:t>
      </w:r>
      <w:r w:rsidR="00297A08" w:rsidRPr="00345B80">
        <w:rPr>
          <w:rFonts w:ascii="Tahoma" w:eastAsia="Times New Roman" w:hAnsi="Tahoma" w:cs="Tahoma"/>
          <w:color w:val="000000" w:themeColor="text1"/>
          <w:sz w:val="20"/>
          <w:szCs w:val="20"/>
          <w:lang w:eastAsia="sl-SI"/>
        </w:rPr>
        <w:t>je</w:t>
      </w:r>
      <w:r w:rsidRPr="00345B80">
        <w:rPr>
          <w:rFonts w:ascii="Tahoma" w:eastAsia="Times New Roman" w:hAnsi="Tahoma" w:cs="Tahoma"/>
          <w:color w:val="000000" w:themeColor="text1"/>
          <w:sz w:val="20"/>
          <w:szCs w:val="20"/>
          <w:lang w:eastAsia="sl-SI"/>
        </w:rPr>
        <w:t xml:space="preserve"> </w:t>
      </w:r>
      <w:r w:rsidR="00297A08" w:rsidRPr="00345B80">
        <w:rPr>
          <w:rFonts w:ascii="Tahoma" w:eastAsia="Times New Roman" w:hAnsi="Tahoma" w:cs="Tahoma"/>
          <w:color w:val="000000" w:themeColor="text1"/>
          <w:sz w:val="20"/>
          <w:szCs w:val="20"/>
          <w:lang w:eastAsia="sl-SI"/>
        </w:rPr>
        <w:t>Občinski svet Občine Cerklje na Gorenjskem na __________ seji, dne _____________ sprejel</w:t>
      </w:r>
    </w:p>
    <w:p w:rsidR="00345E5B" w:rsidRPr="00345B80" w:rsidRDefault="00345E5B" w:rsidP="00297A08">
      <w:pPr>
        <w:spacing w:after="0"/>
        <w:rPr>
          <w:rFonts w:ascii="Tahoma" w:eastAsia="Times New Roman" w:hAnsi="Tahoma" w:cs="Tahoma"/>
          <w:color w:val="000000" w:themeColor="text1"/>
          <w:sz w:val="20"/>
          <w:szCs w:val="20"/>
          <w:lang w:eastAsia="sl-SI"/>
        </w:rPr>
      </w:pPr>
    </w:p>
    <w:p w:rsidR="00297A08" w:rsidRPr="00345B80" w:rsidRDefault="00297A08" w:rsidP="00297A08">
      <w:pPr>
        <w:spacing w:after="0"/>
        <w:rPr>
          <w:rFonts w:ascii="Tahoma" w:eastAsia="Times New Roman" w:hAnsi="Tahoma" w:cs="Tahoma"/>
          <w:color w:val="000000" w:themeColor="text1"/>
          <w:sz w:val="20"/>
          <w:szCs w:val="20"/>
          <w:lang w:eastAsia="sl-SI"/>
        </w:rPr>
      </w:pPr>
    </w:p>
    <w:p w:rsidR="00F54AFF" w:rsidRPr="00345B80" w:rsidRDefault="00F54AFF" w:rsidP="00297A08">
      <w:pPr>
        <w:spacing w:after="0"/>
        <w:jc w:val="center"/>
        <w:rPr>
          <w:rFonts w:ascii="Tahoma" w:eastAsia="Times New Roman" w:hAnsi="Tahoma" w:cs="Tahoma"/>
          <w:b/>
          <w:color w:val="000000" w:themeColor="text1"/>
          <w:sz w:val="20"/>
          <w:szCs w:val="20"/>
          <w:lang w:eastAsia="sl-SI"/>
        </w:rPr>
      </w:pPr>
      <w:r w:rsidRPr="00345B80">
        <w:rPr>
          <w:rFonts w:ascii="Tahoma" w:eastAsia="Times New Roman" w:hAnsi="Tahoma" w:cs="Tahoma"/>
          <w:b/>
          <w:color w:val="000000" w:themeColor="text1"/>
          <w:sz w:val="20"/>
          <w:szCs w:val="20"/>
          <w:lang w:eastAsia="sl-SI"/>
        </w:rPr>
        <w:t>O</w:t>
      </w:r>
      <w:r w:rsidRPr="00345B80">
        <w:rPr>
          <w:rFonts w:ascii="Tahoma" w:eastAsia="Times New Roman" w:hAnsi="Tahoma" w:cs="Tahoma"/>
          <w:color w:val="000000" w:themeColor="text1"/>
          <w:sz w:val="20"/>
          <w:szCs w:val="20"/>
          <w:lang w:eastAsia="sl-SI"/>
        </w:rPr>
        <w:t xml:space="preserve"> </w:t>
      </w:r>
      <w:r w:rsidRPr="00345B80">
        <w:rPr>
          <w:rFonts w:ascii="Tahoma" w:eastAsia="Times New Roman" w:hAnsi="Tahoma" w:cs="Tahoma"/>
          <w:b/>
          <w:color w:val="000000" w:themeColor="text1"/>
          <w:sz w:val="20"/>
          <w:szCs w:val="20"/>
          <w:lang w:eastAsia="sl-SI"/>
        </w:rPr>
        <w:t>D L O K </w:t>
      </w:r>
    </w:p>
    <w:p w:rsidR="00F54AFF" w:rsidRPr="00345B80" w:rsidRDefault="00F54AFF" w:rsidP="00297A08">
      <w:pPr>
        <w:spacing w:after="0"/>
        <w:jc w:val="center"/>
        <w:rPr>
          <w:rFonts w:ascii="Tahoma" w:eastAsia="Times New Roman" w:hAnsi="Tahoma" w:cs="Tahoma"/>
          <w:b/>
          <w:color w:val="000000" w:themeColor="text1"/>
          <w:sz w:val="20"/>
          <w:szCs w:val="20"/>
          <w:lang w:eastAsia="sl-SI"/>
        </w:rPr>
      </w:pPr>
      <w:r w:rsidRPr="00345B80">
        <w:rPr>
          <w:rFonts w:ascii="Tahoma" w:eastAsia="Times New Roman" w:hAnsi="Tahoma" w:cs="Tahoma"/>
          <w:b/>
          <w:color w:val="000000" w:themeColor="text1"/>
          <w:sz w:val="20"/>
          <w:szCs w:val="20"/>
          <w:lang w:eastAsia="sl-SI"/>
        </w:rPr>
        <w:t xml:space="preserve">o podelitvi koncesije za opravljanje javne službe v osnovni zdravstveni dejavnosti na področju </w:t>
      </w:r>
      <w:r w:rsidR="00744D20" w:rsidRPr="00345B80">
        <w:rPr>
          <w:rFonts w:ascii="Tahoma" w:eastAsia="Times New Roman" w:hAnsi="Tahoma" w:cs="Tahoma"/>
          <w:b/>
          <w:color w:val="000000" w:themeColor="text1"/>
          <w:sz w:val="20"/>
          <w:szCs w:val="20"/>
          <w:lang w:eastAsia="sl-SI"/>
        </w:rPr>
        <w:t>splošne medicine</w:t>
      </w:r>
      <w:r w:rsidRPr="00345B80">
        <w:rPr>
          <w:rFonts w:ascii="Tahoma" w:eastAsia="Times New Roman" w:hAnsi="Tahoma" w:cs="Tahoma"/>
          <w:b/>
          <w:color w:val="000000" w:themeColor="text1"/>
          <w:sz w:val="20"/>
          <w:szCs w:val="20"/>
          <w:lang w:eastAsia="sl-SI"/>
        </w:rPr>
        <w:t xml:space="preserve"> v </w:t>
      </w:r>
      <w:r w:rsidR="00744D20" w:rsidRPr="00345B80">
        <w:rPr>
          <w:rFonts w:ascii="Tahoma" w:eastAsia="Times New Roman" w:hAnsi="Tahoma" w:cs="Tahoma"/>
          <w:b/>
          <w:color w:val="000000" w:themeColor="text1"/>
          <w:sz w:val="20"/>
          <w:szCs w:val="20"/>
          <w:lang w:eastAsia="sl-SI"/>
        </w:rPr>
        <w:t>Občini Cerklje na Gorenjskem</w:t>
      </w:r>
    </w:p>
    <w:p w:rsidR="00345E5B" w:rsidRPr="00345B80" w:rsidRDefault="00345E5B" w:rsidP="00297A08">
      <w:pPr>
        <w:spacing w:after="0"/>
        <w:rPr>
          <w:rFonts w:ascii="Tahoma" w:eastAsia="Times New Roman" w:hAnsi="Tahoma" w:cs="Tahoma"/>
          <w:color w:val="000000" w:themeColor="text1"/>
          <w:sz w:val="20"/>
          <w:szCs w:val="20"/>
          <w:lang w:eastAsia="sl-SI"/>
        </w:rPr>
      </w:pPr>
    </w:p>
    <w:p w:rsidR="00297A08" w:rsidRPr="00345B80" w:rsidRDefault="00297A08" w:rsidP="00297A08">
      <w:pPr>
        <w:spacing w:after="0"/>
        <w:rPr>
          <w:rFonts w:ascii="Tahoma" w:eastAsia="Times New Roman" w:hAnsi="Tahoma" w:cs="Tahoma"/>
          <w:color w:val="000000" w:themeColor="text1"/>
          <w:sz w:val="20"/>
          <w:szCs w:val="20"/>
          <w:lang w:eastAsia="sl-SI"/>
        </w:rPr>
      </w:pPr>
    </w:p>
    <w:p w:rsidR="00F54AFF" w:rsidRPr="00345B80" w:rsidRDefault="00297A08" w:rsidP="00080B29">
      <w:pPr>
        <w:pStyle w:val="Odstavekseznama"/>
        <w:numPr>
          <w:ilvl w:val="0"/>
          <w:numId w:val="1"/>
        </w:numPr>
        <w:spacing w:after="0" w:line="240" w:lineRule="auto"/>
        <w:ind w:left="426" w:hanging="426"/>
        <w:jc w:val="center"/>
        <w:rPr>
          <w:rFonts w:ascii="Tahoma" w:eastAsia="Times New Roman" w:hAnsi="Tahoma" w:cs="Tahoma"/>
          <w:color w:val="000000" w:themeColor="text1"/>
          <w:sz w:val="20"/>
          <w:szCs w:val="20"/>
          <w:lang w:eastAsia="sl-SI"/>
        </w:rPr>
      </w:pPr>
      <w:r w:rsidRPr="00345B80">
        <w:rPr>
          <w:rFonts w:ascii="Tahoma" w:eastAsia="Times New Roman" w:hAnsi="Tahoma" w:cs="Tahoma"/>
          <w:color w:val="000000" w:themeColor="text1"/>
          <w:sz w:val="20"/>
          <w:szCs w:val="20"/>
          <w:lang w:eastAsia="sl-SI"/>
        </w:rPr>
        <w:t>člen</w:t>
      </w:r>
      <w:r w:rsidR="00F54AFF" w:rsidRPr="00345B80">
        <w:rPr>
          <w:rFonts w:ascii="Tahoma" w:eastAsia="Times New Roman" w:hAnsi="Tahoma" w:cs="Tahoma"/>
          <w:color w:val="000000" w:themeColor="text1"/>
          <w:sz w:val="20"/>
          <w:szCs w:val="20"/>
          <w:lang w:eastAsia="sl-SI"/>
        </w:rPr>
        <w:fldChar w:fldCharType="begin"/>
      </w:r>
      <w:r w:rsidR="00F54AFF" w:rsidRPr="00345B80">
        <w:rPr>
          <w:rFonts w:ascii="Tahoma" w:eastAsia="Times New Roman" w:hAnsi="Tahoma" w:cs="Tahoma"/>
          <w:color w:val="000000" w:themeColor="text1"/>
          <w:sz w:val="20"/>
          <w:szCs w:val="20"/>
          <w:lang w:eastAsia="sl-SI"/>
        </w:rPr>
        <w:instrText xml:space="preserve"> HYPERLINK "https://www.uradni-list.si/glasilo-uradni-list-rs/vsebina/2019-01-2952/odlok-o-podelitvi-koncesije-za-opravljanje-javne-sluzbe-v-osnovni-zdravstveni-dejavnosti-na-podrocju-programa-splosne-ambulante-v-socialnovarstvenem-zavodu/" \l "1. člen" </w:instrText>
      </w:r>
      <w:r w:rsidR="00F54AFF" w:rsidRPr="00345B80">
        <w:rPr>
          <w:rFonts w:ascii="Tahoma" w:eastAsia="Times New Roman" w:hAnsi="Tahoma" w:cs="Tahoma"/>
          <w:color w:val="000000" w:themeColor="text1"/>
          <w:sz w:val="20"/>
          <w:szCs w:val="20"/>
          <w:lang w:eastAsia="sl-SI"/>
        </w:rPr>
        <w:fldChar w:fldCharType="separate"/>
      </w:r>
    </w:p>
    <w:p w:rsidR="00F54AFF" w:rsidRPr="00345B80" w:rsidRDefault="00F54AFF" w:rsidP="00080B29">
      <w:pPr>
        <w:spacing w:after="0" w:line="240" w:lineRule="auto"/>
        <w:jc w:val="center"/>
        <w:rPr>
          <w:rFonts w:ascii="Tahoma" w:eastAsia="Times New Roman" w:hAnsi="Tahoma" w:cs="Tahoma"/>
          <w:b/>
          <w:color w:val="000000" w:themeColor="text1"/>
          <w:sz w:val="20"/>
          <w:szCs w:val="20"/>
          <w:lang w:eastAsia="sl-SI"/>
        </w:rPr>
      </w:pPr>
      <w:r w:rsidRPr="00345B80">
        <w:rPr>
          <w:rFonts w:ascii="Tahoma" w:eastAsia="Times New Roman" w:hAnsi="Tahoma" w:cs="Tahoma"/>
          <w:color w:val="000000" w:themeColor="text1"/>
          <w:sz w:val="20"/>
          <w:szCs w:val="20"/>
          <w:lang w:eastAsia="sl-SI"/>
        </w:rPr>
        <w:fldChar w:fldCharType="end"/>
      </w:r>
      <w:r w:rsidR="00080B29" w:rsidRPr="00345B80">
        <w:rPr>
          <w:rFonts w:ascii="Tahoma" w:eastAsia="Times New Roman" w:hAnsi="Tahoma" w:cs="Tahoma"/>
          <w:b/>
          <w:color w:val="000000" w:themeColor="text1"/>
          <w:sz w:val="20"/>
          <w:szCs w:val="20"/>
          <w:lang w:eastAsia="sl-SI"/>
        </w:rPr>
        <w:t>(vsebina)</w:t>
      </w:r>
    </w:p>
    <w:p w:rsidR="00080B29" w:rsidRPr="00345B80" w:rsidRDefault="00080B29" w:rsidP="005F4AEC">
      <w:pPr>
        <w:spacing w:after="0"/>
        <w:jc w:val="center"/>
        <w:rPr>
          <w:rFonts w:ascii="Tahoma" w:eastAsia="Times New Roman" w:hAnsi="Tahoma" w:cs="Tahoma"/>
          <w:color w:val="000000" w:themeColor="text1"/>
          <w:sz w:val="20"/>
          <w:szCs w:val="20"/>
          <w:lang w:eastAsia="sl-SI"/>
        </w:rPr>
      </w:pPr>
    </w:p>
    <w:p w:rsidR="00080B29" w:rsidRPr="00345B80" w:rsidRDefault="00080B29" w:rsidP="005F4AEC">
      <w:pPr>
        <w:pStyle w:val="Odstavekseznama"/>
        <w:numPr>
          <w:ilvl w:val="0"/>
          <w:numId w:val="2"/>
        </w:numPr>
        <w:spacing w:after="0"/>
        <w:ind w:left="426" w:hanging="426"/>
        <w:jc w:val="both"/>
        <w:rPr>
          <w:rFonts w:ascii="Tahoma" w:eastAsia="Times New Roman" w:hAnsi="Tahoma" w:cs="Tahoma"/>
          <w:color w:val="000000" w:themeColor="text1"/>
          <w:sz w:val="20"/>
          <w:szCs w:val="20"/>
          <w:lang w:eastAsia="sl-SI"/>
        </w:rPr>
      </w:pPr>
      <w:r w:rsidRPr="00345B80">
        <w:rPr>
          <w:rFonts w:ascii="Tahoma" w:eastAsia="Times New Roman" w:hAnsi="Tahoma" w:cs="Tahoma"/>
          <w:color w:val="000000" w:themeColor="text1"/>
          <w:sz w:val="20"/>
          <w:szCs w:val="20"/>
          <w:lang w:eastAsia="sl-SI"/>
        </w:rPr>
        <w:t xml:space="preserve">Ta odlok je koncesijski akt, s katerim Občina Cerklje na Gorenjskem, ob upoštevanju stanja in predvidenega razvoja mreže javne zdravstvene službe, določa vrsto, območje in predviden obseg opravljanja koncesijske dejavnosti, trajanje koncesije in možnost podaljšanja koncesijskega razmerja za opravljanje javne službe v osnovni zdravstveni dejavnosti na področju splošne </w:t>
      </w:r>
      <w:r w:rsidR="00744D20" w:rsidRPr="00345B80">
        <w:rPr>
          <w:rFonts w:ascii="Tahoma" w:eastAsia="Times New Roman" w:hAnsi="Tahoma" w:cs="Tahoma"/>
          <w:color w:val="000000" w:themeColor="text1"/>
          <w:sz w:val="20"/>
          <w:szCs w:val="20"/>
          <w:lang w:eastAsia="sl-SI"/>
        </w:rPr>
        <w:t>oziroma družinske medicine v O</w:t>
      </w:r>
      <w:r w:rsidRPr="00345B80">
        <w:rPr>
          <w:rFonts w:ascii="Tahoma" w:eastAsia="Times New Roman" w:hAnsi="Tahoma" w:cs="Tahoma"/>
          <w:color w:val="000000" w:themeColor="text1"/>
          <w:sz w:val="20"/>
          <w:szCs w:val="20"/>
          <w:lang w:eastAsia="sl-SI"/>
        </w:rPr>
        <w:t>bčini Cerklje na Gorenjskem.</w:t>
      </w:r>
    </w:p>
    <w:p w:rsidR="00297A08" w:rsidRPr="00345B80" w:rsidRDefault="00297A08" w:rsidP="005F4AEC">
      <w:pPr>
        <w:spacing w:after="0"/>
        <w:rPr>
          <w:rFonts w:ascii="Tahoma" w:eastAsia="Times New Roman" w:hAnsi="Tahoma" w:cs="Tahoma"/>
          <w:color w:val="000000" w:themeColor="text1"/>
          <w:sz w:val="20"/>
          <w:szCs w:val="20"/>
          <w:lang w:eastAsia="sl-SI"/>
        </w:rPr>
      </w:pPr>
    </w:p>
    <w:p w:rsidR="00F54AFF" w:rsidRPr="00345B80" w:rsidRDefault="00F54AFF" w:rsidP="005F4AEC">
      <w:pPr>
        <w:pStyle w:val="Odstavekseznama"/>
        <w:numPr>
          <w:ilvl w:val="0"/>
          <w:numId w:val="2"/>
        </w:numPr>
        <w:spacing w:after="0"/>
        <w:ind w:left="426" w:hanging="426"/>
        <w:jc w:val="both"/>
        <w:rPr>
          <w:rFonts w:ascii="Tahoma" w:eastAsia="Times New Roman" w:hAnsi="Tahoma" w:cs="Tahoma"/>
          <w:color w:val="000000" w:themeColor="text1"/>
          <w:sz w:val="20"/>
          <w:szCs w:val="20"/>
          <w:lang w:eastAsia="sl-SI"/>
        </w:rPr>
      </w:pPr>
      <w:r w:rsidRPr="00345B80">
        <w:rPr>
          <w:rFonts w:ascii="Tahoma" w:eastAsia="Times New Roman" w:hAnsi="Tahoma" w:cs="Tahoma"/>
          <w:color w:val="000000" w:themeColor="text1"/>
          <w:sz w:val="20"/>
          <w:szCs w:val="20"/>
          <w:lang w:eastAsia="sl-SI"/>
        </w:rPr>
        <w:t xml:space="preserve">S tem koncesijskim aktom se določi utemeljitev razlogov za podelitev koncesije, skladno z zakonom, ki ureja zdravstveno dejavnost. </w:t>
      </w:r>
    </w:p>
    <w:p w:rsidR="004550D3" w:rsidRPr="00345B80" w:rsidRDefault="004550D3" w:rsidP="005F4AEC">
      <w:pPr>
        <w:spacing w:after="0"/>
        <w:jc w:val="both"/>
        <w:rPr>
          <w:rFonts w:ascii="Tahoma" w:eastAsia="Times New Roman" w:hAnsi="Tahoma" w:cs="Tahoma"/>
          <w:color w:val="000000" w:themeColor="text1"/>
          <w:sz w:val="20"/>
          <w:szCs w:val="20"/>
          <w:lang w:eastAsia="sl-SI"/>
        </w:rPr>
      </w:pPr>
    </w:p>
    <w:p w:rsidR="004550D3" w:rsidRPr="00345B80" w:rsidRDefault="004550D3" w:rsidP="00974F85">
      <w:pPr>
        <w:pStyle w:val="Odstavekseznama"/>
        <w:numPr>
          <w:ilvl w:val="0"/>
          <w:numId w:val="1"/>
        </w:numPr>
        <w:spacing w:after="0" w:line="240" w:lineRule="auto"/>
        <w:ind w:left="426" w:hanging="426"/>
        <w:jc w:val="center"/>
        <w:rPr>
          <w:rFonts w:ascii="Tahoma" w:eastAsia="Times New Roman" w:hAnsi="Tahoma" w:cs="Tahoma"/>
          <w:color w:val="000000" w:themeColor="text1"/>
          <w:sz w:val="20"/>
          <w:szCs w:val="20"/>
          <w:lang w:eastAsia="sl-SI"/>
        </w:rPr>
      </w:pPr>
      <w:r w:rsidRPr="00345B80">
        <w:rPr>
          <w:rFonts w:ascii="Tahoma" w:eastAsia="Times New Roman" w:hAnsi="Tahoma" w:cs="Tahoma"/>
          <w:color w:val="000000" w:themeColor="text1"/>
          <w:sz w:val="20"/>
          <w:szCs w:val="20"/>
          <w:lang w:eastAsia="sl-SI"/>
        </w:rPr>
        <w:t>člen</w:t>
      </w:r>
    </w:p>
    <w:p w:rsidR="00080B29" w:rsidRPr="00345B80" w:rsidRDefault="00080B29" w:rsidP="00080B29">
      <w:pPr>
        <w:spacing w:after="0" w:line="240" w:lineRule="auto"/>
        <w:jc w:val="center"/>
        <w:rPr>
          <w:rFonts w:ascii="Tahoma" w:eastAsia="Times New Roman" w:hAnsi="Tahoma" w:cs="Tahoma"/>
          <w:b/>
          <w:color w:val="000000" w:themeColor="text1"/>
          <w:sz w:val="20"/>
          <w:szCs w:val="20"/>
          <w:lang w:eastAsia="sl-SI"/>
        </w:rPr>
      </w:pPr>
      <w:r w:rsidRPr="00345B80">
        <w:rPr>
          <w:rFonts w:ascii="Tahoma" w:eastAsia="Times New Roman" w:hAnsi="Tahoma" w:cs="Tahoma"/>
          <w:b/>
          <w:color w:val="000000" w:themeColor="text1"/>
          <w:sz w:val="20"/>
          <w:szCs w:val="20"/>
          <w:lang w:eastAsia="sl-SI"/>
        </w:rPr>
        <w:t>(vrsta koncesijske dejavnosti)</w:t>
      </w:r>
    </w:p>
    <w:p w:rsidR="00080B29" w:rsidRPr="00345B80" w:rsidRDefault="00080B29" w:rsidP="005F4AEC">
      <w:pPr>
        <w:spacing w:after="0"/>
        <w:rPr>
          <w:rFonts w:ascii="Tahoma" w:eastAsia="Times New Roman" w:hAnsi="Tahoma" w:cs="Tahoma"/>
          <w:color w:val="000000" w:themeColor="text1"/>
          <w:sz w:val="20"/>
          <w:szCs w:val="20"/>
          <w:lang w:eastAsia="sl-SI"/>
        </w:rPr>
      </w:pPr>
    </w:p>
    <w:p w:rsidR="00F54AFF" w:rsidRPr="00345B80" w:rsidRDefault="00080B29" w:rsidP="005F4AEC">
      <w:pPr>
        <w:spacing w:after="0"/>
        <w:jc w:val="both"/>
        <w:rPr>
          <w:rFonts w:ascii="Tahoma" w:eastAsia="Times New Roman" w:hAnsi="Tahoma" w:cs="Tahoma"/>
          <w:color w:val="000000" w:themeColor="text1"/>
          <w:sz w:val="20"/>
          <w:szCs w:val="20"/>
          <w:lang w:eastAsia="sl-SI"/>
        </w:rPr>
      </w:pPr>
      <w:r w:rsidRPr="00345B80">
        <w:rPr>
          <w:rFonts w:ascii="Tahoma" w:eastAsia="Times New Roman" w:hAnsi="Tahoma" w:cs="Tahoma"/>
          <w:color w:val="000000" w:themeColor="text1"/>
          <w:sz w:val="20"/>
          <w:szCs w:val="20"/>
          <w:lang w:eastAsia="sl-SI"/>
        </w:rPr>
        <w:t xml:space="preserve">S tem odlokom, kot </w:t>
      </w:r>
      <w:r w:rsidR="00F54AFF" w:rsidRPr="00345B80">
        <w:rPr>
          <w:rFonts w:ascii="Tahoma" w:eastAsia="Times New Roman" w:hAnsi="Tahoma" w:cs="Tahoma"/>
          <w:color w:val="000000" w:themeColor="text1"/>
          <w:sz w:val="20"/>
          <w:szCs w:val="20"/>
          <w:lang w:eastAsia="sl-SI"/>
        </w:rPr>
        <w:t>koncesijski</w:t>
      </w:r>
      <w:r w:rsidRPr="00345B80">
        <w:rPr>
          <w:rFonts w:ascii="Tahoma" w:eastAsia="Times New Roman" w:hAnsi="Tahoma" w:cs="Tahoma"/>
          <w:color w:val="000000" w:themeColor="text1"/>
          <w:sz w:val="20"/>
          <w:szCs w:val="20"/>
          <w:lang w:eastAsia="sl-SI"/>
        </w:rPr>
        <w:t>m</w:t>
      </w:r>
      <w:r w:rsidR="00F54AFF" w:rsidRPr="00345B80">
        <w:rPr>
          <w:rFonts w:ascii="Tahoma" w:eastAsia="Times New Roman" w:hAnsi="Tahoma" w:cs="Tahoma"/>
          <w:color w:val="000000" w:themeColor="text1"/>
          <w:sz w:val="20"/>
          <w:szCs w:val="20"/>
          <w:lang w:eastAsia="sl-SI"/>
        </w:rPr>
        <w:t xml:space="preserve"> akt</w:t>
      </w:r>
      <w:r w:rsidRPr="00345B80">
        <w:rPr>
          <w:rFonts w:ascii="Tahoma" w:eastAsia="Times New Roman" w:hAnsi="Tahoma" w:cs="Tahoma"/>
          <w:color w:val="000000" w:themeColor="text1"/>
          <w:sz w:val="20"/>
          <w:szCs w:val="20"/>
          <w:lang w:eastAsia="sl-SI"/>
        </w:rPr>
        <w:t xml:space="preserve">om, se </w:t>
      </w:r>
      <w:r w:rsidR="00F54AFF" w:rsidRPr="00345B80">
        <w:rPr>
          <w:rFonts w:ascii="Tahoma" w:eastAsia="Times New Roman" w:hAnsi="Tahoma" w:cs="Tahoma"/>
          <w:color w:val="000000" w:themeColor="text1"/>
          <w:sz w:val="20"/>
          <w:szCs w:val="20"/>
          <w:lang w:eastAsia="sl-SI"/>
        </w:rPr>
        <w:t>ureja podelitev koncesije v osnovni zdr</w:t>
      </w:r>
      <w:r w:rsidR="00AE6236" w:rsidRPr="00345B80">
        <w:rPr>
          <w:rFonts w:ascii="Tahoma" w:eastAsia="Times New Roman" w:hAnsi="Tahoma" w:cs="Tahoma"/>
          <w:color w:val="000000" w:themeColor="text1"/>
          <w:sz w:val="20"/>
          <w:szCs w:val="20"/>
          <w:lang w:eastAsia="sl-SI"/>
        </w:rPr>
        <w:t xml:space="preserve">avstveni dejavnosti na področju splošne </w:t>
      </w:r>
      <w:r w:rsidR="00345B80" w:rsidRPr="00345B80">
        <w:rPr>
          <w:rFonts w:ascii="Tahoma" w:eastAsia="Times New Roman" w:hAnsi="Tahoma" w:cs="Tahoma"/>
          <w:color w:val="000000" w:themeColor="text1"/>
          <w:sz w:val="20"/>
          <w:szCs w:val="20"/>
          <w:lang w:eastAsia="sl-SI"/>
        </w:rPr>
        <w:t xml:space="preserve">oziroma družinske </w:t>
      </w:r>
      <w:r w:rsidR="00AE6236" w:rsidRPr="00345B80">
        <w:rPr>
          <w:rFonts w:ascii="Tahoma" w:eastAsia="Times New Roman" w:hAnsi="Tahoma" w:cs="Tahoma"/>
          <w:color w:val="000000" w:themeColor="text1"/>
          <w:sz w:val="20"/>
          <w:szCs w:val="20"/>
          <w:lang w:eastAsia="sl-SI"/>
        </w:rPr>
        <w:t xml:space="preserve">medicine na območju Občine Cerklje na Gorenjskem za izvajanje programa družinske medicine </w:t>
      </w:r>
      <w:r w:rsidR="00F54AFF" w:rsidRPr="00345B80">
        <w:rPr>
          <w:rFonts w:ascii="Tahoma" w:eastAsia="Times New Roman" w:hAnsi="Tahoma" w:cs="Tahoma"/>
          <w:color w:val="000000" w:themeColor="text1"/>
          <w:sz w:val="20"/>
          <w:szCs w:val="20"/>
          <w:lang w:eastAsia="sl-SI"/>
        </w:rPr>
        <w:t xml:space="preserve">v predvidenem obsegu </w:t>
      </w:r>
      <w:r w:rsidR="00AE6236" w:rsidRPr="00345B80">
        <w:rPr>
          <w:rFonts w:ascii="Tahoma" w:eastAsia="Times New Roman" w:hAnsi="Tahoma" w:cs="Tahoma"/>
          <w:color w:val="000000" w:themeColor="text1"/>
          <w:sz w:val="20"/>
          <w:szCs w:val="20"/>
          <w:lang w:eastAsia="sl-SI"/>
        </w:rPr>
        <w:t>1,00</w:t>
      </w:r>
      <w:r w:rsidR="00F54AFF" w:rsidRPr="00345B80">
        <w:rPr>
          <w:rFonts w:ascii="Tahoma" w:eastAsia="Times New Roman" w:hAnsi="Tahoma" w:cs="Tahoma"/>
          <w:color w:val="000000" w:themeColor="text1"/>
          <w:sz w:val="20"/>
          <w:szCs w:val="20"/>
          <w:lang w:eastAsia="sl-SI"/>
        </w:rPr>
        <w:t xml:space="preserve"> </w:t>
      </w:r>
      <w:r w:rsidR="00AE6236" w:rsidRPr="00345B80">
        <w:rPr>
          <w:rFonts w:ascii="Tahoma" w:eastAsia="Times New Roman" w:hAnsi="Tahoma" w:cs="Tahoma"/>
          <w:color w:val="000000" w:themeColor="text1"/>
          <w:sz w:val="20"/>
          <w:szCs w:val="20"/>
          <w:lang w:eastAsia="sl-SI"/>
        </w:rPr>
        <w:t>programa</w:t>
      </w:r>
      <w:r w:rsidR="00744D20" w:rsidRPr="00345B80">
        <w:rPr>
          <w:rFonts w:ascii="Tahoma" w:eastAsia="Times New Roman" w:hAnsi="Tahoma" w:cs="Tahoma"/>
          <w:color w:val="000000" w:themeColor="text1"/>
          <w:sz w:val="20"/>
          <w:szCs w:val="20"/>
          <w:lang w:eastAsia="sl-SI"/>
        </w:rPr>
        <w:t>.</w:t>
      </w:r>
    </w:p>
    <w:p w:rsidR="00F54AFF" w:rsidRPr="00345B80" w:rsidRDefault="00F54AFF" w:rsidP="005F4AEC">
      <w:pPr>
        <w:spacing w:after="0"/>
        <w:rPr>
          <w:rFonts w:ascii="Tahoma" w:eastAsia="Times New Roman" w:hAnsi="Tahoma" w:cs="Tahoma"/>
          <w:color w:val="000000" w:themeColor="text1"/>
          <w:sz w:val="20"/>
          <w:szCs w:val="20"/>
          <w:u w:val="single"/>
          <w:lang w:eastAsia="sl-SI"/>
        </w:rPr>
      </w:pPr>
      <w:r w:rsidRPr="00345B80">
        <w:rPr>
          <w:rFonts w:ascii="Tahoma" w:eastAsia="Times New Roman" w:hAnsi="Tahoma" w:cs="Tahoma"/>
          <w:color w:val="000000" w:themeColor="text1"/>
          <w:sz w:val="20"/>
          <w:szCs w:val="20"/>
          <w:lang w:eastAsia="sl-SI"/>
        </w:rPr>
        <w:fldChar w:fldCharType="begin"/>
      </w:r>
      <w:r w:rsidRPr="00345B80">
        <w:rPr>
          <w:rFonts w:ascii="Tahoma" w:eastAsia="Times New Roman" w:hAnsi="Tahoma" w:cs="Tahoma"/>
          <w:color w:val="000000" w:themeColor="text1"/>
          <w:sz w:val="20"/>
          <w:szCs w:val="20"/>
          <w:lang w:eastAsia="sl-SI"/>
        </w:rPr>
        <w:instrText xml:space="preserve"> HYPERLINK "https://www.uradni-list.si/glasilo-uradni-list-rs/vsebina/2019-01-2952/odlok-o-podelitvi-koncesije-za-opravljanje-javne-sluzbe-v-osnovni-zdravstveni-dejavnosti-na-podrocju-programa-splosne-ambulante-v-socialnovarstvenem-zavodu/" \l "3. člen" </w:instrText>
      </w:r>
      <w:r w:rsidRPr="00345B80">
        <w:rPr>
          <w:rFonts w:ascii="Tahoma" w:eastAsia="Times New Roman" w:hAnsi="Tahoma" w:cs="Tahoma"/>
          <w:color w:val="000000" w:themeColor="text1"/>
          <w:sz w:val="20"/>
          <w:szCs w:val="20"/>
          <w:lang w:eastAsia="sl-SI"/>
        </w:rPr>
        <w:fldChar w:fldCharType="separate"/>
      </w:r>
    </w:p>
    <w:p w:rsidR="00F54AFF" w:rsidRPr="00345B80" w:rsidRDefault="00F54AFF" w:rsidP="005F4AEC">
      <w:pPr>
        <w:pStyle w:val="Odstavekseznama"/>
        <w:numPr>
          <w:ilvl w:val="0"/>
          <w:numId w:val="1"/>
        </w:numPr>
        <w:ind w:left="426" w:hanging="426"/>
        <w:jc w:val="center"/>
        <w:rPr>
          <w:rFonts w:ascii="Tahoma" w:hAnsi="Tahoma" w:cs="Tahoma"/>
          <w:sz w:val="20"/>
          <w:szCs w:val="20"/>
          <w:lang w:eastAsia="sl-SI"/>
        </w:rPr>
      </w:pPr>
      <w:r w:rsidRPr="00345B80">
        <w:rPr>
          <w:lang w:eastAsia="sl-SI"/>
        </w:rPr>
        <w:fldChar w:fldCharType="end"/>
      </w:r>
      <w:r w:rsidR="00AE6236" w:rsidRPr="00345B80">
        <w:rPr>
          <w:rFonts w:ascii="Tahoma" w:hAnsi="Tahoma" w:cs="Tahoma"/>
          <w:sz w:val="20"/>
          <w:szCs w:val="20"/>
          <w:lang w:eastAsia="sl-SI"/>
        </w:rPr>
        <w:t>člen</w:t>
      </w:r>
    </w:p>
    <w:p w:rsidR="00AE6236" w:rsidRPr="00345B80" w:rsidRDefault="00AE6236" w:rsidP="00AE6236">
      <w:pPr>
        <w:pStyle w:val="Odstavekseznama"/>
        <w:ind w:left="0"/>
        <w:jc w:val="center"/>
        <w:rPr>
          <w:rFonts w:ascii="Tahoma" w:hAnsi="Tahoma" w:cs="Tahoma"/>
          <w:b/>
          <w:sz w:val="20"/>
          <w:szCs w:val="20"/>
          <w:lang w:eastAsia="sl-SI"/>
        </w:rPr>
      </w:pPr>
      <w:r w:rsidRPr="00345B80">
        <w:rPr>
          <w:rFonts w:ascii="Tahoma" w:hAnsi="Tahoma" w:cs="Tahoma"/>
          <w:b/>
          <w:sz w:val="20"/>
          <w:szCs w:val="20"/>
          <w:lang w:eastAsia="sl-SI"/>
        </w:rPr>
        <w:t>(trajanje koncesije)</w:t>
      </w:r>
    </w:p>
    <w:p w:rsidR="00AE6236" w:rsidRPr="00345B80" w:rsidRDefault="00AE6236" w:rsidP="005F4AEC">
      <w:pPr>
        <w:pStyle w:val="Odstavekseznama"/>
        <w:ind w:left="0"/>
        <w:jc w:val="center"/>
        <w:rPr>
          <w:rFonts w:ascii="Tahoma" w:hAnsi="Tahoma" w:cs="Tahoma"/>
          <w:b/>
          <w:sz w:val="20"/>
          <w:szCs w:val="20"/>
          <w:lang w:eastAsia="sl-SI"/>
        </w:rPr>
      </w:pPr>
    </w:p>
    <w:p w:rsidR="00AE6236" w:rsidRPr="00345B80" w:rsidRDefault="00AE6236" w:rsidP="005F4AEC">
      <w:pPr>
        <w:pStyle w:val="Odstavekseznama"/>
        <w:ind w:left="0"/>
        <w:jc w:val="both"/>
        <w:rPr>
          <w:rFonts w:ascii="Tahoma" w:eastAsia="Times New Roman" w:hAnsi="Tahoma" w:cs="Tahoma"/>
          <w:color w:val="000000" w:themeColor="text1"/>
          <w:sz w:val="20"/>
          <w:szCs w:val="20"/>
          <w:lang w:eastAsia="sl-SI"/>
        </w:rPr>
      </w:pPr>
      <w:r w:rsidRPr="00345B80">
        <w:rPr>
          <w:rFonts w:ascii="Tahoma" w:hAnsi="Tahoma" w:cs="Tahoma"/>
          <w:sz w:val="20"/>
          <w:szCs w:val="20"/>
          <w:lang w:eastAsia="sl-SI"/>
        </w:rPr>
        <w:t xml:space="preserve">Koncesija se podeli za določen čas, in sicer za obdobje </w:t>
      </w:r>
      <w:r w:rsidRPr="00345B80">
        <w:rPr>
          <w:rFonts w:ascii="Tahoma" w:eastAsia="Times New Roman" w:hAnsi="Tahoma" w:cs="Tahoma"/>
          <w:color w:val="000000" w:themeColor="text1"/>
          <w:sz w:val="20"/>
          <w:szCs w:val="20"/>
          <w:lang w:eastAsia="sl-SI"/>
        </w:rPr>
        <w:t>15 let, šteto od dneva začetka opravljanja koncesijske dejavnosti z možnostjo podaljšanja na način in pod pogoji, kot jih določa zakon, ki ureja zdravstveno dejavnost.</w:t>
      </w:r>
    </w:p>
    <w:p w:rsidR="005F4AEC" w:rsidRPr="00345B80" w:rsidRDefault="005F4AEC" w:rsidP="005F4AEC">
      <w:pPr>
        <w:pStyle w:val="Odstavekseznama"/>
        <w:ind w:left="0"/>
        <w:jc w:val="both"/>
        <w:rPr>
          <w:rFonts w:ascii="Tahoma" w:hAnsi="Tahoma" w:cs="Tahoma"/>
          <w:sz w:val="20"/>
          <w:szCs w:val="20"/>
          <w:lang w:eastAsia="sl-SI"/>
        </w:rPr>
      </w:pPr>
    </w:p>
    <w:p w:rsidR="00AE6236" w:rsidRPr="00345B80" w:rsidRDefault="00AE6236" w:rsidP="00974F85">
      <w:pPr>
        <w:pStyle w:val="Odstavekseznama"/>
        <w:numPr>
          <w:ilvl w:val="0"/>
          <w:numId w:val="1"/>
        </w:numPr>
        <w:spacing w:after="0" w:line="240" w:lineRule="auto"/>
        <w:ind w:left="426" w:hanging="426"/>
        <w:jc w:val="center"/>
        <w:rPr>
          <w:rFonts w:ascii="Tahoma" w:eastAsia="Times New Roman" w:hAnsi="Tahoma" w:cs="Tahoma"/>
          <w:color w:val="000000" w:themeColor="text1"/>
          <w:sz w:val="20"/>
          <w:szCs w:val="20"/>
          <w:lang w:eastAsia="sl-SI"/>
        </w:rPr>
      </w:pPr>
      <w:r w:rsidRPr="00345B80">
        <w:rPr>
          <w:rFonts w:ascii="Tahoma" w:eastAsia="Times New Roman" w:hAnsi="Tahoma" w:cs="Tahoma"/>
          <w:color w:val="000000" w:themeColor="text1"/>
          <w:sz w:val="20"/>
          <w:szCs w:val="20"/>
          <w:lang w:eastAsia="sl-SI"/>
        </w:rPr>
        <w:t>člen</w:t>
      </w:r>
    </w:p>
    <w:p w:rsidR="00AE6236" w:rsidRPr="00345B80" w:rsidRDefault="00AE6236" w:rsidP="00AE6236">
      <w:pPr>
        <w:pStyle w:val="Odstavekseznama"/>
        <w:spacing w:after="0" w:line="240" w:lineRule="auto"/>
        <w:ind w:left="0"/>
        <w:jc w:val="center"/>
        <w:rPr>
          <w:rFonts w:ascii="Tahoma" w:eastAsia="Times New Roman" w:hAnsi="Tahoma" w:cs="Tahoma"/>
          <w:b/>
          <w:color w:val="000000" w:themeColor="text1"/>
          <w:sz w:val="20"/>
          <w:szCs w:val="20"/>
          <w:lang w:eastAsia="sl-SI"/>
        </w:rPr>
      </w:pPr>
      <w:r w:rsidRPr="00345B80">
        <w:rPr>
          <w:rFonts w:ascii="Tahoma" w:eastAsia="Times New Roman" w:hAnsi="Tahoma" w:cs="Tahoma"/>
          <w:b/>
          <w:color w:val="000000" w:themeColor="text1"/>
          <w:sz w:val="20"/>
          <w:szCs w:val="20"/>
          <w:lang w:eastAsia="sl-SI"/>
        </w:rPr>
        <w:t>(razlog za podelitev koncesije)</w:t>
      </w:r>
    </w:p>
    <w:p w:rsidR="00AE6236" w:rsidRPr="00345B80" w:rsidRDefault="00AE6236" w:rsidP="005F4AEC">
      <w:pPr>
        <w:pStyle w:val="Odstavekseznama"/>
        <w:spacing w:after="0"/>
        <w:ind w:left="0"/>
        <w:jc w:val="both"/>
        <w:rPr>
          <w:rFonts w:ascii="Tahoma" w:eastAsia="Times New Roman" w:hAnsi="Tahoma" w:cs="Tahoma"/>
          <w:color w:val="000000" w:themeColor="text1"/>
          <w:sz w:val="20"/>
          <w:szCs w:val="20"/>
          <w:lang w:eastAsia="sl-SI"/>
        </w:rPr>
      </w:pPr>
    </w:p>
    <w:p w:rsidR="00F54AFF" w:rsidRPr="00345B80" w:rsidRDefault="00F54AFF" w:rsidP="005F4AEC">
      <w:pPr>
        <w:spacing w:after="0"/>
        <w:jc w:val="both"/>
        <w:rPr>
          <w:rFonts w:ascii="Tahoma" w:eastAsia="Times New Roman" w:hAnsi="Tahoma" w:cs="Tahoma"/>
          <w:color w:val="000000" w:themeColor="text1"/>
          <w:sz w:val="20"/>
          <w:szCs w:val="20"/>
          <w:lang w:eastAsia="sl-SI"/>
        </w:rPr>
      </w:pPr>
      <w:r w:rsidRPr="00345B80">
        <w:rPr>
          <w:rFonts w:ascii="Tahoma" w:eastAsia="Times New Roman" w:hAnsi="Tahoma" w:cs="Tahoma"/>
          <w:color w:val="000000" w:themeColor="text1"/>
          <w:sz w:val="20"/>
          <w:szCs w:val="20"/>
          <w:lang w:eastAsia="sl-SI"/>
        </w:rPr>
        <w:t>Koncesija se podeli, ker javni zdravstveni zavod ne more zagotavljati opravljanja zdravstvene dejavnosti v obsegu, kot je določen z mrežo javne zdravstvene službe</w:t>
      </w:r>
      <w:r w:rsidR="00AE6236" w:rsidRPr="00345B80">
        <w:rPr>
          <w:rFonts w:ascii="Tahoma" w:eastAsia="Times New Roman" w:hAnsi="Tahoma" w:cs="Tahoma"/>
          <w:color w:val="000000" w:themeColor="text1"/>
          <w:sz w:val="20"/>
          <w:szCs w:val="20"/>
          <w:lang w:eastAsia="sl-SI"/>
        </w:rPr>
        <w:t xml:space="preserve"> na območju Občine Cerklje na Gorenjskem</w:t>
      </w:r>
      <w:r w:rsidRPr="00345B80">
        <w:rPr>
          <w:rFonts w:ascii="Tahoma" w:eastAsia="Times New Roman" w:hAnsi="Tahoma" w:cs="Tahoma"/>
          <w:color w:val="000000" w:themeColor="text1"/>
          <w:sz w:val="20"/>
          <w:szCs w:val="20"/>
          <w:lang w:eastAsia="sl-SI"/>
        </w:rPr>
        <w:t xml:space="preserve"> </w:t>
      </w:r>
      <w:r w:rsidR="00AE6236" w:rsidRPr="00345B80">
        <w:rPr>
          <w:rFonts w:ascii="Tahoma" w:eastAsia="Times New Roman" w:hAnsi="Tahoma" w:cs="Tahoma"/>
          <w:color w:val="000000" w:themeColor="text1"/>
          <w:sz w:val="20"/>
          <w:szCs w:val="20"/>
          <w:lang w:eastAsia="sl-SI"/>
        </w:rPr>
        <w:t xml:space="preserve">oziroma </w:t>
      </w:r>
      <w:r w:rsidRPr="00345B80">
        <w:rPr>
          <w:rFonts w:ascii="Tahoma" w:eastAsia="Times New Roman" w:hAnsi="Tahoma" w:cs="Tahoma"/>
          <w:color w:val="000000" w:themeColor="text1"/>
          <w:sz w:val="20"/>
          <w:szCs w:val="20"/>
          <w:lang w:eastAsia="sl-SI"/>
        </w:rPr>
        <w:t xml:space="preserve">ne more zagotoviti </w:t>
      </w:r>
      <w:r w:rsidR="00AE6236" w:rsidRPr="00345B80">
        <w:rPr>
          <w:rFonts w:ascii="Tahoma" w:eastAsia="Times New Roman" w:hAnsi="Tahoma" w:cs="Tahoma"/>
          <w:color w:val="000000" w:themeColor="text1"/>
          <w:sz w:val="20"/>
          <w:szCs w:val="20"/>
          <w:lang w:eastAsia="sl-SI"/>
        </w:rPr>
        <w:t xml:space="preserve">potrebne </w:t>
      </w:r>
      <w:r w:rsidRPr="00345B80">
        <w:rPr>
          <w:rFonts w:ascii="Tahoma" w:eastAsia="Times New Roman" w:hAnsi="Tahoma" w:cs="Tahoma"/>
          <w:color w:val="000000" w:themeColor="text1"/>
          <w:sz w:val="20"/>
          <w:szCs w:val="20"/>
          <w:lang w:eastAsia="sl-SI"/>
        </w:rPr>
        <w:t xml:space="preserve">dostopnosti </w:t>
      </w:r>
      <w:r w:rsidR="00AE6236" w:rsidRPr="00345B80">
        <w:rPr>
          <w:rFonts w:ascii="Tahoma" w:eastAsia="Times New Roman" w:hAnsi="Tahoma" w:cs="Tahoma"/>
          <w:color w:val="000000" w:themeColor="text1"/>
          <w:sz w:val="20"/>
          <w:szCs w:val="20"/>
          <w:lang w:eastAsia="sl-SI"/>
        </w:rPr>
        <w:t xml:space="preserve">do </w:t>
      </w:r>
      <w:r w:rsidRPr="00345B80">
        <w:rPr>
          <w:rFonts w:ascii="Tahoma" w:eastAsia="Times New Roman" w:hAnsi="Tahoma" w:cs="Tahoma"/>
          <w:color w:val="000000" w:themeColor="text1"/>
          <w:sz w:val="20"/>
          <w:szCs w:val="20"/>
          <w:lang w:eastAsia="sl-SI"/>
        </w:rPr>
        <w:t xml:space="preserve">zdravstvenih storitev. </w:t>
      </w:r>
    </w:p>
    <w:p w:rsidR="00744D20" w:rsidRPr="00345B80" w:rsidRDefault="00744D20" w:rsidP="005F4AEC">
      <w:pPr>
        <w:spacing w:after="0"/>
        <w:rPr>
          <w:rFonts w:ascii="Tahoma" w:eastAsia="Times New Roman" w:hAnsi="Tahoma" w:cs="Tahoma"/>
          <w:color w:val="000000" w:themeColor="text1"/>
          <w:sz w:val="20"/>
          <w:szCs w:val="20"/>
          <w:lang w:eastAsia="sl-SI"/>
        </w:rPr>
      </w:pPr>
    </w:p>
    <w:p w:rsidR="00AE6236" w:rsidRPr="00345B80" w:rsidRDefault="00AE6236" w:rsidP="00974F85">
      <w:pPr>
        <w:pStyle w:val="Odstavekseznama"/>
        <w:numPr>
          <w:ilvl w:val="0"/>
          <w:numId w:val="1"/>
        </w:numPr>
        <w:spacing w:after="0"/>
        <w:ind w:left="426" w:hanging="426"/>
        <w:jc w:val="center"/>
        <w:rPr>
          <w:rFonts w:ascii="Tahoma" w:eastAsia="Times New Roman" w:hAnsi="Tahoma" w:cs="Tahoma"/>
          <w:color w:val="000000" w:themeColor="text1"/>
          <w:sz w:val="20"/>
          <w:szCs w:val="20"/>
          <w:lang w:eastAsia="sl-SI"/>
        </w:rPr>
      </w:pPr>
      <w:r w:rsidRPr="00345B80">
        <w:rPr>
          <w:rFonts w:ascii="Tahoma" w:eastAsia="Times New Roman" w:hAnsi="Tahoma" w:cs="Tahoma"/>
          <w:color w:val="000000" w:themeColor="text1"/>
          <w:sz w:val="20"/>
          <w:szCs w:val="20"/>
          <w:lang w:eastAsia="sl-SI"/>
        </w:rPr>
        <w:t>člen</w:t>
      </w:r>
    </w:p>
    <w:p w:rsidR="00AE6236" w:rsidRPr="00345B80" w:rsidRDefault="00AE6236" w:rsidP="00FD4278">
      <w:pPr>
        <w:spacing w:after="0"/>
        <w:jc w:val="center"/>
        <w:rPr>
          <w:rFonts w:ascii="Tahoma" w:eastAsia="Times New Roman" w:hAnsi="Tahoma" w:cs="Tahoma"/>
          <w:b/>
          <w:color w:val="000000" w:themeColor="text1"/>
          <w:sz w:val="20"/>
          <w:szCs w:val="20"/>
          <w:lang w:eastAsia="sl-SI"/>
        </w:rPr>
      </w:pPr>
      <w:r w:rsidRPr="00345B80">
        <w:rPr>
          <w:rFonts w:ascii="Tahoma" w:eastAsia="Times New Roman" w:hAnsi="Tahoma" w:cs="Tahoma"/>
          <w:b/>
          <w:color w:val="000000" w:themeColor="text1"/>
          <w:sz w:val="20"/>
          <w:szCs w:val="20"/>
          <w:lang w:eastAsia="sl-SI"/>
        </w:rPr>
        <w:t>(</w:t>
      </w:r>
      <w:r w:rsidR="00FD4278" w:rsidRPr="00345B80">
        <w:rPr>
          <w:rFonts w:ascii="Tahoma" w:eastAsia="Times New Roman" w:hAnsi="Tahoma" w:cs="Tahoma"/>
          <w:b/>
          <w:color w:val="000000" w:themeColor="text1"/>
          <w:sz w:val="20"/>
          <w:szCs w:val="20"/>
          <w:lang w:eastAsia="sl-SI"/>
        </w:rPr>
        <w:t>splošni pogoji za koncesionarja)</w:t>
      </w:r>
    </w:p>
    <w:p w:rsidR="00AE6236" w:rsidRPr="00345B80" w:rsidRDefault="00AE6236" w:rsidP="00DB718E">
      <w:pPr>
        <w:spacing w:after="0"/>
        <w:jc w:val="both"/>
        <w:rPr>
          <w:rFonts w:ascii="Tahoma" w:eastAsia="Times New Roman" w:hAnsi="Tahoma" w:cs="Tahoma"/>
          <w:color w:val="000000" w:themeColor="text1"/>
          <w:sz w:val="20"/>
          <w:szCs w:val="20"/>
          <w:lang w:eastAsia="sl-SI"/>
        </w:rPr>
      </w:pPr>
    </w:p>
    <w:p w:rsidR="00FD4278" w:rsidRPr="00345B80" w:rsidRDefault="00F54AFF" w:rsidP="00744D20">
      <w:pPr>
        <w:pStyle w:val="Odstavekseznama"/>
        <w:numPr>
          <w:ilvl w:val="0"/>
          <w:numId w:val="29"/>
        </w:numPr>
        <w:spacing w:after="0"/>
        <w:ind w:left="426" w:hanging="426"/>
        <w:jc w:val="both"/>
        <w:rPr>
          <w:rFonts w:ascii="Tahoma" w:eastAsia="Times New Roman" w:hAnsi="Tahoma" w:cs="Tahoma"/>
          <w:color w:val="000000" w:themeColor="text1"/>
          <w:sz w:val="20"/>
          <w:szCs w:val="20"/>
          <w:lang w:eastAsia="sl-SI"/>
        </w:rPr>
      </w:pPr>
      <w:r w:rsidRPr="00345B80">
        <w:rPr>
          <w:rFonts w:ascii="Tahoma" w:eastAsia="Times New Roman" w:hAnsi="Tahoma" w:cs="Tahoma"/>
          <w:color w:val="000000" w:themeColor="text1"/>
          <w:sz w:val="20"/>
          <w:szCs w:val="20"/>
          <w:lang w:eastAsia="sl-SI"/>
        </w:rPr>
        <w:t xml:space="preserve">Javno službo v osnovni zdravstveni dejavnosti na področju </w:t>
      </w:r>
      <w:r w:rsidR="00744D20" w:rsidRPr="00345B80">
        <w:rPr>
          <w:rFonts w:ascii="Tahoma" w:eastAsia="Times New Roman" w:hAnsi="Tahoma" w:cs="Tahoma"/>
          <w:color w:val="000000" w:themeColor="text1"/>
          <w:sz w:val="20"/>
          <w:szCs w:val="20"/>
          <w:lang w:eastAsia="sl-SI"/>
        </w:rPr>
        <w:t>splošne oziroma družinske</w:t>
      </w:r>
      <w:r w:rsidR="00FD4278" w:rsidRPr="00345B80">
        <w:rPr>
          <w:rFonts w:ascii="Tahoma" w:eastAsia="Times New Roman" w:hAnsi="Tahoma" w:cs="Tahoma"/>
          <w:color w:val="000000" w:themeColor="text1"/>
          <w:sz w:val="20"/>
          <w:szCs w:val="20"/>
          <w:lang w:eastAsia="sl-SI"/>
        </w:rPr>
        <w:t xml:space="preserve"> medicine lahko opravljajo na podlagi koncesije domače in tuje pravne in fizične osebe, če izpolnjujejo pogoje, </w:t>
      </w:r>
      <w:r w:rsidR="00FD4278" w:rsidRPr="00345B80">
        <w:rPr>
          <w:rFonts w:ascii="Tahoma" w:eastAsia="Times New Roman" w:hAnsi="Tahoma" w:cs="Tahoma"/>
          <w:color w:val="000000" w:themeColor="text1"/>
          <w:sz w:val="20"/>
          <w:szCs w:val="20"/>
          <w:lang w:eastAsia="sl-SI"/>
        </w:rPr>
        <w:lastRenderedPageBreak/>
        <w:t>določene z zakonom, podzakonskimi akti, odlokom ter drugimi predpisi, ki urejajo področje zdravstvene dejavnosti in javnih služb.</w:t>
      </w:r>
    </w:p>
    <w:p w:rsidR="004A0946" w:rsidRPr="00345B80" w:rsidRDefault="004A0946" w:rsidP="00744D20">
      <w:pPr>
        <w:spacing w:after="0"/>
        <w:jc w:val="both"/>
        <w:rPr>
          <w:rFonts w:ascii="Tahoma" w:eastAsia="Times New Roman" w:hAnsi="Tahoma" w:cs="Tahoma"/>
          <w:color w:val="000000" w:themeColor="text1"/>
          <w:sz w:val="20"/>
          <w:szCs w:val="20"/>
          <w:lang w:eastAsia="sl-SI"/>
        </w:rPr>
      </w:pPr>
    </w:p>
    <w:p w:rsidR="00744D20" w:rsidRPr="00345B80" w:rsidRDefault="00744D20" w:rsidP="00744D20">
      <w:pPr>
        <w:pStyle w:val="Odstavekseznama"/>
        <w:numPr>
          <w:ilvl w:val="0"/>
          <w:numId w:val="29"/>
        </w:numPr>
        <w:spacing w:after="0"/>
        <w:ind w:left="426" w:hanging="426"/>
        <w:jc w:val="both"/>
        <w:rPr>
          <w:rFonts w:ascii="Tahoma" w:eastAsia="Times New Roman" w:hAnsi="Tahoma" w:cs="Tahoma"/>
          <w:color w:val="000000" w:themeColor="text1"/>
          <w:sz w:val="20"/>
          <w:szCs w:val="20"/>
          <w:lang w:eastAsia="sl-SI"/>
        </w:rPr>
      </w:pPr>
      <w:r w:rsidRPr="00345B80">
        <w:rPr>
          <w:rFonts w:ascii="Tahoma" w:eastAsia="Times New Roman" w:hAnsi="Tahoma" w:cs="Tahoma"/>
          <w:color w:val="000000" w:themeColor="text1"/>
          <w:sz w:val="20"/>
          <w:szCs w:val="20"/>
          <w:lang w:eastAsia="sl-SI"/>
        </w:rPr>
        <w:t>Koncesionar je dolžan opravljati koncesijsko dejavnost v Zdravstvenem domu Cerklje.</w:t>
      </w:r>
    </w:p>
    <w:p w:rsidR="00744D20" w:rsidRPr="00345B80" w:rsidRDefault="00744D20" w:rsidP="00744D20">
      <w:pPr>
        <w:spacing w:after="0"/>
        <w:jc w:val="both"/>
        <w:rPr>
          <w:rFonts w:ascii="Tahoma" w:eastAsia="Times New Roman" w:hAnsi="Tahoma" w:cs="Tahoma"/>
          <w:color w:val="000000" w:themeColor="text1"/>
          <w:sz w:val="20"/>
          <w:szCs w:val="20"/>
          <w:lang w:eastAsia="sl-SI"/>
        </w:rPr>
      </w:pPr>
    </w:p>
    <w:p w:rsidR="00DB718E" w:rsidRPr="00345B80" w:rsidRDefault="004A0946" w:rsidP="00C62C2B">
      <w:pPr>
        <w:pStyle w:val="Odstavekseznama"/>
        <w:numPr>
          <w:ilvl w:val="0"/>
          <w:numId w:val="1"/>
        </w:numPr>
        <w:spacing w:after="0" w:line="240" w:lineRule="auto"/>
        <w:ind w:left="426" w:hanging="426"/>
        <w:jc w:val="center"/>
        <w:rPr>
          <w:rFonts w:ascii="Tahoma" w:eastAsia="Times New Roman" w:hAnsi="Tahoma" w:cs="Tahoma"/>
          <w:color w:val="000000" w:themeColor="text1"/>
          <w:sz w:val="20"/>
          <w:szCs w:val="20"/>
          <w:lang w:eastAsia="sl-SI"/>
        </w:rPr>
      </w:pPr>
      <w:r w:rsidRPr="00345B80">
        <w:rPr>
          <w:rFonts w:ascii="Tahoma" w:eastAsia="Times New Roman" w:hAnsi="Tahoma" w:cs="Tahoma"/>
          <w:color w:val="000000" w:themeColor="text1"/>
          <w:sz w:val="20"/>
          <w:szCs w:val="20"/>
          <w:lang w:eastAsia="sl-SI"/>
        </w:rPr>
        <w:t>č</w:t>
      </w:r>
      <w:r w:rsidR="00DB718E" w:rsidRPr="00345B80">
        <w:rPr>
          <w:rFonts w:ascii="Tahoma" w:eastAsia="Times New Roman" w:hAnsi="Tahoma" w:cs="Tahoma"/>
          <w:color w:val="000000" w:themeColor="text1"/>
          <w:sz w:val="20"/>
          <w:szCs w:val="20"/>
          <w:lang w:eastAsia="sl-SI"/>
        </w:rPr>
        <w:t>len</w:t>
      </w:r>
    </w:p>
    <w:p w:rsidR="004A0946" w:rsidRPr="00345B80" w:rsidRDefault="004A0946" w:rsidP="005F4AEC">
      <w:pPr>
        <w:pStyle w:val="Odstavekseznama"/>
        <w:spacing w:after="0"/>
        <w:ind w:left="0"/>
        <w:jc w:val="both"/>
        <w:rPr>
          <w:rFonts w:ascii="Tahoma" w:eastAsia="Times New Roman" w:hAnsi="Tahoma" w:cs="Tahoma"/>
          <w:color w:val="000000" w:themeColor="text1"/>
          <w:sz w:val="20"/>
          <w:szCs w:val="20"/>
          <w:lang w:eastAsia="sl-SI"/>
        </w:rPr>
      </w:pPr>
    </w:p>
    <w:p w:rsidR="004A0946" w:rsidRPr="00345B80" w:rsidRDefault="004A0946" w:rsidP="005F4AEC">
      <w:pPr>
        <w:pStyle w:val="Odstavekseznama"/>
        <w:spacing w:after="0"/>
        <w:ind w:left="0"/>
        <w:jc w:val="both"/>
        <w:rPr>
          <w:rFonts w:ascii="Tahoma" w:eastAsia="Times New Roman" w:hAnsi="Tahoma" w:cs="Tahoma"/>
          <w:color w:val="000000" w:themeColor="text1"/>
          <w:sz w:val="20"/>
          <w:szCs w:val="20"/>
          <w:lang w:eastAsia="sl-SI"/>
        </w:rPr>
      </w:pPr>
      <w:r w:rsidRPr="00345B80">
        <w:rPr>
          <w:rFonts w:ascii="Tahoma" w:eastAsia="Times New Roman" w:hAnsi="Tahoma" w:cs="Tahoma"/>
          <w:sz w:val="20"/>
          <w:szCs w:val="20"/>
          <w:lang w:eastAsia="sl-SI"/>
        </w:rPr>
        <w:t>Uporabniki na območju občine imajo pravico do uporabe storitev javne službe na pregleden in nepristranski način pod pogoji, določenimi z zakonom in na njegovi podlagi sprejetimi predpisi.</w:t>
      </w:r>
    </w:p>
    <w:p w:rsidR="004A0946" w:rsidRPr="00345B80" w:rsidRDefault="004A0946" w:rsidP="005F4AEC">
      <w:pPr>
        <w:pStyle w:val="Odstavekseznama"/>
        <w:spacing w:after="0"/>
        <w:ind w:left="0"/>
        <w:jc w:val="both"/>
        <w:rPr>
          <w:rFonts w:ascii="Tahoma" w:eastAsia="Times New Roman" w:hAnsi="Tahoma" w:cs="Tahoma"/>
          <w:color w:val="000000" w:themeColor="text1"/>
          <w:sz w:val="20"/>
          <w:szCs w:val="20"/>
          <w:lang w:eastAsia="sl-SI"/>
        </w:rPr>
      </w:pPr>
    </w:p>
    <w:p w:rsidR="004A0946" w:rsidRPr="00345B80" w:rsidRDefault="004A0946" w:rsidP="00C62C2B">
      <w:pPr>
        <w:pStyle w:val="Odstavekseznama"/>
        <w:numPr>
          <w:ilvl w:val="0"/>
          <w:numId w:val="1"/>
        </w:numPr>
        <w:spacing w:after="0" w:line="240" w:lineRule="auto"/>
        <w:ind w:left="426" w:hanging="426"/>
        <w:jc w:val="center"/>
        <w:rPr>
          <w:rFonts w:ascii="Tahoma" w:eastAsia="Times New Roman" w:hAnsi="Tahoma" w:cs="Tahoma"/>
          <w:color w:val="000000" w:themeColor="text1"/>
          <w:sz w:val="20"/>
          <w:szCs w:val="20"/>
          <w:lang w:eastAsia="sl-SI"/>
        </w:rPr>
      </w:pPr>
      <w:r w:rsidRPr="00345B80">
        <w:rPr>
          <w:rFonts w:ascii="Tahoma" w:eastAsia="Times New Roman" w:hAnsi="Tahoma" w:cs="Tahoma"/>
          <w:color w:val="000000" w:themeColor="text1"/>
          <w:sz w:val="20"/>
          <w:szCs w:val="20"/>
          <w:lang w:eastAsia="sl-SI"/>
        </w:rPr>
        <w:t>člen</w:t>
      </w:r>
    </w:p>
    <w:p w:rsidR="00DB718E" w:rsidRPr="00345B80" w:rsidRDefault="00DB718E" w:rsidP="00C62C2B">
      <w:pPr>
        <w:spacing w:after="0" w:line="240" w:lineRule="auto"/>
        <w:jc w:val="center"/>
        <w:rPr>
          <w:rFonts w:ascii="Tahoma" w:eastAsia="Times New Roman" w:hAnsi="Tahoma" w:cs="Tahoma"/>
          <w:b/>
          <w:color w:val="000000" w:themeColor="text1"/>
          <w:sz w:val="20"/>
          <w:szCs w:val="20"/>
          <w:lang w:eastAsia="sl-SI"/>
        </w:rPr>
      </w:pPr>
      <w:r w:rsidRPr="00345B80">
        <w:rPr>
          <w:rFonts w:ascii="Tahoma" w:eastAsia="Times New Roman" w:hAnsi="Tahoma" w:cs="Tahoma"/>
          <w:b/>
          <w:color w:val="000000" w:themeColor="text1"/>
          <w:sz w:val="20"/>
          <w:szCs w:val="20"/>
          <w:lang w:eastAsia="sl-SI"/>
        </w:rPr>
        <w:t>(pooblastilo)</w:t>
      </w:r>
    </w:p>
    <w:p w:rsidR="00DB718E" w:rsidRPr="00345B80" w:rsidRDefault="00DB718E" w:rsidP="00821FE4">
      <w:pPr>
        <w:spacing w:after="0"/>
        <w:jc w:val="both"/>
        <w:rPr>
          <w:rFonts w:ascii="Tahoma" w:eastAsia="Times New Roman" w:hAnsi="Tahoma" w:cs="Tahoma"/>
          <w:color w:val="000000" w:themeColor="text1"/>
          <w:sz w:val="20"/>
          <w:szCs w:val="20"/>
          <w:lang w:eastAsia="sl-SI"/>
        </w:rPr>
      </w:pPr>
    </w:p>
    <w:p w:rsidR="00F54AFF" w:rsidRPr="00345B80" w:rsidRDefault="00F54AFF" w:rsidP="00821FE4">
      <w:pPr>
        <w:pStyle w:val="Odstavekseznama"/>
        <w:numPr>
          <w:ilvl w:val="0"/>
          <w:numId w:val="5"/>
        </w:numPr>
        <w:tabs>
          <w:tab w:val="left" w:pos="426"/>
        </w:tabs>
        <w:spacing w:after="0"/>
        <w:ind w:left="426" w:hanging="426"/>
        <w:jc w:val="both"/>
        <w:rPr>
          <w:rFonts w:ascii="Tahoma" w:eastAsia="Times New Roman" w:hAnsi="Tahoma" w:cs="Tahoma"/>
          <w:color w:val="000000" w:themeColor="text1"/>
          <w:sz w:val="20"/>
          <w:szCs w:val="20"/>
          <w:lang w:eastAsia="sl-SI"/>
        </w:rPr>
      </w:pPr>
      <w:r w:rsidRPr="00345B80">
        <w:rPr>
          <w:rFonts w:ascii="Tahoma" w:eastAsia="Times New Roman" w:hAnsi="Tahoma" w:cs="Tahoma"/>
          <w:color w:val="000000" w:themeColor="text1"/>
          <w:sz w:val="20"/>
          <w:szCs w:val="20"/>
          <w:lang w:eastAsia="sl-SI"/>
        </w:rPr>
        <w:t>Koncesija je pooblastilo, ki se podeli fizični ali pravni osebi za opravl</w:t>
      </w:r>
      <w:r w:rsidR="00DB718E" w:rsidRPr="00345B80">
        <w:rPr>
          <w:rFonts w:ascii="Tahoma" w:eastAsia="Times New Roman" w:hAnsi="Tahoma" w:cs="Tahoma"/>
          <w:color w:val="000000" w:themeColor="text1"/>
          <w:sz w:val="20"/>
          <w:szCs w:val="20"/>
          <w:lang w:eastAsia="sl-SI"/>
        </w:rPr>
        <w:t>janje javne zdravstvene službe na področju splošne oziroma družinske medicine.</w:t>
      </w:r>
    </w:p>
    <w:p w:rsidR="00DB718E" w:rsidRPr="00345B80" w:rsidRDefault="00DB718E" w:rsidP="00821FE4">
      <w:pPr>
        <w:tabs>
          <w:tab w:val="left" w:pos="426"/>
        </w:tabs>
        <w:spacing w:after="0"/>
        <w:ind w:left="426" w:hanging="426"/>
        <w:jc w:val="both"/>
        <w:rPr>
          <w:rFonts w:ascii="Tahoma" w:eastAsia="Times New Roman" w:hAnsi="Tahoma" w:cs="Tahoma"/>
          <w:color w:val="000000" w:themeColor="text1"/>
          <w:sz w:val="20"/>
          <w:szCs w:val="20"/>
          <w:lang w:eastAsia="sl-SI"/>
        </w:rPr>
      </w:pPr>
    </w:p>
    <w:p w:rsidR="00F54AFF" w:rsidRPr="00345B80" w:rsidRDefault="00DB718E" w:rsidP="00821FE4">
      <w:pPr>
        <w:pStyle w:val="Odstavekseznama"/>
        <w:numPr>
          <w:ilvl w:val="0"/>
          <w:numId w:val="5"/>
        </w:numPr>
        <w:tabs>
          <w:tab w:val="left" w:pos="426"/>
        </w:tabs>
        <w:spacing w:after="0"/>
        <w:ind w:left="426" w:hanging="426"/>
        <w:jc w:val="both"/>
        <w:rPr>
          <w:rFonts w:ascii="Tahoma" w:eastAsia="Times New Roman" w:hAnsi="Tahoma" w:cs="Tahoma"/>
          <w:color w:val="000000" w:themeColor="text1"/>
          <w:sz w:val="20"/>
          <w:szCs w:val="20"/>
          <w:lang w:eastAsia="sl-SI"/>
        </w:rPr>
      </w:pPr>
      <w:r w:rsidRPr="00345B80">
        <w:rPr>
          <w:rFonts w:ascii="Tahoma" w:eastAsia="Times New Roman" w:hAnsi="Tahoma" w:cs="Tahoma"/>
          <w:color w:val="000000" w:themeColor="text1"/>
          <w:sz w:val="20"/>
          <w:szCs w:val="20"/>
          <w:lang w:eastAsia="sl-SI"/>
        </w:rPr>
        <w:t>Zdravstveno dejavnost na področju splošne oziroma družinske medicine</w:t>
      </w:r>
      <w:r w:rsidR="00F54AFF" w:rsidRPr="00345B80">
        <w:rPr>
          <w:rFonts w:ascii="Tahoma" w:eastAsia="Times New Roman" w:hAnsi="Tahoma" w:cs="Tahoma"/>
          <w:color w:val="000000" w:themeColor="text1"/>
          <w:sz w:val="20"/>
          <w:szCs w:val="20"/>
          <w:lang w:eastAsia="sl-SI"/>
        </w:rPr>
        <w:t>, na podlagi koncesije, opravlja koncesionar v</w:t>
      </w:r>
      <w:r w:rsidR="00974F85" w:rsidRPr="00345B80">
        <w:rPr>
          <w:rFonts w:ascii="Tahoma" w:eastAsia="Times New Roman" w:hAnsi="Tahoma" w:cs="Tahoma"/>
          <w:color w:val="000000" w:themeColor="text1"/>
          <w:sz w:val="20"/>
          <w:szCs w:val="20"/>
          <w:lang w:eastAsia="sl-SI"/>
        </w:rPr>
        <w:t xml:space="preserve"> svojem imenu in za svoj račun, na podlagi pooblastila občine</w:t>
      </w:r>
    </w:p>
    <w:p w:rsidR="00F54AFF" w:rsidRPr="00345B80" w:rsidRDefault="00F54AFF" w:rsidP="00821FE4">
      <w:pPr>
        <w:spacing w:after="0"/>
        <w:rPr>
          <w:rFonts w:ascii="Tahoma" w:eastAsia="Times New Roman" w:hAnsi="Tahoma" w:cs="Tahoma"/>
          <w:color w:val="000000" w:themeColor="text1"/>
          <w:sz w:val="20"/>
          <w:szCs w:val="20"/>
          <w:lang w:eastAsia="sl-SI"/>
        </w:rPr>
      </w:pPr>
    </w:p>
    <w:p w:rsidR="00974F85" w:rsidRPr="00345B80" w:rsidRDefault="00974F85" w:rsidP="00821FE4">
      <w:pPr>
        <w:pStyle w:val="Odstavekseznama"/>
        <w:numPr>
          <w:ilvl w:val="0"/>
          <w:numId w:val="1"/>
        </w:numPr>
        <w:spacing w:after="0" w:line="240" w:lineRule="auto"/>
        <w:ind w:left="426" w:hanging="426"/>
        <w:jc w:val="center"/>
        <w:rPr>
          <w:rFonts w:ascii="Tahoma" w:eastAsia="Times New Roman" w:hAnsi="Tahoma" w:cs="Tahoma"/>
          <w:color w:val="000000" w:themeColor="text1"/>
          <w:sz w:val="20"/>
          <w:szCs w:val="20"/>
          <w:lang w:eastAsia="sl-SI"/>
        </w:rPr>
      </w:pPr>
      <w:r w:rsidRPr="00345B80">
        <w:rPr>
          <w:rFonts w:ascii="Tahoma" w:eastAsia="Times New Roman" w:hAnsi="Tahoma" w:cs="Tahoma"/>
          <w:color w:val="000000" w:themeColor="text1"/>
          <w:sz w:val="20"/>
          <w:szCs w:val="20"/>
          <w:lang w:eastAsia="sl-SI"/>
        </w:rPr>
        <w:t>člen</w:t>
      </w:r>
    </w:p>
    <w:p w:rsidR="00974F85" w:rsidRPr="00345B80" w:rsidRDefault="00974F85" w:rsidP="00821FE4">
      <w:pPr>
        <w:spacing w:after="0" w:line="240" w:lineRule="auto"/>
        <w:jc w:val="center"/>
        <w:rPr>
          <w:rFonts w:ascii="Tahoma" w:eastAsia="Times New Roman" w:hAnsi="Tahoma" w:cs="Tahoma"/>
          <w:b/>
          <w:color w:val="000000" w:themeColor="text1"/>
          <w:sz w:val="20"/>
          <w:szCs w:val="20"/>
          <w:lang w:eastAsia="sl-SI"/>
        </w:rPr>
      </w:pPr>
      <w:r w:rsidRPr="00345B80">
        <w:rPr>
          <w:rFonts w:ascii="Tahoma" w:eastAsia="Times New Roman" w:hAnsi="Tahoma" w:cs="Tahoma"/>
          <w:b/>
          <w:color w:val="000000" w:themeColor="text1"/>
          <w:sz w:val="20"/>
          <w:szCs w:val="20"/>
          <w:lang w:eastAsia="sl-SI"/>
        </w:rPr>
        <w:t>(javni razpis)</w:t>
      </w:r>
    </w:p>
    <w:p w:rsidR="00DB718E" w:rsidRPr="00345B80" w:rsidRDefault="00DB718E" w:rsidP="00821FE4">
      <w:pPr>
        <w:spacing w:after="0"/>
        <w:rPr>
          <w:rFonts w:ascii="Tahoma" w:eastAsia="Times New Roman" w:hAnsi="Tahoma" w:cs="Tahoma"/>
          <w:color w:val="000000" w:themeColor="text1"/>
          <w:sz w:val="20"/>
          <w:szCs w:val="20"/>
          <w:lang w:eastAsia="sl-SI"/>
        </w:rPr>
      </w:pPr>
    </w:p>
    <w:p w:rsidR="00F54AFF" w:rsidRPr="00345B80" w:rsidRDefault="00F54AFF" w:rsidP="00821FE4">
      <w:pPr>
        <w:pStyle w:val="Odstavekseznama"/>
        <w:numPr>
          <w:ilvl w:val="0"/>
          <w:numId w:val="7"/>
        </w:numPr>
        <w:spacing w:after="0"/>
        <w:ind w:left="426" w:hanging="426"/>
        <w:jc w:val="both"/>
        <w:rPr>
          <w:rFonts w:ascii="Tahoma" w:eastAsia="Times New Roman" w:hAnsi="Tahoma" w:cs="Tahoma"/>
          <w:color w:val="000000" w:themeColor="text1"/>
          <w:sz w:val="20"/>
          <w:szCs w:val="20"/>
          <w:lang w:eastAsia="sl-SI"/>
        </w:rPr>
      </w:pPr>
      <w:r w:rsidRPr="00345B80">
        <w:rPr>
          <w:rFonts w:ascii="Tahoma" w:eastAsia="Times New Roman" w:hAnsi="Tahoma" w:cs="Tahoma"/>
          <w:color w:val="000000" w:themeColor="text1"/>
          <w:sz w:val="20"/>
          <w:szCs w:val="20"/>
          <w:lang w:eastAsia="sl-SI"/>
        </w:rPr>
        <w:t xml:space="preserve">Koncesija se podeli na podlagi izvedenega javnega razpisa, ki se objavi na spletni strani </w:t>
      </w:r>
      <w:r w:rsidR="00C720F7" w:rsidRPr="00345B80">
        <w:rPr>
          <w:rFonts w:ascii="Tahoma" w:eastAsia="Times New Roman" w:hAnsi="Tahoma" w:cs="Tahoma"/>
          <w:color w:val="000000" w:themeColor="text1"/>
          <w:sz w:val="20"/>
          <w:szCs w:val="20"/>
          <w:lang w:eastAsia="sl-SI"/>
        </w:rPr>
        <w:t>koncedenta</w:t>
      </w:r>
      <w:r w:rsidRPr="00345B80">
        <w:rPr>
          <w:rFonts w:ascii="Tahoma" w:eastAsia="Times New Roman" w:hAnsi="Tahoma" w:cs="Tahoma"/>
          <w:color w:val="000000" w:themeColor="text1"/>
          <w:sz w:val="20"/>
          <w:szCs w:val="20"/>
          <w:lang w:eastAsia="sl-SI"/>
        </w:rPr>
        <w:t xml:space="preserve"> in portalu javnih naročil. </w:t>
      </w:r>
    </w:p>
    <w:p w:rsidR="00974F85" w:rsidRPr="00345B80" w:rsidRDefault="00974F85" w:rsidP="00821FE4">
      <w:pPr>
        <w:spacing w:after="0"/>
        <w:ind w:left="426" w:hanging="426"/>
        <w:rPr>
          <w:rFonts w:ascii="Tahoma" w:eastAsia="Times New Roman" w:hAnsi="Tahoma" w:cs="Tahoma"/>
          <w:color w:val="000000" w:themeColor="text1"/>
          <w:sz w:val="20"/>
          <w:szCs w:val="20"/>
          <w:lang w:eastAsia="sl-SI"/>
        </w:rPr>
      </w:pPr>
    </w:p>
    <w:p w:rsidR="00F54AFF" w:rsidRPr="00345B80" w:rsidRDefault="00F54AFF" w:rsidP="00821FE4">
      <w:pPr>
        <w:pStyle w:val="Odstavekseznama"/>
        <w:numPr>
          <w:ilvl w:val="0"/>
          <w:numId w:val="7"/>
        </w:numPr>
        <w:spacing w:after="0"/>
        <w:ind w:left="426" w:hanging="426"/>
        <w:rPr>
          <w:rFonts w:ascii="Tahoma" w:eastAsia="Times New Roman" w:hAnsi="Tahoma" w:cs="Tahoma"/>
          <w:color w:val="000000" w:themeColor="text1"/>
          <w:sz w:val="20"/>
          <w:szCs w:val="20"/>
          <w:lang w:eastAsia="sl-SI"/>
        </w:rPr>
      </w:pPr>
      <w:r w:rsidRPr="00345B80">
        <w:rPr>
          <w:rFonts w:ascii="Tahoma" w:eastAsia="Times New Roman" w:hAnsi="Tahoma" w:cs="Tahoma"/>
          <w:color w:val="000000" w:themeColor="text1"/>
          <w:sz w:val="20"/>
          <w:szCs w:val="20"/>
          <w:lang w:eastAsia="sl-SI"/>
        </w:rPr>
        <w:t xml:space="preserve">Javni razpis mora, poleg podatkov glede na posebnost osnovne zdravstvene dejavnosti na področju splošne </w:t>
      </w:r>
      <w:r w:rsidR="00974F85" w:rsidRPr="00345B80">
        <w:rPr>
          <w:rFonts w:ascii="Tahoma" w:eastAsia="Times New Roman" w:hAnsi="Tahoma" w:cs="Tahoma"/>
          <w:color w:val="000000" w:themeColor="text1"/>
          <w:sz w:val="20"/>
          <w:szCs w:val="20"/>
          <w:lang w:eastAsia="sl-SI"/>
        </w:rPr>
        <w:t xml:space="preserve">oziroma družinske </w:t>
      </w:r>
      <w:r w:rsidRPr="00345B80">
        <w:rPr>
          <w:rFonts w:ascii="Tahoma" w:eastAsia="Times New Roman" w:hAnsi="Tahoma" w:cs="Tahoma"/>
          <w:color w:val="000000" w:themeColor="text1"/>
          <w:sz w:val="20"/>
          <w:szCs w:val="20"/>
          <w:lang w:eastAsia="sl-SI"/>
        </w:rPr>
        <w:t xml:space="preserve">medicine, vsebovati tudi podatke, ki jih določa zakon, ki ureja zdravstveno dejavnost. </w:t>
      </w:r>
    </w:p>
    <w:p w:rsidR="00F54AFF" w:rsidRPr="00345B80" w:rsidRDefault="00F54AFF" w:rsidP="00821FE4">
      <w:pPr>
        <w:spacing w:after="0"/>
        <w:rPr>
          <w:rFonts w:ascii="Tahoma" w:eastAsia="Times New Roman" w:hAnsi="Tahoma" w:cs="Tahoma"/>
          <w:color w:val="000000" w:themeColor="text1"/>
          <w:sz w:val="20"/>
          <w:szCs w:val="20"/>
          <w:u w:val="single"/>
          <w:lang w:eastAsia="sl-SI"/>
        </w:rPr>
      </w:pPr>
      <w:r w:rsidRPr="00345B80">
        <w:rPr>
          <w:rFonts w:ascii="Tahoma" w:eastAsia="Times New Roman" w:hAnsi="Tahoma" w:cs="Tahoma"/>
          <w:color w:val="000000" w:themeColor="text1"/>
          <w:sz w:val="20"/>
          <w:szCs w:val="20"/>
          <w:lang w:eastAsia="sl-SI"/>
        </w:rPr>
        <w:fldChar w:fldCharType="begin"/>
      </w:r>
      <w:r w:rsidRPr="00345B80">
        <w:rPr>
          <w:rFonts w:ascii="Tahoma" w:eastAsia="Times New Roman" w:hAnsi="Tahoma" w:cs="Tahoma"/>
          <w:color w:val="000000" w:themeColor="text1"/>
          <w:sz w:val="20"/>
          <w:szCs w:val="20"/>
          <w:lang w:eastAsia="sl-SI"/>
        </w:rPr>
        <w:instrText xml:space="preserve"> HYPERLINK "https://www.uradni-list.si/glasilo-uradni-list-rs/vsebina/2019-01-2952/odlok-o-podelitvi-koncesije-za-opravljanje-javne-sluzbe-v-osnovni-zdravstveni-dejavnosti-na-podrocju-programa-splosne-ambulante-v-socialnovarstvenem-zavodu/" \l "7. člen" </w:instrText>
      </w:r>
      <w:r w:rsidRPr="00345B80">
        <w:rPr>
          <w:rFonts w:ascii="Tahoma" w:eastAsia="Times New Roman" w:hAnsi="Tahoma" w:cs="Tahoma"/>
          <w:color w:val="000000" w:themeColor="text1"/>
          <w:sz w:val="20"/>
          <w:szCs w:val="20"/>
          <w:lang w:eastAsia="sl-SI"/>
        </w:rPr>
        <w:fldChar w:fldCharType="separate"/>
      </w:r>
    </w:p>
    <w:p w:rsidR="00974F85" w:rsidRPr="00345B80" w:rsidRDefault="00F54AFF" w:rsidP="00821FE4">
      <w:pPr>
        <w:pStyle w:val="Odstavekseznama"/>
        <w:numPr>
          <w:ilvl w:val="0"/>
          <w:numId w:val="1"/>
        </w:numPr>
        <w:spacing w:after="0" w:line="240" w:lineRule="auto"/>
        <w:ind w:left="426" w:hanging="426"/>
        <w:jc w:val="center"/>
        <w:rPr>
          <w:rFonts w:ascii="Tahoma" w:hAnsi="Tahoma" w:cs="Tahoma"/>
          <w:sz w:val="20"/>
          <w:szCs w:val="20"/>
          <w:lang w:eastAsia="sl-SI"/>
        </w:rPr>
      </w:pPr>
      <w:r w:rsidRPr="00345B80">
        <w:rPr>
          <w:lang w:eastAsia="sl-SI"/>
        </w:rPr>
        <w:fldChar w:fldCharType="end"/>
      </w:r>
      <w:r w:rsidR="00974F85" w:rsidRPr="00345B80">
        <w:rPr>
          <w:rFonts w:ascii="Tahoma" w:hAnsi="Tahoma" w:cs="Tahoma"/>
          <w:sz w:val="20"/>
          <w:szCs w:val="20"/>
          <w:lang w:eastAsia="sl-SI"/>
        </w:rPr>
        <w:t>člen</w:t>
      </w:r>
    </w:p>
    <w:p w:rsidR="00974F85" w:rsidRPr="00345B80" w:rsidRDefault="00974F85" w:rsidP="00821FE4">
      <w:pPr>
        <w:spacing w:after="0" w:line="240" w:lineRule="auto"/>
        <w:jc w:val="center"/>
        <w:rPr>
          <w:rFonts w:ascii="Tahoma" w:hAnsi="Tahoma" w:cs="Tahoma"/>
          <w:b/>
          <w:sz w:val="20"/>
          <w:szCs w:val="20"/>
          <w:lang w:eastAsia="sl-SI"/>
        </w:rPr>
      </w:pPr>
      <w:r w:rsidRPr="00345B80">
        <w:rPr>
          <w:rFonts w:ascii="Tahoma" w:hAnsi="Tahoma" w:cs="Tahoma"/>
          <w:b/>
          <w:sz w:val="20"/>
          <w:szCs w:val="20"/>
          <w:lang w:eastAsia="sl-SI"/>
        </w:rPr>
        <w:t>(razpisna dokumentacija)</w:t>
      </w:r>
    </w:p>
    <w:p w:rsidR="00974F85" w:rsidRPr="00345B80" w:rsidRDefault="00974F85" w:rsidP="00821FE4">
      <w:pPr>
        <w:spacing w:after="0" w:line="240" w:lineRule="auto"/>
        <w:rPr>
          <w:rFonts w:ascii="Tahoma" w:eastAsia="Times New Roman" w:hAnsi="Tahoma" w:cs="Tahoma"/>
          <w:color w:val="000000" w:themeColor="text1"/>
          <w:sz w:val="20"/>
          <w:szCs w:val="20"/>
          <w:lang w:eastAsia="sl-SI"/>
        </w:rPr>
      </w:pPr>
    </w:p>
    <w:p w:rsidR="00F54AFF" w:rsidRPr="00345B80" w:rsidRDefault="00F54AFF" w:rsidP="00821FE4">
      <w:pPr>
        <w:pStyle w:val="Odstavekseznama"/>
        <w:numPr>
          <w:ilvl w:val="0"/>
          <w:numId w:val="9"/>
        </w:numPr>
        <w:spacing w:after="0"/>
        <w:ind w:left="426" w:hanging="426"/>
        <w:jc w:val="both"/>
        <w:rPr>
          <w:rFonts w:ascii="Tahoma" w:eastAsia="Times New Roman" w:hAnsi="Tahoma" w:cs="Tahoma"/>
          <w:color w:val="000000" w:themeColor="text1"/>
          <w:sz w:val="20"/>
          <w:szCs w:val="20"/>
          <w:lang w:eastAsia="sl-SI"/>
        </w:rPr>
      </w:pPr>
      <w:r w:rsidRPr="00345B80">
        <w:rPr>
          <w:rFonts w:ascii="Tahoma" w:eastAsia="Times New Roman" w:hAnsi="Tahoma" w:cs="Tahoma"/>
          <w:color w:val="000000" w:themeColor="text1"/>
          <w:sz w:val="20"/>
          <w:szCs w:val="20"/>
          <w:lang w:eastAsia="sl-SI"/>
        </w:rPr>
        <w:t xml:space="preserve">Razpisna dokumentacija mora biti pripravljena v skladu s tem odlokom. V primeru neskladja, veljajo določbe tega odloka. </w:t>
      </w:r>
    </w:p>
    <w:p w:rsidR="00974F85" w:rsidRPr="00345B80" w:rsidRDefault="00974F85" w:rsidP="00821FE4">
      <w:pPr>
        <w:spacing w:after="0"/>
        <w:ind w:left="426" w:hanging="426"/>
        <w:jc w:val="both"/>
        <w:rPr>
          <w:rFonts w:ascii="Tahoma" w:eastAsia="Times New Roman" w:hAnsi="Tahoma" w:cs="Tahoma"/>
          <w:color w:val="000000" w:themeColor="text1"/>
          <w:sz w:val="20"/>
          <w:szCs w:val="20"/>
          <w:lang w:eastAsia="sl-SI"/>
        </w:rPr>
      </w:pPr>
    </w:p>
    <w:p w:rsidR="00F54AFF" w:rsidRPr="00345B80" w:rsidRDefault="00F54AFF" w:rsidP="00821FE4">
      <w:pPr>
        <w:pStyle w:val="Odstavekseznama"/>
        <w:numPr>
          <w:ilvl w:val="0"/>
          <w:numId w:val="9"/>
        </w:numPr>
        <w:spacing w:after="0"/>
        <w:ind w:left="426" w:hanging="426"/>
        <w:jc w:val="both"/>
        <w:rPr>
          <w:rFonts w:ascii="Tahoma" w:eastAsia="Times New Roman" w:hAnsi="Tahoma" w:cs="Tahoma"/>
          <w:color w:val="000000" w:themeColor="text1"/>
          <w:sz w:val="20"/>
          <w:szCs w:val="20"/>
          <w:lang w:eastAsia="sl-SI"/>
        </w:rPr>
      </w:pPr>
      <w:r w:rsidRPr="00345B80">
        <w:rPr>
          <w:rFonts w:ascii="Tahoma" w:eastAsia="Times New Roman" w:hAnsi="Tahoma" w:cs="Tahoma"/>
          <w:color w:val="000000" w:themeColor="text1"/>
          <w:sz w:val="20"/>
          <w:szCs w:val="20"/>
          <w:lang w:eastAsia="sl-SI"/>
        </w:rPr>
        <w:t xml:space="preserve">Razpisna dokumentacija se objavi na spletnih straneh </w:t>
      </w:r>
      <w:r w:rsidR="00193FC6" w:rsidRPr="00345B80">
        <w:rPr>
          <w:rFonts w:ascii="Tahoma" w:eastAsia="Times New Roman" w:hAnsi="Tahoma" w:cs="Tahoma"/>
          <w:color w:val="000000" w:themeColor="text1"/>
          <w:sz w:val="20"/>
          <w:szCs w:val="20"/>
          <w:lang w:eastAsia="sl-SI"/>
        </w:rPr>
        <w:t>koncedenta</w:t>
      </w:r>
      <w:r w:rsidRPr="00345B80">
        <w:rPr>
          <w:rFonts w:ascii="Tahoma" w:eastAsia="Times New Roman" w:hAnsi="Tahoma" w:cs="Tahoma"/>
          <w:color w:val="000000" w:themeColor="text1"/>
          <w:sz w:val="20"/>
          <w:szCs w:val="20"/>
          <w:lang w:eastAsia="sl-SI"/>
        </w:rPr>
        <w:t xml:space="preserve"> </w:t>
      </w:r>
      <w:r w:rsidR="00821FE4" w:rsidRPr="00345B80">
        <w:rPr>
          <w:rFonts w:ascii="Tahoma" w:eastAsia="Times New Roman" w:hAnsi="Tahoma" w:cs="Tahoma"/>
          <w:color w:val="000000" w:themeColor="text1"/>
          <w:sz w:val="20"/>
          <w:szCs w:val="20"/>
          <w:lang w:eastAsia="sl-SI"/>
        </w:rPr>
        <w:t xml:space="preserve">ali na </w:t>
      </w:r>
      <w:r w:rsidRPr="00345B80">
        <w:rPr>
          <w:rFonts w:ascii="Tahoma" w:eastAsia="Times New Roman" w:hAnsi="Tahoma" w:cs="Tahoma"/>
          <w:color w:val="000000" w:themeColor="text1"/>
          <w:sz w:val="20"/>
          <w:szCs w:val="20"/>
          <w:lang w:eastAsia="sl-SI"/>
        </w:rPr>
        <w:t xml:space="preserve">portalu javnih naročil in mora vsebovati najmanj tisto vsebino, ki jo predpisuje zakon, ki ureja zdravstveno dejavnost. </w:t>
      </w:r>
    </w:p>
    <w:p w:rsidR="00F54AFF" w:rsidRPr="00345B80" w:rsidRDefault="00F54AFF" w:rsidP="00821FE4">
      <w:pPr>
        <w:spacing w:after="0"/>
        <w:rPr>
          <w:rFonts w:ascii="Tahoma" w:eastAsia="Times New Roman" w:hAnsi="Tahoma" w:cs="Tahoma"/>
          <w:color w:val="000000" w:themeColor="text1"/>
          <w:sz w:val="20"/>
          <w:szCs w:val="20"/>
          <w:u w:val="single"/>
          <w:lang w:eastAsia="sl-SI"/>
        </w:rPr>
      </w:pPr>
      <w:r w:rsidRPr="00345B80">
        <w:rPr>
          <w:rFonts w:ascii="Tahoma" w:eastAsia="Times New Roman" w:hAnsi="Tahoma" w:cs="Tahoma"/>
          <w:color w:val="000000" w:themeColor="text1"/>
          <w:sz w:val="20"/>
          <w:szCs w:val="20"/>
          <w:lang w:eastAsia="sl-SI"/>
        </w:rPr>
        <w:fldChar w:fldCharType="begin"/>
      </w:r>
      <w:r w:rsidRPr="00345B80">
        <w:rPr>
          <w:rFonts w:ascii="Tahoma" w:eastAsia="Times New Roman" w:hAnsi="Tahoma" w:cs="Tahoma"/>
          <w:color w:val="000000" w:themeColor="text1"/>
          <w:sz w:val="20"/>
          <w:szCs w:val="20"/>
          <w:lang w:eastAsia="sl-SI"/>
        </w:rPr>
        <w:instrText xml:space="preserve"> HYPERLINK "https://www.uradni-list.si/glasilo-uradni-list-rs/vsebina/2019-01-2952/odlok-o-podelitvi-koncesije-za-opravljanje-javne-sluzbe-v-osnovni-zdravstveni-dejavnosti-na-podrocju-programa-splosne-ambulante-v-socialnovarstvenem-zavodu/" \l "8. člen" </w:instrText>
      </w:r>
      <w:r w:rsidRPr="00345B80">
        <w:rPr>
          <w:rFonts w:ascii="Tahoma" w:eastAsia="Times New Roman" w:hAnsi="Tahoma" w:cs="Tahoma"/>
          <w:color w:val="000000" w:themeColor="text1"/>
          <w:sz w:val="20"/>
          <w:szCs w:val="20"/>
          <w:lang w:eastAsia="sl-SI"/>
        </w:rPr>
        <w:fldChar w:fldCharType="separate"/>
      </w:r>
    </w:p>
    <w:p w:rsidR="00F54AFF" w:rsidRPr="00345B80" w:rsidRDefault="00F54AFF" w:rsidP="00821FE4">
      <w:pPr>
        <w:pStyle w:val="Odstavekseznama"/>
        <w:numPr>
          <w:ilvl w:val="0"/>
          <w:numId w:val="1"/>
        </w:numPr>
        <w:spacing w:after="0" w:line="240" w:lineRule="auto"/>
        <w:ind w:left="426" w:hanging="426"/>
        <w:jc w:val="center"/>
        <w:rPr>
          <w:lang w:eastAsia="sl-SI"/>
        </w:rPr>
      </w:pPr>
      <w:r w:rsidRPr="00345B80">
        <w:rPr>
          <w:lang w:eastAsia="sl-SI"/>
        </w:rPr>
        <w:fldChar w:fldCharType="end"/>
      </w:r>
      <w:r w:rsidR="00C62C2B" w:rsidRPr="00345B80">
        <w:rPr>
          <w:lang w:eastAsia="sl-SI"/>
        </w:rPr>
        <w:t>člen</w:t>
      </w:r>
    </w:p>
    <w:p w:rsidR="00C62C2B" w:rsidRPr="00345B80" w:rsidRDefault="00C62C2B" w:rsidP="00821FE4">
      <w:pPr>
        <w:pStyle w:val="Odstavekseznama"/>
        <w:spacing w:after="0" w:line="240" w:lineRule="auto"/>
        <w:ind w:left="0"/>
        <w:jc w:val="center"/>
        <w:rPr>
          <w:rFonts w:ascii="Tahoma" w:hAnsi="Tahoma" w:cs="Tahoma"/>
          <w:b/>
          <w:sz w:val="20"/>
          <w:szCs w:val="20"/>
          <w:lang w:eastAsia="sl-SI"/>
        </w:rPr>
      </w:pPr>
      <w:r w:rsidRPr="00345B80">
        <w:rPr>
          <w:rFonts w:ascii="Tahoma" w:hAnsi="Tahoma" w:cs="Tahoma"/>
          <w:b/>
          <w:sz w:val="20"/>
          <w:szCs w:val="20"/>
          <w:lang w:eastAsia="sl-SI"/>
        </w:rPr>
        <w:t>(pogoji za koncesionarja)</w:t>
      </w:r>
    </w:p>
    <w:p w:rsidR="00974F85" w:rsidRPr="00345B80" w:rsidRDefault="00974F85" w:rsidP="00821FE4">
      <w:pPr>
        <w:spacing w:after="0"/>
        <w:jc w:val="both"/>
        <w:rPr>
          <w:rFonts w:ascii="Tahoma" w:eastAsia="Times New Roman" w:hAnsi="Tahoma" w:cs="Tahoma"/>
          <w:color w:val="000000" w:themeColor="text1"/>
          <w:sz w:val="20"/>
          <w:szCs w:val="20"/>
          <w:lang w:eastAsia="sl-SI"/>
        </w:rPr>
      </w:pPr>
    </w:p>
    <w:p w:rsidR="00F54AFF" w:rsidRPr="00345B80" w:rsidRDefault="00F54AFF" w:rsidP="00821FE4">
      <w:pPr>
        <w:pStyle w:val="Odstavekseznama"/>
        <w:numPr>
          <w:ilvl w:val="0"/>
          <w:numId w:val="11"/>
        </w:numPr>
        <w:spacing w:after="0"/>
        <w:ind w:left="426" w:hanging="426"/>
        <w:jc w:val="both"/>
        <w:rPr>
          <w:rFonts w:ascii="Tahoma" w:eastAsia="Times New Roman" w:hAnsi="Tahoma" w:cs="Tahoma"/>
          <w:color w:val="000000" w:themeColor="text1"/>
          <w:sz w:val="20"/>
          <w:szCs w:val="20"/>
          <w:lang w:eastAsia="sl-SI"/>
        </w:rPr>
      </w:pPr>
      <w:r w:rsidRPr="00345B80">
        <w:rPr>
          <w:rFonts w:ascii="Tahoma" w:eastAsia="Times New Roman" w:hAnsi="Tahoma" w:cs="Tahoma"/>
          <w:color w:val="000000" w:themeColor="text1"/>
          <w:sz w:val="20"/>
          <w:szCs w:val="20"/>
          <w:lang w:eastAsia="sl-SI"/>
        </w:rPr>
        <w:t xml:space="preserve">Ponudnik mora za pridobitev in opravljanje koncesije izpolnjevati pogoje, ki jih določa zakon, ki ureja zdravstveno dejavnost in druge pogoje, opredeljene v razpisni dokumentaciji. </w:t>
      </w:r>
    </w:p>
    <w:p w:rsidR="00E959D1" w:rsidRPr="00345B80" w:rsidRDefault="00E959D1" w:rsidP="00821FE4">
      <w:pPr>
        <w:pStyle w:val="Odstavekseznama"/>
        <w:spacing w:after="0"/>
        <w:ind w:left="426"/>
        <w:jc w:val="both"/>
        <w:rPr>
          <w:rFonts w:ascii="Tahoma" w:eastAsia="Times New Roman" w:hAnsi="Tahoma" w:cs="Tahoma"/>
          <w:color w:val="000000" w:themeColor="text1"/>
          <w:sz w:val="20"/>
          <w:szCs w:val="20"/>
          <w:lang w:eastAsia="sl-SI"/>
        </w:rPr>
      </w:pPr>
    </w:p>
    <w:p w:rsidR="00F54AFF" w:rsidRPr="00345B80" w:rsidRDefault="00F54AFF" w:rsidP="00821FE4">
      <w:pPr>
        <w:pStyle w:val="Odstavekseznama"/>
        <w:numPr>
          <w:ilvl w:val="0"/>
          <w:numId w:val="11"/>
        </w:numPr>
        <w:spacing w:after="0"/>
        <w:ind w:left="426" w:hanging="426"/>
        <w:jc w:val="both"/>
        <w:rPr>
          <w:rFonts w:ascii="Tahoma" w:eastAsia="Times New Roman" w:hAnsi="Tahoma" w:cs="Tahoma"/>
          <w:color w:val="000000" w:themeColor="text1"/>
          <w:sz w:val="20"/>
          <w:szCs w:val="20"/>
          <w:lang w:eastAsia="sl-SI"/>
        </w:rPr>
      </w:pPr>
      <w:r w:rsidRPr="00345B80">
        <w:rPr>
          <w:rFonts w:ascii="Tahoma" w:eastAsia="Times New Roman" w:hAnsi="Tahoma" w:cs="Tahoma"/>
          <w:color w:val="000000" w:themeColor="text1"/>
          <w:sz w:val="20"/>
          <w:szCs w:val="20"/>
          <w:lang w:eastAsia="sl-SI"/>
        </w:rPr>
        <w:t xml:space="preserve">Pri izboru koncesionarja občina upošteva merila, ki jih določa zakon, ki ureja zdravstveno dejavnost in druge okoliščine in merila, glede na posebnost osnovne zdravstvene dejavnosti na področju splošne </w:t>
      </w:r>
      <w:r w:rsidR="00E959D1" w:rsidRPr="00345B80">
        <w:rPr>
          <w:rFonts w:ascii="Tahoma" w:eastAsia="Times New Roman" w:hAnsi="Tahoma" w:cs="Tahoma"/>
          <w:color w:val="000000" w:themeColor="text1"/>
          <w:sz w:val="20"/>
          <w:szCs w:val="20"/>
          <w:lang w:eastAsia="sl-SI"/>
        </w:rPr>
        <w:t xml:space="preserve">oziroma družinske </w:t>
      </w:r>
      <w:r w:rsidRPr="00345B80">
        <w:rPr>
          <w:rFonts w:ascii="Tahoma" w:eastAsia="Times New Roman" w:hAnsi="Tahoma" w:cs="Tahoma"/>
          <w:color w:val="000000" w:themeColor="text1"/>
          <w:sz w:val="20"/>
          <w:szCs w:val="20"/>
          <w:lang w:eastAsia="sl-SI"/>
        </w:rPr>
        <w:t xml:space="preserve">medicine, določene v razpisni dokumentaciji. </w:t>
      </w:r>
    </w:p>
    <w:p w:rsidR="00821FE4" w:rsidRPr="00345B80" w:rsidRDefault="00821FE4" w:rsidP="00821FE4">
      <w:pPr>
        <w:spacing w:after="0"/>
        <w:rPr>
          <w:rFonts w:ascii="Tahoma" w:eastAsia="Times New Roman" w:hAnsi="Tahoma" w:cs="Tahoma"/>
          <w:color w:val="000000" w:themeColor="text1"/>
          <w:sz w:val="20"/>
          <w:szCs w:val="20"/>
          <w:lang w:eastAsia="sl-SI"/>
        </w:rPr>
      </w:pPr>
    </w:p>
    <w:p w:rsidR="00E959D1" w:rsidRPr="00345B80" w:rsidRDefault="00E959D1" w:rsidP="005F4AEC">
      <w:pPr>
        <w:pStyle w:val="Odstavekseznama"/>
        <w:numPr>
          <w:ilvl w:val="0"/>
          <w:numId w:val="30"/>
        </w:numPr>
        <w:spacing w:after="0" w:line="240" w:lineRule="auto"/>
        <w:ind w:left="426" w:hanging="426"/>
        <w:jc w:val="center"/>
        <w:rPr>
          <w:rFonts w:ascii="Tahoma" w:eastAsia="Times New Roman" w:hAnsi="Tahoma" w:cs="Tahoma"/>
          <w:color w:val="000000" w:themeColor="text1"/>
          <w:sz w:val="20"/>
          <w:szCs w:val="20"/>
          <w:lang w:eastAsia="sl-SI"/>
        </w:rPr>
      </w:pPr>
      <w:r w:rsidRPr="00345B80">
        <w:rPr>
          <w:rFonts w:ascii="Tahoma" w:eastAsia="Times New Roman" w:hAnsi="Tahoma" w:cs="Tahoma"/>
          <w:color w:val="000000" w:themeColor="text1"/>
          <w:sz w:val="20"/>
          <w:szCs w:val="20"/>
          <w:lang w:eastAsia="sl-SI"/>
        </w:rPr>
        <w:t>člen</w:t>
      </w:r>
    </w:p>
    <w:p w:rsidR="00E959D1" w:rsidRPr="00345B80" w:rsidRDefault="00E959D1" w:rsidP="00E959D1">
      <w:pPr>
        <w:spacing w:after="0" w:line="240" w:lineRule="auto"/>
        <w:jc w:val="center"/>
        <w:rPr>
          <w:rFonts w:ascii="Tahoma" w:eastAsia="Times New Roman" w:hAnsi="Tahoma" w:cs="Tahoma"/>
          <w:b/>
          <w:color w:val="000000" w:themeColor="text1"/>
          <w:sz w:val="20"/>
          <w:szCs w:val="20"/>
          <w:lang w:eastAsia="sl-SI"/>
        </w:rPr>
      </w:pPr>
      <w:r w:rsidRPr="00345B80">
        <w:rPr>
          <w:rFonts w:ascii="Tahoma" w:eastAsia="Times New Roman" w:hAnsi="Tahoma" w:cs="Tahoma"/>
          <w:b/>
          <w:color w:val="000000" w:themeColor="text1"/>
          <w:sz w:val="20"/>
          <w:szCs w:val="20"/>
          <w:lang w:eastAsia="sl-SI"/>
        </w:rPr>
        <w:t>(odločba o izbiri koncesionarja</w:t>
      </w:r>
      <w:r w:rsidR="00821FE4" w:rsidRPr="00345B80">
        <w:rPr>
          <w:rFonts w:ascii="Tahoma" w:eastAsia="Times New Roman" w:hAnsi="Tahoma" w:cs="Tahoma"/>
          <w:b/>
          <w:color w:val="000000" w:themeColor="text1"/>
          <w:sz w:val="20"/>
          <w:szCs w:val="20"/>
          <w:lang w:eastAsia="sl-SI"/>
        </w:rPr>
        <w:t xml:space="preserve"> in koncesijska pogodba</w:t>
      </w:r>
      <w:r w:rsidRPr="00345B80">
        <w:rPr>
          <w:rFonts w:ascii="Tahoma" w:eastAsia="Times New Roman" w:hAnsi="Tahoma" w:cs="Tahoma"/>
          <w:b/>
          <w:color w:val="000000" w:themeColor="text1"/>
          <w:sz w:val="20"/>
          <w:szCs w:val="20"/>
          <w:lang w:eastAsia="sl-SI"/>
        </w:rPr>
        <w:t>)</w:t>
      </w:r>
    </w:p>
    <w:p w:rsidR="00E959D1" w:rsidRPr="00345B80" w:rsidRDefault="00E959D1" w:rsidP="005F4AEC">
      <w:pPr>
        <w:spacing w:after="0"/>
        <w:rPr>
          <w:rFonts w:ascii="Tahoma" w:eastAsia="Times New Roman" w:hAnsi="Tahoma" w:cs="Tahoma"/>
          <w:color w:val="000000" w:themeColor="text1"/>
          <w:sz w:val="20"/>
          <w:szCs w:val="20"/>
          <w:lang w:eastAsia="sl-SI"/>
        </w:rPr>
      </w:pPr>
    </w:p>
    <w:p w:rsidR="00F54AFF" w:rsidRPr="00345B80" w:rsidRDefault="00F54AFF" w:rsidP="005F4AEC">
      <w:pPr>
        <w:pStyle w:val="Odstavekseznama"/>
        <w:numPr>
          <w:ilvl w:val="0"/>
          <w:numId w:val="14"/>
        </w:numPr>
        <w:spacing w:after="0"/>
        <w:ind w:left="426" w:hanging="426"/>
        <w:jc w:val="both"/>
        <w:rPr>
          <w:rFonts w:ascii="Tahoma" w:eastAsia="Times New Roman" w:hAnsi="Tahoma" w:cs="Tahoma"/>
          <w:color w:val="000000" w:themeColor="text1"/>
          <w:sz w:val="20"/>
          <w:szCs w:val="20"/>
          <w:lang w:eastAsia="sl-SI"/>
        </w:rPr>
      </w:pPr>
      <w:r w:rsidRPr="00345B80">
        <w:rPr>
          <w:rFonts w:ascii="Tahoma" w:eastAsia="Times New Roman" w:hAnsi="Tahoma" w:cs="Tahoma"/>
          <w:color w:val="000000" w:themeColor="text1"/>
          <w:sz w:val="20"/>
          <w:szCs w:val="20"/>
          <w:lang w:eastAsia="sl-SI"/>
        </w:rPr>
        <w:t xml:space="preserve">Koncesijo podeli </w:t>
      </w:r>
      <w:r w:rsidR="00821FE4" w:rsidRPr="00345B80">
        <w:rPr>
          <w:rFonts w:ascii="Tahoma" w:eastAsia="Times New Roman" w:hAnsi="Tahoma" w:cs="Tahoma"/>
          <w:color w:val="000000" w:themeColor="text1"/>
          <w:sz w:val="20"/>
          <w:szCs w:val="20"/>
          <w:lang w:eastAsia="sl-SI"/>
        </w:rPr>
        <w:t>občinska uprava</w:t>
      </w:r>
      <w:r w:rsidRPr="00345B80">
        <w:rPr>
          <w:rFonts w:ascii="Tahoma" w:eastAsia="Times New Roman" w:hAnsi="Tahoma" w:cs="Tahoma"/>
          <w:color w:val="000000" w:themeColor="text1"/>
          <w:sz w:val="20"/>
          <w:szCs w:val="20"/>
          <w:lang w:eastAsia="sl-SI"/>
        </w:rPr>
        <w:t xml:space="preserve"> z odločbo o izbiri koncesionarja. </w:t>
      </w:r>
    </w:p>
    <w:p w:rsidR="00E959D1" w:rsidRPr="00345B80" w:rsidRDefault="00E959D1" w:rsidP="00821FE4">
      <w:pPr>
        <w:spacing w:after="0"/>
        <w:ind w:left="426" w:hanging="426"/>
        <w:jc w:val="both"/>
        <w:rPr>
          <w:rFonts w:ascii="Tahoma" w:eastAsia="Times New Roman" w:hAnsi="Tahoma" w:cs="Tahoma"/>
          <w:color w:val="000000" w:themeColor="text1"/>
          <w:sz w:val="20"/>
          <w:szCs w:val="20"/>
          <w:lang w:eastAsia="sl-SI"/>
        </w:rPr>
      </w:pPr>
    </w:p>
    <w:p w:rsidR="00F54AFF" w:rsidRPr="00345B80" w:rsidRDefault="00F54AFF" w:rsidP="00821FE4">
      <w:pPr>
        <w:pStyle w:val="Odstavekseznama"/>
        <w:numPr>
          <w:ilvl w:val="0"/>
          <w:numId w:val="14"/>
        </w:numPr>
        <w:spacing w:after="0"/>
        <w:ind w:left="426" w:hanging="426"/>
        <w:jc w:val="both"/>
        <w:rPr>
          <w:rFonts w:ascii="Tahoma" w:eastAsia="Times New Roman" w:hAnsi="Tahoma" w:cs="Tahoma"/>
          <w:color w:val="000000" w:themeColor="text1"/>
          <w:sz w:val="20"/>
          <w:szCs w:val="20"/>
          <w:lang w:eastAsia="sl-SI"/>
        </w:rPr>
      </w:pPr>
      <w:r w:rsidRPr="00345B80">
        <w:rPr>
          <w:rFonts w:ascii="Tahoma" w:eastAsia="Times New Roman" w:hAnsi="Tahoma" w:cs="Tahoma"/>
          <w:color w:val="000000" w:themeColor="text1"/>
          <w:sz w:val="20"/>
          <w:szCs w:val="20"/>
          <w:lang w:eastAsia="sl-SI"/>
        </w:rPr>
        <w:t xml:space="preserve">Medsebojna razmerja v zvezi z opravljanjem koncesije, občina in koncesionar uredita s koncesijsko pogodbo. </w:t>
      </w:r>
    </w:p>
    <w:p w:rsidR="00E959D1" w:rsidRPr="00345B80" w:rsidRDefault="00E959D1" w:rsidP="00821FE4">
      <w:pPr>
        <w:spacing w:after="0"/>
        <w:rPr>
          <w:rFonts w:ascii="Tahoma" w:eastAsia="Times New Roman" w:hAnsi="Tahoma" w:cs="Tahoma"/>
          <w:color w:val="000000" w:themeColor="text1"/>
          <w:sz w:val="20"/>
          <w:szCs w:val="20"/>
          <w:lang w:eastAsia="sl-SI"/>
        </w:rPr>
      </w:pPr>
    </w:p>
    <w:p w:rsidR="00E959D1" w:rsidRPr="00345B80" w:rsidRDefault="00D30AA1" w:rsidP="00821FE4">
      <w:pPr>
        <w:pStyle w:val="Odstavekseznama"/>
        <w:numPr>
          <w:ilvl w:val="0"/>
          <w:numId w:val="31"/>
        </w:numPr>
        <w:spacing w:after="0" w:line="240" w:lineRule="auto"/>
        <w:ind w:left="426" w:hanging="426"/>
        <w:jc w:val="center"/>
        <w:rPr>
          <w:rFonts w:ascii="Tahoma" w:eastAsia="Times New Roman" w:hAnsi="Tahoma" w:cs="Tahoma"/>
          <w:color w:val="000000" w:themeColor="text1"/>
          <w:sz w:val="20"/>
          <w:szCs w:val="20"/>
          <w:lang w:eastAsia="sl-SI"/>
        </w:rPr>
      </w:pPr>
      <w:r w:rsidRPr="00345B80">
        <w:rPr>
          <w:rFonts w:ascii="Tahoma" w:eastAsia="Times New Roman" w:hAnsi="Tahoma" w:cs="Tahoma"/>
          <w:color w:val="000000" w:themeColor="text1"/>
          <w:sz w:val="20"/>
          <w:szCs w:val="20"/>
          <w:lang w:eastAsia="sl-SI"/>
        </w:rPr>
        <w:t>č</w:t>
      </w:r>
      <w:r w:rsidR="00423744" w:rsidRPr="00345B80">
        <w:rPr>
          <w:rFonts w:ascii="Tahoma" w:eastAsia="Times New Roman" w:hAnsi="Tahoma" w:cs="Tahoma"/>
          <w:color w:val="000000" w:themeColor="text1"/>
          <w:sz w:val="20"/>
          <w:szCs w:val="20"/>
          <w:lang w:eastAsia="sl-SI"/>
        </w:rPr>
        <w:t>len</w:t>
      </w:r>
    </w:p>
    <w:p w:rsidR="00D30AA1" w:rsidRPr="00345B80" w:rsidRDefault="00D30AA1" w:rsidP="00D30AA1">
      <w:pPr>
        <w:spacing w:after="0" w:line="240" w:lineRule="auto"/>
        <w:jc w:val="center"/>
        <w:rPr>
          <w:rFonts w:ascii="Tahoma" w:eastAsia="Times New Roman" w:hAnsi="Tahoma" w:cs="Tahoma"/>
          <w:b/>
          <w:color w:val="000000" w:themeColor="text1"/>
          <w:sz w:val="20"/>
          <w:szCs w:val="20"/>
          <w:lang w:eastAsia="sl-SI"/>
        </w:rPr>
      </w:pPr>
      <w:r w:rsidRPr="00345B80">
        <w:rPr>
          <w:rFonts w:ascii="Tahoma" w:eastAsia="Times New Roman" w:hAnsi="Tahoma" w:cs="Tahoma"/>
          <w:b/>
          <w:color w:val="000000" w:themeColor="text1"/>
          <w:sz w:val="20"/>
          <w:szCs w:val="20"/>
          <w:lang w:eastAsia="sl-SI"/>
        </w:rPr>
        <w:t>(obveznosti)</w:t>
      </w:r>
    </w:p>
    <w:p w:rsidR="00D30AA1" w:rsidRPr="00345B80" w:rsidRDefault="00D30AA1" w:rsidP="00821FE4">
      <w:pPr>
        <w:spacing w:after="0"/>
        <w:jc w:val="both"/>
        <w:rPr>
          <w:rFonts w:ascii="Tahoma" w:eastAsia="Times New Roman" w:hAnsi="Tahoma" w:cs="Tahoma"/>
          <w:color w:val="000000" w:themeColor="text1"/>
          <w:sz w:val="20"/>
          <w:szCs w:val="20"/>
          <w:lang w:eastAsia="sl-SI"/>
        </w:rPr>
      </w:pPr>
    </w:p>
    <w:p w:rsidR="00D30AA1" w:rsidRPr="00345B80" w:rsidRDefault="00D30AA1" w:rsidP="005F4AEC">
      <w:pPr>
        <w:pStyle w:val="Odstavekseznama"/>
        <w:numPr>
          <w:ilvl w:val="0"/>
          <w:numId w:val="33"/>
        </w:numPr>
        <w:spacing w:after="0"/>
        <w:ind w:left="426" w:hanging="426"/>
        <w:jc w:val="both"/>
        <w:rPr>
          <w:rFonts w:ascii="Tahoma" w:eastAsia="Times New Roman" w:hAnsi="Tahoma" w:cs="Tahoma"/>
          <w:color w:val="000000" w:themeColor="text1"/>
          <w:sz w:val="20"/>
          <w:szCs w:val="20"/>
          <w:lang w:eastAsia="sl-SI"/>
        </w:rPr>
      </w:pPr>
      <w:r w:rsidRPr="00345B80">
        <w:rPr>
          <w:rFonts w:ascii="Tahoma" w:eastAsia="Times New Roman" w:hAnsi="Tahoma" w:cs="Tahoma"/>
          <w:color w:val="000000" w:themeColor="text1"/>
          <w:sz w:val="20"/>
          <w:szCs w:val="20"/>
          <w:lang w:eastAsia="sl-SI"/>
        </w:rPr>
        <w:t xml:space="preserve">Občina ni dolžna zagotavljati koncesionarju nobenih sredstev za opravljanje javne službe. </w:t>
      </w:r>
    </w:p>
    <w:p w:rsidR="00D30AA1" w:rsidRPr="00345B80" w:rsidRDefault="00D30AA1" w:rsidP="005F4AEC">
      <w:pPr>
        <w:spacing w:after="0"/>
        <w:ind w:left="426" w:hanging="426"/>
        <w:jc w:val="both"/>
        <w:rPr>
          <w:rFonts w:ascii="Tahoma" w:eastAsia="Times New Roman" w:hAnsi="Tahoma" w:cs="Tahoma"/>
          <w:color w:val="000000" w:themeColor="text1"/>
          <w:sz w:val="20"/>
          <w:szCs w:val="20"/>
          <w:lang w:eastAsia="sl-SI"/>
        </w:rPr>
      </w:pPr>
    </w:p>
    <w:p w:rsidR="00D30AA1" w:rsidRPr="00345B80" w:rsidRDefault="00D30AA1" w:rsidP="005F4AEC">
      <w:pPr>
        <w:pStyle w:val="Odstavekseznama"/>
        <w:numPr>
          <w:ilvl w:val="0"/>
          <w:numId w:val="33"/>
        </w:numPr>
        <w:spacing w:after="0"/>
        <w:ind w:left="426" w:hanging="426"/>
        <w:jc w:val="both"/>
        <w:rPr>
          <w:rFonts w:ascii="Tahoma" w:eastAsia="Times New Roman" w:hAnsi="Tahoma" w:cs="Tahoma"/>
          <w:color w:val="000000" w:themeColor="text1"/>
          <w:sz w:val="20"/>
          <w:szCs w:val="20"/>
          <w:lang w:eastAsia="sl-SI"/>
        </w:rPr>
      </w:pPr>
      <w:r w:rsidRPr="00345B80">
        <w:rPr>
          <w:rFonts w:ascii="Tahoma" w:eastAsia="Times New Roman" w:hAnsi="Tahoma" w:cs="Tahoma"/>
          <w:color w:val="000000" w:themeColor="text1"/>
          <w:sz w:val="20"/>
          <w:szCs w:val="20"/>
          <w:lang w:eastAsia="sl-SI"/>
        </w:rPr>
        <w:t>Sredstva za opravljanje javne službe si koncesionar pridobiva na podlagi pogodbe z Zavodom za zdravstveno zavarovanje Slovenija, oziroma s prodajo svojih storitev.</w:t>
      </w:r>
    </w:p>
    <w:p w:rsidR="00D30AA1" w:rsidRPr="00345B80" w:rsidRDefault="00D30AA1" w:rsidP="00821FE4">
      <w:pPr>
        <w:spacing w:after="0"/>
        <w:jc w:val="both"/>
        <w:rPr>
          <w:rFonts w:ascii="Tahoma" w:eastAsia="Times New Roman" w:hAnsi="Tahoma" w:cs="Tahoma"/>
          <w:color w:val="000000" w:themeColor="text1"/>
          <w:sz w:val="20"/>
          <w:szCs w:val="20"/>
          <w:lang w:eastAsia="sl-SI"/>
        </w:rPr>
      </w:pPr>
    </w:p>
    <w:p w:rsidR="00D30AA1" w:rsidRPr="00345B80" w:rsidRDefault="00D30AA1" w:rsidP="00821FE4">
      <w:pPr>
        <w:pStyle w:val="Odstavekseznama"/>
        <w:numPr>
          <w:ilvl w:val="0"/>
          <w:numId w:val="31"/>
        </w:numPr>
        <w:spacing w:after="0" w:line="240" w:lineRule="auto"/>
        <w:ind w:left="426" w:hanging="426"/>
        <w:jc w:val="center"/>
        <w:rPr>
          <w:rFonts w:ascii="Tahoma" w:eastAsia="Times New Roman" w:hAnsi="Tahoma" w:cs="Tahoma"/>
          <w:color w:val="000000" w:themeColor="text1"/>
          <w:sz w:val="20"/>
          <w:szCs w:val="20"/>
          <w:lang w:eastAsia="sl-SI"/>
        </w:rPr>
      </w:pPr>
      <w:r w:rsidRPr="00345B80">
        <w:rPr>
          <w:rFonts w:ascii="Tahoma" w:eastAsia="Times New Roman" w:hAnsi="Tahoma" w:cs="Tahoma"/>
          <w:color w:val="000000" w:themeColor="text1"/>
          <w:sz w:val="20"/>
          <w:szCs w:val="20"/>
          <w:lang w:eastAsia="sl-SI"/>
        </w:rPr>
        <w:t>člen</w:t>
      </w:r>
    </w:p>
    <w:p w:rsidR="00E959D1" w:rsidRPr="00345B80" w:rsidRDefault="00D30AA1" w:rsidP="00D30AA1">
      <w:pPr>
        <w:spacing w:after="0" w:line="240" w:lineRule="auto"/>
        <w:jc w:val="center"/>
        <w:rPr>
          <w:rFonts w:ascii="Tahoma" w:eastAsia="Times New Roman" w:hAnsi="Tahoma" w:cs="Tahoma"/>
          <w:b/>
          <w:color w:val="000000" w:themeColor="text1"/>
          <w:sz w:val="20"/>
          <w:szCs w:val="20"/>
          <w:lang w:eastAsia="sl-SI"/>
        </w:rPr>
      </w:pPr>
      <w:r w:rsidRPr="00345B80">
        <w:rPr>
          <w:rFonts w:ascii="Tahoma" w:eastAsia="Times New Roman" w:hAnsi="Tahoma" w:cs="Tahoma"/>
          <w:b/>
          <w:color w:val="000000" w:themeColor="text1"/>
          <w:sz w:val="20"/>
          <w:szCs w:val="20"/>
          <w:lang w:eastAsia="sl-SI"/>
        </w:rPr>
        <w:t>(nadzor)</w:t>
      </w:r>
    </w:p>
    <w:p w:rsidR="00E959D1" w:rsidRPr="00345B80" w:rsidRDefault="00E959D1" w:rsidP="00821FE4">
      <w:pPr>
        <w:spacing w:after="0"/>
        <w:rPr>
          <w:rFonts w:ascii="Tahoma" w:eastAsia="Times New Roman" w:hAnsi="Tahoma" w:cs="Tahoma"/>
          <w:color w:val="000000" w:themeColor="text1"/>
          <w:sz w:val="20"/>
          <w:szCs w:val="20"/>
          <w:lang w:eastAsia="sl-SI"/>
        </w:rPr>
      </w:pPr>
    </w:p>
    <w:p w:rsidR="00F54AFF" w:rsidRPr="00345B80" w:rsidRDefault="00F54AFF" w:rsidP="00821FE4">
      <w:pPr>
        <w:pStyle w:val="Odstavekseznama"/>
        <w:numPr>
          <w:ilvl w:val="0"/>
          <w:numId w:val="17"/>
        </w:numPr>
        <w:spacing w:after="0"/>
        <w:ind w:left="426" w:hanging="426"/>
        <w:jc w:val="both"/>
        <w:rPr>
          <w:rFonts w:ascii="Tahoma" w:eastAsia="Times New Roman" w:hAnsi="Tahoma" w:cs="Tahoma"/>
          <w:color w:val="000000" w:themeColor="text1"/>
          <w:sz w:val="20"/>
          <w:szCs w:val="20"/>
          <w:lang w:eastAsia="sl-SI"/>
        </w:rPr>
      </w:pPr>
      <w:r w:rsidRPr="00345B80">
        <w:rPr>
          <w:rFonts w:ascii="Tahoma" w:eastAsia="Times New Roman" w:hAnsi="Tahoma" w:cs="Tahoma"/>
          <w:color w:val="000000" w:themeColor="text1"/>
          <w:sz w:val="20"/>
          <w:szCs w:val="20"/>
          <w:lang w:eastAsia="sl-SI"/>
        </w:rPr>
        <w:t xml:space="preserve">Nadzor nad izvajanjem koncesijske odločbe in koncesijske pogodbe v delu, ki se nanaša na razmerje med občino in koncesionarjem oziroma njune medsebojne pravice in obveznosti, izvaja občina. </w:t>
      </w:r>
    </w:p>
    <w:p w:rsidR="00D30AA1" w:rsidRPr="00345B80" w:rsidRDefault="00D30AA1" w:rsidP="00821FE4">
      <w:pPr>
        <w:spacing w:after="0"/>
        <w:ind w:left="426" w:hanging="426"/>
        <w:jc w:val="both"/>
        <w:rPr>
          <w:rFonts w:ascii="Tahoma" w:eastAsia="Times New Roman" w:hAnsi="Tahoma" w:cs="Tahoma"/>
          <w:color w:val="000000" w:themeColor="text1"/>
          <w:sz w:val="20"/>
          <w:szCs w:val="20"/>
          <w:lang w:eastAsia="sl-SI"/>
        </w:rPr>
      </w:pPr>
    </w:p>
    <w:p w:rsidR="00F54AFF" w:rsidRPr="00345B80" w:rsidRDefault="00F54AFF" w:rsidP="00821FE4">
      <w:pPr>
        <w:pStyle w:val="Odstavekseznama"/>
        <w:numPr>
          <w:ilvl w:val="0"/>
          <w:numId w:val="17"/>
        </w:numPr>
        <w:spacing w:after="0"/>
        <w:ind w:left="426" w:hanging="426"/>
        <w:jc w:val="both"/>
        <w:rPr>
          <w:rFonts w:ascii="Tahoma" w:eastAsia="Times New Roman" w:hAnsi="Tahoma" w:cs="Tahoma"/>
          <w:color w:val="000000" w:themeColor="text1"/>
          <w:sz w:val="20"/>
          <w:szCs w:val="20"/>
          <w:lang w:eastAsia="sl-SI"/>
        </w:rPr>
      </w:pPr>
      <w:r w:rsidRPr="00345B80">
        <w:rPr>
          <w:rFonts w:ascii="Tahoma" w:eastAsia="Times New Roman" w:hAnsi="Tahoma" w:cs="Tahoma"/>
          <w:color w:val="000000" w:themeColor="text1"/>
          <w:sz w:val="20"/>
          <w:szCs w:val="20"/>
          <w:lang w:eastAsia="sl-SI"/>
        </w:rPr>
        <w:t xml:space="preserve">Koncesionar mora na zahtevo občine v roku, ki mu ga ta določi, občini poročati o svojem </w:t>
      </w:r>
      <w:r w:rsidR="00D30AA1" w:rsidRPr="00345B80">
        <w:rPr>
          <w:rFonts w:ascii="Tahoma" w:eastAsia="Times New Roman" w:hAnsi="Tahoma" w:cs="Tahoma"/>
          <w:color w:val="000000" w:themeColor="text1"/>
          <w:sz w:val="20"/>
          <w:szCs w:val="20"/>
          <w:lang w:eastAsia="sl-SI"/>
        </w:rPr>
        <w:t xml:space="preserve">finančnem </w:t>
      </w:r>
      <w:r w:rsidRPr="00345B80">
        <w:rPr>
          <w:rFonts w:ascii="Tahoma" w:eastAsia="Times New Roman" w:hAnsi="Tahoma" w:cs="Tahoma"/>
          <w:color w:val="000000" w:themeColor="text1"/>
          <w:sz w:val="20"/>
          <w:szCs w:val="20"/>
          <w:lang w:eastAsia="sl-SI"/>
        </w:rPr>
        <w:t xml:space="preserve">poslovanju v delu, ki se nanaša na opravljanje koncesijske dejavnosti. </w:t>
      </w:r>
    </w:p>
    <w:p w:rsidR="004A0946" w:rsidRPr="00345B80" w:rsidRDefault="004A0946" w:rsidP="00D30AA1">
      <w:pPr>
        <w:spacing w:after="0"/>
        <w:jc w:val="both"/>
        <w:rPr>
          <w:rFonts w:ascii="Tahoma" w:eastAsia="Times New Roman" w:hAnsi="Tahoma" w:cs="Tahoma"/>
          <w:color w:val="000000" w:themeColor="text1"/>
          <w:sz w:val="20"/>
          <w:szCs w:val="20"/>
          <w:lang w:eastAsia="sl-SI"/>
        </w:rPr>
      </w:pPr>
    </w:p>
    <w:p w:rsidR="00423744" w:rsidRPr="00345B80" w:rsidRDefault="00D30AA1" w:rsidP="000C31C3">
      <w:pPr>
        <w:pStyle w:val="Odstavekseznama"/>
        <w:numPr>
          <w:ilvl w:val="0"/>
          <w:numId w:val="34"/>
        </w:numPr>
        <w:spacing w:after="0" w:line="240" w:lineRule="auto"/>
        <w:ind w:left="426" w:hanging="426"/>
        <w:jc w:val="center"/>
        <w:rPr>
          <w:rFonts w:ascii="Tahoma" w:eastAsia="Times New Roman" w:hAnsi="Tahoma" w:cs="Tahoma"/>
          <w:color w:val="000000" w:themeColor="text1"/>
          <w:sz w:val="20"/>
          <w:szCs w:val="20"/>
          <w:lang w:eastAsia="sl-SI"/>
        </w:rPr>
      </w:pPr>
      <w:r w:rsidRPr="00345B80">
        <w:rPr>
          <w:rFonts w:ascii="Tahoma" w:eastAsia="Times New Roman" w:hAnsi="Tahoma" w:cs="Tahoma"/>
          <w:color w:val="000000" w:themeColor="text1"/>
          <w:sz w:val="20"/>
          <w:szCs w:val="20"/>
          <w:lang w:eastAsia="sl-SI"/>
        </w:rPr>
        <w:t>člen</w:t>
      </w:r>
    </w:p>
    <w:p w:rsidR="00423744" w:rsidRPr="00345B80" w:rsidRDefault="004A0946" w:rsidP="004A0946">
      <w:pPr>
        <w:spacing w:after="0" w:line="240" w:lineRule="auto"/>
        <w:jc w:val="center"/>
        <w:rPr>
          <w:rFonts w:ascii="Tahoma" w:eastAsia="Times New Roman" w:hAnsi="Tahoma" w:cs="Tahoma"/>
          <w:b/>
          <w:color w:val="000000" w:themeColor="text1"/>
          <w:sz w:val="20"/>
          <w:szCs w:val="20"/>
          <w:lang w:eastAsia="sl-SI"/>
        </w:rPr>
      </w:pPr>
      <w:r w:rsidRPr="00345B80">
        <w:rPr>
          <w:rFonts w:ascii="Tahoma" w:eastAsia="Times New Roman" w:hAnsi="Tahoma" w:cs="Tahoma"/>
          <w:b/>
          <w:color w:val="000000" w:themeColor="text1"/>
          <w:sz w:val="20"/>
          <w:szCs w:val="20"/>
          <w:lang w:eastAsia="sl-SI"/>
        </w:rPr>
        <w:t>(prenehanje koncesijske pogodbe)</w:t>
      </w:r>
    </w:p>
    <w:p w:rsidR="004A0946" w:rsidRPr="00345B80" w:rsidRDefault="004A0946" w:rsidP="00821FE4">
      <w:pPr>
        <w:spacing w:after="0"/>
        <w:jc w:val="center"/>
        <w:rPr>
          <w:rFonts w:ascii="Tahoma" w:eastAsia="Times New Roman" w:hAnsi="Tahoma" w:cs="Tahoma"/>
          <w:color w:val="000000" w:themeColor="text1"/>
          <w:sz w:val="20"/>
          <w:szCs w:val="20"/>
          <w:lang w:eastAsia="sl-SI"/>
        </w:rPr>
      </w:pPr>
    </w:p>
    <w:p w:rsidR="00F54AFF" w:rsidRPr="00345B80" w:rsidRDefault="00F54AFF" w:rsidP="00821FE4">
      <w:pPr>
        <w:spacing w:after="0"/>
        <w:jc w:val="both"/>
        <w:rPr>
          <w:rFonts w:ascii="Tahoma" w:eastAsia="Times New Roman" w:hAnsi="Tahoma" w:cs="Tahoma"/>
          <w:color w:val="000000" w:themeColor="text1"/>
          <w:sz w:val="20"/>
          <w:szCs w:val="20"/>
          <w:lang w:eastAsia="sl-SI"/>
        </w:rPr>
      </w:pPr>
      <w:r w:rsidRPr="00345B80">
        <w:rPr>
          <w:rFonts w:ascii="Tahoma" w:eastAsia="Times New Roman" w:hAnsi="Tahoma" w:cs="Tahoma"/>
          <w:color w:val="000000" w:themeColor="text1"/>
          <w:sz w:val="20"/>
          <w:szCs w:val="20"/>
          <w:lang w:eastAsia="sl-SI"/>
        </w:rPr>
        <w:t xml:space="preserve">Koncesijska pogodba preneha na način in pod pogoji, določenimi z zakonom, </w:t>
      </w:r>
      <w:r w:rsidR="00D30AA1" w:rsidRPr="00345B80">
        <w:rPr>
          <w:rFonts w:ascii="Tahoma" w:eastAsia="Times New Roman" w:hAnsi="Tahoma" w:cs="Tahoma"/>
          <w:color w:val="000000" w:themeColor="text1"/>
          <w:sz w:val="20"/>
          <w:szCs w:val="20"/>
          <w:lang w:eastAsia="sl-SI"/>
        </w:rPr>
        <w:t>ki ureja zdravstveno dejavnost, in kot sledi:</w:t>
      </w:r>
    </w:p>
    <w:p w:rsidR="00F54AFF" w:rsidRPr="00345B80" w:rsidRDefault="004A0946" w:rsidP="00821FE4">
      <w:pPr>
        <w:pStyle w:val="Odstavekseznama"/>
        <w:numPr>
          <w:ilvl w:val="0"/>
          <w:numId w:val="19"/>
        </w:numPr>
        <w:spacing w:after="0"/>
        <w:ind w:left="284" w:hanging="284"/>
        <w:jc w:val="both"/>
        <w:rPr>
          <w:rFonts w:ascii="Tahoma" w:eastAsia="Times New Roman" w:hAnsi="Tahoma" w:cs="Tahoma"/>
          <w:color w:val="000000" w:themeColor="text1"/>
          <w:sz w:val="20"/>
          <w:szCs w:val="20"/>
          <w:lang w:eastAsia="sl-SI"/>
        </w:rPr>
      </w:pPr>
      <w:r w:rsidRPr="00345B80">
        <w:rPr>
          <w:rFonts w:ascii="Tahoma" w:eastAsia="Times New Roman" w:hAnsi="Tahoma" w:cs="Tahoma"/>
          <w:color w:val="000000" w:themeColor="text1"/>
          <w:sz w:val="20"/>
          <w:szCs w:val="20"/>
          <w:lang w:eastAsia="sl-SI"/>
        </w:rPr>
        <w:t>s potekom časa, za katerega je bila sklenjena,</w:t>
      </w:r>
    </w:p>
    <w:p w:rsidR="004A0946" w:rsidRPr="00345B80" w:rsidRDefault="004A0946" w:rsidP="00821FE4">
      <w:pPr>
        <w:pStyle w:val="Odstavekseznama"/>
        <w:numPr>
          <w:ilvl w:val="0"/>
          <w:numId w:val="19"/>
        </w:numPr>
        <w:spacing w:after="0"/>
        <w:ind w:left="284" w:hanging="284"/>
        <w:jc w:val="both"/>
        <w:rPr>
          <w:rFonts w:ascii="Tahoma" w:eastAsia="Times New Roman" w:hAnsi="Tahoma" w:cs="Tahoma"/>
          <w:color w:val="000000" w:themeColor="text1"/>
          <w:sz w:val="20"/>
          <w:szCs w:val="20"/>
          <w:lang w:eastAsia="sl-SI"/>
        </w:rPr>
      </w:pPr>
      <w:r w:rsidRPr="00345B80">
        <w:rPr>
          <w:rFonts w:ascii="Tahoma" w:eastAsia="Times New Roman" w:hAnsi="Tahoma" w:cs="Tahoma"/>
          <w:color w:val="000000" w:themeColor="text1"/>
          <w:sz w:val="20"/>
          <w:szCs w:val="20"/>
          <w:lang w:eastAsia="sl-SI"/>
        </w:rPr>
        <w:t>s smrtjo koncesionarja,</w:t>
      </w:r>
    </w:p>
    <w:p w:rsidR="004A0946" w:rsidRPr="00345B80" w:rsidRDefault="004A0946" w:rsidP="00821FE4">
      <w:pPr>
        <w:pStyle w:val="Odstavekseznama"/>
        <w:numPr>
          <w:ilvl w:val="0"/>
          <w:numId w:val="19"/>
        </w:numPr>
        <w:spacing w:after="0"/>
        <w:ind w:left="284" w:hanging="284"/>
        <w:jc w:val="both"/>
        <w:rPr>
          <w:rFonts w:ascii="Tahoma" w:eastAsia="Times New Roman" w:hAnsi="Tahoma" w:cs="Tahoma"/>
          <w:color w:val="000000" w:themeColor="text1"/>
          <w:sz w:val="20"/>
          <w:szCs w:val="20"/>
          <w:lang w:eastAsia="sl-SI"/>
        </w:rPr>
      </w:pPr>
      <w:r w:rsidRPr="00345B80">
        <w:rPr>
          <w:rFonts w:ascii="Tahoma" w:eastAsia="Times New Roman" w:hAnsi="Tahoma" w:cs="Tahoma"/>
          <w:color w:val="000000" w:themeColor="text1"/>
          <w:sz w:val="20"/>
          <w:szCs w:val="20"/>
          <w:lang w:eastAsia="sl-SI"/>
        </w:rPr>
        <w:t>s stečajem ali zaradi drugega načina prenehanja koncesionarja,</w:t>
      </w:r>
    </w:p>
    <w:p w:rsidR="004A0946" w:rsidRPr="00345B80" w:rsidRDefault="004A0946" w:rsidP="00821FE4">
      <w:pPr>
        <w:pStyle w:val="Odstavekseznama"/>
        <w:numPr>
          <w:ilvl w:val="0"/>
          <w:numId w:val="19"/>
        </w:numPr>
        <w:spacing w:after="0"/>
        <w:ind w:left="284" w:hanging="284"/>
        <w:jc w:val="both"/>
        <w:rPr>
          <w:rFonts w:ascii="Tahoma" w:eastAsia="Times New Roman" w:hAnsi="Tahoma" w:cs="Tahoma"/>
          <w:color w:val="000000" w:themeColor="text1"/>
          <w:sz w:val="20"/>
          <w:szCs w:val="20"/>
          <w:lang w:eastAsia="sl-SI"/>
        </w:rPr>
      </w:pPr>
      <w:r w:rsidRPr="00345B80">
        <w:rPr>
          <w:rFonts w:ascii="Tahoma" w:eastAsia="Times New Roman" w:hAnsi="Tahoma" w:cs="Tahoma"/>
          <w:color w:val="000000" w:themeColor="text1"/>
          <w:sz w:val="20"/>
          <w:szCs w:val="20"/>
          <w:lang w:eastAsia="sl-SI"/>
        </w:rPr>
        <w:t>z odpovedjo pogodbe iz razlogov in pod pogoji, ki so določeni v koncesijski pogodbi,</w:t>
      </w:r>
    </w:p>
    <w:p w:rsidR="004A0946" w:rsidRPr="00345B80" w:rsidRDefault="004A0946" w:rsidP="00821FE4">
      <w:pPr>
        <w:pStyle w:val="Odstavekseznama"/>
        <w:numPr>
          <w:ilvl w:val="0"/>
          <w:numId w:val="19"/>
        </w:numPr>
        <w:spacing w:after="0"/>
        <w:ind w:left="284" w:hanging="284"/>
        <w:jc w:val="both"/>
        <w:rPr>
          <w:rFonts w:ascii="Tahoma" w:eastAsia="Times New Roman" w:hAnsi="Tahoma" w:cs="Tahoma"/>
          <w:color w:val="000000" w:themeColor="text1"/>
          <w:sz w:val="20"/>
          <w:szCs w:val="20"/>
          <w:lang w:eastAsia="sl-SI"/>
        </w:rPr>
      </w:pPr>
      <w:r w:rsidRPr="00345B80">
        <w:rPr>
          <w:rFonts w:ascii="Tahoma" w:eastAsia="Times New Roman" w:hAnsi="Tahoma" w:cs="Tahoma"/>
          <w:color w:val="000000" w:themeColor="text1"/>
          <w:sz w:val="20"/>
          <w:szCs w:val="20"/>
          <w:lang w:eastAsia="sl-SI"/>
        </w:rPr>
        <w:t>če je pravnomočno koncesijska odločba odpravljena ali izrečena za nično,</w:t>
      </w:r>
    </w:p>
    <w:p w:rsidR="004A0946" w:rsidRPr="00345B80" w:rsidRDefault="004A0946" w:rsidP="00821FE4">
      <w:pPr>
        <w:pStyle w:val="Odstavekseznama"/>
        <w:numPr>
          <w:ilvl w:val="0"/>
          <w:numId w:val="19"/>
        </w:numPr>
        <w:spacing w:after="0"/>
        <w:ind w:left="284" w:hanging="284"/>
        <w:jc w:val="both"/>
        <w:rPr>
          <w:rFonts w:ascii="Tahoma" w:eastAsia="Times New Roman" w:hAnsi="Tahoma" w:cs="Tahoma"/>
          <w:color w:val="000000" w:themeColor="text1"/>
          <w:sz w:val="20"/>
          <w:szCs w:val="20"/>
          <w:lang w:eastAsia="sl-SI"/>
        </w:rPr>
      </w:pPr>
      <w:r w:rsidRPr="00345B80">
        <w:rPr>
          <w:rFonts w:ascii="Tahoma" w:eastAsia="Times New Roman" w:hAnsi="Tahoma" w:cs="Tahoma"/>
          <w:color w:val="000000" w:themeColor="text1"/>
          <w:sz w:val="20"/>
          <w:szCs w:val="20"/>
          <w:lang w:eastAsia="sl-SI"/>
        </w:rPr>
        <w:t>v primeru odvzema koncesije,</w:t>
      </w:r>
    </w:p>
    <w:p w:rsidR="004A0946" w:rsidRPr="00345B80" w:rsidRDefault="004A0946" w:rsidP="00821FE4">
      <w:pPr>
        <w:pStyle w:val="Odstavekseznama"/>
        <w:numPr>
          <w:ilvl w:val="0"/>
          <w:numId w:val="19"/>
        </w:numPr>
        <w:spacing w:after="0"/>
        <w:ind w:left="284" w:hanging="284"/>
        <w:jc w:val="both"/>
        <w:rPr>
          <w:rFonts w:ascii="Tahoma" w:eastAsia="Times New Roman" w:hAnsi="Tahoma" w:cs="Tahoma"/>
          <w:color w:val="000000" w:themeColor="text1"/>
          <w:sz w:val="20"/>
          <w:szCs w:val="20"/>
          <w:lang w:eastAsia="sl-SI"/>
        </w:rPr>
      </w:pPr>
      <w:r w:rsidRPr="00345B80">
        <w:rPr>
          <w:rFonts w:ascii="Tahoma" w:eastAsia="Times New Roman" w:hAnsi="Tahoma" w:cs="Tahoma"/>
          <w:color w:val="000000" w:themeColor="text1"/>
          <w:sz w:val="20"/>
          <w:szCs w:val="20"/>
          <w:lang w:eastAsia="sl-SI"/>
        </w:rPr>
        <w:t>s sporazumom.</w:t>
      </w:r>
    </w:p>
    <w:p w:rsidR="00423744" w:rsidRPr="00345B80" w:rsidRDefault="00423744" w:rsidP="00821FE4">
      <w:pPr>
        <w:spacing w:after="0"/>
        <w:rPr>
          <w:rFonts w:ascii="Tahoma" w:eastAsia="Times New Roman" w:hAnsi="Tahoma" w:cs="Tahoma"/>
          <w:color w:val="000000" w:themeColor="text1"/>
          <w:sz w:val="20"/>
          <w:szCs w:val="20"/>
          <w:lang w:eastAsia="sl-SI"/>
        </w:rPr>
      </w:pPr>
    </w:p>
    <w:p w:rsidR="00423744" w:rsidRPr="00345B80" w:rsidRDefault="004A0946" w:rsidP="000C31C3">
      <w:pPr>
        <w:pStyle w:val="Odstavekseznama"/>
        <w:numPr>
          <w:ilvl w:val="0"/>
          <w:numId w:val="34"/>
        </w:numPr>
        <w:spacing w:after="0" w:line="240" w:lineRule="auto"/>
        <w:ind w:left="426" w:hanging="426"/>
        <w:jc w:val="center"/>
        <w:rPr>
          <w:rFonts w:ascii="Tahoma" w:eastAsia="Times New Roman" w:hAnsi="Tahoma" w:cs="Tahoma"/>
          <w:color w:val="000000" w:themeColor="text1"/>
          <w:sz w:val="20"/>
          <w:szCs w:val="20"/>
          <w:lang w:eastAsia="sl-SI"/>
        </w:rPr>
      </w:pPr>
      <w:r w:rsidRPr="00345B80">
        <w:rPr>
          <w:rFonts w:ascii="Tahoma" w:eastAsia="Times New Roman" w:hAnsi="Tahoma" w:cs="Tahoma"/>
          <w:color w:val="000000" w:themeColor="text1"/>
          <w:sz w:val="20"/>
          <w:szCs w:val="20"/>
          <w:lang w:eastAsia="sl-SI"/>
        </w:rPr>
        <w:t>člen</w:t>
      </w:r>
    </w:p>
    <w:p w:rsidR="00D30AA1" w:rsidRPr="00345B80" w:rsidRDefault="004A0946" w:rsidP="00821FE4">
      <w:pPr>
        <w:spacing w:after="0" w:line="240" w:lineRule="auto"/>
        <w:jc w:val="center"/>
        <w:rPr>
          <w:rFonts w:ascii="Tahoma" w:eastAsia="Times New Roman" w:hAnsi="Tahoma" w:cs="Tahoma"/>
          <w:b/>
          <w:color w:val="000000" w:themeColor="text1"/>
          <w:sz w:val="20"/>
          <w:szCs w:val="20"/>
          <w:lang w:eastAsia="sl-SI"/>
        </w:rPr>
      </w:pPr>
      <w:r w:rsidRPr="00345B80">
        <w:rPr>
          <w:rFonts w:ascii="Tahoma" w:eastAsia="Times New Roman" w:hAnsi="Tahoma" w:cs="Tahoma"/>
          <w:b/>
          <w:color w:val="000000" w:themeColor="text1"/>
          <w:sz w:val="20"/>
          <w:szCs w:val="20"/>
          <w:lang w:eastAsia="sl-SI"/>
        </w:rPr>
        <w:t>(odvzem koncesije)</w:t>
      </w:r>
    </w:p>
    <w:p w:rsidR="00D30AA1" w:rsidRPr="00345B80" w:rsidRDefault="00D30AA1" w:rsidP="00821FE4">
      <w:pPr>
        <w:spacing w:after="0"/>
        <w:rPr>
          <w:rFonts w:ascii="Tahoma" w:eastAsia="Times New Roman" w:hAnsi="Tahoma" w:cs="Tahoma"/>
          <w:color w:val="000000" w:themeColor="text1"/>
          <w:sz w:val="20"/>
          <w:szCs w:val="20"/>
          <w:lang w:eastAsia="sl-SI"/>
        </w:rPr>
      </w:pPr>
    </w:p>
    <w:p w:rsidR="00F54AFF" w:rsidRPr="00345B80" w:rsidRDefault="00F54AFF" w:rsidP="00821FE4">
      <w:pPr>
        <w:spacing w:after="0"/>
        <w:rPr>
          <w:rFonts w:ascii="Tahoma" w:eastAsia="Times New Roman" w:hAnsi="Tahoma" w:cs="Tahoma"/>
          <w:color w:val="000000" w:themeColor="text1"/>
          <w:sz w:val="20"/>
          <w:szCs w:val="20"/>
          <w:lang w:eastAsia="sl-SI"/>
        </w:rPr>
      </w:pPr>
      <w:r w:rsidRPr="00345B80">
        <w:rPr>
          <w:rFonts w:ascii="Tahoma" w:eastAsia="Times New Roman" w:hAnsi="Tahoma" w:cs="Tahoma"/>
          <w:color w:val="000000" w:themeColor="text1"/>
          <w:sz w:val="20"/>
          <w:szCs w:val="20"/>
          <w:lang w:eastAsia="sl-SI"/>
        </w:rPr>
        <w:t xml:space="preserve">Občina koncesionarju z odločbo odvzame koncesijo, na način in pod pogoji, kot to določa zakon, ki ureja zdravstveno dejavnost. </w:t>
      </w:r>
    </w:p>
    <w:p w:rsidR="00F54AFF" w:rsidRPr="00345B80" w:rsidRDefault="00F54AFF" w:rsidP="00821FE4">
      <w:pPr>
        <w:spacing w:after="0"/>
        <w:rPr>
          <w:rFonts w:ascii="Tahoma" w:eastAsia="Times New Roman" w:hAnsi="Tahoma" w:cs="Tahoma"/>
          <w:color w:val="000000" w:themeColor="text1"/>
          <w:sz w:val="20"/>
          <w:szCs w:val="20"/>
          <w:lang w:eastAsia="sl-SI"/>
        </w:rPr>
      </w:pPr>
    </w:p>
    <w:p w:rsidR="00D30AA1" w:rsidRPr="00345B80" w:rsidRDefault="00C23828" w:rsidP="000C31C3">
      <w:pPr>
        <w:pStyle w:val="Odstavekseznama"/>
        <w:numPr>
          <w:ilvl w:val="0"/>
          <w:numId w:val="34"/>
        </w:numPr>
        <w:spacing w:after="0" w:line="240" w:lineRule="auto"/>
        <w:ind w:left="426" w:hanging="426"/>
        <w:jc w:val="center"/>
        <w:rPr>
          <w:rFonts w:ascii="Tahoma" w:eastAsia="Times New Roman" w:hAnsi="Tahoma" w:cs="Tahoma"/>
          <w:color w:val="000000" w:themeColor="text1"/>
          <w:sz w:val="20"/>
          <w:szCs w:val="20"/>
          <w:lang w:eastAsia="sl-SI"/>
        </w:rPr>
      </w:pPr>
      <w:r w:rsidRPr="00345B80">
        <w:rPr>
          <w:rFonts w:ascii="Tahoma" w:eastAsia="Times New Roman" w:hAnsi="Tahoma" w:cs="Tahoma"/>
          <w:color w:val="000000" w:themeColor="text1"/>
          <w:sz w:val="20"/>
          <w:szCs w:val="20"/>
          <w:lang w:eastAsia="sl-SI"/>
        </w:rPr>
        <w:t>člen</w:t>
      </w:r>
    </w:p>
    <w:p w:rsidR="00C23828" w:rsidRPr="00345B80" w:rsidRDefault="00C23828" w:rsidP="00821FE4">
      <w:pPr>
        <w:spacing w:after="0" w:line="240" w:lineRule="auto"/>
        <w:jc w:val="center"/>
        <w:rPr>
          <w:rFonts w:ascii="Tahoma" w:eastAsia="Times New Roman" w:hAnsi="Tahoma" w:cs="Tahoma"/>
          <w:b/>
          <w:color w:val="000000" w:themeColor="text1"/>
          <w:sz w:val="20"/>
          <w:szCs w:val="20"/>
          <w:lang w:eastAsia="sl-SI"/>
        </w:rPr>
      </w:pPr>
      <w:r w:rsidRPr="00345B80">
        <w:rPr>
          <w:rFonts w:ascii="Tahoma" w:eastAsia="Times New Roman" w:hAnsi="Tahoma" w:cs="Tahoma"/>
          <w:b/>
          <w:color w:val="000000" w:themeColor="text1"/>
          <w:sz w:val="20"/>
          <w:szCs w:val="20"/>
          <w:lang w:eastAsia="sl-SI"/>
        </w:rPr>
        <w:t>(prenos koncesije)</w:t>
      </w:r>
    </w:p>
    <w:p w:rsidR="004A0946" w:rsidRPr="00345B80" w:rsidRDefault="004A0946" w:rsidP="00821FE4">
      <w:pPr>
        <w:spacing w:after="0"/>
        <w:rPr>
          <w:rFonts w:ascii="Tahoma" w:eastAsia="Times New Roman" w:hAnsi="Tahoma" w:cs="Tahoma"/>
          <w:color w:val="000000" w:themeColor="text1"/>
          <w:sz w:val="20"/>
          <w:szCs w:val="20"/>
          <w:lang w:eastAsia="sl-SI"/>
        </w:rPr>
      </w:pPr>
    </w:p>
    <w:p w:rsidR="00F54AFF" w:rsidRPr="00345B80" w:rsidRDefault="00F54AFF" w:rsidP="00821FE4">
      <w:pPr>
        <w:spacing w:after="0"/>
        <w:jc w:val="both"/>
        <w:rPr>
          <w:rFonts w:ascii="Tahoma" w:eastAsia="Times New Roman" w:hAnsi="Tahoma" w:cs="Tahoma"/>
          <w:color w:val="000000" w:themeColor="text1"/>
          <w:sz w:val="20"/>
          <w:szCs w:val="20"/>
          <w:lang w:eastAsia="sl-SI"/>
        </w:rPr>
      </w:pPr>
      <w:r w:rsidRPr="00345B80">
        <w:rPr>
          <w:rFonts w:ascii="Tahoma" w:eastAsia="Times New Roman" w:hAnsi="Tahoma" w:cs="Tahoma"/>
          <w:color w:val="000000" w:themeColor="text1"/>
          <w:sz w:val="20"/>
          <w:szCs w:val="20"/>
          <w:lang w:eastAsia="sl-SI"/>
        </w:rPr>
        <w:t>Koncesija ni predmet dedovanja, prodaje, prenosa ali druge oblike pravnega prometa. Pravni posel v nasprotj</w:t>
      </w:r>
      <w:r w:rsidR="00C23828" w:rsidRPr="00345B80">
        <w:rPr>
          <w:rFonts w:ascii="Tahoma" w:eastAsia="Times New Roman" w:hAnsi="Tahoma" w:cs="Tahoma"/>
          <w:color w:val="000000" w:themeColor="text1"/>
          <w:sz w:val="20"/>
          <w:szCs w:val="20"/>
          <w:lang w:eastAsia="sl-SI"/>
        </w:rPr>
        <w:t>u s prejšnjim stavkom je ničen.</w:t>
      </w:r>
    </w:p>
    <w:p w:rsidR="00821FE4" w:rsidRPr="00345B80" w:rsidRDefault="00821FE4" w:rsidP="00C23828">
      <w:pPr>
        <w:spacing w:after="0"/>
        <w:rPr>
          <w:rFonts w:ascii="Tahoma" w:eastAsia="Times New Roman" w:hAnsi="Tahoma" w:cs="Tahoma"/>
          <w:color w:val="000000" w:themeColor="text1"/>
          <w:sz w:val="20"/>
          <w:szCs w:val="20"/>
          <w:lang w:eastAsia="sl-SI"/>
        </w:rPr>
      </w:pPr>
    </w:p>
    <w:p w:rsidR="00C23828" w:rsidRPr="00345B80" w:rsidRDefault="00C23828" w:rsidP="000C31C3">
      <w:pPr>
        <w:pStyle w:val="Odstavekseznama"/>
        <w:numPr>
          <w:ilvl w:val="0"/>
          <w:numId w:val="34"/>
        </w:numPr>
        <w:spacing w:after="0" w:line="240" w:lineRule="auto"/>
        <w:ind w:left="426" w:hanging="426"/>
        <w:jc w:val="center"/>
        <w:rPr>
          <w:rFonts w:ascii="Tahoma" w:eastAsia="Times New Roman" w:hAnsi="Tahoma" w:cs="Tahoma"/>
          <w:color w:val="000000" w:themeColor="text1"/>
          <w:sz w:val="20"/>
          <w:szCs w:val="20"/>
          <w:lang w:eastAsia="sl-SI"/>
        </w:rPr>
      </w:pPr>
      <w:r w:rsidRPr="00345B80">
        <w:rPr>
          <w:rFonts w:ascii="Tahoma" w:eastAsia="Times New Roman" w:hAnsi="Tahoma" w:cs="Tahoma"/>
          <w:color w:val="000000" w:themeColor="text1"/>
          <w:sz w:val="20"/>
          <w:szCs w:val="20"/>
          <w:lang w:eastAsia="sl-SI"/>
        </w:rPr>
        <w:t>člen</w:t>
      </w:r>
    </w:p>
    <w:p w:rsidR="00C23828" w:rsidRPr="00345B80" w:rsidRDefault="00C23828" w:rsidP="00C23828">
      <w:pPr>
        <w:spacing w:after="0" w:line="240" w:lineRule="auto"/>
        <w:jc w:val="center"/>
        <w:rPr>
          <w:rFonts w:ascii="Tahoma" w:eastAsia="Times New Roman" w:hAnsi="Tahoma" w:cs="Tahoma"/>
          <w:b/>
          <w:color w:val="000000" w:themeColor="text1"/>
          <w:sz w:val="20"/>
          <w:szCs w:val="20"/>
          <w:lang w:eastAsia="sl-SI"/>
        </w:rPr>
      </w:pPr>
      <w:r w:rsidRPr="00345B80">
        <w:rPr>
          <w:rFonts w:ascii="Tahoma" w:eastAsia="Times New Roman" w:hAnsi="Tahoma" w:cs="Tahoma"/>
          <w:b/>
          <w:color w:val="000000" w:themeColor="text1"/>
          <w:sz w:val="20"/>
          <w:szCs w:val="20"/>
          <w:lang w:eastAsia="sl-SI"/>
        </w:rPr>
        <w:t>(pravno varstvo)</w:t>
      </w:r>
    </w:p>
    <w:p w:rsidR="00C23828" w:rsidRPr="00345B80" w:rsidRDefault="00C23828" w:rsidP="005F4AEC">
      <w:pPr>
        <w:spacing w:after="0"/>
        <w:rPr>
          <w:rFonts w:ascii="Tahoma" w:eastAsia="Times New Roman" w:hAnsi="Tahoma" w:cs="Tahoma"/>
          <w:color w:val="000000" w:themeColor="text1"/>
          <w:sz w:val="20"/>
          <w:szCs w:val="20"/>
          <w:lang w:eastAsia="sl-SI"/>
        </w:rPr>
      </w:pPr>
    </w:p>
    <w:p w:rsidR="00F54AFF" w:rsidRPr="00345B80" w:rsidRDefault="00F54AFF" w:rsidP="005F4AEC">
      <w:pPr>
        <w:spacing w:after="0"/>
        <w:jc w:val="both"/>
        <w:rPr>
          <w:rFonts w:ascii="Tahoma" w:eastAsia="Times New Roman" w:hAnsi="Tahoma" w:cs="Tahoma"/>
          <w:color w:val="000000" w:themeColor="text1"/>
          <w:sz w:val="20"/>
          <w:szCs w:val="20"/>
          <w:lang w:eastAsia="sl-SI"/>
        </w:rPr>
      </w:pPr>
      <w:r w:rsidRPr="00345B80">
        <w:rPr>
          <w:rFonts w:ascii="Tahoma" w:eastAsia="Times New Roman" w:hAnsi="Tahoma" w:cs="Tahoma"/>
          <w:color w:val="000000" w:themeColor="text1"/>
          <w:sz w:val="20"/>
          <w:szCs w:val="20"/>
          <w:lang w:eastAsia="sl-SI"/>
        </w:rPr>
        <w:t xml:space="preserve">Za koncesije, vključno z ureditvijo pravnega varstva, se uporablja zakon, ki ureja podeljevanje koncesij, če z zakonom, ki ureja zdravstveno dejavnost, posamezno vprašanje ni posebej urejeno. </w:t>
      </w:r>
    </w:p>
    <w:p w:rsidR="00F54AFF" w:rsidRPr="00345B80" w:rsidRDefault="00F54AFF" w:rsidP="00C23828">
      <w:pPr>
        <w:spacing w:after="0"/>
        <w:rPr>
          <w:rFonts w:ascii="Tahoma" w:eastAsia="Times New Roman" w:hAnsi="Tahoma" w:cs="Tahoma"/>
          <w:color w:val="000000" w:themeColor="text1"/>
          <w:sz w:val="20"/>
          <w:szCs w:val="20"/>
          <w:lang w:eastAsia="sl-SI"/>
        </w:rPr>
      </w:pPr>
    </w:p>
    <w:p w:rsidR="00C23828" w:rsidRPr="00345B80" w:rsidRDefault="00C23828" w:rsidP="000C31C3">
      <w:pPr>
        <w:pStyle w:val="Odstavekseznama"/>
        <w:numPr>
          <w:ilvl w:val="0"/>
          <w:numId w:val="34"/>
        </w:numPr>
        <w:spacing w:after="0" w:line="240" w:lineRule="auto"/>
        <w:ind w:left="567" w:hanging="567"/>
        <w:jc w:val="center"/>
        <w:rPr>
          <w:rFonts w:ascii="Tahoma" w:eastAsia="Times New Roman" w:hAnsi="Tahoma" w:cs="Tahoma"/>
          <w:color w:val="000000" w:themeColor="text1"/>
          <w:sz w:val="20"/>
          <w:szCs w:val="20"/>
          <w:lang w:eastAsia="sl-SI"/>
        </w:rPr>
      </w:pPr>
      <w:r w:rsidRPr="00345B80">
        <w:rPr>
          <w:rFonts w:ascii="Tahoma" w:eastAsia="Times New Roman" w:hAnsi="Tahoma" w:cs="Tahoma"/>
          <w:color w:val="000000" w:themeColor="text1"/>
          <w:sz w:val="20"/>
          <w:szCs w:val="20"/>
          <w:lang w:eastAsia="sl-SI"/>
        </w:rPr>
        <w:t>člen</w:t>
      </w:r>
    </w:p>
    <w:p w:rsidR="00C23828" w:rsidRPr="00345B80" w:rsidRDefault="00C23828" w:rsidP="00C23828">
      <w:pPr>
        <w:spacing w:after="0" w:line="240" w:lineRule="auto"/>
        <w:jc w:val="center"/>
        <w:rPr>
          <w:rFonts w:ascii="Tahoma" w:eastAsia="Times New Roman" w:hAnsi="Tahoma" w:cs="Tahoma"/>
          <w:b/>
          <w:color w:val="000000" w:themeColor="text1"/>
          <w:sz w:val="20"/>
          <w:szCs w:val="20"/>
          <w:lang w:eastAsia="sl-SI"/>
        </w:rPr>
      </w:pPr>
      <w:r w:rsidRPr="00345B80">
        <w:rPr>
          <w:rFonts w:ascii="Tahoma" w:eastAsia="Times New Roman" w:hAnsi="Tahoma" w:cs="Tahoma"/>
          <w:b/>
          <w:color w:val="000000" w:themeColor="text1"/>
          <w:sz w:val="20"/>
          <w:szCs w:val="20"/>
          <w:lang w:eastAsia="sl-SI"/>
        </w:rPr>
        <w:t>(začetek veljavnosti)</w:t>
      </w:r>
    </w:p>
    <w:p w:rsidR="00C23828" w:rsidRPr="00345B80" w:rsidRDefault="00C23828" w:rsidP="000C31C3">
      <w:pPr>
        <w:spacing w:after="0"/>
        <w:rPr>
          <w:rFonts w:ascii="Tahoma" w:eastAsia="Times New Roman" w:hAnsi="Tahoma" w:cs="Tahoma"/>
          <w:color w:val="000000" w:themeColor="text1"/>
          <w:sz w:val="20"/>
          <w:szCs w:val="20"/>
          <w:lang w:eastAsia="sl-SI"/>
        </w:rPr>
      </w:pPr>
    </w:p>
    <w:p w:rsidR="00F54AFF" w:rsidRPr="00345B80" w:rsidRDefault="00F54AFF" w:rsidP="000C31C3">
      <w:pPr>
        <w:spacing w:after="0"/>
        <w:rPr>
          <w:rFonts w:ascii="Tahoma" w:eastAsia="Times New Roman" w:hAnsi="Tahoma" w:cs="Tahoma"/>
          <w:color w:val="000000" w:themeColor="text1"/>
          <w:sz w:val="20"/>
          <w:szCs w:val="20"/>
          <w:lang w:eastAsia="sl-SI"/>
        </w:rPr>
      </w:pPr>
      <w:r w:rsidRPr="00345B80">
        <w:rPr>
          <w:rFonts w:ascii="Tahoma" w:eastAsia="Times New Roman" w:hAnsi="Tahoma" w:cs="Tahoma"/>
          <w:color w:val="000000" w:themeColor="text1"/>
          <w:sz w:val="20"/>
          <w:szCs w:val="20"/>
          <w:lang w:eastAsia="sl-SI"/>
        </w:rPr>
        <w:t xml:space="preserve">Ta odlok se objavi v Uradnem </w:t>
      </w:r>
      <w:r w:rsidR="00C23828" w:rsidRPr="00345B80">
        <w:rPr>
          <w:rFonts w:ascii="Tahoma" w:eastAsia="Times New Roman" w:hAnsi="Tahoma" w:cs="Tahoma"/>
          <w:color w:val="000000" w:themeColor="text1"/>
          <w:sz w:val="20"/>
          <w:szCs w:val="20"/>
          <w:lang w:eastAsia="sl-SI"/>
        </w:rPr>
        <w:t>glasilu slovenskih občin</w:t>
      </w:r>
      <w:r w:rsidR="000C31C3" w:rsidRPr="00345B80">
        <w:rPr>
          <w:rFonts w:ascii="Tahoma" w:eastAsia="Times New Roman" w:hAnsi="Tahoma" w:cs="Tahoma"/>
          <w:color w:val="000000" w:themeColor="text1"/>
          <w:sz w:val="20"/>
          <w:szCs w:val="20"/>
          <w:lang w:eastAsia="sl-SI"/>
        </w:rPr>
        <w:t xml:space="preserve"> </w:t>
      </w:r>
      <w:r w:rsidRPr="00345B80">
        <w:rPr>
          <w:rFonts w:ascii="Tahoma" w:eastAsia="Times New Roman" w:hAnsi="Tahoma" w:cs="Tahoma"/>
          <w:color w:val="000000" w:themeColor="text1"/>
          <w:sz w:val="20"/>
          <w:szCs w:val="20"/>
          <w:lang w:eastAsia="sl-SI"/>
        </w:rPr>
        <w:t xml:space="preserve">in začne veljati naslednji dan po objavi. </w:t>
      </w:r>
    </w:p>
    <w:p w:rsidR="00345E5B" w:rsidRPr="00345B80" w:rsidRDefault="00345E5B" w:rsidP="000C31C3">
      <w:pPr>
        <w:spacing w:after="0"/>
        <w:rPr>
          <w:rFonts w:ascii="Times New Roman" w:eastAsia="Times New Roman" w:hAnsi="Times New Roman" w:cs="Times New Roman"/>
          <w:color w:val="000000" w:themeColor="text1"/>
          <w:sz w:val="24"/>
          <w:szCs w:val="24"/>
          <w:lang w:eastAsia="sl-SI"/>
        </w:rPr>
      </w:pPr>
    </w:p>
    <w:p w:rsidR="00345E5B" w:rsidRPr="00345B80" w:rsidRDefault="00345E5B" w:rsidP="00345E5B">
      <w:pPr>
        <w:spacing w:after="0"/>
        <w:rPr>
          <w:rFonts w:ascii="Tahoma" w:eastAsia="Times New Roman" w:hAnsi="Tahoma" w:cs="Tahoma"/>
          <w:color w:val="000000" w:themeColor="text1"/>
          <w:sz w:val="20"/>
          <w:szCs w:val="20"/>
          <w:lang w:eastAsia="sl-SI"/>
        </w:rPr>
      </w:pPr>
    </w:p>
    <w:p w:rsidR="00345E5B" w:rsidRPr="00345B80" w:rsidRDefault="00345E5B" w:rsidP="00345E5B">
      <w:pPr>
        <w:spacing w:after="0"/>
        <w:rPr>
          <w:rFonts w:ascii="Tahoma" w:eastAsia="Times New Roman" w:hAnsi="Tahoma" w:cs="Tahoma"/>
          <w:color w:val="000000" w:themeColor="text1"/>
          <w:sz w:val="20"/>
          <w:szCs w:val="20"/>
          <w:lang w:eastAsia="sl-SI"/>
        </w:rPr>
      </w:pPr>
      <w:r w:rsidRPr="00345B80">
        <w:rPr>
          <w:rFonts w:ascii="Tahoma" w:eastAsia="Times New Roman" w:hAnsi="Tahoma" w:cs="Tahoma"/>
          <w:color w:val="000000" w:themeColor="text1"/>
          <w:sz w:val="20"/>
          <w:szCs w:val="20"/>
          <w:lang w:eastAsia="sl-SI"/>
        </w:rPr>
        <w:t xml:space="preserve">Številka: </w:t>
      </w:r>
    </w:p>
    <w:p w:rsidR="00345E5B" w:rsidRPr="00345B80" w:rsidRDefault="00345E5B" w:rsidP="00345E5B">
      <w:pPr>
        <w:spacing w:after="0"/>
        <w:rPr>
          <w:rFonts w:ascii="Tahoma" w:eastAsia="Times New Roman" w:hAnsi="Tahoma" w:cs="Tahoma"/>
          <w:color w:val="000000" w:themeColor="text1"/>
          <w:sz w:val="20"/>
          <w:szCs w:val="20"/>
          <w:lang w:eastAsia="sl-SI"/>
        </w:rPr>
      </w:pPr>
      <w:r w:rsidRPr="00345B80">
        <w:rPr>
          <w:rFonts w:ascii="Tahoma" w:eastAsia="Times New Roman" w:hAnsi="Tahoma" w:cs="Tahoma"/>
          <w:color w:val="000000" w:themeColor="text1"/>
          <w:sz w:val="20"/>
          <w:szCs w:val="20"/>
          <w:lang w:eastAsia="sl-SI"/>
        </w:rPr>
        <w:t xml:space="preserve">V Cerkljah, dne </w:t>
      </w:r>
    </w:p>
    <w:p w:rsidR="00345E5B" w:rsidRPr="00345B80" w:rsidRDefault="00345E5B" w:rsidP="00345E5B">
      <w:pPr>
        <w:spacing w:after="0"/>
        <w:ind w:left="5387"/>
        <w:jc w:val="center"/>
        <w:rPr>
          <w:rFonts w:ascii="Tahoma" w:eastAsia="Times New Roman" w:hAnsi="Tahoma" w:cs="Tahoma"/>
          <w:color w:val="000000" w:themeColor="text1"/>
          <w:sz w:val="20"/>
          <w:szCs w:val="20"/>
          <w:lang w:eastAsia="sl-SI"/>
        </w:rPr>
      </w:pPr>
      <w:r w:rsidRPr="00345B80">
        <w:rPr>
          <w:rFonts w:ascii="Tahoma" w:eastAsia="Times New Roman" w:hAnsi="Tahoma" w:cs="Tahoma"/>
          <w:color w:val="000000" w:themeColor="text1"/>
          <w:sz w:val="20"/>
          <w:szCs w:val="20"/>
          <w:lang w:eastAsia="sl-SI"/>
        </w:rPr>
        <w:t>Občina Cerklje na Gorenjskem</w:t>
      </w:r>
    </w:p>
    <w:p w:rsidR="00345E5B" w:rsidRPr="00345B80" w:rsidRDefault="00345E5B" w:rsidP="00345E5B">
      <w:pPr>
        <w:spacing w:after="0"/>
        <w:ind w:left="5387"/>
        <w:jc w:val="center"/>
        <w:rPr>
          <w:rFonts w:ascii="Tahoma" w:eastAsia="Times New Roman" w:hAnsi="Tahoma" w:cs="Tahoma"/>
          <w:color w:val="000000" w:themeColor="text1"/>
          <w:sz w:val="20"/>
          <w:szCs w:val="20"/>
          <w:lang w:eastAsia="sl-SI"/>
        </w:rPr>
      </w:pPr>
      <w:r w:rsidRPr="00345B80">
        <w:rPr>
          <w:rFonts w:ascii="Tahoma" w:eastAsia="Times New Roman" w:hAnsi="Tahoma" w:cs="Tahoma"/>
          <w:color w:val="000000" w:themeColor="text1"/>
          <w:sz w:val="20"/>
          <w:szCs w:val="20"/>
          <w:lang w:eastAsia="sl-SI"/>
        </w:rPr>
        <w:t>ŽUPAN</w:t>
      </w:r>
    </w:p>
    <w:p w:rsidR="00345E5B" w:rsidRPr="00297A08" w:rsidRDefault="00345E5B" w:rsidP="00345E5B">
      <w:pPr>
        <w:spacing w:after="0"/>
        <w:ind w:left="5387"/>
        <w:jc w:val="center"/>
        <w:rPr>
          <w:rFonts w:ascii="Tahoma" w:eastAsia="Times New Roman" w:hAnsi="Tahoma" w:cs="Tahoma"/>
          <w:color w:val="000000" w:themeColor="text1"/>
          <w:sz w:val="20"/>
          <w:szCs w:val="20"/>
          <w:lang w:eastAsia="sl-SI"/>
        </w:rPr>
      </w:pPr>
      <w:r w:rsidRPr="00345B80">
        <w:rPr>
          <w:rFonts w:ascii="Tahoma" w:eastAsia="Times New Roman" w:hAnsi="Tahoma" w:cs="Tahoma"/>
          <w:color w:val="000000" w:themeColor="text1"/>
          <w:sz w:val="20"/>
          <w:szCs w:val="20"/>
          <w:lang w:eastAsia="sl-SI"/>
        </w:rPr>
        <w:t>Franc ČEBULJ</w:t>
      </w:r>
    </w:p>
    <w:p w:rsidR="00345E5B" w:rsidRPr="00297A08" w:rsidRDefault="00345E5B" w:rsidP="00345E5B">
      <w:pPr>
        <w:spacing w:after="0"/>
        <w:rPr>
          <w:rFonts w:ascii="Tahoma" w:eastAsia="Times New Roman" w:hAnsi="Tahoma" w:cs="Tahoma"/>
          <w:color w:val="000000" w:themeColor="text1"/>
          <w:sz w:val="20"/>
          <w:szCs w:val="20"/>
          <w:lang w:eastAsia="sl-SI"/>
        </w:rPr>
      </w:pPr>
    </w:p>
    <w:p w:rsidR="00FC2EC8" w:rsidRPr="00297A08" w:rsidRDefault="00FC2EC8" w:rsidP="00345E5B">
      <w:pPr>
        <w:spacing w:after="0" w:line="240" w:lineRule="auto"/>
        <w:rPr>
          <w:color w:val="000000" w:themeColor="text1"/>
        </w:rPr>
      </w:pPr>
    </w:p>
    <w:sectPr w:rsidR="00FC2EC8" w:rsidRPr="00297A08" w:rsidSect="00744D20">
      <w:footerReference w:type="default" r:id="rId7"/>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30D" w:rsidRDefault="0032030D" w:rsidP="00345E5B">
      <w:pPr>
        <w:spacing w:after="0" w:line="240" w:lineRule="auto"/>
      </w:pPr>
      <w:r>
        <w:separator/>
      </w:r>
    </w:p>
  </w:endnote>
  <w:endnote w:type="continuationSeparator" w:id="0">
    <w:p w:rsidR="0032030D" w:rsidRDefault="0032030D" w:rsidP="00345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ahoma" w:hAnsi="Tahoma" w:cs="Tahoma"/>
        <w:sz w:val="14"/>
        <w:szCs w:val="14"/>
      </w:rPr>
      <w:id w:val="-1100403388"/>
      <w:docPartObj>
        <w:docPartGallery w:val="Page Numbers (Bottom of Page)"/>
        <w:docPartUnique/>
      </w:docPartObj>
    </w:sdtPr>
    <w:sdtEndPr>
      <w:rPr>
        <w:color w:val="808080" w:themeColor="background1" w:themeShade="80"/>
        <w:spacing w:val="60"/>
        <w:sz w:val="12"/>
        <w:szCs w:val="12"/>
      </w:rPr>
    </w:sdtEndPr>
    <w:sdtContent>
      <w:p w:rsidR="00AE6236" w:rsidRPr="00AE6236" w:rsidRDefault="00AE6236" w:rsidP="00AE6236">
        <w:pPr>
          <w:pStyle w:val="Noga"/>
          <w:pBdr>
            <w:top w:val="single" w:sz="4" w:space="1" w:color="D9D9D9" w:themeColor="background1" w:themeShade="D9"/>
          </w:pBdr>
          <w:jc w:val="right"/>
          <w:rPr>
            <w:rFonts w:ascii="Tahoma" w:hAnsi="Tahoma" w:cs="Tahoma"/>
            <w:b/>
            <w:bCs/>
            <w:sz w:val="12"/>
            <w:szCs w:val="12"/>
          </w:rPr>
        </w:pPr>
        <w:r w:rsidRPr="00AE6236">
          <w:rPr>
            <w:rFonts w:ascii="Tahoma" w:hAnsi="Tahoma" w:cs="Tahoma"/>
            <w:sz w:val="12"/>
            <w:szCs w:val="12"/>
          </w:rPr>
          <w:fldChar w:fldCharType="begin"/>
        </w:r>
        <w:r w:rsidRPr="00AE6236">
          <w:rPr>
            <w:rFonts w:ascii="Tahoma" w:hAnsi="Tahoma" w:cs="Tahoma"/>
            <w:sz w:val="12"/>
            <w:szCs w:val="12"/>
          </w:rPr>
          <w:instrText>PAGE   \* MERGEFORMAT</w:instrText>
        </w:r>
        <w:r w:rsidRPr="00AE6236">
          <w:rPr>
            <w:rFonts w:ascii="Tahoma" w:hAnsi="Tahoma" w:cs="Tahoma"/>
            <w:sz w:val="12"/>
            <w:szCs w:val="12"/>
          </w:rPr>
          <w:fldChar w:fldCharType="separate"/>
        </w:r>
        <w:r w:rsidR="00AE47AB" w:rsidRPr="00AE47AB">
          <w:rPr>
            <w:rFonts w:ascii="Tahoma" w:hAnsi="Tahoma" w:cs="Tahoma"/>
            <w:b/>
            <w:bCs/>
            <w:noProof/>
            <w:sz w:val="12"/>
            <w:szCs w:val="12"/>
          </w:rPr>
          <w:t>1</w:t>
        </w:r>
        <w:r w:rsidRPr="00AE6236">
          <w:rPr>
            <w:rFonts w:ascii="Tahoma" w:hAnsi="Tahoma" w:cs="Tahoma"/>
            <w:b/>
            <w:bCs/>
            <w:sz w:val="12"/>
            <w:szCs w:val="12"/>
          </w:rPr>
          <w:fldChar w:fldCharType="end"/>
        </w:r>
        <w:r w:rsidRPr="00AE6236">
          <w:rPr>
            <w:rFonts w:ascii="Tahoma" w:hAnsi="Tahoma" w:cs="Tahoma"/>
            <w:b/>
            <w:bCs/>
            <w:sz w:val="12"/>
            <w:szCs w:val="12"/>
          </w:rPr>
          <w:t xml:space="preserve"> | </w:t>
        </w:r>
        <w:r w:rsidRPr="00AE6236">
          <w:rPr>
            <w:rFonts w:ascii="Tahoma" w:hAnsi="Tahoma" w:cs="Tahoma"/>
            <w:color w:val="808080" w:themeColor="background1" w:themeShade="80"/>
            <w:spacing w:val="60"/>
            <w:sz w:val="12"/>
            <w:szCs w:val="12"/>
          </w:rPr>
          <w:t>Stran</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30D" w:rsidRDefault="0032030D" w:rsidP="00345E5B">
      <w:pPr>
        <w:spacing w:after="0" w:line="240" w:lineRule="auto"/>
      </w:pPr>
      <w:r>
        <w:separator/>
      </w:r>
    </w:p>
  </w:footnote>
  <w:footnote w:type="continuationSeparator" w:id="0">
    <w:p w:rsidR="0032030D" w:rsidRDefault="0032030D" w:rsidP="00345E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70EE"/>
    <w:multiLevelType w:val="hybridMultilevel"/>
    <w:tmpl w:val="13D29D0C"/>
    <w:lvl w:ilvl="0" w:tplc="41A026E6">
      <w:start w:val="1"/>
      <w:numFmt w:val="decimal"/>
      <w:lvlText w:val="%1."/>
      <w:lvlJc w:val="left"/>
      <w:pPr>
        <w:ind w:left="720" w:hanging="360"/>
      </w:pPr>
      <w:rPr>
        <w:rFonts w:ascii="Tahoma" w:hAnsi="Tahoma" w:cs="Tahoma" w:hint="default"/>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7822CF5"/>
    <w:multiLevelType w:val="hybridMultilevel"/>
    <w:tmpl w:val="549A090A"/>
    <w:lvl w:ilvl="0" w:tplc="2F985D14">
      <w:start w:val="1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898598B"/>
    <w:multiLevelType w:val="hybridMultilevel"/>
    <w:tmpl w:val="FD8CB194"/>
    <w:lvl w:ilvl="0" w:tplc="8BBE8D48">
      <w:start w:val="13"/>
      <w:numFmt w:val="bullet"/>
      <w:lvlText w:val="-"/>
      <w:lvlJc w:val="left"/>
      <w:pPr>
        <w:ind w:left="720" w:hanging="360"/>
      </w:pPr>
      <w:rPr>
        <w:rFonts w:ascii="Tahoma" w:eastAsia="Times New Roman" w:hAnsi="Tahoma" w:cs="Tahoma" w:hint="default"/>
      </w:rPr>
    </w:lvl>
    <w:lvl w:ilvl="1" w:tplc="8BBE8D48">
      <w:start w:val="13"/>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92F0DC9"/>
    <w:multiLevelType w:val="hybridMultilevel"/>
    <w:tmpl w:val="E74837FC"/>
    <w:lvl w:ilvl="0" w:tplc="B2249738">
      <w:start w:val="1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FA613DB"/>
    <w:multiLevelType w:val="hybridMultilevel"/>
    <w:tmpl w:val="6C86C896"/>
    <w:lvl w:ilvl="0" w:tplc="9AA2C1F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3D87A48"/>
    <w:multiLevelType w:val="hybridMultilevel"/>
    <w:tmpl w:val="84F8B562"/>
    <w:lvl w:ilvl="0" w:tplc="8BBE8D48">
      <w:start w:val="13"/>
      <w:numFmt w:val="bullet"/>
      <w:lvlText w:val="-"/>
      <w:lvlJc w:val="left"/>
      <w:pPr>
        <w:ind w:left="720" w:hanging="360"/>
      </w:pPr>
      <w:rPr>
        <w:rFonts w:ascii="Tahoma" w:eastAsia="Times New Roman" w:hAnsi="Tahoma" w:cs="Tahoma" w:hint="default"/>
      </w:rPr>
    </w:lvl>
    <w:lvl w:ilvl="1" w:tplc="0EA4EAA4">
      <w:start w:val="13"/>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8692F48"/>
    <w:multiLevelType w:val="hybridMultilevel"/>
    <w:tmpl w:val="3288F548"/>
    <w:lvl w:ilvl="0" w:tplc="9AA2C1F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E7C306C"/>
    <w:multiLevelType w:val="hybridMultilevel"/>
    <w:tmpl w:val="9A042DF4"/>
    <w:lvl w:ilvl="0" w:tplc="9AA2C1F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0A5163B"/>
    <w:multiLevelType w:val="hybridMultilevel"/>
    <w:tmpl w:val="235AB06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4046F3E"/>
    <w:multiLevelType w:val="hybridMultilevel"/>
    <w:tmpl w:val="D898027E"/>
    <w:lvl w:ilvl="0" w:tplc="8BBE8D48">
      <w:start w:val="13"/>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5BE19FD"/>
    <w:multiLevelType w:val="hybridMultilevel"/>
    <w:tmpl w:val="66FE8CC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6762EB3"/>
    <w:multiLevelType w:val="hybridMultilevel"/>
    <w:tmpl w:val="8AFC5478"/>
    <w:lvl w:ilvl="0" w:tplc="D676147E">
      <w:start w:val="10"/>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7F46CE8"/>
    <w:multiLevelType w:val="hybridMultilevel"/>
    <w:tmpl w:val="9B18739A"/>
    <w:lvl w:ilvl="0" w:tplc="9AA2C1F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A083292"/>
    <w:multiLevelType w:val="hybridMultilevel"/>
    <w:tmpl w:val="33EA1B6A"/>
    <w:lvl w:ilvl="0" w:tplc="521A014E">
      <w:start w:val="1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05728D5"/>
    <w:multiLevelType w:val="hybridMultilevel"/>
    <w:tmpl w:val="95BA980A"/>
    <w:lvl w:ilvl="0" w:tplc="CF2AFE18">
      <w:start w:val="1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43A43BB"/>
    <w:multiLevelType w:val="hybridMultilevel"/>
    <w:tmpl w:val="376A35D4"/>
    <w:lvl w:ilvl="0" w:tplc="2548B31E">
      <w:start w:val="1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A4934AE"/>
    <w:multiLevelType w:val="hybridMultilevel"/>
    <w:tmpl w:val="8736C476"/>
    <w:lvl w:ilvl="0" w:tplc="67F48216">
      <w:start w:val="1"/>
      <w:numFmt w:val="ordin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C681809"/>
    <w:multiLevelType w:val="hybridMultilevel"/>
    <w:tmpl w:val="7328305E"/>
    <w:lvl w:ilvl="0" w:tplc="8BBE8D48">
      <w:start w:val="13"/>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19F3E54"/>
    <w:multiLevelType w:val="hybridMultilevel"/>
    <w:tmpl w:val="BAA4B078"/>
    <w:lvl w:ilvl="0" w:tplc="9AA2C1F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1F91DEC"/>
    <w:multiLevelType w:val="hybridMultilevel"/>
    <w:tmpl w:val="777647E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5C37A03"/>
    <w:multiLevelType w:val="hybridMultilevel"/>
    <w:tmpl w:val="09E27600"/>
    <w:lvl w:ilvl="0" w:tplc="9AA2C1F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68C1C34"/>
    <w:multiLevelType w:val="hybridMultilevel"/>
    <w:tmpl w:val="57FA9C62"/>
    <w:lvl w:ilvl="0" w:tplc="F9D6473E">
      <w:start w:val="1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8A053DA"/>
    <w:multiLevelType w:val="hybridMultilevel"/>
    <w:tmpl w:val="31F29CC2"/>
    <w:lvl w:ilvl="0" w:tplc="8BBE8D48">
      <w:start w:val="13"/>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CA4667D"/>
    <w:multiLevelType w:val="hybridMultilevel"/>
    <w:tmpl w:val="6EECD706"/>
    <w:lvl w:ilvl="0" w:tplc="87FC36EE">
      <w:start w:val="1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F2E4CB1"/>
    <w:multiLevelType w:val="hybridMultilevel"/>
    <w:tmpl w:val="C84C8B6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1C4166F"/>
    <w:multiLevelType w:val="hybridMultilevel"/>
    <w:tmpl w:val="7D9C49A8"/>
    <w:lvl w:ilvl="0" w:tplc="9AA2C1F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67C22D3"/>
    <w:multiLevelType w:val="hybridMultilevel"/>
    <w:tmpl w:val="4D042AE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91413C6"/>
    <w:multiLevelType w:val="hybridMultilevel"/>
    <w:tmpl w:val="E2B01296"/>
    <w:lvl w:ilvl="0" w:tplc="65C6FCB8">
      <w:start w:val="1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9BD02A3"/>
    <w:multiLevelType w:val="hybridMultilevel"/>
    <w:tmpl w:val="CD0E407A"/>
    <w:lvl w:ilvl="0" w:tplc="87FC36EE">
      <w:start w:val="1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F133606"/>
    <w:multiLevelType w:val="hybridMultilevel"/>
    <w:tmpl w:val="F3EC3C1C"/>
    <w:lvl w:ilvl="0" w:tplc="F762000A">
      <w:start w:val="1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3A45DEB"/>
    <w:multiLevelType w:val="hybridMultilevel"/>
    <w:tmpl w:val="6722EC42"/>
    <w:lvl w:ilvl="0" w:tplc="2A229E68">
      <w:start w:val="17"/>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60C21F8"/>
    <w:multiLevelType w:val="hybridMultilevel"/>
    <w:tmpl w:val="99D4E28E"/>
    <w:lvl w:ilvl="0" w:tplc="9AA2C1F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6AF76291"/>
    <w:multiLevelType w:val="hybridMultilevel"/>
    <w:tmpl w:val="0986DF28"/>
    <w:lvl w:ilvl="0" w:tplc="9AA2C1F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8907B56"/>
    <w:multiLevelType w:val="hybridMultilevel"/>
    <w:tmpl w:val="C876DB8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32"/>
  </w:num>
  <w:num w:numId="3">
    <w:abstractNumId w:val="24"/>
  </w:num>
  <w:num w:numId="4">
    <w:abstractNumId w:val="8"/>
  </w:num>
  <w:num w:numId="5">
    <w:abstractNumId w:val="25"/>
  </w:num>
  <w:num w:numId="6">
    <w:abstractNumId w:val="26"/>
  </w:num>
  <w:num w:numId="7">
    <w:abstractNumId w:val="12"/>
  </w:num>
  <w:num w:numId="8">
    <w:abstractNumId w:val="33"/>
  </w:num>
  <w:num w:numId="9">
    <w:abstractNumId w:val="31"/>
  </w:num>
  <w:num w:numId="10">
    <w:abstractNumId w:val="10"/>
  </w:num>
  <w:num w:numId="11">
    <w:abstractNumId w:val="20"/>
  </w:num>
  <w:num w:numId="12">
    <w:abstractNumId w:val="19"/>
  </w:num>
  <w:num w:numId="13">
    <w:abstractNumId w:val="11"/>
  </w:num>
  <w:num w:numId="14">
    <w:abstractNumId w:val="6"/>
  </w:num>
  <w:num w:numId="15">
    <w:abstractNumId w:val="27"/>
  </w:num>
  <w:num w:numId="16">
    <w:abstractNumId w:val="16"/>
  </w:num>
  <w:num w:numId="17">
    <w:abstractNumId w:val="4"/>
  </w:num>
  <w:num w:numId="18">
    <w:abstractNumId w:val="1"/>
  </w:num>
  <w:num w:numId="19">
    <w:abstractNumId w:val="17"/>
  </w:num>
  <w:num w:numId="20">
    <w:abstractNumId w:val="5"/>
  </w:num>
  <w:num w:numId="21">
    <w:abstractNumId w:val="22"/>
  </w:num>
  <w:num w:numId="22">
    <w:abstractNumId w:val="9"/>
  </w:num>
  <w:num w:numId="23">
    <w:abstractNumId w:val="2"/>
  </w:num>
  <w:num w:numId="24">
    <w:abstractNumId w:val="29"/>
  </w:num>
  <w:num w:numId="25">
    <w:abstractNumId w:val="15"/>
  </w:num>
  <w:num w:numId="26">
    <w:abstractNumId w:val="14"/>
  </w:num>
  <w:num w:numId="27">
    <w:abstractNumId w:val="3"/>
  </w:num>
  <w:num w:numId="28">
    <w:abstractNumId w:val="30"/>
  </w:num>
  <w:num w:numId="29">
    <w:abstractNumId w:val="18"/>
  </w:num>
  <w:num w:numId="30">
    <w:abstractNumId w:val="28"/>
  </w:num>
  <w:num w:numId="31">
    <w:abstractNumId w:val="21"/>
  </w:num>
  <w:num w:numId="32">
    <w:abstractNumId w:val="23"/>
  </w:num>
  <w:num w:numId="33">
    <w:abstractNumId w:val="7"/>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AFF"/>
    <w:rsid w:val="00080B29"/>
    <w:rsid w:val="000C31C3"/>
    <w:rsid w:val="00153133"/>
    <w:rsid w:val="001572D6"/>
    <w:rsid w:val="00193FC6"/>
    <w:rsid w:val="00235185"/>
    <w:rsid w:val="00297A08"/>
    <w:rsid w:val="0032030D"/>
    <w:rsid w:val="00345B80"/>
    <w:rsid w:val="00345E5B"/>
    <w:rsid w:val="00423744"/>
    <w:rsid w:val="004550D3"/>
    <w:rsid w:val="004A0946"/>
    <w:rsid w:val="00516126"/>
    <w:rsid w:val="005F4AEC"/>
    <w:rsid w:val="00744D20"/>
    <w:rsid w:val="00763CD2"/>
    <w:rsid w:val="00821FE4"/>
    <w:rsid w:val="0092161A"/>
    <w:rsid w:val="00974F85"/>
    <w:rsid w:val="00AE47AB"/>
    <w:rsid w:val="00AE6236"/>
    <w:rsid w:val="00C23828"/>
    <w:rsid w:val="00C62C2B"/>
    <w:rsid w:val="00C720F7"/>
    <w:rsid w:val="00D30AA1"/>
    <w:rsid w:val="00DB718E"/>
    <w:rsid w:val="00E3533E"/>
    <w:rsid w:val="00E959D1"/>
    <w:rsid w:val="00F54AFF"/>
    <w:rsid w:val="00FC2EC8"/>
    <w:rsid w:val="00FD4278"/>
    <w:rsid w:val="00FF522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347EAF-90C1-4D24-B971-B3CF99378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345E5B"/>
    <w:pPr>
      <w:tabs>
        <w:tab w:val="center" w:pos="4536"/>
        <w:tab w:val="right" w:pos="9072"/>
      </w:tabs>
      <w:spacing w:after="0" w:line="240" w:lineRule="auto"/>
    </w:pPr>
  </w:style>
  <w:style w:type="character" w:customStyle="1" w:styleId="GlavaZnak">
    <w:name w:val="Glava Znak"/>
    <w:basedOn w:val="Privzetapisavaodstavka"/>
    <w:link w:val="Glava"/>
    <w:uiPriority w:val="99"/>
    <w:rsid w:val="00345E5B"/>
  </w:style>
  <w:style w:type="paragraph" w:styleId="Noga">
    <w:name w:val="footer"/>
    <w:basedOn w:val="Navaden"/>
    <w:link w:val="NogaZnak"/>
    <w:uiPriority w:val="99"/>
    <w:unhideWhenUsed/>
    <w:rsid w:val="00345E5B"/>
    <w:pPr>
      <w:tabs>
        <w:tab w:val="center" w:pos="4536"/>
        <w:tab w:val="right" w:pos="9072"/>
      </w:tabs>
      <w:spacing w:after="0" w:line="240" w:lineRule="auto"/>
    </w:pPr>
  </w:style>
  <w:style w:type="character" w:customStyle="1" w:styleId="NogaZnak">
    <w:name w:val="Noga Znak"/>
    <w:basedOn w:val="Privzetapisavaodstavka"/>
    <w:link w:val="Noga"/>
    <w:uiPriority w:val="99"/>
    <w:rsid w:val="00345E5B"/>
  </w:style>
  <w:style w:type="paragraph" w:styleId="Besedilooblaka">
    <w:name w:val="Balloon Text"/>
    <w:basedOn w:val="Navaden"/>
    <w:link w:val="BesedilooblakaZnak"/>
    <w:uiPriority w:val="99"/>
    <w:semiHidden/>
    <w:unhideWhenUsed/>
    <w:rsid w:val="00345E5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45E5B"/>
    <w:rPr>
      <w:rFonts w:ascii="Tahoma" w:hAnsi="Tahoma" w:cs="Tahoma"/>
      <w:sz w:val="16"/>
      <w:szCs w:val="16"/>
    </w:rPr>
  </w:style>
  <w:style w:type="character" w:styleId="Pripombasklic">
    <w:name w:val="annotation reference"/>
    <w:basedOn w:val="Privzetapisavaodstavka"/>
    <w:uiPriority w:val="99"/>
    <w:semiHidden/>
    <w:unhideWhenUsed/>
    <w:rsid w:val="00297A08"/>
    <w:rPr>
      <w:sz w:val="16"/>
      <w:szCs w:val="16"/>
    </w:rPr>
  </w:style>
  <w:style w:type="paragraph" w:styleId="Pripombabesedilo">
    <w:name w:val="annotation text"/>
    <w:basedOn w:val="Navaden"/>
    <w:link w:val="PripombabesediloZnak"/>
    <w:uiPriority w:val="99"/>
    <w:semiHidden/>
    <w:unhideWhenUsed/>
    <w:rsid w:val="00297A08"/>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297A08"/>
    <w:rPr>
      <w:sz w:val="20"/>
      <w:szCs w:val="20"/>
    </w:rPr>
  </w:style>
  <w:style w:type="paragraph" w:styleId="Zadevapripombe">
    <w:name w:val="annotation subject"/>
    <w:basedOn w:val="Pripombabesedilo"/>
    <w:next w:val="Pripombabesedilo"/>
    <w:link w:val="ZadevapripombeZnak"/>
    <w:uiPriority w:val="99"/>
    <w:semiHidden/>
    <w:unhideWhenUsed/>
    <w:rsid w:val="00297A08"/>
    <w:rPr>
      <w:b/>
      <w:bCs/>
    </w:rPr>
  </w:style>
  <w:style w:type="character" w:customStyle="1" w:styleId="ZadevapripombeZnak">
    <w:name w:val="Zadeva pripombe Znak"/>
    <w:basedOn w:val="PripombabesediloZnak"/>
    <w:link w:val="Zadevapripombe"/>
    <w:uiPriority w:val="99"/>
    <w:semiHidden/>
    <w:rsid w:val="00297A08"/>
    <w:rPr>
      <w:b/>
      <w:bCs/>
      <w:sz w:val="20"/>
      <w:szCs w:val="20"/>
    </w:rPr>
  </w:style>
  <w:style w:type="paragraph" w:styleId="Odstavekseznama">
    <w:name w:val="List Paragraph"/>
    <w:basedOn w:val="Navaden"/>
    <w:uiPriority w:val="34"/>
    <w:qFormat/>
    <w:rsid w:val="00297A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950248">
      <w:bodyDiv w:val="1"/>
      <w:marLeft w:val="0"/>
      <w:marRight w:val="0"/>
      <w:marTop w:val="0"/>
      <w:marBottom w:val="0"/>
      <w:divBdr>
        <w:top w:val="none" w:sz="0" w:space="0" w:color="auto"/>
        <w:left w:val="none" w:sz="0" w:space="0" w:color="auto"/>
        <w:bottom w:val="none" w:sz="0" w:space="0" w:color="auto"/>
        <w:right w:val="none" w:sz="0" w:space="0" w:color="auto"/>
      </w:divBdr>
      <w:divsChild>
        <w:div w:id="400056695">
          <w:marLeft w:val="0"/>
          <w:marRight w:val="0"/>
          <w:marTop w:val="0"/>
          <w:marBottom w:val="0"/>
          <w:divBdr>
            <w:top w:val="none" w:sz="0" w:space="0" w:color="auto"/>
            <w:left w:val="none" w:sz="0" w:space="0" w:color="auto"/>
            <w:bottom w:val="none" w:sz="0" w:space="0" w:color="auto"/>
            <w:right w:val="none" w:sz="0" w:space="0" w:color="auto"/>
          </w:divBdr>
          <w:divsChild>
            <w:div w:id="495073535">
              <w:marLeft w:val="0"/>
              <w:marRight w:val="0"/>
              <w:marTop w:val="0"/>
              <w:marBottom w:val="0"/>
              <w:divBdr>
                <w:top w:val="none" w:sz="0" w:space="0" w:color="auto"/>
                <w:left w:val="none" w:sz="0" w:space="0" w:color="auto"/>
                <w:bottom w:val="none" w:sz="0" w:space="0" w:color="auto"/>
                <w:right w:val="none" w:sz="0" w:space="0" w:color="auto"/>
              </w:divBdr>
            </w:div>
          </w:divsChild>
        </w:div>
        <w:div w:id="1607225994">
          <w:marLeft w:val="0"/>
          <w:marRight w:val="0"/>
          <w:marTop w:val="0"/>
          <w:marBottom w:val="0"/>
          <w:divBdr>
            <w:top w:val="none" w:sz="0" w:space="0" w:color="auto"/>
            <w:left w:val="none" w:sz="0" w:space="0" w:color="auto"/>
            <w:bottom w:val="none" w:sz="0" w:space="0" w:color="auto"/>
            <w:right w:val="none" w:sz="0" w:space="0" w:color="auto"/>
          </w:divBdr>
          <w:divsChild>
            <w:div w:id="1994748748">
              <w:marLeft w:val="0"/>
              <w:marRight w:val="0"/>
              <w:marTop w:val="0"/>
              <w:marBottom w:val="0"/>
              <w:divBdr>
                <w:top w:val="none" w:sz="0" w:space="0" w:color="auto"/>
                <w:left w:val="none" w:sz="0" w:space="0" w:color="auto"/>
                <w:bottom w:val="none" w:sz="0" w:space="0" w:color="auto"/>
                <w:right w:val="none" w:sz="0" w:space="0" w:color="auto"/>
              </w:divBdr>
              <w:divsChild>
                <w:div w:id="1275986080">
                  <w:marLeft w:val="0"/>
                  <w:marRight w:val="0"/>
                  <w:marTop w:val="0"/>
                  <w:marBottom w:val="0"/>
                  <w:divBdr>
                    <w:top w:val="none" w:sz="0" w:space="0" w:color="auto"/>
                    <w:left w:val="none" w:sz="0" w:space="0" w:color="auto"/>
                    <w:bottom w:val="none" w:sz="0" w:space="0" w:color="auto"/>
                    <w:right w:val="none" w:sz="0" w:space="0" w:color="auto"/>
                  </w:divBdr>
                  <w:divsChild>
                    <w:div w:id="462621047">
                      <w:marLeft w:val="0"/>
                      <w:marRight w:val="0"/>
                      <w:marTop w:val="0"/>
                      <w:marBottom w:val="0"/>
                      <w:divBdr>
                        <w:top w:val="none" w:sz="0" w:space="0" w:color="auto"/>
                        <w:left w:val="none" w:sz="0" w:space="0" w:color="auto"/>
                        <w:bottom w:val="none" w:sz="0" w:space="0" w:color="auto"/>
                        <w:right w:val="none" w:sz="0" w:space="0" w:color="auto"/>
                      </w:divBdr>
                    </w:div>
                    <w:div w:id="549608111">
                      <w:marLeft w:val="0"/>
                      <w:marRight w:val="0"/>
                      <w:marTop w:val="0"/>
                      <w:marBottom w:val="0"/>
                      <w:divBdr>
                        <w:top w:val="none" w:sz="0" w:space="0" w:color="auto"/>
                        <w:left w:val="none" w:sz="0" w:space="0" w:color="auto"/>
                        <w:bottom w:val="none" w:sz="0" w:space="0" w:color="auto"/>
                        <w:right w:val="none" w:sz="0" w:space="0" w:color="auto"/>
                      </w:divBdr>
                    </w:div>
                    <w:div w:id="449206227">
                      <w:marLeft w:val="0"/>
                      <w:marRight w:val="0"/>
                      <w:marTop w:val="0"/>
                      <w:marBottom w:val="0"/>
                      <w:divBdr>
                        <w:top w:val="none" w:sz="0" w:space="0" w:color="auto"/>
                        <w:left w:val="none" w:sz="0" w:space="0" w:color="auto"/>
                        <w:bottom w:val="none" w:sz="0" w:space="0" w:color="auto"/>
                        <w:right w:val="none" w:sz="0" w:space="0" w:color="auto"/>
                      </w:divBdr>
                    </w:div>
                    <w:div w:id="1688946237">
                      <w:marLeft w:val="0"/>
                      <w:marRight w:val="0"/>
                      <w:marTop w:val="0"/>
                      <w:marBottom w:val="0"/>
                      <w:divBdr>
                        <w:top w:val="none" w:sz="0" w:space="0" w:color="auto"/>
                        <w:left w:val="none" w:sz="0" w:space="0" w:color="auto"/>
                        <w:bottom w:val="none" w:sz="0" w:space="0" w:color="auto"/>
                        <w:right w:val="none" w:sz="0" w:space="0" w:color="auto"/>
                      </w:divBdr>
                    </w:div>
                    <w:div w:id="1009218838">
                      <w:marLeft w:val="0"/>
                      <w:marRight w:val="0"/>
                      <w:marTop w:val="0"/>
                      <w:marBottom w:val="0"/>
                      <w:divBdr>
                        <w:top w:val="none" w:sz="0" w:space="0" w:color="auto"/>
                        <w:left w:val="none" w:sz="0" w:space="0" w:color="auto"/>
                        <w:bottom w:val="none" w:sz="0" w:space="0" w:color="auto"/>
                        <w:right w:val="none" w:sz="0" w:space="0" w:color="auto"/>
                      </w:divBdr>
                    </w:div>
                    <w:div w:id="1723213488">
                      <w:marLeft w:val="0"/>
                      <w:marRight w:val="0"/>
                      <w:marTop w:val="0"/>
                      <w:marBottom w:val="0"/>
                      <w:divBdr>
                        <w:top w:val="none" w:sz="0" w:space="0" w:color="auto"/>
                        <w:left w:val="none" w:sz="0" w:space="0" w:color="auto"/>
                        <w:bottom w:val="none" w:sz="0" w:space="0" w:color="auto"/>
                        <w:right w:val="none" w:sz="0" w:space="0" w:color="auto"/>
                      </w:divBdr>
                    </w:div>
                    <w:div w:id="937756245">
                      <w:marLeft w:val="0"/>
                      <w:marRight w:val="0"/>
                      <w:marTop w:val="0"/>
                      <w:marBottom w:val="0"/>
                      <w:divBdr>
                        <w:top w:val="none" w:sz="0" w:space="0" w:color="auto"/>
                        <w:left w:val="none" w:sz="0" w:space="0" w:color="auto"/>
                        <w:bottom w:val="none" w:sz="0" w:space="0" w:color="auto"/>
                        <w:right w:val="none" w:sz="0" w:space="0" w:color="auto"/>
                      </w:divBdr>
                    </w:div>
                    <w:div w:id="2114742206">
                      <w:marLeft w:val="0"/>
                      <w:marRight w:val="0"/>
                      <w:marTop w:val="0"/>
                      <w:marBottom w:val="0"/>
                      <w:divBdr>
                        <w:top w:val="none" w:sz="0" w:space="0" w:color="auto"/>
                        <w:left w:val="none" w:sz="0" w:space="0" w:color="auto"/>
                        <w:bottom w:val="none" w:sz="0" w:space="0" w:color="auto"/>
                        <w:right w:val="none" w:sz="0" w:space="0" w:color="auto"/>
                      </w:divBdr>
                    </w:div>
                    <w:div w:id="1339383287">
                      <w:marLeft w:val="0"/>
                      <w:marRight w:val="0"/>
                      <w:marTop w:val="0"/>
                      <w:marBottom w:val="0"/>
                      <w:divBdr>
                        <w:top w:val="none" w:sz="0" w:space="0" w:color="auto"/>
                        <w:left w:val="none" w:sz="0" w:space="0" w:color="auto"/>
                        <w:bottom w:val="none" w:sz="0" w:space="0" w:color="auto"/>
                        <w:right w:val="none" w:sz="0" w:space="0" w:color="auto"/>
                      </w:divBdr>
                    </w:div>
                    <w:div w:id="1976326461">
                      <w:marLeft w:val="0"/>
                      <w:marRight w:val="0"/>
                      <w:marTop w:val="0"/>
                      <w:marBottom w:val="0"/>
                      <w:divBdr>
                        <w:top w:val="none" w:sz="0" w:space="0" w:color="auto"/>
                        <w:left w:val="none" w:sz="0" w:space="0" w:color="auto"/>
                        <w:bottom w:val="none" w:sz="0" w:space="0" w:color="auto"/>
                        <w:right w:val="none" w:sz="0" w:space="0" w:color="auto"/>
                      </w:divBdr>
                    </w:div>
                    <w:div w:id="534392126">
                      <w:marLeft w:val="0"/>
                      <w:marRight w:val="0"/>
                      <w:marTop w:val="0"/>
                      <w:marBottom w:val="0"/>
                      <w:divBdr>
                        <w:top w:val="none" w:sz="0" w:space="0" w:color="auto"/>
                        <w:left w:val="none" w:sz="0" w:space="0" w:color="auto"/>
                        <w:bottom w:val="none" w:sz="0" w:space="0" w:color="auto"/>
                        <w:right w:val="none" w:sz="0" w:space="0" w:color="auto"/>
                      </w:divBdr>
                    </w:div>
                    <w:div w:id="1150555070">
                      <w:marLeft w:val="0"/>
                      <w:marRight w:val="0"/>
                      <w:marTop w:val="0"/>
                      <w:marBottom w:val="0"/>
                      <w:divBdr>
                        <w:top w:val="none" w:sz="0" w:space="0" w:color="auto"/>
                        <w:left w:val="none" w:sz="0" w:space="0" w:color="auto"/>
                        <w:bottom w:val="none" w:sz="0" w:space="0" w:color="auto"/>
                        <w:right w:val="none" w:sz="0" w:space="0" w:color="auto"/>
                      </w:divBdr>
                    </w:div>
                    <w:div w:id="1940867533">
                      <w:marLeft w:val="0"/>
                      <w:marRight w:val="0"/>
                      <w:marTop w:val="0"/>
                      <w:marBottom w:val="0"/>
                      <w:divBdr>
                        <w:top w:val="none" w:sz="0" w:space="0" w:color="auto"/>
                        <w:left w:val="none" w:sz="0" w:space="0" w:color="auto"/>
                        <w:bottom w:val="none" w:sz="0" w:space="0" w:color="auto"/>
                        <w:right w:val="none" w:sz="0" w:space="0" w:color="auto"/>
                      </w:divBdr>
                    </w:div>
                    <w:div w:id="227233013">
                      <w:marLeft w:val="0"/>
                      <w:marRight w:val="0"/>
                      <w:marTop w:val="0"/>
                      <w:marBottom w:val="0"/>
                      <w:divBdr>
                        <w:top w:val="none" w:sz="0" w:space="0" w:color="auto"/>
                        <w:left w:val="none" w:sz="0" w:space="0" w:color="auto"/>
                        <w:bottom w:val="none" w:sz="0" w:space="0" w:color="auto"/>
                        <w:right w:val="none" w:sz="0" w:space="0" w:color="auto"/>
                      </w:divBdr>
                    </w:div>
                    <w:div w:id="23799519">
                      <w:marLeft w:val="0"/>
                      <w:marRight w:val="0"/>
                      <w:marTop w:val="0"/>
                      <w:marBottom w:val="0"/>
                      <w:divBdr>
                        <w:top w:val="none" w:sz="0" w:space="0" w:color="auto"/>
                        <w:left w:val="none" w:sz="0" w:space="0" w:color="auto"/>
                        <w:bottom w:val="none" w:sz="0" w:space="0" w:color="auto"/>
                        <w:right w:val="none" w:sz="0" w:space="0" w:color="auto"/>
                      </w:divBdr>
                    </w:div>
                    <w:div w:id="1700272849">
                      <w:marLeft w:val="0"/>
                      <w:marRight w:val="0"/>
                      <w:marTop w:val="0"/>
                      <w:marBottom w:val="0"/>
                      <w:divBdr>
                        <w:top w:val="none" w:sz="0" w:space="0" w:color="auto"/>
                        <w:left w:val="none" w:sz="0" w:space="0" w:color="auto"/>
                        <w:bottom w:val="none" w:sz="0" w:space="0" w:color="auto"/>
                        <w:right w:val="none" w:sz="0" w:space="0" w:color="auto"/>
                      </w:divBdr>
                    </w:div>
                    <w:div w:id="1639610993">
                      <w:marLeft w:val="0"/>
                      <w:marRight w:val="0"/>
                      <w:marTop w:val="0"/>
                      <w:marBottom w:val="0"/>
                      <w:divBdr>
                        <w:top w:val="none" w:sz="0" w:space="0" w:color="auto"/>
                        <w:left w:val="none" w:sz="0" w:space="0" w:color="auto"/>
                        <w:bottom w:val="none" w:sz="0" w:space="0" w:color="auto"/>
                        <w:right w:val="none" w:sz="0" w:space="0" w:color="auto"/>
                      </w:divBdr>
                    </w:div>
                    <w:div w:id="1629357909">
                      <w:marLeft w:val="0"/>
                      <w:marRight w:val="0"/>
                      <w:marTop w:val="0"/>
                      <w:marBottom w:val="0"/>
                      <w:divBdr>
                        <w:top w:val="none" w:sz="0" w:space="0" w:color="auto"/>
                        <w:left w:val="none" w:sz="0" w:space="0" w:color="auto"/>
                        <w:bottom w:val="none" w:sz="0" w:space="0" w:color="auto"/>
                        <w:right w:val="none" w:sz="0" w:space="0" w:color="auto"/>
                      </w:divBdr>
                    </w:div>
                    <w:div w:id="637564694">
                      <w:marLeft w:val="0"/>
                      <w:marRight w:val="0"/>
                      <w:marTop w:val="0"/>
                      <w:marBottom w:val="0"/>
                      <w:divBdr>
                        <w:top w:val="none" w:sz="0" w:space="0" w:color="auto"/>
                        <w:left w:val="none" w:sz="0" w:space="0" w:color="auto"/>
                        <w:bottom w:val="none" w:sz="0" w:space="0" w:color="auto"/>
                        <w:right w:val="none" w:sz="0" w:space="0" w:color="auto"/>
                      </w:divBdr>
                    </w:div>
                    <w:div w:id="804272103">
                      <w:marLeft w:val="0"/>
                      <w:marRight w:val="0"/>
                      <w:marTop w:val="0"/>
                      <w:marBottom w:val="0"/>
                      <w:divBdr>
                        <w:top w:val="none" w:sz="0" w:space="0" w:color="auto"/>
                        <w:left w:val="none" w:sz="0" w:space="0" w:color="auto"/>
                        <w:bottom w:val="none" w:sz="0" w:space="0" w:color="auto"/>
                        <w:right w:val="none" w:sz="0" w:space="0" w:color="auto"/>
                      </w:divBdr>
                    </w:div>
                    <w:div w:id="893353184">
                      <w:marLeft w:val="0"/>
                      <w:marRight w:val="0"/>
                      <w:marTop w:val="0"/>
                      <w:marBottom w:val="0"/>
                      <w:divBdr>
                        <w:top w:val="none" w:sz="0" w:space="0" w:color="auto"/>
                        <w:left w:val="none" w:sz="0" w:space="0" w:color="auto"/>
                        <w:bottom w:val="none" w:sz="0" w:space="0" w:color="auto"/>
                        <w:right w:val="none" w:sz="0" w:space="0" w:color="auto"/>
                      </w:divBdr>
                    </w:div>
                    <w:div w:id="1279877134">
                      <w:marLeft w:val="0"/>
                      <w:marRight w:val="0"/>
                      <w:marTop w:val="0"/>
                      <w:marBottom w:val="0"/>
                      <w:divBdr>
                        <w:top w:val="none" w:sz="0" w:space="0" w:color="auto"/>
                        <w:left w:val="none" w:sz="0" w:space="0" w:color="auto"/>
                        <w:bottom w:val="none" w:sz="0" w:space="0" w:color="auto"/>
                        <w:right w:val="none" w:sz="0" w:space="0" w:color="auto"/>
                      </w:divBdr>
                    </w:div>
                    <w:div w:id="810176542">
                      <w:marLeft w:val="0"/>
                      <w:marRight w:val="0"/>
                      <w:marTop w:val="0"/>
                      <w:marBottom w:val="0"/>
                      <w:divBdr>
                        <w:top w:val="none" w:sz="0" w:space="0" w:color="auto"/>
                        <w:left w:val="none" w:sz="0" w:space="0" w:color="auto"/>
                        <w:bottom w:val="none" w:sz="0" w:space="0" w:color="auto"/>
                        <w:right w:val="none" w:sz="0" w:space="0" w:color="auto"/>
                      </w:divBdr>
                    </w:div>
                    <w:div w:id="486164380">
                      <w:marLeft w:val="0"/>
                      <w:marRight w:val="0"/>
                      <w:marTop w:val="0"/>
                      <w:marBottom w:val="0"/>
                      <w:divBdr>
                        <w:top w:val="none" w:sz="0" w:space="0" w:color="auto"/>
                        <w:left w:val="none" w:sz="0" w:space="0" w:color="auto"/>
                        <w:bottom w:val="none" w:sz="0" w:space="0" w:color="auto"/>
                        <w:right w:val="none" w:sz="0" w:space="0" w:color="auto"/>
                      </w:divBdr>
                    </w:div>
                    <w:div w:id="432020865">
                      <w:marLeft w:val="0"/>
                      <w:marRight w:val="0"/>
                      <w:marTop w:val="0"/>
                      <w:marBottom w:val="0"/>
                      <w:divBdr>
                        <w:top w:val="none" w:sz="0" w:space="0" w:color="auto"/>
                        <w:left w:val="none" w:sz="0" w:space="0" w:color="auto"/>
                        <w:bottom w:val="none" w:sz="0" w:space="0" w:color="auto"/>
                        <w:right w:val="none" w:sz="0" w:space="0" w:color="auto"/>
                      </w:divBdr>
                    </w:div>
                    <w:div w:id="1722362173">
                      <w:marLeft w:val="0"/>
                      <w:marRight w:val="0"/>
                      <w:marTop w:val="0"/>
                      <w:marBottom w:val="0"/>
                      <w:divBdr>
                        <w:top w:val="none" w:sz="0" w:space="0" w:color="auto"/>
                        <w:left w:val="none" w:sz="0" w:space="0" w:color="auto"/>
                        <w:bottom w:val="none" w:sz="0" w:space="0" w:color="auto"/>
                        <w:right w:val="none" w:sz="0" w:space="0" w:color="auto"/>
                      </w:divBdr>
                    </w:div>
                    <w:div w:id="317079363">
                      <w:marLeft w:val="0"/>
                      <w:marRight w:val="0"/>
                      <w:marTop w:val="0"/>
                      <w:marBottom w:val="0"/>
                      <w:divBdr>
                        <w:top w:val="none" w:sz="0" w:space="0" w:color="auto"/>
                        <w:left w:val="none" w:sz="0" w:space="0" w:color="auto"/>
                        <w:bottom w:val="none" w:sz="0" w:space="0" w:color="auto"/>
                        <w:right w:val="none" w:sz="0" w:space="0" w:color="auto"/>
                      </w:divBdr>
                    </w:div>
                    <w:div w:id="1435713156">
                      <w:marLeft w:val="0"/>
                      <w:marRight w:val="0"/>
                      <w:marTop w:val="0"/>
                      <w:marBottom w:val="0"/>
                      <w:divBdr>
                        <w:top w:val="none" w:sz="0" w:space="0" w:color="auto"/>
                        <w:left w:val="none" w:sz="0" w:space="0" w:color="auto"/>
                        <w:bottom w:val="none" w:sz="0" w:space="0" w:color="auto"/>
                        <w:right w:val="none" w:sz="0" w:space="0" w:color="auto"/>
                      </w:divBdr>
                    </w:div>
                    <w:div w:id="1432970762">
                      <w:marLeft w:val="0"/>
                      <w:marRight w:val="0"/>
                      <w:marTop w:val="0"/>
                      <w:marBottom w:val="0"/>
                      <w:divBdr>
                        <w:top w:val="none" w:sz="0" w:space="0" w:color="auto"/>
                        <w:left w:val="none" w:sz="0" w:space="0" w:color="auto"/>
                        <w:bottom w:val="none" w:sz="0" w:space="0" w:color="auto"/>
                        <w:right w:val="none" w:sz="0" w:space="0" w:color="auto"/>
                      </w:divBdr>
                    </w:div>
                    <w:div w:id="1015766922">
                      <w:marLeft w:val="0"/>
                      <w:marRight w:val="0"/>
                      <w:marTop w:val="0"/>
                      <w:marBottom w:val="0"/>
                      <w:divBdr>
                        <w:top w:val="none" w:sz="0" w:space="0" w:color="auto"/>
                        <w:left w:val="none" w:sz="0" w:space="0" w:color="auto"/>
                        <w:bottom w:val="none" w:sz="0" w:space="0" w:color="auto"/>
                        <w:right w:val="none" w:sz="0" w:space="0" w:color="auto"/>
                      </w:divBdr>
                    </w:div>
                    <w:div w:id="690911573">
                      <w:marLeft w:val="0"/>
                      <w:marRight w:val="0"/>
                      <w:marTop w:val="0"/>
                      <w:marBottom w:val="0"/>
                      <w:divBdr>
                        <w:top w:val="none" w:sz="0" w:space="0" w:color="auto"/>
                        <w:left w:val="none" w:sz="0" w:space="0" w:color="auto"/>
                        <w:bottom w:val="none" w:sz="0" w:space="0" w:color="auto"/>
                        <w:right w:val="none" w:sz="0" w:space="0" w:color="auto"/>
                      </w:divBdr>
                    </w:div>
                    <w:div w:id="1900051995">
                      <w:marLeft w:val="0"/>
                      <w:marRight w:val="0"/>
                      <w:marTop w:val="0"/>
                      <w:marBottom w:val="0"/>
                      <w:divBdr>
                        <w:top w:val="none" w:sz="0" w:space="0" w:color="auto"/>
                        <w:left w:val="none" w:sz="0" w:space="0" w:color="auto"/>
                        <w:bottom w:val="none" w:sz="0" w:space="0" w:color="auto"/>
                        <w:right w:val="none" w:sz="0" w:space="0" w:color="auto"/>
                      </w:divBdr>
                    </w:div>
                    <w:div w:id="230821880">
                      <w:marLeft w:val="0"/>
                      <w:marRight w:val="0"/>
                      <w:marTop w:val="0"/>
                      <w:marBottom w:val="0"/>
                      <w:divBdr>
                        <w:top w:val="none" w:sz="0" w:space="0" w:color="auto"/>
                        <w:left w:val="none" w:sz="0" w:space="0" w:color="auto"/>
                        <w:bottom w:val="none" w:sz="0" w:space="0" w:color="auto"/>
                        <w:right w:val="none" w:sz="0" w:space="0" w:color="auto"/>
                      </w:divBdr>
                    </w:div>
                    <w:div w:id="1209075598">
                      <w:marLeft w:val="0"/>
                      <w:marRight w:val="0"/>
                      <w:marTop w:val="0"/>
                      <w:marBottom w:val="0"/>
                      <w:divBdr>
                        <w:top w:val="none" w:sz="0" w:space="0" w:color="auto"/>
                        <w:left w:val="none" w:sz="0" w:space="0" w:color="auto"/>
                        <w:bottom w:val="none" w:sz="0" w:space="0" w:color="auto"/>
                        <w:right w:val="none" w:sz="0" w:space="0" w:color="auto"/>
                      </w:divBdr>
                    </w:div>
                    <w:div w:id="1417703357">
                      <w:marLeft w:val="0"/>
                      <w:marRight w:val="0"/>
                      <w:marTop w:val="0"/>
                      <w:marBottom w:val="0"/>
                      <w:divBdr>
                        <w:top w:val="none" w:sz="0" w:space="0" w:color="auto"/>
                        <w:left w:val="none" w:sz="0" w:space="0" w:color="auto"/>
                        <w:bottom w:val="none" w:sz="0" w:space="0" w:color="auto"/>
                        <w:right w:val="none" w:sz="0" w:space="0" w:color="auto"/>
                      </w:divBdr>
                    </w:div>
                    <w:div w:id="847325691">
                      <w:marLeft w:val="0"/>
                      <w:marRight w:val="0"/>
                      <w:marTop w:val="0"/>
                      <w:marBottom w:val="0"/>
                      <w:divBdr>
                        <w:top w:val="none" w:sz="0" w:space="0" w:color="auto"/>
                        <w:left w:val="none" w:sz="0" w:space="0" w:color="auto"/>
                        <w:bottom w:val="none" w:sz="0" w:space="0" w:color="auto"/>
                        <w:right w:val="none" w:sz="0" w:space="0" w:color="auto"/>
                      </w:divBdr>
                    </w:div>
                    <w:div w:id="699018008">
                      <w:marLeft w:val="0"/>
                      <w:marRight w:val="0"/>
                      <w:marTop w:val="0"/>
                      <w:marBottom w:val="0"/>
                      <w:divBdr>
                        <w:top w:val="none" w:sz="0" w:space="0" w:color="auto"/>
                        <w:left w:val="none" w:sz="0" w:space="0" w:color="auto"/>
                        <w:bottom w:val="none" w:sz="0" w:space="0" w:color="auto"/>
                        <w:right w:val="none" w:sz="0" w:space="0" w:color="auto"/>
                      </w:divBdr>
                    </w:div>
                    <w:div w:id="2013601453">
                      <w:marLeft w:val="0"/>
                      <w:marRight w:val="0"/>
                      <w:marTop w:val="0"/>
                      <w:marBottom w:val="0"/>
                      <w:divBdr>
                        <w:top w:val="none" w:sz="0" w:space="0" w:color="auto"/>
                        <w:left w:val="none" w:sz="0" w:space="0" w:color="auto"/>
                        <w:bottom w:val="none" w:sz="0" w:space="0" w:color="auto"/>
                        <w:right w:val="none" w:sz="0" w:space="0" w:color="auto"/>
                      </w:divBdr>
                    </w:div>
                    <w:div w:id="1845583998">
                      <w:marLeft w:val="0"/>
                      <w:marRight w:val="0"/>
                      <w:marTop w:val="0"/>
                      <w:marBottom w:val="0"/>
                      <w:divBdr>
                        <w:top w:val="none" w:sz="0" w:space="0" w:color="auto"/>
                        <w:left w:val="none" w:sz="0" w:space="0" w:color="auto"/>
                        <w:bottom w:val="none" w:sz="0" w:space="0" w:color="auto"/>
                        <w:right w:val="none" w:sz="0" w:space="0" w:color="auto"/>
                      </w:divBdr>
                    </w:div>
                    <w:div w:id="1600521994">
                      <w:marLeft w:val="0"/>
                      <w:marRight w:val="0"/>
                      <w:marTop w:val="0"/>
                      <w:marBottom w:val="0"/>
                      <w:divBdr>
                        <w:top w:val="none" w:sz="0" w:space="0" w:color="auto"/>
                        <w:left w:val="none" w:sz="0" w:space="0" w:color="auto"/>
                        <w:bottom w:val="none" w:sz="0" w:space="0" w:color="auto"/>
                        <w:right w:val="none" w:sz="0" w:space="0" w:color="auto"/>
                      </w:divBdr>
                    </w:div>
                    <w:div w:id="493496088">
                      <w:marLeft w:val="0"/>
                      <w:marRight w:val="0"/>
                      <w:marTop w:val="0"/>
                      <w:marBottom w:val="0"/>
                      <w:divBdr>
                        <w:top w:val="none" w:sz="0" w:space="0" w:color="auto"/>
                        <w:left w:val="none" w:sz="0" w:space="0" w:color="auto"/>
                        <w:bottom w:val="none" w:sz="0" w:space="0" w:color="auto"/>
                        <w:right w:val="none" w:sz="0" w:space="0" w:color="auto"/>
                      </w:divBdr>
                    </w:div>
                    <w:div w:id="1105425504">
                      <w:marLeft w:val="0"/>
                      <w:marRight w:val="0"/>
                      <w:marTop w:val="0"/>
                      <w:marBottom w:val="0"/>
                      <w:divBdr>
                        <w:top w:val="none" w:sz="0" w:space="0" w:color="auto"/>
                        <w:left w:val="none" w:sz="0" w:space="0" w:color="auto"/>
                        <w:bottom w:val="none" w:sz="0" w:space="0" w:color="auto"/>
                        <w:right w:val="none" w:sz="0" w:space="0" w:color="auto"/>
                      </w:divBdr>
                    </w:div>
                    <w:div w:id="918906764">
                      <w:marLeft w:val="0"/>
                      <w:marRight w:val="0"/>
                      <w:marTop w:val="0"/>
                      <w:marBottom w:val="0"/>
                      <w:divBdr>
                        <w:top w:val="none" w:sz="0" w:space="0" w:color="auto"/>
                        <w:left w:val="none" w:sz="0" w:space="0" w:color="auto"/>
                        <w:bottom w:val="none" w:sz="0" w:space="0" w:color="auto"/>
                        <w:right w:val="none" w:sz="0" w:space="0" w:color="auto"/>
                      </w:divBdr>
                    </w:div>
                    <w:div w:id="86536699">
                      <w:marLeft w:val="0"/>
                      <w:marRight w:val="0"/>
                      <w:marTop w:val="0"/>
                      <w:marBottom w:val="0"/>
                      <w:divBdr>
                        <w:top w:val="none" w:sz="0" w:space="0" w:color="auto"/>
                        <w:left w:val="none" w:sz="0" w:space="0" w:color="auto"/>
                        <w:bottom w:val="none" w:sz="0" w:space="0" w:color="auto"/>
                        <w:right w:val="none" w:sz="0" w:space="0" w:color="auto"/>
                      </w:divBdr>
                    </w:div>
                    <w:div w:id="1482040583">
                      <w:marLeft w:val="0"/>
                      <w:marRight w:val="0"/>
                      <w:marTop w:val="0"/>
                      <w:marBottom w:val="0"/>
                      <w:divBdr>
                        <w:top w:val="none" w:sz="0" w:space="0" w:color="auto"/>
                        <w:left w:val="none" w:sz="0" w:space="0" w:color="auto"/>
                        <w:bottom w:val="none" w:sz="0" w:space="0" w:color="auto"/>
                        <w:right w:val="none" w:sz="0" w:space="0" w:color="auto"/>
                      </w:divBdr>
                    </w:div>
                    <w:div w:id="102922695">
                      <w:marLeft w:val="0"/>
                      <w:marRight w:val="0"/>
                      <w:marTop w:val="0"/>
                      <w:marBottom w:val="0"/>
                      <w:divBdr>
                        <w:top w:val="none" w:sz="0" w:space="0" w:color="auto"/>
                        <w:left w:val="none" w:sz="0" w:space="0" w:color="auto"/>
                        <w:bottom w:val="none" w:sz="0" w:space="0" w:color="auto"/>
                        <w:right w:val="none" w:sz="0" w:space="0" w:color="auto"/>
                      </w:divBdr>
                    </w:div>
                    <w:div w:id="1775402492">
                      <w:marLeft w:val="0"/>
                      <w:marRight w:val="0"/>
                      <w:marTop w:val="0"/>
                      <w:marBottom w:val="0"/>
                      <w:divBdr>
                        <w:top w:val="none" w:sz="0" w:space="0" w:color="auto"/>
                        <w:left w:val="none" w:sz="0" w:space="0" w:color="auto"/>
                        <w:bottom w:val="none" w:sz="0" w:space="0" w:color="auto"/>
                        <w:right w:val="none" w:sz="0" w:space="0" w:color="auto"/>
                      </w:divBdr>
                    </w:div>
                    <w:div w:id="1393887066">
                      <w:marLeft w:val="0"/>
                      <w:marRight w:val="0"/>
                      <w:marTop w:val="0"/>
                      <w:marBottom w:val="0"/>
                      <w:divBdr>
                        <w:top w:val="none" w:sz="0" w:space="0" w:color="auto"/>
                        <w:left w:val="none" w:sz="0" w:space="0" w:color="auto"/>
                        <w:bottom w:val="none" w:sz="0" w:space="0" w:color="auto"/>
                        <w:right w:val="none" w:sz="0" w:space="0" w:color="auto"/>
                      </w:divBdr>
                    </w:div>
                    <w:div w:id="510411024">
                      <w:marLeft w:val="0"/>
                      <w:marRight w:val="0"/>
                      <w:marTop w:val="0"/>
                      <w:marBottom w:val="0"/>
                      <w:divBdr>
                        <w:top w:val="none" w:sz="0" w:space="0" w:color="auto"/>
                        <w:left w:val="none" w:sz="0" w:space="0" w:color="auto"/>
                        <w:bottom w:val="none" w:sz="0" w:space="0" w:color="auto"/>
                        <w:right w:val="none" w:sz="0" w:space="0" w:color="auto"/>
                      </w:divBdr>
                    </w:div>
                    <w:div w:id="603850311">
                      <w:marLeft w:val="0"/>
                      <w:marRight w:val="0"/>
                      <w:marTop w:val="0"/>
                      <w:marBottom w:val="0"/>
                      <w:divBdr>
                        <w:top w:val="none" w:sz="0" w:space="0" w:color="auto"/>
                        <w:left w:val="none" w:sz="0" w:space="0" w:color="auto"/>
                        <w:bottom w:val="none" w:sz="0" w:space="0" w:color="auto"/>
                        <w:right w:val="none" w:sz="0" w:space="0" w:color="auto"/>
                      </w:divBdr>
                    </w:div>
                    <w:div w:id="1365059905">
                      <w:marLeft w:val="0"/>
                      <w:marRight w:val="0"/>
                      <w:marTop w:val="0"/>
                      <w:marBottom w:val="0"/>
                      <w:divBdr>
                        <w:top w:val="none" w:sz="0" w:space="0" w:color="auto"/>
                        <w:left w:val="none" w:sz="0" w:space="0" w:color="auto"/>
                        <w:bottom w:val="none" w:sz="0" w:space="0" w:color="auto"/>
                        <w:right w:val="none" w:sz="0" w:space="0" w:color="auto"/>
                      </w:divBdr>
                    </w:div>
                    <w:div w:id="964769652">
                      <w:marLeft w:val="0"/>
                      <w:marRight w:val="0"/>
                      <w:marTop w:val="0"/>
                      <w:marBottom w:val="0"/>
                      <w:divBdr>
                        <w:top w:val="none" w:sz="0" w:space="0" w:color="auto"/>
                        <w:left w:val="none" w:sz="0" w:space="0" w:color="auto"/>
                        <w:bottom w:val="none" w:sz="0" w:space="0" w:color="auto"/>
                        <w:right w:val="none" w:sz="0" w:space="0" w:color="auto"/>
                      </w:divBdr>
                    </w:div>
                    <w:div w:id="191269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1106</Words>
  <Characters>6305</Characters>
  <Application>Microsoft Office Word</Application>
  <DocSecurity>4</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vodlan</dc:creator>
  <cp:lastModifiedBy>Jana Jenko</cp:lastModifiedBy>
  <cp:revision>2</cp:revision>
  <cp:lastPrinted>2020-06-19T07:24:00Z</cp:lastPrinted>
  <dcterms:created xsi:type="dcterms:W3CDTF">2020-06-22T11:32:00Z</dcterms:created>
  <dcterms:modified xsi:type="dcterms:W3CDTF">2020-06-22T11:32:00Z</dcterms:modified>
</cp:coreProperties>
</file>