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D8" w:rsidRPr="00E8153A" w:rsidRDefault="00F03AD8" w:rsidP="00E8153A">
      <w:pPr>
        <w:tabs>
          <w:tab w:val="center" w:pos="1134"/>
        </w:tabs>
        <w:spacing w:line="276" w:lineRule="auto"/>
        <w:jc w:val="both"/>
        <w:rPr>
          <w:rFonts w:ascii="Arial" w:hAnsi="Arial" w:cs="Arial"/>
          <w:snapToGrid w:val="0"/>
          <w:sz w:val="20"/>
        </w:rPr>
      </w:pPr>
    </w:p>
    <w:p w:rsidR="00F03AD8" w:rsidRPr="00AA27CC" w:rsidRDefault="00F03AD8" w:rsidP="00E8153A">
      <w:pPr>
        <w:spacing w:line="276" w:lineRule="auto"/>
        <w:jc w:val="both"/>
        <w:rPr>
          <w:rFonts w:ascii="Arial" w:hAnsi="Arial" w:cs="Arial"/>
          <w:sz w:val="20"/>
        </w:rPr>
      </w:pPr>
      <w:r w:rsidRPr="00AA27CC">
        <w:rPr>
          <w:rFonts w:ascii="Arial" w:hAnsi="Arial" w:cs="Arial"/>
          <w:sz w:val="20"/>
        </w:rPr>
        <w:t>Št.:  322-0003/2023</w:t>
      </w:r>
    </w:p>
    <w:p w:rsidR="00F03AD8" w:rsidRPr="00E8153A" w:rsidRDefault="00F03AD8" w:rsidP="00E8153A">
      <w:pPr>
        <w:spacing w:line="276" w:lineRule="auto"/>
        <w:jc w:val="both"/>
        <w:rPr>
          <w:rFonts w:ascii="Arial" w:hAnsi="Arial" w:cs="Arial"/>
          <w:sz w:val="20"/>
        </w:rPr>
      </w:pPr>
      <w:r w:rsidRPr="00AA27CC">
        <w:rPr>
          <w:rFonts w:ascii="Arial" w:hAnsi="Arial" w:cs="Arial"/>
          <w:sz w:val="20"/>
        </w:rPr>
        <w:t xml:space="preserve">Datum: </w:t>
      </w:r>
      <w:r w:rsidR="00AA27CC" w:rsidRPr="00AA27CC">
        <w:rPr>
          <w:rFonts w:ascii="Arial" w:hAnsi="Arial" w:cs="Arial"/>
          <w:sz w:val="20"/>
        </w:rPr>
        <w:t>27. 3. 2023</w:t>
      </w:r>
    </w:p>
    <w:p w:rsidR="00F03AD8" w:rsidRPr="00E8153A" w:rsidRDefault="00F03AD8" w:rsidP="00E8153A">
      <w:pPr>
        <w:spacing w:line="276" w:lineRule="auto"/>
        <w:jc w:val="both"/>
        <w:rPr>
          <w:rFonts w:ascii="Arial" w:hAnsi="Arial" w:cs="Arial"/>
          <w:sz w:val="20"/>
        </w:rPr>
      </w:pPr>
    </w:p>
    <w:p w:rsidR="00F03AD8" w:rsidRPr="00E8153A" w:rsidRDefault="00F03AD8" w:rsidP="00E8153A">
      <w:pPr>
        <w:spacing w:line="276" w:lineRule="auto"/>
        <w:jc w:val="both"/>
        <w:rPr>
          <w:rFonts w:ascii="Arial" w:hAnsi="Arial" w:cs="Arial"/>
          <w:sz w:val="20"/>
        </w:rPr>
      </w:pPr>
    </w:p>
    <w:p w:rsidR="00F03AD8" w:rsidRPr="00E8153A" w:rsidRDefault="00F03AD8" w:rsidP="00E8153A">
      <w:pPr>
        <w:spacing w:line="276" w:lineRule="auto"/>
        <w:jc w:val="both"/>
        <w:rPr>
          <w:rFonts w:ascii="Arial" w:hAnsi="Arial" w:cs="Arial"/>
          <w:sz w:val="20"/>
        </w:rPr>
      </w:pPr>
    </w:p>
    <w:p w:rsidR="00F03AD8" w:rsidRPr="00E8153A" w:rsidRDefault="00F03AD8" w:rsidP="00E8153A">
      <w:pPr>
        <w:spacing w:line="276" w:lineRule="auto"/>
        <w:rPr>
          <w:rFonts w:ascii="Arial" w:hAnsi="Arial" w:cs="Arial"/>
          <w:b/>
          <w:bCs/>
          <w:caps/>
          <w:sz w:val="20"/>
        </w:rPr>
      </w:pPr>
      <w:r w:rsidRPr="00E8153A">
        <w:rPr>
          <w:rFonts w:ascii="Arial" w:hAnsi="Arial" w:cs="Arial"/>
          <w:b/>
          <w:bCs/>
          <w:caps/>
          <w:sz w:val="20"/>
        </w:rPr>
        <w:t xml:space="preserve">OBČINSKEMU SVETU </w:t>
      </w:r>
    </w:p>
    <w:p w:rsidR="00F03AD8" w:rsidRPr="00E8153A" w:rsidRDefault="00F03AD8" w:rsidP="00E8153A">
      <w:pPr>
        <w:spacing w:line="276" w:lineRule="auto"/>
        <w:rPr>
          <w:rFonts w:ascii="Arial" w:hAnsi="Arial" w:cs="Arial"/>
          <w:caps/>
          <w:sz w:val="20"/>
        </w:rPr>
      </w:pPr>
      <w:r w:rsidRPr="00E8153A">
        <w:rPr>
          <w:rFonts w:ascii="Arial" w:hAnsi="Arial" w:cs="Arial"/>
          <w:b/>
          <w:bCs/>
          <w:caps/>
          <w:sz w:val="20"/>
        </w:rPr>
        <w:t>OBČINE TRŽIČ</w:t>
      </w:r>
    </w:p>
    <w:p w:rsidR="00F03AD8" w:rsidRPr="00E8153A" w:rsidRDefault="00F03AD8" w:rsidP="00E8153A">
      <w:pPr>
        <w:spacing w:line="276" w:lineRule="auto"/>
        <w:jc w:val="both"/>
        <w:rPr>
          <w:rFonts w:ascii="Arial" w:hAnsi="Arial" w:cs="Arial"/>
          <w:sz w:val="20"/>
        </w:rPr>
      </w:pPr>
    </w:p>
    <w:p w:rsidR="00F03AD8" w:rsidRPr="00E8153A" w:rsidRDefault="00F03AD8" w:rsidP="00E8153A">
      <w:pPr>
        <w:spacing w:line="276" w:lineRule="auto"/>
        <w:jc w:val="both"/>
        <w:rPr>
          <w:rFonts w:ascii="Arial" w:hAnsi="Arial" w:cs="Arial"/>
          <w:color w:val="FF0000"/>
          <w:sz w:val="20"/>
        </w:rPr>
      </w:pPr>
    </w:p>
    <w:p w:rsidR="00F03AD8" w:rsidRPr="00E8153A" w:rsidRDefault="00F03AD8" w:rsidP="00E8153A">
      <w:pPr>
        <w:spacing w:line="276" w:lineRule="auto"/>
        <w:jc w:val="both"/>
        <w:rPr>
          <w:rFonts w:ascii="Arial" w:hAnsi="Arial" w:cs="Arial"/>
          <w:color w:val="FF0000"/>
          <w:sz w:val="20"/>
        </w:rPr>
      </w:pPr>
    </w:p>
    <w:p w:rsidR="00F03AD8" w:rsidRPr="00E8153A" w:rsidRDefault="00F03AD8" w:rsidP="00E8153A">
      <w:pPr>
        <w:spacing w:line="276" w:lineRule="auto"/>
        <w:jc w:val="both"/>
        <w:rPr>
          <w:rFonts w:ascii="Arial" w:hAnsi="Arial" w:cs="Arial"/>
          <w:sz w:val="20"/>
        </w:rPr>
      </w:pPr>
      <w:r w:rsidRPr="00E8153A">
        <w:rPr>
          <w:rFonts w:ascii="Arial" w:hAnsi="Arial" w:cs="Arial"/>
          <w:sz w:val="20"/>
        </w:rPr>
        <w:t>V skladu z 18. členom Statuta Občine Tržič (Uradni list RS, št. 19/13 in 74/15)  in na podlagi 11. člena Odloka o turističnem vodenju na ravni turističnega območja Občine Tržič (Uradni list RS, št. 68/05, 37/10, 41/13, 82/19) vam pošiljamo v obravnavo in sprejem točko:</w:t>
      </w:r>
    </w:p>
    <w:p w:rsidR="00F03AD8" w:rsidRPr="00E8153A" w:rsidRDefault="00F03AD8" w:rsidP="00E8153A">
      <w:pPr>
        <w:spacing w:line="276" w:lineRule="auto"/>
        <w:jc w:val="both"/>
        <w:rPr>
          <w:rFonts w:ascii="Arial" w:hAnsi="Arial" w:cs="Arial"/>
          <w:color w:val="FF0000"/>
          <w:sz w:val="20"/>
        </w:rPr>
      </w:pPr>
      <w:r w:rsidRPr="00E8153A">
        <w:rPr>
          <w:rFonts w:ascii="Arial" w:hAnsi="Arial" w:cs="Arial"/>
          <w:color w:val="FF0000"/>
          <w:sz w:val="20"/>
        </w:rPr>
        <w:tab/>
      </w:r>
    </w:p>
    <w:p w:rsidR="00F03AD8" w:rsidRPr="00E8153A" w:rsidRDefault="00F03AD8" w:rsidP="00E8153A">
      <w:pPr>
        <w:spacing w:line="276" w:lineRule="auto"/>
        <w:jc w:val="both"/>
        <w:rPr>
          <w:rFonts w:ascii="Arial" w:hAnsi="Arial" w:cs="Arial"/>
          <w:color w:val="FF0000"/>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F03AD8" w:rsidRPr="00E8153A" w:rsidTr="00553D92">
        <w:tc>
          <w:tcPr>
            <w:tcW w:w="8609" w:type="dxa"/>
            <w:tcBorders>
              <w:top w:val="single" w:sz="4" w:space="0" w:color="000000"/>
              <w:left w:val="single" w:sz="4" w:space="0" w:color="000000"/>
              <w:bottom w:val="single" w:sz="4" w:space="0" w:color="000000"/>
              <w:right w:val="single" w:sz="4" w:space="0" w:color="000000"/>
            </w:tcBorders>
            <w:vAlign w:val="center"/>
          </w:tcPr>
          <w:p w:rsidR="00F03AD8" w:rsidRPr="00E8153A" w:rsidRDefault="00F03AD8" w:rsidP="00E8153A">
            <w:pPr>
              <w:spacing w:line="276" w:lineRule="auto"/>
              <w:jc w:val="center"/>
              <w:rPr>
                <w:rFonts w:ascii="Arial" w:hAnsi="Arial" w:cs="Arial"/>
                <w:snapToGrid w:val="0"/>
                <w:sz w:val="20"/>
              </w:rPr>
            </w:pPr>
          </w:p>
          <w:p w:rsidR="00F03AD8" w:rsidRPr="00E8153A" w:rsidRDefault="00F03AD8" w:rsidP="00E8153A">
            <w:pPr>
              <w:spacing w:line="276" w:lineRule="auto"/>
              <w:jc w:val="center"/>
              <w:rPr>
                <w:rFonts w:ascii="Arial" w:hAnsi="Arial" w:cs="Arial"/>
                <w:b/>
                <w:bCs/>
                <w:caps/>
                <w:sz w:val="20"/>
              </w:rPr>
            </w:pPr>
            <w:r w:rsidRPr="00E8153A">
              <w:rPr>
                <w:rFonts w:ascii="Arial" w:hAnsi="Arial" w:cs="Arial"/>
                <w:b/>
                <w:bCs/>
                <w:caps/>
                <w:sz w:val="20"/>
              </w:rPr>
              <w:t>INFORMACIJA O OPRAVLJENIH TURISTIČNIH VODENJIH na ravni turističnega območja Občine Tržič V LETU 2022</w:t>
            </w:r>
          </w:p>
          <w:p w:rsidR="00F03AD8" w:rsidRPr="00E8153A" w:rsidRDefault="00F03AD8" w:rsidP="00E8153A">
            <w:pPr>
              <w:spacing w:line="276" w:lineRule="auto"/>
              <w:jc w:val="center"/>
              <w:rPr>
                <w:rFonts w:ascii="Arial" w:hAnsi="Arial" w:cs="Arial"/>
                <w:b/>
                <w:snapToGrid w:val="0"/>
                <w:sz w:val="20"/>
              </w:rPr>
            </w:pPr>
          </w:p>
        </w:tc>
      </w:tr>
    </w:tbl>
    <w:p w:rsidR="00F03AD8" w:rsidRPr="00E8153A" w:rsidRDefault="00F03AD8" w:rsidP="00E8153A">
      <w:pPr>
        <w:spacing w:line="276" w:lineRule="auto"/>
        <w:ind w:left="3261" w:hanging="3261"/>
        <w:jc w:val="both"/>
        <w:rPr>
          <w:rFonts w:ascii="Arial" w:hAnsi="Arial" w:cs="Arial"/>
          <w:color w:val="FF0000"/>
          <w:sz w:val="20"/>
        </w:rPr>
      </w:pPr>
    </w:p>
    <w:p w:rsidR="00F03AD8" w:rsidRPr="00E8153A" w:rsidRDefault="00F03AD8" w:rsidP="00E8153A">
      <w:pPr>
        <w:spacing w:line="276" w:lineRule="auto"/>
        <w:ind w:left="3261" w:hanging="3261"/>
        <w:jc w:val="both"/>
        <w:rPr>
          <w:rFonts w:ascii="Arial" w:hAnsi="Arial" w:cs="Arial"/>
          <w:color w:val="FF0000"/>
          <w:sz w:val="20"/>
        </w:rPr>
      </w:pPr>
    </w:p>
    <w:p w:rsidR="00F03AD8" w:rsidRPr="00E8153A" w:rsidRDefault="00F03AD8" w:rsidP="00E8153A">
      <w:pPr>
        <w:pStyle w:val="Default"/>
        <w:spacing w:line="276" w:lineRule="auto"/>
        <w:jc w:val="both"/>
        <w:rPr>
          <w:sz w:val="20"/>
          <w:szCs w:val="20"/>
        </w:rPr>
      </w:pPr>
      <w:r w:rsidRPr="00E8153A">
        <w:rPr>
          <w:sz w:val="20"/>
          <w:szCs w:val="20"/>
        </w:rPr>
        <w:t>V skladu z 21. členom Statuta Občine Tržič (Uradni list RS, št. 19/13 in 74/15) in 55. členom Poslovnika Občinskega sveta Občine Tržič (Uradni list RS, št. 15/17) bo kot poročevalec na seji Sveta in delovnih teles sodeloval:</w:t>
      </w:r>
    </w:p>
    <w:p w:rsidR="00F03AD8" w:rsidRPr="00E8153A" w:rsidRDefault="00F03AD8" w:rsidP="00E8153A">
      <w:pPr>
        <w:pStyle w:val="Default"/>
        <w:spacing w:line="276" w:lineRule="auto"/>
        <w:jc w:val="both"/>
        <w:rPr>
          <w:sz w:val="20"/>
          <w:szCs w:val="20"/>
        </w:rPr>
      </w:pPr>
    </w:p>
    <w:p w:rsidR="00F03AD8" w:rsidRPr="00E8153A" w:rsidRDefault="00F03AD8" w:rsidP="00E8153A">
      <w:pPr>
        <w:numPr>
          <w:ilvl w:val="0"/>
          <w:numId w:val="26"/>
        </w:numPr>
        <w:spacing w:line="276" w:lineRule="auto"/>
        <w:jc w:val="both"/>
        <w:rPr>
          <w:rFonts w:ascii="Arial" w:hAnsi="Arial" w:cs="Arial"/>
          <w:sz w:val="20"/>
        </w:rPr>
      </w:pPr>
      <w:proofErr w:type="spellStart"/>
      <w:r w:rsidRPr="00E8153A">
        <w:rPr>
          <w:rFonts w:ascii="Arial" w:hAnsi="Arial" w:cs="Arial"/>
          <w:sz w:val="20"/>
        </w:rPr>
        <w:t>Klmen</w:t>
      </w:r>
      <w:proofErr w:type="spellEnd"/>
      <w:r w:rsidRPr="00E8153A">
        <w:rPr>
          <w:rFonts w:ascii="Arial" w:hAnsi="Arial" w:cs="Arial"/>
          <w:sz w:val="20"/>
        </w:rPr>
        <w:t xml:space="preserve"> Srna, vodja Urada za gospodarstvo in družbene dejavnosti</w:t>
      </w:r>
    </w:p>
    <w:p w:rsidR="00F03AD8" w:rsidRPr="00E8153A" w:rsidRDefault="00F03AD8" w:rsidP="00E8153A">
      <w:pPr>
        <w:spacing w:line="276" w:lineRule="auto"/>
        <w:ind w:left="3261" w:hanging="3261"/>
        <w:jc w:val="both"/>
        <w:rPr>
          <w:rFonts w:ascii="Arial" w:hAnsi="Arial" w:cs="Arial"/>
          <w:sz w:val="20"/>
        </w:rPr>
      </w:pPr>
    </w:p>
    <w:p w:rsidR="00F03AD8" w:rsidRPr="00E8153A" w:rsidRDefault="00F03AD8" w:rsidP="00E8153A">
      <w:pPr>
        <w:spacing w:line="276" w:lineRule="auto"/>
        <w:jc w:val="both"/>
        <w:rPr>
          <w:rFonts w:ascii="Arial" w:hAnsi="Arial" w:cs="Arial"/>
          <w:color w:val="FF0000"/>
          <w:sz w:val="20"/>
        </w:rPr>
      </w:pPr>
    </w:p>
    <w:p w:rsidR="00F03AD8" w:rsidRPr="00E8153A" w:rsidRDefault="00F03AD8" w:rsidP="00E8153A">
      <w:pPr>
        <w:spacing w:line="276" w:lineRule="auto"/>
        <w:jc w:val="both"/>
        <w:rPr>
          <w:rFonts w:ascii="Arial" w:hAnsi="Arial" w:cs="Arial"/>
          <w:sz w:val="20"/>
        </w:rPr>
      </w:pPr>
    </w:p>
    <w:p w:rsidR="00F03AD8" w:rsidRPr="00E8153A" w:rsidRDefault="00F03AD8" w:rsidP="00E8153A">
      <w:pPr>
        <w:spacing w:line="276" w:lineRule="auto"/>
        <w:jc w:val="both"/>
        <w:outlineLvl w:val="0"/>
        <w:rPr>
          <w:rFonts w:ascii="Arial" w:hAnsi="Arial" w:cs="Arial"/>
          <w:b/>
          <w:sz w:val="20"/>
        </w:rPr>
      </w:pPr>
      <w:r w:rsidRPr="00E8153A">
        <w:rPr>
          <w:rFonts w:ascii="Arial" w:hAnsi="Arial" w:cs="Arial"/>
          <w:b/>
          <w:sz w:val="20"/>
        </w:rPr>
        <w:t>PREDLOG SKLEPA:</w:t>
      </w:r>
    </w:p>
    <w:p w:rsidR="00F03AD8" w:rsidRPr="00E8153A" w:rsidRDefault="00F03AD8" w:rsidP="00E8153A">
      <w:pPr>
        <w:numPr>
          <w:ilvl w:val="0"/>
          <w:numId w:val="27"/>
        </w:numPr>
        <w:spacing w:line="276" w:lineRule="auto"/>
        <w:jc w:val="both"/>
        <w:rPr>
          <w:rFonts w:ascii="Arial" w:eastAsia="Calibri" w:hAnsi="Arial" w:cs="Arial"/>
          <w:b/>
          <w:bCs/>
          <w:snapToGrid w:val="0"/>
          <w:sz w:val="20"/>
        </w:rPr>
      </w:pPr>
      <w:r w:rsidRPr="00E8153A">
        <w:rPr>
          <w:rFonts w:ascii="Arial" w:eastAsia="Calibri" w:hAnsi="Arial" w:cs="Arial"/>
          <w:b/>
          <w:bCs/>
          <w:snapToGrid w:val="0"/>
          <w:sz w:val="20"/>
        </w:rPr>
        <w:t>Občinski svet Občine Tržič sprejme informacijo o opravljenih turističnih vodenjih na ravni turističnega območja občine Tržič v letu 2022.</w:t>
      </w:r>
    </w:p>
    <w:p w:rsidR="00F03AD8" w:rsidRPr="00E8153A" w:rsidRDefault="00F03AD8" w:rsidP="00E8153A">
      <w:pPr>
        <w:spacing w:line="276" w:lineRule="auto"/>
        <w:ind w:left="360"/>
        <w:jc w:val="both"/>
        <w:rPr>
          <w:rFonts w:ascii="Arial" w:eastAsia="Calibri" w:hAnsi="Arial" w:cs="Arial"/>
          <w:b/>
          <w:bCs/>
          <w:snapToGrid w:val="0"/>
          <w:color w:val="FF0000"/>
          <w:sz w:val="20"/>
        </w:rPr>
      </w:pPr>
    </w:p>
    <w:p w:rsidR="00F03AD8" w:rsidRPr="00E8153A" w:rsidRDefault="00F03AD8" w:rsidP="00E8153A">
      <w:pPr>
        <w:pStyle w:val="Odstavekseznama"/>
        <w:spacing w:line="276" w:lineRule="auto"/>
        <w:ind w:left="0"/>
        <w:jc w:val="both"/>
        <w:rPr>
          <w:rFonts w:ascii="Arial" w:hAnsi="Arial" w:cs="Arial"/>
          <w:b/>
          <w:bCs/>
          <w:snapToGrid w:val="0"/>
          <w:color w:val="FF0000"/>
          <w:sz w:val="20"/>
          <w:szCs w:val="20"/>
        </w:rPr>
      </w:pPr>
    </w:p>
    <w:p w:rsidR="00F03AD8" w:rsidRPr="00E8153A" w:rsidRDefault="00F03AD8" w:rsidP="00E8153A">
      <w:pPr>
        <w:spacing w:line="276" w:lineRule="auto"/>
        <w:jc w:val="both"/>
        <w:rPr>
          <w:rFonts w:ascii="Arial" w:hAnsi="Arial" w:cs="Arial"/>
          <w:color w:val="FF0000"/>
          <w:sz w:val="20"/>
        </w:rPr>
      </w:pPr>
    </w:p>
    <w:p w:rsidR="00F03AD8" w:rsidRPr="00E8153A" w:rsidRDefault="00F03AD8" w:rsidP="00E8153A">
      <w:pPr>
        <w:pStyle w:val="Brezrazmikov"/>
        <w:spacing w:line="276" w:lineRule="auto"/>
        <w:rPr>
          <w:rFonts w:ascii="Arial" w:hAnsi="Arial" w:cs="Arial"/>
          <w:color w:val="FF0000"/>
          <w:sz w:val="20"/>
          <w:szCs w:val="20"/>
        </w:rPr>
      </w:pPr>
    </w:p>
    <w:tbl>
      <w:tblPr>
        <w:tblW w:w="5000" w:type="pct"/>
        <w:tblLook w:val="00A0" w:firstRow="1" w:lastRow="0" w:firstColumn="1" w:lastColumn="0" w:noHBand="0" w:noVBand="0"/>
      </w:tblPr>
      <w:tblGrid>
        <w:gridCol w:w="5359"/>
        <w:gridCol w:w="3142"/>
      </w:tblGrid>
      <w:tr w:rsidR="00F03AD8" w:rsidRPr="00E8153A" w:rsidTr="00553D92">
        <w:tc>
          <w:tcPr>
            <w:tcW w:w="3152" w:type="pct"/>
          </w:tcPr>
          <w:p w:rsidR="00F03AD8" w:rsidRPr="00E8153A" w:rsidRDefault="00F03AD8" w:rsidP="00E8153A">
            <w:pPr>
              <w:pStyle w:val="Brezrazmikov"/>
              <w:spacing w:line="276" w:lineRule="auto"/>
              <w:rPr>
                <w:rFonts w:ascii="Arial" w:hAnsi="Arial" w:cs="Arial"/>
                <w:sz w:val="20"/>
                <w:szCs w:val="20"/>
              </w:rPr>
            </w:pPr>
          </w:p>
        </w:tc>
        <w:tc>
          <w:tcPr>
            <w:tcW w:w="1848" w:type="pct"/>
          </w:tcPr>
          <w:p w:rsidR="00F03AD8" w:rsidRPr="00E8153A" w:rsidRDefault="00F03AD8" w:rsidP="00E8153A">
            <w:pPr>
              <w:pStyle w:val="Brezrazmikov"/>
              <w:spacing w:line="276" w:lineRule="auto"/>
              <w:jc w:val="center"/>
              <w:rPr>
                <w:rFonts w:ascii="Arial" w:hAnsi="Arial" w:cs="Arial"/>
                <w:sz w:val="20"/>
                <w:szCs w:val="20"/>
              </w:rPr>
            </w:pPr>
            <w:r w:rsidRPr="00E8153A">
              <w:rPr>
                <w:rFonts w:ascii="Arial" w:hAnsi="Arial" w:cs="Arial"/>
                <w:sz w:val="20"/>
                <w:szCs w:val="20"/>
              </w:rPr>
              <w:t>Peter Miklič</w:t>
            </w:r>
          </w:p>
        </w:tc>
      </w:tr>
      <w:tr w:rsidR="00F03AD8" w:rsidRPr="00E8153A" w:rsidTr="00553D92">
        <w:tc>
          <w:tcPr>
            <w:tcW w:w="3152" w:type="pct"/>
          </w:tcPr>
          <w:p w:rsidR="00F03AD8" w:rsidRPr="00E8153A" w:rsidRDefault="00F03AD8" w:rsidP="00E8153A">
            <w:pPr>
              <w:pStyle w:val="Brezrazmikov"/>
              <w:spacing w:line="276" w:lineRule="auto"/>
              <w:rPr>
                <w:rFonts w:ascii="Arial" w:hAnsi="Arial" w:cs="Arial"/>
                <w:sz w:val="20"/>
                <w:szCs w:val="20"/>
              </w:rPr>
            </w:pPr>
          </w:p>
          <w:p w:rsidR="00F03AD8" w:rsidRPr="00E8153A" w:rsidRDefault="00F03AD8" w:rsidP="00E8153A">
            <w:pPr>
              <w:pStyle w:val="Brezrazmikov"/>
              <w:spacing w:line="276" w:lineRule="auto"/>
              <w:rPr>
                <w:rFonts w:ascii="Arial" w:hAnsi="Arial" w:cs="Arial"/>
                <w:sz w:val="20"/>
                <w:szCs w:val="20"/>
              </w:rPr>
            </w:pPr>
          </w:p>
        </w:tc>
        <w:tc>
          <w:tcPr>
            <w:tcW w:w="1848" w:type="pct"/>
          </w:tcPr>
          <w:p w:rsidR="00F03AD8" w:rsidRPr="00E8153A" w:rsidRDefault="00F03AD8" w:rsidP="00E8153A">
            <w:pPr>
              <w:pStyle w:val="Brezrazmikov"/>
              <w:spacing w:line="276" w:lineRule="auto"/>
              <w:jc w:val="center"/>
              <w:rPr>
                <w:rFonts w:ascii="Arial" w:hAnsi="Arial" w:cs="Arial"/>
                <w:sz w:val="20"/>
                <w:szCs w:val="20"/>
              </w:rPr>
            </w:pPr>
            <w:r w:rsidRPr="00E8153A">
              <w:rPr>
                <w:rFonts w:ascii="Arial" w:hAnsi="Arial" w:cs="Arial"/>
                <w:sz w:val="20"/>
                <w:szCs w:val="20"/>
              </w:rPr>
              <w:t>ŽUPAN</w:t>
            </w:r>
          </w:p>
        </w:tc>
      </w:tr>
      <w:tr w:rsidR="00F03AD8" w:rsidRPr="00E8153A" w:rsidTr="00553D92">
        <w:tc>
          <w:tcPr>
            <w:tcW w:w="3152" w:type="pct"/>
          </w:tcPr>
          <w:p w:rsidR="00F03AD8" w:rsidRPr="00E8153A" w:rsidRDefault="00F03AD8" w:rsidP="00E8153A">
            <w:pPr>
              <w:pStyle w:val="Brezrazmikov"/>
              <w:spacing w:line="276" w:lineRule="auto"/>
              <w:rPr>
                <w:rFonts w:ascii="Arial" w:hAnsi="Arial" w:cs="Arial"/>
                <w:color w:val="FF0000"/>
                <w:sz w:val="20"/>
                <w:szCs w:val="20"/>
              </w:rPr>
            </w:pPr>
          </w:p>
        </w:tc>
        <w:tc>
          <w:tcPr>
            <w:tcW w:w="1848" w:type="pct"/>
          </w:tcPr>
          <w:p w:rsidR="00F03AD8" w:rsidRPr="00E8153A" w:rsidRDefault="00F03AD8" w:rsidP="00E8153A">
            <w:pPr>
              <w:pStyle w:val="Brezrazmikov"/>
              <w:spacing w:line="276" w:lineRule="auto"/>
              <w:rPr>
                <w:rFonts w:ascii="Arial" w:hAnsi="Arial" w:cs="Arial"/>
                <w:color w:val="FF0000"/>
                <w:sz w:val="20"/>
                <w:szCs w:val="20"/>
              </w:rPr>
            </w:pPr>
          </w:p>
        </w:tc>
      </w:tr>
    </w:tbl>
    <w:p w:rsidR="00F03AD8" w:rsidRPr="00E8153A" w:rsidRDefault="00F03AD8" w:rsidP="00E8153A">
      <w:pPr>
        <w:spacing w:line="276" w:lineRule="auto"/>
        <w:rPr>
          <w:rFonts w:ascii="Arial" w:hAnsi="Arial" w:cs="Arial"/>
          <w:b/>
          <w:color w:val="FF0000"/>
          <w:sz w:val="20"/>
        </w:rPr>
      </w:pPr>
    </w:p>
    <w:p w:rsidR="00F03AD8" w:rsidRPr="00E8153A" w:rsidRDefault="00F03AD8" w:rsidP="00E8153A">
      <w:pPr>
        <w:spacing w:line="276" w:lineRule="auto"/>
        <w:rPr>
          <w:rFonts w:ascii="Arial" w:hAnsi="Arial" w:cs="Arial"/>
          <w:b/>
          <w:color w:val="FF0000"/>
          <w:sz w:val="20"/>
        </w:rPr>
      </w:pPr>
    </w:p>
    <w:p w:rsidR="00F03AD8" w:rsidRPr="00E8153A" w:rsidRDefault="00F03AD8" w:rsidP="00E8153A">
      <w:pPr>
        <w:spacing w:line="276" w:lineRule="auto"/>
        <w:jc w:val="center"/>
        <w:rPr>
          <w:rFonts w:ascii="Arial" w:hAnsi="Arial" w:cs="Arial"/>
          <w:b/>
          <w:sz w:val="20"/>
        </w:rPr>
      </w:pPr>
    </w:p>
    <w:p w:rsidR="00F03AD8" w:rsidRPr="00E8153A" w:rsidRDefault="00F03AD8" w:rsidP="00E8153A">
      <w:pPr>
        <w:spacing w:line="276" w:lineRule="auto"/>
        <w:jc w:val="center"/>
        <w:rPr>
          <w:rFonts w:ascii="Arial" w:hAnsi="Arial" w:cs="Arial"/>
          <w:b/>
          <w:sz w:val="20"/>
        </w:rPr>
      </w:pPr>
    </w:p>
    <w:p w:rsidR="00F03AD8" w:rsidRPr="00E8153A" w:rsidRDefault="00F03AD8" w:rsidP="00E8153A">
      <w:pPr>
        <w:spacing w:line="276" w:lineRule="auto"/>
        <w:rPr>
          <w:rFonts w:ascii="Arial" w:hAnsi="Arial" w:cs="Arial"/>
          <w:b/>
          <w:sz w:val="20"/>
        </w:rPr>
      </w:pPr>
      <w:r w:rsidRPr="00E8153A">
        <w:rPr>
          <w:rFonts w:ascii="Arial" w:hAnsi="Arial" w:cs="Arial"/>
          <w:b/>
          <w:sz w:val="20"/>
        </w:rPr>
        <w:br w:type="page"/>
      </w:r>
    </w:p>
    <w:p w:rsidR="00C96537" w:rsidRPr="00E8153A" w:rsidRDefault="00C96537" w:rsidP="00E8153A">
      <w:pPr>
        <w:spacing w:line="276" w:lineRule="auto"/>
        <w:rPr>
          <w:rFonts w:ascii="Arial" w:hAnsi="Arial" w:cs="Arial"/>
          <w:b/>
          <w:sz w:val="20"/>
        </w:rPr>
      </w:pPr>
    </w:p>
    <w:p w:rsidR="00F03AD8" w:rsidRPr="00E8153A" w:rsidRDefault="00F03AD8" w:rsidP="00E8153A">
      <w:pPr>
        <w:spacing w:line="276" w:lineRule="auto"/>
        <w:jc w:val="center"/>
        <w:rPr>
          <w:rFonts w:ascii="Arial" w:hAnsi="Arial" w:cs="Arial"/>
          <w:b/>
          <w:sz w:val="20"/>
        </w:rPr>
      </w:pPr>
    </w:p>
    <w:p w:rsidR="00F03AD8" w:rsidRPr="00E8153A" w:rsidRDefault="00F03AD8" w:rsidP="00E8153A">
      <w:pPr>
        <w:spacing w:line="276" w:lineRule="auto"/>
        <w:jc w:val="center"/>
        <w:rPr>
          <w:rFonts w:ascii="Arial" w:hAnsi="Arial" w:cs="Arial"/>
          <w:b/>
          <w:sz w:val="20"/>
        </w:rPr>
      </w:pPr>
      <w:r w:rsidRPr="00E8153A">
        <w:rPr>
          <w:rFonts w:ascii="Arial" w:hAnsi="Arial" w:cs="Arial"/>
          <w:b/>
          <w:sz w:val="20"/>
        </w:rPr>
        <w:t>OBRAZLOŽITEV:</w:t>
      </w:r>
    </w:p>
    <w:p w:rsidR="00F03AD8" w:rsidRPr="00E8153A" w:rsidRDefault="00F03AD8" w:rsidP="00E8153A">
      <w:pPr>
        <w:spacing w:line="276" w:lineRule="auto"/>
        <w:jc w:val="both"/>
        <w:rPr>
          <w:rFonts w:ascii="Arial" w:hAnsi="Arial" w:cs="Arial"/>
          <w:sz w:val="20"/>
        </w:rPr>
      </w:pPr>
    </w:p>
    <w:p w:rsidR="00C96537" w:rsidRPr="00E8153A" w:rsidRDefault="00C96537" w:rsidP="00E8153A">
      <w:pPr>
        <w:spacing w:line="276" w:lineRule="auto"/>
        <w:jc w:val="both"/>
        <w:rPr>
          <w:rFonts w:ascii="Arial" w:hAnsi="Arial" w:cs="Arial"/>
          <w:iCs/>
          <w:sz w:val="20"/>
        </w:rPr>
      </w:pPr>
      <w:bookmarkStart w:id="0" w:name="_Hlk130634014"/>
      <w:r w:rsidRPr="00E8153A">
        <w:rPr>
          <w:rFonts w:ascii="Arial" w:hAnsi="Arial" w:cs="Arial"/>
          <w:iCs/>
          <w:sz w:val="20"/>
        </w:rPr>
        <w:t>Skladno z 11. členom Odloka o turističnem vodenju na ravni turističnega območja Občine Tržič (Uradni list RS, št. 68/05, 37/10, 41/13, 82/19) je Občinska uprava Občine Tržič dolžna o opravljenih turističnih vodenjih enkrat letno poročati Občinskemu svetu Občine Tržič.</w:t>
      </w:r>
    </w:p>
    <w:p w:rsidR="00C96537" w:rsidRPr="00E8153A" w:rsidRDefault="00C96537" w:rsidP="00E8153A">
      <w:pPr>
        <w:spacing w:line="276" w:lineRule="auto"/>
        <w:jc w:val="both"/>
        <w:rPr>
          <w:rFonts w:ascii="Arial" w:hAnsi="Arial" w:cs="Arial"/>
          <w:iCs/>
          <w:sz w:val="20"/>
        </w:rPr>
      </w:pPr>
    </w:p>
    <w:p w:rsidR="00C96537" w:rsidRPr="00E8153A" w:rsidRDefault="00C96537" w:rsidP="00E8153A">
      <w:pPr>
        <w:spacing w:line="276" w:lineRule="auto"/>
        <w:jc w:val="both"/>
        <w:rPr>
          <w:rFonts w:ascii="Arial" w:hAnsi="Arial" w:cs="Arial"/>
          <w:iCs/>
          <w:sz w:val="20"/>
        </w:rPr>
      </w:pPr>
      <w:r w:rsidRPr="00E8153A">
        <w:rPr>
          <w:rFonts w:ascii="Arial" w:hAnsi="Arial" w:cs="Arial"/>
          <w:iCs/>
          <w:sz w:val="20"/>
        </w:rPr>
        <w:t>Služba turizem Tržič je v sklopu rednih dejavnosti izvajala naročena in razpisana vodenja.  V sklopu naročenih vodenj smo sprejemal</w:t>
      </w:r>
      <w:r w:rsidR="00C071C2">
        <w:rPr>
          <w:rFonts w:ascii="Arial" w:hAnsi="Arial" w:cs="Arial"/>
          <w:iCs/>
          <w:sz w:val="20"/>
        </w:rPr>
        <w:t>i</w:t>
      </w:r>
      <w:r w:rsidRPr="00E8153A">
        <w:rPr>
          <w:rFonts w:ascii="Arial" w:hAnsi="Arial" w:cs="Arial"/>
          <w:iCs/>
          <w:sz w:val="20"/>
        </w:rPr>
        <w:t xml:space="preserve"> najave osnovnih in srednjih šol ter ostalih zainteresiranih skupin in individualnih obiskovalcev za oglede turističnih znamenitosti na območju občine Tržič.  Na podlagi najav je pripravljal</w:t>
      </w:r>
      <w:r w:rsidR="00C071C2">
        <w:rPr>
          <w:rFonts w:ascii="Arial" w:hAnsi="Arial" w:cs="Arial"/>
          <w:iCs/>
          <w:sz w:val="20"/>
        </w:rPr>
        <w:t>o</w:t>
      </w:r>
      <w:r w:rsidRPr="00E8153A">
        <w:rPr>
          <w:rFonts w:ascii="Arial" w:hAnsi="Arial" w:cs="Arial"/>
          <w:iCs/>
          <w:sz w:val="20"/>
        </w:rPr>
        <w:t xml:space="preserve"> programe</w:t>
      </w:r>
      <w:r w:rsidR="00C071C2">
        <w:rPr>
          <w:rFonts w:ascii="Arial" w:hAnsi="Arial" w:cs="Arial"/>
          <w:iCs/>
          <w:sz w:val="20"/>
        </w:rPr>
        <w:t xml:space="preserve"> za </w:t>
      </w:r>
      <w:proofErr w:type="spellStart"/>
      <w:r w:rsidR="00C071C2">
        <w:rPr>
          <w:rFonts w:ascii="Arial" w:hAnsi="Arial" w:cs="Arial"/>
          <w:iCs/>
          <w:sz w:val="20"/>
        </w:rPr>
        <w:t>posmezne</w:t>
      </w:r>
      <w:proofErr w:type="spellEnd"/>
      <w:r w:rsidR="00C071C2">
        <w:rPr>
          <w:rFonts w:ascii="Arial" w:hAnsi="Arial" w:cs="Arial"/>
          <w:iCs/>
          <w:sz w:val="20"/>
        </w:rPr>
        <w:t xml:space="preserve"> skupine</w:t>
      </w:r>
      <w:r w:rsidRPr="00E8153A">
        <w:rPr>
          <w:rFonts w:ascii="Arial" w:hAnsi="Arial" w:cs="Arial"/>
          <w:iCs/>
          <w:sz w:val="20"/>
        </w:rPr>
        <w:t>, organiziral</w:t>
      </w:r>
      <w:r w:rsidR="00C071C2">
        <w:rPr>
          <w:rFonts w:ascii="Arial" w:hAnsi="Arial" w:cs="Arial"/>
          <w:iCs/>
          <w:sz w:val="20"/>
        </w:rPr>
        <w:t>o</w:t>
      </w:r>
      <w:r w:rsidRPr="00E8153A">
        <w:rPr>
          <w:rFonts w:ascii="Arial" w:hAnsi="Arial" w:cs="Arial"/>
          <w:iCs/>
          <w:sz w:val="20"/>
        </w:rPr>
        <w:t xml:space="preserve"> ter vodil</w:t>
      </w:r>
      <w:r w:rsidR="00C071C2">
        <w:rPr>
          <w:rFonts w:ascii="Arial" w:hAnsi="Arial" w:cs="Arial"/>
          <w:iCs/>
          <w:sz w:val="20"/>
        </w:rPr>
        <w:t>o</w:t>
      </w:r>
      <w:r w:rsidRPr="00E8153A">
        <w:rPr>
          <w:rFonts w:ascii="Arial" w:hAnsi="Arial" w:cs="Arial"/>
          <w:iCs/>
          <w:sz w:val="20"/>
        </w:rPr>
        <w:t xml:space="preserve"> in koordiniral</w:t>
      </w:r>
      <w:r w:rsidR="00C071C2">
        <w:rPr>
          <w:rFonts w:ascii="Arial" w:hAnsi="Arial" w:cs="Arial"/>
          <w:iCs/>
          <w:sz w:val="20"/>
        </w:rPr>
        <w:t>o</w:t>
      </w:r>
      <w:r w:rsidRPr="00E8153A">
        <w:rPr>
          <w:rFonts w:ascii="Arial" w:hAnsi="Arial" w:cs="Arial"/>
          <w:iCs/>
          <w:sz w:val="20"/>
        </w:rPr>
        <w:t xml:space="preserve"> turistično vodenje na turističnem območju občine Tržič. Najave ogledov </w:t>
      </w:r>
      <w:r w:rsidR="00C071C2">
        <w:rPr>
          <w:rFonts w:ascii="Arial" w:hAnsi="Arial" w:cs="Arial"/>
          <w:iCs/>
          <w:sz w:val="20"/>
        </w:rPr>
        <w:t xml:space="preserve">smo </w:t>
      </w:r>
      <w:r w:rsidRPr="00E8153A">
        <w:rPr>
          <w:rFonts w:ascii="Arial" w:hAnsi="Arial" w:cs="Arial"/>
          <w:iCs/>
          <w:sz w:val="20"/>
        </w:rPr>
        <w:t>posredoval</w:t>
      </w:r>
      <w:r w:rsidR="00C071C2">
        <w:rPr>
          <w:rFonts w:ascii="Arial" w:hAnsi="Arial" w:cs="Arial"/>
          <w:iCs/>
          <w:sz w:val="20"/>
        </w:rPr>
        <w:t>i</w:t>
      </w:r>
      <w:r w:rsidRPr="00E8153A">
        <w:rPr>
          <w:rFonts w:ascii="Arial" w:hAnsi="Arial" w:cs="Arial"/>
          <w:iCs/>
          <w:sz w:val="20"/>
        </w:rPr>
        <w:t xml:space="preserve"> tudi Tržiškemu muzeju za oglede muzejskih zbirk in Kurnikove hiše. Na željo obiskovalcev </w:t>
      </w:r>
      <w:r w:rsidR="00C071C2">
        <w:rPr>
          <w:rFonts w:ascii="Arial" w:hAnsi="Arial" w:cs="Arial"/>
          <w:iCs/>
          <w:sz w:val="20"/>
        </w:rPr>
        <w:t>smo</w:t>
      </w:r>
      <w:r w:rsidRPr="00E8153A">
        <w:rPr>
          <w:rFonts w:ascii="Arial" w:hAnsi="Arial" w:cs="Arial"/>
          <w:iCs/>
          <w:sz w:val="20"/>
        </w:rPr>
        <w:t xml:space="preserve"> urejal</w:t>
      </w:r>
      <w:r w:rsidR="00C071C2">
        <w:rPr>
          <w:rFonts w:ascii="Arial" w:hAnsi="Arial" w:cs="Arial"/>
          <w:iCs/>
          <w:sz w:val="20"/>
        </w:rPr>
        <w:t>i</w:t>
      </w:r>
      <w:r w:rsidRPr="00E8153A">
        <w:rPr>
          <w:rFonts w:ascii="Arial" w:hAnsi="Arial" w:cs="Arial"/>
          <w:iCs/>
          <w:sz w:val="20"/>
        </w:rPr>
        <w:t xml:space="preserve"> ali posredoval</w:t>
      </w:r>
      <w:r w:rsidR="00C071C2">
        <w:rPr>
          <w:rFonts w:ascii="Arial" w:hAnsi="Arial" w:cs="Arial"/>
          <w:iCs/>
          <w:sz w:val="20"/>
        </w:rPr>
        <w:t>i</w:t>
      </w:r>
      <w:r w:rsidRPr="00E8153A">
        <w:rPr>
          <w:rFonts w:ascii="Arial" w:hAnsi="Arial" w:cs="Arial"/>
          <w:iCs/>
          <w:sz w:val="20"/>
        </w:rPr>
        <w:t xml:space="preserve"> tudi rezervacije ponudnikom gostinskih storitev.</w:t>
      </w:r>
    </w:p>
    <w:p w:rsidR="00C96537" w:rsidRPr="00E8153A" w:rsidRDefault="00C96537" w:rsidP="00E8153A">
      <w:pPr>
        <w:spacing w:line="276" w:lineRule="auto"/>
        <w:jc w:val="both"/>
        <w:rPr>
          <w:rFonts w:ascii="Arial" w:hAnsi="Arial" w:cs="Arial"/>
          <w:iCs/>
          <w:sz w:val="20"/>
        </w:rPr>
      </w:pPr>
    </w:p>
    <w:p w:rsidR="00C96537" w:rsidRPr="00E8153A" w:rsidRDefault="00C96537" w:rsidP="00E8153A">
      <w:pPr>
        <w:spacing w:line="276" w:lineRule="auto"/>
        <w:jc w:val="both"/>
        <w:rPr>
          <w:rFonts w:ascii="Arial" w:hAnsi="Arial" w:cs="Arial"/>
          <w:iCs/>
          <w:sz w:val="20"/>
        </w:rPr>
      </w:pPr>
      <w:r w:rsidRPr="00E8153A">
        <w:rPr>
          <w:rFonts w:ascii="Arial" w:hAnsi="Arial" w:cs="Arial"/>
          <w:iCs/>
          <w:sz w:val="20"/>
        </w:rPr>
        <w:t>V poletni sezoni (julija in avgusta) smo izvajali tudi razpisana vodenja, ki so bila namenjana tako turistom, ki so v tem času počitnikovali na Tržiškem, kot tudi lokalnemu prebivalstvu, vključena pa so bila tudi v projekt Obišči &amp;</w:t>
      </w:r>
      <w:r w:rsidR="00C071C2">
        <w:rPr>
          <w:rFonts w:ascii="Arial" w:hAnsi="Arial" w:cs="Arial"/>
          <w:iCs/>
          <w:sz w:val="20"/>
        </w:rPr>
        <w:t xml:space="preserve"> </w:t>
      </w:r>
      <w:r w:rsidRPr="00E8153A">
        <w:rPr>
          <w:rFonts w:ascii="Arial" w:hAnsi="Arial" w:cs="Arial"/>
          <w:iCs/>
          <w:sz w:val="20"/>
        </w:rPr>
        <w:t>Razišči, ki ga izvajamo skupaj z Radovljico, Bledom in Jesenicami. Zasnovan je bil kot poldnevni vodeni izlet, ob ponedeljkih v Dovžanovo sotesko in mestno jedro, ter ob petkih v Podljubeljsko dolino, (</w:t>
      </w:r>
      <w:proofErr w:type="spellStart"/>
      <w:r w:rsidRPr="00E8153A">
        <w:rPr>
          <w:rFonts w:ascii="Arial" w:hAnsi="Arial" w:cs="Arial"/>
          <w:iCs/>
          <w:sz w:val="20"/>
        </w:rPr>
        <w:t>Šentanski</w:t>
      </w:r>
      <w:proofErr w:type="spellEnd"/>
      <w:r w:rsidRPr="00E8153A">
        <w:rPr>
          <w:rFonts w:ascii="Arial" w:hAnsi="Arial" w:cs="Arial"/>
          <w:iCs/>
          <w:sz w:val="20"/>
        </w:rPr>
        <w:t xml:space="preserve"> rudnik in taborišče Ljubelj), ob sobotah pa smo skupaj z Radovljico izvajali izlet Zgodbe dveh gradov, v katerega sta bila vključena vodena ogleda gradov Kamen in Alt Gutenberg. V adventnem času pa smo kot razpisano doživetje pripravili poseben program, ki smo ga poimenovali Nepozabni božič Jakoba Aljaža. </w:t>
      </w:r>
    </w:p>
    <w:p w:rsidR="00C96537" w:rsidRPr="00E8153A" w:rsidRDefault="00C96537" w:rsidP="00E8153A">
      <w:pPr>
        <w:spacing w:line="276" w:lineRule="auto"/>
        <w:jc w:val="both"/>
        <w:rPr>
          <w:rFonts w:ascii="Arial" w:hAnsi="Arial" w:cs="Arial"/>
          <w:iCs/>
          <w:sz w:val="20"/>
        </w:rPr>
      </w:pPr>
    </w:p>
    <w:p w:rsidR="00C96537" w:rsidRPr="00E8153A" w:rsidRDefault="00C96537" w:rsidP="00E8153A">
      <w:pPr>
        <w:spacing w:line="276" w:lineRule="auto"/>
        <w:jc w:val="both"/>
        <w:rPr>
          <w:rFonts w:ascii="Arial" w:hAnsi="Arial" w:cs="Arial"/>
          <w:iCs/>
          <w:sz w:val="20"/>
        </w:rPr>
      </w:pPr>
      <w:r w:rsidRPr="00E8153A">
        <w:rPr>
          <w:rFonts w:ascii="Arial" w:hAnsi="Arial" w:cs="Arial"/>
          <w:iCs/>
          <w:sz w:val="20"/>
        </w:rPr>
        <w:t xml:space="preserve">Pomembna dela turistične ponudbe, ki pa sicer nista neposredno povezana s izvajanjem turističnega vodenja sta tudi Razstavno - izobraževalno središče Dolina in Info točka Dovžanova soteska. Oba sta odprta od maja do konca septembra in obiskovalcem Dovžanove soteske nudita informacije o naravnem spomeniku in drugi turistični ponudbi na Tržiškem, prodajata spominke, v RIS Dolina pa so na ogled tudi razstava posvečena Dovžanovi soteski in zbirka fosilov najdenih na območju Slovenije V RIS-u je tudi majhen "geološki laboratorij" z močnimi lupami, kjer se tako otroci kot odrasli zadržijo kar nekaj časa.  </w:t>
      </w:r>
    </w:p>
    <w:p w:rsidR="00C96537" w:rsidRPr="00E8153A" w:rsidRDefault="00C96537" w:rsidP="00E8153A">
      <w:pPr>
        <w:spacing w:line="276" w:lineRule="auto"/>
        <w:jc w:val="both"/>
        <w:rPr>
          <w:rFonts w:ascii="Arial" w:hAnsi="Arial" w:cs="Arial"/>
          <w:iCs/>
          <w:sz w:val="20"/>
        </w:rPr>
      </w:pPr>
    </w:p>
    <w:p w:rsidR="00C96537" w:rsidRPr="00E8153A" w:rsidRDefault="00C96537" w:rsidP="00E8153A">
      <w:pPr>
        <w:spacing w:line="276" w:lineRule="auto"/>
        <w:jc w:val="both"/>
        <w:rPr>
          <w:rFonts w:ascii="Arial" w:hAnsi="Arial" w:cs="Arial"/>
          <w:iCs/>
          <w:sz w:val="20"/>
        </w:rPr>
      </w:pPr>
      <w:r w:rsidRPr="00E8153A">
        <w:rPr>
          <w:rFonts w:ascii="Arial" w:hAnsi="Arial" w:cs="Arial"/>
          <w:iCs/>
          <w:sz w:val="20"/>
        </w:rPr>
        <w:t xml:space="preserve">V letu 2022 </w:t>
      </w:r>
      <w:r w:rsidR="00B343D8">
        <w:rPr>
          <w:rFonts w:ascii="Arial" w:hAnsi="Arial" w:cs="Arial"/>
          <w:iCs/>
          <w:sz w:val="20"/>
        </w:rPr>
        <w:t xml:space="preserve">je </w:t>
      </w:r>
      <w:proofErr w:type="spellStart"/>
      <w:r w:rsidR="00B343D8">
        <w:rPr>
          <w:rFonts w:ascii="Arial" w:hAnsi="Arial" w:cs="Arial"/>
          <w:iCs/>
          <w:sz w:val="20"/>
        </w:rPr>
        <w:t>imalo</w:t>
      </w:r>
      <w:proofErr w:type="spellEnd"/>
      <w:r w:rsidR="00B343D8">
        <w:rPr>
          <w:rFonts w:ascii="Arial" w:hAnsi="Arial" w:cs="Arial"/>
          <w:iCs/>
          <w:sz w:val="20"/>
        </w:rPr>
        <w:t xml:space="preserve"> </w:t>
      </w:r>
      <w:r w:rsidRPr="00E8153A">
        <w:rPr>
          <w:rFonts w:ascii="Arial" w:hAnsi="Arial" w:cs="Arial"/>
          <w:iCs/>
          <w:sz w:val="20"/>
        </w:rPr>
        <w:t>veljavno licenco za opravljanje turističnega vodenja po Tržiču 14 vodnikov, ki so turistično vodenje opravljali na podlagi različnih pravnih podlag (avtorska pogodba, pogodba o poslovnem sodelovanja, študentska napotnica…)</w:t>
      </w:r>
      <w:r w:rsidR="00B343D8">
        <w:rPr>
          <w:rFonts w:ascii="Arial" w:hAnsi="Arial" w:cs="Arial"/>
          <w:iCs/>
          <w:sz w:val="20"/>
        </w:rPr>
        <w:t xml:space="preserve"> in </w:t>
      </w:r>
      <w:r w:rsidRPr="00E8153A">
        <w:rPr>
          <w:rFonts w:ascii="Arial" w:hAnsi="Arial" w:cs="Arial"/>
          <w:iCs/>
          <w:sz w:val="20"/>
        </w:rPr>
        <w:t xml:space="preserve">so skupaj opravili 136 vodenj.   </w:t>
      </w:r>
    </w:p>
    <w:p w:rsidR="00C96537" w:rsidRPr="00E8153A" w:rsidRDefault="00C96537" w:rsidP="00E8153A">
      <w:pPr>
        <w:spacing w:line="276" w:lineRule="auto"/>
        <w:jc w:val="both"/>
        <w:rPr>
          <w:rFonts w:ascii="Arial" w:hAnsi="Arial" w:cs="Arial"/>
          <w:iCs/>
          <w:sz w:val="20"/>
        </w:rPr>
      </w:pPr>
    </w:p>
    <w:p w:rsidR="00C96537" w:rsidRPr="00C071C2" w:rsidRDefault="00C96537" w:rsidP="00E8153A">
      <w:pPr>
        <w:spacing w:line="276" w:lineRule="auto"/>
        <w:jc w:val="both"/>
        <w:rPr>
          <w:rFonts w:ascii="Arial" w:hAnsi="Arial" w:cs="Arial"/>
          <w:iCs/>
          <w:sz w:val="20"/>
        </w:rPr>
      </w:pPr>
      <w:r w:rsidRPr="00E8153A">
        <w:rPr>
          <w:rFonts w:ascii="Arial" w:hAnsi="Arial" w:cs="Arial"/>
          <w:iCs/>
          <w:sz w:val="20"/>
        </w:rPr>
        <w:t xml:space="preserve">V letu 2022 smo z izvajanjem turističnega vodenja ustvarili 5.789,42 EUR prihodka. Odhodki (brez stroškov prevoza za projekt </w:t>
      </w:r>
      <w:proofErr w:type="spellStart"/>
      <w:r w:rsidRPr="00E8153A">
        <w:rPr>
          <w:rFonts w:ascii="Arial" w:hAnsi="Arial" w:cs="Arial"/>
          <w:iCs/>
          <w:sz w:val="20"/>
        </w:rPr>
        <w:t>Obišči&amp;Razišči</w:t>
      </w:r>
      <w:proofErr w:type="spellEnd"/>
      <w:r w:rsidRPr="00E8153A">
        <w:rPr>
          <w:rFonts w:ascii="Arial" w:hAnsi="Arial" w:cs="Arial"/>
          <w:iCs/>
          <w:sz w:val="20"/>
        </w:rPr>
        <w:t xml:space="preserve"> in dela v Info točki Dovžanova soteska) so znašali 7.919,30 EUR, zajemajo pa </w:t>
      </w:r>
      <w:r w:rsidRPr="00E8153A">
        <w:rPr>
          <w:rFonts w:ascii="Arial" w:eastAsiaTheme="minorHAnsi" w:hAnsi="Arial" w:cs="Arial"/>
          <w:sz w:val="20"/>
          <w:lang w:val="x-none" w:eastAsia="en-US"/>
        </w:rPr>
        <w:t>plačila vodnikom turističnega območja občine Tržič za opravljena vodenj</w:t>
      </w:r>
      <w:r w:rsidRPr="00E8153A">
        <w:rPr>
          <w:rFonts w:ascii="Arial" w:eastAsiaTheme="minorHAnsi" w:hAnsi="Arial" w:cs="Arial"/>
          <w:sz w:val="20"/>
          <w:lang w:eastAsia="en-US"/>
        </w:rPr>
        <w:t>a in dežurstva v RIS Dolina</w:t>
      </w:r>
      <w:r w:rsidRPr="00E8153A">
        <w:rPr>
          <w:rFonts w:ascii="Arial" w:eastAsiaTheme="minorHAnsi" w:hAnsi="Arial" w:cs="Arial"/>
          <w:sz w:val="20"/>
          <w:lang w:val="x-none" w:eastAsia="en-US"/>
        </w:rPr>
        <w:t xml:space="preserve">, </w:t>
      </w:r>
      <w:r w:rsidRPr="00E8153A">
        <w:rPr>
          <w:rFonts w:ascii="Arial" w:eastAsiaTheme="minorHAnsi" w:hAnsi="Arial" w:cs="Arial"/>
          <w:sz w:val="20"/>
          <w:lang w:eastAsia="en-US"/>
        </w:rPr>
        <w:t xml:space="preserve">dodatni program doživetja Nepozabni božič Jakoba Aljaža, </w:t>
      </w:r>
      <w:r w:rsidRPr="00E8153A">
        <w:rPr>
          <w:rFonts w:ascii="Arial" w:eastAsiaTheme="minorHAnsi" w:hAnsi="Arial" w:cs="Arial"/>
          <w:sz w:val="20"/>
          <w:lang w:val="x-none" w:eastAsia="en-US"/>
        </w:rPr>
        <w:t xml:space="preserve">tisk vstopnic, zavarovanje izletnikov, nakup opreme in </w:t>
      </w:r>
      <w:proofErr w:type="spellStart"/>
      <w:r w:rsidRPr="00E8153A">
        <w:rPr>
          <w:rFonts w:ascii="Arial" w:eastAsiaTheme="minorHAnsi" w:hAnsi="Arial" w:cs="Arial"/>
          <w:sz w:val="20"/>
          <w:lang w:val="x-none" w:eastAsia="en-US"/>
        </w:rPr>
        <w:t>interpretacijskih</w:t>
      </w:r>
      <w:proofErr w:type="spellEnd"/>
      <w:r w:rsidRPr="00E8153A">
        <w:rPr>
          <w:rFonts w:ascii="Arial" w:eastAsiaTheme="minorHAnsi" w:hAnsi="Arial" w:cs="Arial"/>
          <w:sz w:val="20"/>
          <w:lang w:val="x-none" w:eastAsia="en-US"/>
        </w:rPr>
        <w:t xml:space="preserve"> pripomočkov za izvedbo vodenj</w:t>
      </w:r>
      <w:r w:rsidR="00C071C2">
        <w:rPr>
          <w:rFonts w:ascii="Arial" w:eastAsiaTheme="minorHAnsi" w:hAnsi="Arial" w:cs="Arial"/>
          <w:sz w:val="20"/>
          <w:lang w:eastAsia="en-US"/>
        </w:rPr>
        <w:t>.</w:t>
      </w:r>
    </w:p>
    <w:p w:rsidR="00C96537" w:rsidRPr="00E8153A" w:rsidRDefault="00C96537" w:rsidP="00E8153A">
      <w:pPr>
        <w:spacing w:line="276" w:lineRule="auto"/>
        <w:jc w:val="both"/>
        <w:rPr>
          <w:rFonts w:ascii="Arial" w:hAnsi="Arial" w:cs="Arial"/>
          <w:iCs/>
          <w:sz w:val="20"/>
        </w:rPr>
      </w:pPr>
    </w:p>
    <w:p w:rsidR="00C96537" w:rsidRPr="00E8153A" w:rsidRDefault="00C96537" w:rsidP="00E8153A">
      <w:pPr>
        <w:spacing w:line="276" w:lineRule="auto"/>
        <w:jc w:val="both"/>
        <w:rPr>
          <w:rFonts w:ascii="Arial" w:hAnsi="Arial" w:cs="Arial"/>
          <w:iCs/>
          <w:sz w:val="20"/>
        </w:rPr>
      </w:pPr>
    </w:p>
    <w:p w:rsidR="00E8153A" w:rsidRPr="00E8153A" w:rsidRDefault="00E8153A" w:rsidP="00E8153A">
      <w:pPr>
        <w:spacing w:line="276" w:lineRule="auto"/>
        <w:jc w:val="both"/>
        <w:rPr>
          <w:rFonts w:ascii="Arial" w:hAnsi="Arial" w:cs="Arial"/>
          <w:b/>
          <w:iCs/>
          <w:sz w:val="20"/>
        </w:rPr>
      </w:pPr>
    </w:p>
    <w:p w:rsidR="00C96537" w:rsidRPr="00E8153A" w:rsidRDefault="00C96537" w:rsidP="00E8153A">
      <w:pPr>
        <w:spacing w:line="276" w:lineRule="auto"/>
        <w:jc w:val="both"/>
        <w:rPr>
          <w:rFonts w:ascii="Arial" w:hAnsi="Arial" w:cs="Arial"/>
          <w:b/>
          <w:iCs/>
          <w:sz w:val="20"/>
        </w:rPr>
      </w:pPr>
      <w:r w:rsidRPr="00E8153A">
        <w:rPr>
          <w:rFonts w:ascii="Arial" w:hAnsi="Arial" w:cs="Arial"/>
          <w:b/>
          <w:iCs/>
          <w:sz w:val="20"/>
        </w:rPr>
        <w:lastRenderedPageBreak/>
        <w:t xml:space="preserve">EVIDENCA OBISKA </w:t>
      </w:r>
      <w:r w:rsidR="00E8153A" w:rsidRPr="00E8153A">
        <w:rPr>
          <w:rFonts w:ascii="Arial" w:hAnsi="Arial" w:cs="Arial"/>
          <w:b/>
          <w:iCs/>
          <w:sz w:val="20"/>
        </w:rPr>
        <w:t xml:space="preserve">VODENIH OGLEDOV </w:t>
      </w:r>
    </w:p>
    <w:p w:rsidR="00E8153A" w:rsidRPr="00E8153A" w:rsidRDefault="00E8153A" w:rsidP="00E8153A">
      <w:pPr>
        <w:spacing w:line="276" w:lineRule="auto"/>
        <w:jc w:val="both"/>
        <w:rPr>
          <w:rFonts w:ascii="Arial" w:hAnsi="Arial" w:cs="Arial"/>
          <w:iCs/>
          <w:sz w:val="20"/>
        </w:rPr>
      </w:pPr>
    </w:p>
    <w:tbl>
      <w:tblPr>
        <w:tblW w:w="9067" w:type="dxa"/>
        <w:tblInd w:w="-5" w:type="dxa"/>
        <w:tblCellMar>
          <w:left w:w="70" w:type="dxa"/>
          <w:right w:w="70" w:type="dxa"/>
        </w:tblCellMar>
        <w:tblLook w:val="04A0" w:firstRow="1" w:lastRow="0" w:firstColumn="1" w:lastColumn="0" w:noHBand="0" w:noVBand="1"/>
      </w:tblPr>
      <w:tblGrid>
        <w:gridCol w:w="3544"/>
        <w:gridCol w:w="2835"/>
        <w:gridCol w:w="2688"/>
      </w:tblGrid>
      <w:tr w:rsidR="00C96537" w:rsidRPr="00E8153A" w:rsidTr="00E8153A">
        <w:trPr>
          <w:trHeight w:val="328"/>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b/>
                <w:iCs/>
                <w:sz w:val="20"/>
              </w:rPr>
            </w:pPr>
            <w:r w:rsidRPr="00E8153A">
              <w:rPr>
                <w:rFonts w:ascii="Arial" w:hAnsi="Arial" w:cs="Arial"/>
                <w:b/>
                <w:iCs/>
                <w:sz w:val="20"/>
              </w:rPr>
              <w:t>DESTINACIJA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b/>
                <w:iCs/>
                <w:sz w:val="20"/>
              </w:rPr>
            </w:pPr>
            <w:r w:rsidRPr="00E8153A">
              <w:rPr>
                <w:rFonts w:ascii="Arial" w:hAnsi="Arial" w:cs="Arial"/>
                <w:b/>
                <w:iCs/>
                <w:sz w:val="20"/>
              </w:rPr>
              <w:t>ŠTEVILO OBISKOVALCEV</w:t>
            </w:r>
          </w:p>
        </w:tc>
        <w:tc>
          <w:tcPr>
            <w:tcW w:w="2688" w:type="dxa"/>
            <w:tcBorders>
              <w:top w:val="single" w:sz="4" w:space="0" w:color="auto"/>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b/>
                <w:iCs/>
                <w:sz w:val="20"/>
              </w:rPr>
            </w:pPr>
            <w:r w:rsidRPr="00E8153A">
              <w:rPr>
                <w:rFonts w:ascii="Arial" w:hAnsi="Arial" w:cs="Arial"/>
                <w:b/>
                <w:iCs/>
                <w:sz w:val="20"/>
              </w:rPr>
              <w:t>INDEKS 2021/2022</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Dovžanova soteska</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559</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153,57</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Mestno jedro*</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391</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132,10</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Taborišče Ljubelj*</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1.056</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459,13</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RIS Dolina**</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346</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77,92</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iCs/>
                <w:sz w:val="20"/>
              </w:rPr>
            </w:pPr>
            <w:proofErr w:type="spellStart"/>
            <w:r w:rsidRPr="00E8153A">
              <w:rPr>
                <w:rFonts w:ascii="Arial" w:hAnsi="Arial" w:cs="Arial"/>
                <w:iCs/>
                <w:sz w:val="20"/>
              </w:rPr>
              <w:t>Šentanski</w:t>
            </w:r>
            <w:proofErr w:type="spellEnd"/>
            <w:r w:rsidRPr="00E8153A">
              <w:rPr>
                <w:rFonts w:ascii="Arial" w:hAnsi="Arial" w:cs="Arial"/>
                <w:iCs/>
                <w:sz w:val="20"/>
              </w:rPr>
              <w:t xml:space="preserve"> rudnik*</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275</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361,82</w:t>
            </w:r>
          </w:p>
        </w:tc>
      </w:tr>
      <w:tr w:rsidR="00C96537" w:rsidRPr="00E8153A" w:rsidTr="00E8153A">
        <w:trPr>
          <w:trHeight w:val="34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Tržiški muzej*</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3.763</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128,04</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Kurnikova hiša*</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1.678</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335,60</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Grad Alt Gutenberg*</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64</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Obišči &amp; Razišči</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187</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149,60</w:t>
            </w:r>
          </w:p>
        </w:tc>
      </w:tr>
      <w:tr w:rsidR="00C96537" w:rsidRPr="00E8153A" w:rsidTr="00E8153A">
        <w:trPr>
          <w:trHeight w:val="328"/>
        </w:trPr>
        <w:tc>
          <w:tcPr>
            <w:tcW w:w="3544" w:type="dxa"/>
            <w:tcBorders>
              <w:top w:val="nil"/>
              <w:left w:val="single" w:sz="4" w:space="0" w:color="auto"/>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Nepozabni božič Jakoba Aljaža</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140</w:t>
            </w:r>
          </w:p>
        </w:tc>
        <w:tc>
          <w:tcPr>
            <w:tcW w:w="2688" w:type="dxa"/>
            <w:tcBorders>
              <w:top w:val="nil"/>
              <w:left w:val="nil"/>
              <w:bottom w:val="single" w:sz="4" w:space="0" w:color="auto"/>
              <w:right w:val="single" w:sz="4" w:space="0" w:color="auto"/>
            </w:tcBorders>
            <w:shd w:val="clear" w:color="auto" w:fill="auto"/>
            <w:vAlign w:val="center"/>
          </w:tcPr>
          <w:p w:rsidR="00C96537" w:rsidRPr="00E8153A" w:rsidRDefault="00C96537" w:rsidP="00E8153A">
            <w:pPr>
              <w:spacing w:line="276" w:lineRule="auto"/>
              <w:jc w:val="center"/>
              <w:rPr>
                <w:rFonts w:ascii="Arial" w:hAnsi="Arial" w:cs="Arial"/>
                <w:iCs/>
                <w:sz w:val="20"/>
              </w:rPr>
            </w:pPr>
            <w:r w:rsidRPr="00E8153A">
              <w:rPr>
                <w:rFonts w:ascii="Arial" w:hAnsi="Arial" w:cs="Arial"/>
                <w:iCs/>
                <w:sz w:val="20"/>
              </w:rPr>
              <w:t>/</w:t>
            </w:r>
          </w:p>
        </w:tc>
      </w:tr>
      <w:tr w:rsidR="00C96537" w:rsidRPr="00E8153A" w:rsidTr="00E8153A">
        <w:trPr>
          <w:trHeight w:val="10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96537" w:rsidRPr="00E8153A" w:rsidRDefault="00C96537" w:rsidP="00E8153A">
            <w:pPr>
              <w:spacing w:line="276" w:lineRule="auto"/>
              <w:jc w:val="center"/>
              <w:rPr>
                <w:rFonts w:ascii="Arial" w:hAnsi="Arial" w:cs="Arial"/>
                <w:b/>
                <w:iCs/>
                <w:sz w:val="20"/>
              </w:rPr>
            </w:pPr>
            <w:r w:rsidRPr="00E8153A">
              <w:rPr>
                <w:rFonts w:ascii="Arial" w:hAnsi="Arial" w:cs="Arial"/>
                <w:b/>
                <w:iCs/>
                <w:sz w:val="20"/>
              </w:rPr>
              <w:t>SKUPAJ</w:t>
            </w:r>
          </w:p>
        </w:tc>
        <w:tc>
          <w:tcPr>
            <w:tcW w:w="2835" w:type="dxa"/>
            <w:tcBorders>
              <w:top w:val="nil"/>
              <w:left w:val="nil"/>
              <w:bottom w:val="single" w:sz="4" w:space="0" w:color="auto"/>
              <w:right w:val="single" w:sz="4" w:space="0" w:color="auto"/>
            </w:tcBorders>
            <w:shd w:val="clear" w:color="auto" w:fill="auto"/>
            <w:noWrap/>
            <w:vAlign w:val="center"/>
          </w:tcPr>
          <w:p w:rsidR="00C96537" w:rsidRPr="00E8153A" w:rsidRDefault="00C96537" w:rsidP="00E8153A">
            <w:pPr>
              <w:spacing w:line="276" w:lineRule="auto"/>
              <w:jc w:val="center"/>
              <w:rPr>
                <w:rFonts w:ascii="Arial" w:hAnsi="Arial" w:cs="Arial"/>
                <w:b/>
                <w:iCs/>
                <w:sz w:val="20"/>
              </w:rPr>
            </w:pPr>
            <w:r w:rsidRPr="00E8153A">
              <w:rPr>
                <w:rFonts w:ascii="Arial" w:hAnsi="Arial" w:cs="Arial"/>
                <w:b/>
                <w:iCs/>
                <w:sz w:val="20"/>
              </w:rPr>
              <w:t>8.523</w:t>
            </w:r>
          </w:p>
        </w:tc>
        <w:tc>
          <w:tcPr>
            <w:tcW w:w="2688" w:type="dxa"/>
            <w:tcBorders>
              <w:top w:val="nil"/>
              <w:left w:val="nil"/>
              <w:bottom w:val="single" w:sz="4" w:space="0" w:color="auto"/>
              <w:right w:val="single" w:sz="4" w:space="0" w:color="auto"/>
            </w:tcBorders>
            <w:shd w:val="clear" w:color="auto" w:fill="auto"/>
          </w:tcPr>
          <w:p w:rsidR="00C96537" w:rsidRPr="00E8153A" w:rsidRDefault="00C96537" w:rsidP="00E8153A">
            <w:pPr>
              <w:spacing w:line="276" w:lineRule="auto"/>
              <w:jc w:val="center"/>
              <w:rPr>
                <w:rFonts w:ascii="Arial" w:hAnsi="Arial" w:cs="Arial"/>
                <w:b/>
                <w:iCs/>
                <w:sz w:val="20"/>
              </w:rPr>
            </w:pPr>
          </w:p>
          <w:p w:rsidR="00C96537" w:rsidRPr="00E8153A" w:rsidRDefault="00C96537" w:rsidP="00E8153A">
            <w:pPr>
              <w:spacing w:line="276" w:lineRule="auto"/>
              <w:jc w:val="center"/>
              <w:rPr>
                <w:rFonts w:ascii="Arial" w:hAnsi="Arial" w:cs="Arial"/>
                <w:b/>
                <w:iCs/>
                <w:sz w:val="20"/>
              </w:rPr>
            </w:pPr>
            <w:r w:rsidRPr="00E8153A">
              <w:rPr>
                <w:rFonts w:ascii="Arial" w:hAnsi="Arial" w:cs="Arial"/>
                <w:b/>
                <w:iCs/>
                <w:sz w:val="20"/>
              </w:rPr>
              <w:t>168,14</w:t>
            </w:r>
          </w:p>
          <w:p w:rsidR="00C96537" w:rsidRPr="00E8153A" w:rsidRDefault="00C96537" w:rsidP="00E8153A">
            <w:pPr>
              <w:spacing w:line="276" w:lineRule="auto"/>
              <w:jc w:val="center"/>
              <w:rPr>
                <w:rFonts w:ascii="Arial" w:hAnsi="Arial" w:cs="Arial"/>
                <w:b/>
                <w:iCs/>
                <w:sz w:val="20"/>
              </w:rPr>
            </w:pPr>
          </w:p>
        </w:tc>
      </w:tr>
    </w:tbl>
    <w:p w:rsidR="00C96537" w:rsidRPr="00E8153A" w:rsidRDefault="00C96537" w:rsidP="00E8153A">
      <w:pPr>
        <w:spacing w:line="276" w:lineRule="auto"/>
        <w:jc w:val="both"/>
        <w:rPr>
          <w:rFonts w:ascii="Arial" w:hAnsi="Arial" w:cs="Arial"/>
          <w:iCs/>
          <w:sz w:val="18"/>
          <w:szCs w:val="18"/>
        </w:rPr>
      </w:pPr>
      <w:r w:rsidRPr="00E8153A">
        <w:rPr>
          <w:rFonts w:ascii="Arial" w:hAnsi="Arial" w:cs="Arial"/>
          <w:iCs/>
          <w:sz w:val="18"/>
          <w:szCs w:val="18"/>
        </w:rPr>
        <w:t xml:space="preserve">Vir: Služba turizem Tržič in Tržiški muzej </w:t>
      </w:r>
    </w:p>
    <w:p w:rsidR="00C96537" w:rsidRPr="00E8153A" w:rsidRDefault="00C96537" w:rsidP="00E8153A">
      <w:pPr>
        <w:spacing w:line="276" w:lineRule="auto"/>
        <w:jc w:val="both"/>
        <w:rPr>
          <w:rFonts w:ascii="Arial" w:hAnsi="Arial" w:cs="Arial"/>
          <w:iCs/>
          <w:sz w:val="18"/>
          <w:szCs w:val="18"/>
        </w:rPr>
      </w:pPr>
      <w:r w:rsidRPr="00E8153A">
        <w:rPr>
          <w:rFonts w:ascii="Arial" w:hAnsi="Arial" w:cs="Arial"/>
          <w:iCs/>
          <w:sz w:val="18"/>
          <w:szCs w:val="18"/>
        </w:rPr>
        <w:t>* samo organizirane in vodene skupine najavljene prek STT in Tržiškega muzeja</w:t>
      </w:r>
    </w:p>
    <w:p w:rsidR="00C96537" w:rsidRPr="00E8153A" w:rsidRDefault="00C96537" w:rsidP="00E8153A">
      <w:pPr>
        <w:spacing w:line="276" w:lineRule="auto"/>
        <w:jc w:val="both"/>
        <w:rPr>
          <w:rFonts w:ascii="Arial" w:hAnsi="Arial" w:cs="Arial"/>
          <w:iCs/>
          <w:sz w:val="18"/>
          <w:szCs w:val="18"/>
        </w:rPr>
      </w:pPr>
      <w:r w:rsidRPr="00E8153A">
        <w:rPr>
          <w:rFonts w:ascii="Arial" w:hAnsi="Arial" w:cs="Arial"/>
          <w:iCs/>
          <w:sz w:val="18"/>
          <w:szCs w:val="18"/>
        </w:rPr>
        <w:t>** vključuje tudi individualne obiskovalce v času obratovanja RIS Dolina</w:t>
      </w:r>
    </w:p>
    <w:p w:rsidR="00C96537" w:rsidRPr="00E8153A" w:rsidRDefault="00C96537" w:rsidP="00E8153A">
      <w:pPr>
        <w:spacing w:line="276" w:lineRule="auto"/>
        <w:jc w:val="both"/>
        <w:rPr>
          <w:rFonts w:ascii="Arial" w:hAnsi="Arial" w:cs="Arial"/>
          <w:iCs/>
          <w:sz w:val="20"/>
        </w:rPr>
      </w:pPr>
    </w:p>
    <w:bookmarkEnd w:id="0"/>
    <w:p w:rsidR="00F03AD8" w:rsidRPr="00E8153A" w:rsidRDefault="00F03AD8" w:rsidP="00E8153A">
      <w:pPr>
        <w:spacing w:line="276" w:lineRule="auto"/>
        <w:jc w:val="both"/>
        <w:rPr>
          <w:rFonts w:ascii="Arial" w:hAnsi="Arial" w:cs="Arial"/>
          <w:b/>
          <w:iCs/>
          <w:sz w:val="20"/>
        </w:rPr>
      </w:pPr>
      <w:r w:rsidRPr="00E8153A">
        <w:rPr>
          <w:rFonts w:ascii="Arial" w:hAnsi="Arial" w:cs="Arial"/>
          <w:b/>
          <w:iCs/>
          <w:sz w:val="20"/>
        </w:rPr>
        <w:t>INFO TOČKA DOVŽANOVA SOTESKA</w:t>
      </w:r>
    </w:p>
    <w:p w:rsidR="00F03AD8" w:rsidRPr="00E8153A" w:rsidRDefault="00F03AD8" w:rsidP="00E8153A">
      <w:pPr>
        <w:spacing w:line="276" w:lineRule="auto"/>
        <w:jc w:val="both"/>
        <w:rPr>
          <w:rFonts w:ascii="Arial" w:hAnsi="Arial" w:cs="Arial"/>
          <w:iCs/>
          <w:sz w:val="20"/>
        </w:rPr>
      </w:pPr>
    </w:p>
    <w:p w:rsidR="00F03AD8" w:rsidRPr="00E8153A" w:rsidRDefault="00F03AD8" w:rsidP="00E8153A">
      <w:pPr>
        <w:spacing w:line="276" w:lineRule="auto"/>
        <w:jc w:val="both"/>
        <w:rPr>
          <w:rFonts w:ascii="Arial" w:hAnsi="Arial" w:cs="Arial"/>
          <w:sz w:val="20"/>
          <w:lang w:eastAsia="en-US"/>
        </w:rPr>
      </w:pPr>
      <w:r w:rsidRPr="00E8153A">
        <w:rPr>
          <w:rFonts w:ascii="Arial" w:hAnsi="Arial" w:cs="Arial"/>
          <w:sz w:val="20"/>
        </w:rPr>
        <w:t xml:space="preserve">Info točka Dovžanova soteska je </w:t>
      </w:r>
      <w:r w:rsidRPr="00E8153A">
        <w:rPr>
          <w:rFonts w:ascii="Arial" w:hAnsi="Arial" w:cs="Arial"/>
          <w:color w:val="000000"/>
          <w:sz w:val="20"/>
        </w:rPr>
        <w:t>bila od 7. 5. do 24. 6. ob lepem vremenu odprta ob sobotah, nedeljah in praznikih med 9. in 18. uro, od 25. 6. do 31. 8. vsak dan, razen ob torkih, ob lepem vremenu med 9. in 18. uro ter od  1. 9. do 31. 10. ob sobotah, nedeljah in praznikih ob lepem vremenu med 11. in 17. uro. V tem času je Info točko obiskalo 4</w:t>
      </w:r>
      <w:r w:rsidR="00C96537" w:rsidRPr="00E8153A">
        <w:rPr>
          <w:rFonts w:ascii="Arial" w:hAnsi="Arial" w:cs="Arial"/>
          <w:color w:val="000000"/>
          <w:sz w:val="20"/>
        </w:rPr>
        <w:t>.553</w:t>
      </w:r>
      <w:r w:rsidRPr="00E8153A">
        <w:rPr>
          <w:rFonts w:ascii="Arial" w:hAnsi="Arial" w:cs="Arial"/>
          <w:color w:val="000000"/>
          <w:sz w:val="20"/>
        </w:rPr>
        <w:t xml:space="preserve">. </w:t>
      </w:r>
    </w:p>
    <w:p w:rsidR="00E8153A" w:rsidRPr="00E8153A" w:rsidRDefault="00E8153A" w:rsidP="00E8153A">
      <w:pPr>
        <w:spacing w:line="276" w:lineRule="auto"/>
        <w:jc w:val="both"/>
        <w:rPr>
          <w:rFonts w:ascii="Arial" w:hAnsi="Arial" w:cs="Arial"/>
          <w:iCs/>
          <w:sz w:val="20"/>
        </w:rPr>
      </w:pPr>
    </w:p>
    <w:p w:rsidR="00F03AD8" w:rsidRPr="00E8153A" w:rsidRDefault="00E8153A" w:rsidP="00E8153A">
      <w:pPr>
        <w:spacing w:line="276" w:lineRule="auto"/>
        <w:jc w:val="both"/>
        <w:rPr>
          <w:rFonts w:ascii="Arial" w:hAnsi="Arial" w:cs="Arial"/>
          <w:b/>
          <w:iCs/>
          <w:sz w:val="20"/>
        </w:rPr>
      </w:pPr>
      <w:r w:rsidRPr="00E8153A">
        <w:rPr>
          <w:rFonts w:ascii="Arial" w:hAnsi="Arial" w:cs="Arial"/>
          <w:b/>
          <w:iCs/>
          <w:sz w:val="20"/>
        </w:rPr>
        <w:t>OBISK INFO TOČKE DOVŽANOVA SOTESKA V LETU 2022</w:t>
      </w:r>
    </w:p>
    <w:p w:rsidR="00E8153A" w:rsidRPr="00E8153A" w:rsidRDefault="00E8153A" w:rsidP="00E8153A">
      <w:pPr>
        <w:spacing w:line="276" w:lineRule="auto"/>
        <w:jc w:val="both"/>
        <w:rPr>
          <w:rFonts w:ascii="Arial" w:hAnsi="Arial" w:cs="Arial"/>
          <w:iCs/>
          <w:sz w:val="20"/>
        </w:rPr>
      </w:pPr>
    </w:p>
    <w:tbl>
      <w:tblPr>
        <w:tblW w:w="8642" w:type="dxa"/>
        <w:tblCellMar>
          <w:left w:w="70" w:type="dxa"/>
          <w:right w:w="70" w:type="dxa"/>
        </w:tblCellMar>
        <w:tblLook w:val="04A0" w:firstRow="1" w:lastRow="0" w:firstColumn="1" w:lastColumn="0" w:noHBand="0" w:noVBand="1"/>
      </w:tblPr>
      <w:tblGrid>
        <w:gridCol w:w="1660"/>
        <w:gridCol w:w="1879"/>
        <w:gridCol w:w="2126"/>
        <w:gridCol w:w="2977"/>
      </w:tblGrid>
      <w:tr w:rsidR="00F03AD8" w:rsidRPr="00E8153A" w:rsidTr="00E8153A">
        <w:trPr>
          <w:trHeight w:val="151"/>
        </w:trPr>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MESEC</w:t>
            </w:r>
          </w:p>
        </w:tc>
        <w:tc>
          <w:tcPr>
            <w:tcW w:w="1879" w:type="dxa"/>
            <w:vMerge w:val="restart"/>
            <w:tcBorders>
              <w:top w:val="single" w:sz="4" w:space="0" w:color="auto"/>
              <w:left w:val="single" w:sz="4" w:space="0" w:color="auto"/>
              <w:bottom w:val="single" w:sz="4" w:space="0" w:color="000000"/>
              <w:right w:val="nil"/>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ŠT. DELOVNIH DNI</w:t>
            </w:r>
          </w:p>
        </w:tc>
        <w:tc>
          <w:tcPr>
            <w:tcW w:w="5103" w:type="dxa"/>
            <w:gridSpan w:val="2"/>
            <w:tcBorders>
              <w:top w:val="single" w:sz="8" w:space="0" w:color="auto"/>
              <w:left w:val="single" w:sz="8" w:space="0" w:color="auto"/>
              <w:bottom w:val="single" w:sz="4" w:space="0" w:color="auto"/>
              <w:right w:val="single" w:sz="8" w:space="0" w:color="000000"/>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OBISK</w:t>
            </w:r>
          </w:p>
        </w:tc>
      </w:tr>
      <w:tr w:rsidR="00F03AD8" w:rsidRPr="00E8153A" w:rsidTr="00E8153A">
        <w:trPr>
          <w:trHeight w:val="1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03AD8" w:rsidRPr="00E8153A" w:rsidRDefault="00F03AD8" w:rsidP="00E8153A">
            <w:pPr>
              <w:spacing w:line="276" w:lineRule="auto"/>
              <w:rPr>
                <w:rFonts w:ascii="Arial" w:hAnsi="Arial" w:cs="Arial"/>
                <w:color w:val="000000"/>
                <w:sz w:val="20"/>
              </w:rPr>
            </w:pPr>
          </w:p>
        </w:tc>
        <w:tc>
          <w:tcPr>
            <w:tcW w:w="1879" w:type="dxa"/>
            <w:vMerge/>
            <w:tcBorders>
              <w:top w:val="single" w:sz="4" w:space="0" w:color="auto"/>
              <w:left w:val="single" w:sz="4" w:space="0" w:color="auto"/>
              <w:bottom w:val="single" w:sz="4" w:space="0" w:color="000000"/>
              <w:right w:val="nil"/>
            </w:tcBorders>
            <w:vAlign w:val="center"/>
            <w:hideMark/>
          </w:tcPr>
          <w:p w:rsidR="00F03AD8" w:rsidRPr="00E8153A" w:rsidRDefault="00F03AD8" w:rsidP="00E8153A">
            <w:pPr>
              <w:spacing w:line="276" w:lineRule="auto"/>
              <w:rPr>
                <w:rFonts w:ascii="Arial" w:hAnsi="Arial" w:cs="Arial"/>
                <w:color w:val="000000"/>
                <w:sz w:val="20"/>
              </w:rPr>
            </w:pPr>
          </w:p>
        </w:tc>
        <w:tc>
          <w:tcPr>
            <w:tcW w:w="2126" w:type="dxa"/>
            <w:tcBorders>
              <w:top w:val="nil"/>
              <w:left w:val="single" w:sz="8"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SKUPAJ</w:t>
            </w:r>
          </w:p>
        </w:tc>
        <w:tc>
          <w:tcPr>
            <w:tcW w:w="2977" w:type="dxa"/>
            <w:tcBorders>
              <w:top w:val="nil"/>
              <w:left w:val="nil"/>
              <w:bottom w:val="single" w:sz="4" w:space="0" w:color="auto"/>
              <w:right w:val="single" w:sz="8"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POVPREČNO NA DELOVNI DAN</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MAJ</w:t>
            </w:r>
          </w:p>
        </w:tc>
        <w:tc>
          <w:tcPr>
            <w:tcW w:w="1879" w:type="dxa"/>
            <w:tcBorders>
              <w:top w:val="nil"/>
              <w:left w:val="nil"/>
              <w:bottom w:val="single" w:sz="4" w:space="0" w:color="auto"/>
              <w:right w:val="nil"/>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8</w:t>
            </w:r>
          </w:p>
        </w:tc>
        <w:tc>
          <w:tcPr>
            <w:tcW w:w="2126" w:type="dxa"/>
            <w:tcBorders>
              <w:top w:val="nil"/>
              <w:left w:val="single" w:sz="8" w:space="0" w:color="auto"/>
              <w:bottom w:val="single" w:sz="4" w:space="0" w:color="auto"/>
              <w:right w:val="single" w:sz="4"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370</w:t>
            </w:r>
          </w:p>
        </w:tc>
        <w:tc>
          <w:tcPr>
            <w:tcW w:w="2977" w:type="dxa"/>
            <w:tcBorders>
              <w:top w:val="nil"/>
              <w:left w:val="nil"/>
              <w:bottom w:val="single" w:sz="4" w:space="0" w:color="auto"/>
              <w:right w:val="single" w:sz="8"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46,3</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JUNIJ</w:t>
            </w:r>
          </w:p>
        </w:tc>
        <w:tc>
          <w:tcPr>
            <w:tcW w:w="1879" w:type="dxa"/>
            <w:tcBorders>
              <w:top w:val="nil"/>
              <w:left w:val="nil"/>
              <w:bottom w:val="single" w:sz="4" w:space="0" w:color="auto"/>
              <w:right w:val="nil"/>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11</w:t>
            </w:r>
          </w:p>
        </w:tc>
        <w:tc>
          <w:tcPr>
            <w:tcW w:w="2126" w:type="dxa"/>
            <w:tcBorders>
              <w:top w:val="nil"/>
              <w:left w:val="single" w:sz="8" w:space="0" w:color="auto"/>
              <w:bottom w:val="single" w:sz="4" w:space="0" w:color="auto"/>
              <w:right w:val="single" w:sz="4"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762</w:t>
            </w:r>
          </w:p>
        </w:tc>
        <w:tc>
          <w:tcPr>
            <w:tcW w:w="2977" w:type="dxa"/>
            <w:tcBorders>
              <w:top w:val="nil"/>
              <w:left w:val="nil"/>
              <w:bottom w:val="single" w:sz="4" w:space="0" w:color="auto"/>
              <w:right w:val="single" w:sz="8"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69,3</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JULIJ</w:t>
            </w:r>
          </w:p>
        </w:tc>
        <w:tc>
          <w:tcPr>
            <w:tcW w:w="1879" w:type="dxa"/>
            <w:tcBorders>
              <w:top w:val="nil"/>
              <w:left w:val="nil"/>
              <w:bottom w:val="single" w:sz="4" w:space="0" w:color="auto"/>
              <w:right w:val="nil"/>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27</w:t>
            </w:r>
          </w:p>
        </w:tc>
        <w:tc>
          <w:tcPr>
            <w:tcW w:w="2126" w:type="dxa"/>
            <w:tcBorders>
              <w:top w:val="nil"/>
              <w:left w:val="single" w:sz="8" w:space="0" w:color="auto"/>
              <w:bottom w:val="single" w:sz="4" w:space="0" w:color="auto"/>
              <w:right w:val="single" w:sz="4"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1</w:t>
            </w:r>
            <w:r w:rsidR="00E8153A" w:rsidRPr="00E8153A">
              <w:rPr>
                <w:rFonts w:ascii="Arial" w:hAnsi="Arial" w:cs="Arial"/>
                <w:color w:val="000000"/>
                <w:sz w:val="20"/>
              </w:rPr>
              <w:t>.</w:t>
            </w:r>
            <w:r w:rsidRPr="00E8153A">
              <w:rPr>
                <w:rFonts w:ascii="Arial" w:hAnsi="Arial" w:cs="Arial"/>
                <w:color w:val="000000"/>
                <w:sz w:val="20"/>
              </w:rPr>
              <w:t>661</w:t>
            </w:r>
          </w:p>
        </w:tc>
        <w:tc>
          <w:tcPr>
            <w:tcW w:w="2977" w:type="dxa"/>
            <w:tcBorders>
              <w:top w:val="nil"/>
              <w:left w:val="nil"/>
              <w:bottom w:val="single" w:sz="4" w:space="0" w:color="auto"/>
              <w:right w:val="single" w:sz="8"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61,5</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AVGUST</w:t>
            </w:r>
          </w:p>
        </w:tc>
        <w:tc>
          <w:tcPr>
            <w:tcW w:w="1879" w:type="dxa"/>
            <w:tcBorders>
              <w:top w:val="nil"/>
              <w:left w:val="nil"/>
              <w:bottom w:val="single" w:sz="4" w:space="0" w:color="auto"/>
              <w:right w:val="nil"/>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22</w:t>
            </w:r>
          </w:p>
        </w:tc>
        <w:tc>
          <w:tcPr>
            <w:tcW w:w="2126" w:type="dxa"/>
            <w:tcBorders>
              <w:top w:val="nil"/>
              <w:left w:val="single" w:sz="8" w:space="0" w:color="auto"/>
              <w:bottom w:val="single" w:sz="4" w:space="0" w:color="auto"/>
              <w:right w:val="single" w:sz="4"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1</w:t>
            </w:r>
            <w:r w:rsidR="00E8153A" w:rsidRPr="00E8153A">
              <w:rPr>
                <w:rFonts w:ascii="Arial" w:hAnsi="Arial" w:cs="Arial"/>
                <w:color w:val="000000"/>
                <w:sz w:val="20"/>
              </w:rPr>
              <w:t>.</w:t>
            </w:r>
            <w:r w:rsidRPr="00E8153A">
              <w:rPr>
                <w:rFonts w:ascii="Arial" w:hAnsi="Arial" w:cs="Arial"/>
                <w:color w:val="000000"/>
                <w:sz w:val="20"/>
              </w:rPr>
              <w:t>229</w:t>
            </w:r>
          </w:p>
        </w:tc>
        <w:tc>
          <w:tcPr>
            <w:tcW w:w="2977" w:type="dxa"/>
            <w:tcBorders>
              <w:top w:val="nil"/>
              <w:left w:val="nil"/>
              <w:bottom w:val="single" w:sz="4" w:space="0" w:color="auto"/>
              <w:right w:val="single" w:sz="8"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55,9</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SEPTEMBER</w:t>
            </w:r>
          </w:p>
        </w:tc>
        <w:tc>
          <w:tcPr>
            <w:tcW w:w="1879" w:type="dxa"/>
            <w:tcBorders>
              <w:top w:val="nil"/>
              <w:left w:val="nil"/>
              <w:bottom w:val="single" w:sz="4" w:space="0" w:color="auto"/>
              <w:right w:val="nil"/>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5</w:t>
            </w:r>
          </w:p>
        </w:tc>
        <w:tc>
          <w:tcPr>
            <w:tcW w:w="2126" w:type="dxa"/>
            <w:tcBorders>
              <w:top w:val="nil"/>
              <w:left w:val="single" w:sz="8" w:space="0" w:color="auto"/>
              <w:bottom w:val="single" w:sz="4" w:space="0" w:color="auto"/>
              <w:right w:val="single" w:sz="4"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235</w:t>
            </w:r>
          </w:p>
        </w:tc>
        <w:tc>
          <w:tcPr>
            <w:tcW w:w="2977" w:type="dxa"/>
            <w:tcBorders>
              <w:top w:val="nil"/>
              <w:left w:val="nil"/>
              <w:bottom w:val="single" w:sz="4" w:space="0" w:color="auto"/>
              <w:right w:val="single" w:sz="8"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47</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OKTOBER</w:t>
            </w:r>
          </w:p>
        </w:tc>
        <w:tc>
          <w:tcPr>
            <w:tcW w:w="1879" w:type="dxa"/>
            <w:tcBorders>
              <w:top w:val="nil"/>
              <w:left w:val="nil"/>
              <w:bottom w:val="single" w:sz="4" w:space="0" w:color="auto"/>
              <w:right w:val="nil"/>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9</w:t>
            </w:r>
          </w:p>
        </w:tc>
        <w:tc>
          <w:tcPr>
            <w:tcW w:w="2126" w:type="dxa"/>
            <w:tcBorders>
              <w:top w:val="nil"/>
              <w:left w:val="single" w:sz="8" w:space="0" w:color="auto"/>
              <w:bottom w:val="single" w:sz="4" w:space="0" w:color="auto"/>
              <w:right w:val="single" w:sz="4"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346</w:t>
            </w:r>
          </w:p>
        </w:tc>
        <w:tc>
          <w:tcPr>
            <w:tcW w:w="2977" w:type="dxa"/>
            <w:tcBorders>
              <w:top w:val="nil"/>
              <w:left w:val="nil"/>
              <w:bottom w:val="single" w:sz="4" w:space="0" w:color="auto"/>
              <w:right w:val="single" w:sz="8" w:space="0" w:color="auto"/>
            </w:tcBorders>
            <w:vAlign w:val="center"/>
          </w:tcPr>
          <w:p w:rsidR="00F03AD8" w:rsidRPr="00E8153A" w:rsidRDefault="00F03AD8" w:rsidP="00E8153A">
            <w:pPr>
              <w:spacing w:line="276" w:lineRule="auto"/>
              <w:jc w:val="center"/>
              <w:rPr>
                <w:rFonts w:ascii="Arial" w:hAnsi="Arial" w:cs="Arial"/>
                <w:color w:val="000000"/>
                <w:sz w:val="20"/>
              </w:rPr>
            </w:pPr>
            <w:r w:rsidRPr="00E8153A">
              <w:rPr>
                <w:rFonts w:ascii="Arial" w:hAnsi="Arial" w:cs="Arial"/>
                <w:color w:val="000000"/>
                <w:sz w:val="20"/>
              </w:rPr>
              <w:t>38,4</w:t>
            </w:r>
          </w:p>
        </w:tc>
      </w:tr>
      <w:tr w:rsidR="00F03AD8" w:rsidRPr="00E8153A" w:rsidTr="00E8153A">
        <w:trPr>
          <w:trHeight w:val="109"/>
        </w:trPr>
        <w:tc>
          <w:tcPr>
            <w:tcW w:w="1660" w:type="dxa"/>
            <w:tcBorders>
              <w:top w:val="nil"/>
              <w:left w:val="single" w:sz="4" w:space="0" w:color="auto"/>
              <w:bottom w:val="single" w:sz="4" w:space="0" w:color="auto"/>
              <w:right w:val="single" w:sz="4" w:space="0" w:color="auto"/>
            </w:tcBorders>
            <w:vAlign w:val="center"/>
            <w:hideMark/>
          </w:tcPr>
          <w:p w:rsidR="00F03AD8" w:rsidRPr="00E8153A" w:rsidRDefault="00F03AD8" w:rsidP="00E8153A">
            <w:pPr>
              <w:spacing w:line="276" w:lineRule="auto"/>
              <w:jc w:val="center"/>
              <w:rPr>
                <w:rFonts w:ascii="Arial" w:hAnsi="Arial" w:cs="Arial"/>
                <w:b/>
                <w:bCs/>
                <w:color w:val="000000"/>
                <w:sz w:val="20"/>
              </w:rPr>
            </w:pPr>
            <w:r w:rsidRPr="00E8153A">
              <w:rPr>
                <w:rFonts w:ascii="Arial" w:hAnsi="Arial" w:cs="Arial"/>
                <w:b/>
                <w:bCs/>
                <w:color w:val="000000"/>
                <w:sz w:val="20"/>
              </w:rPr>
              <w:t>SKUPAJ</w:t>
            </w:r>
          </w:p>
        </w:tc>
        <w:tc>
          <w:tcPr>
            <w:tcW w:w="1879" w:type="dxa"/>
            <w:tcBorders>
              <w:top w:val="nil"/>
              <w:left w:val="nil"/>
              <w:bottom w:val="single" w:sz="4" w:space="0" w:color="auto"/>
              <w:right w:val="nil"/>
            </w:tcBorders>
            <w:vAlign w:val="center"/>
            <w:hideMark/>
          </w:tcPr>
          <w:p w:rsidR="00F03AD8" w:rsidRPr="00E8153A" w:rsidRDefault="00F03AD8" w:rsidP="00E8153A">
            <w:pPr>
              <w:spacing w:line="276" w:lineRule="auto"/>
              <w:jc w:val="center"/>
              <w:rPr>
                <w:rFonts w:ascii="Arial" w:hAnsi="Arial" w:cs="Arial"/>
                <w:b/>
                <w:bCs/>
                <w:color w:val="000000"/>
                <w:sz w:val="20"/>
              </w:rPr>
            </w:pPr>
            <w:r w:rsidRPr="00E8153A">
              <w:rPr>
                <w:rFonts w:ascii="Arial" w:hAnsi="Arial" w:cs="Arial"/>
                <w:b/>
                <w:bCs/>
                <w:color w:val="000000"/>
                <w:sz w:val="20"/>
              </w:rPr>
              <w:t>82</w:t>
            </w:r>
          </w:p>
        </w:tc>
        <w:tc>
          <w:tcPr>
            <w:tcW w:w="2126" w:type="dxa"/>
            <w:tcBorders>
              <w:top w:val="nil"/>
              <w:left w:val="single" w:sz="8" w:space="0" w:color="auto"/>
              <w:bottom w:val="single" w:sz="8" w:space="0" w:color="auto"/>
              <w:right w:val="single" w:sz="4" w:space="0" w:color="auto"/>
            </w:tcBorders>
            <w:vAlign w:val="center"/>
          </w:tcPr>
          <w:p w:rsidR="00F03AD8" w:rsidRPr="00E8153A" w:rsidRDefault="00E8153A" w:rsidP="00E8153A">
            <w:pPr>
              <w:spacing w:line="276" w:lineRule="auto"/>
              <w:jc w:val="center"/>
              <w:rPr>
                <w:rFonts w:ascii="Arial" w:hAnsi="Arial" w:cs="Arial"/>
                <w:b/>
                <w:bCs/>
                <w:color w:val="000000"/>
                <w:sz w:val="20"/>
              </w:rPr>
            </w:pPr>
            <w:r w:rsidRPr="00E8153A">
              <w:rPr>
                <w:rFonts w:ascii="Arial" w:hAnsi="Arial" w:cs="Arial"/>
                <w:b/>
                <w:bCs/>
                <w:color w:val="000000"/>
                <w:sz w:val="20"/>
              </w:rPr>
              <w:t>4.553</w:t>
            </w:r>
          </w:p>
        </w:tc>
        <w:tc>
          <w:tcPr>
            <w:tcW w:w="2977" w:type="dxa"/>
            <w:tcBorders>
              <w:top w:val="nil"/>
              <w:left w:val="nil"/>
              <w:bottom w:val="single" w:sz="8" w:space="0" w:color="auto"/>
              <w:right w:val="single" w:sz="8" w:space="0" w:color="auto"/>
            </w:tcBorders>
            <w:vAlign w:val="center"/>
          </w:tcPr>
          <w:p w:rsidR="00F03AD8" w:rsidRPr="00E8153A" w:rsidRDefault="00E8153A" w:rsidP="00E8153A">
            <w:pPr>
              <w:spacing w:line="276" w:lineRule="auto"/>
              <w:jc w:val="center"/>
              <w:rPr>
                <w:rFonts w:ascii="Arial" w:hAnsi="Arial" w:cs="Arial"/>
                <w:b/>
                <w:bCs/>
                <w:color w:val="000000"/>
                <w:sz w:val="20"/>
              </w:rPr>
            </w:pPr>
            <w:r w:rsidRPr="00E8153A">
              <w:rPr>
                <w:rFonts w:ascii="Arial" w:hAnsi="Arial" w:cs="Arial"/>
                <w:b/>
                <w:bCs/>
                <w:color w:val="000000"/>
                <w:sz w:val="20"/>
              </w:rPr>
              <w:t>55,52</w:t>
            </w:r>
          </w:p>
        </w:tc>
      </w:tr>
      <w:tr w:rsidR="00F03AD8" w:rsidRPr="00E8153A" w:rsidTr="00E8153A">
        <w:trPr>
          <w:trHeight w:val="82"/>
        </w:trPr>
        <w:tc>
          <w:tcPr>
            <w:tcW w:w="1660" w:type="dxa"/>
            <w:noWrap/>
            <w:vAlign w:val="bottom"/>
            <w:hideMark/>
          </w:tcPr>
          <w:p w:rsidR="00F03AD8" w:rsidRPr="00E8153A" w:rsidRDefault="00F03AD8" w:rsidP="00E8153A">
            <w:pPr>
              <w:spacing w:line="276" w:lineRule="auto"/>
              <w:rPr>
                <w:rFonts w:ascii="Arial" w:hAnsi="Arial" w:cs="Arial"/>
                <w:b/>
                <w:bCs/>
                <w:color w:val="000000"/>
                <w:sz w:val="20"/>
              </w:rPr>
            </w:pPr>
          </w:p>
        </w:tc>
        <w:tc>
          <w:tcPr>
            <w:tcW w:w="1879" w:type="dxa"/>
            <w:noWrap/>
            <w:vAlign w:val="bottom"/>
            <w:hideMark/>
          </w:tcPr>
          <w:p w:rsidR="00F03AD8" w:rsidRPr="00E8153A" w:rsidRDefault="00F03AD8" w:rsidP="00E8153A">
            <w:pPr>
              <w:spacing w:line="276" w:lineRule="auto"/>
              <w:rPr>
                <w:rFonts w:ascii="Arial" w:hAnsi="Arial" w:cs="Arial"/>
                <w:sz w:val="20"/>
              </w:rPr>
            </w:pPr>
          </w:p>
        </w:tc>
        <w:tc>
          <w:tcPr>
            <w:tcW w:w="2126" w:type="dxa"/>
            <w:noWrap/>
            <w:vAlign w:val="bottom"/>
            <w:hideMark/>
          </w:tcPr>
          <w:p w:rsidR="00F03AD8" w:rsidRPr="00E8153A" w:rsidRDefault="00F03AD8" w:rsidP="00E8153A">
            <w:pPr>
              <w:spacing w:line="276" w:lineRule="auto"/>
              <w:rPr>
                <w:rFonts w:ascii="Arial" w:hAnsi="Arial" w:cs="Arial"/>
                <w:sz w:val="20"/>
              </w:rPr>
            </w:pPr>
          </w:p>
        </w:tc>
        <w:tc>
          <w:tcPr>
            <w:tcW w:w="2977" w:type="dxa"/>
            <w:noWrap/>
            <w:vAlign w:val="bottom"/>
            <w:hideMark/>
          </w:tcPr>
          <w:p w:rsidR="00F03AD8" w:rsidRPr="00E8153A" w:rsidRDefault="00F03AD8" w:rsidP="00E8153A">
            <w:pPr>
              <w:spacing w:line="276" w:lineRule="auto"/>
              <w:rPr>
                <w:rFonts w:ascii="Arial" w:hAnsi="Arial" w:cs="Arial"/>
                <w:sz w:val="20"/>
              </w:rPr>
            </w:pPr>
          </w:p>
        </w:tc>
      </w:tr>
      <w:tr w:rsidR="00E8153A" w:rsidRPr="00E8153A" w:rsidTr="00E8153A">
        <w:trPr>
          <w:trHeight w:val="82"/>
        </w:trPr>
        <w:tc>
          <w:tcPr>
            <w:tcW w:w="1660" w:type="dxa"/>
            <w:noWrap/>
            <w:vAlign w:val="bottom"/>
          </w:tcPr>
          <w:p w:rsidR="00E8153A" w:rsidRPr="00E8153A" w:rsidRDefault="00E8153A" w:rsidP="00E8153A">
            <w:pPr>
              <w:spacing w:line="276" w:lineRule="auto"/>
              <w:rPr>
                <w:rFonts w:ascii="Arial" w:hAnsi="Arial" w:cs="Arial"/>
                <w:b/>
                <w:bCs/>
                <w:color w:val="000000"/>
                <w:sz w:val="20"/>
              </w:rPr>
            </w:pPr>
          </w:p>
        </w:tc>
        <w:tc>
          <w:tcPr>
            <w:tcW w:w="1879" w:type="dxa"/>
            <w:noWrap/>
            <w:vAlign w:val="bottom"/>
          </w:tcPr>
          <w:p w:rsidR="00E8153A" w:rsidRPr="00E8153A" w:rsidRDefault="00E8153A" w:rsidP="00E8153A">
            <w:pPr>
              <w:spacing w:line="276" w:lineRule="auto"/>
              <w:rPr>
                <w:rFonts w:ascii="Arial" w:hAnsi="Arial" w:cs="Arial"/>
                <w:sz w:val="20"/>
              </w:rPr>
            </w:pPr>
          </w:p>
        </w:tc>
        <w:tc>
          <w:tcPr>
            <w:tcW w:w="2126" w:type="dxa"/>
            <w:noWrap/>
            <w:vAlign w:val="bottom"/>
          </w:tcPr>
          <w:p w:rsidR="00E8153A" w:rsidRPr="00E8153A" w:rsidRDefault="00E8153A" w:rsidP="00E8153A">
            <w:pPr>
              <w:spacing w:line="276" w:lineRule="auto"/>
              <w:rPr>
                <w:rFonts w:ascii="Arial" w:hAnsi="Arial" w:cs="Arial"/>
                <w:sz w:val="20"/>
              </w:rPr>
            </w:pPr>
          </w:p>
        </w:tc>
        <w:tc>
          <w:tcPr>
            <w:tcW w:w="2977" w:type="dxa"/>
            <w:noWrap/>
            <w:vAlign w:val="bottom"/>
          </w:tcPr>
          <w:p w:rsidR="00E8153A" w:rsidRPr="00E8153A" w:rsidRDefault="00E8153A" w:rsidP="00E8153A">
            <w:pPr>
              <w:spacing w:line="276" w:lineRule="auto"/>
              <w:rPr>
                <w:rFonts w:ascii="Arial" w:hAnsi="Arial" w:cs="Arial"/>
                <w:sz w:val="20"/>
              </w:rPr>
            </w:pPr>
          </w:p>
        </w:tc>
      </w:tr>
    </w:tbl>
    <w:p w:rsidR="00F03AD8" w:rsidRPr="00E8153A" w:rsidRDefault="00F03AD8" w:rsidP="00E8153A">
      <w:pPr>
        <w:spacing w:line="276" w:lineRule="auto"/>
        <w:jc w:val="both"/>
        <w:rPr>
          <w:rFonts w:ascii="Arial" w:hAnsi="Arial" w:cs="Arial"/>
          <w:iCs/>
          <w:sz w:val="20"/>
        </w:rPr>
      </w:pPr>
    </w:p>
    <w:p w:rsidR="00E8153A" w:rsidRPr="00E8153A" w:rsidRDefault="00E8153A">
      <w:pPr>
        <w:rPr>
          <w:sz w:val="20"/>
        </w:rPr>
      </w:pPr>
      <w:r w:rsidRPr="00E8153A">
        <w:rPr>
          <w:sz w:val="20"/>
        </w:rPr>
        <w:br w:type="page"/>
      </w:r>
    </w:p>
    <w:tbl>
      <w:tblPr>
        <w:tblW w:w="9508" w:type="dxa"/>
        <w:tblCellMar>
          <w:left w:w="70" w:type="dxa"/>
          <w:right w:w="70" w:type="dxa"/>
        </w:tblCellMar>
        <w:tblLook w:val="04A0" w:firstRow="1" w:lastRow="0" w:firstColumn="1" w:lastColumn="0" w:noHBand="0" w:noVBand="1"/>
      </w:tblPr>
      <w:tblGrid>
        <w:gridCol w:w="1662"/>
        <w:gridCol w:w="1882"/>
        <w:gridCol w:w="1276"/>
        <w:gridCol w:w="1984"/>
        <w:gridCol w:w="2704"/>
      </w:tblGrid>
      <w:tr w:rsidR="00E8153A" w:rsidRPr="00E8153A" w:rsidTr="00E8153A">
        <w:trPr>
          <w:trHeight w:val="300"/>
        </w:trPr>
        <w:tc>
          <w:tcPr>
            <w:tcW w:w="9508" w:type="dxa"/>
            <w:gridSpan w:val="5"/>
            <w:vMerge w:val="restart"/>
            <w:tcBorders>
              <w:top w:val="nil"/>
              <w:left w:val="nil"/>
              <w:bottom w:val="nil"/>
              <w:right w:val="nil"/>
            </w:tcBorders>
            <w:shd w:val="clear" w:color="auto" w:fill="auto"/>
            <w:noWrap/>
            <w:vAlign w:val="center"/>
            <w:hideMark/>
          </w:tcPr>
          <w:p w:rsidR="00E8153A" w:rsidRPr="00E8153A" w:rsidRDefault="00E8153A" w:rsidP="00E8153A">
            <w:pPr>
              <w:spacing w:line="276" w:lineRule="auto"/>
              <w:rPr>
                <w:rFonts w:ascii="Arial" w:hAnsi="Arial" w:cs="Arial"/>
                <w:b/>
                <w:color w:val="000000"/>
                <w:sz w:val="20"/>
              </w:rPr>
            </w:pPr>
            <w:r w:rsidRPr="00E8153A">
              <w:rPr>
                <w:rFonts w:ascii="Arial" w:hAnsi="Arial" w:cs="Arial"/>
                <w:b/>
                <w:color w:val="000000"/>
                <w:sz w:val="20"/>
              </w:rPr>
              <w:lastRenderedPageBreak/>
              <w:t>PRIMERJAVA OBISKA V IT DS PO LETIH</w:t>
            </w:r>
          </w:p>
        </w:tc>
      </w:tr>
      <w:tr w:rsidR="00E8153A" w:rsidRPr="00E8153A" w:rsidTr="00E8153A">
        <w:trPr>
          <w:trHeight w:val="315"/>
        </w:trPr>
        <w:tc>
          <w:tcPr>
            <w:tcW w:w="9508" w:type="dxa"/>
            <w:gridSpan w:val="5"/>
            <w:vMerge/>
            <w:tcBorders>
              <w:top w:val="nil"/>
              <w:left w:val="nil"/>
              <w:bottom w:val="nil"/>
              <w:right w:val="nil"/>
            </w:tcBorders>
            <w:vAlign w:val="center"/>
            <w:hideMark/>
          </w:tcPr>
          <w:p w:rsidR="00E8153A" w:rsidRPr="00E8153A" w:rsidRDefault="00E8153A" w:rsidP="00E8153A">
            <w:pPr>
              <w:spacing w:line="276" w:lineRule="auto"/>
              <w:rPr>
                <w:rFonts w:ascii="Arial" w:hAnsi="Arial" w:cs="Arial"/>
                <w:color w:val="000000"/>
                <w:sz w:val="20"/>
              </w:rPr>
            </w:pPr>
          </w:p>
        </w:tc>
      </w:tr>
      <w:tr w:rsidR="00E8153A" w:rsidRPr="00E8153A" w:rsidTr="00E8153A">
        <w:trPr>
          <w:trHeight w:val="300"/>
        </w:trPr>
        <w:tc>
          <w:tcPr>
            <w:tcW w:w="1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LETO</w:t>
            </w:r>
          </w:p>
        </w:tc>
        <w:tc>
          <w:tcPr>
            <w:tcW w:w="1882" w:type="dxa"/>
            <w:vMerge w:val="restart"/>
            <w:tcBorders>
              <w:top w:val="single" w:sz="4" w:space="0" w:color="auto"/>
              <w:left w:val="single" w:sz="4" w:space="0" w:color="auto"/>
              <w:bottom w:val="single" w:sz="4" w:space="0" w:color="000000"/>
              <w:right w:val="nil"/>
            </w:tcBorders>
            <w:shd w:val="clear" w:color="auto" w:fill="auto"/>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ŠT. DELOVNIH DNI</w:t>
            </w:r>
          </w:p>
        </w:tc>
        <w:tc>
          <w:tcPr>
            <w:tcW w:w="5964"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OBISK</w:t>
            </w:r>
          </w:p>
        </w:tc>
      </w:tr>
      <w:tr w:rsidR="00E8153A" w:rsidRPr="00E8153A" w:rsidTr="00E8153A">
        <w:trPr>
          <w:trHeight w:val="378"/>
        </w:trPr>
        <w:tc>
          <w:tcPr>
            <w:tcW w:w="1662" w:type="dxa"/>
            <w:vMerge/>
            <w:tcBorders>
              <w:top w:val="single" w:sz="4" w:space="0" w:color="auto"/>
              <w:left w:val="single" w:sz="4" w:space="0" w:color="auto"/>
              <w:bottom w:val="single" w:sz="4" w:space="0" w:color="000000"/>
              <w:right w:val="single" w:sz="4" w:space="0" w:color="auto"/>
            </w:tcBorders>
            <w:vAlign w:val="center"/>
            <w:hideMark/>
          </w:tcPr>
          <w:p w:rsidR="00E8153A" w:rsidRPr="00E8153A" w:rsidRDefault="00E8153A" w:rsidP="00E8153A">
            <w:pPr>
              <w:spacing w:line="276" w:lineRule="auto"/>
              <w:jc w:val="center"/>
              <w:rPr>
                <w:rFonts w:ascii="Arial" w:hAnsi="Arial" w:cs="Arial"/>
                <w:color w:val="000000"/>
                <w:sz w:val="20"/>
              </w:rPr>
            </w:pPr>
          </w:p>
        </w:tc>
        <w:tc>
          <w:tcPr>
            <w:tcW w:w="1882" w:type="dxa"/>
            <w:vMerge/>
            <w:tcBorders>
              <w:top w:val="single" w:sz="4" w:space="0" w:color="auto"/>
              <w:left w:val="single" w:sz="4" w:space="0" w:color="auto"/>
              <w:bottom w:val="single" w:sz="4" w:space="0" w:color="000000"/>
              <w:right w:val="nil"/>
            </w:tcBorders>
            <w:vAlign w:val="center"/>
            <w:hideMark/>
          </w:tcPr>
          <w:p w:rsidR="00E8153A" w:rsidRPr="00E8153A" w:rsidRDefault="00E8153A" w:rsidP="00E8153A">
            <w:pPr>
              <w:spacing w:line="276" w:lineRule="auto"/>
              <w:jc w:val="center"/>
              <w:rPr>
                <w:rFonts w:ascii="Arial" w:hAnsi="Arial" w:cs="Arial"/>
                <w:color w:val="000000"/>
                <w:sz w:val="20"/>
              </w:rPr>
            </w:pP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SKUPAJ</w:t>
            </w:r>
          </w:p>
        </w:tc>
        <w:tc>
          <w:tcPr>
            <w:tcW w:w="1984" w:type="dxa"/>
            <w:tcBorders>
              <w:top w:val="nil"/>
              <w:left w:val="nil"/>
              <w:bottom w:val="single" w:sz="4" w:space="0" w:color="auto"/>
              <w:right w:val="single" w:sz="4" w:space="0" w:color="auto"/>
            </w:tcBorders>
            <w:shd w:val="clear" w:color="auto" w:fill="auto"/>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POVPREČNO NA DELOVNI DAN</w:t>
            </w:r>
          </w:p>
        </w:tc>
        <w:tc>
          <w:tcPr>
            <w:tcW w:w="2704" w:type="dxa"/>
            <w:tcBorders>
              <w:top w:val="nil"/>
              <w:left w:val="nil"/>
              <w:bottom w:val="single" w:sz="4" w:space="0" w:color="auto"/>
              <w:right w:val="single" w:sz="8" w:space="0" w:color="auto"/>
            </w:tcBorders>
            <w:shd w:val="clear" w:color="auto" w:fill="auto"/>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INDEKS OBISKA NA DELOVNI DAN</w:t>
            </w:r>
          </w:p>
        </w:tc>
      </w:tr>
      <w:tr w:rsidR="00E8153A" w:rsidRPr="00E8153A" w:rsidTr="00E8153A">
        <w:trPr>
          <w:trHeight w:val="300"/>
        </w:trPr>
        <w:tc>
          <w:tcPr>
            <w:tcW w:w="1662" w:type="dxa"/>
            <w:tcBorders>
              <w:top w:val="nil"/>
              <w:left w:val="single" w:sz="4" w:space="0" w:color="auto"/>
              <w:bottom w:val="single" w:sz="4"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2020</w:t>
            </w:r>
          </w:p>
        </w:tc>
        <w:tc>
          <w:tcPr>
            <w:tcW w:w="1882" w:type="dxa"/>
            <w:tcBorders>
              <w:top w:val="nil"/>
              <w:left w:val="nil"/>
              <w:bottom w:val="single" w:sz="4" w:space="0" w:color="auto"/>
              <w:right w:val="nil"/>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49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4.189</w:t>
            </w:r>
          </w:p>
        </w:tc>
        <w:tc>
          <w:tcPr>
            <w:tcW w:w="1984" w:type="dxa"/>
            <w:tcBorders>
              <w:top w:val="nil"/>
              <w:left w:val="nil"/>
              <w:bottom w:val="single" w:sz="4"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85,49</w:t>
            </w:r>
          </w:p>
        </w:tc>
        <w:tc>
          <w:tcPr>
            <w:tcW w:w="2704" w:type="dxa"/>
            <w:tcBorders>
              <w:top w:val="nil"/>
              <w:left w:val="nil"/>
              <w:bottom w:val="single" w:sz="4" w:space="0" w:color="auto"/>
              <w:right w:val="single" w:sz="8"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w:t>
            </w:r>
          </w:p>
        </w:tc>
      </w:tr>
      <w:tr w:rsidR="00E8153A" w:rsidRPr="00E8153A" w:rsidTr="00E8153A">
        <w:trPr>
          <w:trHeight w:val="315"/>
        </w:trPr>
        <w:tc>
          <w:tcPr>
            <w:tcW w:w="1662" w:type="dxa"/>
            <w:tcBorders>
              <w:top w:val="nil"/>
              <w:left w:val="single" w:sz="4" w:space="0" w:color="auto"/>
              <w:bottom w:val="single" w:sz="4"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2021</w:t>
            </w:r>
          </w:p>
        </w:tc>
        <w:tc>
          <w:tcPr>
            <w:tcW w:w="1882" w:type="dxa"/>
            <w:tcBorders>
              <w:top w:val="nil"/>
              <w:left w:val="nil"/>
              <w:bottom w:val="single" w:sz="4" w:space="0" w:color="auto"/>
              <w:right w:val="nil"/>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87</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5.636</w:t>
            </w:r>
          </w:p>
        </w:tc>
        <w:tc>
          <w:tcPr>
            <w:tcW w:w="1984" w:type="dxa"/>
            <w:tcBorders>
              <w:top w:val="nil"/>
              <w:left w:val="nil"/>
              <w:bottom w:val="single" w:sz="8"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64,78</w:t>
            </w:r>
          </w:p>
        </w:tc>
        <w:tc>
          <w:tcPr>
            <w:tcW w:w="2704" w:type="dxa"/>
            <w:tcBorders>
              <w:top w:val="nil"/>
              <w:left w:val="nil"/>
              <w:bottom w:val="single" w:sz="8" w:space="0" w:color="auto"/>
              <w:right w:val="single" w:sz="8"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75,78</w:t>
            </w:r>
          </w:p>
        </w:tc>
      </w:tr>
      <w:tr w:rsidR="00E8153A" w:rsidRPr="00E8153A" w:rsidTr="00E8153A">
        <w:trPr>
          <w:trHeight w:val="315"/>
        </w:trPr>
        <w:tc>
          <w:tcPr>
            <w:tcW w:w="1662" w:type="dxa"/>
            <w:tcBorders>
              <w:top w:val="nil"/>
              <w:left w:val="single" w:sz="4" w:space="0" w:color="auto"/>
              <w:bottom w:val="single" w:sz="4"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2022</w:t>
            </w:r>
          </w:p>
        </w:tc>
        <w:tc>
          <w:tcPr>
            <w:tcW w:w="1882" w:type="dxa"/>
            <w:tcBorders>
              <w:top w:val="nil"/>
              <w:left w:val="nil"/>
              <w:bottom w:val="single" w:sz="4" w:space="0" w:color="auto"/>
              <w:right w:val="nil"/>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82</w:t>
            </w:r>
          </w:p>
        </w:tc>
        <w:tc>
          <w:tcPr>
            <w:tcW w:w="12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4.553</w:t>
            </w:r>
          </w:p>
        </w:tc>
        <w:tc>
          <w:tcPr>
            <w:tcW w:w="1984" w:type="dxa"/>
            <w:tcBorders>
              <w:top w:val="single" w:sz="4" w:space="0" w:color="auto"/>
              <w:left w:val="nil"/>
              <w:bottom w:val="single" w:sz="8" w:space="0" w:color="auto"/>
              <w:right w:val="single" w:sz="4"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55,52</w:t>
            </w:r>
          </w:p>
        </w:tc>
        <w:tc>
          <w:tcPr>
            <w:tcW w:w="2704" w:type="dxa"/>
            <w:tcBorders>
              <w:top w:val="single" w:sz="4" w:space="0" w:color="auto"/>
              <w:left w:val="nil"/>
              <w:bottom w:val="single" w:sz="8" w:space="0" w:color="auto"/>
              <w:right w:val="single" w:sz="8" w:space="0" w:color="auto"/>
            </w:tcBorders>
            <w:shd w:val="clear" w:color="auto" w:fill="auto"/>
            <w:noWrap/>
            <w:vAlign w:val="center"/>
            <w:hideMark/>
          </w:tcPr>
          <w:p w:rsidR="00E8153A" w:rsidRPr="00E8153A" w:rsidRDefault="00E8153A" w:rsidP="00E8153A">
            <w:pPr>
              <w:spacing w:line="276" w:lineRule="auto"/>
              <w:jc w:val="center"/>
              <w:rPr>
                <w:rFonts w:ascii="Arial" w:hAnsi="Arial" w:cs="Arial"/>
                <w:color w:val="000000"/>
                <w:sz w:val="20"/>
              </w:rPr>
            </w:pPr>
            <w:r w:rsidRPr="00E8153A">
              <w:rPr>
                <w:rFonts w:ascii="Arial" w:hAnsi="Arial" w:cs="Arial"/>
                <w:color w:val="000000"/>
                <w:sz w:val="20"/>
              </w:rPr>
              <w:t>85,71</w:t>
            </w:r>
          </w:p>
        </w:tc>
      </w:tr>
    </w:tbl>
    <w:p w:rsidR="00F03AD8" w:rsidRPr="00E8153A" w:rsidRDefault="00F03AD8" w:rsidP="00E8153A">
      <w:pPr>
        <w:spacing w:line="276" w:lineRule="auto"/>
        <w:jc w:val="both"/>
        <w:rPr>
          <w:rFonts w:ascii="Arial" w:hAnsi="Arial" w:cs="Arial"/>
          <w:iCs/>
          <w:sz w:val="20"/>
        </w:rPr>
      </w:pPr>
    </w:p>
    <w:p w:rsidR="00E8153A" w:rsidRPr="00E8153A" w:rsidRDefault="00E8153A" w:rsidP="00E8153A">
      <w:pPr>
        <w:spacing w:line="276" w:lineRule="auto"/>
        <w:rPr>
          <w:rFonts w:ascii="Arial" w:hAnsi="Arial" w:cs="Arial"/>
          <w:iCs/>
          <w:sz w:val="20"/>
        </w:rPr>
      </w:pPr>
    </w:p>
    <w:p w:rsidR="00F03AD8" w:rsidRPr="00E8153A" w:rsidRDefault="00F03AD8" w:rsidP="00E8153A">
      <w:pPr>
        <w:spacing w:line="276" w:lineRule="auto"/>
        <w:rPr>
          <w:rFonts w:ascii="Arial" w:hAnsi="Arial" w:cs="Arial"/>
          <w:iCs/>
          <w:sz w:val="20"/>
        </w:rPr>
      </w:pPr>
      <w:r w:rsidRPr="00E8153A">
        <w:rPr>
          <w:rFonts w:ascii="Arial" w:hAnsi="Arial" w:cs="Arial"/>
          <w:iCs/>
          <w:sz w:val="20"/>
        </w:rPr>
        <w:t>Pripravil/a:</w:t>
      </w:r>
    </w:p>
    <w:p w:rsidR="00F03AD8" w:rsidRPr="00E8153A" w:rsidRDefault="00F03AD8" w:rsidP="00E8153A">
      <w:pPr>
        <w:spacing w:line="276" w:lineRule="auto"/>
        <w:jc w:val="both"/>
        <w:rPr>
          <w:rFonts w:ascii="Arial" w:hAnsi="Arial" w:cs="Arial"/>
          <w:iCs/>
          <w:sz w:val="20"/>
        </w:rPr>
      </w:pPr>
      <w:r w:rsidRPr="00E8153A">
        <w:rPr>
          <w:rFonts w:ascii="Arial" w:hAnsi="Arial" w:cs="Arial"/>
          <w:iCs/>
          <w:sz w:val="20"/>
        </w:rPr>
        <w:t>Janja Nemc,</w:t>
      </w:r>
    </w:p>
    <w:p w:rsidR="00F03AD8" w:rsidRPr="00E8153A" w:rsidRDefault="00F03AD8" w:rsidP="00E8153A">
      <w:pPr>
        <w:spacing w:line="276" w:lineRule="auto"/>
        <w:jc w:val="both"/>
        <w:rPr>
          <w:rFonts w:ascii="Arial" w:hAnsi="Arial" w:cs="Arial"/>
          <w:iCs/>
          <w:sz w:val="20"/>
        </w:rPr>
      </w:pPr>
      <w:r w:rsidRPr="00E8153A">
        <w:rPr>
          <w:rFonts w:ascii="Arial" w:hAnsi="Arial" w:cs="Arial"/>
          <w:iCs/>
          <w:sz w:val="20"/>
        </w:rPr>
        <w:t>strokovna sodelavka VI</w:t>
      </w:r>
    </w:p>
    <w:p w:rsidR="00F03AD8" w:rsidRPr="00E8153A" w:rsidRDefault="00F03AD8" w:rsidP="00E8153A">
      <w:pPr>
        <w:spacing w:line="276" w:lineRule="auto"/>
        <w:jc w:val="both"/>
        <w:rPr>
          <w:rFonts w:ascii="Arial" w:hAnsi="Arial" w:cs="Arial"/>
          <w:iCs/>
          <w:sz w:val="20"/>
        </w:rPr>
      </w:pPr>
    </w:p>
    <w:p w:rsidR="00F03AD8" w:rsidRPr="00E8153A" w:rsidRDefault="00F03AD8" w:rsidP="00E8153A">
      <w:pPr>
        <w:spacing w:line="276" w:lineRule="auto"/>
        <w:jc w:val="both"/>
        <w:rPr>
          <w:rFonts w:ascii="Arial" w:hAnsi="Arial" w:cs="Arial"/>
          <w:iCs/>
          <w:sz w:val="20"/>
        </w:rPr>
      </w:pPr>
    </w:p>
    <w:p w:rsidR="00F03AD8" w:rsidRPr="00E8153A" w:rsidRDefault="00F03AD8" w:rsidP="00E8153A">
      <w:pPr>
        <w:spacing w:line="276" w:lineRule="auto"/>
        <w:jc w:val="both"/>
        <w:rPr>
          <w:rFonts w:ascii="Arial" w:hAnsi="Arial" w:cs="Arial"/>
          <w:iCs/>
          <w:sz w:val="20"/>
        </w:rPr>
      </w:pPr>
    </w:p>
    <w:p w:rsidR="00F03AD8" w:rsidRPr="00E8153A" w:rsidRDefault="00F03AD8" w:rsidP="00E8153A">
      <w:pPr>
        <w:spacing w:line="276" w:lineRule="auto"/>
        <w:jc w:val="both"/>
        <w:rPr>
          <w:rFonts w:ascii="Arial" w:hAnsi="Arial" w:cs="Arial"/>
          <w:iCs/>
          <w:sz w:val="20"/>
        </w:rPr>
      </w:pPr>
    </w:p>
    <w:p w:rsidR="00F03AD8" w:rsidRPr="00E8153A" w:rsidRDefault="00F03AD8" w:rsidP="00E8153A">
      <w:pPr>
        <w:spacing w:line="276" w:lineRule="auto"/>
        <w:jc w:val="both"/>
        <w:rPr>
          <w:rFonts w:ascii="Arial" w:hAnsi="Arial" w:cs="Arial"/>
          <w:iCs/>
          <w:sz w:val="20"/>
        </w:rPr>
      </w:pPr>
      <w:r w:rsidRPr="00E8153A">
        <w:rPr>
          <w:rFonts w:ascii="Arial" w:hAnsi="Arial" w:cs="Arial"/>
          <w:iCs/>
          <w:sz w:val="20"/>
        </w:rPr>
        <w:t xml:space="preserve">Petra Hladnik, </w:t>
      </w:r>
    </w:p>
    <w:p w:rsidR="00F03AD8" w:rsidRPr="00E8153A" w:rsidRDefault="00F03AD8" w:rsidP="00E8153A">
      <w:pPr>
        <w:spacing w:line="276" w:lineRule="auto"/>
        <w:jc w:val="both"/>
        <w:rPr>
          <w:rFonts w:ascii="Arial" w:hAnsi="Arial" w:cs="Arial"/>
          <w:iCs/>
          <w:sz w:val="20"/>
        </w:rPr>
      </w:pPr>
      <w:r w:rsidRPr="00E8153A">
        <w:rPr>
          <w:rFonts w:ascii="Arial" w:hAnsi="Arial" w:cs="Arial"/>
          <w:iCs/>
          <w:sz w:val="20"/>
        </w:rPr>
        <w:t xml:space="preserve">vodja Službe za turizem Tržič </w:t>
      </w:r>
    </w:p>
    <w:p w:rsidR="00F03AD8" w:rsidRPr="00E8153A" w:rsidRDefault="00F03AD8" w:rsidP="00E8153A">
      <w:pPr>
        <w:spacing w:line="276" w:lineRule="auto"/>
        <w:jc w:val="both"/>
        <w:rPr>
          <w:rFonts w:ascii="Arial" w:hAnsi="Arial" w:cs="Arial"/>
          <w:iCs/>
          <w:sz w:val="20"/>
        </w:rPr>
      </w:pPr>
      <w:bookmarkStart w:id="1" w:name="_GoBack"/>
      <w:bookmarkEnd w:id="1"/>
    </w:p>
    <w:p w:rsidR="00F03AD8" w:rsidRPr="00E8153A" w:rsidRDefault="00F03AD8" w:rsidP="00E8153A">
      <w:pPr>
        <w:spacing w:line="276" w:lineRule="auto"/>
        <w:jc w:val="right"/>
        <w:rPr>
          <w:rFonts w:ascii="Arial" w:hAnsi="Arial" w:cs="Arial"/>
          <w:iCs/>
          <w:sz w:val="20"/>
        </w:rPr>
      </w:pPr>
    </w:p>
    <w:p w:rsidR="00F03AD8" w:rsidRPr="00E8153A" w:rsidRDefault="00F03AD8" w:rsidP="00E8153A">
      <w:pPr>
        <w:spacing w:line="276" w:lineRule="auto"/>
        <w:jc w:val="right"/>
        <w:rPr>
          <w:rFonts w:ascii="Arial" w:hAnsi="Arial" w:cs="Arial"/>
          <w:iCs/>
          <w:sz w:val="20"/>
        </w:rPr>
      </w:pPr>
      <w:r w:rsidRPr="00E8153A">
        <w:rPr>
          <w:rFonts w:ascii="Arial" w:hAnsi="Arial" w:cs="Arial"/>
          <w:iCs/>
          <w:sz w:val="20"/>
        </w:rPr>
        <w:tab/>
      </w:r>
      <w:r w:rsidRPr="00E8153A">
        <w:rPr>
          <w:rFonts w:ascii="Arial" w:hAnsi="Arial" w:cs="Arial"/>
          <w:iCs/>
          <w:sz w:val="20"/>
        </w:rPr>
        <w:tab/>
      </w:r>
      <w:r w:rsidRPr="00E8153A">
        <w:rPr>
          <w:rFonts w:ascii="Arial" w:hAnsi="Arial" w:cs="Arial"/>
          <w:iCs/>
          <w:sz w:val="20"/>
        </w:rPr>
        <w:tab/>
      </w:r>
      <w:r w:rsidRPr="00E8153A">
        <w:rPr>
          <w:rFonts w:ascii="Arial" w:hAnsi="Arial" w:cs="Arial"/>
          <w:iCs/>
          <w:sz w:val="20"/>
        </w:rPr>
        <w:tab/>
        <w:t xml:space="preserve">                                   </w:t>
      </w:r>
      <w:r w:rsidRPr="00E8153A">
        <w:rPr>
          <w:rFonts w:ascii="Arial" w:hAnsi="Arial" w:cs="Arial"/>
          <w:iCs/>
          <w:sz w:val="20"/>
        </w:rPr>
        <w:tab/>
        <w:t xml:space="preserve">               dr. Jure Meglič, </w:t>
      </w:r>
    </w:p>
    <w:p w:rsidR="00F03AD8" w:rsidRPr="00E8153A" w:rsidRDefault="00F03AD8" w:rsidP="00E8153A">
      <w:pPr>
        <w:spacing w:line="276" w:lineRule="auto"/>
        <w:jc w:val="right"/>
        <w:rPr>
          <w:rFonts w:ascii="Arial" w:hAnsi="Arial" w:cs="Arial"/>
          <w:iCs/>
          <w:sz w:val="20"/>
        </w:rPr>
      </w:pPr>
      <w:r w:rsidRPr="00E8153A">
        <w:rPr>
          <w:rFonts w:ascii="Arial" w:hAnsi="Arial" w:cs="Arial"/>
          <w:iCs/>
          <w:sz w:val="20"/>
        </w:rPr>
        <w:t xml:space="preserve">                                                                        </w:t>
      </w:r>
      <w:r w:rsidRPr="00E8153A">
        <w:rPr>
          <w:rFonts w:ascii="Arial" w:hAnsi="Arial" w:cs="Arial"/>
          <w:iCs/>
          <w:sz w:val="20"/>
        </w:rPr>
        <w:tab/>
      </w:r>
      <w:r w:rsidRPr="00E8153A">
        <w:rPr>
          <w:rFonts w:ascii="Arial" w:hAnsi="Arial" w:cs="Arial"/>
          <w:iCs/>
          <w:sz w:val="20"/>
        </w:rPr>
        <w:tab/>
        <w:t xml:space="preserve">        </w:t>
      </w:r>
      <w:proofErr w:type="spellStart"/>
      <w:r w:rsidRPr="00E8153A">
        <w:rPr>
          <w:rFonts w:ascii="Arial" w:hAnsi="Arial" w:cs="Arial"/>
          <w:iCs/>
          <w:sz w:val="20"/>
        </w:rPr>
        <w:t>v.d</w:t>
      </w:r>
      <w:proofErr w:type="spellEnd"/>
      <w:r w:rsidRPr="00E8153A">
        <w:rPr>
          <w:rFonts w:ascii="Arial" w:hAnsi="Arial" w:cs="Arial"/>
          <w:iCs/>
          <w:sz w:val="20"/>
        </w:rPr>
        <w:t xml:space="preserve">. direktor Občinske </w:t>
      </w:r>
    </w:p>
    <w:p w:rsidR="00F03AD8" w:rsidRPr="00E8153A" w:rsidRDefault="00F03AD8" w:rsidP="00E8153A">
      <w:pPr>
        <w:spacing w:line="276" w:lineRule="auto"/>
        <w:jc w:val="right"/>
        <w:rPr>
          <w:rFonts w:ascii="Arial" w:hAnsi="Arial" w:cs="Arial"/>
          <w:iCs/>
          <w:sz w:val="20"/>
        </w:rPr>
      </w:pPr>
      <w:r w:rsidRPr="00E8153A">
        <w:rPr>
          <w:rFonts w:ascii="Arial" w:hAnsi="Arial" w:cs="Arial"/>
          <w:iCs/>
          <w:sz w:val="20"/>
        </w:rPr>
        <w:t>uprave Občine Tržič</w:t>
      </w:r>
    </w:p>
    <w:p w:rsidR="00FA5D6D" w:rsidRPr="00E8153A" w:rsidRDefault="00FA5D6D" w:rsidP="00E8153A">
      <w:pPr>
        <w:spacing w:line="276" w:lineRule="auto"/>
        <w:jc w:val="right"/>
        <w:rPr>
          <w:rFonts w:ascii="Arial" w:hAnsi="Arial" w:cs="Arial"/>
          <w:iCs/>
          <w:sz w:val="20"/>
        </w:rPr>
      </w:pPr>
    </w:p>
    <w:sectPr w:rsidR="00FA5D6D" w:rsidRPr="00E8153A" w:rsidSect="007971A9">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7C8" w:rsidRDefault="00A547C8">
      <w:r>
        <w:separator/>
      </w:r>
    </w:p>
  </w:endnote>
  <w:endnote w:type="continuationSeparator" w:id="0">
    <w:p w:rsidR="00A547C8" w:rsidRDefault="00A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8200C9" w:rsidP="007971A9">
    <w:pPr>
      <w:pStyle w:val="Noga"/>
      <w:framePr w:wrap="around" w:vAnchor="text" w:hAnchor="margin" w:xAlign="right" w:y="1"/>
      <w:rPr>
        <w:rStyle w:val="tevilkastrani"/>
      </w:rPr>
    </w:pPr>
    <w:r>
      <w:rPr>
        <w:rStyle w:val="tevilkastrani"/>
      </w:rPr>
      <w:fldChar w:fldCharType="begin"/>
    </w:r>
    <w:r w:rsidR="00405BAB">
      <w:rPr>
        <w:rStyle w:val="tevilkastrani"/>
      </w:rPr>
      <w:instrText xml:space="preserve">PAGE  </w:instrText>
    </w:r>
    <w:r>
      <w:rPr>
        <w:rStyle w:val="tevilkastrani"/>
      </w:rPr>
      <w:fldChar w:fldCharType="end"/>
    </w:r>
  </w:p>
  <w:p w:rsidR="00405BAB" w:rsidRDefault="00405BAB" w:rsidP="007971A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405BAB" w:rsidP="007971A9">
    <w:pPr>
      <w:pStyle w:val="Noga"/>
      <w:framePr w:wrap="around" w:vAnchor="text" w:hAnchor="margin" w:xAlign="right" w:y="1"/>
      <w:rPr>
        <w:rStyle w:val="tevilkastrani"/>
      </w:rPr>
    </w:pPr>
  </w:p>
  <w:p w:rsidR="00405BAB" w:rsidRPr="00193CBF" w:rsidRDefault="00405BAB" w:rsidP="007971A9">
    <w:pPr>
      <w:pStyle w:val="Noga"/>
      <w:ind w:right="360"/>
      <w:rPr>
        <w:rFonts w:ascii="Arial" w:hAnsi="Arial" w:cs="Arial"/>
        <w:sz w:val="20"/>
      </w:rPr>
    </w:pPr>
    <w:r w:rsidRPr="00193CBF">
      <w:rPr>
        <w:rFonts w:ascii="Arial" w:hAnsi="Arial" w:cs="Arial"/>
        <w:sz w:val="20"/>
      </w:rPr>
      <w:tab/>
    </w:r>
    <w:r w:rsidR="008200C9" w:rsidRPr="00193CBF">
      <w:rPr>
        <w:rStyle w:val="tevilkastrani"/>
        <w:rFonts w:ascii="Arial" w:hAnsi="Arial" w:cs="Arial"/>
        <w:sz w:val="20"/>
      </w:rPr>
      <w:fldChar w:fldCharType="begin"/>
    </w:r>
    <w:r w:rsidRPr="00193CBF">
      <w:rPr>
        <w:rStyle w:val="tevilkastrani"/>
        <w:rFonts w:ascii="Arial" w:hAnsi="Arial" w:cs="Arial"/>
        <w:sz w:val="20"/>
      </w:rPr>
      <w:instrText xml:space="preserve"> PAGE </w:instrText>
    </w:r>
    <w:r w:rsidR="008200C9" w:rsidRPr="00193CBF">
      <w:rPr>
        <w:rStyle w:val="tevilkastrani"/>
        <w:rFonts w:ascii="Arial" w:hAnsi="Arial" w:cs="Arial"/>
        <w:sz w:val="20"/>
      </w:rPr>
      <w:fldChar w:fldCharType="separate"/>
    </w:r>
    <w:r w:rsidR="00854F5A">
      <w:rPr>
        <w:rStyle w:val="tevilkastrani"/>
        <w:rFonts w:ascii="Arial" w:hAnsi="Arial" w:cs="Arial"/>
        <w:noProof/>
        <w:sz w:val="20"/>
      </w:rPr>
      <w:t>2</w:t>
    </w:r>
    <w:r w:rsidR="008200C9" w:rsidRPr="00193CBF">
      <w:rPr>
        <w:rStyle w:val="tevilkastrani"/>
        <w:rFonts w:ascii="Arial" w:hAnsi="Arial" w:cs="Arial"/>
        <w:sz w:val="20"/>
      </w:rPr>
      <w:fldChar w:fldCharType="end"/>
    </w:r>
    <w:r w:rsidRPr="00193CBF">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405BAB" w:rsidP="007971A9">
    <w:pPr>
      <w:pStyle w:val="Noga"/>
      <w:jc w:val="center"/>
      <w:rPr>
        <w:rFonts w:ascii="Arial" w:hAnsi="Arial"/>
        <w:b/>
        <w:sz w:val="16"/>
      </w:rPr>
    </w:pPr>
    <w:r>
      <w:rPr>
        <w:rFonts w:ascii="Arial" w:hAnsi="Arial"/>
        <w:b/>
        <w:sz w:val="16"/>
      </w:rPr>
      <w:t xml:space="preserve">Občina Tržič · Trg svobode 18, 4290 Tržič · tel.: 04 597 15 10 · </w:t>
    </w:r>
    <w:proofErr w:type="spellStart"/>
    <w:r>
      <w:rPr>
        <w:rFonts w:ascii="Arial" w:hAnsi="Arial"/>
        <w:b/>
        <w:sz w:val="16"/>
      </w:rPr>
      <w:t>fax</w:t>
    </w:r>
    <w:proofErr w:type="spellEnd"/>
    <w:r>
      <w:rPr>
        <w:rFonts w:ascii="Arial" w:hAnsi="Arial"/>
        <w:b/>
        <w:sz w:val="16"/>
      </w:rPr>
      <w:t>: 04 597 15 13</w:t>
    </w:r>
  </w:p>
  <w:p w:rsidR="00405BAB" w:rsidRPr="00AE5372" w:rsidRDefault="00405BAB" w:rsidP="007971A9">
    <w:pPr>
      <w:pStyle w:val="Noga"/>
      <w:jc w:val="center"/>
      <w:rPr>
        <w:lang w:val="it-IT"/>
      </w:rPr>
    </w:pPr>
    <w:r w:rsidRPr="00AE5372">
      <w:rPr>
        <w:rFonts w:ascii="Arial" w:hAnsi="Arial"/>
        <w:b/>
        <w:sz w:val="16"/>
        <w:lang w:val="it-IT"/>
      </w:rPr>
      <w:t>e-</w:t>
    </w:r>
    <w:proofErr w:type="spellStart"/>
    <w:r w:rsidRPr="00AE5372">
      <w:rPr>
        <w:rFonts w:ascii="Arial" w:hAnsi="Arial"/>
        <w:b/>
        <w:sz w:val="16"/>
        <w:lang w:val="it-IT"/>
      </w:rPr>
      <w:t>pošta</w:t>
    </w:r>
    <w:proofErr w:type="spellEnd"/>
    <w:r w:rsidRPr="00AE5372">
      <w:rPr>
        <w:rFonts w:ascii="Arial" w:hAnsi="Arial"/>
        <w:b/>
        <w:sz w:val="16"/>
        <w:lang w:val="it-IT"/>
      </w:rPr>
      <w:t xml:space="preserve">: obcina.trzic@trzic.si · internet: </w:t>
    </w:r>
    <w:hyperlink r:id="rId1" w:history="1">
      <w:r w:rsidRPr="00AE5372">
        <w:rPr>
          <w:rStyle w:val="Hiperpovezava"/>
          <w:rFonts w:ascii="Arial" w:hAnsi="Arial"/>
          <w:b/>
          <w:sz w:val="16"/>
          <w:lang w:val="it-IT"/>
        </w:rPr>
        <w:t>www.trzic.si</w:t>
      </w:r>
    </w:hyperlink>
    <w:r w:rsidRPr="00AE5372">
      <w:rPr>
        <w:rFonts w:ascii="Arial" w:hAnsi="Arial"/>
        <w:b/>
        <w:sz w:val="16"/>
        <w:lang w:val="it-IT"/>
      </w:rPr>
      <w:br/>
    </w:r>
    <w:proofErr w:type="spellStart"/>
    <w:r w:rsidRPr="00AE5372">
      <w:rPr>
        <w:rFonts w:ascii="Arial" w:hAnsi="Arial"/>
        <w:b/>
        <w:sz w:val="16"/>
        <w:lang w:val="it-IT"/>
      </w:rPr>
      <w:t>davčna</w:t>
    </w:r>
    <w:proofErr w:type="spellEnd"/>
    <w:r w:rsidRPr="00AE5372">
      <w:rPr>
        <w:rFonts w:ascii="Arial" w:hAnsi="Arial"/>
        <w:b/>
        <w:sz w:val="16"/>
        <w:lang w:val="it-IT"/>
      </w:rPr>
      <w:t xml:space="preserve"> </w:t>
    </w:r>
    <w:proofErr w:type="spellStart"/>
    <w:r w:rsidRPr="00AE5372">
      <w:rPr>
        <w:rFonts w:ascii="Arial" w:hAnsi="Arial"/>
        <w:b/>
        <w:sz w:val="16"/>
        <w:lang w:val="it-IT"/>
      </w:rPr>
      <w:t>št</w:t>
    </w:r>
    <w:proofErr w:type="spellEnd"/>
    <w:r w:rsidRPr="00AE5372">
      <w:rPr>
        <w:rFonts w:ascii="Arial" w:hAnsi="Arial"/>
        <w:b/>
        <w:sz w:val="16"/>
        <w:lang w:val="it-IT"/>
      </w:rPr>
      <w:t xml:space="preserve">.: 23676264 </w:t>
    </w:r>
    <w:proofErr w:type="gramStart"/>
    <w:r w:rsidRPr="00AE5372">
      <w:rPr>
        <w:rFonts w:ascii="Arial" w:hAnsi="Arial"/>
        <w:b/>
        <w:sz w:val="16"/>
        <w:lang w:val="it-IT"/>
      </w:rPr>
      <w:t xml:space="preserve">·  </w:t>
    </w:r>
    <w:proofErr w:type="spellStart"/>
    <w:r w:rsidRPr="00AE5372">
      <w:rPr>
        <w:rFonts w:ascii="Arial" w:hAnsi="Arial"/>
        <w:b/>
        <w:sz w:val="16"/>
        <w:lang w:val="it-IT"/>
      </w:rPr>
      <w:t>matična</w:t>
    </w:r>
    <w:proofErr w:type="spellEnd"/>
    <w:proofErr w:type="gramEnd"/>
    <w:r w:rsidRPr="00AE5372">
      <w:rPr>
        <w:rFonts w:ascii="Arial" w:hAnsi="Arial"/>
        <w:b/>
        <w:sz w:val="16"/>
        <w:lang w:val="it-IT"/>
      </w:rPr>
      <w:t xml:space="preserve"> </w:t>
    </w:r>
    <w:proofErr w:type="spellStart"/>
    <w:r w:rsidRPr="00AE5372">
      <w:rPr>
        <w:rFonts w:ascii="Arial" w:hAnsi="Arial"/>
        <w:b/>
        <w:sz w:val="16"/>
        <w:lang w:val="it-IT"/>
      </w:rPr>
      <w:t>št</w:t>
    </w:r>
    <w:proofErr w:type="spellEnd"/>
    <w:r w:rsidRPr="00AE5372">
      <w:rPr>
        <w:rFonts w:ascii="Arial" w:hAnsi="Arial"/>
        <w:b/>
        <w:sz w:val="16"/>
        <w:lang w:val="it-IT"/>
      </w:rPr>
      <w:t>.: 5883547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7C8" w:rsidRDefault="00A547C8">
      <w:r>
        <w:separator/>
      </w:r>
    </w:p>
  </w:footnote>
  <w:footnote w:type="continuationSeparator" w:id="0">
    <w:p w:rsidR="00A547C8" w:rsidRDefault="00A5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552450" cy="949523"/>
                <wp:effectExtent l="19050" t="0" r="0" b="0"/>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552450" cy="949523"/>
                        </a:xfrm>
                        <a:prstGeom prst="rect">
                          <a:avLst/>
                        </a:prstGeom>
                        <a:noFill/>
                        <a:ln w="9525">
                          <a:noFill/>
                          <a:miter lim="800000"/>
                          <a:headEnd/>
                          <a:tailEnd/>
                        </a:ln>
                      </pic:spPr>
                    </pic:pic>
                  </a:graphicData>
                </a:graphic>
              </wp:inline>
            </w:drawing>
          </w:r>
        </w:p>
      </w:tc>
    </w:tr>
  </w:tbl>
  <w:p w:rsidR="00405BAB" w:rsidRDefault="00405BAB" w:rsidP="007971A9">
    <w:pPr>
      <w:pStyle w:val="Glava"/>
    </w:pPr>
  </w:p>
  <w:p w:rsidR="00405BAB" w:rsidRPr="00193CBF" w:rsidRDefault="00405BAB" w:rsidP="001A2E0A">
    <w:pPr>
      <w:pStyle w:val="Glava"/>
      <w:jc w:val="center"/>
      <w:rPr>
        <w:rFonts w:ascii="Arial" w:hAnsi="Arial" w:cs="Arial"/>
        <w:b/>
        <w:sz w:val="26"/>
        <w:szCs w:val="26"/>
      </w:rPr>
    </w:pPr>
    <w:r w:rsidRPr="001A2E0A">
      <w:rPr>
        <w:rFonts w:ascii="Arial" w:hAnsi="Arial" w:cs="Arial"/>
        <w:b/>
        <w:sz w:val="22"/>
        <w:szCs w:val="22"/>
      </w:rPr>
      <w:t>OBČINSKA UPRAVA</w:t>
    </w:r>
    <w:r>
      <w:rPr>
        <w:rFonts w:ascii="Arial" w:hAnsi="Arial" w:cs="Arial"/>
        <w:b/>
        <w:sz w:val="26"/>
        <w:szCs w:val="26"/>
      </w:rPr>
      <w:t xml:space="preserve"> </w:t>
    </w:r>
    <w:r w:rsidRPr="00193CBF">
      <w:rPr>
        <w:rFonts w:ascii="Arial" w:hAnsi="Arial" w:cs="Arial"/>
        <w:b/>
        <w:sz w:val="26"/>
        <w:szCs w:val="26"/>
      </w:rPr>
      <w:t>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405BAB" w:rsidRDefault="00405BAB">
    <w:pPr>
      <w:pStyle w:val="Glava"/>
    </w:pPr>
  </w:p>
  <w:p w:rsidR="00405BAB" w:rsidRDefault="00405BAB" w:rsidP="007971A9">
    <w:pPr>
      <w:pStyle w:val="Glava"/>
      <w:jc w:val="center"/>
      <w:rPr>
        <w:rFonts w:ascii="Arial" w:hAnsi="Arial" w:cs="Arial"/>
        <w:b/>
        <w:sz w:val="26"/>
        <w:szCs w:val="26"/>
      </w:rPr>
    </w:pPr>
    <w:r>
      <w:rPr>
        <w:rFonts w:ascii="Arial" w:hAnsi="Arial" w:cs="Arial"/>
        <w:b/>
        <w:sz w:val="26"/>
        <w:szCs w:val="26"/>
      </w:rPr>
      <w:t xml:space="preserve">Ž U P A N </w:t>
    </w:r>
  </w:p>
  <w:p w:rsidR="00405BAB" w:rsidRPr="007554AB" w:rsidRDefault="00405BAB" w:rsidP="007971A9">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480"/>
    <w:multiLevelType w:val="hybridMultilevel"/>
    <w:tmpl w:val="C64AA8B4"/>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 w15:restartNumberingAfterBreak="0">
    <w:nsid w:val="0F310744"/>
    <w:multiLevelType w:val="hybridMultilevel"/>
    <w:tmpl w:val="C960F036"/>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3627A"/>
    <w:multiLevelType w:val="hybridMultilevel"/>
    <w:tmpl w:val="5070739A"/>
    <w:lvl w:ilvl="0" w:tplc="AE687A5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678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346B23"/>
    <w:multiLevelType w:val="hybridMultilevel"/>
    <w:tmpl w:val="B4EC3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60AF0"/>
    <w:multiLevelType w:val="hybridMultilevel"/>
    <w:tmpl w:val="AE00C7EC"/>
    <w:lvl w:ilvl="0" w:tplc="745EB582">
      <w:start w:val="2"/>
      <w:numFmt w:val="decimal"/>
      <w:lvlText w:val="%1."/>
      <w:lvlJc w:val="left"/>
      <w:pPr>
        <w:tabs>
          <w:tab w:val="num" w:pos="1070"/>
        </w:tabs>
        <w:ind w:left="1070" w:hanging="360"/>
      </w:pPr>
      <w:rPr>
        <w:rFonts w:hint="default"/>
      </w:rPr>
    </w:lvl>
    <w:lvl w:ilvl="1" w:tplc="04240019" w:tentative="1">
      <w:start w:val="1"/>
      <w:numFmt w:val="lowerLetter"/>
      <w:lvlText w:val="%2."/>
      <w:lvlJc w:val="left"/>
      <w:pPr>
        <w:tabs>
          <w:tab w:val="num" w:pos="1790"/>
        </w:tabs>
        <w:ind w:left="1790" w:hanging="360"/>
      </w:pPr>
    </w:lvl>
    <w:lvl w:ilvl="2" w:tplc="0424001B" w:tentative="1">
      <w:start w:val="1"/>
      <w:numFmt w:val="lowerRoman"/>
      <w:lvlText w:val="%3."/>
      <w:lvlJc w:val="right"/>
      <w:pPr>
        <w:tabs>
          <w:tab w:val="num" w:pos="2510"/>
        </w:tabs>
        <w:ind w:left="2510" w:hanging="180"/>
      </w:pPr>
    </w:lvl>
    <w:lvl w:ilvl="3" w:tplc="0424000F" w:tentative="1">
      <w:start w:val="1"/>
      <w:numFmt w:val="decimal"/>
      <w:lvlText w:val="%4."/>
      <w:lvlJc w:val="left"/>
      <w:pPr>
        <w:tabs>
          <w:tab w:val="num" w:pos="3230"/>
        </w:tabs>
        <w:ind w:left="3230" w:hanging="360"/>
      </w:pPr>
    </w:lvl>
    <w:lvl w:ilvl="4" w:tplc="04240019" w:tentative="1">
      <w:start w:val="1"/>
      <w:numFmt w:val="lowerLetter"/>
      <w:lvlText w:val="%5."/>
      <w:lvlJc w:val="left"/>
      <w:pPr>
        <w:tabs>
          <w:tab w:val="num" w:pos="3950"/>
        </w:tabs>
        <w:ind w:left="3950" w:hanging="360"/>
      </w:pPr>
    </w:lvl>
    <w:lvl w:ilvl="5" w:tplc="0424001B" w:tentative="1">
      <w:start w:val="1"/>
      <w:numFmt w:val="lowerRoman"/>
      <w:lvlText w:val="%6."/>
      <w:lvlJc w:val="right"/>
      <w:pPr>
        <w:tabs>
          <w:tab w:val="num" w:pos="4670"/>
        </w:tabs>
        <w:ind w:left="4670" w:hanging="180"/>
      </w:pPr>
    </w:lvl>
    <w:lvl w:ilvl="6" w:tplc="0424000F" w:tentative="1">
      <w:start w:val="1"/>
      <w:numFmt w:val="decimal"/>
      <w:lvlText w:val="%7."/>
      <w:lvlJc w:val="left"/>
      <w:pPr>
        <w:tabs>
          <w:tab w:val="num" w:pos="5390"/>
        </w:tabs>
        <w:ind w:left="5390" w:hanging="360"/>
      </w:pPr>
    </w:lvl>
    <w:lvl w:ilvl="7" w:tplc="04240019" w:tentative="1">
      <w:start w:val="1"/>
      <w:numFmt w:val="lowerLetter"/>
      <w:lvlText w:val="%8."/>
      <w:lvlJc w:val="left"/>
      <w:pPr>
        <w:tabs>
          <w:tab w:val="num" w:pos="6110"/>
        </w:tabs>
        <w:ind w:left="6110" w:hanging="360"/>
      </w:pPr>
    </w:lvl>
    <w:lvl w:ilvl="8" w:tplc="0424001B" w:tentative="1">
      <w:start w:val="1"/>
      <w:numFmt w:val="lowerRoman"/>
      <w:lvlText w:val="%9."/>
      <w:lvlJc w:val="right"/>
      <w:pPr>
        <w:tabs>
          <w:tab w:val="num" w:pos="6830"/>
        </w:tabs>
        <w:ind w:left="6830" w:hanging="180"/>
      </w:pPr>
    </w:lvl>
  </w:abstractNum>
  <w:abstractNum w:abstractNumId="7" w15:restartNumberingAfterBreak="0">
    <w:nsid w:val="36324A01"/>
    <w:multiLevelType w:val="hybridMultilevel"/>
    <w:tmpl w:val="5764EAAC"/>
    <w:lvl w:ilvl="0" w:tplc="E81AE4A4">
      <w:numFmt w:val="bullet"/>
      <w:lvlText w:val="-"/>
      <w:lvlJc w:val="left"/>
      <w:pPr>
        <w:tabs>
          <w:tab w:val="num" w:pos="720"/>
        </w:tabs>
        <w:ind w:left="720" w:hanging="360"/>
      </w:pPr>
      <w:rPr>
        <w:rFonts w:ascii="Arial" w:eastAsia="Times New Roman" w:hAnsi="Arial" w:cs="Arial" w:hint="default"/>
      </w:rPr>
    </w:lvl>
    <w:lvl w:ilvl="1" w:tplc="E81AE4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133E30"/>
    <w:multiLevelType w:val="singleLevel"/>
    <w:tmpl w:val="06D6B0C8"/>
    <w:lvl w:ilvl="0">
      <w:start w:val="5"/>
      <w:numFmt w:val="bullet"/>
      <w:lvlText w:val="-"/>
      <w:lvlJc w:val="left"/>
      <w:pPr>
        <w:tabs>
          <w:tab w:val="num" w:pos="360"/>
        </w:tabs>
        <w:ind w:left="360" w:hanging="360"/>
      </w:pPr>
      <w:rPr>
        <w:rFonts w:hint="default"/>
      </w:rPr>
    </w:lvl>
  </w:abstractNum>
  <w:abstractNum w:abstractNumId="10" w15:restartNumberingAfterBreak="0">
    <w:nsid w:val="3F5F59EB"/>
    <w:multiLevelType w:val="hybridMultilevel"/>
    <w:tmpl w:val="CEF87C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970B7"/>
    <w:multiLevelType w:val="hybridMultilevel"/>
    <w:tmpl w:val="E332A0DA"/>
    <w:lvl w:ilvl="0" w:tplc="1CD449C8">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04F53"/>
    <w:multiLevelType w:val="hybridMultilevel"/>
    <w:tmpl w:val="BBC04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70456E"/>
    <w:multiLevelType w:val="hybridMultilevel"/>
    <w:tmpl w:val="A1082CE4"/>
    <w:lvl w:ilvl="0" w:tplc="93382DF6">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04E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9496B"/>
    <w:multiLevelType w:val="hybridMultilevel"/>
    <w:tmpl w:val="9ADC82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A0B31D7"/>
    <w:multiLevelType w:val="hybridMultilevel"/>
    <w:tmpl w:val="8756856A"/>
    <w:lvl w:ilvl="0" w:tplc="17964E6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AAE200A"/>
    <w:multiLevelType w:val="hybridMultilevel"/>
    <w:tmpl w:val="7472DEC6"/>
    <w:lvl w:ilvl="0" w:tplc="0424000F">
      <w:start w:val="1"/>
      <w:numFmt w:val="decimal"/>
      <w:lvlText w:val="%1."/>
      <w:lvlJc w:val="left"/>
      <w:pPr>
        <w:tabs>
          <w:tab w:val="num" w:pos="720"/>
        </w:tabs>
        <w:ind w:left="720" w:hanging="360"/>
      </w:pPr>
    </w:lvl>
    <w:lvl w:ilvl="1" w:tplc="E4C602EC">
      <w:start w:val="11"/>
      <w:numFmt w:val="bullet"/>
      <w:lvlText w:val="-"/>
      <w:lvlJc w:val="left"/>
      <w:pPr>
        <w:tabs>
          <w:tab w:val="num" w:pos="1440"/>
        </w:tabs>
        <w:ind w:left="1440" w:hanging="360"/>
      </w:pPr>
      <w:rPr>
        <w:rFonts w:ascii="Georgia" w:eastAsia="Times New Roman" w:hAnsi="Georgia"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ACA3BCB"/>
    <w:multiLevelType w:val="hybridMultilevel"/>
    <w:tmpl w:val="2E501AEA"/>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24AB7"/>
    <w:multiLevelType w:val="hybridMultilevel"/>
    <w:tmpl w:val="10304D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708F2"/>
    <w:multiLevelType w:val="hybridMultilevel"/>
    <w:tmpl w:val="BABC3938"/>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729C0"/>
    <w:multiLevelType w:val="hybridMultilevel"/>
    <w:tmpl w:val="5388D890"/>
    <w:lvl w:ilvl="0" w:tplc="4EEE697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A2238"/>
    <w:multiLevelType w:val="hybridMultilevel"/>
    <w:tmpl w:val="1D407C58"/>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2B5D57"/>
    <w:multiLevelType w:val="hybridMultilevel"/>
    <w:tmpl w:val="3412DE1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17"/>
  </w:num>
  <w:num w:numId="3">
    <w:abstractNumId w:val="13"/>
  </w:num>
  <w:num w:numId="4">
    <w:abstractNumId w:val="19"/>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1"/>
  </w:num>
  <w:num w:numId="12">
    <w:abstractNumId w:val="1"/>
  </w:num>
  <w:num w:numId="13">
    <w:abstractNumId w:val="20"/>
  </w:num>
  <w:num w:numId="14">
    <w:abstractNumId w:val="0"/>
  </w:num>
  <w:num w:numId="15">
    <w:abstractNumId w:val="9"/>
  </w:num>
  <w:num w:numId="16">
    <w:abstractNumId w:val="14"/>
  </w:num>
  <w:num w:numId="17">
    <w:abstractNumId w:val="3"/>
  </w:num>
  <w:num w:numId="18">
    <w:abstractNumId w:val="6"/>
  </w:num>
  <w:num w:numId="19">
    <w:abstractNumId w:val="2"/>
  </w:num>
  <w:num w:numId="20">
    <w:abstractNumId w:val="4"/>
  </w:num>
  <w:num w:numId="21">
    <w:abstractNumId w:val="22"/>
  </w:num>
  <w:num w:numId="22">
    <w:abstractNumId w:val="15"/>
  </w:num>
  <w:num w:numId="23">
    <w:abstractNumId w:val="21"/>
  </w:num>
  <w:num w:numId="24">
    <w:abstractNumId w:val="7"/>
  </w:num>
  <w:num w:numId="25">
    <w:abstractNumId w:val="12"/>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A9"/>
    <w:rsid w:val="00000195"/>
    <w:rsid w:val="00001FF3"/>
    <w:rsid w:val="000140EE"/>
    <w:rsid w:val="000442C5"/>
    <w:rsid w:val="00045750"/>
    <w:rsid w:val="00045916"/>
    <w:rsid w:val="00047644"/>
    <w:rsid w:val="0006121F"/>
    <w:rsid w:val="00064859"/>
    <w:rsid w:val="000673E3"/>
    <w:rsid w:val="000755E0"/>
    <w:rsid w:val="000761D4"/>
    <w:rsid w:val="00080258"/>
    <w:rsid w:val="00092513"/>
    <w:rsid w:val="000938D1"/>
    <w:rsid w:val="00094BAD"/>
    <w:rsid w:val="00095244"/>
    <w:rsid w:val="000A2381"/>
    <w:rsid w:val="000B2D8E"/>
    <w:rsid w:val="000B67D9"/>
    <w:rsid w:val="000B7111"/>
    <w:rsid w:val="000D1D2B"/>
    <w:rsid w:val="000E0BC0"/>
    <w:rsid w:val="000E0C94"/>
    <w:rsid w:val="000E16E4"/>
    <w:rsid w:val="000F0833"/>
    <w:rsid w:val="000F1F5C"/>
    <w:rsid w:val="0010092A"/>
    <w:rsid w:val="00131DBE"/>
    <w:rsid w:val="0014601B"/>
    <w:rsid w:val="00146515"/>
    <w:rsid w:val="00164CF0"/>
    <w:rsid w:val="001672CA"/>
    <w:rsid w:val="001748A6"/>
    <w:rsid w:val="00187294"/>
    <w:rsid w:val="00191EB5"/>
    <w:rsid w:val="00193CBF"/>
    <w:rsid w:val="001A0049"/>
    <w:rsid w:val="001A2E0A"/>
    <w:rsid w:val="001A6D1F"/>
    <w:rsid w:val="001B0737"/>
    <w:rsid w:val="001C6477"/>
    <w:rsid w:val="001D3C8C"/>
    <w:rsid w:val="001D4071"/>
    <w:rsid w:val="001D501C"/>
    <w:rsid w:val="001E1F25"/>
    <w:rsid w:val="001E529F"/>
    <w:rsid w:val="001F5BBC"/>
    <w:rsid w:val="0020051F"/>
    <w:rsid w:val="002047EB"/>
    <w:rsid w:val="0020568C"/>
    <w:rsid w:val="00211572"/>
    <w:rsid w:val="002158AF"/>
    <w:rsid w:val="00215FCD"/>
    <w:rsid w:val="00222ED8"/>
    <w:rsid w:val="0022343B"/>
    <w:rsid w:val="00232032"/>
    <w:rsid w:val="00244693"/>
    <w:rsid w:val="00245F6E"/>
    <w:rsid w:val="0025727E"/>
    <w:rsid w:val="0026746D"/>
    <w:rsid w:val="00270626"/>
    <w:rsid w:val="002736BB"/>
    <w:rsid w:val="00277881"/>
    <w:rsid w:val="00282CBB"/>
    <w:rsid w:val="00283406"/>
    <w:rsid w:val="00293E69"/>
    <w:rsid w:val="002A4EE5"/>
    <w:rsid w:val="002B405C"/>
    <w:rsid w:val="002B5C91"/>
    <w:rsid w:val="002C51E2"/>
    <w:rsid w:val="002C5218"/>
    <w:rsid w:val="002D3CDB"/>
    <w:rsid w:val="002D3EE3"/>
    <w:rsid w:val="002F6138"/>
    <w:rsid w:val="00304AA8"/>
    <w:rsid w:val="003164D5"/>
    <w:rsid w:val="00335462"/>
    <w:rsid w:val="003410F2"/>
    <w:rsid w:val="00366A4A"/>
    <w:rsid w:val="003808B7"/>
    <w:rsid w:val="003A043C"/>
    <w:rsid w:val="003B0FE4"/>
    <w:rsid w:val="003C5F1D"/>
    <w:rsid w:val="003D2DF9"/>
    <w:rsid w:val="003D5D3C"/>
    <w:rsid w:val="003F2853"/>
    <w:rsid w:val="00402058"/>
    <w:rsid w:val="00405BAB"/>
    <w:rsid w:val="0041586F"/>
    <w:rsid w:val="004174EE"/>
    <w:rsid w:val="004248E0"/>
    <w:rsid w:val="00426A3E"/>
    <w:rsid w:val="00426CEE"/>
    <w:rsid w:val="00453330"/>
    <w:rsid w:val="00455F28"/>
    <w:rsid w:val="00464EA9"/>
    <w:rsid w:val="00471D01"/>
    <w:rsid w:val="004A7348"/>
    <w:rsid w:val="004B4C4F"/>
    <w:rsid w:val="004C66D6"/>
    <w:rsid w:val="004E0488"/>
    <w:rsid w:val="004F5636"/>
    <w:rsid w:val="00502495"/>
    <w:rsid w:val="00502F30"/>
    <w:rsid w:val="00506739"/>
    <w:rsid w:val="00511390"/>
    <w:rsid w:val="00516845"/>
    <w:rsid w:val="00521807"/>
    <w:rsid w:val="0055226B"/>
    <w:rsid w:val="00566383"/>
    <w:rsid w:val="00567100"/>
    <w:rsid w:val="00571563"/>
    <w:rsid w:val="00583C12"/>
    <w:rsid w:val="00586326"/>
    <w:rsid w:val="005A25B7"/>
    <w:rsid w:val="005A3B90"/>
    <w:rsid w:val="005B1435"/>
    <w:rsid w:val="005D37B3"/>
    <w:rsid w:val="005D5F6E"/>
    <w:rsid w:val="005D71E4"/>
    <w:rsid w:val="005F4FE5"/>
    <w:rsid w:val="00601C2E"/>
    <w:rsid w:val="00605DDD"/>
    <w:rsid w:val="00616365"/>
    <w:rsid w:val="00620D9B"/>
    <w:rsid w:val="00631D8B"/>
    <w:rsid w:val="00637A13"/>
    <w:rsid w:val="00644FBE"/>
    <w:rsid w:val="00650227"/>
    <w:rsid w:val="006573FD"/>
    <w:rsid w:val="00663C55"/>
    <w:rsid w:val="006676B6"/>
    <w:rsid w:val="00672BD4"/>
    <w:rsid w:val="006A52B0"/>
    <w:rsid w:val="006A538A"/>
    <w:rsid w:val="006B4914"/>
    <w:rsid w:val="006B559A"/>
    <w:rsid w:val="006B55D2"/>
    <w:rsid w:val="006D4041"/>
    <w:rsid w:val="006D5E26"/>
    <w:rsid w:val="006F2078"/>
    <w:rsid w:val="006F7646"/>
    <w:rsid w:val="00712EB2"/>
    <w:rsid w:val="00721A81"/>
    <w:rsid w:val="00723617"/>
    <w:rsid w:val="00725027"/>
    <w:rsid w:val="007321E5"/>
    <w:rsid w:val="00747E60"/>
    <w:rsid w:val="00752004"/>
    <w:rsid w:val="007532BF"/>
    <w:rsid w:val="00755EE9"/>
    <w:rsid w:val="00760207"/>
    <w:rsid w:val="00760B48"/>
    <w:rsid w:val="00761D36"/>
    <w:rsid w:val="0076618F"/>
    <w:rsid w:val="0077017F"/>
    <w:rsid w:val="0077431F"/>
    <w:rsid w:val="0077742B"/>
    <w:rsid w:val="00784FFC"/>
    <w:rsid w:val="00786A0D"/>
    <w:rsid w:val="00786B87"/>
    <w:rsid w:val="00791BCA"/>
    <w:rsid w:val="0079464B"/>
    <w:rsid w:val="007971A9"/>
    <w:rsid w:val="007A1E50"/>
    <w:rsid w:val="007A3DBD"/>
    <w:rsid w:val="007B6126"/>
    <w:rsid w:val="007C2A6B"/>
    <w:rsid w:val="007E2E75"/>
    <w:rsid w:val="007E354E"/>
    <w:rsid w:val="007E5406"/>
    <w:rsid w:val="007F4BF5"/>
    <w:rsid w:val="008045D3"/>
    <w:rsid w:val="00804BEF"/>
    <w:rsid w:val="008069D8"/>
    <w:rsid w:val="0081240B"/>
    <w:rsid w:val="008200C9"/>
    <w:rsid w:val="0082210F"/>
    <w:rsid w:val="00824C24"/>
    <w:rsid w:val="008262C0"/>
    <w:rsid w:val="00835E13"/>
    <w:rsid w:val="00853D0D"/>
    <w:rsid w:val="00854F5A"/>
    <w:rsid w:val="008628D1"/>
    <w:rsid w:val="00865051"/>
    <w:rsid w:val="00880332"/>
    <w:rsid w:val="008B05DB"/>
    <w:rsid w:val="008B2959"/>
    <w:rsid w:val="008B7858"/>
    <w:rsid w:val="008B7935"/>
    <w:rsid w:val="008C633A"/>
    <w:rsid w:val="008D703F"/>
    <w:rsid w:val="008E2518"/>
    <w:rsid w:val="008E31DB"/>
    <w:rsid w:val="0090573E"/>
    <w:rsid w:val="00907E68"/>
    <w:rsid w:val="00921982"/>
    <w:rsid w:val="0092791D"/>
    <w:rsid w:val="00931439"/>
    <w:rsid w:val="009364E5"/>
    <w:rsid w:val="00957A2A"/>
    <w:rsid w:val="00966AD0"/>
    <w:rsid w:val="009760A1"/>
    <w:rsid w:val="0097699A"/>
    <w:rsid w:val="00997C07"/>
    <w:rsid w:val="009A5331"/>
    <w:rsid w:val="009B685E"/>
    <w:rsid w:val="009F3491"/>
    <w:rsid w:val="009F5AE0"/>
    <w:rsid w:val="00A03C13"/>
    <w:rsid w:val="00A10CB8"/>
    <w:rsid w:val="00A35BD0"/>
    <w:rsid w:val="00A40A12"/>
    <w:rsid w:val="00A4228E"/>
    <w:rsid w:val="00A547C8"/>
    <w:rsid w:val="00A6432F"/>
    <w:rsid w:val="00A70204"/>
    <w:rsid w:val="00A7429C"/>
    <w:rsid w:val="00A8279E"/>
    <w:rsid w:val="00A859EF"/>
    <w:rsid w:val="00A922D5"/>
    <w:rsid w:val="00AA05EF"/>
    <w:rsid w:val="00AA27CC"/>
    <w:rsid w:val="00AA6BA5"/>
    <w:rsid w:val="00AB7F01"/>
    <w:rsid w:val="00AD390A"/>
    <w:rsid w:val="00AD7FF8"/>
    <w:rsid w:val="00AE5372"/>
    <w:rsid w:val="00B13A39"/>
    <w:rsid w:val="00B13F49"/>
    <w:rsid w:val="00B1401F"/>
    <w:rsid w:val="00B21C38"/>
    <w:rsid w:val="00B343D8"/>
    <w:rsid w:val="00B3516F"/>
    <w:rsid w:val="00B504A2"/>
    <w:rsid w:val="00B70077"/>
    <w:rsid w:val="00B74D52"/>
    <w:rsid w:val="00B816F8"/>
    <w:rsid w:val="00B87825"/>
    <w:rsid w:val="00B97A2B"/>
    <w:rsid w:val="00BA2CF8"/>
    <w:rsid w:val="00BA51DE"/>
    <w:rsid w:val="00BA5499"/>
    <w:rsid w:val="00BB4AF1"/>
    <w:rsid w:val="00BD6D8A"/>
    <w:rsid w:val="00BF7048"/>
    <w:rsid w:val="00C03D86"/>
    <w:rsid w:val="00C071C2"/>
    <w:rsid w:val="00C44314"/>
    <w:rsid w:val="00C4628B"/>
    <w:rsid w:val="00C53967"/>
    <w:rsid w:val="00C600B7"/>
    <w:rsid w:val="00C7490E"/>
    <w:rsid w:val="00C8144D"/>
    <w:rsid w:val="00C8245E"/>
    <w:rsid w:val="00C95158"/>
    <w:rsid w:val="00C96537"/>
    <w:rsid w:val="00CC515C"/>
    <w:rsid w:val="00CD23C6"/>
    <w:rsid w:val="00CE26EF"/>
    <w:rsid w:val="00CE3556"/>
    <w:rsid w:val="00CE3C3A"/>
    <w:rsid w:val="00CF53FD"/>
    <w:rsid w:val="00D03109"/>
    <w:rsid w:val="00D31C44"/>
    <w:rsid w:val="00D437F6"/>
    <w:rsid w:val="00D449E6"/>
    <w:rsid w:val="00D465CC"/>
    <w:rsid w:val="00D628AF"/>
    <w:rsid w:val="00D654C7"/>
    <w:rsid w:val="00D67370"/>
    <w:rsid w:val="00D717AC"/>
    <w:rsid w:val="00D72AF3"/>
    <w:rsid w:val="00D740E1"/>
    <w:rsid w:val="00DB4C7D"/>
    <w:rsid w:val="00DB6566"/>
    <w:rsid w:val="00DC610A"/>
    <w:rsid w:val="00DC6C24"/>
    <w:rsid w:val="00DC6CBA"/>
    <w:rsid w:val="00E01374"/>
    <w:rsid w:val="00E1361F"/>
    <w:rsid w:val="00E13AA7"/>
    <w:rsid w:val="00E42A46"/>
    <w:rsid w:val="00E573BE"/>
    <w:rsid w:val="00E75A3D"/>
    <w:rsid w:val="00E8153A"/>
    <w:rsid w:val="00E829D3"/>
    <w:rsid w:val="00E937B0"/>
    <w:rsid w:val="00E96844"/>
    <w:rsid w:val="00EA39E9"/>
    <w:rsid w:val="00EA6A29"/>
    <w:rsid w:val="00EA6D47"/>
    <w:rsid w:val="00EB5E36"/>
    <w:rsid w:val="00EB7FC0"/>
    <w:rsid w:val="00EC2841"/>
    <w:rsid w:val="00ED0464"/>
    <w:rsid w:val="00ED2406"/>
    <w:rsid w:val="00ED6176"/>
    <w:rsid w:val="00EE130C"/>
    <w:rsid w:val="00EF146E"/>
    <w:rsid w:val="00F00E7A"/>
    <w:rsid w:val="00F03AD8"/>
    <w:rsid w:val="00F03BDC"/>
    <w:rsid w:val="00F33EA5"/>
    <w:rsid w:val="00F4018C"/>
    <w:rsid w:val="00F4790F"/>
    <w:rsid w:val="00F538C6"/>
    <w:rsid w:val="00F53CCE"/>
    <w:rsid w:val="00F64148"/>
    <w:rsid w:val="00F818FE"/>
    <w:rsid w:val="00F82AC7"/>
    <w:rsid w:val="00F95E9D"/>
    <w:rsid w:val="00F9656E"/>
    <w:rsid w:val="00FA3A87"/>
    <w:rsid w:val="00FA5D6D"/>
    <w:rsid w:val="00FB1D17"/>
    <w:rsid w:val="00FD1EAF"/>
    <w:rsid w:val="00FD56D0"/>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EBAD7"/>
  <w15:docId w15:val="{E6202CDA-8F21-4E5E-894B-100BCBE7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71A9"/>
    <w:rPr>
      <w:sz w:val="24"/>
    </w:rPr>
  </w:style>
  <w:style w:type="paragraph" w:styleId="Naslov2">
    <w:name w:val="heading 2"/>
    <w:basedOn w:val="Navaden"/>
    <w:next w:val="Navaden"/>
    <w:qFormat/>
    <w:rsid w:val="007971A9"/>
    <w:pPr>
      <w:keepNext/>
      <w:outlineLvl w:val="1"/>
    </w:pPr>
    <w:rPr>
      <w:rFonts w:ascii="Tahoma" w:hAnsi="Tahoma" w:cs="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971A9"/>
    <w:pPr>
      <w:tabs>
        <w:tab w:val="center" w:pos="4536"/>
        <w:tab w:val="right" w:pos="9072"/>
      </w:tabs>
    </w:pPr>
  </w:style>
  <w:style w:type="paragraph" w:styleId="Noga">
    <w:name w:val="footer"/>
    <w:basedOn w:val="Navaden"/>
    <w:rsid w:val="007971A9"/>
    <w:pPr>
      <w:tabs>
        <w:tab w:val="center" w:pos="4536"/>
        <w:tab w:val="right" w:pos="9072"/>
      </w:tabs>
    </w:pPr>
  </w:style>
  <w:style w:type="character" w:styleId="Hiperpovezava">
    <w:name w:val="Hyperlink"/>
    <w:basedOn w:val="Privzetapisavaodstavka"/>
    <w:rsid w:val="007971A9"/>
    <w:rPr>
      <w:color w:val="0000FF"/>
      <w:u w:val="single"/>
    </w:rPr>
  </w:style>
  <w:style w:type="character" w:customStyle="1" w:styleId="GlavaZnak">
    <w:name w:val="Glava Znak"/>
    <w:basedOn w:val="Privzetapisavaodstavka"/>
    <w:link w:val="Glava"/>
    <w:rsid w:val="007971A9"/>
    <w:rPr>
      <w:sz w:val="24"/>
      <w:lang w:val="sl-SI" w:eastAsia="sl-SI" w:bidi="ar-SA"/>
    </w:rPr>
  </w:style>
  <w:style w:type="paragraph" w:styleId="Telobesedila">
    <w:name w:val="Body Text"/>
    <w:basedOn w:val="Navaden"/>
    <w:rsid w:val="007971A9"/>
    <w:pPr>
      <w:jc w:val="both"/>
    </w:pPr>
    <w:rPr>
      <w:rFonts w:ascii="Tahoma" w:hAnsi="Tahoma"/>
      <w:b/>
    </w:rPr>
  </w:style>
  <w:style w:type="character" w:styleId="tevilkastrani">
    <w:name w:val="page number"/>
    <w:basedOn w:val="Privzetapisavaodstavka"/>
    <w:rsid w:val="007971A9"/>
  </w:style>
  <w:style w:type="table" w:styleId="Tabelamrea">
    <w:name w:val="Table Grid"/>
    <w:basedOn w:val="Navadnatabela"/>
    <w:uiPriority w:val="99"/>
    <w:rsid w:val="007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043C"/>
    <w:pPr>
      <w:ind w:left="720"/>
    </w:pPr>
    <w:rPr>
      <w:rFonts w:ascii="Calibri" w:eastAsia="Calibri" w:hAnsi="Calibri"/>
      <w:sz w:val="22"/>
      <w:szCs w:val="22"/>
    </w:rPr>
  </w:style>
  <w:style w:type="paragraph" w:customStyle="1" w:styleId="Default">
    <w:name w:val="Default"/>
    <w:rsid w:val="00D654C7"/>
    <w:pPr>
      <w:autoSpaceDE w:val="0"/>
      <w:autoSpaceDN w:val="0"/>
      <w:adjustRightInd w:val="0"/>
    </w:pPr>
    <w:rPr>
      <w:rFonts w:ascii="Arial" w:hAnsi="Arial" w:cs="Arial"/>
      <w:color w:val="000000"/>
      <w:sz w:val="24"/>
      <w:szCs w:val="24"/>
    </w:rPr>
  </w:style>
  <w:style w:type="paragraph" w:styleId="Brezrazmikov">
    <w:name w:val="No Spacing"/>
    <w:uiPriority w:val="99"/>
    <w:qFormat/>
    <w:rsid w:val="008D703F"/>
    <w:rPr>
      <w:rFonts w:ascii="Calibri" w:hAnsi="Calibri"/>
      <w:sz w:val="22"/>
      <w:szCs w:val="22"/>
    </w:rPr>
  </w:style>
  <w:style w:type="paragraph" w:styleId="Besedilooblaka">
    <w:name w:val="Balloon Text"/>
    <w:basedOn w:val="Navaden"/>
    <w:link w:val="BesedilooblakaZnak"/>
    <w:rsid w:val="00A7429C"/>
    <w:rPr>
      <w:rFonts w:ascii="Tahoma" w:hAnsi="Tahoma" w:cs="Tahoma"/>
      <w:sz w:val="16"/>
      <w:szCs w:val="16"/>
    </w:rPr>
  </w:style>
  <w:style w:type="character" w:customStyle="1" w:styleId="BesedilooblakaZnak">
    <w:name w:val="Besedilo oblačka Znak"/>
    <w:basedOn w:val="Privzetapisavaodstavka"/>
    <w:link w:val="Besedilooblaka"/>
    <w:rsid w:val="00A7429C"/>
    <w:rPr>
      <w:rFonts w:ascii="Tahoma" w:hAnsi="Tahoma" w:cs="Tahoma"/>
      <w:sz w:val="16"/>
      <w:szCs w:val="16"/>
    </w:rPr>
  </w:style>
  <w:style w:type="paragraph" w:customStyle="1" w:styleId="Brezrazmikov1">
    <w:name w:val="Brez razmikov1"/>
    <w:qFormat/>
    <w:rsid w:val="00CF53FD"/>
    <w:rPr>
      <w:rFonts w:ascii="Calibri" w:eastAsia="Calibri" w:hAnsi="Calibri"/>
      <w:sz w:val="22"/>
      <w:szCs w:val="22"/>
      <w:lang w:eastAsia="en-US"/>
    </w:rPr>
  </w:style>
  <w:style w:type="paragraph" w:styleId="Telobesedila-zamik">
    <w:name w:val="Body Text Indent"/>
    <w:basedOn w:val="Navaden"/>
    <w:link w:val="Telobesedila-zamikZnak"/>
    <w:rsid w:val="005B1435"/>
    <w:pPr>
      <w:spacing w:after="120"/>
      <w:ind w:left="283"/>
    </w:pPr>
  </w:style>
  <w:style w:type="character" w:customStyle="1" w:styleId="Telobesedila-zamikZnak">
    <w:name w:val="Telo besedila - zamik Znak"/>
    <w:basedOn w:val="Privzetapisavaodstavka"/>
    <w:link w:val="Telobesedila-zamik"/>
    <w:rsid w:val="005B1435"/>
    <w:rPr>
      <w:sz w:val="24"/>
    </w:rPr>
  </w:style>
  <w:style w:type="paragraph" w:customStyle="1" w:styleId="a">
    <w:name w:val="_"/>
    <w:basedOn w:val="Navaden"/>
    <w:next w:val="Glava"/>
    <w:rsid w:val="0092791D"/>
    <w:pPr>
      <w:widowControl w:val="0"/>
      <w:tabs>
        <w:tab w:val="left" w:pos="5040"/>
        <w:tab w:val="left" w:pos="5760"/>
        <w:tab w:val="left" w:pos="6480"/>
        <w:tab w:val="left" w:pos="7200"/>
        <w:tab w:val="left" w:pos="7920"/>
      </w:tabs>
      <w:ind w:left="5040" w:hanging="720"/>
    </w:pPr>
  </w:style>
  <w:style w:type="character" w:styleId="Pripombasklic">
    <w:name w:val="annotation reference"/>
    <w:basedOn w:val="Privzetapisavaodstavka"/>
    <w:rsid w:val="006F7646"/>
    <w:rPr>
      <w:sz w:val="16"/>
      <w:szCs w:val="16"/>
    </w:rPr>
  </w:style>
  <w:style w:type="paragraph" w:styleId="Pripombabesedilo">
    <w:name w:val="annotation text"/>
    <w:basedOn w:val="Navaden"/>
    <w:link w:val="PripombabesediloZnak"/>
    <w:rsid w:val="006F7646"/>
    <w:rPr>
      <w:sz w:val="20"/>
      <w:lang w:val="en-US"/>
    </w:rPr>
  </w:style>
  <w:style w:type="character" w:customStyle="1" w:styleId="PripombabesediloZnak">
    <w:name w:val="Pripomba – besedilo Znak"/>
    <w:basedOn w:val="Privzetapisavaodstavka"/>
    <w:link w:val="Pripombabesedilo"/>
    <w:rsid w:val="006F7646"/>
    <w:rPr>
      <w:lang w:val="en-US"/>
    </w:rPr>
  </w:style>
  <w:style w:type="character" w:styleId="Krepko">
    <w:name w:val="Strong"/>
    <w:basedOn w:val="Privzetapisavaodstavka"/>
    <w:uiPriority w:val="22"/>
    <w:qFormat/>
    <w:rsid w:val="00B1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375">
      <w:bodyDiv w:val="1"/>
      <w:marLeft w:val="0"/>
      <w:marRight w:val="0"/>
      <w:marTop w:val="0"/>
      <w:marBottom w:val="0"/>
      <w:divBdr>
        <w:top w:val="none" w:sz="0" w:space="0" w:color="auto"/>
        <w:left w:val="none" w:sz="0" w:space="0" w:color="auto"/>
        <w:bottom w:val="none" w:sz="0" w:space="0" w:color="auto"/>
        <w:right w:val="none" w:sz="0" w:space="0" w:color="auto"/>
      </w:divBdr>
    </w:div>
    <w:div w:id="243925716">
      <w:bodyDiv w:val="1"/>
      <w:marLeft w:val="0"/>
      <w:marRight w:val="0"/>
      <w:marTop w:val="0"/>
      <w:marBottom w:val="0"/>
      <w:divBdr>
        <w:top w:val="none" w:sz="0" w:space="0" w:color="auto"/>
        <w:left w:val="none" w:sz="0" w:space="0" w:color="auto"/>
        <w:bottom w:val="none" w:sz="0" w:space="0" w:color="auto"/>
        <w:right w:val="none" w:sz="0" w:space="0" w:color="auto"/>
      </w:divBdr>
    </w:div>
    <w:div w:id="284501979">
      <w:bodyDiv w:val="1"/>
      <w:marLeft w:val="0"/>
      <w:marRight w:val="0"/>
      <w:marTop w:val="0"/>
      <w:marBottom w:val="0"/>
      <w:divBdr>
        <w:top w:val="none" w:sz="0" w:space="0" w:color="auto"/>
        <w:left w:val="none" w:sz="0" w:space="0" w:color="auto"/>
        <w:bottom w:val="none" w:sz="0" w:space="0" w:color="auto"/>
        <w:right w:val="none" w:sz="0" w:space="0" w:color="auto"/>
      </w:divBdr>
    </w:div>
    <w:div w:id="365175522">
      <w:bodyDiv w:val="1"/>
      <w:marLeft w:val="0"/>
      <w:marRight w:val="0"/>
      <w:marTop w:val="0"/>
      <w:marBottom w:val="0"/>
      <w:divBdr>
        <w:top w:val="none" w:sz="0" w:space="0" w:color="auto"/>
        <w:left w:val="none" w:sz="0" w:space="0" w:color="auto"/>
        <w:bottom w:val="none" w:sz="0" w:space="0" w:color="auto"/>
        <w:right w:val="none" w:sz="0" w:space="0" w:color="auto"/>
      </w:divBdr>
    </w:div>
    <w:div w:id="418907927">
      <w:bodyDiv w:val="1"/>
      <w:marLeft w:val="0"/>
      <w:marRight w:val="0"/>
      <w:marTop w:val="0"/>
      <w:marBottom w:val="0"/>
      <w:divBdr>
        <w:top w:val="none" w:sz="0" w:space="0" w:color="auto"/>
        <w:left w:val="none" w:sz="0" w:space="0" w:color="auto"/>
        <w:bottom w:val="none" w:sz="0" w:space="0" w:color="auto"/>
        <w:right w:val="none" w:sz="0" w:space="0" w:color="auto"/>
      </w:divBdr>
    </w:div>
    <w:div w:id="479229109">
      <w:bodyDiv w:val="1"/>
      <w:marLeft w:val="0"/>
      <w:marRight w:val="0"/>
      <w:marTop w:val="0"/>
      <w:marBottom w:val="0"/>
      <w:divBdr>
        <w:top w:val="none" w:sz="0" w:space="0" w:color="auto"/>
        <w:left w:val="none" w:sz="0" w:space="0" w:color="auto"/>
        <w:bottom w:val="none" w:sz="0" w:space="0" w:color="auto"/>
        <w:right w:val="none" w:sz="0" w:space="0" w:color="auto"/>
      </w:divBdr>
    </w:div>
    <w:div w:id="605234701">
      <w:bodyDiv w:val="1"/>
      <w:marLeft w:val="0"/>
      <w:marRight w:val="0"/>
      <w:marTop w:val="0"/>
      <w:marBottom w:val="0"/>
      <w:divBdr>
        <w:top w:val="none" w:sz="0" w:space="0" w:color="auto"/>
        <w:left w:val="none" w:sz="0" w:space="0" w:color="auto"/>
        <w:bottom w:val="none" w:sz="0" w:space="0" w:color="auto"/>
        <w:right w:val="none" w:sz="0" w:space="0" w:color="auto"/>
      </w:divBdr>
    </w:div>
    <w:div w:id="800999250">
      <w:bodyDiv w:val="1"/>
      <w:marLeft w:val="0"/>
      <w:marRight w:val="0"/>
      <w:marTop w:val="0"/>
      <w:marBottom w:val="0"/>
      <w:divBdr>
        <w:top w:val="none" w:sz="0" w:space="0" w:color="auto"/>
        <w:left w:val="none" w:sz="0" w:space="0" w:color="auto"/>
        <w:bottom w:val="none" w:sz="0" w:space="0" w:color="auto"/>
        <w:right w:val="none" w:sz="0" w:space="0" w:color="auto"/>
      </w:divBdr>
    </w:div>
    <w:div w:id="933123439">
      <w:bodyDiv w:val="1"/>
      <w:marLeft w:val="0"/>
      <w:marRight w:val="0"/>
      <w:marTop w:val="0"/>
      <w:marBottom w:val="0"/>
      <w:divBdr>
        <w:top w:val="none" w:sz="0" w:space="0" w:color="auto"/>
        <w:left w:val="none" w:sz="0" w:space="0" w:color="auto"/>
        <w:bottom w:val="none" w:sz="0" w:space="0" w:color="auto"/>
        <w:right w:val="none" w:sz="0" w:space="0" w:color="auto"/>
      </w:divBdr>
    </w:div>
    <w:div w:id="981617234">
      <w:bodyDiv w:val="1"/>
      <w:marLeft w:val="0"/>
      <w:marRight w:val="0"/>
      <w:marTop w:val="0"/>
      <w:marBottom w:val="0"/>
      <w:divBdr>
        <w:top w:val="none" w:sz="0" w:space="0" w:color="auto"/>
        <w:left w:val="none" w:sz="0" w:space="0" w:color="auto"/>
        <w:bottom w:val="none" w:sz="0" w:space="0" w:color="auto"/>
        <w:right w:val="none" w:sz="0" w:space="0" w:color="auto"/>
      </w:divBdr>
    </w:div>
    <w:div w:id="998653632">
      <w:bodyDiv w:val="1"/>
      <w:marLeft w:val="0"/>
      <w:marRight w:val="0"/>
      <w:marTop w:val="0"/>
      <w:marBottom w:val="0"/>
      <w:divBdr>
        <w:top w:val="none" w:sz="0" w:space="0" w:color="auto"/>
        <w:left w:val="none" w:sz="0" w:space="0" w:color="auto"/>
        <w:bottom w:val="none" w:sz="0" w:space="0" w:color="auto"/>
        <w:right w:val="none" w:sz="0" w:space="0" w:color="auto"/>
      </w:divBdr>
    </w:div>
    <w:div w:id="1019046459">
      <w:bodyDiv w:val="1"/>
      <w:marLeft w:val="0"/>
      <w:marRight w:val="0"/>
      <w:marTop w:val="0"/>
      <w:marBottom w:val="0"/>
      <w:divBdr>
        <w:top w:val="none" w:sz="0" w:space="0" w:color="auto"/>
        <w:left w:val="none" w:sz="0" w:space="0" w:color="auto"/>
        <w:bottom w:val="none" w:sz="0" w:space="0" w:color="auto"/>
        <w:right w:val="none" w:sz="0" w:space="0" w:color="auto"/>
      </w:divBdr>
    </w:div>
    <w:div w:id="1109355525">
      <w:bodyDiv w:val="1"/>
      <w:marLeft w:val="0"/>
      <w:marRight w:val="0"/>
      <w:marTop w:val="0"/>
      <w:marBottom w:val="0"/>
      <w:divBdr>
        <w:top w:val="none" w:sz="0" w:space="0" w:color="auto"/>
        <w:left w:val="none" w:sz="0" w:space="0" w:color="auto"/>
        <w:bottom w:val="none" w:sz="0" w:space="0" w:color="auto"/>
        <w:right w:val="none" w:sz="0" w:space="0" w:color="auto"/>
      </w:divBdr>
    </w:div>
    <w:div w:id="1250039144">
      <w:bodyDiv w:val="1"/>
      <w:marLeft w:val="0"/>
      <w:marRight w:val="0"/>
      <w:marTop w:val="0"/>
      <w:marBottom w:val="0"/>
      <w:divBdr>
        <w:top w:val="none" w:sz="0" w:space="0" w:color="auto"/>
        <w:left w:val="none" w:sz="0" w:space="0" w:color="auto"/>
        <w:bottom w:val="none" w:sz="0" w:space="0" w:color="auto"/>
        <w:right w:val="none" w:sz="0" w:space="0" w:color="auto"/>
      </w:divBdr>
    </w:div>
    <w:div w:id="1316304632">
      <w:bodyDiv w:val="1"/>
      <w:marLeft w:val="0"/>
      <w:marRight w:val="0"/>
      <w:marTop w:val="0"/>
      <w:marBottom w:val="0"/>
      <w:divBdr>
        <w:top w:val="none" w:sz="0" w:space="0" w:color="auto"/>
        <w:left w:val="none" w:sz="0" w:space="0" w:color="auto"/>
        <w:bottom w:val="none" w:sz="0" w:space="0" w:color="auto"/>
        <w:right w:val="none" w:sz="0" w:space="0" w:color="auto"/>
      </w:divBdr>
    </w:div>
    <w:div w:id="1743602534">
      <w:bodyDiv w:val="1"/>
      <w:marLeft w:val="0"/>
      <w:marRight w:val="0"/>
      <w:marTop w:val="0"/>
      <w:marBottom w:val="0"/>
      <w:divBdr>
        <w:top w:val="none" w:sz="0" w:space="0" w:color="auto"/>
        <w:left w:val="none" w:sz="0" w:space="0" w:color="auto"/>
        <w:bottom w:val="none" w:sz="0" w:space="0" w:color="auto"/>
        <w:right w:val="none" w:sz="0" w:space="0" w:color="auto"/>
      </w:divBdr>
    </w:div>
    <w:div w:id="19847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6F90-91BB-4A65-9EB8-4FC0272E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846</Words>
  <Characters>4914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  032-02/06-25</vt:lpstr>
    </vt:vector>
  </TitlesOfParts>
  <Company>Občina Tržič</Company>
  <LinksUpToDate>false</LinksUpToDate>
  <CharactersWithSpaces>5749</CharactersWithSpaces>
  <SharedDoc>false</SharedDoc>
  <HLinks>
    <vt:vector size="6" baseType="variant">
      <vt:variant>
        <vt:i4>1703948</vt:i4>
      </vt:variant>
      <vt:variant>
        <vt:i4>5</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032-02/06-25</dc:title>
  <dc:creator>urska</dc:creator>
  <cp:lastModifiedBy>Petra Hladnik</cp:lastModifiedBy>
  <cp:revision>3</cp:revision>
  <cp:lastPrinted>2023-03-27T12:30:00Z</cp:lastPrinted>
  <dcterms:created xsi:type="dcterms:W3CDTF">2023-03-27T12:06:00Z</dcterms:created>
  <dcterms:modified xsi:type="dcterms:W3CDTF">2023-03-27T12:32:00Z</dcterms:modified>
</cp:coreProperties>
</file>