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BF9" w:rsidRPr="00E71EE3" w:rsidRDefault="00045BF9" w:rsidP="00045BF9">
      <w:pPr>
        <w:autoSpaceDE w:val="0"/>
        <w:autoSpaceDN w:val="0"/>
        <w:adjustRightInd w:val="0"/>
      </w:pPr>
      <w:r w:rsidRPr="00E71EE3">
        <w:t>Številka</w:t>
      </w:r>
      <w:r w:rsidRPr="00036049">
        <w:t xml:space="preserve">: </w:t>
      </w:r>
      <w:r w:rsidR="00C9432E">
        <w:t>007-8</w:t>
      </w:r>
      <w:r w:rsidR="00EA6401" w:rsidRPr="00880806">
        <w:t>/20</w:t>
      </w:r>
      <w:r w:rsidR="00880806" w:rsidRPr="00880806">
        <w:t>20</w:t>
      </w:r>
    </w:p>
    <w:p w:rsidR="00045BF9" w:rsidRPr="00E71EE3" w:rsidRDefault="00AB7D71" w:rsidP="00045BF9">
      <w:pPr>
        <w:autoSpaceDE w:val="0"/>
        <w:autoSpaceDN w:val="0"/>
        <w:adjustRightInd w:val="0"/>
      </w:pPr>
      <w:r w:rsidRPr="00E71EE3">
        <w:t xml:space="preserve">Datum: </w:t>
      </w:r>
      <w:r w:rsidR="00216F88">
        <w:t xml:space="preserve">  2. 3</w:t>
      </w:r>
      <w:r w:rsidR="00327948" w:rsidRPr="00E71EE3">
        <w:t>.</w:t>
      </w:r>
      <w:r w:rsidR="00216F88">
        <w:t xml:space="preserve"> 2020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77D0" w:rsidRPr="00E71EE3" w:rsidRDefault="002377D0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MESTNI SVET</w:t>
      </w: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MESTNE OBČINE PTUJ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045BF9">
      <w:pPr>
        <w:autoSpaceDE w:val="0"/>
        <w:autoSpaceDN w:val="0"/>
        <w:adjustRightInd w:val="0"/>
        <w:rPr>
          <w:b/>
          <w:bCs/>
        </w:rPr>
        <w:sectPr w:rsidR="00235730" w:rsidRPr="00E71EE3" w:rsidSect="00235730">
          <w:footerReference w:type="default" r:id="rId11"/>
          <w:headerReference w:type="first" r:id="rId12"/>
          <w:footerReference w:type="first" r:id="rId13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</w:p>
    <w:p w:rsidR="00235730" w:rsidRPr="00E71EE3" w:rsidRDefault="00235730" w:rsidP="00235730">
      <w:pPr>
        <w:autoSpaceDE w:val="0"/>
        <w:autoSpaceDN w:val="0"/>
        <w:adjustRightInd w:val="0"/>
        <w:jc w:val="both"/>
        <w:rPr>
          <w:b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045BF9" w:rsidRPr="00E71EE3" w:rsidRDefault="00722F5D" w:rsidP="00235730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/>
        </w:rPr>
        <w:t>Z</w:t>
      </w:r>
      <w:r w:rsidR="004E047D" w:rsidRPr="00E71EE3">
        <w:rPr>
          <w:b/>
        </w:rPr>
        <w:t>ADEVA</w:t>
      </w:r>
      <w:r w:rsidRPr="00E71EE3">
        <w:rPr>
          <w:b/>
        </w:rPr>
        <w:t xml:space="preserve">: </w:t>
      </w:r>
      <w:r w:rsidR="004E047D" w:rsidRPr="00E71EE3">
        <w:rPr>
          <w:b/>
        </w:rPr>
        <w:t xml:space="preserve">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</w:rPr>
        <w:t xml:space="preserve">NASLOV:                    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3A56C5" w:rsidRPr="00E71EE3" w:rsidRDefault="003A56C5" w:rsidP="00235730">
      <w:pPr>
        <w:autoSpaceDE w:val="0"/>
        <w:autoSpaceDN w:val="0"/>
        <w:adjustRightInd w:val="0"/>
        <w:rPr>
          <w:b/>
        </w:rPr>
      </w:pPr>
    </w:p>
    <w:p w:rsidR="004E047D" w:rsidRPr="00E71EE3" w:rsidRDefault="003A56C5" w:rsidP="00235730">
      <w:pPr>
        <w:autoSpaceDE w:val="0"/>
        <w:autoSpaceDN w:val="0"/>
        <w:adjustRightInd w:val="0"/>
      </w:pPr>
      <w:r w:rsidRPr="00E71EE3">
        <w:rPr>
          <w:b/>
        </w:rPr>
        <w:t>P</w:t>
      </w:r>
      <w:r w:rsidR="004E047D" w:rsidRPr="00E71EE3">
        <w:rPr>
          <w:b/>
        </w:rPr>
        <w:t>RIPRAVIL:</w:t>
      </w:r>
      <w:r w:rsidR="004E047D" w:rsidRPr="00E71EE3">
        <w:t xml:space="preserve">               </w:t>
      </w:r>
      <w:r w:rsidR="00AB7D71" w:rsidRPr="00E71EE3">
        <w:t xml:space="preserve">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4E047D" w:rsidP="00235730">
      <w:pPr>
        <w:autoSpaceDE w:val="0"/>
        <w:autoSpaceDN w:val="0"/>
        <w:adjustRightInd w:val="0"/>
        <w:rPr>
          <w:b/>
        </w:rPr>
      </w:pPr>
      <w:r w:rsidRPr="00E71EE3">
        <w:rPr>
          <w:b/>
        </w:rPr>
        <w:t xml:space="preserve">PRAVNA </w:t>
      </w:r>
    </w:p>
    <w:p w:rsidR="00964BC5" w:rsidRPr="00E71EE3" w:rsidRDefault="004E047D" w:rsidP="00235730">
      <w:pPr>
        <w:autoSpaceDE w:val="0"/>
        <w:autoSpaceDN w:val="0"/>
        <w:adjustRightInd w:val="0"/>
        <w:jc w:val="both"/>
      </w:pPr>
      <w:r w:rsidRPr="00E71EE3">
        <w:rPr>
          <w:b/>
        </w:rPr>
        <w:t xml:space="preserve">PODLAGA: </w:t>
      </w:r>
      <w:r w:rsidR="00AB7D71" w:rsidRPr="00E71EE3">
        <w:rPr>
          <w:b/>
        </w:rPr>
        <w:t xml:space="preserve">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 xml:space="preserve">POROČEVALEC: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 xml:space="preserve">PRISTOJNO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DELOVNO TELO:</w:t>
      </w:r>
      <w:r w:rsidRPr="00E71EE3">
        <w:rPr>
          <w:bCs/>
        </w:rPr>
        <w:t xml:space="preserve">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  <w:bCs/>
        </w:rPr>
        <w:t xml:space="preserve">PREDLOG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SKLEPA:</w:t>
      </w:r>
      <w:r w:rsidRPr="00E71EE3">
        <w:rPr>
          <w:bCs/>
        </w:rPr>
        <w:t xml:space="preserve"> 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  <w:r w:rsidRPr="00E71EE3">
        <w:t>Predlog</w:t>
      </w:r>
      <w:r w:rsidR="00880806">
        <w:rPr>
          <w:bCs/>
        </w:rPr>
        <w:t xml:space="preserve"> za obravnavo na 15</w:t>
      </w:r>
      <w:r w:rsidRPr="00E71EE3">
        <w:rPr>
          <w:bCs/>
        </w:rPr>
        <w:t>. redni seji Mestnega sveta Mestne občine Ptuj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552E91" w:rsidRPr="000B17E8" w:rsidRDefault="00964BC5" w:rsidP="00066071">
      <w:pPr>
        <w:jc w:val="both"/>
        <w:rPr>
          <w:b/>
        </w:rPr>
      </w:pPr>
      <w:r w:rsidRPr="000B17E8">
        <w:rPr>
          <w:b/>
        </w:rPr>
        <w:t>Predlog</w:t>
      </w:r>
      <w:r w:rsidRPr="000B17E8">
        <w:rPr>
          <w:b/>
          <w:bCs/>
        </w:rPr>
        <w:t xml:space="preserve"> </w:t>
      </w:r>
      <w:r w:rsidR="00066071" w:rsidRPr="000B17E8">
        <w:rPr>
          <w:b/>
          <w:color w:val="000000"/>
        </w:rPr>
        <w:t>Sklepa o ukinitvi statusa grajeneg</w:t>
      </w:r>
      <w:r w:rsidR="00880806">
        <w:rPr>
          <w:b/>
          <w:color w:val="000000"/>
        </w:rPr>
        <w:t>a javnega dobra na nepremičnini</w:t>
      </w:r>
      <w:r w:rsidR="00066071" w:rsidRPr="000B17E8">
        <w:rPr>
          <w:b/>
          <w:color w:val="000000"/>
        </w:rPr>
        <w:t xml:space="preserve"> ka</w:t>
      </w:r>
      <w:r w:rsidR="005C32BE" w:rsidRPr="000B17E8">
        <w:rPr>
          <w:b/>
          <w:color w:val="000000"/>
        </w:rPr>
        <w:t>tastrska občina 400 Ptuj parcel</w:t>
      </w:r>
      <w:r w:rsidR="00880806">
        <w:rPr>
          <w:b/>
          <w:color w:val="000000"/>
        </w:rPr>
        <w:t>a</w:t>
      </w:r>
      <w:r w:rsidR="005C32BE" w:rsidRPr="000B17E8">
        <w:rPr>
          <w:b/>
          <w:color w:val="000000"/>
        </w:rPr>
        <w:t xml:space="preserve"> </w:t>
      </w:r>
      <w:r w:rsidR="006F05FD">
        <w:rPr>
          <w:b/>
          <w:color w:val="000000"/>
        </w:rPr>
        <w:t>1767/2</w:t>
      </w:r>
    </w:p>
    <w:p w:rsidR="00552E91" w:rsidRPr="00E71EE3" w:rsidRDefault="00552E91" w:rsidP="00235730">
      <w:pPr>
        <w:autoSpaceDE w:val="0"/>
        <w:autoSpaceDN w:val="0"/>
        <w:adjustRightInd w:val="0"/>
      </w:pPr>
    </w:p>
    <w:p w:rsidR="00964BC5" w:rsidRPr="00E71EE3" w:rsidRDefault="00964BC5" w:rsidP="00235730">
      <w:pPr>
        <w:autoSpaceDE w:val="0"/>
        <w:autoSpaceDN w:val="0"/>
        <w:adjustRightInd w:val="0"/>
      </w:pPr>
      <w:r w:rsidRPr="00E71EE3">
        <w:t>Od</w:t>
      </w:r>
      <w:r w:rsidR="0068582E" w:rsidRPr="00E71EE3">
        <w:t>delek za gospodarske dejavnosti</w:t>
      </w:r>
    </w:p>
    <w:p w:rsidR="00964BC5" w:rsidRPr="00E71EE3" w:rsidRDefault="003A56C5" w:rsidP="00235730">
      <w:pPr>
        <w:autoSpaceDE w:val="0"/>
        <w:autoSpaceDN w:val="0"/>
        <w:adjustRightInd w:val="0"/>
      </w:pPr>
      <w:r w:rsidRPr="00E71EE3">
        <w:t>Nina Majcen Ogrizek</w:t>
      </w:r>
      <w:r w:rsidR="00964BC5" w:rsidRPr="00E71EE3">
        <w:t>, višja svetovalka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045BF9" w:rsidRPr="00E71EE3" w:rsidRDefault="00964BC5" w:rsidP="00235730">
      <w:pPr>
        <w:autoSpaceDE w:val="0"/>
        <w:autoSpaceDN w:val="0"/>
        <w:adjustRightInd w:val="0"/>
        <w:jc w:val="both"/>
      </w:pPr>
      <w:r w:rsidRPr="00E71EE3">
        <w:t xml:space="preserve">23. člen Statuta Mestne občine </w:t>
      </w:r>
      <w:r w:rsidR="00045BF9" w:rsidRPr="00E71EE3">
        <w:t>Ptuj (Uradni vestnik Mestne ob</w:t>
      </w:r>
      <w:r w:rsidR="004E047D" w:rsidRPr="00E71EE3">
        <w:t xml:space="preserve">čine Ptuj, št. 9/07) in </w:t>
      </w:r>
      <w:r w:rsidR="008C1223" w:rsidRPr="00E71EE3">
        <w:t xml:space="preserve">76. </w:t>
      </w:r>
      <w:r w:rsidR="004E047D" w:rsidRPr="00E71EE3">
        <w:t>člen</w:t>
      </w:r>
      <w:r w:rsidR="00045BF9" w:rsidRPr="00E71EE3">
        <w:t xml:space="preserve"> Poslovnika Me</w:t>
      </w:r>
      <w:r w:rsidR="00AB7D71" w:rsidRPr="00E71EE3">
        <w:t xml:space="preserve">stnega sveta Mestne občine Ptuj </w:t>
      </w:r>
      <w:r w:rsidR="00045BF9" w:rsidRPr="00E71EE3">
        <w:t>(Uradni vestnik Mestne občine Ptuj, št. 12/07, 1/09, 2/14</w:t>
      </w:r>
      <w:r w:rsidR="006D5F0E" w:rsidRPr="00E71EE3">
        <w:t>,</w:t>
      </w:r>
      <w:r w:rsidR="00045BF9" w:rsidRPr="00E71EE3">
        <w:t xml:space="preserve"> 7/15</w:t>
      </w:r>
      <w:r w:rsidR="0024549C">
        <w:t xml:space="preserve">, </w:t>
      </w:r>
      <w:r w:rsidR="006D5F0E" w:rsidRPr="00E71EE3">
        <w:t>9/17</w:t>
      </w:r>
      <w:r w:rsidR="0024549C">
        <w:t>in 7/19</w:t>
      </w:r>
      <w:r w:rsidR="00045BF9" w:rsidRPr="00E71EE3">
        <w:t xml:space="preserve">) </w:t>
      </w: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045BF9" w:rsidRPr="00E71EE3" w:rsidRDefault="004E047D" w:rsidP="00235730">
      <w:pPr>
        <w:autoSpaceDE w:val="0"/>
        <w:autoSpaceDN w:val="0"/>
        <w:adjustRightInd w:val="0"/>
        <w:rPr>
          <w:bCs/>
        </w:rPr>
      </w:pPr>
      <w:r w:rsidRPr="00E71EE3">
        <w:rPr>
          <w:bCs/>
        </w:rPr>
        <w:t>Andrej Trunk, vodja Oddelka za gospodarske dejavnosti</w:t>
      </w:r>
    </w:p>
    <w:p w:rsidR="004E047D" w:rsidRPr="00E71EE3" w:rsidRDefault="003A56C5" w:rsidP="001321B6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Cs/>
        </w:rPr>
        <w:t>Nina Majcen Ogrizek</w:t>
      </w:r>
      <w:r w:rsidR="004E047D" w:rsidRPr="00E71EE3">
        <w:rPr>
          <w:bCs/>
        </w:rPr>
        <w:t>, višja svetovalka na Oddelku za gospodarske dejavnosti</w:t>
      </w:r>
    </w:p>
    <w:p w:rsidR="00964BC5" w:rsidRPr="00E71EE3" w:rsidRDefault="00964BC5" w:rsidP="00235730">
      <w:pPr>
        <w:autoSpaceDE w:val="0"/>
        <w:autoSpaceDN w:val="0"/>
        <w:adjustRightInd w:val="0"/>
        <w:rPr>
          <w:bCs/>
        </w:rPr>
      </w:pPr>
    </w:p>
    <w:p w:rsidR="008E61F1" w:rsidRPr="00C66356" w:rsidRDefault="008E61F1" w:rsidP="008E61F1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Cs/>
        </w:rPr>
        <w:t>Odbor za gospodarstvo, Odbor za okolje in prostor ter gospodarsko infrastrukturo, Odbor za finance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AB7D71" w:rsidRPr="005C32BE" w:rsidRDefault="00AB7D71" w:rsidP="003A56C5">
      <w:pPr>
        <w:jc w:val="both"/>
      </w:pPr>
      <w:r w:rsidRPr="00066071">
        <w:t xml:space="preserve">Mestni svet Mestne občine Ptuj sprejme </w:t>
      </w:r>
      <w:r w:rsidR="00066071" w:rsidRPr="00066071">
        <w:t xml:space="preserve">predlog </w:t>
      </w:r>
      <w:r w:rsidR="005C32BE" w:rsidRPr="00066071">
        <w:rPr>
          <w:color w:val="000000"/>
        </w:rPr>
        <w:t>Sklepa o ukinitvi statusa grajene</w:t>
      </w:r>
      <w:r w:rsidR="00444F32">
        <w:rPr>
          <w:color w:val="000000"/>
        </w:rPr>
        <w:t>ga javnega dobra na nepremičnini</w:t>
      </w:r>
      <w:r w:rsidR="005C32BE" w:rsidRPr="00066071">
        <w:rPr>
          <w:color w:val="000000"/>
        </w:rPr>
        <w:t xml:space="preserve"> ka</w:t>
      </w:r>
      <w:r w:rsidR="00444F32">
        <w:rPr>
          <w:color w:val="000000"/>
        </w:rPr>
        <w:t>tastrska občina 400 Ptuj parcela</w:t>
      </w:r>
      <w:r w:rsidR="005C32BE">
        <w:rPr>
          <w:color w:val="000000"/>
        </w:rPr>
        <w:t xml:space="preserve"> </w:t>
      </w:r>
      <w:r w:rsidR="006F05FD">
        <w:rPr>
          <w:color w:val="000000"/>
        </w:rPr>
        <w:t>1767/2</w:t>
      </w:r>
      <w:r w:rsidR="00444F32">
        <w:rPr>
          <w:color w:val="000000"/>
        </w:rPr>
        <w:t xml:space="preserve"> </w:t>
      </w:r>
      <w:r w:rsidR="006111FB" w:rsidRPr="00066071">
        <w:t>v predloženem besedilu</w:t>
      </w:r>
      <w:r w:rsidRPr="00066071">
        <w:t>.</w:t>
      </w: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</w:pP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AB7D71" w:rsidP="00964BC5">
      <w:pPr>
        <w:autoSpaceDE w:val="0"/>
        <w:autoSpaceDN w:val="0"/>
        <w:adjustRightInd w:val="0"/>
        <w:jc w:val="both"/>
        <w:rPr>
          <w:b/>
          <w:bCs/>
        </w:rPr>
      </w:pP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Nuška GAJŠEK,</w:t>
      </w: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županja Mestne občine Ptuj</w:t>
      </w: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  <w:r w:rsidRPr="00E71EE3">
        <w:t>Priloge:</w:t>
      </w:r>
    </w:p>
    <w:p w:rsidR="00235730" w:rsidRPr="00E71EE3" w:rsidRDefault="00235730" w:rsidP="00235730">
      <w:pPr>
        <w:numPr>
          <w:ilvl w:val="0"/>
          <w:numId w:val="35"/>
        </w:numPr>
        <w:autoSpaceDE w:val="0"/>
        <w:autoSpaceDN w:val="0"/>
        <w:adjustRightInd w:val="0"/>
      </w:pPr>
      <w:r w:rsidRPr="00E71EE3">
        <w:t xml:space="preserve">predlog </w:t>
      </w:r>
      <w:r w:rsidR="00BE1238" w:rsidRPr="00E71EE3">
        <w:t>sklepa</w:t>
      </w:r>
      <w:r w:rsidRPr="00E71EE3">
        <w:t xml:space="preserve"> z obrazložitvijo</w:t>
      </w:r>
    </w:p>
    <w:p w:rsidR="001A1EEA" w:rsidRDefault="00552E91" w:rsidP="00552E91">
      <w:r w:rsidRPr="00E71EE3">
        <w:tab/>
      </w:r>
      <w:r w:rsidRPr="00E71EE3">
        <w:tab/>
      </w:r>
      <w:r w:rsidRPr="00E71EE3">
        <w:tab/>
      </w:r>
      <w:r w:rsidRPr="00E71EE3">
        <w:tab/>
      </w:r>
    </w:p>
    <w:p w:rsidR="00AE343D" w:rsidRDefault="001A1EEA" w:rsidP="00AE343D">
      <w:pPr>
        <w:rPr>
          <w:b/>
        </w:rPr>
      </w:pPr>
      <w:r>
        <w:br w:type="page"/>
      </w:r>
    </w:p>
    <w:p w:rsidR="00AE343D" w:rsidRPr="00BE05CD" w:rsidRDefault="00AE343D" w:rsidP="00AE343D"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>
        <w:rPr>
          <w:b/>
        </w:rPr>
        <w:tab/>
      </w:r>
      <w:r>
        <w:rPr>
          <w:b/>
        </w:rPr>
        <w:tab/>
        <w:t xml:space="preserve">  </w:t>
      </w:r>
      <w:r>
        <w:t>PREDLOG</w:t>
      </w:r>
    </w:p>
    <w:p w:rsidR="00AE343D" w:rsidRPr="00BE05CD" w:rsidRDefault="00AE343D" w:rsidP="00AE343D">
      <w:pPr>
        <w:jc w:val="right"/>
      </w:pPr>
      <w:r w:rsidRPr="00BE05CD">
        <w:t xml:space="preserve">                                                                                                         </w:t>
      </w:r>
      <w:r w:rsidRPr="00BE05CD">
        <w:tab/>
      </w:r>
      <w:r w:rsidR="001321B6">
        <w:t>m</w:t>
      </w:r>
      <w:r w:rsidR="002316AE">
        <w:t>arec 2020</w:t>
      </w:r>
    </w:p>
    <w:p w:rsidR="00AE343D" w:rsidRPr="00BE05CD" w:rsidRDefault="00AE343D" w:rsidP="00AE343D"/>
    <w:p w:rsidR="00AE343D" w:rsidRPr="00BE05CD" w:rsidRDefault="00AE343D" w:rsidP="00AE343D">
      <w:pPr>
        <w:jc w:val="both"/>
      </w:pPr>
      <w:r>
        <w:t>Na podlagi 247</w:t>
      </w:r>
      <w:r w:rsidRPr="00BE05CD">
        <w:t xml:space="preserve">. člena </w:t>
      </w:r>
      <w:r w:rsidRPr="00D1712A">
        <w:t>Zakon</w:t>
      </w:r>
      <w:r>
        <w:t>a</w:t>
      </w:r>
      <w:r w:rsidRPr="00D1712A">
        <w:t xml:space="preserve"> o urejanju prostora (Uradni list RS, št. 61/17) </w:t>
      </w:r>
      <w:r w:rsidRPr="00BE05CD">
        <w:t>in 12. člena  Statuta Mestne občine Ptuj (Uradni vestnik Mestne občine Ptuj, št. 9/07) je Mestni svet Mestne občine Ptuj na ___ seji, dne ______, sprejel naslednji</w:t>
      </w:r>
    </w:p>
    <w:p w:rsidR="00AE343D" w:rsidRPr="00BE05CD" w:rsidRDefault="00AE343D" w:rsidP="00AE343D">
      <w:pPr>
        <w:jc w:val="center"/>
        <w:rPr>
          <w:b/>
        </w:rPr>
      </w:pPr>
    </w:p>
    <w:p w:rsidR="00AE343D" w:rsidRPr="00BE05CD" w:rsidRDefault="00AE343D" w:rsidP="00AE343D">
      <w:pPr>
        <w:jc w:val="center"/>
        <w:rPr>
          <w:b/>
        </w:rPr>
      </w:pPr>
      <w:r w:rsidRPr="00BE05CD">
        <w:rPr>
          <w:b/>
        </w:rPr>
        <w:t>S  K  L  E  P</w:t>
      </w:r>
    </w:p>
    <w:p w:rsidR="00483086" w:rsidRPr="00483086" w:rsidRDefault="00483086" w:rsidP="00AE343D">
      <w:pPr>
        <w:jc w:val="center"/>
        <w:rPr>
          <w:b/>
          <w:color w:val="000000"/>
        </w:rPr>
      </w:pPr>
      <w:r w:rsidRPr="00483086">
        <w:rPr>
          <w:b/>
          <w:color w:val="000000"/>
        </w:rPr>
        <w:t>o ukinitvi statusa grajenega</w:t>
      </w:r>
      <w:r w:rsidR="00421196">
        <w:rPr>
          <w:b/>
          <w:color w:val="000000"/>
        </w:rPr>
        <w:t xml:space="preserve"> javnega dobra na nepremičnini</w:t>
      </w:r>
      <w:r w:rsidRPr="00483086">
        <w:rPr>
          <w:b/>
          <w:color w:val="000000"/>
        </w:rPr>
        <w:t xml:space="preserve"> </w:t>
      </w:r>
    </w:p>
    <w:p w:rsidR="00483086" w:rsidRDefault="00AE5498" w:rsidP="00AE343D">
      <w:pPr>
        <w:jc w:val="center"/>
        <w:rPr>
          <w:b/>
          <w:color w:val="000000"/>
        </w:rPr>
      </w:pPr>
      <w:r w:rsidRPr="00AE5498">
        <w:rPr>
          <w:b/>
          <w:color w:val="000000"/>
        </w:rPr>
        <w:t>kat</w:t>
      </w:r>
      <w:r w:rsidR="00421196">
        <w:rPr>
          <w:b/>
          <w:color w:val="000000"/>
        </w:rPr>
        <w:t xml:space="preserve">astrska občina 400 Ptuj parcela </w:t>
      </w:r>
      <w:r w:rsidR="006F05FD">
        <w:rPr>
          <w:b/>
          <w:color w:val="000000"/>
        </w:rPr>
        <w:t>1767/2</w:t>
      </w:r>
    </w:p>
    <w:p w:rsidR="00AE5498" w:rsidRPr="00AE5498" w:rsidRDefault="00AE5498" w:rsidP="00AE343D">
      <w:pPr>
        <w:jc w:val="center"/>
        <w:rPr>
          <w:b/>
        </w:rPr>
      </w:pPr>
    </w:p>
    <w:p w:rsidR="00AE343D" w:rsidRPr="00BE05CD" w:rsidRDefault="00383EA3" w:rsidP="00AE343D">
      <w:pPr>
        <w:jc w:val="center"/>
      </w:pPr>
      <w:r>
        <w:t xml:space="preserve">1. </w:t>
      </w:r>
    </w:p>
    <w:p w:rsidR="00AE343D" w:rsidRPr="00BE05CD" w:rsidRDefault="00AE343D" w:rsidP="00AE343D">
      <w:pPr>
        <w:jc w:val="center"/>
      </w:pPr>
    </w:p>
    <w:p w:rsidR="006F05FD" w:rsidRPr="0046673F" w:rsidRDefault="00AE343D" w:rsidP="0046673F">
      <w:pPr>
        <w:jc w:val="both"/>
        <w:rPr>
          <w:b/>
          <w:color w:val="000000"/>
        </w:rPr>
      </w:pPr>
      <w:r w:rsidRPr="00BE05CD">
        <w:t>S tem sklepom se ukine status grajeneg</w:t>
      </w:r>
      <w:r w:rsidR="0001002E">
        <w:t>a javnega dobra</w:t>
      </w:r>
      <w:r w:rsidR="00421196">
        <w:t xml:space="preserve"> na nepremičnini</w:t>
      </w:r>
      <w:r w:rsidR="00AE5498">
        <w:t xml:space="preserve"> </w:t>
      </w:r>
      <w:r w:rsidR="0001002E">
        <w:t>katastrska občina</w:t>
      </w:r>
      <w:r w:rsidR="0001002E" w:rsidRPr="00BE05CD">
        <w:t xml:space="preserve"> </w:t>
      </w:r>
      <w:r w:rsidR="0001002E" w:rsidRPr="00797718">
        <w:t>400 Ptuj</w:t>
      </w:r>
      <w:r w:rsidR="00AE5498">
        <w:t xml:space="preserve"> </w:t>
      </w:r>
      <w:r w:rsidR="00421196">
        <w:rPr>
          <w:color w:val="000000"/>
        </w:rPr>
        <w:t>parcela</w:t>
      </w:r>
      <w:r w:rsidR="00AE5498" w:rsidRPr="00AE5498">
        <w:rPr>
          <w:color w:val="000000"/>
        </w:rPr>
        <w:t xml:space="preserve"> </w:t>
      </w:r>
      <w:r w:rsidR="00421196">
        <w:rPr>
          <w:color w:val="000000"/>
        </w:rPr>
        <w:t>17</w:t>
      </w:r>
      <w:r w:rsidR="006F05FD">
        <w:rPr>
          <w:color w:val="000000"/>
        </w:rPr>
        <w:t>67/2</w:t>
      </w:r>
      <w:r w:rsidR="00AE5498" w:rsidRPr="0046673F">
        <w:rPr>
          <w:color w:val="000000"/>
        </w:rPr>
        <w:t xml:space="preserve">, </w:t>
      </w:r>
      <w:r w:rsidR="0046673F" w:rsidRPr="0046673F">
        <w:rPr>
          <w:color w:val="000000"/>
        </w:rPr>
        <w:t xml:space="preserve">pri </w:t>
      </w:r>
      <w:r w:rsidR="006F05FD" w:rsidRPr="0046673F">
        <w:t>kateri</w:t>
      </w:r>
      <w:r w:rsidR="006F05FD" w:rsidRPr="00195B90">
        <w:t xml:space="preserve"> je v zemljiški knjigi zaznamovano grajeno javno</w:t>
      </w:r>
      <w:r w:rsidR="006F05FD">
        <w:t xml:space="preserve"> </w:t>
      </w:r>
      <w:r w:rsidR="006F05FD" w:rsidRPr="00195B90">
        <w:t>dobro lo</w:t>
      </w:r>
      <w:r w:rsidR="006F05FD">
        <w:t>kalnega pomena.</w:t>
      </w:r>
    </w:p>
    <w:p w:rsidR="00AE343D" w:rsidRPr="00BE05CD" w:rsidRDefault="00AE343D" w:rsidP="00F84E86">
      <w:pPr>
        <w:jc w:val="both"/>
      </w:pPr>
    </w:p>
    <w:p w:rsidR="00AE343D" w:rsidRPr="00BE05CD" w:rsidRDefault="00383EA3" w:rsidP="00F84E86">
      <w:pPr>
        <w:jc w:val="center"/>
      </w:pPr>
      <w:r>
        <w:t xml:space="preserve">2. </w:t>
      </w:r>
    </w:p>
    <w:p w:rsidR="008F012F" w:rsidRDefault="008F012F" w:rsidP="00383EA3">
      <w:pPr>
        <w:jc w:val="both"/>
      </w:pPr>
    </w:p>
    <w:p w:rsidR="00E21356" w:rsidRDefault="00E21356" w:rsidP="00E21356">
      <w:pPr>
        <w:jc w:val="both"/>
      </w:pPr>
      <w:r>
        <w:t>Pri nepremičnini</w:t>
      </w:r>
      <w:r w:rsidRPr="00195B90">
        <w:t xml:space="preserve"> katastrska občina </w:t>
      </w:r>
      <w:r>
        <w:t>400 Ptuj parcela</w:t>
      </w:r>
      <w:r w:rsidRPr="00195B90">
        <w:t xml:space="preserve"> </w:t>
      </w:r>
      <w:r>
        <w:t xml:space="preserve">1767/2 se predlaga izbris </w:t>
      </w:r>
      <w:r w:rsidRPr="00195B90">
        <w:t xml:space="preserve">zaznambe grajenega </w:t>
      </w:r>
      <w:r>
        <w:t xml:space="preserve">javnega dobra lokalnega pomena, </w:t>
      </w:r>
      <w:r w:rsidRPr="00195B90">
        <w:t>ki je vpisana na podlagi</w:t>
      </w:r>
      <w:r>
        <w:t xml:space="preserve"> </w:t>
      </w:r>
      <w:r w:rsidRPr="00195B90">
        <w:t>Odločbe Občinske uprave Mestne</w:t>
      </w:r>
      <w:r>
        <w:t xml:space="preserve"> občine Ptuj št. 478-123/2011-11</w:t>
      </w:r>
      <w:r w:rsidR="008E413C">
        <w:t xml:space="preserve"> z dne 19.9.2013</w:t>
      </w:r>
      <w:r w:rsidRPr="00BE05CD">
        <w:t>.</w:t>
      </w:r>
    </w:p>
    <w:p w:rsidR="00E21356" w:rsidRDefault="00E21356" w:rsidP="00383EA3">
      <w:pPr>
        <w:jc w:val="center"/>
      </w:pPr>
    </w:p>
    <w:p w:rsidR="00AE343D" w:rsidRPr="00BE05CD" w:rsidRDefault="00383EA3" w:rsidP="00383EA3">
      <w:pPr>
        <w:jc w:val="center"/>
      </w:pPr>
      <w:r>
        <w:t xml:space="preserve">3. </w:t>
      </w:r>
    </w:p>
    <w:p w:rsidR="00AE343D" w:rsidRPr="00BE05CD" w:rsidRDefault="00AE343D" w:rsidP="00383EA3">
      <w:pPr>
        <w:jc w:val="center"/>
      </w:pPr>
    </w:p>
    <w:p w:rsidR="00AE343D" w:rsidRPr="00BE05CD" w:rsidRDefault="00AE343D" w:rsidP="00383EA3">
      <w:pPr>
        <w:jc w:val="both"/>
      </w:pPr>
      <w:r w:rsidRPr="00BE05CD">
        <w:t xml:space="preserve">Ta sklep začne veljati naslednji dan po objavi v Uradnem vestniku Mestne občine Ptuj.  </w:t>
      </w:r>
    </w:p>
    <w:p w:rsidR="00AE343D" w:rsidRPr="004615E2" w:rsidRDefault="00AE343D" w:rsidP="00383EA3">
      <w:pPr>
        <w:jc w:val="both"/>
      </w:pPr>
    </w:p>
    <w:p w:rsidR="00AE343D" w:rsidRPr="004615E2" w:rsidRDefault="00AE343D" w:rsidP="00AE343D">
      <w:pPr>
        <w:jc w:val="both"/>
      </w:pPr>
      <w:r w:rsidRPr="004615E2">
        <w:t xml:space="preserve">Številka: </w:t>
      </w:r>
      <w:r w:rsidR="00612F52">
        <w:t>007-8</w:t>
      </w:r>
      <w:r w:rsidR="00421196">
        <w:t>/2020</w:t>
      </w:r>
    </w:p>
    <w:p w:rsidR="00AE343D" w:rsidRPr="00BE05CD" w:rsidRDefault="00AE343D" w:rsidP="00AE343D">
      <w:pPr>
        <w:jc w:val="both"/>
      </w:pPr>
      <w:r w:rsidRPr="00BE05CD">
        <w:t>Datum:  ______________________________________________________________________________</w:t>
      </w:r>
    </w:p>
    <w:p w:rsidR="00AE343D" w:rsidRPr="00BE05CD" w:rsidRDefault="00AE343D" w:rsidP="00AE343D">
      <w:pPr>
        <w:jc w:val="both"/>
      </w:pPr>
    </w:p>
    <w:p w:rsidR="00AE343D" w:rsidRPr="00BE05CD" w:rsidRDefault="00AE343D" w:rsidP="00AE343D">
      <w:pPr>
        <w:jc w:val="center"/>
        <w:rPr>
          <w:b/>
        </w:rPr>
      </w:pPr>
      <w:r w:rsidRPr="00BE05CD">
        <w:rPr>
          <w:b/>
        </w:rPr>
        <w:t>Obrazložitev:</w:t>
      </w:r>
    </w:p>
    <w:p w:rsidR="00AE343D" w:rsidRPr="00BE05CD" w:rsidRDefault="00AE343D" w:rsidP="00AE343D">
      <w:pPr>
        <w:jc w:val="both"/>
      </w:pPr>
    </w:p>
    <w:p w:rsidR="000E002D" w:rsidRDefault="004452D6" w:rsidP="000E002D">
      <w:pPr>
        <w:jc w:val="both"/>
      </w:pPr>
      <w:r>
        <w:t>Nepremičnina</w:t>
      </w:r>
      <w:r w:rsidRPr="00195B90">
        <w:t xml:space="preserve"> katastrska občina 400 Ptuj parcela </w:t>
      </w:r>
      <w:r>
        <w:t>1767/2, površine 160 m</w:t>
      </w:r>
      <w:r>
        <w:rPr>
          <w:vertAlign w:val="superscript"/>
        </w:rPr>
        <w:t>2</w:t>
      </w:r>
      <w:r>
        <w:t>,</w:t>
      </w:r>
      <w:r w:rsidRPr="00992459">
        <w:t xml:space="preserve"> </w:t>
      </w:r>
      <w:r w:rsidR="000E002D">
        <w:t xml:space="preserve"> </w:t>
      </w:r>
      <w:r w:rsidR="000E002D" w:rsidRPr="00195B90">
        <w:t xml:space="preserve">je nastala </w:t>
      </w:r>
      <w:r>
        <w:t xml:space="preserve">skladno z odločbo Geodetske uprave RS št. 02112-1561/2019 z dne 12.12.2019 iz parcele št. 1767 in </w:t>
      </w:r>
      <w:r w:rsidR="000E002D">
        <w:t xml:space="preserve">v naravi predstavlja del sosednje nepremičnine v zasebni lasti, in sicer gostinski vrt Gostišča pri Tonetu. </w:t>
      </w:r>
      <w:r>
        <w:t xml:space="preserve">Za nakup predmetne nepremičnine je izkazan interes s strani lastnika sosednje nepremičnine. </w:t>
      </w:r>
    </w:p>
    <w:p w:rsidR="004452D6" w:rsidRDefault="004452D6" w:rsidP="000E002D">
      <w:pPr>
        <w:jc w:val="both"/>
      </w:pPr>
    </w:p>
    <w:p w:rsidR="004452D6" w:rsidRDefault="004452D6" w:rsidP="000E002D">
      <w:pPr>
        <w:jc w:val="both"/>
      </w:pPr>
      <w:r w:rsidRPr="00195B90">
        <w:t xml:space="preserve">Pri </w:t>
      </w:r>
      <w:r w:rsidR="002820C4">
        <w:t>predmetni nepremičnini</w:t>
      </w:r>
      <w:r w:rsidRPr="00992459">
        <w:t xml:space="preserve"> </w:t>
      </w:r>
      <w:r w:rsidRPr="00195B90">
        <w:t>je v zemljiški knjigi</w:t>
      </w:r>
      <w:r>
        <w:t xml:space="preserve"> </w:t>
      </w:r>
      <w:r w:rsidRPr="00195B90">
        <w:t xml:space="preserve">na podlagi Odločbe Občinske uprave Mestne občine Ptuj št. </w:t>
      </w:r>
      <w:r>
        <w:t xml:space="preserve">478-123/2011-11 z dne 19.9.2013 </w:t>
      </w:r>
      <w:r w:rsidRPr="00195B90">
        <w:t>zaznamovano grajeno javno dobro lokalnega pomena – občinska cesta.</w:t>
      </w:r>
    </w:p>
    <w:p w:rsidR="004452D6" w:rsidRDefault="004452D6" w:rsidP="000E002D">
      <w:pPr>
        <w:jc w:val="both"/>
      </w:pPr>
    </w:p>
    <w:p w:rsidR="00594681" w:rsidRDefault="004452D6" w:rsidP="00AE343D">
      <w:pPr>
        <w:jc w:val="both"/>
      </w:pPr>
      <w:r>
        <w:rPr>
          <w:noProof/>
        </w:rPr>
        <w:lastRenderedPageBreak/>
        <w:drawing>
          <wp:inline distT="0" distB="0" distL="0" distR="0">
            <wp:extent cx="5343525" cy="3338032"/>
            <wp:effectExtent l="1905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010" cy="335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94A" w:rsidRDefault="0000594A" w:rsidP="00AE343D">
      <w:pPr>
        <w:jc w:val="both"/>
      </w:pPr>
    </w:p>
    <w:p w:rsidR="00681AAA" w:rsidRDefault="00594681" w:rsidP="00AE343D">
      <w:pPr>
        <w:jc w:val="both"/>
      </w:pPr>
      <w:r>
        <w:t>Skl</w:t>
      </w:r>
      <w:r w:rsidR="00AE343D" w:rsidRPr="004615E2">
        <w:t>adno z določilom 247. člena Zakona o urejanju prostora (Ur. list RS, št. 61/17) se lahko že</w:t>
      </w:r>
      <w:r w:rsidR="00AE343D">
        <w:t xml:space="preserve"> </w:t>
      </w:r>
      <w:r w:rsidR="00AE343D" w:rsidRPr="004615E2">
        <w:t>obstoječi status grajenega javnega dobra odvzame z odločbo, ki jo na podlagi sklepa pristojnega</w:t>
      </w:r>
      <w:r w:rsidR="00AE343D">
        <w:t xml:space="preserve"> o</w:t>
      </w:r>
      <w:r w:rsidR="00AE343D" w:rsidRPr="004615E2">
        <w:t>bčinskega organa po uradni dolžnosti izda občinska uprava. Na podlagi 12. člena Statuta Mestne</w:t>
      </w:r>
      <w:r w:rsidR="00AE343D">
        <w:t xml:space="preserve"> </w:t>
      </w:r>
      <w:r w:rsidR="00AE343D" w:rsidRPr="004615E2">
        <w:t>občine Ptuj (Uradni vestnik Mestne občine Ptuj, št. 9/07)</w:t>
      </w:r>
      <w:r w:rsidR="00AE343D" w:rsidRPr="00BE05CD">
        <w:t xml:space="preserve"> je za sprejem predloženega sklepa pristojen Mestni svet Mestne občine Ptuj. </w:t>
      </w:r>
    </w:p>
    <w:p w:rsidR="0061221B" w:rsidRDefault="0061221B" w:rsidP="00AE343D">
      <w:pPr>
        <w:jc w:val="both"/>
      </w:pPr>
    </w:p>
    <w:p w:rsidR="00681AAA" w:rsidRDefault="0061221B" w:rsidP="00681AAA">
      <w:pPr>
        <w:jc w:val="both"/>
      </w:pPr>
      <w:r>
        <w:t>Ob ugotovitvi, da navedena nepremičnina</w:t>
      </w:r>
      <w:r w:rsidR="00681AAA" w:rsidRPr="00184A7B">
        <w:t xml:space="preserve"> več ne služi namenu, za katerega je bilo javno dobro vzpostavl</w:t>
      </w:r>
      <w:r w:rsidR="00681AAA">
        <w:t>j</w:t>
      </w:r>
      <w:r>
        <w:t>eno in da je za nakup predmetne</w:t>
      </w:r>
      <w:r w:rsidR="00681AAA">
        <w:t xml:space="preserve"> nepremičnin</w:t>
      </w:r>
      <w:r>
        <w:t>e</w:t>
      </w:r>
      <w:r w:rsidR="00681AAA" w:rsidRPr="00184A7B">
        <w:t xml:space="preserve"> podan interes, menimo, da za ukinitev statusa graj</w:t>
      </w:r>
      <w:r w:rsidR="00681AAA">
        <w:t>enega javnega dobra ni zadržkov</w:t>
      </w:r>
      <w:r w:rsidR="00681AAA" w:rsidRPr="004A5C63">
        <w:t>.</w:t>
      </w:r>
    </w:p>
    <w:p w:rsidR="00681AAA" w:rsidRPr="00BE05CD" w:rsidRDefault="00681AAA" w:rsidP="00681AAA">
      <w:pPr>
        <w:jc w:val="both"/>
      </w:pPr>
    </w:p>
    <w:p w:rsidR="00681AAA" w:rsidRPr="00BE05CD" w:rsidRDefault="00681AAA" w:rsidP="00681AAA">
      <w:pPr>
        <w:jc w:val="both"/>
      </w:pPr>
      <w:r w:rsidRPr="00BE05CD">
        <w:t>Po sprejemu predloženega sklepa in izdaji odločbe, s katero se bo omenjeni</w:t>
      </w:r>
      <w:r>
        <w:t xml:space="preserve"> </w:t>
      </w:r>
      <w:r w:rsidR="0061221B">
        <w:t>nepremičnini</w:t>
      </w:r>
      <w:r w:rsidRPr="00BE05CD">
        <w:t xml:space="preserve"> status grajenega javnega dobra odvzel, bo nadalje možna izvedba prodaje zainteresiranim v skladu s predpisi o razpolaganju s stvarnim premoženjem.  </w:t>
      </w:r>
    </w:p>
    <w:p w:rsidR="00AE343D" w:rsidRPr="00BE05CD" w:rsidRDefault="00AE343D" w:rsidP="00AE343D">
      <w:pPr>
        <w:jc w:val="both"/>
      </w:pPr>
    </w:p>
    <w:p w:rsidR="00AE343D" w:rsidRPr="00BE05CD" w:rsidRDefault="00AE343D" w:rsidP="00AE343D">
      <w:pPr>
        <w:jc w:val="both"/>
      </w:pPr>
      <w:r w:rsidRPr="00BE05CD">
        <w:t>Glede na podano obrazložitev predlagam Mestnemu svetu Mestne občine Ptuj, da sprejme sklep v predloženi vsebini.</w:t>
      </w:r>
    </w:p>
    <w:p w:rsidR="00AE343D" w:rsidRPr="00BE05CD" w:rsidRDefault="00AE343D" w:rsidP="00AE343D">
      <w:pPr>
        <w:jc w:val="both"/>
      </w:pPr>
    </w:p>
    <w:p w:rsidR="00552E91" w:rsidRPr="00E71EE3" w:rsidRDefault="00552E91" w:rsidP="00552E91">
      <w:pPr>
        <w:jc w:val="both"/>
      </w:pPr>
      <w:r w:rsidRPr="00E71EE3">
        <w:t xml:space="preserve">Pripravila: 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="001321B6">
        <w:t xml:space="preserve">   </w:t>
      </w:r>
      <w:bookmarkStart w:id="0" w:name="_GoBack"/>
      <w:bookmarkEnd w:id="0"/>
      <w:r w:rsidR="00A15964">
        <w:t>Nuška GAJŠEK</w:t>
      </w:r>
      <w:r w:rsidRPr="00E71EE3">
        <w:t>,</w:t>
      </w:r>
    </w:p>
    <w:p w:rsidR="00552E91" w:rsidRPr="00E71EE3" w:rsidRDefault="00552E91" w:rsidP="00552E91">
      <w:pPr>
        <w:jc w:val="both"/>
      </w:pPr>
      <w:r w:rsidRPr="00E71EE3">
        <w:t>Nina M. Ogrizek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župan</w:t>
      </w:r>
      <w:r w:rsidR="00A15964">
        <w:t>ja</w:t>
      </w:r>
      <w:r w:rsidRPr="00E71EE3">
        <w:t xml:space="preserve"> Mestne občine Ptuj</w:t>
      </w:r>
    </w:p>
    <w:p w:rsidR="003A59B7" w:rsidRPr="00E71EE3" w:rsidRDefault="003A59B7" w:rsidP="00552E91">
      <w:pPr>
        <w:ind w:left="360" w:right="48"/>
        <w:jc w:val="right"/>
        <w:outlineLvl w:val="0"/>
      </w:pPr>
    </w:p>
    <w:sectPr w:rsidR="003A59B7" w:rsidRPr="00E71EE3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952" w:rsidRDefault="00CD6952">
      <w:r>
        <w:separator/>
      </w:r>
    </w:p>
  </w:endnote>
  <w:endnote w:type="continuationSeparator" w:id="0">
    <w:p w:rsidR="00CD6952" w:rsidRDefault="00CD6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952" w:rsidRDefault="00CD6952">
      <w:r>
        <w:separator/>
      </w:r>
    </w:p>
  </w:footnote>
  <w:footnote w:type="continuationSeparator" w:id="0">
    <w:p w:rsidR="00CD6952" w:rsidRDefault="00CD69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6E545C" w:rsidP="006312C7">
          <w:pPr>
            <w:jc w:val="center"/>
            <w:rPr>
              <w:b/>
              <w:i/>
            </w:rPr>
          </w:pPr>
          <w:r>
            <w:rPr>
              <w:noProof/>
            </w:rPr>
            <w:drawing>
              <wp:inline distT="0" distB="0" distL="0" distR="0">
                <wp:extent cx="464820" cy="579120"/>
                <wp:effectExtent l="0" t="0" r="0" b="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48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E1FCF"/>
    <w:multiLevelType w:val="hybridMultilevel"/>
    <w:tmpl w:val="FB3485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4D5A17"/>
    <w:multiLevelType w:val="hybridMultilevel"/>
    <w:tmpl w:val="DD6AC7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0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1"/>
  </w:num>
  <w:num w:numId="3">
    <w:abstractNumId w:val="27"/>
  </w:num>
  <w:num w:numId="4">
    <w:abstractNumId w:val="34"/>
  </w:num>
  <w:num w:numId="5">
    <w:abstractNumId w:val="11"/>
  </w:num>
  <w:num w:numId="6">
    <w:abstractNumId w:val="15"/>
  </w:num>
  <w:num w:numId="7">
    <w:abstractNumId w:val="24"/>
  </w:num>
  <w:num w:numId="8">
    <w:abstractNumId w:val="33"/>
  </w:num>
  <w:num w:numId="9">
    <w:abstractNumId w:val="32"/>
  </w:num>
  <w:num w:numId="10">
    <w:abstractNumId w:val="22"/>
  </w:num>
  <w:num w:numId="11">
    <w:abstractNumId w:val="20"/>
  </w:num>
  <w:num w:numId="12">
    <w:abstractNumId w:val="0"/>
  </w:num>
  <w:num w:numId="13">
    <w:abstractNumId w:val="25"/>
  </w:num>
  <w:num w:numId="14">
    <w:abstractNumId w:val="3"/>
  </w:num>
  <w:num w:numId="15">
    <w:abstractNumId w:val="21"/>
  </w:num>
  <w:num w:numId="16">
    <w:abstractNumId w:val="16"/>
  </w:num>
  <w:num w:numId="17">
    <w:abstractNumId w:val="17"/>
  </w:num>
  <w:num w:numId="18">
    <w:abstractNumId w:val="9"/>
  </w:num>
  <w:num w:numId="19">
    <w:abstractNumId w:val="7"/>
  </w:num>
  <w:num w:numId="20">
    <w:abstractNumId w:val="10"/>
  </w:num>
  <w:num w:numId="21">
    <w:abstractNumId w:val="26"/>
  </w:num>
  <w:num w:numId="22">
    <w:abstractNumId w:val="14"/>
  </w:num>
  <w:num w:numId="23">
    <w:abstractNumId w:val="2"/>
  </w:num>
  <w:num w:numId="24">
    <w:abstractNumId w:val="30"/>
  </w:num>
  <w:num w:numId="25">
    <w:abstractNumId w:val="36"/>
  </w:num>
  <w:num w:numId="26">
    <w:abstractNumId w:val="23"/>
  </w:num>
  <w:num w:numId="27">
    <w:abstractNumId w:val="5"/>
  </w:num>
  <w:num w:numId="28">
    <w:abstractNumId w:val="8"/>
  </w:num>
  <w:num w:numId="29">
    <w:abstractNumId w:val="28"/>
  </w:num>
  <w:num w:numId="30">
    <w:abstractNumId w:val="12"/>
  </w:num>
  <w:num w:numId="31">
    <w:abstractNumId w:val="18"/>
  </w:num>
  <w:num w:numId="32">
    <w:abstractNumId w:val="4"/>
  </w:num>
  <w:num w:numId="33">
    <w:abstractNumId w:val="6"/>
  </w:num>
  <w:num w:numId="34">
    <w:abstractNumId w:val="39"/>
  </w:num>
  <w:num w:numId="35">
    <w:abstractNumId w:val="35"/>
  </w:num>
  <w:num w:numId="36">
    <w:abstractNumId w:val="19"/>
  </w:num>
  <w:num w:numId="37">
    <w:abstractNumId w:val="29"/>
  </w:num>
  <w:num w:numId="38">
    <w:abstractNumId w:val="38"/>
  </w:num>
  <w:num w:numId="39">
    <w:abstractNumId w:val="1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799E"/>
    <w:rsid w:val="000016DD"/>
    <w:rsid w:val="0000594A"/>
    <w:rsid w:val="0000665F"/>
    <w:rsid w:val="0001002E"/>
    <w:rsid w:val="00010304"/>
    <w:rsid w:val="00010CCB"/>
    <w:rsid w:val="00012D85"/>
    <w:rsid w:val="000163A3"/>
    <w:rsid w:val="00016C7D"/>
    <w:rsid w:val="00020357"/>
    <w:rsid w:val="000205D7"/>
    <w:rsid w:val="00023216"/>
    <w:rsid w:val="000256AA"/>
    <w:rsid w:val="00030F7B"/>
    <w:rsid w:val="00033D60"/>
    <w:rsid w:val="00034382"/>
    <w:rsid w:val="00036049"/>
    <w:rsid w:val="000433DA"/>
    <w:rsid w:val="0004453A"/>
    <w:rsid w:val="00045BF9"/>
    <w:rsid w:val="000508E1"/>
    <w:rsid w:val="00054B0C"/>
    <w:rsid w:val="0006097F"/>
    <w:rsid w:val="00061724"/>
    <w:rsid w:val="00063F48"/>
    <w:rsid w:val="00066071"/>
    <w:rsid w:val="00070005"/>
    <w:rsid w:val="00081080"/>
    <w:rsid w:val="00085D76"/>
    <w:rsid w:val="00087FB0"/>
    <w:rsid w:val="000913A8"/>
    <w:rsid w:val="000938CC"/>
    <w:rsid w:val="000A5900"/>
    <w:rsid w:val="000A6490"/>
    <w:rsid w:val="000B0B1C"/>
    <w:rsid w:val="000B13B6"/>
    <w:rsid w:val="000B17E8"/>
    <w:rsid w:val="000B27C7"/>
    <w:rsid w:val="000B3338"/>
    <w:rsid w:val="000B7ED1"/>
    <w:rsid w:val="000C5394"/>
    <w:rsid w:val="000C5559"/>
    <w:rsid w:val="000C605B"/>
    <w:rsid w:val="000C6172"/>
    <w:rsid w:val="000D0CD1"/>
    <w:rsid w:val="000D22DB"/>
    <w:rsid w:val="000D495A"/>
    <w:rsid w:val="000E002D"/>
    <w:rsid w:val="000E6008"/>
    <w:rsid w:val="000E6BD6"/>
    <w:rsid w:val="000F06DC"/>
    <w:rsid w:val="000F1661"/>
    <w:rsid w:val="000F30F9"/>
    <w:rsid w:val="000F5B8F"/>
    <w:rsid w:val="000F7938"/>
    <w:rsid w:val="0010121A"/>
    <w:rsid w:val="0010525F"/>
    <w:rsid w:val="00107087"/>
    <w:rsid w:val="00112646"/>
    <w:rsid w:val="0012117F"/>
    <w:rsid w:val="00121C80"/>
    <w:rsid w:val="00123FC6"/>
    <w:rsid w:val="0012677E"/>
    <w:rsid w:val="00131D8D"/>
    <w:rsid w:val="001321B6"/>
    <w:rsid w:val="001357FD"/>
    <w:rsid w:val="00136B2E"/>
    <w:rsid w:val="001424A5"/>
    <w:rsid w:val="00144AFF"/>
    <w:rsid w:val="00160D66"/>
    <w:rsid w:val="00164FDA"/>
    <w:rsid w:val="00185F23"/>
    <w:rsid w:val="00187F05"/>
    <w:rsid w:val="00192D0B"/>
    <w:rsid w:val="0019479F"/>
    <w:rsid w:val="00195C8F"/>
    <w:rsid w:val="00196C81"/>
    <w:rsid w:val="001A0850"/>
    <w:rsid w:val="001A0D97"/>
    <w:rsid w:val="001A12E4"/>
    <w:rsid w:val="001A1EEA"/>
    <w:rsid w:val="001A21E1"/>
    <w:rsid w:val="001A556C"/>
    <w:rsid w:val="001A5A7B"/>
    <w:rsid w:val="001A7063"/>
    <w:rsid w:val="001B2ECF"/>
    <w:rsid w:val="001B4160"/>
    <w:rsid w:val="001B6AA5"/>
    <w:rsid w:val="001C001D"/>
    <w:rsid w:val="001C1610"/>
    <w:rsid w:val="001D0640"/>
    <w:rsid w:val="001D2078"/>
    <w:rsid w:val="001D2FFF"/>
    <w:rsid w:val="001E120D"/>
    <w:rsid w:val="001E1DFD"/>
    <w:rsid w:val="001E6954"/>
    <w:rsid w:val="001E772B"/>
    <w:rsid w:val="001F1291"/>
    <w:rsid w:val="001F1FF8"/>
    <w:rsid w:val="001F5ABB"/>
    <w:rsid w:val="00206324"/>
    <w:rsid w:val="00207250"/>
    <w:rsid w:val="0021206F"/>
    <w:rsid w:val="00216F88"/>
    <w:rsid w:val="00225A7E"/>
    <w:rsid w:val="002316AE"/>
    <w:rsid w:val="00231EA2"/>
    <w:rsid w:val="00235730"/>
    <w:rsid w:val="002377D0"/>
    <w:rsid w:val="00243DE4"/>
    <w:rsid w:val="0024549C"/>
    <w:rsid w:val="00252D75"/>
    <w:rsid w:val="00254C48"/>
    <w:rsid w:val="00260555"/>
    <w:rsid w:val="002607EA"/>
    <w:rsid w:val="002631A9"/>
    <w:rsid w:val="00264C7F"/>
    <w:rsid w:val="0026500E"/>
    <w:rsid w:val="00272D08"/>
    <w:rsid w:val="00275ADF"/>
    <w:rsid w:val="00275FFE"/>
    <w:rsid w:val="00281D3A"/>
    <w:rsid w:val="002820C4"/>
    <w:rsid w:val="00284125"/>
    <w:rsid w:val="002954FF"/>
    <w:rsid w:val="002B56FC"/>
    <w:rsid w:val="002B5E9C"/>
    <w:rsid w:val="002C4122"/>
    <w:rsid w:val="002C5CE3"/>
    <w:rsid w:val="002C777C"/>
    <w:rsid w:val="002D16AA"/>
    <w:rsid w:val="002D60E2"/>
    <w:rsid w:val="002E0A9B"/>
    <w:rsid w:val="002E1DD1"/>
    <w:rsid w:val="002E3D8D"/>
    <w:rsid w:val="002F3F75"/>
    <w:rsid w:val="002F4D8F"/>
    <w:rsid w:val="00305FC9"/>
    <w:rsid w:val="00306236"/>
    <w:rsid w:val="003064C8"/>
    <w:rsid w:val="00313538"/>
    <w:rsid w:val="00324A82"/>
    <w:rsid w:val="003264F6"/>
    <w:rsid w:val="00326902"/>
    <w:rsid w:val="00327948"/>
    <w:rsid w:val="00340D67"/>
    <w:rsid w:val="003421A1"/>
    <w:rsid w:val="00343AE4"/>
    <w:rsid w:val="0035320C"/>
    <w:rsid w:val="003561FC"/>
    <w:rsid w:val="003568D5"/>
    <w:rsid w:val="00357243"/>
    <w:rsid w:val="00376531"/>
    <w:rsid w:val="00377A1A"/>
    <w:rsid w:val="00377AE0"/>
    <w:rsid w:val="00377AE2"/>
    <w:rsid w:val="00380F99"/>
    <w:rsid w:val="00383EA3"/>
    <w:rsid w:val="003960D9"/>
    <w:rsid w:val="00397442"/>
    <w:rsid w:val="003A550E"/>
    <w:rsid w:val="003A56C5"/>
    <w:rsid w:val="003A59B7"/>
    <w:rsid w:val="003B0CC4"/>
    <w:rsid w:val="003B1479"/>
    <w:rsid w:val="003B2539"/>
    <w:rsid w:val="003C6285"/>
    <w:rsid w:val="003D4421"/>
    <w:rsid w:val="003E11C4"/>
    <w:rsid w:val="003E140F"/>
    <w:rsid w:val="003F5458"/>
    <w:rsid w:val="004066D3"/>
    <w:rsid w:val="00413C05"/>
    <w:rsid w:val="00421196"/>
    <w:rsid w:val="004237A5"/>
    <w:rsid w:val="0042591B"/>
    <w:rsid w:val="00435B3C"/>
    <w:rsid w:val="00440E6D"/>
    <w:rsid w:val="00441612"/>
    <w:rsid w:val="00441AE0"/>
    <w:rsid w:val="0044259E"/>
    <w:rsid w:val="00444F32"/>
    <w:rsid w:val="004452D6"/>
    <w:rsid w:val="00445548"/>
    <w:rsid w:val="00450E00"/>
    <w:rsid w:val="00454172"/>
    <w:rsid w:val="00455932"/>
    <w:rsid w:val="00456A3F"/>
    <w:rsid w:val="00462250"/>
    <w:rsid w:val="004639B8"/>
    <w:rsid w:val="00465D9F"/>
    <w:rsid w:val="0046673F"/>
    <w:rsid w:val="00472460"/>
    <w:rsid w:val="00483086"/>
    <w:rsid w:val="004915F9"/>
    <w:rsid w:val="004975E9"/>
    <w:rsid w:val="0049763A"/>
    <w:rsid w:val="00497ACB"/>
    <w:rsid w:val="004A2034"/>
    <w:rsid w:val="004A3ECD"/>
    <w:rsid w:val="004A69AF"/>
    <w:rsid w:val="004B5C5E"/>
    <w:rsid w:val="004B646A"/>
    <w:rsid w:val="004B77D2"/>
    <w:rsid w:val="004C317E"/>
    <w:rsid w:val="004C70D3"/>
    <w:rsid w:val="004D3F9F"/>
    <w:rsid w:val="004D52BF"/>
    <w:rsid w:val="004E047D"/>
    <w:rsid w:val="004E3779"/>
    <w:rsid w:val="004E7E1B"/>
    <w:rsid w:val="005002AC"/>
    <w:rsid w:val="00501AC1"/>
    <w:rsid w:val="00503C47"/>
    <w:rsid w:val="00505741"/>
    <w:rsid w:val="00507271"/>
    <w:rsid w:val="00520332"/>
    <w:rsid w:val="00521597"/>
    <w:rsid w:val="00521CAB"/>
    <w:rsid w:val="005223E7"/>
    <w:rsid w:val="0052370C"/>
    <w:rsid w:val="00525D04"/>
    <w:rsid w:val="005305C1"/>
    <w:rsid w:val="00530C69"/>
    <w:rsid w:val="005362AD"/>
    <w:rsid w:val="00541B35"/>
    <w:rsid w:val="00546DB9"/>
    <w:rsid w:val="00552E91"/>
    <w:rsid w:val="00553079"/>
    <w:rsid w:val="00557905"/>
    <w:rsid w:val="00570B26"/>
    <w:rsid w:val="00572596"/>
    <w:rsid w:val="00574DC8"/>
    <w:rsid w:val="00577659"/>
    <w:rsid w:val="00580D0D"/>
    <w:rsid w:val="005816E8"/>
    <w:rsid w:val="0058179E"/>
    <w:rsid w:val="0058301F"/>
    <w:rsid w:val="005905F5"/>
    <w:rsid w:val="0059330D"/>
    <w:rsid w:val="00594681"/>
    <w:rsid w:val="005A1834"/>
    <w:rsid w:val="005A5416"/>
    <w:rsid w:val="005A5DE4"/>
    <w:rsid w:val="005B1DFC"/>
    <w:rsid w:val="005C1BA2"/>
    <w:rsid w:val="005C32BE"/>
    <w:rsid w:val="005C3682"/>
    <w:rsid w:val="005D6403"/>
    <w:rsid w:val="005D721F"/>
    <w:rsid w:val="005E0ACE"/>
    <w:rsid w:val="005E102E"/>
    <w:rsid w:val="005E1800"/>
    <w:rsid w:val="005F11D7"/>
    <w:rsid w:val="005F1749"/>
    <w:rsid w:val="0060401A"/>
    <w:rsid w:val="0060474A"/>
    <w:rsid w:val="006111FB"/>
    <w:rsid w:val="0061221B"/>
    <w:rsid w:val="00612F52"/>
    <w:rsid w:val="006234ED"/>
    <w:rsid w:val="00626378"/>
    <w:rsid w:val="006312C7"/>
    <w:rsid w:val="00631699"/>
    <w:rsid w:val="00636AEC"/>
    <w:rsid w:val="00637873"/>
    <w:rsid w:val="00642763"/>
    <w:rsid w:val="00645294"/>
    <w:rsid w:val="006468CB"/>
    <w:rsid w:val="006532EE"/>
    <w:rsid w:val="006568BC"/>
    <w:rsid w:val="006633E3"/>
    <w:rsid w:val="0066495D"/>
    <w:rsid w:val="00670BB0"/>
    <w:rsid w:val="00671888"/>
    <w:rsid w:val="00672DBD"/>
    <w:rsid w:val="00677FB0"/>
    <w:rsid w:val="00680A6E"/>
    <w:rsid w:val="00681AAA"/>
    <w:rsid w:val="00682C13"/>
    <w:rsid w:val="00683CB7"/>
    <w:rsid w:val="0068582E"/>
    <w:rsid w:val="00690860"/>
    <w:rsid w:val="0069098C"/>
    <w:rsid w:val="00695173"/>
    <w:rsid w:val="006974E6"/>
    <w:rsid w:val="0069782F"/>
    <w:rsid w:val="006A4597"/>
    <w:rsid w:val="006A463B"/>
    <w:rsid w:val="006B2E1F"/>
    <w:rsid w:val="006C25AA"/>
    <w:rsid w:val="006C2785"/>
    <w:rsid w:val="006C6044"/>
    <w:rsid w:val="006C7BDF"/>
    <w:rsid w:val="006D0513"/>
    <w:rsid w:val="006D5663"/>
    <w:rsid w:val="006D5F0E"/>
    <w:rsid w:val="006E30E0"/>
    <w:rsid w:val="006E545C"/>
    <w:rsid w:val="006E5B13"/>
    <w:rsid w:val="006F0311"/>
    <w:rsid w:val="006F05FD"/>
    <w:rsid w:val="006F2BF7"/>
    <w:rsid w:val="006F5708"/>
    <w:rsid w:val="006F583F"/>
    <w:rsid w:val="006F729A"/>
    <w:rsid w:val="00710E7B"/>
    <w:rsid w:val="007160D0"/>
    <w:rsid w:val="00720043"/>
    <w:rsid w:val="0072192F"/>
    <w:rsid w:val="00722164"/>
    <w:rsid w:val="00722B31"/>
    <w:rsid w:val="00722F5D"/>
    <w:rsid w:val="00723DF4"/>
    <w:rsid w:val="007353A1"/>
    <w:rsid w:val="00736C58"/>
    <w:rsid w:val="007421E6"/>
    <w:rsid w:val="00757472"/>
    <w:rsid w:val="007600EE"/>
    <w:rsid w:val="0076679C"/>
    <w:rsid w:val="00773B26"/>
    <w:rsid w:val="00773B56"/>
    <w:rsid w:val="00775A16"/>
    <w:rsid w:val="007767E8"/>
    <w:rsid w:val="0079000B"/>
    <w:rsid w:val="00791119"/>
    <w:rsid w:val="007B70FC"/>
    <w:rsid w:val="007B7C92"/>
    <w:rsid w:val="007D0049"/>
    <w:rsid w:val="007D517B"/>
    <w:rsid w:val="007E2929"/>
    <w:rsid w:val="007E71B6"/>
    <w:rsid w:val="007F0CB5"/>
    <w:rsid w:val="007F2049"/>
    <w:rsid w:val="007F7192"/>
    <w:rsid w:val="0081168E"/>
    <w:rsid w:val="0081766C"/>
    <w:rsid w:val="00820E31"/>
    <w:rsid w:val="00823A64"/>
    <w:rsid w:val="008257DE"/>
    <w:rsid w:val="008259FB"/>
    <w:rsid w:val="00826491"/>
    <w:rsid w:val="00826B7B"/>
    <w:rsid w:val="00832C1A"/>
    <w:rsid w:val="00841285"/>
    <w:rsid w:val="00841485"/>
    <w:rsid w:val="00844734"/>
    <w:rsid w:val="008450B9"/>
    <w:rsid w:val="00850F91"/>
    <w:rsid w:val="00856B16"/>
    <w:rsid w:val="0085746C"/>
    <w:rsid w:val="00863423"/>
    <w:rsid w:val="00870FA7"/>
    <w:rsid w:val="00877FAA"/>
    <w:rsid w:val="00880806"/>
    <w:rsid w:val="008843A2"/>
    <w:rsid w:val="0089041D"/>
    <w:rsid w:val="00892111"/>
    <w:rsid w:val="008928D0"/>
    <w:rsid w:val="008A20D5"/>
    <w:rsid w:val="008A28B7"/>
    <w:rsid w:val="008B68A9"/>
    <w:rsid w:val="008C1223"/>
    <w:rsid w:val="008D5C7F"/>
    <w:rsid w:val="008E369B"/>
    <w:rsid w:val="008E413C"/>
    <w:rsid w:val="008E52F2"/>
    <w:rsid w:val="008E61F1"/>
    <w:rsid w:val="008F012F"/>
    <w:rsid w:val="008F04AD"/>
    <w:rsid w:val="008F2606"/>
    <w:rsid w:val="008F3BEB"/>
    <w:rsid w:val="0090061F"/>
    <w:rsid w:val="0090326E"/>
    <w:rsid w:val="00904C66"/>
    <w:rsid w:val="0090637D"/>
    <w:rsid w:val="009100ED"/>
    <w:rsid w:val="00920E88"/>
    <w:rsid w:val="009304E1"/>
    <w:rsid w:val="00931D8F"/>
    <w:rsid w:val="00934C77"/>
    <w:rsid w:val="0093740E"/>
    <w:rsid w:val="00940B51"/>
    <w:rsid w:val="00945D57"/>
    <w:rsid w:val="00950077"/>
    <w:rsid w:val="009523C0"/>
    <w:rsid w:val="00956B45"/>
    <w:rsid w:val="0096375F"/>
    <w:rsid w:val="00964291"/>
    <w:rsid w:val="00964BC5"/>
    <w:rsid w:val="0096734A"/>
    <w:rsid w:val="0097675C"/>
    <w:rsid w:val="009855D4"/>
    <w:rsid w:val="009929E4"/>
    <w:rsid w:val="009935B7"/>
    <w:rsid w:val="00993883"/>
    <w:rsid w:val="00995C04"/>
    <w:rsid w:val="00997B7C"/>
    <w:rsid w:val="009A1B37"/>
    <w:rsid w:val="009B0397"/>
    <w:rsid w:val="009B4250"/>
    <w:rsid w:val="009B4D79"/>
    <w:rsid w:val="009C52A0"/>
    <w:rsid w:val="009C74FC"/>
    <w:rsid w:val="009C7B89"/>
    <w:rsid w:val="009D35AB"/>
    <w:rsid w:val="009D5EBA"/>
    <w:rsid w:val="009E01B2"/>
    <w:rsid w:val="009E32CB"/>
    <w:rsid w:val="009F0452"/>
    <w:rsid w:val="00A0003C"/>
    <w:rsid w:val="00A15964"/>
    <w:rsid w:val="00A16E82"/>
    <w:rsid w:val="00A17CB2"/>
    <w:rsid w:val="00A218C8"/>
    <w:rsid w:val="00A22AED"/>
    <w:rsid w:val="00A23209"/>
    <w:rsid w:val="00A30610"/>
    <w:rsid w:val="00A31304"/>
    <w:rsid w:val="00A35D98"/>
    <w:rsid w:val="00A3723C"/>
    <w:rsid w:val="00A3799E"/>
    <w:rsid w:val="00A4118C"/>
    <w:rsid w:val="00A742A9"/>
    <w:rsid w:val="00A86F05"/>
    <w:rsid w:val="00A905D1"/>
    <w:rsid w:val="00A90968"/>
    <w:rsid w:val="00A9256C"/>
    <w:rsid w:val="00A94DE2"/>
    <w:rsid w:val="00A9527F"/>
    <w:rsid w:val="00A960E2"/>
    <w:rsid w:val="00A966F7"/>
    <w:rsid w:val="00AA076B"/>
    <w:rsid w:val="00AA3195"/>
    <w:rsid w:val="00AA50FC"/>
    <w:rsid w:val="00AA5C5C"/>
    <w:rsid w:val="00AA68B0"/>
    <w:rsid w:val="00AB1A2F"/>
    <w:rsid w:val="00AB1BEC"/>
    <w:rsid w:val="00AB3075"/>
    <w:rsid w:val="00AB3D57"/>
    <w:rsid w:val="00AB7911"/>
    <w:rsid w:val="00AB7D71"/>
    <w:rsid w:val="00AC44DD"/>
    <w:rsid w:val="00AC5F71"/>
    <w:rsid w:val="00AD31DD"/>
    <w:rsid w:val="00AD647B"/>
    <w:rsid w:val="00AD6B90"/>
    <w:rsid w:val="00AD716E"/>
    <w:rsid w:val="00AE343D"/>
    <w:rsid w:val="00AE4725"/>
    <w:rsid w:val="00AE4FB0"/>
    <w:rsid w:val="00AE5498"/>
    <w:rsid w:val="00AF79E5"/>
    <w:rsid w:val="00B01803"/>
    <w:rsid w:val="00B04BAD"/>
    <w:rsid w:val="00B05F94"/>
    <w:rsid w:val="00B11D22"/>
    <w:rsid w:val="00B20B5B"/>
    <w:rsid w:val="00B2510F"/>
    <w:rsid w:val="00B31F17"/>
    <w:rsid w:val="00B321BF"/>
    <w:rsid w:val="00B3445F"/>
    <w:rsid w:val="00B3496D"/>
    <w:rsid w:val="00B3566A"/>
    <w:rsid w:val="00B3642F"/>
    <w:rsid w:val="00B40489"/>
    <w:rsid w:val="00B409A1"/>
    <w:rsid w:val="00B40CE4"/>
    <w:rsid w:val="00B41345"/>
    <w:rsid w:val="00B41C15"/>
    <w:rsid w:val="00B421BC"/>
    <w:rsid w:val="00B44CAE"/>
    <w:rsid w:val="00B52578"/>
    <w:rsid w:val="00B61246"/>
    <w:rsid w:val="00B61A0B"/>
    <w:rsid w:val="00B63E1F"/>
    <w:rsid w:val="00B65EA9"/>
    <w:rsid w:val="00B82508"/>
    <w:rsid w:val="00B83E55"/>
    <w:rsid w:val="00B86A49"/>
    <w:rsid w:val="00BA39C1"/>
    <w:rsid w:val="00BA3E26"/>
    <w:rsid w:val="00BA4671"/>
    <w:rsid w:val="00BA748B"/>
    <w:rsid w:val="00BB1DF4"/>
    <w:rsid w:val="00BB2C0A"/>
    <w:rsid w:val="00BC0084"/>
    <w:rsid w:val="00BC59BE"/>
    <w:rsid w:val="00BC776C"/>
    <w:rsid w:val="00BD387F"/>
    <w:rsid w:val="00BD761A"/>
    <w:rsid w:val="00BE1238"/>
    <w:rsid w:val="00BF324E"/>
    <w:rsid w:val="00BF6312"/>
    <w:rsid w:val="00C0275B"/>
    <w:rsid w:val="00C1027B"/>
    <w:rsid w:val="00C11C95"/>
    <w:rsid w:val="00C1246F"/>
    <w:rsid w:val="00C12B3C"/>
    <w:rsid w:val="00C13C54"/>
    <w:rsid w:val="00C13E3D"/>
    <w:rsid w:val="00C1469E"/>
    <w:rsid w:val="00C16176"/>
    <w:rsid w:val="00C163F9"/>
    <w:rsid w:val="00C24EDB"/>
    <w:rsid w:val="00C333B2"/>
    <w:rsid w:val="00C3511C"/>
    <w:rsid w:val="00C4609A"/>
    <w:rsid w:val="00C56CB9"/>
    <w:rsid w:val="00C61A4C"/>
    <w:rsid w:val="00C65A7B"/>
    <w:rsid w:val="00C76C89"/>
    <w:rsid w:val="00C82764"/>
    <w:rsid w:val="00C913C1"/>
    <w:rsid w:val="00C927EC"/>
    <w:rsid w:val="00C93D7D"/>
    <w:rsid w:val="00C93DB2"/>
    <w:rsid w:val="00C9432E"/>
    <w:rsid w:val="00C94BB7"/>
    <w:rsid w:val="00C964FE"/>
    <w:rsid w:val="00C96940"/>
    <w:rsid w:val="00CA05BF"/>
    <w:rsid w:val="00CA22FC"/>
    <w:rsid w:val="00CA4F1D"/>
    <w:rsid w:val="00CA5CDD"/>
    <w:rsid w:val="00CA7286"/>
    <w:rsid w:val="00CB221D"/>
    <w:rsid w:val="00CB61C6"/>
    <w:rsid w:val="00CC0C7C"/>
    <w:rsid w:val="00CC197A"/>
    <w:rsid w:val="00CC4815"/>
    <w:rsid w:val="00CC7E27"/>
    <w:rsid w:val="00CD1BBA"/>
    <w:rsid w:val="00CD364F"/>
    <w:rsid w:val="00CD54DA"/>
    <w:rsid w:val="00CD6952"/>
    <w:rsid w:val="00CE0C83"/>
    <w:rsid w:val="00CE21B6"/>
    <w:rsid w:val="00CE3303"/>
    <w:rsid w:val="00CE58AC"/>
    <w:rsid w:val="00CE5D21"/>
    <w:rsid w:val="00D07132"/>
    <w:rsid w:val="00D21C44"/>
    <w:rsid w:val="00D236D1"/>
    <w:rsid w:val="00D35C2C"/>
    <w:rsid w:val="00D417EF"/>
    <w:rsid w:val="00D4346E"/>
    <w:rsid w:val="00D478C9"/>
    <w:rsid w:val="00D61A7A"/>
    <w:rsid w:val="00D75E64"/>
    <w:rsid w:val="00D7624C"/>
    <w:rsid w:val="00D769BD"/>
    <w:rsid w:val="00D850AA"/>
    <w:rsid w:val="00D851AD"/>
    <w:rsid w:val="00D91B0A"/>
    <w:rsid w:val="00D96616"/>
    <w:rsid w:val="00D96F44"/>
    <w:rsid w:val="00DA21D4"/>
    <w:rsid w:val="00DA2A27"/>
    <w:rsid w:val="00DB007D"/>
    <w:rsid w:val="00DB40B0"/>
    <w:rsid w:val="00DB6576"/>
    <w:rsid w:val="00DC34ED"/>
    <w:rsid w:val="00DC3BE0"/>
    <w:rsid w:val="00DD33DA"/>
    <w:rsid w:val="00DD752E"/>
    <w:rsid w:val="00DE3461"/>
    <w:rsid w:val="00DE3BFB"/>
    <w:rsid w:val="00DE5F60"/>
    <w:rsid w:val="00DF09C9"/>
    <w:rsid w:val="00DF17E4"/>
    <w:rsid w:val="00DF3C49"/>
    <w:rsid w:val="00DF45DB"/>
    <w:rsid w:val="00DF54DE"/>
    <w:rsid w:val="00DF626A"/>
    <w:rsid w:val="00E06F5E"/>
    <w:rsid w:val="00E21356"/>
    <w:rsid w:val="00E21F68"/>
    <w:rsid w:val="00E2220D"/>
    <w:rsid w:val="00E327B8"/>
    <w:rsid w:val="00E335BD"/>
    <w:rsid w:val="00E43015"/>
    <w:rsid w:val="00E46866"/>
    <w:rsid w:val="00E5245A"/>
    <w:rsid w:val="00E52DE1"/>
    <w:rsid w:val="00E611C7"/>
    <w:rsid w:val="00E63B77"/>
    <w:rsid w:val="00E64CFE"/>
    <w:rsid w:val="00E71EE3"/>
    <w:rsid w:val="00E76B6A"/>
    <w:rsid w:val="00E91754"/>
    <w:rsid w:val="00E928FF"/>
    <w:rsid w:val="00EA28FF"/>
    <w:rsid w:val="00EA3A3F"/>
    <w:rsid w:val="00EA3D7A"/>
    <w:rsid w:val="00EA5026"/>
    <w:rsid w:val="00EA6401"/>
    <w:rsid w:val="00EA695D"/>
    <w:rsid w:val="00EA7CE1"/>
    <w:rsid w:val="00EB11BF"/>
    <w:rsid w:val="00EB4D1E"/>
    <w:rsid w:val="00EB55DC"/>
    <w:rsid w:val="00EB5606"/>
    <w:rsid w:val="00EB5C0E"/>
    <w:rsid w:val="00EC06BB"/>
    <w:rsid w:val="00EC0A91"/>
    <w:rsid w:val="00EC0BBB"/>
    <w:rsid w:val="00ED07CB"/>
    <w:rsid w:val="00ED40BB"/>
    <w:rsid w:val="00ED5660"/>
    <w:rsid w:val="00EE1760"/>
    <w:rsid w:val="00EE6DE5"/>
    <w:rsid w:val="00EE74A0"/>
    <w:rsid w:val="00EE74FE"/>
    <w:rsid w:val="00EF2228"/>
    <w:rsid w:val="00EF632B"/>
    <w:rsid w:val="00F00B6E"/>
    <w:rsid w:val="00F0192B"/>
    <w:rsid w:val="00F01A97"/>
    <w:rsid w:val="00F0206D"/>
    <w:rsid w:val="00F146E1"/>
    <w:rsid w:val="00F14F1E"/>
    <w:rsid w:val="00F15373"/>
    <w:rsid w:val="00F17B40"/>
    <w:rsid w:val="00F25E35"/>
    <w:rsid w:val="00F27A04"/>
    <w:rsid w:val="00F32168"/>
    <w:rsid w:val="00F32AF9"/>
    <w:rsid w:val="00F32C84"/>
    <w:rsid w:val="00F4378E"/>
    <w:rsid w:val="00F50294"/>
    <w:rsid w:val="00F53C6E"/>
    <w:rsid w:val="00F56CEF"/>
    <w:rsid w:val="00F72868"/>
    <w:rsid w:val="00F773D3"/>
    <w:rsid w:val="00F81E82"/>
    <w:rsid w:val="00F84631"/>
    <w:rsid w:val="00F84E86"/>
    <w:rsid w:val="00FB5254"/>
    <w:rsid w:val="00FB5E4E"/>
    <w:rsid w:val="00FB61A0"/>
    <w:rsid w:val="00FC27DD"/>
    <w:rsid w:val="00FC3AE5"/>
    <w:rsid w:val="00FC6FFB"/>
    <w:rsid w:val="00FD21F8"/>
    <w:rsid w:val="00FD6B53"/>
    <w:rsid w:val="00FD7D67"/>
    <w:rsid w:val="00FE14C2"/>
    <w:rsid w:val="00FE4944"/>
    <w:rsid w:val="00FF12AA"/>
    <w:rsid w:val="00FF3993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5:docId w15:val="{87E14817-5418-4318-9C39-DC6144E4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495A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417E99-7DFD-4463-8326-E0FEE1CCB6E1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C680D907-86DD-4084-8686-B0C785B92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620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Damijan Plajnšek</dc:creator>
  <cp:lastModifiedBy>Matej Gajser</cp:lastModifiedBy>
  <cp:revision>12</cp:revision>
  <cp:lastPrinted>2019-04-05T08:56:00Z</cp:lastPrinted>
  <dcterms:created xsi:type="dcterms:W3CDTF">2020-03-02T09:11:00Z</dcterms:created>
  <dcterms:modified xsi:type="dcterms:W3CDTF">2020-03-09T10:33:00Z</dcterms:modified>
</cp:coreProperties>
</file>