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969" w:rsidRPr="00001F67" w:rsidRDefault="00C83969" w:rsidP="00001F67">
      <w:pPr>
        <w:pStyle w:val="Brezrazmikov"/>
        <w:spacing w:line="276" w:lineRule="auto"/>
        <w:jc w:val="both"/>
        <w:rPr>
          <w:rFonts w:ascii="Arial" w:hAnsi="Arial" w:cs="Arial"/>
        </w:rPr>
      </w:pPr>
    </w:p>
    <w:p w:rsidR="00F64F8E" w:rsidRDefault="00D00E1C" w:rsidP="00001F67">
      <w:pPr>
        <w:pStyle w:val="Brezrazmikov"/>
        <w:spacing w:line="276" w:lineRule="auto"/>
        <w:jc w:val="both"/>
        <w:rPr>
          <w:rFonts w:ascii="Arial" w:hAnsi="Arial" w:cs="Arial"/>
          <w:sz w:val="21"/>
          <w:szCs w:val="21"/>
        </w:rPr>
      </w:pPr>
      <w:r w:rsidRPr="00B17C31">
        <w:rPr>
          <w:rFonts w:ascii="Arial" w:hAnsi="Arial" w:cs="Arial"/>
          <w:sz w:val="21"/>
          <w:szCs w:val="21"/>
        </w:rPr>
        <w:t>Številka</w:t>
      </w:r>
      <w:r w:rsidRPr="00C65E06">
        <w:rPr>
          <w:rFonts w:ascii="Arial" w:hAnsi="Arial" w:cs="Arial"/>
          <w:sz w:val="21"/>
          <w:szCs w:val="21"/>
        </w:rPr>
        <w:t xml:space="preserve">: </w:t>
      </w:r>
      <w:r w:rsidR="003438FF" w:rsidRPr="00C65E06">
        <w:rPr>
          <w:rFonts w:ascii="Arial" w:hAnsi="Arial" w:cs="Arial"/>
          <w:sz w:val="21"/>
          <w:szCs w:val="21"/>
        </w:rPr>
        <w:t>410</w:t>
      </w:r>
      <w:r w:rsidR="004A2949" w:rsidRPr="00C65E06">
        <w:rPr>
          <w:rFonts w:ascii="Arial" w:hAnsi="Arial" w:cs="Arial"/>
          <w:sz w:val="21"/>
          <w:szCs w:val="21"/>
        </w:rPr>
        <w:t>-00</w:t>
      </w:r>
      <w:r w:rsidR="00C65E06" w:rsidRPr="00C65E06">
        <w:rPr>
          <w:rFonts w:ascii="Arial" w:hAnsi="Arial" w:cs="Arial"/>
          <w:sz w:val="21"/>
          <w:szCs w:val="21"/>
        </w:rPr>
        <w:t>23</w:t>
      </w:r>
      <w:r w:rsidR="004A2949" w:rsidRPr="00C65E06">
        <w:rPr>
          <w:rFonts w:ascii="Arial" w:hAnsi="Arial" w:cs="Arial"/>
          <w:sz w:val="21"/>
          <w:szCs w:val="21"/>
        </w:rPr>
        <w:t>/202</w:t>
      </w:r>
      <w:r w:rsidR="00C65E06" w:rsidRPr="00C65E06">
        <w:rPr>
          <w:rFonts w:ascii="Arial" w:hAnsi="Arial" w:cs="Arial"/>
          <w:sz w:val="21"/>
          <w:szCs w:val="21"/>
        </w:rPr>
        <w:t>1</w:t>
      </w:r>
      <w:r w:rsidR="00B360E4" w:rsidRPr="00C65E06">
        <w:rPr>
          <w:rFonts w:ascii="Arial" w:hAnsi="Arial" w:cs="Arial"/>
          <w:sz w:val="21"/>
          <w:szCs w:val="21"/>
        </w:rPr>
        <w:t xml:space="preserve"> (202</w:t>
      </w:r>
      <w:r w:rsidR="00B17C31" w:rsidRPr="00C65E06">
        <w:rPr>
          <w:rFonts w:ascii="Arial" w:hAnsi="Arial" w:cs="Arial"/>
          <w:sz w:val="21"/>
          <w:szCs w:val="21"/>
        </w:rPr>
        <w:t>)</w:t>
      </w:r>
    </w:p>
    <w:p w:rsidR="00C83969" w:rsidRPr="00B867C2" w:rsidRDefault="00C83969" w:rsidP="00001F67">
      <w:pPr>
        <w:pStyle w:val="Brezrazmikov"/>
        <w:spacing w:line="276" w:lineRule="auto"/>
        <w:jc w:val="both"/>
        <w:rPr>
          <w:rFonts w:ascii="Arial" w:hAnsi="Arial" w:cs="Arial"/>
          <w:sz w:val="21"/>
          <w:szCs w:val="21"/>
        </w:rPr>
      </w:pPr>
      <w:r w:rsidRPr="00B867C2">
        <w:rPr>
          <w:rFonts w:ascii="Arial" w:hAnsi="Arial" w:cs="Arial"/>
          <w:sz w:val="21"/>
          <w:szCs w:val="21"/>
        </w:rPr>
        <w:t xml:space="preserve">Datum: </w:t>
      </w:r>
      <w:r w:rsidR="00B17C31" w:rsidRPr="00B867C2">
        <w:rPr>
          <w:rFonts w:ascii="Arial" w:hAnsi="Arial" w:cs="Arial"/>
          <w:sz w:val="21"/>
          <w:szCs w:val="21"/>
        </w:rPr>
        <w:t xml:space="preserve"> </w:t>
      </w:r>
      <w:r w:rsidR="005648A5">
        <w:rPr>
          <w:rFonts w:ascii="Arial" w:hAnsi="Arial" w:cs="Arial"/>
          <w:sz w:val="21"/>
          <w:szCs w:val="21"/>
        </w:rPr>
        <w:t>2</w:t>
      </w:r>
      <w:r w:rsidR="007A36E3" w:rsidRPr="00B867C2">
        <w:rPr>
          <w:rFonts w:ascii="Arial" w:hAnsi="Arial" w:cs="Arial"/>
          <w:sz w:val="21"/>
          <w:szCs w:val="21"/>
        </w:rPr>
        <w:t xml:space="preserve">. </w:t>
      </w:r>
      <w:r w:rsidR="005648A5">
        <w:rPr>
          <w:rFonts w:ascii="Arial" w:hAnsi="Arial" w:cs="Arial"/>
          <w:sz w:val="21"/>
          <w:szCs w:val="21"/>
        </w:rPr>
        <w:t>9</w:t>
      </w:r>
      <w:r w:rsidR="007A36E3" w:rsidRPr="00B867C2">
        <w:rPr>
          <w:rFonts w:ascii="Arial" w:hAnsi="Arial" w:cs="Arial"/>
          <w:sz w:val="21"/>
          <w:szCs w:val="21"/>
        </w:rPr>
        <w:t>. 2021</w:t>
      </w:r>
    </w:p>
    <w:p w:rsidR="00B17C31" w:rsidRPr="00B17C31" w:rsidRDefault="00B17C31" w:rsidP="00001F67">
      <w:pPr>
        <w:pStyle w:val="Brezrazmikov"/>
        <w:spacing w:line="276" w:lineRule="auto"/>
        <w:jc w:val="both"/>
        <w:rPr>
          <w:rFonts w:ascii="Arial" w:hAnsi="Arial" w:cs="Arial"/>
          <w:sz w:val="21"/>
          <w:szCs w:val="21"/>
        </w:rPr>
      </w:pPr>
    </w:p>
    <w:p w:rsidR="00C83969" w:rsidRPr="00B17C31" w:rsidRDefault="00C83969" w:rsidP="00001F67">
      <w:pPr>
        <w:pStyle w:val="Brezrazmikov"/>
        <w:spacing w:line="276" w:lineRule="auto"/>
        <w:jc w:val="both"/>
        <w:rPr>
          <w:rFonts w:ascii="Arial" w:hAnsi="Arial" w:cs="Arial"/>
          <w:sz w:val="21"/>
          <w:szCs w:val="21"/>
        </w:rPr>
      </w:pPr>
    </w:p>
    <w:p w:rsidR="00C83969" w:rsidRPr="00B17C31" w:rsidRDefault="00C83969" w:rsidP="00001F67">
      <w:pPr>
        <w:pStyle w:val="Brezrazmikov"/>
        <w:spacing w:line="276" w:lineRule="auto"/>
        <w:jc w:val="both"/>
        <w:rPr>
          <w:rFonts w:ascii="Arial" w:hAnsi="Arial" w:cs="Arial"/>
          <w:sz w:val="21"/>
          <w:szCs w:val="21"/>
        </w:rPr>
      </w:pPr>
    </w:p>
    <w:p w:rsidR="00C83969" w:rsidRPr="00B17C31" w:rsidRDefault="00C83969" w:rsidP="00001F67">
      <w:pPr>
        <w:pStyle w:val="Brezrazmikov"/>
        <w:spacing w:line="276" w:lineRule="auto"/>
        <w:jc w:val="both"/>
        <w:rPr>
          <w:rFonts w:ascii="Arial" w:hAnsi="Arial" w:cs="Arial"/>
          <w:b/>
          <w:sz w:val="21"/>
          <w:szCs w:val="21"/>
        </w:rPr>
      </w:pPr>
      <w:r w:rsidRPr="00B17C31">
        <w:rPr>
          <w:rFonts w:ascii="Arial" w:hAnsi="Arial" w:cs="Arial"/>
          <w:b/>
          <w:sz w:val="21"/>
          <w:szCs w:val="21"/>
        </w:rPr>
        <w:t>OBČINSKEMU SVETU</w:t>
      </w:r>
    </w:p>
    <w:p w:rsidR="00C83969" w:rsidRPr="00B17C31" w:rsidRDefault="00C83969" w:rsidP="00001F67">
      <w:pPr>
        <w:pStyle w:val="Brezrazmikov"/>
        <w:spacing w:line="276" w:lineRule="auto"/>
        <w:jc w:val="both"/>
        <w:rPr>
          <w:rFonts w:ascii="Arial" w:hAnsi="Arial" w:cs="Arial"/>
          <w:b/>
          <w:sz w:val="21"/>
          <w:szCs w:val="21"/>
        </w:rPr>
      </w:pPr>
      <w:r w:rsidRPr="00B17C31">
        <w:rPr>
          <w:rFonts w:ascii="Arial" w:hAnsi="Arial" w:cs="Arial"/>
          <w:b/>
          <w:sz w:val="21"/>
          <w:szCs w:val="21"/>
        </w:rPr>
        <w:t>OBČINE TRŽIČ</w:t>
      </w:r>
    </w:p>
    <w:p w:rsidR="00C83969" w:rsidRPr="00B17C31" w:rsidRDefault="00C83969" w:rsidP="00001F67">
      <w:pPr>
        <w:pStyle w:val="Brezrazmikov"/>
        <w:spacing w:line="276" w:lineRule="auto"/>
        <w:jc w:val="both"/>
        <w:rPr>
          <w:rFonts w:ascii="Arial" w:hAnsi="Arial" w:cs="Arial"/>
          <w:sz w:val="21"/>
          <w:szCs w:val="21"/>
        </w:rPr>
      </w:pPr>
    </w:p>
    <w:p w:rsidR="00C83969" w:rsidRPr="00B17C31" w:rsidRDefault="00C83969" w:rsidP="00001F67">
      <w:pPr>
        <w:pStyle w:val="Brezrazmikov"/>
        <w:spacing w:line="276" w:lineRule="auto"/>
        <w:jc w:val="both"/>
        <w:rPr>
          <w:rFonts w:ascii="Arial" w:hAnsi="Arial" w:cs="Arial"/>
          <w:b/>
          <w:sz w:val="21"/>
          <w:szCs w:val="21"/>
        </w:rPr>
      </w:pPr>
    </w:p>
    <w:p w:rsidR="0048185D" w:rsidRPr="00B17C31" w:rsidRDefault="0048185D" w:rsidP="0048185D">
      <w:pPr>
        <w:pStyle w:val="Default"/>
        <w:ind w:left="993" w:hanging="993"/>
        <w:jc w:val="both"/>
        <w:rPr>
          <w:rFonts w:ascii="Arial" w:hAnsi="Arial" w:cs="Arial"/>
          <w:b/>
          <w:bCs/>
          <w:sz w:val="21"/>
          <w:szCs w:val="21"/>
        </w:rPr>
      </w:pPr>
      <w:r>
        <w:rPr>
          <w:rFonts w:ascii="Arial" w:hAnsi="Arial" w:cs="Arial"/>
          <w:b/>
          <w:sz w:val="21"/>
          <w:szCs w:val="21"/>
        </w:rPr>
        <w:t xml:space="preserve">ZADEVA: </w:t>
      </w:r>
      <w:r w:rsidRPr="00B17C31">
        <w:rPr>
          <w:rFonts w:ascii="Arial" w:hAnsi="Arial" w:cs="Arial"/>
          <w:b/>
          <w:bCs/>
          <w:sz w:val="21"/>
          <w:szCs w:val="21"/>
        </w:rPr>
        <w:t>P</w:t>
      </w:r>
      <w:r>
        <w:rPr>
          <w:rFonts w:ascii="Arial" w:hAnsi="Arial" w:cs="Arial"/>
          <w:b/>
          <w:bCs/>
          <w:sz w:val="21"/>
          <w:szCs w:val="21"/>
        </w:rPr>
        <w:t>REDLOG CEN</w:t>
      </w:r>
      <w:r w:rsidR="004A2949">
        <w:rPr>
          <w:rFonts w:ascii="Arial" w:hAnsi="Arial" w:cs="Arial"/>
          <w:b/>
          <w:bCs/>
          <w:sz w:val="21"/>
          <w:szCs w:val="21"/>
        </w:rPr>
        <w:t xml:space="preserve"> </w:t>
      </w:r>
      <w:r w:rsidR="00913352">
        <w:rPr>
          <w:rFonts w:ascii="Arial" w:hAnsi="Arial" w:cs="Arial"/>
          <w:b/>
          <w:bCs/>
          <w:sz w:val="21"/>
          <w:szCs w:val="21"/>
        </w:rPr>
        <w:t xml:space="preserve">STORITEV GOSPODARSKE JAVNE SLUŽBE NA PODROČJU OBDELAVE </w:t>
      </w:r>
      <w:r w:rsidR="007C0F0E">
        <w:rPr>
          <w:rFonts w:ascii="Arial" w:hAnsi="Arial" w:cs="Arial"/>
          <w:b/>
          <w:bCs/>
          <w:sz w:val="21"/>
          <w:szCs w:val="21"/>
        </w:rPr>
        <w:t xml:space="preserve">DOLOČENIH VRST KOMUNALNIH </w:t>
      </w:r>
      <w:r w:rsidR="00913352">
        <w:rPr>
          <w:rFonts w:ascii="Arial" w:hAnsi="Arial" w:cs="Arial"/>
          <w:b/>
          <w:bCs/>
          <w:sz w:val="21"/>
          <w:szCs w:val="21"/>
        </w:rPr>
        <w:t>ODPADKOV</w:t>
      </w:r>
    </w:p>
    <w:p w:rsidR="0048185D" w:rsidRPr="00B17C31" w:rsidRDefault="0048185D" w:rsidP="0048185D">
      <w:pPr>
        <w:pStyle w:val="Brezrazmikov"/>
        <w:spacing w:line="276" w:lineRule="auto"/>
        <w:ind w:left="993"/>
        <w:jc w:val="both"/>
        <w:rPr>
          <w:rFonts w:ascii="Arial" w:hAnsi="Arial" w:cs="Arial"/>
          <w:b/>
          <w:sz w:val="21"/>
          <w:szCs w:val="21"/>
        </w:rPr>
      </w:pPr>
    </w:p>
    <w:p w:rsidR="0048185D" w:rsidRPr="00B17C31" w:rsidRDefault="0048185D" w:rsidP="0048185D">
      <w:pPr>
        <w:pStyle w:val="Brezrazmikov"/>
        <w:spacing w:line="276" w:lineRule="auto"/>
        <w:jc w:val="both"/>
        <w:rPr>
          <w:rFonts w:ascii="Arial" w:hAnsi="Arial" w:cs="Arial"/>
          <w:sz w:val="21"/>
          <w:szCs w:val="21"/>
        </w:rPr>
      </w:pPr>
    </w:p>
    <w:p w:rsidR="0048185D" w:rsidRPr="00B17C31" w:rsidRDefault="0048185D" w:rsidP="0048185D">
      <w:pPr>
        <w:pStyle w:val="Default"/>
        <w:jc w:val="both"/>
        <w:rPr>
          <w:rFonts w:ascii="Arial" w:hAnsi="Arial" w:cs="Arial"/>
          <w:sz w:val="21"/>
          <w:szCs w:val="21"/>
        </w:rPr>
      </w:pPr>
      <w:r w:rsidRPr="00B17C31">
        <w:rPr>
          <w:rFonts w:ascii="Arial" w:hAnsi="Arial" w:cs="Arial"/>
          <w:sz w:val="21"/>
          <w:szCs w:val="21"/>
        </w:rPr>
        <w:t>V skladu z 9. in 18. členom Statuta Občine Tržič (Uradni list RS, št. 19/2013, 74/2015) in 5. člena Uredbe o metodologiji za oblikovanje cen storitev obveznih občinskih gospodarskih javnih služb varstva okolja (Uradni list RS, št. 87/12</w:t>
      </w:r>
      <w:r>
        <w:rPr>
          <w:rFonts w:ascii="Arial" w:hAnsi="Arial" w:cs="Arial"/>
          <w:sz w:val="21"/>
          <w:szCs w:val="21"/>
        </w:rPr>
        <w:t xml:space="preserve">, </w:t>
      </w:r>
      <w:r w:rsidRPr="00B17C31">
        <w:rPr>
          <w:rFonts w:ascii="Arial" w:hAnsi="Arial" w:cs="Arial"/>
          <w:sz w:val="21"/>
          <w:szCs w:val="21"/>
        </w:rPr>
        <w:t>109/12</w:t>
      </w:r>
      <w:r>
        <w:rPr>
          <w:rFonts w:ascii="Arial" w:hAnsi="Arial" w:cs="Arial"/>
          <w:sz w:val="21"/>
          <w:szCs w:val="21"/>
        </w:rPr>
        <w:t xml:space="preserve"> in 76/17</w:t>
      </w:r>
      <w:r w:rsidRPr="00B17C31">
        <w:rPr>
          <w:rFonts w:ascii="Arial" w:hAnsi="Arial" w:cs="Arial"/>
          <w:sz w:val="21"/>
          <w:szCs w:val="21"/>
        </w:rPr>
        <w:t>) vam pošiljam v obravnavo in sprejem točko:</w:t>
      </w:r>
    </w:p>
    <w:p w:rsidR="0048185D" w:rsidRPr="00B17C31" w:rsidRDefault="0048185D" w:rsidP="0048185D">
      <w:pPr>
        <w:pStyle w:val="Brezrazmikov"/>
        <w:spacing w:line="276" w:lineRule="auto"/>
        <w:jc w:val="both"/>
        <w:rPr>
          <w:rFonts w:ascii="Arial" w:hAnsi="Arial" w:cs="Arial"/>
          <w:sz w:val="21"/>
          <w:szCs w:val="21"/>
        </w:rPr>
      </w:pPr>
    </w:p>
    <w:p w:rsidR="0048185D" w:rsidRPr="00B17C31" w:rsidRDefault="0048185D" w:rsidP="0048185D">
      <w:pPr>
        <w:pStyle w:val="Brezrazmikov"/>
        <w:spacing w:line="276" w:lineRule="auto"/>
        <w:jc w:val="both"/>
        <w:rPr>
          <w:rFonts w:ascii="Arial" w:hAnsi="Arial"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3"/>
      </w:tblGrid>
      <w:tr w:rsidR="0048185D" w:rsidRPr="00B17C31" w:rsidTr="002D280A">
        <w:tc>
          <w:tcPr>
            <w:tcW w:w="8609" w:type="dxa"/>
          </w:tcPr>
          <w:p w:rsidR="0048185D" w:rsidRDefault="0048185D" w:rsidP="002D280A">
            <w:pPr>
              <w:pStyle w:val="Default"/>
              <w:ind w:left="993" w:hanging="993"/>
              <w:jc w:val="both"/>
              <w:rPr>
                <w:rFonts w:ascii="Arial" w:hAnsi="Arial" w:cs="Arial"/>
                <w:b/>
                <w:bCs/>
                <w:sz w:val="21"/>
                <w:szCs w:val="21"/>
              </w:rPr>
            </w:pPr>
          </w:p>
          <w:p w:rsidR="007C0F0E" w:rsidRPr="00B17C31" w:rsidRDefault="007C0F0E" w:rsidP="007C0F0E">
            <w:pPr>
              <w:pStyle w:val="Default"/>
              <w:ind w:left="993" w:hanging="993"/>
              <w:jc w:val="both"/>
              <w:rPr>
                <w:rFonts w:ascii="Arial" w:hAnsi="Arial" w:cs="Arial"/>
                <w:b/>
                <w:bCs/>
                <w:sz w:val="21"/>
                <w:szCs w:val="21"/>
              </w:rPr>
            </w:pPr>
            <w:r w:rsidRPr="00B17C31">
              <w:rPr>
                <w:rFonts w:ascii="Arial" w:hAnsi="Arial" w:cs="Arial"/>
                <w:b/>
                <w:bCs/>
                <w:sz w:val="21"/>
                <w:szCs w:val="21"/>
              </w:rPr>
              <w:t>P</w:t>
            </w:r>
            <w:r>
              <w:rPr>
                <w:rFonts w:ascii="Arial" w:hAnsi="Arial" w:cs="Arial"/>
                <w:b/>
                <w:bCs/>
                <w:sz w:val="21"/>
                <w:szCs w:val="21"/>
              </w:rPr>
              <w:t>REDLOG CEN STORITEV GOSPODARSKE JAVNE SLUŽBE NA PODROČJU OBDELAVE DOLOČENIH VRST KOMUNALNIH ODPADKOV</w:t>
            </w:r>
          </w:p>
          <w:p w:rsidR="0048185D" w:rsidRPr="00B17C31" w:rsidRDefault="0048185D" w:rsidP="002D280A">
            <w:pPr>
              <w:pStyle w:val="Brezrazmikov"/>
              <w:spacing w:line="276" w:lineRule="auto"/>
              <w:jc w:val="both"/>
              <w:rPr>
                <w:rFonts w:ascii="Arial" w:hAnsi="Arial" w:cs="Arial"/>
                <w:sz w:val="21"/>
                <w:szCs w:val="21"/>
              </w:rPr>
            </w:pPr>
          </w:p>
        </w:tc>
      </w:tr>
    </w:tbl>
    <w:p w:rsidR="0048185D" w:rsidRPr="00B17C31" w:rsidRDefault="0048185D" w:rsidP="0048185D">
      <w:pPr>
        <w:pStyle w:val="Brezrazmikov"/>
        <w:spacing w:line="276" w:lineRule="auto"/>
        <w:jc w:val="both"/>
        <w:rPr>
          <w:rFonts w:ascii="Arial" w:hAnsi="Arial" w:cs="Arial"/>
          <w:sz w:val="21"/>
          <w:szCs w:val="21"/>
        </w:rPr>
      </w:pPr>
    </w:p>
    <w:p w:rsidR="0048185D" w:rsidRPr="00B17C31" w:rsidRDefault="0048185D" w:rsidP="0048185D">
      <w:pPr>
        <w:pStyle w:val="Brezrazmikov"/>
        <w:spacing w:line="276" w:lineRule="auto"/>
        <w:jc w:val="both"/>
        <w:rPr>
          <w:rFonts w:ascii="Arial" w:hAnsi="Arial" w:cs="Arial"/>
          <w:sz w:val="21"/>
          <w:szCs w:val="21"/>
        </w:rPr>
      </w:pPr>
    </w:p>
    <w:p w:rsidR="0048185D" w:rsidRPr="00B17C31" w:rsidRDefault="0048185D" w:rsidP="00EB2FEA">
      <w:pPr>
        <w:pStyle w:val="Default"/>
        <w:jc w:val="both"/>
        <w:rPr>
          <w:rFonts w:ascii="Arial" w:hAnsi="Arial" w:cs="Arial"/>
          <w:sz w:val="21"/>
          <w:szCs w:val="21"/>
        </w:rPr>
      </w:pPr>
      <w:r w:rsidRPr="00B17C31">
        <w:rPr>
          <w:rFonts w:ascii="Arial" w:hAnsi="Arial" w:cs="Arial"/>
          <w:sz w:val="21"/>
          <w:szCs w:val="21"/>
        </w:rPr>
        <w:t>V skladu z 21. členom Statuta Občine Tržič in 53. členom Poslovnika Ob</w:t>
      </w:r>
      <w:r w:rsidR="003A4711">
        <w:rPr>
          <w:rFonts w:ascii="Arial" w:hAnsi="Arial" w:cs="Arial"/>
          <w:sz w:val="21"/>
          <w:szCs w:val="21"/>
        </w:rPr>
        <w:t>č</w:t>
      </w:r>
      <w:r w:rsidR="006F01FF">
        <w:rPr>
          <w:rFonts w:ascii="Arial" w:hAnsi="Arial" w:cs="Arial"/>
          <w:sz w:val="21"/>
          <w:szCs w:val="21"/>
        </w:rPr>
        <w:t>inskega sveta Občine Tržič bo</w:t>
      </w:r>
      <w:r w:rsidR="00913352">
        <w:rPr>
          <w:rFonts w:ascii="Arial" w:hAnsi="Arial" w:cs="Arial"/>
          <w:sz w:val="21"/>
          <w:szCs w:val="21"/>
        </w:rPr>
        <w:t>do</w:t>
      </w:r>
      <w:r w:rsidR="006F01FF">
        <w:rPr>
          <w:rFonts w:ascii="Arial" w:hAnsi="Arial" w:cs="Arial"/>
          <w:sz w:val="21"/>
          <w:szCs w:val="21"/>
        </w:rPr>
        <w:t xml:space="preserve"> kot poročeval</w:t>
      </w:r>
      <w:r w:rsidR="00913352">
        <w:rPr>
          <w:rFonts w:ascii="Arial" w:hAnsi="Arial" w:cs="Arial"/>
          <w:sz w:val="21"/>
          <w:szCs w:val="21"/>
        </w:rPr>
        <w:t>ci</w:t>
      </w:r>
      <w:r w:rsidRPr="00B17C31">
        <w:rPr>
          <w:rFonts w:ascii="Arial" w:hAnsi="Arial" w:cs="Arial"/>
          <w:sz w:val="21"/>
          <w:szCs w:val="21"/>
        </w:rPr>
        <w:t xml:space="preserve"> na seji Sv</w:t>
      </w:r>
      <w:r w:rsidR="003A4711">
        <w:rPr>
          <w:rFonts w:ascii="Arial" w:hAnsi="Arial" w:cs="Arial"/>
          <w:sz w:val="21"/>
          <w:szCs w:val="21"/>
        </w:rPr>
        <w:t>eta in delovnih teles sodel</w:t>
      </w:r>
      <w:r w:rsidR="004C284C">
        <w:rPr>
          <w:rFonts w:ascii="Arial" w:hAnsi="Arial" w:cs="Arial"/>
          <w:sz w:val="21"/>
          <w:szCs w:val="21"/>
        </w:rPr>
        <w:t>ovali</w:t>
      </w:r>
      <w:r w:rsidRPr="00B17C31">
        <w:rPr>
          <w:rFonts w:ascii="Arial" w:hAnsi="Arial" w:cs="Arial"/>
          <w:sz w:val="21"/>
          <w:szCs w:val="21"/>
        </w:rPr>
        <w:t xml:space="preserve">: </w:t>
      </w:r>
    </w:p>
    <w:p w:rsidR="0048185D" w:rsidRPr="00B17C31" w:rsidRDefault="0048185D" w:rsidP="0048185D">
      <w:pPr>
        <w:pStyle w:val="Default"/>
        <w:rPr>
          <w:rFonts w:ascii="Arial" w:hAnsi="Arial" w:cs="Arial"/>
          <w:sz w:val="21"/>
          <w:szCs w:val="21"/>
        </w:rPr>
      </w:pPr>
    </w:p>
    <w:p w:rsidR="0048185D" w:rsidRPr="00B17C31" w:rsidRDefault="0048185D" w:rsidP="0048185D">
      <w:pPr>
        <w:pStyle w:val="Default"/>
        <w:numPr>
          <w:ilvl w:val="0"/>
          <w:numId w:val="6"/>
        </w:numPr>
        <w:spacing w:after="27"/>
        <w:rPr>
          <w:rFonts w:ascii="Arial" w:hAnsi="Arial" w:cs="Arial"/>
          <w:sz w:val="21"/>
          <w:szCs w:val="21"/>
        </w:rPr>
      </w:pPr>
      <w:r w:rsidRPr="00B17C31">
        <w:rPr>
          <w:rFonts w:ascii="Arial" w:hAnsi="Arial" w:cs="Arial"/>
          <w:sz w:val="21"/>
          <w:szCs w:val="21"/>
        </w:rPr>
        <w:t xml:space="preserve">Jasna Kavčič, vodja Urada za </w:t>
      </w:r>
      <w:r w:rsidR="00851E43">
        <w:rPr>
          <w:rFonts w:ascii="Arial" w:hAnsi="Arial" w:cs="Arial"/>
          <w:sz w:val="21"/>
          <w:szCs w:val="21"/>
        </w:rPr>
        <w:t xml:space="preserve">okolje in </w:t>
      </w:r>
      <w:r w:rsidRPr="00B17C31">
        <w:rPr>
          <w:rFonts w:ascii="Arial" w:hAnsi="Arial" w:cs="Arial"/>
          <w:sz w:val="21"/>
          <w:szCs w:val="21"/>
        </w:rPr>
        <w:t>prostor Občine Tržič</w:t>
      </w:r>
      <w:r w:rsidR="006F01FF">
        <w:rPr>
          <w:rFonts w:ascii="Arial" w:hAnsi="Arial" w:cs="Arial"/>
          <w:sz w:val="21"/>
          <w:szCs w:val="21"/>
        </w:rPr>
        <w:t>,</w:t>
      </w:r>
    </w:p>
    <w:p w:rsidR="004C284C" w:rsidRDefault="004C284C" w:rsidP="0048185D">
      <w:pPr>
        <w:pStyle w:val="Default"/>
        <w:numPr>
          <w:ilvl w:val="0"/>
          <w:numId w:val="6"/>
        </w:numPr>
        <w:spacing w:after="27"/>
        <w:rPr>
          <w:rFonts w:ascii="Arial" w:hAnsi="Arial" w:cs="Arial"/>
          <w:sz w:val="21"/>
          <w:szCs w:val="21"/>
        </w:rPr>
      </w:pPr>
      <w:r>
        <w:rPr>
          <w:rFonts w:ascii="Arial" w:hAnsi="Arial" w:cs="Arial"/>
          <w:sz w:val="21"/>
          <w:szCs w:val="21"/>
        </w:rPr>
        <w:t xml:space="preserve">Vesna Jekovec, </w:t>
      </w:r>
      <w:r w:rsidR="00AD55D0">
        <w:rPr>
          <w:rFonts w:ascii="Arial" w:hAnsi="Arial" w:cs="Arial"/>
          <w:sz w:val="21"/>
          <w:szCs w:val="21"/>
        </w:rPr>
        <w:t>direktorica</w:t>
      </w:r>
      <w:r>
        <w:rPr>
          <w:rFonts w:ascii="Arial" w:hAnsi="Arial" w:cs="Arial"/>
          <w:sz w:val="21"/>
          <w:szCs w:val="21"/>
        </w:rPr>
        <w:t xml:space="preserve"> Komunale Tržič</w:t>
      </w:r>
      <w:r w:rsidR="001E2939">
        <w:rPr>
          <w:rFonts w:ascii="Arial" w:hAnsi="Arial" w:cs="Arial"/>
          <w:sz w:val="21"/>
          <w:szCs w:val="21"/>
        </w:rPr>
        <w:t xml:space="preserve"> d.o.o.</w:t>
      </w:r>
      <w:r w:rsidR="00D36D5C">
        <w:rPr>
          <w:rFonts w:ascii="Arial" w:hAnsi="Arial" w:cs="Arial"/>
          <w:sz w:val="21"/>
          <w:szCs w:val="21"/>
        </w:rPr>
        <w:t>,</w:t>
      </w:r>
    </w:p>
    <w:p w:rsidR="00B867C2" w:rsidRPr="00B867C2" w:rsidRDefault="00B867C2" w:rsidP="00B867C2">
      <w:pPr>
        <w:pStyle w:val="Default"/>
        <w:numPr>
          <w:ilvl w:val="0"/>
          <w:numId w:val="6"/>
        </w:numPr>
        <w:spacing w:after="27"/>
        <w:rPr>
          <w:rFonts w:ascii="Arial" w:hAnsi="Arial" w:cs="Arial"/>
          <w:color w:val="auto"/>
          <w:sz w:val="21"/>
          <w:szCs w:val="21"/>
        </w:rPr>
      </w:pPr>
      <w:r w:rsidRPr="00B867C2">
        <w:rPr>
          <w:rFonts w:ascii="Arial" w:hAnsi="Arial" w:cs="Arial"/>
          <w:color w:val="auto"/>
          <w:sz w:val="21"/>
          <w:szCs w:val="21"/>
        </w:rPr>
        <w:t xml:space="preserve">Igor </w:t>
      </w:r>
      <w:r w:rsidR="00913352" w:rsidRPr="00B867C2">
        <w:rPr>
          <w:rFonts w:ascii="Arial" w:hAnsi="Arial" w:cs="Arial"/>
          <w:color w:val="auto"/>
          <w:sz w:val="21"/>
          <w:szCs w:val="21"/>
        </w:rPr>
        <w:t xml:space="preserve">Petek, </w:t>
      </w:r>
      <w:proofErr w:type="spellStart"/>
      <w:r w:rsidR="00913352" w:rsidRPr="00B867C2">
        <w:rPr>
          <w:rFonts w:ascii="Arial" w:hAnsi="Arial" w:cs="Arial"/>
          <w:color w:val="auto"/>
          <w:sz w:val="21"/>
          <w:szCs w:val="21"/>
        </w:rPr>
        <w:t>Ekogor</w:t>
      </w:r>
      <w:proofErr w:type="spellEnd"/>
      <w:r w:rsidR="00913352" w:rsidRPr="00B867C2">
        <w:rPr>
          <w:rFonts w:ascii="Arial" w:hAnsi="Arial" w:cs="Arial"/>
          <w:color w:val="auto"/>
          <w:sz w:val="21"/>
          <w:szCs w:val="21"/>
        </w:rPr>
        <w:t xml:space="preserve"> d.o.o</w:t>
      </w:r>
      <w:r>
        <w:rPr>
          <w:rFonts w:ascii="Arial" w:hAnsi="Arial" w:cs="Arial"/>
          <w:color w:val="auto"/>
          <w:sz w:val="21"/>
          <w:szCs w:val="21"/>
        </w:rPr>
        <w:t>.</w:t>
      </w:r>
    </w:p>
    <w:p w:rsidR="00F64F8E" w:rsidRPr="00B17C31" w:rsidRDefault="00F64F8E" w:rsidP="00001F67">
      <w:pPr>
        <w:pStyle w:val="Brezrazmikov"/>
        <w:spacing w:line="276" w:lineRule="auto"/>
        <w:jc w:val="both"/>
        <w:rPr>
          <w:rFonts w:ascii="Arial" w:hAnsi="Arial" w:cs="Arial"/>
          <w:b/>
          <w:sz w:val="21"/>
          <w:szCs w:val="21"/>
        </w:rPr>
      </w:pPr>
    </w:p>
    <w:p w:rsidR="00F64F8E" w:rsidRPr="00B17C31" w:rsidRDefault="00F64F8E" w:rsidP="00001F67">
      <w:pPr>
        <w:pStyle w:val="Brezrazmikov"/>
        <w:spacing w:line="276" w:lineRule="auto"/>
        <w:jc w:val="both"/>
        <w:rPr>
          <w:rFonts w:ascii="Arial" w:hAnsi="Arial" w:cs="Arial"/>
          <w:b/>
          <w:sz w:val="21"/>
          <w:szCs w:val="21"/>
        </w:rPr>
      </w:pPr>
    </w:p>
    <w:p w:rsidR="00F64F8E" w:rsidRPr="00B17C31" w:rsidRDefault="00F64F8E" w:rsidP="00001F67">
      <w:pPr>
        <w:pStyle w:val="Brezrazmikov"/>
        <w:spacing w:line="276" w:lineRule="auto"/>
        <w:jc w:val="both"/>
        <w:rPr>
          <w:rFonts w:ascii="Arial" w:hAnsi="Arial" w:cs="Arial"/>
          <w:b/>
          <w:sz w:val="21"/>
          <w:szCs w:val="21"/>
        </w:rPr>
      </w:pPr>
    </w:p>
    <w:p w:rsidR="00F64F8E" w:rsidRDefault="00F64F8E" w:rsidP="00F64F8E">
      <w:pPr>
        <w:pStyle w:val="Default"/>
        <w:rPr>
          <w:rFonts w:ascii="Arial" w:hAnsi="Arial" w:cs="Arial"/>
          <w:b/>
          <w:bCs/>
          <w:sz w:val="21"/>
          <w:szCs w:val="21"/>
        </w:rPr>
      </w:pPr>
      <w:r w:rsidRPr="00B17C31">
        <w:rPr>
          <w:rFonts w:ascii="Arial" w:hAnsi="Arial" w:cs="Arial"/>
          <w:b/>
          <w:bCs/>
          <w:sz w:val="21"/>
          <w:szCs w:val="21"/>
        </w:rPr>
        <w:t>PREDLOG</w:t>
      </w:r>
      <w:r w:rsidR="00FD16D8">
        <w:rPr>
          <w:rFonts w:ascii="Arial" w:hAnsi="Arial" w:cs="Arial"/>
          <w:b/>
          <w:bCs/>
          <w:sz w:val="21"/>
          <w:szCs w:val="21"/>
        </w:rPr>
        <w:t>I</w:t>
      </w:r>
      <w:r w:rsidRPr="00B17C31">
        <w:rPr>
          <w:rFonts w:ascii="Arial" w:hAnsi="Arial" w:cs="Arial"/>
          <w:b/>
          <w:bCs/>
          <w:sz w:val="21"/>
          <w:szCs w:val="21"/>
        </w:rPr>
        <w:t xml:space="preserve"> SKLEPOV: </w:t>
      </w:r>
    </w:p>
    <w:p w:rsidR="00FD16D8" w:rsidRPr="00B17C31" w:rsidRDefault="00FD16D8" w:rsidP="00F64F8E">
      <w:pPr>
        <w:pStyle w:val="Default"/>
        <w:rPr>
          <w:rFonts w:ascii="Arial" w:hAnsi="Arial" w:cs="Arial"/>
          <w:sz w:val="21"/>
          <w:szCs w:val="21"/>
        </w:rPr>
      </w:pPr>
    </w:p>
    <w:p w:rsidR="0048185D" w:rsidRPr="00544767" w:rsidRDefault="00F64F8E" w:rsidP="00544767">
      <w:pPr>
        <w:pStyle w:val="Default"/>
        <w:numPr>
          <w:ilvl w:val="0"/>
          <w:numId w:val="7"/>
        </w:numPr>
        <w:ind w:left="284" w:hanging="284"/>
        <w:jc w:val="both"/>
        <w:rPr>
          <w:rFonts w:ascii="Arial" w:hAnsi="Arial" w:cs="Arial"/>
          <w:b/>
          <w:bCs/>
          <w:sz w:val="21"/>
          <w:szCs w:val="21"/>
        </w:rPr>
      </w:pPr>
      <w:r w:rsidRPr="00B17C31">
        <w:rPr>
          <w:rFonts w:ascii="Arial" w:hAnsi="Arial" w:cs="Arial"/>
          <w:b/>
          <w:bCs/>
          <w:sz w:val="21"/>
          <w:szCs w:val="21"/>
        </w:rPr>
        <w:t xml:space="preserve">Občinski svet Občine Tržič sprejme predlog </w:t>
      </w:r>
      <w:r w:rsidR="00F65C91">
        <w:rPr>
          <w:rFonts w:ascii="Arial" w:hAnsi="Arial" w:cs="Arial"/>
          <w:b/>
          <w:bCs/>
          <w:sz w:val="21"/>
          <w:szCs w:val="21"/>
        </w:rPr>
        <w:t xml:space="preserve">naslednjih </w:t>
      </w:r>
      <w:r w:rsidRPr="00B17C31">
        <w:rPr>
          <w:rFonts w:ascii="Arial" w:hAnsi="Arial" w:cs="Arial"/>
          <w:b/>
          <w:bCs/>
          <w:sz w:val="21"/>
          <w:szCs w:val="21"/>
        </w:rPr>
        <w:t>cen</w:t>
      </w:r>
      <w:r w:rsidR="004D594E">
        <w:rPr>
          <w:rFonts w:ascii="Arial" w:hAnsi="Arial" w:cs="Arial"/>
          <w:b/>
          <w:bCs/>
          <w:sz w:val="21"/>
          <w:szCs w:val="21"/>
        </w:rPr>
        <w:t xml:space="preserve"> GJS</w:t>
      </w:r>
      <w:r w:rsidRPr="00B17C31">
        <w:rPr>
          <w:rFonts w:ascii="Arial" w:hAnsi="Arial" w:cs="Arial"/>
          <w:b/>
          <w:bCs/>
          <w:sz w:val="21"/>
          <w:szCs w:val="21"/>
        </w:rPr>
        <w:t xml:space="preserve">: </w:t>
      </w:r>
    </w:p>
    <w:tbl>
      <w:tblPr>
        <w:tblW w:w="9072" w:type="dxa"/>
        <w:tblCellMar>
          <w:left w:w="70" w:type="dxa"/>
          <w:right w:w="70" w:type="dxa"/>
        </w:tblCellMar>
        <w:tblLook w:val="04A0" w:firstRow="1" w:lastRow="0" w:firstColumn="1" w:lastColumn="0" w:noHBand="0" w:noVBand="1"/>
      </w:tblPr>
      <w:tblGrid>
        <w:gridCol w:w="5787"/>
        <w:gridCol w:w="993"/>
        <w:gridCol w:w="2292"/>
      </w:tblGrid>
      <w:tr w:rsidR="0048185D" w:rsidRPr="0013346F" w:rsidTr="004D594E">
        <w:trPr>
          <w:trHeight w:val="290"/>
        </w:trPr>
        <w:tc>
          <w:tcPr>
            <w:tcW w:w="5787" w:type="dxa"/>
            <w:tcBorders>
              <w:top w:val="nil"/>
              <w:left w:val="nil"/>
              <w:bottom w:val="nil"/>
              <w:right w:val="nil"/>
            </w:tcBorders>
            <w:shd w:val="clear" w:color="auto" w:fill="auto"/>
            <w:noWrap/>
            <w:vAlign w:val="bottom"/>
            <w:hideMark/>
          </w:tcPr>
          <w:p w:rsidR="0048185D" w:rsidRPr="0013346F" w:rsidRDefault="0048185D" w:rsidP="002D280A">
            <w:pPr>
              <w:rPr>
                <w:sz w:val="20"/>
                <w:szCs w:val="24"/>
              </w:rPr>
            </w:pPr>
          </w:p>
        </w:tc>
        <w:tc>
          <w:tcPr>
            <w:tcW w:w="993" w:type="dxa"/>
            <w:tcBorders>
              <w:top w:val="nil"/>
              <w:left w:val="nil"/>
              <w:bottom w:val="nil"/>
              <w:right w:val="nil"/>
            </w:tcBorders>
            <w:shd w:val="clear" w:color="auto" w:fill="auto"/>
            <w:noWrap/>
            <w:vAlign w:val="center"/>
            <w:hideMark/>
          </w:tcPr>
          <w:p w:rsidR="0048185D" w:rsidRPr="0013346F" w:rsidRDefault="0048185D" w:rsidP="002D280A">
            <w:pPr>
              <w:rPr>
                <w:sz w:val="20"/>
              </w:rPr>
            </w:pPr>
          </w:p>
        </w:tc>
        <w:tc>
          <w:tcPr>
            <w:tcW w:w="2292" w:type="dxa"/>
            <w:tcBorders>
              <w:top w:val="nil"/>
              <w:left w:val="nil"/>
              <w:bottom w:val="nil"/>
              <w:right w:val="nil"/>
            </w:tcBorders>
            <w:shd w:val="clear" w:color="auto" w:fill="auto"/>
            <w:noWrap/>
            <w:vAlign w:val="center"/>
            <w:hideMark/>
          </w:tcPr>
          <w:p w:rsidR="0048185D" w:rsidRPr="0013346F" w:rsidRDefault="0048185D" w:rsidP="002D280A">
            <w:pPr>
              <w:rPr>
                <w:sz w:val="20"/>
              </w:rPr>
            </w:pPr>
          </w:p>
        </w:tc>
      </w:tr>
      <w:tr w:rsidR="0048185D" w:rsidRPr="0013346F" w:rsidTr="004D594E">
        <w:trPr>
          <w:trHeight w:val="429"/>
        </w:trPr>
        <w:tc>
          <w:tcPr>
            <w:tcW w:w="5787"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48185D" w:rsidRPr="005B4D2E" w:rsidRDefault="0048185D" w:rsidP="002D280A">
            <w:pPr>
              <w:rPr>
                <w:rFonts w:ascii="Arial" w:hAnsi="Arial" w:cs="Arial"/>
                <w:b/>
                <w:bCs/>
                <w:color w:val="000000"/>
                <w:sz w:val="21"/>
                <w:szCs w:val="21"/>
              </w:rPr>
            </w:pPr>
          </w:p>
        </w:tc>
        <w:tc>
          <w:tcPr>
            <w:tcW w:w="993" w:type="dxa"/>
            <w:tcBorders>
              <w:top w:val="single" w:sz="4" w:space="0" w:color="auto"/>
              <w:left w:val="nil"/>
              <w:bottom w:val="single" w:sz="4" w:space="0" w:color="auto"/>
              <w:right w:val="single" w:sz="4" w:space="0" w:color="auto"/>
            </w:tcBorders>
            <w:shd w:val="clear" w:color="000000" w:fill="D9E1F2"/>
            <w:noWrap/>
            <w:vAlign w:val="center"/>
            <w:hideMark/>
          </w:tcPr>
          <w:p w:rsidR="0048185D" w:rsidRPr="004D594E" w:rsidRDefault="0048185D" w:rsidP="002D280A">
            <w:pPr>
              <w:jc w:val="center"/>
              <w:rPr>
                <w:rFonts w:ascii="Arial" w:hAnsi="Arial" w:cs="Arial"/>
                <w:color w:val="000000"/>
                <w:sz w:val="19"/>
                <w:szCs w:val="19"/>
              </w:rPr>
            </w:pPr>
            <w:r w:rsidRPr="004D594E">
              <w:rPr>
                <w:rFonts w:ascii="Arial" w:hAnsi="Arial" w:cs="Arial"/>
                <w:color w:val="000000"/>
                <w:sz w:val="19"/>
                <w:szCs w:val="19"/>
              </w:rPr>
              <w:t>E.M.</w:t>
            </w:r>
          </w:p>
        </w:tc>
        <w:tc>
          <w:tcPr>
            <w:tcW w:w="2292" w:type="dxa"/>
            <w:tcBorders>
              <w:top w:val="single" w:sz="4" w:space="0" w:color="auto"/>
              <w:left w:val="nil"/>
              <w:bottom w:val="single" w:sz="4" w:space="0" w:color="auto"/>
              <w:right w:val="single" w:sz="4" w:space="0" w:color="auto"/>
            </w:tcBorders>
            <w:shd w:val="clear" w:color="000000" w:fill="D9E1F2"/>
            <w:vAlign w:val="center"/>
            <w:hideMark/>
          </w:tcPr>
          <w:p w:rsidR="0048185D" w:rsidRPr="004D594E" w:rsidRDefault="0048185D" w:rsidP="00B72E51">
            <w:pPr>
              <w:jc w:val="center"/>
              <w:rPr>
                <w:rFonts w:ascii="Arial" w:hAnsi="Arial" w:cs="Arial"/>
                <w:color w:val="000000"/>
                <w:sz w:val="19"/>
                <w:szCs w:val="19"/>
              </w:rPr>
            </w:pPr>
            <w:r w:rsidRPr="004D594E">
              <w:rPr>
                <w:rFonts w:ascii="Arial" w:hAnsi="Arial" w:cs="Arial"/>
                <w:color w:val="000000"/>
                <w:sz w:val="19"/>
                <w:szCs w:val="19"/>
              </w:rPr>
              <w:t>Predlog cene</w:t>
            </w:r>
            <w:r w:rsidR="00987170" w:rsidRPr="004D594E">
              <w:rPr>
                <w:rFonts w:ascii="Arial" w:hAnsi="Arial" w:cs="Arial"/>
                <w:color w:val="000000"/>
                <w:sz w:val="19"/>
                <w:szCs w:val="19"/>
              </w:rPr>
              <w:t xml:space="preserve"> </w:t>
            </w:r>
            <w:r w:rsidR="00F65C91" w:rsidRPr="004D594E">
              <w:rPr>
                <w:rFonts w:ascii="Arial" w:hAnsi="Arial" w:cs="Arial"/>
                <w:color w:val="000000"/>
                <w:sz w:val="19"/>
                <w:szCs w:val="19"/>
              </w:rPr>
              <w:t xml:space="preserve"> v EUR brez DDV</w:t>
            </w:r>
          </w:p>
        </w:tc>
      </w:tr>
      <w:tr w:rsidR="004A2949" w:rsidRPr="0013346F" w:rsidTr="004D594E">
        <w:trPr>
          <w:trHeight w:val="280"/>
        </w:trPr>
        <w:tc>
          <w:tcPr>
            <w:tcW w:w="5787" w:type="dxa"/>
            <w:tcBorders>
              <w:top w:val="single" w:sz="4" w:space="0" w:color="auto"/>
              <w:left w:val="single" w:sz="4" w:space="0" w:color="auto"/>
              <w:bottom w:val="single" w:sz="4" w:space="0" w:color="auto"/>
            </w:tcBorders>
            <w:shd w:val="clear" w:color="auto" w:fill="auto"/>
            <w:noWrap/>
            <w:vAlign w:val="center"/>
          </w:tcPr>
          <w:p w:rsidR="004A2949" w:rsidRPr="00A012E5" w:rsidRDefault="00913352" w:rsidP="00A012E5">
            <w:pPr>
              <w:rPr>
                <w:rFonts w:ascii="Arial" w:hAnsi="Arial" w:cs="Arial"/>
                <w:b/>
                <w:color w:val="000000"/>
                <w:sz w:val="21"/>
                <w:szCs w:val="21"/>
              </w:rPr>
            </w:pPr>
            <w:r>
              <w:rPr>
                <w:rFonts w:ascii="Arial" w:hAnsi="Arial" w:cs="Arial"/>
                <w:b/>
                <w:color w:val="000000"/>
                <w:sz w:val="21"/>
                <w:szCs w:val="21"/>
              </w:rPr>
              <w:t>Obdelava določenih vrst komunalnih odpadkov</w:t>
            </w:r>
          </w:p>
        </w:tc>
        <w:tc>
          <w:tcPr>
            <w:tcW w:w="993" w:type="dxa"/>
            <w:tcBorders>
              <w:top w:val="single" w:sz="4" w:space="0" w:color="auto"/>
              <w:bottom w:val="single" w:sz="4" w:space="0" w:color="auto"/>
            </w:tcBorders>
            <w:shd w:val="clear" w:color="auto" w:fill="auto"/>
            <w:noWrap/>
            <w:vAlign w:val="center"/>
          </w:tcPr>
          <w:p w:rsidR="004A2949" w:rsidRPr="005B4D2E" w:rsidRDefault="004A2949" w:rsidP="002D280A">
            <w:pPr>
              <w:jc w:val="center"/>
              <w:rPr>
                <w:rFonts w:ascii="Arial" w:hAnsi="Arial" w:cs="Arial"/>
                <w:color w:val="000000"/>
                <w:sz w:val="21"/>
                <w:szCs w:val="21"/>
              </w:rPr>
            </w:pPr>
          </w:p>
        </w:tc>
        <w:tc>
          <w:tcPr>
            <w:tcW w:w="2292" w:type="dxa"/>
            <w:tcBorders>
              <w:top w:val="single" w:sz="4" w:space="0" w:color="auto"/>
              <w:bottom w:val="single" w:sz="4" w:space="0" w:color="auto"/>
              <w:right w:val="single" w:sz="4" w:space="0" w:color="auto"/>
            </w:tcBorders>
            <w:shd w:val="clear" w:color="auto" w:fill="auto"/>
            <w:noWrap/>
            <w:vAlign w:val="center"/>
          </w:tcPr>
          <w:p w:rsidR="004A2949" w:rsidRPr="00A012E5" w:rsidRDefault="004A2949" w:rsidP="002D280A">
            <w:pPr>
              <w:jc w:val="center"/>
              <w:rPr>
                <w:rFonts w:ascii="Arial" w:hAnsi="Arial" w:cs="Arial"/>
                <w:color w:val="000000"/>
                <w:sz w:val="21"/>
                <w:szCs w:val="21"/>
              </w:rPr>
            </w:pPr>
          </w:p>
        </w:tc>
      </w:tr>
      <w:tr w:rsidR="008C05AB" w:rsidRPr="0013346F" w:rsidTr="004D594E">
        <w:trPr>
          <w:trHeight w:val="280"/>
        </w:trPr>
        <w:tc>
          <w:tcPr>
            <w:tcW w:w="5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5AB" w:rsidRPr="005B4D2E" w:rsidRDefault="008C05AB" w:rsidP="008C05AB">
            <w:pPr>
              <w:rPr>
                <w:rFonts w:ascii="Arial" w:hAnsi="Arial" w:cs="Arial"/>
                <w:color w:val="000000"/>
                <w:sz w:val="21"/>
                <w:szCs w:val="21"/>
              </w:rPr>
            </w:pPr>
            <w:r w:rsidRPr="005B4D2E">
              <w:rPr>
                <w:rFonts w:ascii="Arial" w:hAnsi="Arial" w:cs="Arial"/>
                <w:color w:val="000000"/>
                <w:sz w:val="21"/>
                <w:szCs w:val="21"/>
              </w:rPr>
              <w:t>Obdelava komunalnih odpadkov - storitev</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C05AB" w:rsidRPr="005B4D2E" w:rsidRDefault="008C05AB" w:rsidP="008C05AB">
            <w:pPr>
              <w:jc w:val="center"/>
              <w:rPr>
                <w:rFonts w:ascii="Arial" w:hAnsi="Arial" w:cs="Arial"/>
                <w:color w:val="000000"/>
                <w:sz w:val="21"/>
                <w:szCs w:val="21"/>
              </w:rPr>
            </w:pPr>
            <w:r>
              <w:rPr>
                <w:rFonts w:ascii="Arial" w:hAnsi="Arial" w:cs="Arial"/>
                <w:color w:val="000000"/>
                <w:sz w:val="21"/>
                <w:szCs w:val="21"/>
              </w:rPr>
              <w:t>kg</w:t>
            </w:r>
          </w:p>
        </w:tc>
        <w:tc>
          <w:tcPr>
            <w:tcW w:w="2292" w:type="dxa"/>
            <w:tcBorders>
              <w:top w:val="single" w:sz="4" w:space="0" w:color="auto"/>
              <w:left w:val="nil"/>
              <w:bottom w:val="single" w:sz="4" w:space="0" w:color="auto"/>
              <w:right w:val="single" w:sz="4" w:space="0" w:color="auto"/>
            </w:tcBorders>
            <w:shd w:val="clear" w:color="auto" w:fill="auto"/>
            <w:noWrap/>
            <w:vAlign w:val="center"/>
          </w:tcPr>
          <w:p w:rsidR="008C05AB" w:rsidRPr="00A012E5" w:rsidRDefault="008C05AB" w:rsidP="008C05AB">
            <w:pPr>
              <w:jc w:val="center"/>
              <w:rPr>
                <w:rFonts w:ascii="Arial" w:hAnsi="Arial" w:cs="Arial"/>
                <w:color w:val="000000"/>
                <w:sz w:val="21"/>
                <w:szCs w:val="21"/>
              </w:rPr>
            </w:pPr>
            <w:r w:rsidRPr="00A012E5">
              <w:rPr>
                <w:rFonts w:ascii="Arial" w:hAnsi="Arial" w:cs="Arial"/>
                <w:sz w:val="21"/>
                <w:szCs w:val="21"/>
              </w:rPr>
              <w:t>0,</w:t>
            </w:r>
            <w:r>
              <w:rPr>
                <w:rFonts w:ascii="Arial" w:hAnsi="Arial" w:cs="Arial"/>
                <w:sz w:val="21"/>
                <w:szCs w:val="21"/>
              </w:rPr>
              <w:t>19</w:t>
            </w:r>
            <w:r w:rsidR="00D36D5C">
              <w:rPr>
                <w:rFonts w:ascii="Arial" w:hAnsi="Arial" w:cs="Arial"/>
                <w:sz w:val="21"/>
                <w:szCs w:val="21"/>
              </w:rPr>
              <w:t>09</w:t>
            </w:r>
          </w:p>
        </w:tc>
      </w:tr>
      <w:tr w:rsidR="008C05AB" w:rsidRPr="0013346F" w:rsidTr="004D594E">
        <w:trPr>
          <w:trHeight w:val="280"/>
        </w:trPr>
        <w:tc>
          <w:tcPr>
            <w:tcW w:w="5787" w:type="dxa"/>
            <w:tcBorders>
              <w:top w:val="nil"/>
              <w:left w:val="single" w:sz="4" w:space="0" w:color="auto"/>
              <w:bottom w:val="single" w:sz="4" w:space="0" w:color="auto"/>
              <w:right w:val="single" w:sz="4" w:space="0" w:color="auto"/>
            </w:tcBorders>
            <w:shd w:val="clear" w:color="auto" w:fill="auto"/>
            <w:noWrap/>
            <w:vAlign w:val="center"/>
          </w:tcPr>
          <w:p w:rsidR="008C05AB" w:rsidRPr="005B4D2E" w:rsidRDefault="008C05AB" w:rsidP="008C05AB">
            <w:pPr>
              <w:rPr>
                <w:rFonts w:ascii="Arial" w:hAnsi="Arial" w:cs="Arial"/>
                <w:color w:val="000000"/>
                <w:sz w:val="21"/>
                <w:szCs w:val="21"/>
              </w:rPr>
            </w:pPr>
            <w:r w:rsidRPr="005B4D2E">
              <w:rPr>
                <w:rFonts w:ascii="Arial" w:hAnsi="Arial" w:cs="Arial"/>
                <w:color w:val="000000"/>
                <w:sz w:val="21"/>
                <w:szCs w:val="21"/>
              </w:rPr>
              <w:t>Obdelava komunalnih odpadkov - javna infrastruktura</w:t>
            </w:r>
          </w:p>
        </w:tc>
        <w:tc>
          <w:tcPr>
            <w:tcW w:w="993" w:type="dxa"/>
            <w:tcBorders>
              <w:top w:val="nil"/>
              <w:left w:val="nil"/>
              <w:bottom w:val="single" w:sz="4" w:space="0" w:color="auto"/>
              <w:right w:val="single" w:sz="4" w:space="0" w:color="auto"/>
            </w:tcBorders>
            <w:shd w:val="clear" w:color="auto" w:fill="auto"/>
            <w:noWrap/>
            <w:vAlign w:val="center"/>
          </w:tcPr>
          <w:p w:rsidR="008C05AB" w:rsidRPr="005B4D2E" w:rsidRDefault="008C05AB" w:rsidP="008C05AB">
            <w:pPr>
              <w:jc w:val="center"/>
              <w:rPr>
                <w:rFonts w:ascii="Arial" w:hAnsi="Arial" w:cs="Arial"/>
                <w:color w:val="000000"/>
                <w:sz w:val="21"/>
                <w:szCs w:val="21"/>
              </w:rPr>
            </w:pPr>
            <w:r>
              <w:rPr>
                <w:rFonts w:ascii="Arial" w:hAnsi="Arial" w:cs="Arial"/>
                <w:color w:val="000000"/>
                <w:sz w:val="21"/>
                <w:szCs w:val="21"/>
              </w:rPr>
              <w:t>kg</w:t>
            </w:r>
          </w:p>
        </w:tc>
        <w:tc>
          <w:tcPr>
            <w:tcW w:w="2292" w:type="dxa"/>
            <w:tcBorders>
              <w:top w:val="nil"/>
              <w:left w:val="nil"/>
              <w:bottom w:val="single" w:sz="4" w:space="0" w:color="auto"/>
              <w:right w:val="single" w:sz="4" w:space="0" w:color="auto"/>
            </w:tcBorders>
            <w:shd w:val="clear" w:color="auto" w:fill="auto"/>
            <w:noWrap/>
            <w:vAlign w:val="center"/>
          </w:tcPr>
          <w:p w:rsidR="008C05AB" w:rsidRPr="00A012E5" w:rsidRDefault="008C05AB" w:rsidP="008C05AB">
            <w:pPr>
              <w:jc w:val="center"/>
              <w:rPr>
                <w:rFonts w:ascii="Arial" w:hAnsi="Arial" w:cs="Arial"/>
                <w:color w:val="000000"/>
                <w:sz w:val="21"/>
                <w:szCs w:val="21"/>
              </w:rPr>
            </w:pPr>
            <w:r>
              <w:rPr>
                <w:rFonts w:ascii="Arial" w:hAnsi="Arial" w:cs="Arial"/>
                <w:color w:val="000000"/>
                <w:sz w:val="21"/>
                <w:szCs w:val="21"/>
              </w:rPr>
              <w:t>0,0012</w:t>
            </w:r>
          </w:p>
        </w:tc>
      </w:tr>
      <w:tr w:rsidR="00134031" w:rsidRPr="0013346F" w:rsidTr="004D594E">
        <w:trPr>
          <w:trHeight w:val="250"/>
        </w:trPr>
        <w:tc>
          <w:tcPr>
            <w:tcW w:w="5787" w:type="dxa"/>
            <w:tcBorders>
              <w:top w:val="nil"/>
              <w:left w:val="nil"/>
              <w:bottom w:val="nil"/>
              <w:right w:val="nil"/>
            </w:tcBorders>
            <w:shd w:val="clear" w:color="auto" w:fill="auto"/>
            <w:noWrap/>
            <w:vAlign w:val="bottom"/>
            <w:hideMark/>
          </w:tcPr>
          <w:p w:rsidR="00987170" w:rsidRPr="0013346F" w:rsidRDefault="00987170" w:rsidP="00F65C91">
            <w:pPr>
              <w:rPr>
                <w:rFonts w:ascii="Arial" w:hAnsi="Arial" w:cs="Arial"/>
                <w:i/>
                <w:iCs/>
                <w:sz w:val="16"/>
                <w:szCs w:val="16"/>
              </w:rPr>
            </w:pPr>
          </w:p>
        </w:tc>
        <w:tc>
          <w:tcPr>
            <w:tcW w:w="993" w:type="dxa"/>
            <w:tcBorders>
              <w:top w:val="nil"/>
              <w:left w:val="nil"/>
              <w:bottom w:val="nil"/>
              <w:right w:val="nil"/>
            </w:tcBorders>
            <w:shd w:val="clear" w:color="auto" w:fill="auto"/>
            <w:noWrap/>
            <w:vAlign w:val="bottom"/>
            <w:hideMark/>
          </w:tcPr>
          <w:p w:rsidR="00134031" w:rsidRPr="0013346F" w:rsidRDefault="00134031" w:rsidP="00134031">
            <w:pPr>
              <w:rPr>
                <w:rFonts w:ascii="Arial" w:hAnsi="Arial" w:cs="Arial"/>
                <w:i/>
                <w:iCs/>
                <w:color w:val="000000"/>
                <w:sz w:val="16"/>
                <w:szCs w:val="16"/>
              </w:rPr>
            </w:pPr>
          </w:p>
        </w:tc>
        <w:tc>
          <w:tcPr>
            <w:tcW w:w="2292" w:type="dxa"/>
            <w:tcBorders>
              <w:top w:val="nil"/>
              <w:left w:val="nil"/>
              <w:bottom w:val="nil"/>
              <w:right w:val="nil"/>
            </w:tcBorders>
            <w:shd w:val="clear" w:color="auto" w:fill="auto"/>
            <w:noWrap/>
            <w:vAlign w:val="bottom"/>
            <w:hideMark/>
          </w:tcPr>
          <w:p w:rsidR="00134031" w:rsidRPr="0013346F" w:rsidRDefault="00134031" w:rsidP="00134031">
            <w:pPr>
              <w:rPr>
                <w:sz w:val="20"/>
              </w:rPr>
            </w:pPr>
          </w:p>
        </w:tc>
      </w:tr>
    </w:tbl>
    <w:p w:rsidR="004D594E" w:rsidRDefault="004D594E" w:rsidP="004D594E">
      <w:pPr>
        <w:pStyle w:val="Default"/>
        <w:ind w:left="284"/>
        <w:jc w:val="both"/>
        <w:rPr>
          <w:rFonts w:ascii="Arial" w:hAnsi="Arial" w:cs="Arial"/>
          <w:b/>
          <w:bCs/>
          <w:sz w:val="21"/>
          <w:szCs w:val="21"/>
        </w:rPr>
      </w:pPr>
    </w:p>
    <w:p w:rsidR="004D594E" w:rsidRDefault="0048185D" w:rsidP="004A2949">
      <w:pPr>
        <w:pStyle w:val="Default"/>
        <w:numPr>
          <w:ilvl w:val="0"/>
          <w:numId w:val="7"/>
        </w:numPr>
        <w:ind w:left="284" w:hanging="284"/>
        <w:jc w:val="both"/>
        <w:rPr>
          <w:rFonts w:ascii="Arial" w:hAnsi="Arial" w:cs="Arial"/>
          <w:b/>
          <w:bCs/>
          <w:sz w:val="21"/>
          <w:szCs w:val="21"/>
        </w:rPr>
      </w:pPr>
      <w:r w:rsidRPr="004A2949">
        <w:rPr>
          <w:rFonts w:ascii="Arial" w:hAnsi="Arial" w:cs="Arial"/>
          <w:b/>
          <w:bCs/>
          <w:sz w:val="21"/>
          <w:szCs w:val="21"/>
        </w:rPr>
        <w:lastRenderedPageBreak/>
        <w:t xml:space="preserve">Potrjene predlagane cene </w:t>
      </w:r>
      <w:r w:rsidR="006F01FF">
        <w:rPr>
          <w:rFonts w:ascii="Arial" w:hAnsi="Arial" w:cs="Arial"/>
          <w:b/>
          <w:bCs/>
          <w:sz w:val="21"/>
          <w:szCs w:val="21"/>
        </w:rPr>
        <w:t xml:space="preserve">veljajo od 1. </w:t>
      </w:r>
      <w:r w:rsidR="00913352">
        <w:rPr>
          <w:rFonts w:ascii="Arial" w:hAnsi="Arial" w:cs="Arial"/>
          <w:b/>
          <w:bCs/>
          <w:sz w:val="21"/>
          <w:szCs w:val="21"/>
        </w:rPr>
        <w:t>10</w:t>
      </w:r>
      <w:r w:rsidR="004A2949" w:rsidRPr="004A2949">
        <w:rPr>
          <w:rFonts w:ascii="Arial" w:hAnsi="Arial" w:cs="Arial"/>
          <w:b/>
          <w:bCs/>
          <w:sz w:val="21"/>
          <w:szCs w:val="21"/>
        </w:rPr>
        <w:t>. 2021 dalje.</w:t>
      </w:r>
    </w:p>
    <w:p w:rsidR="0048185D" w:rsidRPr="004A2949" w:rsidRDefault="004A2949" w:rsidP="004D594E">
      <w:pPr>
        <w:pStyle w:val="Default"/>
        <w:ind w:left="284"/>
        <w:jc w:val="both"/>
        <w:rPr>
          <w:rFonts w:ascii="Arial" w:hAnsi="Arial" w:cs="Arial"/>
          <w:b/>
          <w:bCs/>
          <w:sz w:val="21"/>
          <w:szCs w:val="21"/>
        </w:rPr>
      </w:pPr>
      <w:r w:rsidRPr="004A2949">
        <w:rPr>
          <w:rFonts w:ascii="Arial" w:hAnsi="Arial" w:cs="Arial"/>
          <w:b/>
          <w:bCs/>
          <w:sz w:val="21"/>
          <w:szCs w:val="21"/>
        </w:rPr>
        <w:t xml:space="preserve"> </w:t>
      </w:r>
    </w:p>
    <w:p w:rsidR="000E7E91" w:rsidRPr="00DC1E15" w:rsidRDefault="000E7E91" w:rsidP="000E7E91">
      <w:pPr>
        <w:pStyle w:val="Default"/>
        <w:jc w:val="both"/>
        <w:rPr>
          <w:rFonts w:ascii="Arial" w:hAnsi="Arial" w:cs="Arial"/>
          <w:b/>
          <w:bCs/>
          <w:sz w:val="20"/>
          <w:szCs w:val="20"/>
        </w:rPr>
      </w:pPr>
    </w:p>
    <w:p w:rsidR="00DC1E15" w:rsidRDefault="00DC1E15" w:rsidP="00F64F8E">
      <w:pPr>
        <w:rPr>
          <w:rFonts w:ascii="Arial" w:hAnsi="Arial" w:cs="Arial"/>
          <w:sz w:val="21"/>
          <w:szCs w:val="21"/>
        </w:rPr>
      </w:pPr>
    </w:p>
    <w:p w:rsidR="00DC1E15" w:rsidRDefault="00DC1E15" w:rsidP="00F64F8E">
      <w:pPr>
        <w:rPr>
          <w:rFonts w:ascii="Arial" w:hAnsi="Arial" w:cs="Arial"/>
          <w:sz w:val="21"/>
          <w:szCs w:val="21"/>
        </w:rPr>
      </w:pPr>
    </w:p>
    <w:p w:rsidR="00DC1E15" w:rsidRPr="00B17C31" w:rsidRDefault="00DC1E15" w:rsidP="00F64F8E">
      <w:pPr>
        <w:rPr>
          <w:rFonts w:ascii="Arial" w:hAnsi="Arial" w:cs="Arial"/>
          <w:sz w:val="21"/>
          <w:szCs w:val="21"/>
        </w:rPr>
      </w:pPr>
    </w:p>
    <w:p w:rsidR="00F64F8E" w:rsidRPr="00B17C31" w:rsidRDefault="00F64F8E" w:rsidP="00F64F8E">
      <w:pPr>
        <w:pStyle w:val="Default"/>
        <w:ind w:left="4956" w:firstLine="708"/>
        <w:jc w:val="center"/>
        <w:rPr>
          <w:rFonts w:ascii="Arial" w:hAnsi="Arial" w:cs="Arial"/>
          <w:sz w:val="21"/>
          <w:szCs w:val="21"/>
        </w:rPr>
      </w:pPr>
      <w:r w:rsidRPr="00B17C31">
        <w:rPr>
          <w:rFonts w:ascii="Arial" w:hAnsi="Arial" w:cs="Arial"/>
          <w:b/>
          <w:bCs/>
          <w:sz w:val="21"/>
          <w:szCs w:val="21"/>
        </w:rPr>
        <w:t xml:space="preserve">mag. Borut Sajovic  </w:t>
      </w:r>
    </w:p>
    <w:p w:rsidR="00134453" w:rsidRPr="00B17C31" w:rsidRDefault="00F64F8E" w:rsidP="00134453">
      <w:pPr>
        <w:ind w:left="5664" w:firstLine="708"/>
        <w:jc w:val="center"/>
        <w:rPr>
          <w:rFonts w:ascii="Arial" w:hAnsi="Arial" w:cs="Arial"/>
          <w:b/>
          <w:bCs/>
          <w:sz w:val="21"/>
          <w:szCs w:val="21"/>
        </w:rPr>
      </w:pPr>
      <w:r w:rsidRPr="00B17C31">
        <w:rPr>
          <w:rFonts w:ascii="Arial" w:hAnsi="Arial" w:cs="Arial"/>
          <w:b/>
          <w:bCs/>
          <w:sz w:val="21"/>
          <w:szCs w:val="21"/>
        </w:rPr>
        <w:t>ŽUPAN</w:t>
      </w:r>
    </w:p>
    <w:p w:rsidR="00E52258" w:rsidRDefault="00E52258" w:rsidP="00F64F8E">
      <w:pPr>
        <w:pStyle w:val="Default"/>
        <w:jc w:val="center"/>
        <w:rPr>
          <w:rFonts w:ascii="Arial" w:hAnsi="Arial" w:cs="Arial"/>
          <w:b/>
          <w:bCs/>
          <w:sz w:val="21"/>
          <w:szCs w:val="21"/>
        </w:rPr>
      </w:pPr>
    </w:p>
    <w:p w:rsidR="00913352" w:rsidRDefault="00913352" w:rsidP="00F64F8E">
      <w:pPr>
        <w:pStyle w:val="Default"/>
        <w:jc w:val="center"/>
        <w:rPr>
          <w:rFonts w:ascii="Arial" w:hAnsi="Arial" w:cs="Arial"/>
          <w:b/>
          <w:bCs/>
          <w:sz w:val="21"/>
          <w:szCs w:val="21"/>
        </w:rPr>
      </w:pPr>
    </w:p>
    <w:p w:rsidR="00913352" w:rsidRDefault="00913352">
      <w:pPr>
        <w:spacing w:after="160" w:line="259" w:lineRule="auto"/>
        <w:rPr>
          <w:rFonts w:ascii="Arial" w:eastAsia="Arial Unicode MS" w:hAnsi="Arial" w:cs="Arial"/>
          <w:b/>
          <w:bCs/>
          <w:color w:val="000000"/>
          <w:sz w:val="21"/>
          <w:szCs w:val="21"/>
        </w:rPr>
      </w:pPr>
      <w:r>
        <w:rPr>
          <w:rFonts w:ascii="Arial" w:hAnsi="Arial" w:cs="Arial"/>
          <w:b/>
          <w:bCs/>
          <w:sz w:val="21"/>
          <w:szCs w:val="21"/>
        </w:rPr>
        <w:br w:type="page"/>
      </w:r>
    </w:p>
    <w:p w:rsidR="00913352" w:rsidRDefault="00913352" w:rsidP="00F64F8E">
      <w:pPr>
        <w:pStyle w:val="Default"/>
        <w:jc w:val="center"/>
        <w:rPr>
          <w:rFonts w:ascii="Arial" w:hAnsi="Arial" w:cs="Arial"/>
          <w:b/>
          <w:bCs/>
          <w:sz w:val="21"/>
          <w:szCs w:val="21"/>
        </w:rPr>
      </w:pPr>
    </w:p>
    <w:p w:rsidR="00F64F8E" w:rsidRPr="00B17C31" w:rsidRDefault="00F64F8E" w:rsidP="00F64F8E">
      <w:pPr>
        <w:pStyle w:val="Default"/>
        <w:jc w:val="center"/>
        <w:rPr>
          <w:rFonts w:ascii="Arial" w:hAnsi="Arial" w:cs="Arial"/>
          <w:b/>
          <w:bCs/>
          <w:sz w:val="21"/>
          <w:szCs w:val="21"/>
        </w:rPr>
      </w:pPr>
      <w:r w:rsidRPr="00B17C31">
        <w:rPr>
          <w:rFonts w:ascii="Arial" w:hAnsi="Arial" w:cs="Arial"/>
          <w:b/>
          <w:bCs/>
          <w:sz w:val="21"/>
          <w:szCs w:val="21"/>
        </w:rPr>
        <w:t>OBRAZLOŽITEV</w:t>
      </w:r>
      <w:r w:rsidR="006379C0">
        <w:rPr>
          <w:rFonts w:ascii="Arial" w:hAnsi="Arial" w:cs="Arial"/>
          <w:b/>
          <w:bCs/>
          <w:sz w:val="21"/>
          <w:szCs w:val="21"/>
        </w:rPr>
        <w:t>:</w:t>
      </w:r>
    </w:p>
    <w:p w:rsidR="00F64F8E" w:rsidRPr="00B17C31" w:rsidRDefault="00F64F8E" w:rsidP="00F64F8E">
      <w:pPr>
        <w:pStyle w:val="Default"/>
        <w:jc w:val="center"/>
        <w:rPr>
          <w:rFonts w:ascii="Arial" w:hAnsi="Arial" w:cs="Arial"/>
          <w:sz w:val="21"/>
          <w:szCs w:val="21"/>
        </w:rPr>
      </w:pPr>
    </w:p>
    <w:p w:rsidR="004D594E" w:rsidRDefault="004D594E" w:rsidP="00F64F8E">
      <w:pPr>
        <w:pStyle w:val="Default"/>
        <w:jc w:val="both"/>
        <w:rPr>
          <w:rFonts w:ascii="Arial" w:hAnsi="Arial" w:cs="Arial"/>
          <w:sz w:val="21"/>
          <w:szCs w:val="21"/>
        </w:rPr>
      </w:pPr>
    </w:p>
    <w:p w:rsidR="00645A27" w:rsidRDefault="00645A27" w:rsidP="00F64F8E">
      <w:pPr>
        <w:pStyle w:val="Default"/>
        <w:jc w:val="both"/>
        <w:rPr>
          <w:rFonts w:ascii="Arial" w:hAnsi="Arial" w:cs="Arial"/>
          <w:sz w:val="21"/>
          <w:szCs w:val="21"/>
        </w:rPr>
      </w:pPr>
      <w:r>
        <w:rPr>
          <w:rFonts w:ascii="Arial" w:hAnsi="Arial" w:cs="Arial"/>
          <w:sz w:val="21"/>
          <w:szCs w:val="21"/>
        </w:rPr>
        <w:t>UVOD</w:t>
      </w:r>
    </w:p>
    <w:p w:rsidR="00645A27" w:rsidRDefault="00645A27" w:rsidP="00F64F8E">
      <w:pPr>
        <w:pStyle w:val="Default"/>
        <w:jc w:val="both"/>
        <w:rPr>
          <w:rFonts w:ascii="Arial" w:hAnsi="Arial" w:cs="Arial"/>
          <w:sz w:val="21"/>
          <w:szCs w:val="21"/>
        </w:rPr>
      </w:pPr>
    </w:p>
    <w:p w:rsidR="00F64F8E" w:rsidRDefault="00F64F8E" w:rsidP="00F64F8E">
      <w:pPr>
        <w:pStyle w:val="Default"/>
        <w:jc w:val="both"/>
        <w:rPr>
          <w:rFonts w:ascii="Arial" w:hAnsi="Arial" w:cs="Arial"/>
          <w:sz w:val="21"/>
          <w:szCs w:val="21"/>
        </w:rPr>
      </w:pPr>
      <w:r w:rsidRPr="00B17C31">
        <w:rPr>
          <w:rFonts w:ascii="Arial" w:hAnsi="Arial" w:cs="Arial"/>
          <w:sz w:val="21"/>
          <w:szCs w:val="21"/>
        </w:rPr>
        <w:t>Uredba o metodologiji za oblikovanje cen storitev obveznih gospodarskih javnih služb varstva okolja (Ur. l. RS št. 87/12</w:t>
      </w:r>
      <w:r w:rsidR="003B789C">
        <w:rPr>
          <w:rFonts w:ascii="Arial" w:hAnsi="Arial" w:cs="Arial"/>
          <w:sz w:val="21"/>
          <w:szCs w:val="21"/>
        </w:rPr>
        <w:t xml:space="preserve">, </w:t>
      </w:r>
      <w:r w:rsidRPr="00B17C31">
        <w:rPr>
          <w:rFonts w:ascii="Arial" w:hAnsi="Arial" w:cs="Arial"/>
          <w:sz w:val="21"/>
          <w:szCs w:val="21"/>
        </w:rPr>
        <w:t>109/12</w:t>
      </w:r>
      <w:r w:rsidR="003B789C">
        <w:rPr>
          <w:rFonts w:ascii="Arial" w:hAnsi="Arial" w:cs="Arial"/>
          <w:sz w:val="21"/>
          <w:szCs w:val="21"/>
        </w:rPr>
        <w:t xml:space="preserve"> </w:t>
      </w:r>
      <w:r w:rsidR="00ED180C">
        <w:rPr>
          <w:rFonts w:ascii="Arial" w:hAnsi="Arial" w:cs="Arial"/>
          <w:sz w:val="21"/>
          <w:szCs w:val="21"/>
        </w:rPr>
        <w:t>in</w:t>
      </w:r>
      <w:r w:rsidR="003B789C">
        <w:rPr>
          <w:rFonts w:ascii="Arial" w:hAnsi="Arial" w:cs="Arial"/>
          <w:sz w:val="21"/>
          <w:szCs w:val="21"/>
        </w:rPr>
        <w:t xml:space="preserve"> 76/17</w:t>
      </w:r>
      <w:r w:rsidRPr="00B17C31">
        <w:rPr>
          <w:rFonts w:ascii="Arial" w:hAnsi="Arial" w:cs="Arial"/>
          <w:sz w:val="21"/>
          <w:szCs w:val="21"/>
        </w:rPr>
        <w:t>; v nadaljevanju</w:t>
      </w:r>
      <w:r w:rsidR="000C3DE3">
        <w:rPr>
          <w:rFonts w:ascii="Arial" w:hAnsi="Arial" w:cs="Arial"/>
          <w:sz w:val="21"/>
          <w:szCs w:val="21"/>
        </w:rPr>
        <w:t>:</w:t>
      </w:r>
      <w:r w:rsidRPr="00B17C31">
        <w:rPr>
          <w:rFonts w:ascii="Arial" w:hAnsi="Arial" w:cs="Arial"/>
          <w:sz w:val="21"/>
          <w:szCs w:val="21"/>
        </w:rPr>
        <w:t xml:space="preserve"> </w:t>
      </w:r>
      <w:r w:rsidR="000C3DE3">
        <w:rPr>
          <w:rFonts w:ascii="Arial" w:hAnsi="Arial" w:cs="Arial"/>
          <w:sz w:val="21"/>
          <w:szCs w:val="21"/>
        </w:rPr>
        <w:t>U</w:t>
      </w:r>
      <w:r w:rsidRPr="00B17C31">
        <w:rPr>
          <w:rFonts w:ascii="Arial" w:hAnsi="Arial" w:cs="Arial"/>
          <w:sz w:val="21"/>
          <w:szCs w:val="21"/>
        </w:rPr>
        <w:t xml:space="preserve">redba MEDO) določa </w:t>
      </w:r>
      <w:r w:rsidRPr="00B17C31">
        <w:rPr>
          <w:rFonts w:ascii="Arial" w:hAnsi="Arial" w:cs="Arial"/>
          <w:bCs/>
          <w:sz w:val="21"/>
          <w:szCs w:val="21"/>
        </w:rPr>
        <w:t xml:space="preserve">način oblikovanja cen </w:t>
      </w:r>
      <w:r w:rsidRPr="00B17C31">
        <w:rPr>
          <w:rFonts w:ascii="Arial" w:hAnsi="Arial" w:cs="Arial"/>
          <w:sz w:val="21"/>
          <w:szCs w:val="21"/>
        </w:rPr>
        <w:t xml:space="preserve">storitev obveznih gospodarskih javnih služb (GJS) varstva okolja in </w:t>
      </w:r>
      <w:r w:rsidRPr="00B17C31">
        <w:rPr>
          <w:rFonts w:ascii="Arial" w:hAnsi="Arial" w:cs="Arial"/>
          <w:bCs/>
          <w:sz w:val="21"/>
          <w:szCs w:val="21"/>
        </w:rPr>
        <w:t>postopek potrjevanja cen</w:t>
      </w:r>
      <w:r w:rsidRPr="00B17C31">
        <w:rPr>
          <w:rFonts w:ascii="Arial" w:hAnsi="Arial" w:cs="Arial"/>
          <w:sz w:val="21"/>
          <w:szCs w:val="21"/>
        </w:rPr>
        <w:t xml:space="preserve">. </w:t>
      </w:r>
    </w:p>
    <w:p w:rsidR="004C0CB5" w:rsidRDefault="004C0CB5" w:rsidP="008E2C39">
      <w:pPr>
        <w:pStyle w:val="Default"/>
        <w:jc w:val="both"/>
        <w:rPr>
          <w:rFonts w:ascii="Arial" w:hAnsi="Arial" w:cs="Arial"/>
          <w:sz w:val="21"/>
          <w:szCs w:val="21"/>
        </w:rPr>
      </w:pPr>
    </w:p>
    <w:p w:rsidR="00775325" w:rsidRDefault="00775325" w:rsidP="00775325">
      <w:pPr>
        <w:pStyle w:val="Default"/>
        <w:jc w:val="both"/>
        <w:rPr>
          <w:rFonts w:ascii="Arial" w:hAnsi="Arial" w:cs="Arial"/>
          <w:color w:val="auto"/>
          <w:sz w:val="21"/>
          <w:szCs w:val="21"/>
        </w:rPr>
      </w:pPr>
      <w:r w:rsidRPr="00B17C31">
        <w:rPr>
          <w:rFonts w:ascii="Arial" w:hAnsi="Arial" w:cs="Arial"/>
          <w:color w:val="auto"/>
          <w:sz w:val="21"/>
          <w:szCs w:val="21"/>
        </w:rPr>
        <w:t>Pri oblikovanju cen javnih služb se upoštevajo standardi in ukrepi za opravljanje posamezne javne službe</w:t>
      </w:r>
      <w:r>
        <w:rPr>
          <w:rFonts w:ascii="Arial" w:hAnsi="Arial" w:cs="Arial"/>
          <w:color w:val="auto"/>
          <w:sz w:val="21"/>
          <w:szCs w:val="21"/>
        </w:rPr>
        <w:t xml:space="preserve">, kakor jih opredeljujejo </w:t>
      </w:r>
      <w:r w:rsidRPr="00B17C31">
        <w:rPr>
          <w:rFonts w:ascii="Arial" w:hAnsi="Arial" w:cs="Arial"/>
          <w:color w:val="auto"/>
          <w:sz w:val="21"/>
          <w:szCs w:val="21"/>
        </w:rPr>
        <w:t>državni</w:t>
      </w:r>
      <w:r>
        <w:rPr>
          <w:rFonts w:ascii="Arial" w:hAnsi="Arial" w:cs="Arial"/>
          <w:color w:val="auto"/>
          <w:sz w:val="21"/>
          <w:szCs w:val="21"/>
        </w:rPr>
        <w:t xml:space="preserve"> in občinski predpisi za posamezno javno službo. Zaradi oblikovanja cen javnih služb je potrebno določiti vrednost in obseg infrastrukture, ki se uporablja za opravljanje javnih služb, in največji donos na vložena poslovno potrebna osnovna sredstva za izvajanje storitev javne službe. Pri oblikovanju cen javnih služb se upoštevajo načrtovane količine opravljenih storitev, načrtovani stroški in prihodki izvajalca za prihodnje obdobje.</w:t>
      </w:r>
      <w:r w:rsidRPr="00B17C31">
        <w:rPr>
          <w:rFonts w:ascii="Arial" w:hAnsi="Arial" w:cs="Arial"/>
          <w:color w:val="auto"/>
          <w:sz w:val="21"/>
          <w:szCs w:val="21"/>
        </w:rPr>
        <w:t xml:space="preserve"> Cena </w:t>
      </w:r>
      <w:r>
        <w:rPr>
          <w:rFonts w:ascii="Arial" w:hAnsi="Arial" w:cs="Arial"/>
          <w:color w:val="auto"/>
          <w:sz w:val="21"/>
          <w:szCs w:val="21"/>
        </w:rPr>
        <w:t>posamezne storitve javnih služb med uporabniki ali skupinami uporabnikov ne sme biti različna, kadar imajo uporabniki storitve posamezne gospodarske javne službe v občini istega izvajalca (cena posamezne j</w:t>
      </w:r>
      <w:r w:rsidRPr="00B17C31">
        <w:rPr>
          <w:rFonts w:ascii="Arial" w:hAnsi="Arial" w:cs="Arial"/>
          <w:color w:val="auto"/>
          <w:sz w:val="21"/>
          <w:szCs w:val="21"/>
        </w:rPr>
        <w:t xml:space="preserve">avne službe ne sme biti diferencirana glede na vrsto oziroma status uporabnika </w:t>
      </w:r>
      <w:r>
        <w:rPr>
          <w:rFonts w:ascii="Arial" w:hAnsi="Arial" w:cs="Arial"/>
          <w:color w:val="auto"/>
          <w:sz w:val="21"/>
          <w:szCs w:val="21"/>
        </w:rPr>
        <w:t xml:space="preserve">oz. </w:t>
      </w:r>
      <w:r w:rsidRPr="00B17C31">
        <w:rPr>
          <w:rFonts w:ascii="Arial" w:hAnsi="Arial" w:cs="Arial"/>
          <w:color w:val="auto"/>
          <w:sz w:val="21"/>
          <w:szCs w:val="21"/>
        </w:rPr>
        <w:t xml:space="preserve">enako za gospodinjstva in pravne osebe). </w:t>
      </w:r>
    </w:p>
    <w:p w:rsidR="00487143" w:rsidRDefault="00487143" w:rsidP="00775325">
      <w:pPr>
        <w:pStyle w:val="Default"/>
        <w:jc w:val="both"/>
        <w:rPr>
          <w:rFonts w:ascii="Arial" w:hAnsi="Arial" w:cs="Arial"/>
          <w:color w:val="auto"/>
          <w:sz w:val="21"/>
          <w:szCs w:val="21"/>
        </w:rPr>
      </w:pPr>
    </w:p>
    <w:p w:rsidR="00775325" w:rsidRPr="00B17C31" w:rsidRDefault="00775325" w:rsidP="008E2C39">
      <w:pPr>
        <w:pStyle w:val="Default"/>
        <w:jc w:val="both"/>
        <w:rPr>
          <w:rFonts w:ascii="Arial" w:hAnsi="Arial" w:cs="Arial"/>
          <w:sz w:val="21"/>
          <w:szCs w:val="21"/>
        </w:rPr>
      </w:pPr>
      <w:r w:rsidRPr="00B17C31">
        <w:rPr>
          <w:rFonts w:ascii="Arial" w:hAnsi="Arial" w:cs="Arial"/>
          <w:sz w:val="21"/>
          <w:szCs w:val="21"/>
        </w:rPr>
        <w:t>Izvajalec z</w:t>
      </w:r>
      <w:r>
        <w:rPr>
          <w:rFonts w:ascii="Arial" w:hAnsi="Arial" w:cs="Arial"/>
          <w:sz w:val="21"/>
          <w:szCs w:val="21"/>
        </w:rPr>
        <w:t xml:space="preserve"> elaboratom o oblikovanju cene </w:t>
      </w:r>
      <w:r w:rsidRPr="00B17C31">
        <w:rPr>
          <w:rFonts w:ascii="Arial" w:hAnsi="Arial" w:cs="Arial"/>
          <w:sz w:val="21"/>
          <w:szCs w:val="21"/>
        </w:rPr>
        <w:t>storitev posamezne GJS predlaga cene, pristojni občinski organ pa predlaga potrjeno ceno in morebitno subvencijo (razliko med potrjeno ceno in ceno, ki bo zaračunana končnim uporabnikom).</w:t>
      </w:r>
    </w:p>
    <w:p w:rsidR="00775325" w:rsidRDefault="00775325" w:rsidP="00ED180C">
      <w:pPr>
        <w:pStyle w:val="Brezrazmikov"/>
        <w:jc w:val="both"/>
        <w:rPr>
          <w:rFonts w:ascii="Arial" w:hAnsi="Arial" w:cs="Arial"/>
          <w:sz w:val="21"/>
          <w:szCs w:val="21"/>
        </w:rPr>
      </w:pPr>
    </w:p>
    <w:p w:rsidR="00520BFF" w:rsidRDefault="00520BFF" w:rsidP="00520BFF">
      <w:pPr>
        <w:pStyle w:val="Brezrazmikov"/>
        <w:jc w:val="both"/>
        <w:rPr>
          <w:rFonts w:ascii="Arial" w:hAnsi="Arial" w:cs="Arial"/>
          <w:sz w:val="21"/>
          <w:szCs w:val="21"/>
        </w:rPr>
      </w:pPr>
      <w:r w:rsidRPr="00B17C31">
        <w:rPr>
          <w:rFonts w:ascii="Arial" w:hAnsi="Arial" w:cs="Arial"/>
          <w:sz w:val="21"/>
          <w:szCs w:val="21"/>
        </w:rPr>
        <w:t xml:space="preserve">Izvajalec javne službe v skladu z 9. členom Uredbe </w:t>
      </w:r>
      <w:r>
        <w:rPr>
          <w:rFonts w:ascii="Arial" w:hAnsi="Arial" w:cs="Arial"/>
          <w:sz w:val="21"/>
          <w:szCs w:val="21"/>
        </w:rPr>
        <w:t xml:space="preserve">MEDO </w:t>
      </w:r>
      <w:r w:rsidRPr="00B17C31">
        <w:rPr>
          <w:rFonts w:ascii="Arial" w:hAnsi="Arial" w:cs="Arial"/>
          <w:sz w:val="21"/>
          <w:szCs w:val="21"/>
        </w:rPr>
        <w:t>pripravi elaborat</w:t>
      </w:r>
      <w:r>
        <w:rPr>
          <w:rFonts w:ascii="Arial" w:hAnsi="Arial" w:cs="Arial"/>
          <w:sz w:val="21"/>
          <w:szCs w:val="21"/>
        </w:rPr>
        <w:t xml:space="preserve">e o oblikovanju cen posameznih </w:t>
      </w:r>
      <w:r w:rsidRPr="00B17C31">
        <w:rPr>
          <w:rFonts w:ascii="Arial" w:hAnsi="Arial" w:cs="Arial"/>
          <w:sz w:val="21"/>
          <w:szCs w:val="21"/>
        </w:rPr>
        <w:t>javn</w:t>
      </w:r>
      <w:r>
        <w:rPr>
          <w:rFonts w:ascii="Arial" w:hAnsi="Arial" w:cs="Arial"/>
          <w:sz w:val="21"/>
          <w:szCs w:val="21"/>
        </w:rPr>
        <w:t>ih</w:t>
      </w:r>
      <w:r w:rsidRPr="00B17C31">
        <w:rPr>
          <w:rFonts w:ascii="Arial" w:hAnsi="Arial" w:cs="Arial"/>
          <w:sz w:val="21"/>
          <w:szCs w:val="21"/>
        </w:rPr>
        <w:t xml:space="preserve"> služb in </w:t>
      </w:r>
      <w:r>
        <w:rPr>
          <w:rFonts w:ascii="Arial" w:hAnsi="Arial" w:cs="Arial"/>
          <w:sz w:val="21"/>
          <w:szCs w:val="21"/>
        </w:rPr>
        <w:t>jih</w:t>
      </w:r>
      <w:r w:rsidRPr="00B17C31">
        <w:rPr>
          <w:rFonts w:ascii="Arial" w:hAnsi="Arial" w:cs="Arial"/>
          <w:sz w:val="21"/>
          <w:szCs w:val="21"/>
        </w:rPr>
        <w:t xml:space="preserve"> predloži pristojnemu občinskemu organu v potrditev. </w:t>
      </w:r>
    </w:p>
    <w:p w:rsidR="007C0F0E" w:rsidRDefault="007C0F0E" w:rsidP="00114114">
      <w:pPr>
        <w:pStyle w:val="Brezrazmikov"/>
        <w:jc w:val="both"/>
        <w:rPr>
          <w:rFonts w:ascii="Arial" w:hAnsi="Arial" w:cs="Arial"/>
          <w:sz w:val="21"/>
          <w:szCs w:val="21"/>
        </w:rPr>
      </w:pPr>
    </w:p>
    <w:p w:rsidR="007E6AC8" w:rsidRDefault="00923039" w:rsidP="00114114">
      <w:pPr>
        <w:pStyle w:val="Brezrazmikov"/>
        <w:jc w:val="both"/>
        <w:rPr>
          <w:rFonts w:ascii="Arial" w:hAnsi="Arial" w:cs="Arial"/>
          <w:sz w:val="21"/>
          <w:szCs w:val="21"/>
        </w:rPr>
      </w:pPr>
      <w:r>
        <w:rPr>
          <w:rFonts w:ascii="Arial" w:hAnsi="Arial" w:cs="Arial"/>
          <w:sz w:val="21"/>
          <w:szCs w:val="21"/>
        </w:rPr>
        <w:t xml:space="preserve">Podizvajalec za obdelavo določenih vrst komunalnih odpadkov </w:t>
      </w:r>
      <w:proofErr w:type="spellStart"/>
      <w:r>
        <w:rPr>
          <w:rFonts w:ascii="Arial" w:hAnsi="Arial" w:cs="Arial"/>
          <w:sz w:val="21"/>
          <w:szCs w:val="21"/>
        </w:rPr>
        <w:t>Ekogor</w:t>
      </w:r>
      <w:proofErr w:type="spellEnd"/>
      <w:r>
        <w:rPr>
          <w:rFonts w:ascii="Arial" w:hAnsi="Arial" w:cs="Arial"/>
          <w:sz w:val="21"/>
          <w:szCs w:val="21"/>
        </w:rPr>
        <w:t xml:space="preserve"> d.o.o. je novembra 2020 izvajalcu GJS zbiranja določenih vrst komunalnih odpadkov predložil Elaborat o oblikovanju cene izvajanja storitve GJS obdelave določenih vrst komunalnih odpadkov</w:t>
      </w:r>
      <w:r w:rsidR="00D36D5C">
        <w:rPr>
          <w:rFonts w:ascii="Arial" w:hAnsi="Arial" w:cs="Arial"/>
          <w:sz w:val="21"/>
          <w:szCs w:val="21"/>
        </w:rPr>
        <w:t xml:space="preserve"> za leto 2021</w:t>
      </w:r>
      <w:r>
        <w:rPr>
          <w:rFonts w:ascii="Arial" w:hAnsi="Arial" w:cs="Arial"/>
          <w:sz w:val="21"/>
          <w:szCs w:val="21"/>
        </w:rPr>
        <w:t xml:space="preserve">. Vezano na predmeten Elaborat </w:t>
      </w:r>
      <w:r w:rsidR="007C0F0E">
        <w:rPr>
          <w:rFonts w:ascii="Arial" w:hAnsi="Arial" w:cs="Arial"/>
          <w:sz w:val="21"/>
          <w:szCs w:val="21"/>
        </w:rPr>
        <w:t xml:space="preserve">so potekala intenzivna pogajanja županov s podizvajalcem za </w:t>
      </w:r>
      <w:r>
        <w:rPr>
          <w:rFonts w:ascii="Arial" w:hAnsi="Arial" w:cs="Arial"/>
          <w:sz w:val="21"/>
          <w:szCs w:val="21"/>
        </w:rPr>
        <w:t xml:space="preserve">ceno storitve </w:t>
      </w:r>
      <w:r w:rsidR="007C0F0E">
        <w:rPr>
          <w:rFonts w:ascii="Arial" w:hAnsi="Arial" w:cs="Arial"/>
          <w:sz w:val="21"/>
          <w:szCs w:val="21"/>
        </w:rPr>
        <w:t>obdelav</w:t>
      </w:r>
      <w:r>
        <w:rPr>
          <w:rFonts w:ascii="Arial" w:hAnsi="Arial" w:cs="Arial"/>
          <w:sz w:val="21"/>
          <w:szCs w:val="21"/>
        </w:rPr>
        <w:t>e</w:t>
      </w:r>
      <w:r w:rsidR="007C0F0E">
        <w:rPr>
          <w:rFonts w:ascii="Arial" w:hAnsi="Arial" w:cs="Arial"/>
          <w:sz w:val="21"/>
          <w:szCs w:val="21"/>
        </w:rPr>
        <w:t xml:space="preserve"> določenih vrst komunalnih odpadkov</w:t>
      </w:r>
      <w:r w:rsidR="00B867C2">
        <w:rPr>
          <w:rFonts w:ascii="Arial" w:hAnsi="Arial" w:cs="Arial"/>
          <w:sz w:val="21"/>
          <w:szCs w:val="21"/>
        </w:rPr>
        <w:t>.</w:t>
      </w:r>
    </w:p>
    <w:p w:rsidR="00B867C2" w:rsidRDefault="00B867C2" w:rsidP="00114114">
      <w:pPr>
        <w:pStyle w:val="Brezrazmikov"/>
        <w:jc w:val="both"/>
        <w:rPr>
          <w:rFonts w:ascii="Arial" w:hAnsi="Arial" w:cs="Arial"/>
          <w:sz w:val="21"/>
          <w:szCs w:val="21"/>
        </w:rPr>
      </w:pPr>
    </w:p>
    <w:p w:rsidR="00114114" w:rsidRDefault="00520BFF" w:rsidP="00114114">
      <w:pPr>
        <w:pStyle w:val="Brezrazmikov"/>
        <w:jc w:val="both"/>
        <w:rPr>
          <w:rFonts w:ascii="Arial" w:hAnsi="Arial" w:cs="Arial"/>
          <w:sz w:val="21"/>
          <w:szCs w:val="21"/>
        </w:rPr>
      </w:pPr>
      <w:r>
        <w:rPr>
          <w:rFonts w:ascii="Arial" w:hAnsi="Arial" w:cs="Arial"/>
          <w:sz w:val="21"/>
          <w:szCs w:val="21"/>
        </w:rPr>
        <w:t>Komunala Tržič d.o.o.</w:t>
      </w:r>
      <w:r w:rsidR="00114114">
        <w:rPr>
          <w:rFonts w:ascii="Arial" w:hAnsi="Arial" w:cs="Arial"/>
          <w:sz w:val="21"/>
          <w:szCs w:val="21"/>
        </w:rPr>
        <w:t xml:space="preserve"> </w:t>
      </w:r>
      <w:r>
        <w:rPr>
          <w:rFonts w:ascii="Arial" w:hAnsi="Arial" w:cs="Arial"/>
          <w:sz w:val="21"/>
          <w:szCs w:val="21"/>
        </w:rPr>
        <w:t>je</w:t>
      </w:r>
      <w:r w:rsidR="00923039">
        <w:rPr>
          <w:rFonts w:ascii="Arial" w:hAnsi="Arial" w:cs="Arial"/>
          <w:sz w:val="21"/>
          <w:szCs w:val="21"/>
        </w:rPr>
        <w:t xml:space="preserve"> tako 2.</w:t>
      </w:r>
      <w:r w:rsidR="00EB2FEA">
        <w:rPr>
          <w:rFonts w:ascii="Arial" w:hAnsi="Arial" w:cs="Arial"/>
          <w:sz w:val="21"/>
          <w:szCs w:val="21"/>
        </w:rPr>
        <w:t xml:space="preserve"> 9</w:t>
      </w:r>
      <w:r w:rsidR="00923039">
        <w:rPr>
          <w:rFonts w:ascii="Arial" w:hAnsi="Arial" w:cs="Arial"/>
          <w:sz w:val="21"/>
          <w:szCs w:val="21"/>
        </w:rPr>
        <w:t>.</w:t>
      </w:r>
      <w:r w:rsidR="00EB2FEA">
        <w:rPr>
          <w:rFonts w:ascii="Arial" w:hAnsi="Arial" w:cs="Arial"/>
          <w:sz w:val="21"/>
          <w:szCs w:val="21"/>
        </w:rPr>
        <w:t xml:space="preserve"> </w:t>
      </w:r>
      <w:r w:rsidR="00923039">
        <w:rPr>
          <w:rFonts w:ascii="Arial" w:hAnsi="Arial" w:cs="Arial"/>
          <w:sz w:val="21"/>
          <w:szCs w:val="21"/>
        </w:rPr>
        <w:t>2021</w:t>
      </w:r>
      <w:r>
        <w:rPr>
          <w:rFonts w:ascii="Arial" w:hAnsi="Arial" w:cs="Arial"/>
          <w:sz w:val="21"/>
          <w:szCs w:val="21"/>
        </w:rPr>
        <w:t xml:space="preserve"> </w:t>
      </w:r>
      <w:r w:rsidR="00114114">
        <w:rPr>
          <w:rFonts w:ascii="Arial" w:hAnsi="Arial" w:cs="Arial"/>
          <w:sz w:val="21"/>
          <w:szCs w:val="21"/>
        </w:rPr>
        <w:t>predložila predlog cen storitev GJS na področju obdelave odpadkov za občino Tržič</w:t>
      </w:r>
      <w:r w:rsidR="00114114" w:rsidRPr="00DD310D">
        <w:rPr>
          <w:rFonts w:ascii="Arial" w:hAnsi="Arial" w:cs="Arial"/>
          <w:sz w:val="21"/>
          <w:szCs w:val="21"/>
        </w:rPr>
        <w:t xml:space="preserve">. </w:t>
      </w:r>
    </w:p>
    <w:p w:rsidR="00114114" w:rsidRPr="003874EF" w:rsidRDefault="00114114" w:rsidP="00114114">
      <w:pPr>
        <w:pStyle w:val="Brezrazmikov"/>
        <w:jc w:val="both"/>
        <w:rPr>
          <w:rFonts w:ascii="Arial" w:hAnsi="Arial" w:cs="Arial"/>
          <w:sz w:val="21"/>
          <w:szCs w:val="21"/>
        </w:rPr>
      </w:pPr>
    </w:p>
    <w:p w:rsidR="001F1D87" w:rsidRDefault="00923039" w:rsidP="00FE295E">
      <w:pPr>
        <w:pStyle w:val="Brezrazmikov"/>
        <w:jc w:val="both"/>
        <w:rPr>
          <w:rFonts w:ascii="Arial" w:hAnsi="Arial" w:cs="Arial"/>
          <w:b/>
          <w:sz w:val="21"/>
          <w:szCs w:val="21"/>
        </w:rPr>
      </w:pPr>
      <w:r>
        <w:rPr>
          <w:rFonts w:ascii="Arial" w:hAnsi="Arial" w:cs="Arial"/>
          <w:sz w:val="21"/>
          <w:szCs w:val="21"/>
        </w:rPr>
        <w:t xml:space="preserve">Vezano na zgoraj navedeno, je </w:t>
      </w:r>
      <w:r w:rsidR="00FE295E">
        <w:rPr>
          <w:rFonts w:ascii="Arial" w:hAnsi="Arial" w:cs="Arial"/>
          <w:sz w:val="21"/>
          <w:szCs w:val="21"/>
        </w:rPr>
        <w:t>potrebno pričeti postopek potrjevanja nove cene</w:t>
      </w:r>
      <w:r w:rsidR="007E180C">
        <w:rPr>
          <w:rFonts w:ascii="Arial" w:hAnsi="Arial" w:cs="Arial"/>
          <w:sz w:val="21"/>
          <w:szCs w:val="21"/>
        </w:rPr>
        <w:t xml:space="preserve"> </w:t>
      </w:r>
      <w:r w:rsidR="00FE295E">
        <w:rPr>
          <w:rFonts w:ascii="Arial" w:hAnsi="Arial" w:cs="Arial"/>
          <w:sz w:val="21"/>
          <w:szCs w:val="21"/>
        </w:rPr>
        <w:t xml:space="preserve"> </w:t>
      </w:r>
      <w:r w:rsidR="0062791F">
        <w:rPr>
          <w:rFonts w:ascii="Arial" w:hAnsi="Arial" w:cs="Arial"/>
          <w:b/>
          <w:sz w:val="21"/>
          <w:szCs w:val="21"/>
        </w:rPr>
        <w:t>storitve in javne infrastrukture obdelave določenih vrst komunalnih odpadkov.</w:t>
      </w:r>
    </w:p>
    <w:p w:rsidR="001F1D87" w:rsidRDefault="001F1D87" w:rsidP="00134031">
      <w:pPr>
        <w:jc w:val="both"/>
        <w:rPr>
          <w:rFonts w:ascii="Arial" w:hAnsi="Arial" w:cs="Arial"/>
          <w:b/>
          <w:sz w:val="21"/>
          <w:szCs w:val="21"/>
        </w:rPr>
      </w:pPr>
    </w:p>
    <w:p w:rsidR="00EB2FEA" w:rsidRDefault="00EB2FEA" w:rsidP="00134031">
      <w:pPr>
        <w:jc w:val="both"/>
        <w:rPr>
          <w:rFonts w:ascii="Arial" w:hAnsi="Arial" w:cs="Arial"/>
          <w:b/>
          <w:sz w:val="21"/>
          <w:szCs w:val="21"/>
        </w:rPr>
      </w:pPr>
    </w:p>
    <w:p w:rsidR="00EB2FEA" w:rsidRDefault="00EB2FEA" w:rsidP="00134031">
      <w:pPr>
        <w:jc w:val="both"/>
        <w:rPr>
          <w:rFonts w:ascii="Arial" w:hAnsi="Arial" w:cs="Arial"/>
          <w:b/>
          <w:sz w:val="21"/>
          <w:szCs w:val="21"/>
        </w:rPr>
      </w:pPr>
    </w:p>
    <w:p w:rsidR="00EB2FEA" w:rsidRDefault="00EB2FEA" w:rsidP="00134031">
      <w:pPr>
        <w:jc w:val="both"/>
        <w:rPr>
          <w:rFonts w:ascii="Arial" w:hAnsi="Arial" w:cs="Arial"/>
          <w:b/>
          <w:sz w:val="21"/>
          <w:szCs w:val="21"/>
        </w:rPr>
      </w:pPr>
    </w:p>
    <w:p w:rsidR="00EB2FEA" w:rsidRDefault="00EB2FEA" w:rsidP="00134031">
      <w:pPr>
        <w:jc w:val="both"/>
        <w:rPr>
          <w:rFonts w:ascii="Arial" w:hAnsi="Arial" w:cs="Arial"/>
          <w:b/>
          <w:sz w:val="21"/>
          <w:szCs w:val="21"/>
        </w:rPr>
      </w:pPr>
    </w:p>
    <w:p w:rsidR="00EB2FEA" w:rsidRDefault="00EB2FEA" w:rsidP="00134031">
      <w:pPr>
        <w:jc w:val="both"/>
        <w:rPr>
          <w:rFonts w:ascii="Arial" w:hAnsi="Arial" w:cs="Arial"/>
          <w:b/>
          <w:sz w:val="21"/>
          <w:szCs w:val="21"/>
        </w:rPr>
      </w:pPr>
    </w:p>
    <w:p w:rsidR="00204641" w:rsidRDefault="00204641" w:rsidP="00134031">
      <w:pPr>
        <w:jc w:val="both"/>
        <w:rPr>
          <w:rFonts w:ascii="Arial" w:hAnsi="Arial" w:cs="Arial"/>
          <w:b/>
          <w:sz w:val="21"/>
          <w:szCs w:val="21"/>
        </w:rPr>
      </w:pPr>
    </w:p>
    <w:p w:rsidR="00204641" w:rsidRDefault="00204641" w:rsidP="00134031">
      <w:pPr>
        <w:jc w:val="both"/>
        <w:rPr>
          <w:rFonts w:ascii="Arial" w:hAnsi="Arial" w:cs="Arial"/>
          <w:b/>
          <w:sz w:val="21"/>
          <w:szCs w:val="21"/>
        </w:rPr>
      </w:pPr>
    </w:p>
    <w:p w:rsidR="00B12ED7" w:rsidRDefault="00B12ED7" w:rsidP="001027A9">
      <w:pPr>
        <w:pStyle w:val="Default"/>
        <w:jc w:val="both"/>
        <w:rPr>
          <w:rFonts w:ascii="Arial" w:hAnsi="Arial" w:cs="Arial"/>
          <w:sz w:val="21"/>
          <w:szCs w:val="21"/>
        </w:rPr>
      </w:pPr>
      <w:r>
        <w:rPr>
          <w:rFonts w:ascii="Arial" w:hAnsi="Arial" w:cs="Arial"/>
          <w:sz w:val="21"/>
          <w:szCs w:val="21"/>
        </w:rPr>
        <w:lastRenderedPageBreak/>
        <w:t>PREDLOG CEN</w:t>
      </w:r>
    </w:p>
    <w:p w:rsidR="009B302D" w:rsidRDefault="009B302D" w:rsidP="001027A9">
      <w:pPr>
        <w:pStyle w:val="Default"/>
        <w:jc w:val="both"/>
        <w:rPr>
          <w:rFonts w:ascii="Arial" w:hAnsi="Arial" w:cs="Arial"/>
          <w:sz w:val="21"/>
          <w:szCs w:val="21"/>
        </w:rPr>
      </w:pPr>
    </w:p>
    <w:p w:rsidR="00A7616F" w:rsidRDefault="00A133F9" w:rsidP="00A7616F">
      <w:pPr>
        <w:pStyle w:val="Default"/>
        <w:jc w:val="both"/>
        <w:rPr>
          <w:rFonts w:ascii="Arial" w:hAnsi="Arial" w:cs="Arial"/>
          <w:caps/>
          <w:color w:val="auto"/>
          <w:sz w:val="21"/>
          <w:szCs w:val="21"/>
        </w:rPr>
      </w:pPr>
      <w:r w:rsidRPr="009B302D">
        <w:rPr>
          <w:rFonts w:ascii="Arial" w:hAnsi="Arial" w:cs="Arial"/>
          <w:sz w:val="21"/>
          <w:szCs w:val="21"/>
        </w:rPr>
        <w:t>I.</w:t>
      </w:r>
      <w:r w:rsidR="003B69BD">
        <w:t xml:space="preserve"> </w:t>
      </w:r>
      <w:r w:rsidR="00A7616F" w:rsidRPr="009B302D">
        <w:rPr>
          <w:rFonts w:ascii="Arial" w:hAnsi="Arial" w:cs="Arial"/>
          <w:caps/>
          <w:color w:val="auto"/>
          <w:sz w:val="21"/>
          <w:szCs w:val="21"/>
        </w:rPr>
        <w:t>Cen</w:t>
      </w:r>
      <w:r w:rsidR="0062791F">
        <w:rPr>
          <w:rFonts w:ascii="Arial" w:hAnsi="Arial" w:cs="Arial"/>
          <w:caps/>
          <w:color w:val="auto"/>
          <w:sz w:val="21"/>
          <w:szCs w:val="21"/>
        </w:rPr>
        <w:t>A STORITVE IN JAVNE INFRASTRUKTURE OBDELAVE DOLOČENIH VRST KOMUNALNIH ODPADKOV</w:t>
      </w:r>
    </w:p>
    <w:p w:rsidR="0062791F" w:rsidRDefault="0062791F" w:rsidP="00A7616F">
      <w:pPr>
        <w:pStyle w:val="Default"/>
        <w:jc w:val="both"/>
        <w:rPr>
          <w:rFonts w:ascii="Arial" w:hAnsi="Arial" w:cs="Arial"/>
          <w:color w:val="auto"/>
          <w:sz w:val="21"/>
          <w:szCs w:val="21"/>
        </w:rPr>
      </w:pPr>
    </w:p>
    <w:p w:rsidR="0062791F" w:rsidRDefault="0062791F" w:rsidP="00A7616F">
      <w:pPr>
        <w:pStyle w:val="Default"/>
        <w:jc w:val="both"/>
        <w:rPr>
          <w:rFonts w:ascii="Arial" w:hAnsi="Arial" w:cs="Arial"/>
          <w:color w:val="auto"/>
          <w:sz w:val="21"/>
          <w:szCs w:val="21"/>
        </w:rPr>
      </w:pPr>
    </w:p>
    <w:p w:rsidR="00AF659D" w:rsidRDefault="00A7616F" w:rsidP="00A7616F">
      <w:pPr>
        <w:pStyle w:val="Default"/>
        <w:jc w:val="both"/>
        <w:rPr>
          <w:rFonts w:ascii="Arial" w:hAnsi="Arial" w:cs="Arial"/>
          <w:color w:val="auto"/>
          <w:sz w:val="21"/>
          <w:szCs w:val="21"/>
        </w:rPr>
      </w:pPr>
      <w:r w:rsidRPr="009B302D">
        <w:rPr>
          <w:rFonts w:ascii="Arial" w:hAnsi="Arial" w:cs="Arial"/>
          <w:color w:val="auto"/>
          <w:sz w:val="21"/>
          <w:szCs w:val="21"/>
        </w:rPr>
        <w:t xml:space="preserve">Cene </w:t>
      </w:r>
      <w:r w:rsidR="0062791F">
        <w:rPr>
          <w:rFonts w:ascii="Arial" w:hAnsi="Arial" w:cs="Arial"/>
          <w:color w:val="auto"/>
          <w:sz w:val="21"/>
          <w:szCs w:val="21"/>
        </w:rPr>
        <w:t>storitev in javne infrastrukture obdelave določenih vrst komunalnih odpadkov</w:t>
      </w:r>
      <w:r w:rsidR="004E79B9" w:rsidRPr="009B302D">
        <w:rPr>
          <w:rFonts w:ascii="Arial" w:hAnsi="Arial" w:cs="Arial"/>
          <w:bCs/>
          <w:sz w:val="21"/>
          <w:szCs w:val="21"/>
        </w:rPr>
        <w:t>,</w:t>
      </w:r>
      <w:r w:rsidR="001E3813" w:rsidRPr="009B302D">
        <w:rPr>
          <w:rFonts w:ascii="Arial" w:hAnsi="Arial" w:cs="Arial"/>
          <w:bCs/>
          <w:sz w:val="21"/>
          <w:szCs w:val="21"/>
        </w:rPr>
        <w:t xml:space="preserve"> </w:t>
      </w:r>
      <w:r w:rsidR="00756A06" w:rsidRPr="009B302D">
        <w:rPr>
          <w:rFonts w:ascii="Arial" w:hAnsi="Arial" w:cs="Arial"/>
          <w:color w:val="auto"/>
          <w:sz w:val="21"/>
          <w:szCs w:val="21"/>
        </w:rPr>
        <w:t xml:space="preserve">so </w:t>
      </w:r>
      <w:r w:rsidR="00B350CE" w:rsidRPr="009B302D">
        <w:rPr>
          <w:rFonts w:ascii="Arial" w:hAnsi="Arial" w:cs="Arial"/>
          <w:color w:val="auto"/>
          <w:sz w:val="21"/>
          <w:szCs w:val="21"/>
        </w:rPr>
        <w:t>bil</w:t>
      </w:r>
      <w:r w:rsidR="00756A06" w:rsidRPr="009B302D">
        <w:rPr>
          <w:rFonts w:ascii="Arial" w:hAnsi="Arial" w:cs="Arial"/>
          <w:color w:val="auto"/>
          <w:sz w:val="21"/>
          <w:szCs w:val="21"/>
        </w:rPr>
        <w:t>e</w:t>
      </w:r>
      <w:r w:rsidR="00B350CE" w:rsidRPr="00943303">
        <w:rPr>
          <w:rFonts w:ascii="Arial" w:hAnsi="Arial" w:cs="Arial"/>
          <w:color w:val="auto"/>
          <w:sz w:val="21"/>
          <w:szCs w:val="21"/>
        </w:rPr>
        <w:t xml:space="preserve"> </w:t>
      </w:r>
      <w:r w:rsidR="00C13D95">
        <w:rPr>
          <w:rFonts w:ascii="Arial" w:hAnsi="Arial" w:cs="Arial"/>
          <w:color w:val="auto"/>
          <w:sz w:val="21"/>
          <w:szCs w:val="21"/>
        </w:rPr>
        <w:t xml:space="preserve">zadnjič </w:t>
      </w:r>
      <w:r w:rsidR="00DC71B0" w:rsidRPr="00943303">
        <w:rPr>
          <w:rFonts w:ascii="Arial" w:hAnsi="Arial" w:cs="Arial"/>
          <w:color w:val="auto"/>
          <w:sz w:val="21"/>
          <w:szCs w:val="21"/>
        </w:rPr>
        <w:t xml:space="preserve">potrjene </w:t>
      </w:r>
      <w:r w:rsidR="00943303" w:rsidRPr="00943303">
        <w:rPr>
          <w:rFonts w:ascii="Arial" w:hAnsi="Arial" w:cs="Arial"/>
          <w:color w:val="auto"/>
          <w:sz w:val="21"/>
          <w:szCs w:val="21"/>
        </w:rPr>
        <w:t>n</w:t>
      </w:r>
      <w:r w:rsidR="00C13D95">
        <w:rPr>
          <w:rFonts w:ascii="Arial" w:hAnsi="Arial" w:cs="Arial"/>
          <w:color w:val="auto"/>
          <w:sz w:val="21"/>
          <w:szCs w:val="21"/>
        </w:rPr>
        <w:t>a 4. seji Občinskega sveta Občine Tržič</w:t>
      </w:r>
      <w:r>
        <w:rPr>
          <w:rFonts w:ascii="Arial" w:hAnsi="Arial" w:cs="Arial"/>
          <w:color w:val="auto"/>
          <w:sz w:val="21"/>
          <w:szCs w:val="21"/>
        </w:rPr>
        <w:t>,</w:t>
      </w:r>
      <w:r w:rsidR="00C13D95">
        <w:rPr>
          <w:rFonts w:ascii="Arial" w:hAnsi="Arial" w:cs="Arial"/>
          <w:color w:val="auto"/>
          <w:sz w:val="21"/>
          <w:szCs w:val="21"/>
        </w:rPr>
        <w:t xml:space="preserve"> dne </w:t>
      </w:r>
      <w:r w:rsidR="0062791F">
        <w:rPr>
          <w:rFonts w:ascii="Arial" w:hAnsi="Arial" w:cs="Arial"/>
          <w:sz w:val="21"/>
          <w:szCs w:val="21"/>
        </w:rPr>
        <w:t xml:space="preserve">23.1.2020 </w:t>
      </w:r>
      <w:r w:rsidR="00C13D95">
        <w:rPr>
          <w:rFonts w:ascii="Arial" w:hAnsi="Arial" w:cs="Arial"/>
          <w:color w:val="auto"/>
          <w:sz w:val="21"/>
          <w:szCs w:val="21"/>
        </w:rPr>
        <w:t xml:space="preserve">in veljajo od 1. </w:t>
      </w:r>
      <w:r w:rsidR="0062791F">
        <w:rPr>
          <w:rFonts w:ascii="Arial" w:hAnsi="Arial" w:cs="Arial"/>
          <w:color w:val="auto"/>
          <w:sz w:val="21"/>
          <w:szCs w:val="21"/>
        </w:rPr>
        <w:t>2</w:t>
      </w:r>
      <w:r w:rsidR="00C13D95">
        <w:rPr>
          <w:rFonts w:ascii="Arial" w:hAnsi="Arial" w:cs="Arial"/>
          <w:color w:val="auto"/>
          <w:sz w:val="21"/>
          <w:szCs w:val="21"/>
        </w:rPr>
        <w:t>. 20</w:t>
      </w:r>
      <w:r w:rsidR="0062791F">
        <w:rPr>
          <w:rFonts w:ascii="Arial" w:hAnsi="Arial" w:cs="Arial"/>
          <w:color w:val="auto"/>
          <w:sz w:val="21"/>
          <w:szCs w:val="21"/>
        </w:rPr>
        <w:t>20</w:t>
      </w:r>
      <w:r w:rsidR="008F061A">
        <w:rPr>
          <w:rFonts w:ascii="Arial" w:hAnsi="Arial" w:cs="Arial"/>
          <w:color w:val="auto"/>
          <w:sz w:val="21"/>
          <w:szCs w:val="21"/>
        </w:rPr>
        <w:t xml:space="preserve"> dalje</w:t>
      </w:r>
      <w:r w:rsidR="00C13D95">
        <w:rPr>
          <w:rFonts w:ascii="Arial" w:hAnsi="Arial" w:cs="Arial"/>
          <w:color w:val="auto"/>
          <w:sz w:val="21"/>
          <w:szCs w:val="21"/>
        </w:rPr>
        <w:t xml:space="preserve">. </w:t>
      </w:r>
      <w:r w:rsidR="00943303" w:rsidRPr="00AF659D">
        <w:rPr>
          <w:rFonts w:ascii="Arial" w:hAnsi="Arial" w:cs="Arial"/>
          <w:color w:val="FF0000"/>
          <w:sz w:val="21"/>
          <w:szCs w:val="21"/>
        </w:rPr>
        <w:t xml:space="preserve"> </w:t>
      </w:r>
    </w:p>
    <w:p w:rsidR="00520BFF" w:rsidRPr="00EB2FEA" w:rsidRDefault="00520BFF" w:rsidP="00D16C36">
      <w:pPr>
        <w:jc w:val="both"/>
        <w:rPr>
          <w:rFonts w:ascii="Arial" w:hAnsi="Arial" w:cs="Arial"/>
          <w:sz w:val="21"/>
          <w:szCs w:val="21"/>
        </w:rPr>
      </w:pPr>
    </w:p>
    <w:p w:rsidR="008C05AB" w:rsidRDefault="008C05AB" w:rsidP="008C05AB">
      <w:pPr>
        <w:pStyle w:val="Default"/>
        <w:jc w:val="both"/>
        <w:rPr>
          <w:rFonts w:ascii="Arial" w:hAnsi="Arial" w:cs="Arial"/>
          <w:bCs/>
          <w:sz w:val="21"/>
          <w:szCs w:val="21"/>
        </w:rPr>
      </w:pPr>
      <w:r w:rsidRPr="00EB2FEA">
        <w:rPr>
          <w:rFonts w:ascii="Arial" w:hAnsi="Arial" w:cs="Arial"/>
          <w:bCs/>
          <w:sz w:val="21"/>
          <w:szCs w:val="21"/>
        </w:rPr>
        <w:t>Iz predloga cen storitev obdelave komunalnih odpadkov,</w:t>
      </w:r>
      <w:r w:rsidRPr="00EB3ED4">
        <w:rPr>
          <w:rFonts w:ascii="Arial" w:hAnsi="Arial" w:cs="Arial"/>
          <w:bCs/>
          <w:sz w:val="21"/>
          <w:szCs w:val="21"/>
        </w:rPr>
        <w:t xml:space="preserve"> ki temelji na Elaboratu podizvajalca </w:t>
      </w:r>
      <w:proofErr w:type="spellStart"/>
      <w:r w:rsidRPr="00EB3ED4">
        <w:rPr>
          <w:rFonts w:ascii="Arial" w:hAnsi="Arial" w:cs="Arial"/>
          <w:bCs/>
          <w:sz w:val="21"/>
          <w:szCs w:val="21"/>
        </w:rPr>
        <w:t>Ekogor</w:t>
      </w:r>
      <w:proofErr w:type="spellEnd"/>
      <w:r w:rsidRPr="00EB3ED4">
        <w:rPr>
          <w:rFonts w:ascii="Arial" w:hAnsi="Arial" w:cs="Arial"/>
          <w:bCs/>
          <w:sz w:val="21"/>
          <w:szCs w:val="21"/>
        </w:rPr>
        <w:t xml:space="preserve"> d.o.o., je razvidno, da se povišuje strošek izvajanja obdelave, hkrati pa navedeni izvajalec </w:t>
      </w:r>
      <w:r>
        <w:rPr>
          <w:rFonts w:ascii="Arial" w:hAnsi="Arial" w:cs="Arial"/>
          <w:bCs/>
          <w:sz w:val="21"/>
          <w:szCs w:val="21"/>
        </w:rPr>
        <w:t>malenkost povečuje</w:t>
      </w:r>
      <w:r w:rsidRPr="00EB3ED4">
        <w:rPr>
          <w:rFonts w:ascii="Arial" w:hAnsi="Arial" w:cs="Arial"/>
          <w:bCs/>
          <w:sz w:val="21"/>
          <w:szCs w:val="21"/>
        </w:rPr>
        <w:t xml:space="preserve"> strošek javne infrastrukture v Centru za ravnanje z odpadki Mala </w:t>
      </w:r>
      <w:proofErr w:type="spellStart"/>
      <w:r w:rsidRPr="00EB3ED4">
        <w:rPr>
          <w:rFonts w:ascii="Arial" w:hAnsi="Arial" w:cs="Arial"/>
          <w:bCs/>
          <w:sz w:val="21"/>
          <w:szCs w:val="21"/>
        </w:rPr>
        <w:t>Mežakla</w:t>
      </w:r>
      <w:proofErr w:type="spellEnd"/>
      <w:r w:rsidRPr="00EB3ED4">
        <w:rPr>
          <w:rFonts w:ascii="Arial" w:hAnsi="Arial" w:cs="Arial"/>
          <w:bCs/>
          <w:sz w:val="21"/>
          <w:szCs w:val="21"/>
        </w:rPr>
        <w:t>.</w:t>
      </w:r>
    </w:p>
    <w:p w:rsidR="008C05AB" w:rsidRPr="00EB3ED4" w:rsidRDefault="008C05AB" w:rsidP="008C05AB">
      <w:pPr>
        <w:pStyle w:val="Default"/>
        <w:jc w:val="both"/>
        <w:rPr>
          <w:rFonts w:ascii="Arial" w:hAnsi="Arial" w:cs="Arial"/>
          <w:bCs/>
          <w:sz w:val="21"/>
          <w:szCs w:val="21"/>
        </w:rPr>
      </w:pPr>
    </w:p>
    <w:p w:rsidR="008C05AB" w:rsidRPr="00EB2FEA" w:rsidRDefault="008C05AB" w:rsidP="008C05AB">
      <w:pPr>
        <w:pStyle w:val="Default"/>
        <w:jc w:val="both"/>
        <w:rPr>
          <w:rFonts w:ascii="Arial" w:hAnsi="Arial" w:cs="Arial"/>
          <w:bCs/>
          <w:sz w:val="21"/>
          <w:szCs w:val="21"/>
        </w:rPr>
      </w:pPr>
      <w:r w:rsidRPr="00EB3ED4">
        <w:rPr>
          <w:rFonts w:ascii="Arial" w:hAnsi="Arial" w:cs="Arial"/>
          <w:bCs/>
          <w:sz w:val="21"/>
          <w:szCs w:val="21"/>
        </w:rPr>
        <w:t xml:space="preserve">Koncesijsko razmerje za to področje še ni urejeno, zato storitve obdelave </w:t>
      </w:r>
      <w:r>
        <w:rPr>
          <w:rFonts w:ascii="Arial" w:hAnsi="Arial" w:cs="Arial"/>
          <w:bCs/>
          <w:sz w:val="21"/>
          <w:szCs w:val="21"/>
        </w:rPr>
        <w:t xml:space="preserve">določenih vrst </w:t>
      </w:r>
      <w:r w:rsidRPr="00EB3ED4">
        <w:rPr>
          <w:rFonts w:ascii="Arial" w:hAnsi="Arial" w:cs="Arial"/>
          <w:bCs/>
          <w:sz w:val="21"/>
          <w:szCs w:val="21"/>
        </w:rPr>
        <w:t>komunalnih odpadkov</w:t>
      </w:r>
      <w:r>
        <w:rPr>
          <w:rFonts w:ascii="Arial" w:hAnsi="Arial" w:cs="Arial"/>
          <w:bCs/>
          <w:sz w:val="21"/>
          <w:szCs w:val="21"/>
        </w:rPr>
        <w:t xml:space="preserve"> </w:t>
      </w:r>
      <w:r w:rsidRPr="00C2062E">
        <w:rPr>
          <w:rFonts w:ascii="Arial" w:hAnsi="Arial" w:cs="Arial"/>
          <w:bCs/>
          <w:sz w:val="21"/>
          <w:szCs w:val="21"/>
        </w:rPr>
        <w:t xml:space="preserve">uporabnikom </w:t>
      </w:r>
      <w:r>
        <w:rPr>
          <w:rFonts w:ascii="Arial" w:hAnsi="Arial" w:cs="Arial"/>
          <w:bCs/>
          <w:sz w:val="21"/>
          <w:szCs w:val="21"/>
        </w:rPr>
        <w:t xml:space="preserve">v občini Tržič še vedno </w:t>
      </w:r>
      <w:r w:rsidRPr="00C2062E">
        <w:rPr>
          <w:rFonts w:ascii="Arial" w:hAnsi="Arial" w:cs="Arial"/>
          <w:bCs/>
          <w:sz w:val="21"/>
          <w:szCs w:val="21"/>
        </w:rPr>
        <w:t>zaračunava Komunala Tržič d.o.o.</w:t>
      </w:r>
      <w:r>
        <w:rPr>
          <w:rFonts w:ascii="Arial" w:hAnsi="Arial" w:cs="Arial"/>
          <w:bCs/>
          <w:sz w:val="21"/>
          <w:szCs w:val="21"/>
        </w:rPr>
        <w:t xml:space="preserve">, ki svoje storitve zaračunava kot posredni in splošni strošek </w:t>
      </w:r>
      <w:r w:rsidRPr="00EB2FEA">
        <w:rPr>
          <w:rFonts w:ascii="Arial" w:hAnsi="Arial" w:cs="Arial"/>
          <w:bCs/>
          <w:sz w:val="21"/>
          <w:szCs w:val="21"/>
        </w:rPr>
        <w:t>v višini 0,0</w:t>
      </w:r>
      <w:r w:rsidR="00D36D5C" w:rsidRPr="00EB2FEA">
        <w:rPr>
          <w:rFonts w:ascii="Arial" w:hAnsi="Arial" w:cs="Arial"/>
          <w:bCs/>
          <w:sz w:val="21"/>
          <w:szCs w:val="21"/>
        </w:rPr>
        <w:t>25</w:t>
      </w:r>
      <w:r w:rsidRPr="00EB2FEA">
        <w:rPr>
          <w:rFonts w:ascii="Arial" w:hAnsi="Arial" w:cs="Arial"/>
          <w:bCs/>
          <w:sz w:val="21"/>
          <w:szCs w:val="21"/>
        </w:rPr>
        <w:t xml:space="preserve"> EUR/kg.</w:t>
      </w:r>
    </w:p>
    <w:p w:rsidR="009971D1" w:rsidRPr="00EB2FEA" w:rsidRDefault="009971D1" w:rsidP="008C05AB">
      <w:pPr>
        <w:pStyle w:val="Default"/>
        <w:jc w:val="both"/>
        <w:rPr>
          <w:rFonts w:ascii="Arial" w:hAnsi="Arial" w:cs="Arial"/>
          <w:bCs/>
          <w:sz w:val="21"/>
          <w:szCs w:val="21"/>
        </w:rPr>
      </w:pPr>
    </w:p>
    <w:p w:rsidR="009971D1" w:rsidRDefault="009971D1" w:rsidP="008C05AB">
      <w:pPr>
        <w:pStyle w:val="Default"/>
        <w:jc w:val="both"/>
        <w:rPr>
          <w:rFonts w:ascii="Arial" w:hAnsi="Arial" w:cs="Arial"/>
          <w:bCs/>
          <w:sz w:val="21"/>
          <w:szCs w:val="21"/>
        </w:rPr>
      </w:pPr>
      <w:r>
        <w:rPr>
          <w:rFonts w:ascii="Arial" w:hAnsi="Arial" w:cs="Arial"/>
          <w:bCs/>
          <w:sz w:val="21"/>
          <w:szCs w:val="21"/>
        </w:rPr>
        <w:t>V nadaljevanju</w:t>
      </w:r>
      <w:r w:rsidR="007F3EBE">
        <w:rPr>
          <w:rFonts w:ascii="Arial" w:hAnsi="Arial" w:cs="Arial"/>
          <w:bCs/>
          <w:sz w:val="21"/>
          <w:szCs w:val="21"/>
        </w:rPr>
        <w:t xml:space="preserve"> prikazujemo veljavne in predlagane cene:</w:t>
      </w:r>
    </w:p>
    <w:p w:rsidR="008C05AB" w:rsidRDefault="008C05AB" w:rsidP="008C05AB">
      <w:pPr>
        <w:pStyle w:val="Default"/>
        <w:jc w:val="both"/>
        <w:rPr>
          <w:rFonts w:ascii="Arial" w:hAnsi="Arial" w:cs="Arial"/>
          <w:bCs/>
          <w:sz w:val="21"/>
          <w:szCs w:val="21"/>
        </w:rPr>
      </w:pPr>
    </w:p>
    <w:tbl>
      <w:tblPr>
        <w:tblW w:w="8362" w:type="dxa"/>
        <w:tblCellMar>
          <w:left w:w="70" w:type="dxa"/>
          <w:right w:w="70" w:type="dxa"/>
        </w:tblCellMar>
        <w:tblLook w:val="04A0" w:firstRow="1" w:lastRow="0" w:firstColumn="1" w:lastColumn="0" w:noHBand="0" w:noVBand="1"/>
      </w:tblPr>
      <w:tblGrid>
        <w:gridCol w:w="4243"/>
        <w:gridCol w:w="1559"/>
        <w:gridCol w:w="1276"/>
        <w:gridCol w:w="1284"/>
      </w:tblGrid>
      <w:tr w:rsidR="008C05AB" w:rsidRPr="00C2062E" w:rsidTr="00D92E85">
        <w:trPr>
          <w:trHeight w:val="792"/>
        </w:trPr>
        <w:tc>
          <w:tcPr>
            <w:tcW w:w="4243" w:type="dxa"/>
            <w:tcBorders>
              <w:top w:val="single" w:sz="8" w:space="0" w:color="auto"/>
              <w:left w:val="single" w:sz="8" w:space="0" w:color="auto"/>
              <w:bottom w:val="single" w:sz="4" w:space="0" w:color="auto"/>
              <w:right w:val="single" w:sz="4" w:space="0" w:color="auto"/>
            </w:tcBorders>
            <w:shd w:val="clear" w:color="000000" w:fill="D9E1F2"/>
            <w:noWrap/>
            <w:vAlign w:val="bottom"/>
            <w:hideMark/>
          </w:tcPr>
          <w:p w:rsidR="008C05AB" w:rsidRPr="005B4D2E" w:rsidRDefault="008C05AB" w:rsidP="00D92E85">
            <w:pPr>
              <w:rPr>
                <w:rFonts w:ascii="Arial" w:hAnsi="Arial" w:cs="Arial"/>
                <w:color w:val="000000"/>
                <w:sz w:val="21"/>
                <w:szCs w:val="21"/>
              </w:rPr>
            </w:pPr>
            <w:r w:rsidRPr="005B4D2E">
              <w:rPr>
                <w:rFonts w:ascii="Arial" w:hAnsi="Arial" w:cs="Arial"/>
                <w:color w:val="000000"/>
                <w:sz w:val="21"/>
                <w:szCs w:val="21"/>
              </w:rPr>
              <w:t> </w:t>
            </w:r>
          </w:p>
        </w:tc>
        <w:tc>
          <w:tcPr>
            <w:tcW w:w="1559" w:type="dxa"/>
            <w:tcBorders>
              <w:top w:val="single" w:sz="8" w:space="0" w:color="auto"/>
              <w:left w:val="nil"/>
              <w:bottom w:val="single" w:sz="4" w:space="0" w:color="auto"/>
              <w:right w:val="single" w:sz="4" w:space="0" w:color="auto"/>
            </w:tcBorders>
            <w:shd w:val="clear" w:color="000000" w:fill="D9E1F2"/>
            <w:vAlign w:val="bottom"/>
            <w:hideMark/>
          </w:tcPr>
          <w:p w:rsidR="008C05AB" w:rsidRPr="005B4D2E" w:rsidRDefault="008C05AB" w:rsidP="00D92E85">
            <w:pPr>
              <w:jc w:val="center"/>
              <w:rPr>
                <w:rFonts w:ascii="Arial" w:hAnsi="Arial" w:cs="Arial"/>
                <w:color w:val="000000"/>
                <w:sz w:val="21"/>
                <w:szCs w:val="21"/>
              </w:rPr>
            </w:pPr>
            <w:r w:rsidRPr="005B4D2E">
              <w:rPr>
                <w:rFonts w:ascii="Arial" w:hAnsi="Arial" w:cs="Arial"/>
                <w:color w:val="000000"/>
                <w:sz w:val="21"/>
                <w:szCs w:val="21"/>
              </w:rPr>
              <w:t>Veljavna cena v EUR</w:t>
            </w:r>
          </w:p>
        </w:tc>
        <w:tc>
          <w:tcPr>
            <w:tcW w:w="1276" w:type="dxa"/>
            <w:tcBorders>
              <w:top w:val="single" w:sz="8" w:space="0" w:color="auto"/>
              <w:left w:val="nil"/>
              <w:bottom w:val="single" w:sz="4" w:space="0" w:color="auto"/>
              <w:right w:val="single" w:sz="4" w:space="0" w:color="auto"/>
            </w:tcBorders>
            <w:shd w:val="clear" w:color="000000" w:fill="D9E1F2"/>
            <w:vAlign w:val="bottom"/>
            <w:hideMark/>
          </w:tcPr>
          <w:p w:rsidR="008C05AB" w:rsidRPr="005B4D2E" w:rsidRDefault="008C05AB" w:rsidP="00D92E85">
            <w:pPr>
              <w:jc w:val="center"/>
              <w:rPr>
                <w:rFonts w:ascii="Arial" w:hAnsi="Arial" w:cs="Arial"/>
                <w:color w:val="000000"/>
                <w:sz w:val="21"/>
                <w:szCs w:val="21"/>
              </w:rPr>
            </w:pPr>
            <w:r w:rsidRPr="005B4D2E">
              <w:rPr>
                <w:rFonts w:ascii="Arial" w:hAnsi="Arial" w:cs="Arial"/>
                <w:color w:val="000000"/>
                <w:sz w:val="21"/>
                <w:szCs w:val="21"/>
              </w:rPr>
              <w:t>Predlog cene  v EUR</w:t>
            </w:r>
          </w:p>
        </w:tc>
        <w:tc>
          <w:tcPr>
            <w:tcW w:w="1284" w:type="dxa"/>
            <w:tcBorders>
              <w:top w:val="single" w:sz="8" w:space="0" w:color="auto"/>
              <w:left w:val="nil"/>
              <w:bottom w:val="single" w:sz="4" w:space="0" w:color="auto"/>
              <w:right w:val="single" w:sz="4" w:space="0" w:color="auto"/>
            </w:tcBorders>
            <w:shd w:val="clear" w:color="000000" w:fill="D9E1F2"/>
            <w:vAlign w:val="bottom"/>
            <w:hideMark/>
          </w:tcPr>
          <w:p w:rsidR="008C05AB" w:rsidRPr="005B4D2E" w:rsidRDefault="008C05AB" w:rsidP="00D92E85">
            <w:pPr>
              <w:jc w:val="center"/>
              <w:rPr>
                <w:rFonts w:ascii="Arial" w:hAnsi="Arial" w:cs="Arial"/>
                <w:color w:val="000000"/>
                <w:sz w:val="21"/>
                <w:szCs w:val="21"/>
              </w:rPr>
            </w:pPr>
            <w:r w:rsidRPr="005B4D2E">
              <w:rPr>
                <w:rFonts w:ascii="Arial" w:hAnsi="Arial" w:cs="Arial"/>
                <w:color w:val="000000"/>
                <w:sz w:val="21"/>
                <w:szCs w:val="21"/>
              </w:rPr>
              <w:t>Sprememba  cene</w:t>
            </w:r>
          </w:p>
        </w:tc>
      </w:tr>
      <w:tr w:rsidR="008C05AB" w:rsidRPr="00C2062E" w:rsidTr="00D92E85">
        <w:trPr>
          <w:trHeight w:val="283"/>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8C05AB" w:rsidRPr="005B4D2E" w:rsidRDefault="008C05AB" w:rsidP="00D92E85">
            <w:pPr>
              <w:rPr>
                <w:rFonts w:ascii="Arial" w:hAnsi="Arial" w:cs="Arial"/>
                <w:b/>
                <w:bCs/>
                <w:color w:val="000000"/>
                <w:sz w:val="21"/>
                <w:szCs w:val="21"/>
              </w:rPr>
            </w:pPr>
            <w:r w:rsidRPr="005B4D2E">
              <w:rPr>
                <w:rFonts w:ascii="Arial" w:hAnsi="Arial" w:cs="Arial"/>
                <w:b/>
                <w:bCs/>
                <w:color w:val="000000"/>
                <w:sz w:val="21"/>
                <w:szCs w:val="21"/>
              </w:rPr>
              <w:t>Obdelava določenih vrst komunalnih odpadkov</w:t>
            </w:r>
          </w:p>
        </w:tc>
        <w:tc>
          <w:tcPr>
            <w:tcW w:w="1559" w:type="dxa"/>
            <w:tcBorders>
              <w:top w:val="nil"/>
              <w:left w:val="nil"/>
              <w:bottom w:val="single" w:sz="4" w:space="0" w:color="auto"/>
              <w:right w:val="single" w:sz="4" w:space="0" w:color="auto"/>
            </w:tcBorders>
            <w:shd w:val="clear" w:color="auto" w:fill="auto"/>
            <w:noWrap/>
            <w:vAlign w:val="bottom"/>
            <w:hideMark/>
          </w:tcPr>
          <w:p w:rsidR="008C05AB" w:rsidRPr="005B4D2E" w:rsidRDefault="008C05AB" w:rsidP="00D92E85">
            <w:pPr>
              <w:jc w:val="center"/>
              <w:rPr>
                <w:rFonts w:ascii="Arial" w:hAnsi="Arial" w:cs="Arial"/>
                <w:color w:val="000000"/>
                <w:sz w:val="21"/>
                <w:szCs w:val="21"/>
              </w:rPr>
            </w:pPr>
          </w:p>
        </w:tc>
        <w:tc>
          <w:tcPr>
            <w:tcW w:w="1276" w:type="dxa"/>
            <w:tcBorders>
              <w:top w:val="nil"/>
              <w:left w:val="nil"/>
              <w:bottom w:val="single" w:sz="4" w:space="0" w:color="auto"/>
              <w:right w:val="single" w:sz="4" w:space="0" w:color="auto"/>
            </w:tcBorders>
            <w:shd w:val="clear" w:color="auto" w:fill="auto"/>
            <w:noWrap/>
            <w:vAlign w:val="bottom"/>
            <w:hideMark/>
          </w:tcPr>
          <w:p w:rsidR="008C05AB" w:rsidRPr="005B4D2E" w:rsidRDefault="008C05AB" w:rsidP="00D92E85">
            <w:pPr>
              <w:jc w:val="center"/>
              <w:rPr>
                <w:rFonts w:ascii="Arial" w:hAnsi="Arial" w:cs="Arial"/>
                <w:color w:val="000000"/>
                <w:sz w:val="21"/>
                <w:szCs w:val="21"/>
              </w:rPr>
            </w:pPr>
          </w:p>
        </w:tc>
        <w:tc>
          <w:tcPr>
            <w:tcW w:w="1284" w:type="dxa"/>
            <w:tcBorders>
              <w:top w:val="nil"/>
              <w:left w:val="nil"/>
              <w:bottom w:val="single" w:sz="4" w:space="0" w:color="auto"/>
              <w:right w:val="single" w:sz="4" w:space="0" w:color="auto"/>
            </w:tcBorders>
            <w:shd w:val="clear" w:color="auto" w:fill="auto"/>
            <w:noWrap/>
            <w:vAlign w:val="bottom"/>
            <w:hideMark/>
          </w:tcPr>
          <w:p w:rsidR="008C05AB" w:rsidRPr="005B4D2E" w:rsidRDefault="008C05AB" w:rsidP="00D92E85">
            <w:pPr>
              <w:jc w:val="center"/>
              <w:rPr>
                <w:rFonts w:ascii="Arial" w:hAnsi="Arial" w:cs="Arial"/>
                <w:color w:val="000000"/>
                <w:sz w:val="21"/>
                <w:szCs w:val="21"/>
              </w:rPr>
            </w:pPr>
          </w:p>
        </w:tc>
      </w:tr>
      <w:tr w:rsidR="008C05AB" w:rsidRPr="00C2062E" w:rsidTr="00D92E85">
        <w:trPr>
          <w:trHeight w:val="283"/>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8C05AB" w:rsidRPr="005B4D2E" w:rsidRDefault="008C05AB" w:rsidP="00D92E85">
            <w:pPr>
              <w:rPr>
                <w:rFonts w:ascii="Arial" w:hAnsi="Arial" w:cs="Arial"/>
                <w:color w:val="000000"/>
                <w:sz w:val="21"/>
                <w:szCs w:val="21"/>
              </w:rPr>
            </w:pPr>
            <w:r w:rsidRPr="005B4D2E">
              <w:rPr>
                <w:rFonts w:ascii="Arial" w:hAnsi="Arial" w:cs="Arial"/>
                <w:color w:val="000000"/>
                <w:sz w:val="21"/>
                <w:szCs w:val="21"/>
              </w:rPr>
              <w:t>Obdelava komunalnih odpadkov - storitev</w:t>
            </w:r>
          </w:p>
        </w:tc>
        <w:tc>
          <w:tcPr>
            <w:tcW w:w="1559" w:type="dxa"/>
            <w:tcBorders>
              <w:top w:val="nil"/>
              <w:left w:val="nil"/>
              <w:bottom w:val="single" w:sz="4" w:space="0" w:color="auto"/>
              <w:right w:val="single" w:sz="4" w:space="0" w:color="auto"/>
            </w:tcBorders>
            <w:shd w:val="clear" w:color="auto" w:fill="auto"/>
            <w:noWrap/>
            <w:vAlign w:val="bottom"/>
            <w:hideMark/>
          </w:tcPr>
          <w:p w:rsidR="008C05AB" w:rsidRPr="005B4D2E" w:rsidRDefault="008C05AB" w:rsidP="00D92E85">
            <w:pPr>
              <w:jc w:val="center"/>
              <w:rPr>
                <w:rFonts w:ascii="Arial" w:hAnsi="Arial" w:cs="Arial"/>
                <w:color w:val="000000"/>
                <w:sz w:val="21"/>
                <w:szCs w:val="21"/>
              </w:rPr>
            </w:pPr>
            <w:r w:rsidRPr="005B4D2E">
              <w:rPr>
                <w:rFonts w:ascii="Arial" w:hAnsi="Arial" w:cs="Arial"/>
                <w:color w:val="000000"/>
                <w:sz w:val="21"/>
                <w:szCs w:val="21"/>
              </w:rPr>
              <w:t>0,</w:t>
            </w:r>
            <w:r>
              <w:rPr>
                <w:rFonts w:ascii="Arial" w:hAnsi="Arial" w:cs="Arial"/>
                <w:color w:val="000000"/>
                <w:sz w:val="21"/>
                <w:szCs w:val="21"/>
              </w:rPr>
              <w:t>1587</w:t>
            </w:r>
          </w:p>
        </w:tc>
        <w:tc>
          <w:tcPr>
            <w:tcW w:w="1276" w:type="dxa"/>
            <w:tcBorders>
              <w:top w:val="nil"/>
              <w:left w:val="nil"/>
              <w:bottom w:val="single" w:sz="4" w:space="0" w:color="auto"/>
              <w:right w:val="single" w:sz="4" w:space="0" w:color="auto"/>
            </w:tcBorders>
            <w:shd w:val="clear" w:color="auto" w:fill="auto"/>
            <w:noWrap/>
            <w:vAlign w:val="bottom"/>
            <w:hideMark/>
          </w:tcPr>
          <w:p w:rsidR="008C05AB" w:rsidRPr="005B4D2E" w:rsidRDefault="008C05AB" w:rsidP="00D92E85">
            <w:pPr>
              <w:jc w:val="center"/>
              <w:rPr>
                <w:rFonts w:ascii="Arial" w:hAnsi="Arial" w:cs="Arial"/>
                <w:color w:val="000000"/>
                <w:sz w:val="21"/>
                <w:szCs w:val="21"/>
              </w:rPr>
            </w:pPr>
            <w:r w:rsidRPr="005B4D2E">
              <w:rPr>
                <w:rFonts w:ascii="Arial" w:hAnsi="Arial" w:cs="Arial"/>
                <w:color w:val="000000"/>
                <w:sz w:val="21"/>
                <w:szCs w:val="21"/>
              </w:rPr>
              <w:t>0,1</w:t>
            </w:r>
            <w:r>
              <w:rPr>
                <w:rFonts w:ascii="Arial" w:hAnsi="Arial" w:cs="Arial"/>
                <w:color w:val="000000"/>
                <w:sz w:val="21"/>
                <w:szCs w:val="21"/>
              </w:rPr>
              <w:t>9</w:t>
            </w:r>
            <w:r w:rsidR="00D36D5C">
              <w:rPr>
                <w:rFonts w:ascii="Arial" w:hAnsi="Arial" w:cs="Arial"/>
                <w:color w:val="000000"/>
                <w:sz w:val="21"/>
                <w:szCs w:val="21"/>
              </w:rPr>
              <w:t>09</w:t>
            </w:r>
          </w:p>
        </w:tc>
        <w:tc>
          <w:tcPr>
            <w:tcW w:w="1284" w:type="dxa"/>
            <w:tcBorders>
              <w:top w:val="nil"/>
              <w:left w:val="nil"/>
              <w:bottom w:val="single" w:sz="4" w:space="0" w:color="auto"/>
              <w:right w:val="single" w:sz="4" w:space="0" w:color="auto"/>
            </w:tcBorders>
            <w:shd w:val="clear" w:color="auto" w:fill="auto"/>
            <w:noWrap/>
            <w:vAlign w:val="bottom"/>
            <w:hideMark/>
          </w:tcPr>
          <w:p w:rsidR="008C05AB" w:rsidRPr="005B4D2E" w:rsidRDefault="008C05AB" w:rsidP="00D92E85">
            <w:pPr>
              <w:jc w:val="center"/>
              <w:rPr>
                <w:rFonts w:ascii="Arial" w:hAnsi="Arial" w:cs="Arial"/>
                <w:color w:val="000000"/>
                <w:sz w:val="21"/>
                <w:szCs w:val="21"/>
              </w:rPr>
            </w:pPr>
            <w:r>
              <w:rPr>
                <w:rFonts w:ascii="Arial" w:hAnsi="Arial" w:cs="Arial"/>
                <w:color w:val="000000"/>
                <w:sz w:val="21"/>
                <w:szCs w:val="21"/>
              </w:rPr>
              <w:t>2</w:t>
            </w:r>
            <w:r w:rsidR="00D36D5C">
              <w:rPr>
                <w:rFonts w:ascii="Arial" w:hAnsi="Arial" w:cs="Arial"/>
                <w:color w:val="000000"/>
                <w:sz w:val="21"/>
                <w:szCs w:val="21"/>
              </w:rPr>
              <w:t>0</w:t>
            </w:r>
            <w:r w:rsidRPr="005B4D2E">
              <w:rPr>
                <w:rFonts w:ascii="Arial" w:hAnsi="Arial" w:cs="Arial"/>
                <w:color w:val="000000"/>
                <w:sz w:val="21"/>
                <w:szCs w:val="21"/>
              </w:rPr>
              <w:t>%</w:t>
            </w:r>
          </w:p>
        </w:tc>
      </w:tr>
      <w:tr w:rsidR="008C05AB" w:rsidRPr="00C2062E" w:rsidTr="00D92E85">
        <w:trPr>
          <w:trHeight w:val="283"/>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8C05AB" w:rsidRPr="005B4D2E" w:rsidRDefault="008C05AB" w:rsidP="00D92E85">
            <w:pPr>
              <w:rPr>
                <w:rFonts w:ascii="Arial" w:hAnsi="Arial" w:cs="Arial"/>
                <w:color w:val="000000"/>
                <w:sz w:val="21"/>
                <w:szCs w:val="21"/>
              </w:rPr>
            </w:pPr>
            <w:r w:rsidRPr="005B4D2E">
              <w:rPr>
                <w:rFonts w:ascii="Arial" w:hAnsi="Arial" w:cs="Arial"/>
                <w:color w:val="000000"/>
                <w:sz w:val="21"/>
                <w:szCs w:val="21"/>
              </w:rPr>
              <w:t>Obdelava komunalnih odpadkov - javna infrastruktura</w:t>
            </w:r>
          </w:p>
        </w:tc>
        <w:tc>
          <w:tcPr>
            <w:tcW w:w="1559" w:type="dxa"/>
            <w:tcBorders>
              <w:top w:val="nil"/>
              <w:left w:val="nil"/>
              <w:bottom w:val="single" w:sz="4" w:space="0" w:color="auto"/>
              <w:right w:val="single" w:sz="4" w:space="0" w:color="auto"/>
            </w:tcBorders>
            <w:shd w:val="clear" w:color="auto" w:fill="auto"/>
            <w:noWrap/>
            <w:vAlign w:val="bottom"/>
            <w:hideMark/>
          </w:tcPr>
          <w:p w:rsidR="008C05AB" w:rsidRPr="005B4D2E" w:rsidRDefault="008C05AB" w:rsidP="00D92E85">
            <w:pPr>
              <w:jc w:val="center"/>
              <w:rPr>
                <w:rFonts w:ascii="Arial" w:hAnsi="Arial" w:cs="Arial"/>
                <w:color w:val="000000"/>
                <w:sz w:val="21"/>
                <w:szCs w:val="21"/>
              </w:rPr>
            </w:pPr>
            <w:r w:rsidRPr="005B4D2E">
              <w:rPr>
                <w:rFonts w:ascii="Arial" w:hAnsi="Arial" w:cs="Arial"/>
                <w:color w:val="000000"/>
                <w:sz w:val="21"/>
                <w:szCs w:val="21"/>
              </w:rPr>
              <w:t>0,00</w:t>
            </w:r>
            <w:r>
              <w:rPr>
                <w:rFonts w:ascii="Arial" w:hAnsi="Arial" w:cs="Arial"/>
                <w:color w:val="000000"/>
                <w:sz w:val="21"/>
                <w:szCs w:val="21"/>
              </w:rPr>
              <w:t>10</w:t>
            </w:r>
          </w:p>
        </w:tc>
        <w:tc>
          <w:tcPr>
            <w:tcW w:w="1276" w:type="dxa"/>
            <w:tcBorders>
              <w:top w:val="nil"/>
              <w:left w:val="nil"/>
              <w:bottom w:val="single" w:sz="4" w:space="0" w:color="auto"/>
              <w:right w:val="single" w:sz="4" w:space="0" w:color="auto"/>
            </w:tcBorders>
            <w:shd w:val="clear" w:color="auto" w:fill="auto"/>
            <w:noWrap/>
            <w:vAlign w:val="bottom"/>
            <w:hideMark/>
          </w:tcPr>
          <w:p w:rsidR="008C05AB" w:rsidRPr="005B4D2E" w:rsidRDefault="008C05AB" w:rsidP="00D92E85">
            <w:pPr>
              <w:jc w:val="center"/>
              <w:rPr>
                <w:rFonts w:ascii="Arial" w:hAnsi="Arial" w:cs="Arial"/>
                <w:color w:val="000000"/>
                <w:sz w:val="21"/>
                <w:szCs w:val="21"/>
              </w:rPr>
            </w:pPr>
            <w:r w:rsidRPr="005B4D2E">
              <w:rPr>
                <w:rFonts w:ascii="Arial" w:hAnsi="Arial" w:cs="Arial"/>
                <w:color w:val="000000"/>
                <w:sz w:val="21"/>
                <w:szCs w:val="21"/>
              </w:rPr>
              <w:t>0,001</w:t>
            </w:r>
            <w:r>
              <w:rPr>
                <w:rFonts w:ascii="Arial" w:hAnsi="Arial" w:cs="Arial"/>
                <w:color w:val="000000"/>
                <w:sz w:val="21"/>
                <w:szCs w:val="21"/>
              </w:rPr>
              <w:t>2</w:t>
            </w:r>
          </w:p>
        </w:tc>
        <w:tc>
          <w:tcPr>
            <w:tcW w:w="1284" w:type="dxa"/>
            <w:tcBorders>
              <w:top w:val="nil"/>
              <w:left w:val="nil"/>
              <w:bottom w:val="single" w:sz="4" w:space="0" w:color="auto"/>
              <w:right w:val="single" w:sz="4" w:space="0" w:color="auto"/>
            </w:tcBorders>
            <w:shd w:val="clear" w:color="auto" w:fill="auto"/>
            <w:noWrap/>
            <w:vAlign w:val="bottom"/>
            <w:hideMark/>
          </w:tcPr>
          <w:p w:rsidR="008C05AB" w:rsidRPr="005B4D2E" w:rsidRDefault="008C05AB" w:rsidP="00D92E85">
            <w:pPr>
              <w:jc w:val="center"/>
              <w:rPr>
                <w:rFonts w:ascii="Arial" w:hAnsi="Arial" w:cs="Arial"/>
                <w:color w:val="000000"/>
                <w:sz w:val="21"/>
                <w:szCs w:val="21"/>
              </w:rPr>
            </w:pPr>
            <w:r>
              <w:rPr>
                <w:rFonts w:ascii="Arial" w:hAnsi="Arial" w:cs="Arial"/>
                <w:color w:val="000000"/>
                <w:sz w:val="21"/>
                <w:szCs w:val="21"/>
              </w:rPr>
              <w:t>20%</w:t>
            </w:r>
          </w:p>
        </w:tc>
      </w:tr>
    </w:tbl>
    <w:p w:rsidR="008C05AB" w:rsidRDefault="008C05AB" w:rsidP="008C05AB">
      <w:pPr>
        <w:rPr>
          <w:rFonts w:ascii="Arial" w:hAnsi="Arial" w:cs="Arial"/>
          <w:i/>
          <w:iCs/>
          <w:color w:val="000000"/>
          <w:sz w:val="16"/>
          <w:szCs w:val="16"/>
        </w:rPr>
      </w:pPr>
      <w:r>
        <w:rPr>
          <w:rFonts w:ascii="Arial" w:hAnsi="Arial" w:cs="Arial"/>
          <w:i/>
          <w:iCs/>
          <w:color w:val="000000"/>
          <w:sz w:val="16"/>
          <w:szCs w:val="16"/>
        </w:rPr>
        <w:t>*Cene</w:t>
      </w:r>
      <w:r w:rsidRPr="0013346F">
        <w:rPr>
          <w:rFonts w:ascii="Arial" w:hAnsi="Arial" w:cs="Arial"/>
          <w:i/>
          <w:iCs/>
          <w:color w:val="000000"/>
          <w:sz w:val="16"/>
          <w:szCs w:val="16"/>
        </w:rPr>
        <w:t xml:space="preserve"> so v EUR brez DDV</w:t>
      </w:r>
    </w:p>
    <w:p w:rsidR="008C05AB" w:rsidRDefault="008C05AB" w:rsidP="008C05AB">
      <w:pPr>
        <w:jc w:val="both"/>
        <w:rPr>
          <w:rFonts w:ascii="Arial" w:hAnsi="Arial" w:cs="Arial"/>
          <w:sz w:val="21"/>
          <w:szCs w:val="21"/>
        </w:rPr>
      </w:pPr>
    </w:p>
    <w:p w:rsidR="008C05AB" w:rsidRDefault="008C05AB" w:rsidP="008C05AB">
      <w:pPr>
        <w:pStyle w:val="Default"/>
        <w:jc w:val="both"/>
        <w:rPr>
          <w:rFonts w:ascii="Arial" w:hAnsi="Arial" w:cs="Arial"/>
          <w:sz w:val="21"/>
          <w:szCs w:val="21"/>
        </w:rPr>
      </w:pPr>
      <w:r>
        <w:rPr>
          <w:rFonts w:ascii="Arial" w:hAnsi="Arial" w:cs="Arial"/>
          <w:sz w:val="21"/>
          <w:szCs w:val="21"/>
        </w:rPr>
        <w:t xml:space="preserve">Predlagana cena storitve obdelave določenih vrst komunalnih odpadkov </w:t>
      </w:r>
      <w:r w:rsidR="00D36D5C">
        <w:rPr>
          <w:rFonts w:ascii="Arial" w:hAnsi="Arial" w:cs="Arial"/>
          <w:sz w:val="21"/>
          <w:szCs w:val="21"/>
        </w:rPr>
        <w:t xml:space="preserve">in predlagana </w:t>
      </w:r>
      <w:r>
        <w:rPr>
          <w:rFonts w:ascii="Arial" w:hAnsi="Arial" w:cs="Arial"/>
          <w:sz w:val="21"/>
          <w:szCs w:val="21"/>
        </w:rPr>
        <w:t xml:space="preserve">cena javne infrastrukture </w:t>
      </w:r>
      <w:r w:rsidR="00D36D5C">
        <w:rPr>
          <w:rFonts w:ascii="Arial" w:hAnsi="Arial" w:cs="Arial"/>
          <w:sz w:val="21"/>
          <w:szCs w:val="21"/>
        </w:rPr>
        <w:t>sta</w:t>
      </w:r>
      <w:r>
        <w:rPr>
          <w:rFonts w:ascii="Arial" w:hAnsi="Arial" w:cs="Arial"/>
          <w:sz w:val="21"/>
          <w:szCs w:val="21"/>
        </w:rPr>
        <w:t xml:space="preserve"> za</w:t>
      </w:r>
      <w:r w:rsidRPr="00646A6F">
        <w:rPr>
          <w:rFonts w:ascii="Arial" w:hAnsi="Arial" w:cs="Arial"/>
          <w:sz w:val="21"/>
          <w:szCs w:val="21"/>
        </w:rPr>
        <w:t xml:space="preserve"> </w:t>
      </w:r>
      <w:r>
        <w:rPr>
          <w:rFonts w:ascii="Arial" w:hAnsi="Arial" w:cs="Arial"/>
          <w:sz w:val="21"/>
          <w:szCs w:val="21"/>
        </w:rPr>
        <w:t>20</w:t>
      </w:r>
      <w:r w:rsidRPr="00646A6F">
        <w:rPr>
          <w:rFonts w:ascii="Arial" w:hAnsi="Arial" w:cs="Arial"/>
          <w:sz w:val="21"/>
          <w:szCs w:val="21"/>
        </w:rPr>
        <w:t xml:space="preserve"> % višj</w:t>
      </w:r>
      <w:r w:rsidR="00D36D5C">
        <w:rPr>
          <w:rFonts w:ascii="Arial" w:hAnsi="Arial" w:cs="Arial"/>
          <w:sz w:val="21"/>
          <w:szCs w:val="21"/>
        </w:rPr>
        <w:t>i</w:t>
      </w:r>
      <w:r w:rsidRPr="00646A6F">
        <w:rPr>
          <w:rFonts w:ascii="Arial" w:hAnsi="Arial" w:cs="Arial"/>
          <w:sz w:val="21"/>
          <w:szCs w:val="21"/>
        </w:rPr>
        <w:t xml:space="preserve"> od trenutno veljavne cene</w:t>
      </w:r>
      <w:r>
        <w:rPr>
          <w:rFonts w:ascii="Arial" w:hAnsi="Arial" w:cs="Arial"/>
          <w:sz w:val="21"/>
          <w:szCs w:val="21"/>
        </w:rPr>
        <w:t>.</w:t>
      </w:r>
      <w:r w:rsidRPr="00646A6F">
        <w:rPr>
          <w:rFonts w:ascii="Arial" w:hAnsi="Arial" w:cs="Arial"/>
          <w:sz w:val="21"/>
          <w:szCs w:val="21"/>
        </w:rPr>
        <w:t xml:space="preserve"> </w:t>
      </w:r>
    </w:p>
    <w:p w:rsidR="008C05AB" w:rsidRDefault="008C05AB" w:rsidP="008C05AB">
      <w:pPr>
        <w:rPr>
          <w:rFonts w:ascii="Arial" w:hAnsi="Arial" w:cs="Arial"/>
          <w:sz w:val="21"/>
          <w:szCs w:val="21"/>
        </w:rPr>
      </w:pPr>
    </w:p>
    <w:p w:rsidR="008C05AB" w:rsidRDefault="008C05AB" w:rsidP="008C05AB">
      <w:pPr>
        <w:jc w:val="both"/>
        <w:rPr>
          <w:rFonts w:ascii="Arial" w:hAnsi="Arial" w:cs="Arial"/>
          <w:sz w:val="21"/>
          <w:szCs w:val="21"/>
        </w:rPr>
      </w:pPr>
      <w:r>
        <w:rPr>
          <w:rFonts w:ascii="Arial" w:hAnsi="Arial" w:cs="Arial"/>
          <w:sz w:val="21"/>
          <w:szCs w:val="21"/>
        </w:rPr>
        <w:t xml:space="preserve"> </w:t>
      </w:r>
      <w:r w:rsidR="004D2F77">
        <w:rPr>
          <w:rFonts w:ascii="Arial" w:hAnsi="Arial" w:cs="Arial"/>
          <w:sz w:val="21"/>
          <w:szCs w:val="21"/>
        </w:rPr>
        <w:t>Pre</w:t>
      </w:r>
      <w:r w:rsidRPr="000445EF">
        <w:rPr>
          <w:rFonts w:ascii="Arial" w:hAnsi="Arial" w:cs="Arial"/>
          <w:sz w:val="21"/>
          <w:szCs w:val="21"/>
        </w:rPr>
        <w:t xml:space="preserve">dlagan datum povišanja </w:t>
      </w:r>
      <w:r w:rsidR="00C65E06">
        <w:rPr>
          <w:rFonts w:ascii="Arial" w:hAnsi="Arial" w:cs="Arial"/>
          <w:sz w:val="21"/>
          <w:szCs w:val="21"/>
        </w:rPr>
        <w:t>cen</w:t>
      </w:r>
      <w:r w:rsidR="004D2F77">
        <w:rPr>
          <w:rFonts w:ascii="Arial" w:hAnsi="Arial" w:cs="Arial"/>
          <w:sz w:val="21"/>
          <w:szCs w:val="21"/>
        </w:rPr>
        <w:t xml:space="preserve"> je</w:t>
      </w:r>
      <w:r w:rsidRPr="00D61A18">
        <w:rPr>
          <w:rFonts w:ascii="Arial" w:hAnsi="Arial" w:cs="Arial"/>
          <w:sz w:val="21"/>
          <w:szCs w:val="21"/>
        </w:rPr>
        <w:t xml:space="preserve"> s 1.</w:t>
      </w:r>
      <w:r w:rsidR="005648A5">
        <w:rPr>
          <w:rFonts w:ascii="Arial" w:hAnsi="Arial" w:cs="Arial"/>
          <w:sz w:val="21"/>
          <w:szCs w:val="21"/>
        </w:rPr>
        <w:t xml:space="preserve"> </w:t>
      </w:r>
      <w:r w:rsidR="00C65E06">
        <w:rPr>
          <w:rFonts w:ascii="Arial" w:hAnsi="Arial" w:cs="Arial"/>
          <w:sz w:val="21"/>
          <w:szCs w:val="21"/>
        </w:rPr>
        <w:t>10</w:t>
      </w:r>
      <w:r w:rsidRPr="00D61A18">
        <w:rPr>
          <w:rFonts w:ascii="Arial" w:hAnsi="Arial" w:cs="Arial"/>
          <w:sz w:val="21"/>
          <w:szCs w:val="21"/>
        </w:rPr>
        <w:t>.</w:t>
      </w:r>
      <w:r w:rsidR="005648A5">
        <w:rPr>
          <w:rFonts w:ascii="Arial" w:hAnsi="Arial" w:cs="Arial"/>
          <w:sz w:val="21"/>
          <w:szCs w:val="21"/>
        </w:rPr>
        <w:t xml:space="preserve"> </w:t>
      </w:r>
      <w:r w:rsidRPr="00D61A18">
        <w:rPr>
          <w:rFonts w:ascii="Arial" w:hAnsi="Arial" w:cs="Arial"/>
          <w:sz w:val="21"/>
          <w:szCs w:val="21"/>
        </w:rPr>
        <w:t>202</w:t>
      </w:r>
      <w:r w:rsidR="00C65E06">
        <w:rPr>
          <w:rFonts w:ascii="Arial" w:hAnsi="Arial" w:cs="Arial"/>
          <w:sz w:val="21"/>
          <w:szCs w:val="21"/>
        </w:rPr>
        <w:t>1</w:t>
      </w:r>
      <w:r w:rsidRPr="00D61A18">
        <w:rPr>
          <w:rFonts w:ascii="Arial" w:hAnsi="Arial" w:cs="Arial"/>
          <w:sz w:val="21"/>
          <w:szCs w:val="21"/>
        </w:rPr>
        <w:t>.</w:t>
      </w:r>
    </w:p>
    <w:p w:rsidR="008C05AB" w:rsidRDefault="008C05AB" w:rsidP="00382287">
      <w:pPr>
        <w:pStyle w:val="Default"/>
        <w:jc w:val="both"/>
        <w:rPr>
          <w:rFonts w:ascii="Arial" w:hAnsi="Arial" w:cs="Arial"/>
          <w:color w:val="auto"/>
          <w:sz w:val="21"/>
          <w:szCs w:val="21"/>
        </w:rPr>
      </w:pPr>
    </w:p>
    <w:p w:rsidR="008C05AB" w:rsidRDefault="008C05AB" w:rsidP="00382287">
      <w:pPr>
        <w:pStyle w:val="Default"/>
        <w:jc w:val="both"/>
        <w:rPr>
          <w:rFonts w:ascii="Arial" w:hAnsi="Arial" w:cs="Arial"/>
          <w:color w:val="auto"/>
          <w:sz w:val="21"/>
          <w:szCs w:val="21"/>
        </w:rPr>
      </w:pPr>
    </w:p>
    <w:p w:rsidR="00697953" w:rsidRDefault="00697953" w:rsidP="00F64F8E">
      <w:pPr>
        <w:pStyle w:val="Default"/>
        <w:rPr>
          <w:rFonts w:ascii="Arial" w:hAnsi="Arial" w:cs="Arial"/>
          <w:sz w:val="21"/>
          <w:szCs w:val="21"/>
        </w:rPr>
      </w:pPr>
    </w:p>
    <w:p w:rsidR="00B12ED7" w:rsidRDefault="006C6D94" w:rsidP="00F64F8E">
      <w:pPr>
        <w:pStyle w:val="Default"/>
        <w:rPr>
          <w:rFonts w:ascii="Arial" w:hAnsi="Arial" w:cs="Arial"/>
          <w:sz w:val="21"/>
          <w:szCs w:val="21"/>
        </w:rPr>
      </w:pPr>
      <w:r>
        <w:rPr>
          <w:rFonts w:ascii="Arial" w:hAnsi="Arial" w:cs="Arial"/>
          <w:sz w:val="21"/>
          <w:szCs w:val="21"/>
        </w:rPr>
        <w:t>I</w:t>
      </w:r>
      <w:r w:rsidR="008C05AB">
        <w:rPr>
          <w:rFonts w:ascii="Arial" w:hAnsi="Arial" w:cs="Arial"/>
          <w:sz w:val="21"/>
          <w:szCs w:val="21"/>
        </w:rPr>
        <w:t>I</w:t>
      </w:r>
      <w:r>
        <w:rPr>
          <w:rFonts w:ascii="Arial" w:hAnsi="Arial" w:cs="Arial"/>
          <w:sz w:val="21"/>
          <w:szCs w:val="21"/>
        </w:rPr>
        <w:t>.</w:t>
      </w:r>
      <w:r w:rsidR="003B69BD">
        <w:rPr>
          <w:rFonts w:ascii="Arial" w:hAnsi="Arial" w:cs="Arial"/>
          <w:sz w:val="21"/>
          <w:szCs w:val="21"/>
        </w:rPr>
        <w:t xml:space="preserve"> VSE CENE STORITEV GJS</w:t>
      </w:r>
    </w:p>
    <w:p w:rsidR="004D594E" w:rsidRDefault="004D594E" w:rsidP="006C6D94">
      <w:pPr>
        <w:pStyle w:val="Default"/>
        <w:jc w:val="both"/>
        <w:rPr>
          <w:rFonts w:ascii="Arial" w:hAnsi="Arial" w:cs="Arial"/>
          <w:sz w:val="21"/>
          <w:szCs w:val="21"/>
        </w:rPr>
      </w:pPr>
      <w:bookmarkStart w:id="0" w:name="_GoBack"/>
      <w:bookmarkEnd w:id="0"/>
    </w:p>
    <w:p w:rsidR="003A24C6" w:rsidRDefault="003A24C6" w:rsidP="006C6D94">
      <w:pPr>
        <w:pStyle w:val="Default"/>
        <w:jc w:val="both"/>
        <w:rPr>
          <w:rFonts w:ascii="Arial" w:hAnsi="Arial" w:cs="Arial"/>
          <w:sz w:val="21"/>
          <w:szCs w:val="21"/>
        </w:rPr>
      </w:pPr>
    </w:p>
    <w:p w:rsidR="00E83003" w:rsidRDefault="006C6D94" w:rsidP="006C6D94">
      <w:pPr>
        <w:pStyle w:val="Default"/>
        <w:jc w:val="both"/>
        <w:rPr>
          <w:rFonts w:ascii="Arial" w:hAnsi="Arial" w:cs="Arial"/>
          <w:sz w:val="21"/>
          <w:szCs w:val="21"/>
        </w:rPr>
      </w:pPr>
      <w:r>
        <w:rPr>
          <w:rFonts w:ascii="Arial" w:hAnsi="Arial" w:cs="Arial"/>
          <w:sz w:val="21"/>
          <w:szCs w:val="21"/>
        </w:rPr>
        <w:t xml:space="preserve">V nadaljevanju </w:t>
      </w:r>
      <w:r w:rsidR="004D594E">
        <w:rPr>
          <w:rFonts w:ascii="Arial" w:hAnsi="Arial" w:cs="Arial"/>
          <w:sz w:val="21"/>
          <w:szCs w:val="21"/>
        </w:rPr>
        <w:t xml:space="preserve">v tabeli </w:t>
      </w:r>
      <w:r>
        <w:rPr>
          <w:rFonts w:ascii="Arial" w:hAnsi="Arial" w:cs="Arial"/>
          <w:sz w:val="21"/>
          <w:szCs w:val="21"/>
        </w:rPr>
        <w:t xml:space="preserve">prikazujemo </w:t>
      </w:r>
      <w:r w:rsidRPr="003A24C6">
        <w:rPr>
          <w:rFonts w:ascii="Arial" w:hAnsi="Arial" w:cs="Arial"/>
          <w:sz w:val="21"/>
          <w:szCs w:val="21"/>
        </w:rPr>
        <w:t xml:space="preserve">vse </w:t>
      </w:r>
      <w:r w:rsidR="00EC2A49" w:rsidRPr="003A24C6">
        <w:rPr>
          <w:rFonts w:ascii="Arial" w:hAnsi="Arial" w:cs="Arial"/>
          <w:sz w:val="21"/>
          <w:szCs w:val="21"/>
        </w:rPr>
        <w:t xml:space="preserve">trenutno veljavne </w:t>
      </w:r>
      <w:r w:rsidRPr="003A24C6">
        <w:rPr>
          <w:rFonts w:ascii="Arial" w:hAnsi="Arial" w:cs="Arial"/>
          <w:sz w:val="21"/>
          <w:szCs w:val="21"/>
        </w:rPr>
        <w:t>cene storitev GJS</w:t>
      </w:r>
      <w:r w:rsidR="00EC2A49" w:rsidRPr="0059472B">
        <w:rPr>
          <w:rFonts w:ascii="Arial" w:hAnsi="Arial" w:cs="Arial"/>
          <w:sz w:val="21"/>
          <w:szCs w:val="21"/>
        </w:rPr>
        <w:t xml:space="preserve"> in predloge cen storitev GJS, </w:t>
      </w:r>
      <w:r w:rsidRPr="0059472B">
        <w:rPr>
          <w:rFonts w:ascii="Arial" w:hAnsi="Arial" w:cs="Arial"/>
          <w:sz w:val="21"/>
          <w:szCs w:val="21"/>
        </w:rPr>
        <w:t xml:space="preserve"> ki bodo ob potrditvi veljale po 1.</w:t>
      </w:r>
      <w:r w:rsidR="005648A5">
        <w:rPr>
          <w:rFonts w:ascii="Arial" w:hAnsi="Arial" w:cs="Arial"/>
          <w:sz w:val="21"/>
          <w:szCs w:val="21"/>
        </w:rPr>
        <w:t xml:space="preserve"> </w:t>
      </w:r>
      <w:r w:rsidR="00247D9B">
        <w:rPr>
          <w:rFonts w:ascii="Arial" w:hAnsi="Arial" w:cs="Arial"/>
          <w:sz w:val="21"/>
          <w:szCs w:val="21"/>
        </w:rPr>
        <w:t>10</w:t>
      </w:r>
      <w:r w:rsidRPr="0059472B">
        <w:rPr>
          <w:rFonts w:ascii="Arial" w:hAnsi="Arial" w:cs="Arial"/>
          <w:sz w:val="21"/>
          <w:szCs w:val="21"/>
        </w:rPr>
        <w:t>. 2021</w:t>
      </w:r>
      <w:r w:rsidR="00EC2A49" w:rsidRPr="0059472B">
        <w:rPr>
          <w:rFonts w:ascii="Arial" w:hAnsi="Arial" w:cs="Arial"/>
          <w:sz w:val="21"/>
          <w:szCs w:val="21"/>
        </w:rPr>
        <w:t xml:space="preserve"> za gospodinjstva. Za pravne osebe pa bodo veljale potrjene cene brez subvencije</w:t>
      </w:r>
      <w:r w:rsidRPr="0059472B">
        <w:rPr>
          <w:rFonts w:ascii="Arial" w:hAnsi="Arial" w:cs="Arial"/>
          <w:sz w:val="21"/>
          <w:szCs w:val="21"/>
        </w:rPr>
        <w:t xml:space="preserve">. </w:t>
      </w:r>
      <w:r w:rsidR="00EC2A49" w:rsidRPr="0059472B">
        <w:rPr>
          <w:rFonts w:ascii="Arial" w:hAnsi="Arial" w:cs="Arial"/>
          <w:sz w:val="21"/>
          <w:szCs w:val="21"/>
        </w:rPr>
        <w:t xml:space="preserve">Predlogi novih cen in </w:t>
      </w:r>
      <w:r w:rsidRPr="0059472B">
        <w:rPr>
          <w:rFonts w:ascii="Arial" w:hAnsi="Arial" w:cs="Arial"/>
          <w:sz w:val="21"/>
          <w:szCs w:val="21"/>
        </w:rPr>
        <w:t>spremenjen</w:t>
      </w:r>
      <w:r w:rsidR="00EC2A49" w:rsidRPr="0059472B">
        <w:rPr>
          <w:rFonts w:ascii="Arial" w:hAnsi="Arial" w:cs="Arial"/>
          <w:sz w:val="21"/>
          <w:szCs w:val="21"/>
        </w:rPr>
        <w:t>ih</w:t>
      </w:r>
      <w:r>
        <w:rPr>
          <w:rFonts w:ascii="Arial" w:hAnsi="Arial" w:cs="Arial"/>
          <w:sz w:val="21"/>
          <w:szCs w:val="21"/>
        </w:rPr>
        <w:t xml:space="preserve"> višin subvencij so označene </w:t>
      </w:r>
      <w:r w:rsidR="00193F1C">
        <w:rPr>
          <w:rFonts w:ascii="Arial" w:hAnsi="Arial" w:cs="Arial"/>
          <w:sz w:val="21"/>
          <w:szCs w:val="21"/>
        </w:rPr>
        <w:t>krepko v rumeno obarvanem polju.</w:t>
      </w:r>
    </w:p>
    <w:p w:rsidR="00EB2FEA" w:rsidRDefault="00EB2FEA" w:rsidP="006C6D94">
      <w:pPr>
        <w:pStyle w:val="Default"/>
        <w:jc w:val="both"/>
        <w:rPr>
          <w:rFonts w:ascii="Arial" w:hAnsi="Arial" w:cs="Arial"/>
          <w:sz w:val="21"/>
          <w:szCs w:val="21"/>
        </w:rPr>
      </w:pPr>
    </w:p>
    <w:p w:rsidR="00EB2FEA" w:rsidRDefault="00EB2FEA" w:rsidP="006C6D94">
      <w:pPr>
        <w:pStyle w:val="Default"/>
        <w:jc w:val="both"/>
        <w:rPr>
          <w:rFonts w:ascii="Arial" w:hAnsi="Arial" w:cs="Arial"/>
          <w:sz w:val="21"/>
          <w:szCs w:val="21"/>
        </w:rPr>
      </w:pPr>
    </w:p>
    <w:p w:rsidR="003A24C6" w:rsidRDefault="003A24C6" w:rsidP="006C6D94">
      <w:pPr>
        <w:pStyle w:val="Default"/>
        <w:jc w:val="both"/>
        <w:rPr>
          <w:rFonts w:ascii="Arial" w:hAnsi="Arial" w:cs="Arial"/>
          <w:sz w:val="21"/>
          <w:szCs w:val="21"/>
        </w:rPr>
      </w:pPr>
    </w:p>
    <w:p w:rsidR="004D594E" w:rsidRDefault="004D594E" w:rsidP="006C6D94">
      <w:pPr>
        <w:pStyle w:val="Default"/>
        <w:jc w:val="both"/>
        <w:rPr>
          <w:rFonts w:ascii="Arial" w:hAnsi="Arial" w:cs="Arial"/>
          <w:sz w:val="21"/>
          <w:szCs w:val="21"/>
        </w:rPr>
      </w:pPr>
    </w:p>
    <w:tbl>
      <w:tblPr>
        <w:tblStyle w:val="Tabelamrea"/>
        <w:tblW w:w="8510" w:type="dxa"/>
        <w:tblInd w:w="-5" w:type="dxa"/>
        <w:tblLayout w:type="fixed"/>
        <w:tblLook w:val="04A0" w:firstRow="1" w:lastRow="0" w:firstColumn="1" w:lastColumn="0" w:noHBand="0" w:noVBand="1"/>
      </w:tblPr>
      <w:tblGrid>
        <w:gridCol w:w="2415"/>
        <w:gridCol w:w="987"/>
        <w:gridCol w:w="1134"/>
        <w:gridCol w:w="993"/>
        <w:gridCol w:w="850"/>
        <w:gridCol w:w="1276"/>
        <w:gridCol w:w="855"/>
      </w:tblGrid>
      <w:tr w:rsidR="006C6D94" w:rsidRPr="00222CA0" w:rsidTr="00EC2A49">
        <w:trPr>
          <w:trHeight w:val="334"/>
        </w:trPr>
        <w:tc>
          <w:tcPr>
            <w:tcW w:w="2415" w:type="dxa"/>
            <w:tcBorders>
              <w:top w:val="nil"/>
              <w:left w:val="nil"/>
              <w:right w:val="nil"/>
            </w:tcBorders>
          </w:tcPr>
          <w:p w:rsidR="006C6D94" w:rsidRPr="0035221B" w:rsidRDefault="006C6D94" w:rsidP="00C20379">
            <w:pPr>
              <w:jc w:val="center"/>
              <w:rPr>
                <w:rFonts w:ascii="Arial" w:hAnsi="Arial" w:cs="Arial"/>
                <w:b/>
                <w:bCs/>
                <w:color w:val="000000"/>
                <w:sz w:val="21"/>
                <w:szCs w:val="21"/>
              </w:rPr>
            </w:pPr>
          </w:p>
        </w:tc>
        <w:tc>
          <w:tcPr>
            <w:tcW w:w="987" w:type="dxa"/>
            <w:tcBorders>
              <w:top w:val="nil"/>
              <w:left w:val="nil"/>
            </w:tcBorders>
            <w:noWrap/>
          </w:tcPr>
          <w:p w:rsidR="006C6D94" w:rsidRPr="0035221B" w:rsidRDefault="006C6D94" w:rsidP="00C20379">
            <w:pPr>
              <w:jc w:val="center"/>
              <w:rPr>
                <w:rFonts w:ascii="Arial" w:hAnsi="Arial" w:cs="Arial"/>
                <w:b/>
                <w:bCs/>
                <w:color w:val="000000"/>
                <w:sz w:val="21"/>
                <w:szCs w:val="21"/>
              </w:rPr>
            </w:pPr>
          </w:p>
        </w:tc>
        <w:tc>
          <w:tcPr>
            <w:tcW w:w="5108" w:type="dxa"/>
            <w:gridSpan w:val="5"/>
          </w:tcPr>
          <w:p w:rsidR="006C6D94" w:rsidRPr="0035221B" w:rsidRDefault="006C6D94" w:rsidP="00C20379">
            <w:pPr>
              <w:jc w:val="center"/>
              <w:rPr>
                <w:rFonts w:ascii="Arial" w:hAnsi="Arial" w:cs="Arial"/>
                <w:color w:val="000000"/>
                <w:sz w:val="21"/>
                <w:szCs w:val="21"/>
              </w:rPr>
            </w:pPr>
            <w:r>
              <w:rPr>
                <w:rFonts w:ascii="Arial" w:hAnsi="Arial" w:cs="Arial"/>
                <w:color w:val="000000"/>
                <w:sz w:val="21"/>
                <w:szCs w:val="21"/>
              </w:rPr>
              <w:t>Cena za gospodinjstva</w:t>
            </w:r>
          </w:p>
        </w:tc>
      </w:tr>
      <w:tr w:rsidR="00FB23CE" w:rsidRPr="00222CA0" w:rsidTr="00206EE0">
        <w:trPr>
          <w:trHeight w:val="840"/>
        </w:trPr>
        <w:tc>
          <w:tcPr>
            <w:tcW w:w="2415" w:type="dxa"/>
            <w:vMerge w:val="restart"/>
          </w:tcPr>
          <w:p w:rsidR="0044201D" w:rsidRPr="008E64C5" w:rsidRDefault="0044201D" w:rsidP="00C20379">
            <w:pPr>
              <w:jc w:val="center"/>
              <w:rPr>
                <w:rFonts w:ascii="Arial" w:hAnsi="Arial" w:cs="Arial"/>
                <w:bCs/>
                <w:color w:val="000000"/>
                <w:sz w:val="21"/>
                <w:szCs w:val="21"/>
              </w:rPr>
            </w:pPr>
          </w:p>
          <w:p w:rsidR="0044201D" w:rsidRPr="008E64C5" w:rsidRDefault="0044201D" w:rsidP="00C20379">
            <w:pPr>
              <w:jc w:val="center"/>
              <w:rPr>
                <w:rFonts w:ascii="Arial" w:hAnsi="Arial" w:cs="Arial"/>
                <w:bCs/>
                <w:color w:val="000000"/>
                <w:sz w:val="21"/>
                <w:szCs w:val="21"/>
              </w:rPr>
            </w:pPr>
          </w:p>
          <w:p w:rsidR="0044201D" w:rsidRPr="008E64C5" w:rsidRDefault="0044201D" w:rsidP="00C20379">
            <w:pPr>
              <w:jc w:val="center"/>
              <w:rPr>
                <w:rFonts w:ascii="Arial" w:hAnsi="Arial" w:cs="Arial"/>
                <w:bCs/>
                <w:color w:val="000000"/>
                <w:sz w:val="21"/>
                <w:szCs w:val="21"/>
              </w:rPr>
            </w:pPr>
          </w:p>
          <w:p w:rsidR="00D540B9" w:rsidRPr="008E64C5" w:rsidRDefault="00D540B9" w:rsidP="00C20379">
            <w:pPr>
              <w:jc w:val="center"/>
              <w:rPr>
                <w:rFonts w:ascii="Arial" w:hAnsi="Arial" w:cs="Arial"/>
                <w:bCs/>
                <w:color w:val="000000"/>
                <w:sz w:val="21"/>
                <w:szCs w:val="21"/>
              </w:rPr>
            </w:pPr>
          </w:p>
        </w:tc>
        <w:tc>
          <w:tcPr>
            <w:tcW w:w="987" w:type="dxa"/>
            <w:vMerge w:val="restart"/>
            <w:noWrap/>
            <w:hideMark/>
          </w:tcPr>
          <w:p w:rsidR="00D540B9" w:rsidRPr="008E64C5" w:rsidRDefault="005D61A2" w:rsidP="00C20379">
            <w:pPr>
              <w:jc w:val="center"/>
              <w:rPr>
                <w:rFonts w:ascii="Arial" w:hAnsi="Arial" w:cs="Arial"/>
                <w:bCs/>
                <w:color w:val="000000"/>
                <w:sz w:val="21"/>
                <w:szCs w:val="21"/>
              </w:rPr>
            </w:pPr>
            <w:r w:rsidRPr="008E64C5">
              <w:rPr>
                <w:rFonts w:ascii="Arial" w:hAnsi="Arial" w:cs="Arial"/>
                <w:bCs/>
                <w:color w:val="000000"/>
                <w:sz w:val="21"/>
                <w:szCs w:val="21"/>
              </w:rPr>
              <w:t>E.M.</w:t>
            </w:r>
          </w:p>
        </w:tc>
        <w:tc>
          <w:tcPr>
            <w:tcW w:w="1134" w:type="dxa"/>
            <w:tcBorders>
              <w:bottom w:val="single" w:sz="4" w:space="0" w:color="auto"/>
            </w:tcBorders>
            <w:hideMark/>
          </w:tcPr>
          <w:p w:rsidR="00D540B9" w:rsidRPr="002E005C" w:rsidRDefault="00D540B9" w:rsidP="00C20379">
            <w:pPr>
              <w:jc w:val="center"/>
              <w:rPr>
                <w:rFonts w:ascii="Arial" w:hAnsi="Arial" w:cs="Arial"/>
                <w:color w:val="000000"/>
                <w:sz w:val="18"/>
                <w:szCs w:val="18"/>
              </w:rPr>
            </w:pPr>
            <w:r w:rsidRPr="002E005C">
              <w:rPr>
                <w:rFonts w:ascii="Arial" w:hAnsi="Arial" w:cs="Arial"/>
                <w:color w:val="000000"/>
                <w:sz w:val="18"/>
                <w:szCs w:val="18"/>
              </w:rPr>
              <w:t>Veljavna cena</w:t>
            </w:r>
            <w:r w:rsidRPr="002E005C">
              <w:rPr>
                <w:rFonts w:ascii="Arial" w:hAnsi="Arial" w:cs="Arial"/>
                <w:b/>
                <w:bCs/>
                <w:color w:val="000000"/>
                <w:sz w:val="18"/>
                <w:szCs w:val="18"/>
              </w:rPr>
              <w:t xml:space="preserve"> s subvencijo </w:t>
            </w:r>
            <w:r w:rsidRPr="002E005C">
              <w:rPr>
                <w:rFonts w:ascii="Arial" w:hAnsi="Arial" w:cs="Arial"/>
                <w:bCs/>
                <w:color w:val="000000"/>
                <w:sz w:val="18"/>
                <w:szCs w:val="18"/>
              </w:rPr>
              <w:t>v EUR brez DDV</w:t>
            </w:r>
          </w:p>
        </w:tc>
        <w:tc>
          <w:tcPr>
            <w:tcW w:w="993" w:type="dxa"/>
            <w:tcBorders>
              <w:bottom w:val="single" w:sz="4" w:space="0" w:color="auto"/>
            </w:tcBorders>
            <w:hideMark/>
          </w:tcPr>
          <w:p w:rsidR="00D540B9" w:rsidRPr="002E005C" w:rsidRDefault="00D540B9" w:rsidP="00C20379">
            <w:pPr>
              <w:jc w:val="center"/>
              <w:rPr>
                <w:rFonts w:ascii="Arial" w:hAnsi="Arial" w:cs="Arial"/>
                <w:color w:val="000000"/>
                <w:sz w:val="18"/>
                <w:szCs w:val="18"/>
              </w:rPr>
            </w:pPr>
            <w:r w:rsidRPr="002E005C">
              <w:rPr>
                <w:rFonts w:ascii="Arial" w:hAnsi="Arial" w:cs="Arial"/>
                <w:color w:val="000000"/>
                <w:sz w:val="18"/>
                <w:szCs w:val="18"/>
              </w:rPr>
              <w:t xml:space="preserve"> Predlog cene v EUR brez DDV</w:t>
            </w:r>
          </w:p>
        </w:tc>
        <w:tc>
          <w:tcPr>
            <w:tcW w:w="850" w:type="dxa"/>
            <w:tcBorders>
              <w:bottom w:val="single" w:sz="4" w:space="0" w:color="auto"/>
            </w:tcBorders>
            <w:hideMark/>
          </w:tcPr>
          <w:p w:rsidR="00D540B9" w:rsidRPr="002E005C" w:rsidRDefault="00D540B9" w:rsidP="00C20379">
            <w:pPr>
              <w:jc w:val="center"/>
              <w:rPr>
                <w:rFonts w:ascii="Arial" w:hAnsi="Arial" w:cs="Arial"/>
                <w:color w:val="000000"/>
                <w:sz w:val="18"/>
                <w:szCs w:val="18"/>
              </w:rPr>
            </w:pPr>
            <w:r w:rsidRPr="002E005C">
              <w:rPr>
                <w:rFonts w:ascii="Arial" w:hAnsi="Arial" w:cs="Arial"/>
                <w:color w:val="000000"/>
                <w:sz w:val="18"/>
                <w:szCs w:val="18"/>
              </w:rPr>
              <w:t xml:space="preserve">Predlog subvencije v % </w:t>
            </w:r>
          </w:p>
        </w:tc>
        <w:tc>
          <w:tcPr>
            <w:tcW w:w="1276" w:type="dxa"/>
            <w:tcBorders>
              <w:bottom w:val="single" w:sz="4" w:space="0" w:color="auto"/>
            </w:tcBorders>
            <w:hideMark/>
          </w:tcPr>
          <w:p w:rsidR="00D540B9" w:rsidRPr="002E005C" w:rsidRDefault="00D540B9" w:rsidP="002F59C0">
            <w:pPr>
              <w:jc w:val="center"/>
              <w:rPr>
                <w:rFonts w:ascii="Arial" w:hAnsi="Arial" w:cs="Arial"/>
                <w:color w:val="000000"/>
                <w:sz w:val="18"/>
                <w:szCs w:val="18"/>
              </w:rPr>
            </w:pPr>
            <w:r w:rsidRPr="002E005C">
              <w:rPr>
                <w:rFonts w:ascii="Arial" w:hAnsi="Arial" w:cs="Arial"/>
                <w:color w:val="000000"/>
                <w:sz w:val="18"/>
                <w:szCs w:val="18"/>
              </w:rPr>
              <w:t xml:space="preserve">Predlog cene </w:t>
            </w:r>
            <w:r w:rsidRPr="002E005C">
              <w:rPr>
                <w:rFonts w:ascii="Arial" w:hAnsi="Arial" w:cs="Arial"/>
                <w:b/>
                <w:bCs/>
                <w:color w:val="000000"/>
                <w:sz w:val="18"/>
                <w:szCs w:val="18"/>
              </w:rPr>
              <w:t xml:space="preserve">s subvencijo </w:t>
            </w:r>
            <w:r w:rsidRPr="002E005C">
              <w:rPr>
                <w:rFonts w:ascii="Arial" w:hAnsi="Arial" w:cs="Arial"/>
                <w:bCs/>
                <w:color w:val="000000"/>
                <w:sz w:val="18"/>
                <w:szCs w:val="18"/>
              </w:rPr>
              <w:t>v EUR brez DDV s 1. 2. 2021</w:t>
            </w:r>
          </w:p>
        </w:tc>
        <w:tc>
          <w:tcPr>
            <w:tcW w:w="855" w:type="dxa"/>
            <w:tcBorders>
              <w:bottom w:val="single" w:sz="4" w:space="0" w:color="auto"/>
            </w:tcBorders>
          </w:tcPr>
          <w:p w:rsidR="00D540B9" w:rsidRPr="002E005C" w:rsidRDefault="00D540B9" w:rsidP="00C20379">
            <w:pPr>
              <w:jc w:val="center"/>
              <w:rPr>
                <w:rFonts w:ascii="Arial" w:hAnsi="Arial" w:cs="Arial"/>
                <w:color w:val="000000"/>
                <w:sz w:val="18"/>
                <w:szCs w:val="18"/>
              </w:rPr>
            </w:pPr>
            <w:r w:rsidRPr="002E005C">
              <w:rPr>
                <w:rFonts w:ascii="Arial" w:hAnsi="Arial" w:cs="Arial"/>
                <w:color w:val="000000"/>
                <w:sz w:val="18"/>
                <w:szCs w:val="18"/>
              </w:rPr>
              <w:t>Razmerje</w:t>
            </w:r>
            <w:r w:rsidR="00E83003">
              <w:rPr>
                <w:rFonts w:ascii="Arial" w:hAnsi="Arial" w:cs="Arial"/>
                <w:color w:val="000000"/>
                <w:sz w:val="18"/>
                <w:szCs w:val="18"/>
              </w:rPr>
              <w:t xml:space="preserve"> </w:t>
            </w:r>
            <w:r w:rsidRPr="002E005C">
              <w:rPr>
                <w:rFonts w:ascii="Arial" w:hAnsi="Arial" w:cs="Arial"/>
                <w:color w:val="000000"/>
                <w:sz w:val="18"/>
                <w:szCs w:val="18"/>
              </w:rPr>
              <w:t>%</w:t>
            </w:r>
          </w:p>
        </w:tc>
      </w:tr>
      <w:tr w:rsidR="00E83003" w:rsidRPr="00222CA0" w:rsidTr="00206EE0">
        <w:trPr>
          <w:trHeight w:val="77"/>
        </w:trPr>
        <w:tc>
          <w:tcPr>
            <w:tcW w:w="2415" w:type="dxa"/>
            <w:vMerge/>
          </w:tcPr>
          <w:p w:rsidR="00D540B9" w:rsidRPr="0035221B" w:rsidRDefault="00D540B9" w:rsidP="00C20379">
            <w:pPr>
              <w:rPr>
                <w:rFonts w:ascii="Arial" w:hAnsi="Arial" w:cs="Arial"/>
                <w:b/>
                <w:bCs/>
                <w:color w:val="000000"/>
                <w:sz w:val="21"/>
                <w:szCs w:val="21"/>
              </w:rPr>
            </w:pPr>
          </w:p>
        </w:tc>
        <w:tc>
          <w:tcPr>
            <w:tcW w:w="987" w:type="dxa"/>
            <w:vMerge/>
            <w:hideMark/>
          </w:tcPr>
          <w:p w:rsidR="00D540B9" w:rsidRPr="0035221B" w:rsidRDefault="00D540B9" w:rsidP="00C20379">
            <w:pPr>
              <w:rPr>
                <w:rFonts w:ascii="Arial" w:hAnsi="Arial" w:cs="Arial"/>
                <w:b/>
                <w:bCs/>
                <w:color w:val="000000"/>
                <w:sz w:val="21"/>
                <w:szCs w:val="21"/>
              </w:rPr>
            </w:pPr>
          </w:p>
        </w:tc>
        <w:tc>
          <w:tcPr>
            <w:tcW w:w="1134" w:type="dxa"/>
            <w:shd w:val="clear" w:color="auto" w:fill="A8D08D" w:themeFill="accent6" w:themeFillTint="99"/>
            <w:noWrap/>
            <w:hideMark/>
          </w:tcPr>
          <w:p w:rsidR="00D540B9" w:rsidRPr="0035221B" w:rsidRDefault="00D540B9" w:rsidP="00C20379">
            <w:pPr>
              <w:jc w:val="center"/>
              <w:rPr>
                <w:rFonts w:ascii="Arial" w:hAnsi="Arial" w:cs="Arial"/>
                <w:b/>
                <w:bCs/>
                <w:color w:val="000000"/>
                <w:sz w:val="21"/>
                <w:szCs w:val="21"/>
              </w:rPr>
            </w:pPr>
            <w:r w:rsidRPr="0035221B">
              <w:rPr>
                <w:rFonts w:ascii="Arial" w:hAnsi="Arial" w:cs="Arial"/>
                <w:b/>
                <w:bCs/>
                <w:color w:val="000000"/>
                <w:sz w:val="21"/>
                <w:szCs w:val="21"/>
              </w:rPr>
              <w:t>A</w:t>
            </w:r>
          </w:p>
        </w:tc>
        <w:tc>
          <w:tcPr>
            <w:tcW w:w="993" w:type="dxa"/>
            <w:shd w:val="clear" w:color="auto" w:fill="A8D08D" w:themeFill="accent6" w:themeFillTint="99"/>
            <w:noWrap/>
            <w:hideMark/>
          </w:tcPr>
          <w:p w:rsidR="00D540B9" w:rsidRPr="0035221B" w:rsidRDefault="00D540B9" w:rsidP="00C20379">
            <w:pPr>
              <w:jc w:val="center"/>
              <w:rPr>
                <w:rFonts w:ascii="Arial" w:hAnsi="Arial" w:cs="Arial"/>
                <w:b/>
                <w:bCs/>
                <w:color w:val="000000"/>
                <w:sz w:val="21"/>
                <w:szCs w:val="21"/>
              </w:rPr>
            </w:pPr>
            <w:r w:rsidRPr="0035221B">
              <w:rPr>
                <w:rFonts w:ascii="Arial" w:hAnsi="Arial" w:cs="Arial"/>
                <w:b/>
                <w:bCs/>
                <w:color w:val="000000"/>
                <w:sz w:val="21"/>
                <w:szCs w:val="21"/>
              </w:rPr>
              <w:t>B</w:t>
            </w:r>
          </w:p>
        </w:tc>
        <w:tc>
          <w:tcPr>
            <w:tcW w:w="850" w:type="dxa"/>
            <w:shd w:val="clear" w:color="auto" w:fill="A8D08D" w:themeFill="accent6" w:themeFillTint="99"/>
            <w:noWrap/>
            <w:hideMark/>
          </w:tcPr>
          <w:p w:rsidR="00D540B9" w:rsidRPr="0035221B" w:rsidRDefault="00D540B9" w:rsidP="00C20379">
            <w:pPr>
              <w:jc w:val="center"/>
              <w:rPr>
                <w:rFonts w:ascii="Arial" w:hAnsi="Arial" w:cs="Arial"/>
                <w:b/>
                <w:bCs/>
                <w:color w:val="000000"/>
                <w:sz w:val="21"/>
                <w:szCs w:val="21"/>
              </w:rPr>
            </w:pPr>
            <w:r w:rsidRPr="0035221B">
              <w:rPr>
                <w:rFonts w:ascii="Arial" w:hAnsi="Arial" w:cs="Arial"/>
                <w:b/>
                <w:bCs/>
                <w:color w:val="000000"/>
                <w:sz w:val="21"/>
                <w:szCs w:val="21"/>
              </w:rPr>
              <w:t>C</w:t>
            </w:r>
          </w:p>
        </w:tc>
        <w:tc>
          <w:tcPr>
            <w:tcW w:w="1276" w:type="dxa"/>
            <w:shd w:val="clear" w:color="auto" w:fill="A8D08D" w:themeFill="accent6" w:themeFillTint="99"/>
            <w:noWrap/>
            <w:hideMark/>
          </w:tcPr>
          <w:p w:rsidR="00D540B9" w:rsidRPr="0035221B" w:rsidRDefault="00D540B9" w:rsidP="00C20379">
            <w:pPr>
              <w:jc w:val="center"/>
              <w:rPr>
                <w:rFonts w:ascii="Arial" w:hAnsi="Arial" w:cs="Arial"/>
                <w:b/>
                <w:bCs/>
                <w:color w:val="000000"/>
                <w:sz w:val="21"/>
                <w:szCs w:val="21"/>
              </w:rPr>
            </w:pPr>
            <w:r w:rsidRPr="0035221B">
              <w:rPr>
                <w:rFonts w:ascii="Arial" w:hAnsi="Arial" w:cs="Arial"/>
                <w:b/>
                <w:bCs/>
                <w:color w:val="000000"/>
                <w:sz w:val="21"/>
                <w:szCs w:val="21"/>
              </w:rPr>
              <w:t>D</w:t>
            </w:r>
          </w:p>
        </w:tc>
        <w:tc>
          <w:tcPr>
            <w:tcW w:w="855" w:type="dxa"/>
            <w:shd w:val="clear" w:color="auto" w:fill="A8D08D" w:themeFill="accent6" w:themeFillTint="99"/>
            <w:noWrap/>
          </w:tcPr>
          <w:p w:rsidR="00D540B9" w:rsidRPr="0035221B" w:rsidRDefault="00D540B9" w:rsidP="00C20379">
            <w:pPr>
              <w:jc w:val="center"/>
              <w:rPr>
                <w:rFonts w:ascii="Arial" w:hAnsi="Arial" w:cs="Arial"/>
                <w:b/>
                <w:bCs/>
                <w:color w:val="000000"/>
                <w:sz w:val="21"/>
                <w:szCs w:val="21"/>
              </w:rPr>
            </w:pPr>
          </w:p>
        </w:tc>
      </w:tr>
      <w:tr w:rsidR="000C5137" w:rsidRPr="00222CA0" w:rsidTr="00206EE0">
        <w:trPr>
          <w:trHeight w:val="374"/>
        </w:trPr>
        <w:tc>
          <w:tcPr>
            <w:tcW w:w="8510" w:type="dxa"/>
            <w:gridSpan w:val="7"/>
          </w:tcPr>
          <w:p w:rsidR="000C5137" w:rsidRPr="0035221B" w:rsidRDefault="000C5137" w:rsidP="00C20379">
            <w:pPr>
              <w:rPr>
                <w:rFonts w:ascii="Arial" w:hAnsi="Arial" w:cs="Arial"/>
                <w:b/>
                <w:bCs/>
                <w:color w:val="000000"/>
                <w:sz w:val="21"/>
                <w:szCs w:val="21"/>
              </w:rPr>
            </w:pPr>
            <w:r w:rsidRPr="0035221B">
              <w:rPr>
                <w:rFonts w:ascii="Arial" w:hAnsi="Arial" w:cs="Arial"/>
                <w:b/>
                <w:bCs/>
                <w:color w:val="000000"/>
                <w:sz w:val="21"/>
                <w:szCs w:val="21"/>
              </w:rPr>
              <w:t>Oskrba s pitno vodo</w:t>
            </w:r>
          </w:p>
        </w:tc>
      </w:tr>
      <w:tr w:rsidR="004F5C9E" w:rsidRPr="00222CA0" w:rsidTr="00206EE0">
        <w:trPr>
          <w:trHeight w:val="280"/>
        </w:trPr>
        <w:tc>
          <w:tcPr>
            <w:tcW w:w="2415" w:type="dxa"/>
          </w:tcPr>
          <w:p w:rsidR="004F5C9E" w:rsidRPr="0035221B" w:rsidRDefault="004F5C9E" w:rsidP="004F5C9E">
            <w:pPr>
              <w:rPr>
                <w:rFonts w:ascii="Arial" w:hAnsi="Arial" w:cs="Arial"/>
                <w:color w:val="000000"/>
                <w:sz w:val="21"/>
                <w:szCs w:val="21"/>
              </w:rPr>
            </w:pPr>
            <w:r w:rsidRPr="005B4D2E">
              <w:rPr>
                <w:rFonts w:ascii="Arial" w:hAnsi="Arial" w:cs="Arial"/>
                <w:color w:val="000000"/>
                <w:sz w:val="21"/>
                <w:szCs w:val="21"/>
              </w:rPr>
              <w:t>Oskrba s pitno vodo - vodarina</w:t>
            </w:r>
          </w:p>
        </w:tc>
        <w:tc>
          <w:tcPr>
            <w:tcW w:w="987" w:type="dxa"/>
            <w:noWrap/>
            <w:vAlign w:val="center"/>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m</w:t>
            </w:r>
            <w:r w:rsidRPr="0044201D">
              <w:rPr>
                <w:rFonts w:ascii="Arial" w:hAnsi="Arial" w:cs="Arial"/>
                <w:color w:val="000000"/>
                <w:sz w:val="21"/>
                <w:szCs w:val="21"/>
                <w:vertAlign w:val="superscript"/>
              </w:rPr>
              <w:t>3</w:t>
            </w:r>
          </w:p>
        </w:tc>
        <w:tc>
          <w:tcPr>
            <w:tcW w:w="1134"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0,4553</w:t>
            </w:r>
          </w:p>
        </w:tc>
        <w:tc>
          <w:tcPr>
            <w:tcW w:w="993" w:type="dxa"/>
            <w:noWrap/>
            <w:vAlign w:val="center"/>
            <w:hideMark/>
          </w:tcPr>
          <w:p w:rsidR="004F5C9E" w:rsidRPr="00FB5AE2" w:rsidRDefault="004F5C9E" w:rsidP="004F5C9E">
            <w:pPr>
              <w:jc w:val="center"/>
              <w:rPr>
                <w:rFonts w:ascii="Arial" w:hAnsi="Arial" w:cs="Arial"/>
                <w:color w:val="000000"/>
                <w:sz w:val="21"/>
                <w:szCs w:val="21"/>
              </w:rPr>
            </w:pPr>
            <w:r w:rsidRPr="00FB5AE2">
              <w:rPr>
                <w:rFonts w:ascii="Arial" w:hAnsi="Arial" w:cs="Arial"/>
                <w:bCs/>
                <w:sz w:val="21"/>
                <w:szCs w:val="21"/>
              </w:rPr>
              <w:t>0,5048</w:t>
            </w:r>
          </w:p>
        </w:tc>
        <w:tc>
          <w:tcPr>
            <w:tcW w:w="850" w:type="dxa"/>
            <w:noWrap/>
            <w:vAlign w:val="center"/>
            <w:hideMark/>
          </w:tcPr>
          <w:p w:rsidR="004F5C9E" w:rsidRPr="00FB5AE2" w:rsidRDefault="004F5C9E" w:rsidP="004F5C9E">
            <w:pPr>
              <w:jc w:val="center"/>
              <w:rPr>
                <w:rFonts w:ascii="Arial" w:hAnsi="Arial" w:cs="Arial"/>
                <w:bCs/>
                <w:color w:val="000000"/>
                <w:sz w:val="21"/>
                <w:szCs w:val="21"/>
              </w:rPr>
            </w:pPr>
            <w:r>
              <w:rPr>
                <w:rFonts w:ascii="Arial" w:hAnsi="Arial" w:cs="Arial"/>
                <w:bCs/>
                <w:color w:val="000000"/>
                <w:sz w:val="21"/>
                <w:szCs w:val="21"/>
              </w:rPr>
              <w:t>9,80</w:t>
            </w:r>
          </w:p>
        </w:tc>
        <w:tc>
          <w:tcPr>
            <w:tcW w:w="1276"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0,4553</w:t>
            </w:r>
          </w:p>
        </w:tc>
        <w:tc>
          <w:tcPr>
            <w:tcW w:w="855"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100</w:t>
            </w:r>
          </w:p>
        </w:tc>
      </w:tr>
      <w:tr w:rsidR="004F5C9E" w:rsidRPr="00222CA0" w:rsidTr="00206EE0">
        <w:trPr>
          <w:trHeight w:val="280"/>
        </w:trPr>
        <w:tc>
          <w:tcPr>
            <w:tcW w:w="2415" w:type="dxa"/>
          </w:tcPr>
          <w:p w:rsidR="004F5C9E" w:rsidRPr="0035221B" w:rsidRDefault="004F5C9E" w:rsidP="004F5C9E">
            <w:pPr>
              <w:rPr>
                <w:rFonts w:ascii="Arial" w:hAnsi="Arial" w:cs="Arial"/>
                <w:color w:val="000000"/>
                <w:sz w:val="21"/>
                <w:szCs w:val="21"/>
              </w:rPr>
            </w:pPr>
            <w:r w:rsidRPr="005B4D2E">
              <w:rPr>
                <w:rFonts w:ascii="Arial" w:hAnsi="Arial" w:cs="Arial"/>
                <w:color w:val="000000"/>
                <w:sz w:val="21"/>
                <w:szCs w:val="21"/>
              </w:rPr>
              <w:t>Oskrba s pitno vodo - omrežnina DN ≤20</w:t>
            </w:r>
          </w:p>
        </w:tc>
        <w:tc>
          <w:tcPr>
            <w:tcW w:w="987" w:type="dxa"/>
            <w:noWrap/>
            <w:vAlign w:val="center"/>
          </w:tcPr>
          <w:p w:rsidR="004F5C9E" w:rsidRPr="0035221B" w:rsidRDefault="00E83003" w:rsidP="004F5C9E">
            <w:pPr>
              <w:jc w:val="center"/>
              <w:rPr>
                <w:rFonts w:ascii="Arial" w:hAnsi="Arial" w:cs="Arial"/>
                <w:color w:val="000000"/>
                <w:sz w:val="21"/>
                <w:szCs w:val="21"/>
              </w:rPr>
            </w:pPr>
            <w:r>
              <w:rPr>
                <w:rFonts w:ascii="Arial" w:hAnsi="Arial" w:cs="Arial"/>
                <w:color w:val="000000"/>
                <w:sz w:val="21"/>
                <w:szCs w:val="21"/>
              </w:rPr>
              <w:t>mesec</w:t>
            </w:r>
          </w:p>
        </w:tc>
        <w:tc>
          <w:tcPr>
            <w:tcW w:w="1134"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4,8915</w:t>
            </w:r>
          </w:p>
        </w:tc>
        <w:tc>
          <w:tcPr>
            <w:tcW w:w="993" w:type="dxa"/>
            <w:noWrap/>
            <w:vAlign w:val="center"/>
            <w:hideMark/>
          </w:tcPr>
          <w:p w:rsidR="004F5C9E" w:rsidRPr="00FB5AE2" w:rsidRDefault="004F5C9E" w:rsidP="004F5C9E">
            <w:pPr>
              <w:jc w:val="center"/>
              <w:rPr>
                <w:rFonts w:ascii="Arial" w:hAnsi="Arial" w:cs="Arial"/>
                <w:color w:val="000000"/>
                <w:sz w:val="21"/>
                <w:szCs w:val="21"/>
              </w:rPr>
            </w:pPr>
            <w:r w:rsidRPr="00FB5AE2">
              <w:rPr>
                <w:rFonts w:ascii="Arial" w:hAnsi="Arial" w:cs="Arial"/>
                <w:bCs/>
                <w:sz w:val="21"/>
                <w:szCs w:val="21"/>
              </w:rPr>
              <w:t>5,8792</w:t>
            </w:r>
          </w:p>
        </w:tc>
        <w:tc>
          <w:tcPr>
            <w:tcW w:w="850" w:type="dxa"/>
            <w:noWrap/>
            <w:vAlign w:val="center"/>
            <w:hideMark/>
          </w:tcPr>
          <w:p w:rsidR="004F5C9E" w:rsidRPr="00FB5AE2" w:rsidRDefault="004F5C9E" w:rsidP="004F5C9E">
            <w:pPr>
              <w:jc w:val="center"/>
              <w:rPr>
                <w:rFonts w:ascii="Arial" w:hAnsi="Arial" w:cs="Arial"/>
                <w:bCs/>
                <w:color w:val="FF0000"/>
                <w:sz w:val="21"/>
                <w:szCs w:val="21"/>
              </w:rPr>
            </w:pPr>
            <w:r w:rsidRPr="00FB5AE2">
              <w:rPr>
                <w:rFonts w:ascii="Arial" w:hAnsi="Arial" w:cs="Arial"/>
                <w:bCs/>
                <w:sz w:val="21"/>
                <w:szCs w:val="21"/>
              </w:rPr>
              <w:t>16,80</w:t>
            </w:r>
          </w:p>
        </w:tc>
        <w:tc>
          <w:tcPr>
            <w:tcW w:w="1276"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4,8915</w:t>
            </w:r>
          </w:p>
        </w:tc>
        <w:tc>
          <w:tcPr>
            <w:tcW w:w="855"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100</w:t>
            </w:r>
          </w:p>
        </w:tc>
      </w:tr>
      <w:tr w:rsidR="00E83003" w:rsidRPr="00222CA0" w:rsidTr="00206EE0">
        <w:trPr>
          <w:trHeight w:val="280"/>
        </w:trPr>
        <w:tc>
          <w:tcPr>
            <w:tcW w:w="8510" w:type="dxa"/>
            <w:gridSpan w:val="7"/>
          </w:tcPr>
          <w:p w:rsidR="00E83003" w:rsidRPr="0035221B" w:rsidRDefault="00E83003" w:rsidP="00E83003">
            <w:pPr>
              <w:rPr>
                <w:rFonts w:ascii="Arial" w:hAnsi="Arial" w:cs="Arial"/>
                <w:b/>
                <w:bCs/>
                <w:color w:val="000000"/>
                <w:sz w:val="21"/>
                <w:szCs w:val="21"/>
              </w:rPr>
            </w:pPr>
            <w:r w:rsidRPr="0035221B">
              <w:rPr>
                <w:rFonts w:ascii="Arial" w:hAnsi="Arial" w:cs="Arial"/>
                <w:b/>
                <w:bCs/>
                <w:color w:val="000000"/>
                <w:sz w:val="21"/>
                <w:szCs w:val="21"/>
              </w:rPr>
              <w:t>Odvajanje komunalne odpadne vode</w:t>
            </w:r>
          </w:p>
        </w:tc>
      </w:tr>
      <w:tr w:rsidR="00E83003" w:rsidRPr="00222CA0" w:rsidTr="00C65E06">
        <w:trPr>
          <w:trHeight w:val="280"/>
        </w:trPr>
        <w:tc>
          <w:tcPr>
            <w:tcW w:w="2415" w:type="dxa"/>
          </w:tcPr>
          <w:p w:rsidR="004F5C9E" w:rsidRPr="0035221B" w:rsidRDefault="004F5C9E" w:rsidP="004F5C9E">
            <w:pPr>
              <w:rPr>
                <w:rFonts w:ascii="Arial" w:hAnsi="Arial" w:cs="Arial"/>
                <w:color w:val="000000"/>
                <w:sz w:val="21"/>
                <w:szCs w:val="21"/>
              </w:rPr>
            </w:pPr>
            <w:r w:rsidRPr="005B4D2E">
              <w:rPr>
                <w:rFonts w:ascii="Arial" w:hAnsi="Arial" w:cs="Arial"/>
                <w:color w:val="000000"/>
                <w:sz w:val="21"/>
                <w:szCs w:val="21"/>
              </w:rPr>
              <w:t>Odvajanje komunalne odpadne  vode - storitev</w:t>
            </w:r>
          </w:p>
        </w:tc>
        <w:tc>
          <w:tcPr>
            <w:tcW w:w="987"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m</w:t>
            </w:r>
            <w:r w:rsidRPr="0044201D">
              <w:rPr>
                <w:rFonts w:ascii="Arial" w:hAnsi="Arial" w:cs="Arial"/>
                <w:color w:val="000000"/>
                <w:sz w:val="21"/>
                <w:szCs w:val="21"/>
                <w:vertAlign w:val="superscript"/>
              </w:rPr>
              <w:t>3</w:t>
            </w:r>
          </w:p>
        </w:tc>
        <w:tc>
          <w:tcPr>
            <w:tcW w:w="1134"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0,2</w:t>
            </w:r>
            <w:r w:rsidR="00C65E06">
              <w:rPr>
                <w:rFonts w:ascii="Arial" w:hAnsi="Arial" w:cs="Arial"/>
                <w:color w:val="000000"/>
                <w:sz w:val="21"/>
                <w:szCs w:val="21"/>
              </w:rPr>
              <w:t>822</w:t>
            </w:r>
          </w:p>
        </w:tc>
        <w:tc>
          <w:tcPr>
            <w:tcW w:w="993" w:type="dxa"/>
            <w:tcBorders>
              <w:bottom w:val="single" w:sz="4" w:space="0" w:color="auto"/>
            </w:tcBorders>
            <w:shd w:val="clear" w:color="auto" w:fill="auto"/>
            <w:noWrap/>
            <w:vAlign w:val="center"/>
            <w:hideMark/>
          </w:tcPr>
          <w:p w:rsidR="004F5C9E" w:rsidRPr="00167304" w:rsidRDefault="004F5C9E" w:rsidP="004F5C9E">
            <w:pPr>
              <w:jc w:val="center"/>
              <w:rPr>
                <w:rFonts w:ascii="Arial" w:hAnsi="Arial" w:cs="Arial"/>
                <w:color w:val="000000"/>
                <w:sz w:val="21"/>
                <w:szCs w:val="21"/>
              </w:rPr>
            </w:pPr>
            <w:r w:rsidRPr="00167304">
              <w:rPr>
                <w:rFonts w:ascii="Arial" w:hAnsi="Arial" w:cs="Arial"/>
                <w:color w:val="000000"/>
                <w:sz w:val="21"/>
                <w:szCs w:val="21"/>
              </w:rPr>
              <w:t>0,2822</w:t>
            </w:r>
          </w:p>
        </w:tc>
        <w:tc>
          <w:tcPr>
            <w:tcW w:w="850" w:type="dxa"/>
            <w:shd w:val="clear" w:color="auto" w:fill="auto"/>
            <w:noWrap/>
            <w:vAlign w:val="center"/>
            <w:hideMark/>
          </w:tcPr>
          <w:p w:rsidR="004F5C9E" w:rsidRPr="00167304" w:rsidRDefault="004F5C9E" w:rsidP="004F5C9E">
            <w:pPr>
              <w:jc w:val="center"/>
              <w:rPr>
                <w:rFonts w:ascii="Arial" w:hAnsi="Arial" w:cs="Arial"/>
                <w:bCs/>
                <w:color w:val="000000"/>
                <w:sz w:val="21"/>
                <w:szCs w:val="21"/>
              </w:rPr>
            </w:pPr>
            <w:r w:rsidRPr="00167304">
              <w:rPr>
                <w:rFonts w:ascii="Arial" w:hAnsi="Arial" w:cs="Arial"/>
                <w:bCs/>
                <w:color w:val="000000"/>
                <w:sz w:val="21"/>
                <w:szCs w:val="21"/>
              </w:rPr>
              <w:t>10</w:t>
            </w:r>
          </w:p>
        </w:tc>
        <w:tc>
          <w:tcPr>
            <w:tcW w:w="1276" w:type="dxa"/>
            <w:shd w:val="clear" w:color="auto" w:fill="auto"/>
            <w:noWrap/>
            <w:vAlign w:val="center"/>
            <w:hideMark/>
          </w:tcPr>
          <w:p w:rsidR="004F5C9E" w:rsidRPr="00167304" w:rsidRDefault="004F5C9E" w:rsidP="004F5C9E">
            <w:pPr>
              <w:jc w:val="center"/>
              <w:rPr>
                <w:rFonts w:ascii="Arial" w:hAnsi="Arial" w:cs="Arial"/>
                <w:color w:val="000000"/>
                <w:sz w:val="21"/>
                <w:szCs w:val="21"/>
              </w:rPr>
            </w:pPr>
            <w:r w:rsidRPr="00167304">
              <w:rPr>
                <w:rFonts w:ascii="Arial" w:hAnsi="Arial" w:cs="Arial"/>
                <w:color w:val="000000"/>
                <w:sz w:val="21"/>
                <w:szCs w:val="21"/>
              </w:rPr>
              <w:t>0,2540</w:t>
            </w:r>
          </w:p>
        </w:tc>
        <w:tc>
          <w:tcPr>
            <w:tcW w:w="855" w:type="dxa"/>
            <w:noWrap/>
            <w:vAlign w:val="center"/>
            <w:hideMark/>
          </w:tcPr>
          <w:p w:rsidR="004F5C9E" w:rsidRPr="0035221B" w:rsidRDefault="00C65E06" w:rsidP="004F5C9E">
            <w:pPr>
              <w:jc w:val="center"/>
              <w:rPr>
                <w:rFonts w:ascii="Arial" w:hAnsi="Arial" w:cs="Arial"/>
                <w:color w:val="000000"/>
                <w:sz w:val="21"/>
                <w:szCs w:val="21"/>
              </w:rPr>
            </w:pPr>
            <w:r>
              <w:rPr>
                <w:rFonts w:ascii="Arial" w:hAnsi="Arial" w:cs="Arial"/>
                <w:color w:val="000000"/>
                <w:sz w:val="21"/>
                <w:szCs w:val="21"/>
              </w:rPr>
              <w:t>100</w:t>
            </w:r>
          </w:p>
        </w:tc>
      </w:tr>
      <w:tr w:rsidR="00E83003" w:rsidRPr="00222CA0" w:rsidTr="00C65E06">
        <w:trPr>
          <w:trHeight w:val="280"/>
        </w:trPr>
        <w:tc>
          <w:tcPr>
            <w:tcW w:w="2415" w:type="dxa"/>
          </w:tcPr>
          <w:p w:rsidR="004F5C9E" w:rsidRPr="0035221B" w:rsidRDefault="004F5C9E" w:rsidP="004F5C9E">
            <w:pPr>
              <w:rPr>
                <w:rFonts w:ascii="Arial" w:hAnsi="Arial" w:cs="Arial"/>
                <w:color w:val="000000"/>
                <w:sz w:val="21"/>
                <w:szCs w:val="21"/>
              </w:rPr>
            </w:pPr>
            <w:r w:rsidRPr="005B4D2E">
              <w:rPr>
                <w:rFonts w:ascii="Arial" w:hAnsi="Arial" w:cs="Arial"/>
                <w:color w:val="000000"/>
                <w:sz w:val="21"/>
                <w:szCs w:val="21"/>
              </w:rPr>
              <w:t>Odvajanje komunalne odpadne vode - omrežnina DN ≤20</w:t>
            </w:r>
          </w:p>
        </w:tc>
        <w:tc>
          <w:tcPr>
            <w:tcW w:w="987" w:type="dxa"/>
            <w:noWrap/>
            <w:vAlign w:val="center"/>
            <w:hideMark/>
          </w:tcPr>
          <w:p w:rsidR="004F5C9E" w:rsidRPr="0035221B" w:rsidRDefault="00E83003" w:rsidP="004F5C9E">
            <w:pPr>
              <w:jc w:val="center"/>
              <w:rPr>
                <w:rFonts w:ascii="Arial" w:hAnsi="Arial" w:cs="Arial"/>
                <w:color w:val="000000"/>
                <w:sz w:val="21"/>
                <w:szCs w:val="21"/>
              </w:rPr>
            </w:pPr>
            <w:r>
              <w:rPr>
                <w:rFonts w:ascii="Arial" w:hAnsi="Arial" w:cs="Arial"/>
                <w:color w:val="000000"/>
                <w:sz w:val="21"/>
                <w:szCs w:val="21"/>
              </w:rPr>
              <w:t>mesec</w:t>
            </w:r>
          </w:p>
        </w:tc>
        <w:tc>
          <w:tcPr>
            <w:tcW w:w="1134"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4,</w:t>
            </w:r>
            <w:r w:rsidR="00C65E06">
              <w:rPr>
                <w:rFonts w:ascii="Arial" w:hAnsi="Arial" w:cs="Arial"/>
                <w:color w:val="000000"/>
                <w:sz w:val="21"/>
                <w:szCs w:val="21"/>
              </w:rPr>
              <w:t>3724</w:t>
            </w:r>
          </w:p>
        </w:tc>
        <w:tc>
          <w:tcPr>
            <w:tcW w:w="993" w:type="dxa"/>
            <w:shd w:val="clear" w:color="auto" w:fill="auto"/>
            <w:noWrap/>
            <w:vAlign w:val="center"/>
            <w:hideMark/>
          </w:tcPr>
          <w:p w:rsidR="004F5C9E" w:rsidRPr="00167304" w:rsidRDefault="004F5C9E" w:rsidP="004F5C9E">
            <w:pPr>
              <w:jc w:val="center"/>
              <w:rPr>
                <w:rFonts w:ascii="Arial" w:hAnsi="Arial" w:cs="Arial"/>
                <w:color w:val="000000"/>
                <w:sz w:val="21"/>
                <w:szCs w:val="21"/>
              </w:rPr>
            </w:pPr>
            <w:r w:rsidRPr="00167304">
              <w:rPr>
                <w:rFonts w:ascii="Arial" w:hAnsi="Arial" w:cs="Arial"/>
                <w:color w:val="000000"/>
                <w:sz w:val="21"/>
                <w:szCs w:val="21"/>
              </w:rPr>
              <w:t>4,3724</w:t>
            </w:r>
          </w:p>
        </w:tc>
        <w:tc>
          <w:tcPr>
            <w:tcW w:w="850" w:type="dxa"/>
            <w:shd w:val="clear" w:color="auto" w:fill="auto"/>
            <w:noWrap/>
            <w:vAlign w:val="center"/>
            <w:hideMark/>
          </w:tcPr>
          <w:p w:rsidR="004F5C9E" w:rsidRPr="00167304" w:rsidRDefault="004F5C9E" w:rsidP="004F5C9E">
            <w:pPr>
              <w:jc w:val="center"/>
              <w:rPr>
                <w:rFonts w:ascii="Arial" w:hAnsi="Arial" w:cs="Arial"/>
                <w:bCs/>
                <w:color w:val="000000"/>
                <w:sz w:val="21"/>
                <w:szCs w:val="21"/>
              </w:rPr>
            </w:pPr>
            <w:r w:rsidRPr="00167304">
              <w:rPr>
                <w:rFonts w:ascii="Arial" w:hAnsi="Arial" w:cs="Arial"/>
                <w:bCs/>
                <w:color w:val="000000"/>
                <w:sz w:val="21"/>
                <w:szCs w:val="21"/>
              </w:rPr>
              <w:t>0</w:t>
            </w:r>
          </w:p>
        </w:tc>
        <w:tc>
          <w:tcPr>
            <w:tcW w:w="1276" w:type="dxa"/>
            <w:noWrap/>
            <w:vAlign w:val="center"/>
            <w:hideMark/>
          </w:tcPr>
          <w:p w:rsidR="004F5C9E" w:rsidRPr="00167304" w:rsidRDefault="004F5C9E" w:rsidP="004F5C9E">
            <w:pPr>
              <w:jc w:val="center"/>
              <w:rPr>
                <w:rFonts w:ascii="Arial" w:hAnsi="Arial" w:cs="Arial"/>
                <w:color w:val="000000"/>
                <w:sz w:val="21"/>
                <w:szCs w:val="21"/>
              </w:rPr>
            </w:pPr>
            <w:r w:rsidRPr="00167304">
              <w:rPr>
                <w:rFonts w:ascii="Arial" w:hAnsi="Arial" w:cs="Arial"/>
                <w:color w:val="000000"/>
                <w:sz w:val="21"/>
                <w:szCs w:val="21"/>
              </w:rPr>
              <w:t>4,3724</w:t>
            </w:r>
          </w:p>
        </w:tc>
        <w:tc>
          <w:tcPr>
            <w:tcW w:w="855" w:type="dxa"/>
            <w:noWrap/>
            <w:vAlign w:val="center"/>
            <w:hideMark/>
          </w:tcPr>
          <w:p w:rsidR="004F5C9E" w:rsidRPr="0035221B" w:rsidRDefault="00E83003" w:rsidP="004F5C9E">
            <w:pPr>
              <w:jc w:val="center"/>
              <w:rPr>
                <w:rFonts w:ascii="Arial" w:hAnsi="Arial" w:cs="Arial"/>
                <w:color w:val="000000"/>
                <w:sz w:val="21"/>
                <w:szCs w:val="21"/>
              </w:rPr>
            </w:pPr>
            <w:r>
              <w:rPr>
                <w:rFonts w:ascii="Arial" w:hAnsi="Arial" w:cs="Arial"/>
                <w:color w:val="000000"/>
                <w:sz w:val="21"/>
                <w:szCs w:val="21"/>
              </w:rPr>
              <w:t>100</w:t>
            </w:r>
          </w:p>
        </w:tc>
      </w:tr>
      <w:tr w:rsidR="00E83003" w:rsidRPr="00222CA0" w:rsidTr="00206EE0">
        <w:trPr>
          <w:trHeight w:val="280"/>
        </w:trPr>
        <w:tc>
          <w:tcPr>
            <w:tcW w:w="8510" w:type="dxa"/>
            <w:gridSpan w:val="7"/>
          </w:tcPr>
          <w:p w:rsidR="00E83003" w:rsidRPr="0035221B" w:rsidRDefault="00E83003" w:rsidP="00E83003">
            <w:pPr>
              <w:rPr>
                <w:rFonts w:ascii="Arial" w:hAnsi="Arial" w:cs="Arial"/>
                <w:b/>
                <w:bCs/>
                <w:color w:val="000000"/>
                <w:sz w:val="21"/>
                <w:szCs w:val="21"/>
              </w:rPr>
            </w:pPr>
            <w:r w:rsidRPr="0035221B">
              <w:rPr>
                <w:rFonts w:ascii="Arial" w:hAnsi="Arial" w:cs="Arial"/>
                <w:b/>
                <w:bCs/>
                <w:color w:val="000000"/>
                <w:sz w:val="21"/>
                <w:szCs w:val="21"/>
              </w:rPr>
              <w:t>Čiščenje komunalne odpadne vode</w:t>
            </w:r>
          </w:p>
        </w:tc>
      </w:tr>
      <w:tr w:rsidR="00E83003" w:rsidRPr="00222CA0" w:rsidTr="00167304">
        <w:trPr>
          <w:trHeight w:val="280"/>
        </w:trPr>
        <w:tc>
          <w:tcPr>
            <w:tcW w:w="2415" w:type="dxa"/>
          </w:tcPr>
          <w:p w:rsidR="004F5C9E" w:rsidRPr="0035221B" w:rsidRDefault="004F5C9E" w:rsidP="004F5C9E">
            <w:pPr>
              <w:rPr>
                <w:rFonts w:ascii="Arial" w:hAnsi="Arial" w:cs="Arial"/>
                <w:color w:val="000000"/>
                <w:sz w:val="21"/>
                <w:szCs w:val="21"/>
              </w:rPr>
            </w:pPr>
            <w:r w:rsidRPr="005B4D2E">
              <w:rPr>
                <w:rFonts w:ascii="Arial" w:hAnsi="Arial" w:cs="Arial"/>
                <w:color w:val="000000"/>
                <w:sz w:val="21"/>
                <w:szCs w:val="21"/>
              </w:rPr>
              <w:t>Čiščenje komunalne odpadne vode - storitev</w:t>
            </w:r>
          </w:p>
        </w:tc>
        <w:tc>
          <w:tcPr>
            <w:tcW w:w="987"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m</w:t>
            </w:r>
            <w:r w:rsidRPr="0044201D">
              <w:rPr>
                <w:rFonts w:ascii="Arial" w:hAnsi="Arial" w:cs="Arial"/>
                <w:color w:val="000000"/>
                <w:sz w:val="21"/>
                <w:szCs w:val="21"/>
                <w:vertAlign w:val="superscript"/>
              </w:rPr>
              <w:t>3</w:t>
            </w:r>
          </w:p>
        </w:tc>
        <w:tc>
          <w:tcPr>
            <w:tcW w:w="1134" w:type="dxa"/>
            <w:shd w:val="clear" w:color="auto" w:fill="auto"/>
            <w:noWrap/>
            <w:vAlign w:val="center"/>
            <w:hideMark/>
          </w:tcPr>
          <w:p w:rsidR="004F5C9E" w:rsidRPr="00167304" w:rsidRDefault="00167304" w:rsidP="004F5C9E">
            <w:pPr>
              <w:jc w:val="center"/>
              <w:rPr>
                <w:rFonts w:ascii="Arial" w:hAnsi="Arial" w:cs="Arial"/>
                <w:color w:val="000000"/>
                <w:sz w:val="21"/>
                <w:szCs w:val="21"/>
              </w:rPr>
            </w:pPr>
            <w:r w:rsidRPr="00167304">
              <w:rPr>
                <w:rFonts w:ascii="Arial" w:hAnsi="Arial" w:cs="Arial"/>
                <w:color w:val="000000"/>
                <w:sz w:val="21"/>
                <w:szCs w:val="21"/>
              </w:rPr>
              <w:t>0,6048</w:t>
            </w:r>
          </w:p>
        </w:tc>
        <w:tc>
          <w:tcPr>
            <w:tcW w:w="993" w:type="dxa"/>
            <w:tcBorders>
              <w:bottom w:val="single" w:sz="4" w:space="0" w:color="auto"/>
            </w:tcBorders>
            <w:shd w:val="clear" w:color="auto" w:fill="auto"/>
            <w:noWrap/>
            <w:vAlign w:val="center"/>
            <w:hideMark/>
          </w:tcPr>
          <w:p w:rsidR="004F5C9E" w:rsidRPr="00167304" w:rsidRDefault="004F5C9E" w:rsidP="004F5C9E">
            <w:pPr>
              <w:jc w:val="center"/>
              <w:rPr>
                <w:rFonts w:ascii="Arial" w:hAnsi="Arial" w:cs="Arial"/>
                <w:color w:val="000000"/>
                <w:sz w:val="21"/>
                <w:szCs w:val="21"/>
              </w:rPr>
            </w:pPr>
            <w:r w:rsidRPr="00167304">
              <w:rPr>
                <w:rFonts w:ascii="Arial" w:hAnsi="Arial" w:cs="Arial"/>
                <w:color w:val="000000"/>
                <w:sz w:val="21"/>
                <w:szCs w:val="21"/>
              </w:rPr>
              <w:t>0,6048</w:t>
            </w:r>
          </w:p>
        </w:tc>
        <w:tc>
          <w:tcPr>
            <w:tcW w:w="850" w:type="dxa"/>
            <w:shd w:val="clear" w:color="auto" w:fill="auto"/>
            <w:noWrap/>
            <w:vAlign w:val="center"/>
            <w:hideMark/>
          </w:tcPr>
          <w:p w:rsidR="004F5C9E" w:rsidRPr="00167304" w:rsidRDefault="004F5C9E" w:rsidP="004F5C9E">
            <w:pPr>
              <w:jc w:val="center"/>
              <w:rPr>
                <w:rFonts w:ascii="Arial" w:hAnsi="Arial" w:cs="Arial"/>
                <w:color w:val="000000"/>
                <w:sz w:val="21"/>
                <w:szCs w:val="21"/>
              </w:rPr>
            </w:pPr>
            <w:r w:rsidRPr="00167304">
              <w:rPr>
                <w:rFonts w:ascii="Arial" w:hAnsi="Arial" w:cs="Arial"/>
                <w:color w:val="000000"/>
                <w:sz w:val="21"/>
                <w:szCs w:val="21"/>
              </w:rPr>
              <w:t>10</w:t>
            </w:r>
          </w:p>
        </w:tc>
        <w:tc>
          <w:tcPr>
            <w:tcW w:w="1276" w:type="dxa"/>
            <w:shd w:val="clear" w:color="auto" w:fill="auto"/>
            <w:noWrap/>
            <w:vAlign w:val="center"/>
            <w:hideMark/>
          </w:tcPr>
          <w:p w:rsidR="004F5C9E" w:rsidRPr="00167304" w:rsidRDefault="004F5C9E" w:rsidP="004F5C9E">
            <w:pPr>
              <w:jc w:val="center"/>
              <w:rPr>
                <w:rFonts w:ascii="Arial" w:hAnsi="Arial" w:cs="Arial"/>
                <w:color w:val="000000"/>
                <w:sz w:val="21"/>
                <w:szCs w:val="21"/>
              </w:rPr>
            </w:pPr>
            <w:r w:rsidRPr="00167304">
              <w:rPr>
                <w:rFonts w:ascii="Arial" w:hAnsi="Arial" w:cs="Arial"/>
                <w:color w:val="000000"/>
                <w:sz w:val="21"/>
                <w:szCs w:val="21"/>
              </w:rPr>
              <w:t>0,5443</w:t>
            </w:r>
          </w:p>
        </w:tc>
        <w:tc>
          <w:tcPr>
            <w:tcW w:w="855" w:type="dxa"/>
            <w:noWrap/>
            <w:vAlign w:val="center"/>
            <w:hideMark/>
          </w:tcPr>
          <w:p w:rsidR="004F5C9E" w:rsidRPr="0035221B" w:rsidRDefault="00762BC7" w:rsidP="004F5C9E">
            <w:pPr>
              <w:jc w:val="center"/>
              <w:rPr>
                <w:rFonts w:ascii="Arial" w:hAnsi="Arial" w:cs="Arial"/>
                <w:color w:val="000000"/>
                <w:sz w:val="21"/>
                <w:szCs w:val="21"/>
              </w:rPr>
            </w:pPr>
            <w:r>
              <w:rPr>
                <w:rFonts w:ascii="Arial" w:hAnsi="Arial" w:cs="Arial"/>
                <w:color w:val="000000"/>
                <w:sz w:val="21"/>
                <w:szCs w:val="21"/>
              </w:rPr>
              <w:t>1</w:t>
            </w:r>
            <w:r w:rsidR="00167304">
              <w:rPr>
                <w:rFonts w:ascii="Arial" w:hAnsi="Arial" w:cs="Arial"/>
                <w:color w:val="000000"/>
                <w:sz w:val="21"/>
                <w:szCs w:val="21"/>
              </w:rPr>
              <w:t>00</w:t>
            </w:r>
          </w:p>
        </w:tc>
      </w:tr>
      <w:tr w:rsidR="00167304" w:rsidRPr="00222CA0" w:rsidTr="00167304">
        <w:trPr>
          <w:trHeight w:val="280"/>
        </w:trPr>
        <w:tc>
          <w:tcPr>
            <w:tcW w:w="2415" w:type="dxa"/>
          </w:tcPr>
          <w:p w:rsidR="00167304" w:rsidRPr="0035221B" w:rsidRDefault="00167304" w:rsidP="00167304">
            <w:pPr>
              <w:rPr>
                <w:rFonts w:ascii="Arial" w:hAnsi="Arial" w:cs="Arial"/>
                <w:color w:val="000000"/>
                <w:sz w:val="21"/>
                <w:szCs w:val="21"/>
              </w:rPr>
            </w:pPr>
            <w:r w:rsidRPr="005B4D2E">
              <w:rPr>
                <w:rFonts w:ascii="Arial" w:hAnsi="Arial" w:cs="Arial"/>
                <w:color w:val="000000"/>
                <w:sz w:val="21"/>
                <w:szCs w:val="21"/>
              </w:rPr>
              <w:t>Čiščenje komunalne odpadne vode - omrežnina DN ≤20</w:t>
            </w:r>
          </w:p>
        </w:tc>
        <w:tc>
          <w:tcPr>
            <w:tcW w:w="987" w:type="dxa"/>
            <w:noWrap/>
            <w:vAlign w:val="center"/>
          </w:tcPr>
          <w:p w:rsidR="00167304" w:rsidRPr="0035221B" w:rsidRDefault="00167304" w:rsidP="00167304">
            <w:pPr>
              <w:jc w:val="center"/>
              <w:rPr>
                <w:rFonts w:ascii="Arial" w:hAnsi="Arial" w:cs="Arial"/>
                <w:color w:val="000000"/>
                <w:sz w:val="21"/>
                <w:szCs w:val="21"/>
              </w:rPr>
            </w:pPr>
            <w:r>
              <w:rPr>
                <w:rFonts w:ascii="Arial" w:hAnsi="Arial" w:cs="Arial"/>
                <w:color w:val="000000"/>
                <w:sz w:val="21"/>
                <w:szCs w:val="21"/>
              </w:rPr>
              <w:t>mesec</w:t>
            </w:r>
          </w:p>
        </w:tc>
        <w:tc>
          <w:tcPr>
            <w:tcW w:w="1134" w:type="dxa"/>
            <w:shd w:val="clear" w:color="auto" w:fill="auto"/>
            <w:noWrap/>
            <w:vAlign w:val="center"/>
            <w:hideMark/>
          </w:tcPr>
          <w:p w:rsidR="00167304" w:rsidRPr="00167304" w:rsidRDefault="00167304" w:rsidP="00167304">
            <w:pPr>
              <w:jc w:val="center"/>
              <w:rPr>
                <w:rFonts w:ascii="Arial" w:hAnsi="Arial" w:cs="Arial"/>
                <w:color w:val="000000"/>
                <w:sz w:val="21"/>
                <w:szCs w:val="21"/>
              </w:rPr>
            </w:pPr>
            <w:r w:rsidRPr="00167304">
              <w:rPr>
                <w:rFonts w:ascii="Arial" w:hAnsi="Arial" w:cs="Arial"/>
                <w:color w:val="000000"/>
                <w:sz w:val="21"/>
                <w:szCs w:val="21"/>
              </w:rPr>
              <w:t>2,5061</w:t>
            </w:r>
          </w:p>
        </w:tc>
        <w:tc>
          <w:tcPr>
            <w:tcW w:w="993" w:type="dxa"/>
            <w:shd w:val="clear" w:color="auto" w:fill="auto"/>
            <w:noWrap/>
            <w:vAlign w:val="center"/>
            <w:hideMark/>
          </w:tcPr>
          <w:p w:rsidR="00167304" w:rsidRPr="00167304" w:rsidRDefault="00167304" w:rsidP="00167304">
            <w:pPr>
              <w:jc w:val="center"/>
              <w:rPr>
                <w:rFonts w:ascii="Arial" w:hAnsi="Arial" w:cs="Arial"/>
                <w:color w:val="000000"/>
                <w:sz w:val="21"/>
                <w:szCs w:val="21"/>
              </w:rPr>
            </w:pPr>
            <w:r w:rsidRPr="00167304">
              <w:rPr>
                <w:rFonts w:ascii="Arial" w:hAnsi="Arial" w:cs="Arial"/>
                <w:color w:val="000000"/>
                <w:sz w:val="21"/>
                <w:szCs w:val="21"/>
              </w:rPr>
              <w:t>2,5061</w:t>
            </w:r>
          </w:p>
        </w:tc>
        <w:tc>
          <w:tcPr>
            <w:tcW w:w="850" w:type="dxa"/>
            <w:shd w:val="clear" w:color="auto" w:fill="auto"/>
            <w:noWrap/>
            <w:vAlign w:val="center"/>
            <w:hideMark/>
          </w:tcPr>
          <w:p w:rsidR="00167304" w:rsidRPr="00167304" w:rsidRDefault="00167304" w:rsidP="00167304">
            <w:pPr>
              <w:jc w:val="center"/>
              <w:rPr>
                <w:rFonts w:ascii="Arial" w:hAnsi="Arial" w:cs="Arial"/>
                <w:color w:val="000000"/>
                <w:sz w:val="21"/>
                <w:szCs w:val="21"/>
              </w:rPr>
            </w:pPr>
            <w:r w:rsidRPr="00167304">
              <w:rPr>
                <w:rFonts w:ascii="Arial" w:hAnsi="Arial" w:cs="Arial"/>
                <w:color w:val="000000"/>
                <w:sz w:val="21"/>
                <w:szCs w:val="21"/>
              </w:rPr>
              <w:t>0</w:t>
            </w:r>
          </w:p>
        </w:tc>
        <w:tc>
          <w:tcPr>
            <w:tcW w:w="1276" w:type="dxa"/>
            <w:shd w:val="clear" w:color="auto" w:fill="auto"/>
            <w:noWrap/>
            <w:vAlign w:val="center"/>
            <w:hideMark/>
          </w:tcPr>
          <w:p w:rsidR="00167304" w:rsidRPr="00167304" w:rsidRDefault="00167304" w:rsidP="00167304">
            <w:pPr>
              <w:jc w:val="center"/>
              <w:rPr>
                <w:rFonts w:ascii="Arial" w:hAnsi="Arial" w:cs="Arial"/>
                <w:color w:val="000000"/>
                <w:sz w:val="21"/>
                <w:szCs w:val="21"/>
              </w:rPr>
            </w:pPr>
            <w:r w:rsidRPr="00167304">
              <w:rPr>
                <w:rFonts w:ascii="Arial" w:hAnsi="Arial" w:cs="Arial"/>
                <w:color w:val="000000"/>
                <w:sz w:val="21"/>
                <w:szCs w:val="21"/>
              </w:rPr>
              <w:t>2,5061</w:t>
            </w:r>
          </w:p>
        </w:tc>
        <w:tc>
          <w:tcPr>
            <w:tcW w:w="855" w:type="dxa"/>
            <w:noWrap/>
            <w:vAlign w:val="center"/>
            <w:hideMark/>
          </w:tcPr>
          <w:p w:rsidR="00167304" w:rsidRPr="0035221B" w:rsidRDefault="00167304" w:rsidP="00167304">
            <w:pPr>
              <w:jc w:val="center"/>
              <w:rPr>
                <w:rFonts w:ascii="Arial" w:hAnsi="Arial" w:cs="Arial"/>
                <w:color w:val="000000"/>
                <w:sz w:val="21"/>
                <w:szCs w:val="21"/>
              </w:rPr>
            </w:pPr>
            <w:r>
              <w:rPr>
                <w:rFonts w:ascii="Arial" w:hAnsi="Arial" w:cs="Arial"/>
                <w:color w:val="000000"/>
                <w:sz w:val="21"/>
                <w:szCs w:val="21"/>
              </w:rPr>
              <w:t>100</w:t>
            </w:r>
          </w:p>
        </w:tc>
      </w:tr>
      <w:tr w:rsidR="00FB23CE" w:rsidRPr="00222CA0" w:rsidTr="00167304">
        <w:trPr>
          <w:trHeight w:val="280"/>
        </w:trPr>
        <w:tc>
          <w:tcPr>
            <w:tcW w:w="2415" w:type="dxa"/>
          </w:tcPr>
          <w:p w:rsidR="0044201D" w:rsidRPr="0035221B" w:rsidRDefault="004F5C9E" w:rsidP="0044201D">
            <w:pPr>
              <w:rPr>
                <w:rFonts w:ascii="Arial" w:hAnsi="Arial" w:cs="Arial"/>
                <w:color w:val="000000"/>
                <w:sz w:val="21"/>
                <w:szCs w:val="21"/>
              </w:rPr>
            </w:pPr>
            <w:r w:rsidRPr="0035221B">
              <w:rPr>
                <w:rFonts w:ascii="Arial" w:hAnsi="Arial" w:cs="Arial"/>
                <w:b/>
                <w:bCs/>
                <w:color w:val="000000"/>
                <w:sz w:val="21"/>
                <w:szCs w:val="21"/>
              </w:rPr>
              <w:t>Storitve, povezane z greznicami in MKČN</w:t>
            </w:r>
          </w:p>
        </w:tc>
        <w:tc>
          <w:tcPr>
            <w:tcW w:w="987" w:type="dxa"/>
            <w:noWrap/>
            <w:vAlign w:val="center"/>
            <w:hideMark/>
          </w:tcPr>
          <w:p w:rsidR="0044201D" w:rsidRPr="0035221B" w:rsidRDefault="005D61A2" w:rsidP="005D61A2">
            <w:pPr>
              <w:jc w:val="center"/>
              <w:rPr>
                <w:rFonts w:ascii="Arial" w:hAnsi="Arial" w:cs="Arial"/>
                <w:color w:val="000000"/>
                <w:sz w:val="21"/>
                <w:szCs w:val="21"/>
              </w:rPr>
            </w:pPr>
            <w:r>
              <w:rPr>
                <w:rFonts w:ascii="Arial" w:hAnsi="Arial" w:cs="Arial"/>
                <w:color w:val="000000"/>
                <w:sz w:val="21"/>
                <w:szCs w:val="21"/>
              </w:rPr>
              <w:t>m</w:t>
            </w:r>
            <w:r w:rsidRPr="0044201D">
              <w:rPr>
                <w:rFonts w:ascii="Arial" w:hAnsi="Arial" w:cs="Arial"/>
                <w:color w:val="000000"/>
                <w:sz w:val="21"/>
                <w:szCs w:val="21"/>
                <w:vertAlign w:val="superscript"/>
              </w:rPr>
              <w:t>3</w:t>
            </w:r>
          </w:p>
        </w:tc>
        <w:tc>
          <w:tcPr>
            <w:tcW w:w="1134" w:type="dxa"/>
            <w:shd w:val="clear" w:color="auto" w:fill="auto"/>
            <w:noWrap/>
            <w:vAlign w:val="center"/>
            <w:hideMark/>
          </w:tcPr>
          <w:p w:rsidR="0044201D" w:rsidRPr="00167304" w:rsidRDefault="00167304" w:rsidP="0044201D">
            <w:pPr>
              <w:jc w:val="center"/>
              <w:rPr>
                <w:rFonts w:ascii="Arial" w:hAnsi="Arial" w:cs="Arial"/>
                <w:color w:val="000000"/>
                <w:sz w:val="21"/>
                <w:szCs w:val="21"/>
              </w:rPr>
            </w:pPr>
            <w:r w:rsidRPr="00167304">
              <w:rPr>
                <w:rFonts w:ascii="Arial" w:hAnsi="Arial" w:cs="Arial"/>
                <w:color w:val="000000"/>
                <w:sz w:val="21"/>
                <w:szCs w:val="21"/>
              </w:rPr>
              <w:t>0,4587</w:t>
            </w:r>
          </w:p>
        </w:tc>
        <w:tc>
          <w:tcPr>
            <w:tcW w:w="993" w:type="dxa"/>
            <w:shd w:val="clear" w:color="auto" w:fill="auto"/>
            <w:noWrap/>
            <w:vAlign w:val="center"/>
            <w:hideMark/>
          </w:tcPr>
          <w:p w:rsidR="0044201D" w:rsidRPr="00167304" w:rsidRDefault="0044201D" w:rsidP="0044201D">
            <w:pPr>
              <w:jc w:val="center"/>
              <w:rPr>
                <w:rFonts w:ascii="Arial" w:hAnsi="Arial" w:cs="Arial"/>
                <w:color w:val="000000"/>
                <w:sz w:val="21"/>
                <w:szCs w:val="21"/>
              </w:rPr>
            </w:pPr>
            <w:r w:rsidRPr="00167304">
              <w:rPr>
                <w:rFonts w:ascii="Arial" w:hAnsi="Arial" w:cs="Arial"/>
                <w:color w:val="000000"/>
                <w:sz w:val="21"/>
                <w:szCs w:val="21"/>
              </w:rPr>
              <w:t>0,4587</w:t>
            </w:r>
          </w:p>
        </w:tc>
        <w:tc>
          <w:tcPr>
            <w:tcW w:w="850" w:type="dxa"/>
            <w:noWrap/>
            <w:vAlign w:val="center"/>
            <w:hideMark/>
          </w:tcPr>
          <w:p w:rsidR="0044201D" w:rsidRPr="00167304" w:rsidRDefault="0044201D" w:rsidP="0044201D">
            <w:pPr>
              <w:jc w:val="center"/>
              <w:rPr>
                <w:rFonts w:ascii="Arial" w:hAnsi="Arial" w:cs="Arial"/>
                <w:bCs/>
                <w:color w:val="000000"/>
                <w:sz w:val="21"/>
                <w:szCs w:val="21"/>
              </w:rPr>
            </w:pPr>
            <w:r w:rsidRPr="00167304">
              <w:rPr>
                <w:rFonts w:ascii="Arial" w:hAnsi="Arial" w:cs="Arial"/>
                <w:bCs/>
                <w:color w:val="000000"/>
                <w:sz w:val="21"/>
                <w:szCs w:val="21"/>
              </w:rPr>
              <w:t>0</w:t>
            </w:r>
          </w:p>
        </w:tc>
        <w:tc>
          <w:tcPr>
            <w:tcW w:w="1276" w:type="dxa"/>
            <w:noWrap/>
            <w:vAlign w:val="center"/>
            <w:hideMark/>
          </w:tcPr>
          <w:p w:rsidR="0044201D" w:rsidRPr="0035221B" w:rsidRDefault="0044201D" w:rsidP="0044201D">
            <w:pPr>
              <w:jc w:val="center"/>
              <w:rPr>
                <w:rFonts w:ascii="Arial" w:hAnsi="Arial" w:cs="Arial"/>
                <w:color w:val="000000"/>
                <w:sz w:val="21"/>
                <w:szCs w:val="21"/>
              </w:rPr>
            </w:pPr>
            <w:r>
              <w:rPr>
                <w:rFonts w:ascii="Arial" w:hAnsi="Arial" w:cs="Arial"/>
                <w:color w:val="000000"/>
                <w:sz w:val="21"/>
                <w:szCs w:val="21"/>
              </w:rPr>
              <w:t>0,4587</w:t>
            </w:r>
          </w:p>
        </w:tc>
        <w:tc>
          <w:tcPr>
            <w:tcW w:w="855" w:type="dxa"/>
            <w:noWrap/>
            <w:vAlign w:val="center"/>
            <w:hideMark/>
          </w:tcPr>
          <w:p w:rsidR="0044201D" w:rsidRPr="0035221B" w:rsidRDefault="0044201D" w:rsidP="0044201D">
            <w:pPr>
              <w:jc w:val="center"/>
              <w:rPr>
                <w:rFonts w:ascii="Arial" w:hAnsi="Arial" w:cs="Arial"/>
                <w:color w:val="000000"/>
                <w:sz w:val="21"/>
                <w:szCs w:val="21"/>
              </w:rPr>
            </w:pPr>
            <w:r>
              <w:rPr>
                <w:rFonts w:ascii="Arial" w:hAnsi="Arial" w:cs="Arial"/>
                <w:color w:val="000000"/>
                <w:sz w:val="21"/>
                <w:szCs w:val="21"/>
              </w:rPr>
              <w:t>10</w:t>
            </w:r>
            <w:r w:rsidR="00167304">
              <w:rPr>
                <w:rFonts w:ascii="Arial" w:hAnsi="Arial" w:cs="Arial"/>
                <w:color w:val="000000"/>
                <w:sz w:val="21"/>
                <w:szCs w:val="21"/>
              </w:rPr>
              <w:t>0</w:t>
            </w:r>
          </w:p>
        </w:tc>
      </w:tr>
      <w:tr w:rsidR="00E83003" w:rsidRPr="00222CA0" w:rsidTr="00206EE0">
        <w:trPr>
          <w:trHeight w:val="280"/>
        </w:trPr>
        <w:tc>
          <w:tcPr>
            <w:tcW w:w="8510" w:type="dxa"/>
            <w:gridSpan w:val="7"/>
          </w:tcPr>
          <w:p w:rsidR="00E83003" w:rsidRPr="0035221B" w:rsidRDefault="00E83003" w:rsidP="00E83003">
            <w:pPr>
              <w:rPr>
                <w:rFonts w:ascii="Arial" w:hAnsi="Arial" w:cs="Arial"/>
                <w:b/>
                <w:bCs/>
                <w:color w:val="000000"/>
                <w:sz w:val="21"/>
                <w:szCs w:val="21"/>
              </w:rPr>
            </w:pPr>
            <w:r w:rsidRPr="0035221B">
              <w:rPr>
                <w:rFonts w:ascii="Arial" w:hAnsi="Arial" w:cs="Arial"/>
                <w:b/>
                <w:bCs/>
                <w:color w:val="000000"/>
                <w:sz w:val="21"/>
                <w:szCs w:val="21"/>
              </w:rPr>
              <w:t>Zbiranje določenih vrst komunalnih odpadkov</w:t>
            </w:r>
          </w:p>
        </w:tc>
      </w:tr>
      <w:tr w:rsidR="004F5C9E" w:rsidRPr="00222CA0" w:rsidTr="00206EE0">
        <w:trPr>
          <w:trHeight w:val="280"/>
        </w:trPr>
        <w:tc>
          <w:tcPr>
            <w:tcW w:w="2415" w:type="dxa"/>
          </w:tcPr>
          <w:p w:rsidR="004F5C9E" w:rsidRPr="0035221B" w:rsidRDefault="004F5C9E" w:rsidP="004F5C9E">
            <w:pPr>
              <w:rPr>
                <w:rFonts w:ascii="Arial" w:hAnsi="Arial" w:cs="Arial"/>
                <w:color w:val="000000"/>
                <w:sz w:val="21"/>
                <w:szCs w:val="21"/>
              </w:rPr>
            </w:pPr>
            <w:r w:rsidRPr="005B4D2E">
              <w:rPr>
                <w:rFonts w:ascii="Arial" w:hAnsi="Arial" w:cs="Arial"/>
                <w:color w:val="000000"/>
                <w:sz w:val="21"/>
                <w:szCs w:val="21"/>
              </w:rPr>
              <w:t>Zbiranje komunalnih odpadkov - storitev</w:t>
            </w:r>
          </w:p>
        </w:tc>
        <w:tc>
          <w:tcPr>
            <w:tcW w:w="987"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kg</w:t>
            </w:r>
          </w:p>
        </w:tc>
        <w:tc>
          <w:tcPr>
            <w:tcW w:w="1134" w:type="dxa"/>
            <w:noWrap/>
            <w:vAlign w:val="center"/>
            <w:hideMark/>
          </w:tcPr>
          <w:p w:rsidR="004F5C9E" w:rsidRPr="0035221B" w:rsidRDefault="004F5C9E" w:rsidP="004F5C9E">
            <w:pPr>
              <w:jc w:val="center"/>
              <w:rPr>
                <w:rFonts w:ascii="Arial" w:hAnsi="Arial" w:cs="Arial"/>
                <w:color w:val="000000"/>
                <w:sz w:val="21"/>
                <w:szCs w:val="21"/>
              </w:rPr>
            </w:pPr>
            <w:r w:rsidRPr="00491263">
              <w:rPr>
                <w:rFonts w:ascii="Arial" w:hAnsi="Arial" w:cs="Arial"/>
                <w:color w:val="000000"/>
                <w:sz w:val="20"/>
              </w:rPr>
              <w:t>0,1501</w:t>
            </w:r>
          </w:p>
        </w:tc>
        <w:tc>
          <w:tcPr>
            <w:tcW w:w="993" w:type="dxa"/>
            <w:noWrap/>
            <w:vAlign w:val="center"/>
            <w:hideMark/>
          </w:tcPr>
          <w:p w:rsidR="004F5C9E" w:rsidRPr="0035221B" w:rsidRDefault="004F5C9E" w:rsidP="004F5C9E">
            <w:pPr>
              <w:jc w:val="center"/>
              <w:rPr>
                <w:rFonts w:ascii="Arial" w:hAnsi="Arial" w:cs="Arial"/>
                <w:b/>
                <w:bCs/>
                <w:color w:val="000000"/>
                <w:sz w:val="21"/>
                <w:szCs w:val="21"/>
              </w:rPr>
            </w:pPr>
            <w:r w:rsidRPr="00491263">
              <w:rPr>
                <w:rFonts w:ascii="Arial" w:hAnsi="Arial" w:cs="Arial"/>
                <w:color w:val="000000"/>
                <w:sz w:val="20"/>
              </w:rPr>
              <w:t>0,1501</w:t>
            </w:r>
          </w:p>
        </w:tc>
        <w:tc>
          <w:tcPr>
            <w:tcW w:w="850"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0</w:t>
            </w:r>
          </w:p>
        </w:tc>
        <w:tc>
          <w:tcPr>
            <w:tcW w:w="1276"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0,1501</w:t>
            </w:r>
          </w:p>
        </w:tc>
        <w:tc>
          <w:tcPr>
            <w:tcW w:w="855"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100</w:t>
            </w:r>
          </w:p>
        </w:tc>
      </w:tr>
      <w:tr w:rsidR="004F5C9E" w:rsidRPr="00222CA0" w:rsidTr="00206EE0">
        <w:trPr>
          <w:trHeight w:val="280"/>
        </w:trPr>
        <w:tc>
          <w:tcPr>
            <w:tcW w:w="2415" w:type="dxa"/>
          </w:tcPr>
          <w:p w:rsidR="004F5C9E" w:rsidRPr="0035221B" w:rsidRDefault="004F5C9E" w:rsidP="004F5C9E">
            <w:pPr>
              <w:rPr>
                <w:rFonts w:ascii="Arial" w:hAnsi="Arial" w:cs="Arial"/>
                <w:color w:val="000000"/>
                <w:sz w:val="21"/>
                <w:szCs w:val="21"/>
              </w:rPr>
            </w:pPr>
            <w:r w:rsidRPr="005B4D2E">
              <w:rPr>
                <w:rFonts w:ascii="Arial" w:hAnsi="Arial" w:cs="Arial"/>
                <w:color w:val="000000"/>
                <w:sz w:val="21"/>
                <w:szCs w:val="21"/>
              </w:rPr>
              <w:t>Zbiranje komunalnih odpadkov  - javna infrastruktura</w:t>
            </w:r>
          </w:p>
        </w:tc>
        <w:tc>
          <w:tcPr>
            <w:tcW w:w="987"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kg</w:t>
            </w:r>
          </w:p>
        </w:tc>
        <w:tc>
          <w:tcPr>
            <w:tcW w:w="1134" w:type="dxa"/>
            <w:noWrap/>
            <w:vAlign w:val="center"/>
            <w:hideMark/>
          </w:tcPr>
          <w:p w:rsidR="004F5C9E" w:rsidRPr="0035221B" w:rsidRDefault="004F5C9E" w:rsidP="004F5C9E">
            <w:pPr>
              <w:jc w:val="center"/>
              <w:rPr>
                <w:rFonts w:ascii="Arial" w:hAnsi="Arial" w:cs="Arial"/>
                <w:color w:val="000000"/>
                <w:sz w:val="21"/>
                <w:szCs w:val="21"/>
              </w:rPr>
            </w:pPr>
            <w:r w:rsidRPr="00491263">
              <w:rPr>
                <w:rFonts w:ascii="Arial" w:hAnsi="Arial" w:cs="Arial"/>
                <w:color w:val="000000"/>
                <w:sz w:val="20"/>
              </w:rPr>
              <w:t>0,0063</w:t>
            </w:r>
          </w:p>
        </w:tc>
        <w:tc>
          <w:tcPr>
            <w:tcW w:w="993" w:type="dxa"/>
            <w:tcBorders>
              <w:bottom w:val="single" w:sz="4" w:space="0" w:color="auto"/>
            </w:tcBorders>
            <w:noWrap/>
            <w:vAlign w:val="center"/>
            <w:hideMark/>
          </w:tcPr>
          <w:p w:rsidR="004F5C9E" w:rsidRPr="0035221B" w:rsidRDefault="004F5C9E" w:rsidP="004F5C9E">
            <w:pPr>
              <w:jc w:val="center"/>
              <w:rPr>
                <w:rFonts w:ascii="Arial" w:hAnsi="Arial" w:cs="Arial"/>
                <w:b/>
                <w:bCs/>
                <w:color w:val="000000"/>
                <w:sz w:val="21"/>
                <w:szCs w:val="21"/>
              </w:rPr>
            </w:pPr>
            <w:r w:rsidRPr="00491263">
              <w:rPr>
                <w:rFonts w:ascii="Arial" w:hAnsi="Arial" w:cs="Arial"/>
                <w:color w:val="000000"/>
                <w:sz w:val="20"/>
              </w:rPr>
              <w:t>0,0063</w:t>
            </w:r>
          </w:p>
        </w:tc>
        <w:tc>
          <w:tcPr>
            <w:tcW w:w="850"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0</w:t>
            </w:r>
          </w:p>
        </w:tc>
        <w:tc>
          <w:tcPr>
            <w:tcW w:w="1276"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0,0063</w:t>
            </w:r>
          </w:p>
        </w:tc>
        <w:tc>
          <w:tcPr>
            <w:tcW w:w="855"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 </w:t>
            </w:r>
            <w:r>
              <w:rPr>
                <w:rFonts w:ascii="Arial" w:hAnsi="Arial" w:cs="Arial"/>
                <w:color w:val="000000"/>
                <w:sz w:val="21"/>
                <w:szCs w:val="21"/>
              </w:rPr>
              <w:t>100</w:t>
            </w:r>
          </w:p>
        </w:tc>
      </w:tr>
      <w:tr w:rsidR="00FB23CE" w:rsidRPr="00222CA0" w:rsidTr="00167304">
        <w:trPr>
          <w:trHeight w:val="280"/>
        </w:trPr>
        <w:tc>
          <w:tcPr>
            <w:tcW w:w="2415" w:type="dxa"/>
          </w:tcPr>
          <w:p w:rsidR="0044201D" w:rsidRPr="004F5C9E" w:rsidRDefault="004F5C9E" w:rsidP="0044201D">
            <w:pPr>
              <w:rPr>
                <w:rFonts w:ascii="Arial" w:hAnsi="Arial" w:cs="Arial"/>
                <w:color w:val="000000"/>
                <w:sz w:val="21"/>
                <w:szCs w:val="21"/>
              </w:rPr>
            </w:pPr>
            <w:r w:rsidRPr="004F5C9E">
              <w:rPr>
                <w:rFonts w:ascii="Arial" w:hAnsi="Arial" w:cs="Arial"/>
                <w:bCs/>
                <w:color w:val="000000"/>
                <w:sz w:val="21"/>
                <w:szCs w:val="21"/>
              </w:rPr>
              <w:t>Zbiranje bioloških odpadkov</w:t>
            </w:r>
          </w:p>
        </w:tc>
        <w:tc>
          <w:tcPr>
            <w:tcW w:w="987" w:type="dxa"/>
            <w:noWrap/>
            <w:vAlign w:val="center"/>
            <w:hideMark/>
          </w:tcPr>
          <w:p w:rsidR="0044201D" w:rsidRPr="0035221B" w:rsidRDefault="005D61A2" w:rsidP="005D61A2">
            <w:pPr>
              <w:jc w:val="center"/>
              <w:rPr>
                <w:rFonts w:ascii="Arial" w:hAnsi="Arial" w:cs="Arial"/>
                <w:color w:val="000000"/>
                <w:sz w:val="21"/>
                <w:szCs w:val="21"/>
              </w:rPr>
            </w:pPr>
            <w:r>
              <w:rPr>
                <w:rFonts w:ascii="Arial" w:hAnsi="Arial" w:cs="Arial"/>
                <w:color w:val="000000"/>
                <w:sz w:val="21"/>
                <w:szCs w:val="21"/>
              </w:rPr>
              <w:t>kg</w:t>
            </w:r>
          </w:p>
        </w:tc>
        <w:tc>
          <w:tcPr>
            <w:tcW w:w="1134" w:type="dxa"/>
            <w:shd w:val="clear" w:color="auto" w:fill="auto"/>
            <w:noWrap/>
            <w:vAlign w:val="center"/>
            <w:hideMark/>
          </w:tcPr>
          <w:p w:rsidR="0044201D" w:rsidRPr="00167304" w:rsidRDefault="00167304" w:rsidP="0044201D">
            <w:pPr>
              <w:jc w:val="center"/>
              <w:rPr>
                <w:rFonts w:ascii="Arial" w:hAnsi="Arial" w:cs="Arial"/>
                <w:color w:val="000000"/>
                <w:sz w:val="21"/>
                <w:szCs w:val="21"/>
              </w:rPr>
            </w:pPr>
            <w:r w:rsidRPr="00167304">
              <w:rPr>
                <w:rFonts w:ascii="Arial" w:hAnsi="Arial" w:cs="Arial"/>
                <w:color w:val="000000"/>
                <w:sz w:val="21"/>
                <w:szCs w:val="21"/>
              </w:rPr>
              <w:t>0,2419</w:t>
            </w:r>
          </w:p>
        </w:tc>
        <w:tc>
          <w:tcPr>
            <w:tcW w:w="993" w:type="dxa"/>
            <w:shd w:val="clear" w:color="auto" w:fill="auto"/>
            <w:noWrap/>
            <w:vAlign w:val="center"/>
            <w:hideMark/>
          </w:tcPr>
          <w:p w:rsidR="0044201D" w:rsidRPr="00167304" w:rsidRDefault="0044201D" w:rsidP="0044201D">
            <w:pPr>
              <w:jc w:val="center"/>
              <w:rPr>
                <w:rFonts w:ascii="Arial" w:hAnsi="Arial" w:cs="Arial"/>
                <w:bCs/>
                <w:color w:val="000000"/>
                <w:sz w:val="21"/>
                <w:szCs w:val="21"/>
              </w:rPr>
            </w:pPr>
            <w:r w:rsidRPr="00167304">
              <w:rPr>
                <w:rFonts w:ascii="Arial" w:hAnsi="Arial" w:cs="Arial"/>
                <w:color w:val="000000"/>
                <w:sz w:val="21"/>
                <w:szCs w:val="21"/>
              </w:rPr>
              <w:t>0,2419</w:t>
            </w:r>
          </w:p>
        </w:tc>
        <w:tc>
          <w:tcPr>
            <w:tcW w:w="850" w:type="dxa"/>
            <w:noWrap/>
            <w:vAlign w:val="center"/>
            <w:hideMark/>
          </w:tcPr>
          <w:p w:rsidR="0044201D" w:rsidRPr="0035221B" w:rsidRDefault="0044201D" w:rsidP="0044201D">
            <w:pPr>
              <w:jc w:val="center"/>
              <w:rPr>
                <w:rFonts w:ascii="Arial" w:hAnsi="Arial" w:cs="Arial"/>
                <w:color w:val="000000"/>
                <w:sz w:val="21"/>
                <w:szCs w:val="21"/>
              </w:rPr>
            </w:pPr>
            <w:r w:rsidRPr="0035221B">
              <w:rPr>
                <w:rFonts w:ascii="Arial" w:hAnsi="Arial" w:cs="Arial"/>
                <w:color w:val="000000"/>
                <w:sz w:val="21"/>
                <w:szCs w:val="21"/>
              </w:rPr>
              <w:t>0</w:t>
            </w:r>
          </w:p>
        </w:tc>
        <w:tc>
          <w:tcPr>
            <w:tcW w:w="1276" w:type="dxa"/>
            <w:noWrap/>
            <w:vAlign w:val="center"/>
            <w:hideMark/>
          </w:tcPr>
          <w:p w:rsidR="0044201D" w:rsidRPr="0035221B" w:rsidRDefault="0044201D" w:rsidP="0044201D">
            <w:pPr>
              <w:jc w:val="center"/>
              <w:rPr>
                <w:rFonts w:ascii="Arial" w:hAnsi="Arial" w:cs="Arial"/>
                <w:color w:val="000000"/>
                <w:sz w:val="21"/>
                <w:szCs w:val="21"/>
              </w:rPr>
            </w:pPr>
            <w:r>
              <w:rPr>
                <w:rFonts w:ascii="Arial" w:hAnsi="Arial" w:cs="Arial"/>
                <w:color w:val="000000"/>
                <w:sz w:val="21"/>
                <w:szCs w:val="21"/>
              </w:rPr>
              <w:t>0,2419</w:t>
            </w:r>
          </w:p>
        </w:tc>
        <w:tc>
          <w:tcPr>
            <w:tcW w:w="855" w:type="dxa"/>
            <w:noWrap/>
            <w:vAlign w:val="center"/>
            <w:hideMark/>
          </w:tcPr>
          <w:p w:rsidR="0044201D" w:rsidRPr="0035221B" w:rsidRDefault="0044201D" w:rsidP="0044201D">
            <w:pPr>
              <w:jc w:val="center"/>
              <w:rPr>
                <w:rFonts w:ascii="Arial" w:hAnsi="Arial" w:cs="Arial"/>
                <w:color w:val="000000"/>
                <w:sz w:val="21"/>
                <w:szCs w:val="21"/>
              </w:rPr>
            </w:pPr>
            <w:r>
              <w:rPr>
                <w:rFonts w:ascii="Arial" w:hAnsi="Arial" w:cs="Arial"/>
                <w:color w:val="000000"/>
                <w:sz w:val="21"/>
                <w:szCs w:val="21"/>
              </w:rPr>
              <w:t>1</w:t>
            </w:r>
            <w:r w:rsidR="00167304">
              <w:rPr>
                <w:rFonts w:ascii="Arial" w:hAnsi="Arial" w:cs="Arial"/>
                <w:color w:val="000000"/>
                <w:sz w:val="21"/>
                <w:szCs w:val="21"/>
              </w:rPr>
              <w:t>00</w:t>
            </w:r>
          </w:p>
        </w:tc>
      </w:tr>
      <w:tr w:rsidR="00E83003" w:rsidRPr="00222CA0" w:rsidTr="00206EE0">
        <w:trPr>
          <w:trHeight w:val="280"/>
        </w:trPr>
        <w:tc>
          <w:tcPr>
            <w:tcW w:w="8510" w:type="dxa"/>
            <w:gridSpan w:val="7"/>
          </w:tcPr>
          <w:p w:rsidR="00E83003" w:rsidRPr="0035221B" w:rsidRDefault="00E83003" w:rsidP="00E83003">
            <w:pPr>
              <w:rPr>
                <w:rFonts w:ascii="Arial" w:hAnsi="Arial" w:cs="Arial"/>
                <w:b/>
                <w:bCs/>
                <w:color w:val="000000"/>
                <w:sz w:val="21"/>
                <w:szCs w:val="21"/>
              </w:rPr>
            </w:pPr>
            <w:r w:rsidRPr="0035221B">
              <w:rPr>
                <w:rFonts w:ascii="Arial" w:hAnsi="Arial" w:cs="Arial"/>
                <w:b/>
                <w:bCs/>
                <w:color w:val="000000"/>
                <w:sz w:val="21"/>
                <w:szCs w:val="21"/>
              </w:rPr>
              <w:t>Obdelava določenih vrst komunalnih odpadkov</w:t>
            </w:r>
          </w:p>
        </w:tc>
      </w:tr>
      <w:tr w:rsidR="004F5C9E" w:rsidRPr="00222CA0" w:rsidTr="00167304">
        <w:trPr>
          <w:trHeight w:val="280"/>
        </w:trPr>
        <w:tc>
          <w:tcPr>
            <w:tcW w:w="2415" w:type="dxa"/>
          </w:tcPr>
          <w:p w:rsidR="004F5C9E" w:rsidRPr="0035221B" w:rsidRDefault="004F5C9E" w:rsidP="004F5C9E">
            <w:pPr>
              <w:rPr>
                <w:rFonts w:ascii="Arial" w:hAnsi="Arial" w:cs="Arial"/>
                <w:color w:val="000000"/>
                <w:sz w:val="21"/>
                <w:szCs w:val="21"/>
              </w:rPr>
            </w:pPr>
            <w:r w:rsidRPr="005B4D2E">
              <w:rPr>
                <w:rFonts w:ascii="Arial" w:hAnsi="Arial" w:cs="Arial"/>
                <w:color w:val="000000"/>
                <w:sz w:val="21"/>
                <w:szCs w:val="21"/>
              </w:rPr>
              <w:t>Obdelava komunalnih odpadkov - storitev</w:t>
            </w:r>
          </w:p>
        </w:tc>
        <w:tc>
          <w:tcPr>
            <w:tcW w:w="987" w:type="dxa"/>
            <w:noWrap/>
            <w:vAlign w:val="center"/>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kg</w:t>
            </w:r>
          </w:p>
        </w:tc>
        <w:tc>
          <w:tcPr>
            <w:tcW w:w="1134" w:type="dxa"/>
            <w:noWrap/>
            <w:vAlign w:val="center"/>
            <w:hideMark/>
          </w:tcPr>
          <w:p w:rsidR="004F5C9E" w:rsidRPr="0035221B" w:rsidRDefault="004F5C9E" w:rsidP="004F5C9E">
            <w:pPr>
              <w:jc w:val="center"/>
              <w:rPr>
                <w:rFonts w:ascii="Arial" w:hAnsi="Arial" w:cs="Arial"/>
                <w:color w:val="000000"/>
                <w:sz w:val="21"/>
                <w:szCs w:val="21"/>
              </w:rPr>
            </w:pPr>
            <w:r w:rsidRPr="00491263">
              <w:rPr>
                <w:rFonts w:ascii="Arial" w:hAnsi="Arial" w:cs="Arial"/>
                <w:color w:val="000000"/>
                <w:sz w:val="20"/>
              </w:rPr>
              <w:t>0,1587</w:t>
            </w:r>
          </w:p>
        </w:tc>
        <w:tc>
          <w:tcPr>
            <w:tcW w:w="993" w:type="dxa"/>
            <w:shd w:val="clear" w:color="auto" w:fill="FFD966" w:themeFill="accent4" w:themeFillTint="99"/>
            <w:noWrap/>
            <w:vAlign w:val="center"/>
            <w:hideMark/>
          </w:tcPr>
          <w:p w:rsidR="004F5C9E" w:rsidRPr="00167304" w:rsidRDefault="004F5C9E" w:rsidP="004F5C9E">
            <w:pPr>
              <w:jc w:val="center"/>
              <w:rPr>
                <w:rFonts w:ascii="Arial" w:hAnsi="Arial" w:cs="Arial"/>
                <w:b/>
                <w:bCs/>
                <w:sz w:val="21"/>
                <w:szCs w:val="21"/>
              </w:rPr>
            </w:pPr>
            <w:r w:rsidRPr="00167304">
              <w:rPr>
                <w:rFonts w:ascii="Arial" w:hAnsi="Arial" w:cs="Arial"/>
                <w:b/>
                <w:color w:val="000000"/>
                <w:sz w:val="20"/>
              </w:rPr>
              <w:t>0,1</w:t>
            </w:r>
            <w:r w:rsidR="00167304" w:rsidRPr="00167304">
              <w:rPr>
                <w:rFonts w:ascii="Arial" w:hAnsi="Arial" w:cs="Arial"/>
                <w:b/>
                <w:color w:val="000000"/>
                <w:sz w:val="20"/>
              </w:rPr>
              <w:t>9</w:t>
            </w:r>
            <w:r w:rsidR="00D36D5C">
              <w:rPr>
                <w:rFonts w:ascii="Arial" w:hAnsi="Arial" w:cs="Arial"/>
                <w:b/>
                <w:color w:val="000000"/>
                <w:sz w:val="20"/>
              </w:rPr>
              <w:t>09</w:t>
            </w:r>
          </w:p>
        </w:tc>
        <w:tc>
          <w:tcPr>
            <w:tcW w:w="850"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0</w:t>
            </w:r>
          </w:p>
        </w:tc>
        <w:tc>
          <w:tcPr>
            <w:tcW w:w="1276" w:type="dxa"/>
            <w:noWrap/>
            <w:vAlign w:val="center"/>
            <w:hideMark/>
          </w:tcPr>
          <w:p w:rsidR="004F5C9E" w:rsidRPr="0035221B" w:rsidRDefault="004F5C9E" w:rsidP="004F5C9E">
            <w:pPr>
              <w:jc w:val="center"/>
              <w:rPr>
                <w:rFonts w:ascii="Arial" w:hAnsi="Arial" w:cs="Arial"/>
                <w:sz w:val="21"/>
                <w:szCs w:val="21"/>
              </w:rPr>
            </w:pPr>
            <w:r>
              <w:rPr>
                <w:rFonts w:ascii="Arial" w:hAnsi="Arial" w:cs="Arial"/>
                <w:sz w:val="21"/>
                <w:szCs w:val="21"/>
              </w:rPr>
              <w:t>0,1</w:t>
            </w:r>
            <w:r w:rsidR="00167304">
              <w:rPr>
                <w:rFonts w:ascii="Arial" w:hAnsi="Arial" w:cs="Arial"/>
                <w:sz w:val="21"/>
                <w:szCs w:val="21"/>
              </w:rPr>
              <w:t>9</w:t>
            </w:r>
            <w:r w:rsidR="00D36D5C">
              <w:rPr>
                <w:rFonts w:ascii="Arial" w:hAnsi="Arial" w:cs="Arial"/>
                <w:sz w:val="21"/>
                <w:szCs w:val="21"/>
              </w:rPr>
              <w:t>09</w:t>
            </w:r>
          </w:p>
        </w:tc>
        <w:tc>
          <w:tcPr>
            <w:tcW w:w="855" w:type="dxa"/>
            <w:noWrap/>
            <w:vAlign w:val="center"/>
            <w:hideMark/>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1</w:t>
            </w:r>
            <w:r w:rsidR="00167304">
              <w:rPr>
                <w:rFonts w:ascii="Arial" w:hAnsi="Arial" w:cs="Arial"/>
                <w:color w:val="000000"/>
                <w:sz w:val="21"/>
                <w:szCs w:val="21"/>
              </w:rPr>
              <w:t>2</w:t>
            </w:r>
            <w:r w:rsidR="00D36D5C">
              <w:rPr>
                <w:rFonts w:ascii="Arial" w:hAnsi="Arial" w:cs="Arial"/>
                <w:color w:val="000000"/>
                <w:sz w:val="21"/>
                <w:szCs w:val="21"/>
              </w:rPr>
              <w:t>0</w:t>
            </w:r>
          </w:p>
        </w:tc>
      </w:tr>
      <w:tr w:rsidR="004F5C9E" w:rsidRPr="00222CA0" w:rsidTr="00167304">
        <w:trPr>
          <w:trHeight w:val="280"/>
        </w:trPr>
        <w:tc>
          <w:tcPr>
            <w:tcW w:w="2415" w:type="dxa"/>
          </w:tcPr>
          <w:p w:rsidR="004F5C9E" w:rsidRPr="0035221B" w:rsidRDefault="004F5C9E" w:rsidP="004F5C9E">
            <w:pPr>
              <w:rPr>
                <w:rFonts w:ascii="Arial" w:hAnsi="Arial" w:cs="Arial"/>
                <w:color w:val="000000"/>
                <w:sz w:val="21"/>
                <w:szCs w:val="21"/>
              </w:rPr>
            </w:pPr>
            <w:r w:rsidRPr="005B4D2E">
              <w:rPr>
                <w:rFonts w:ascii="Arial" w:hAnsi="Arial" w:cs="Arial"/>
                <w:color w:val="000000"/>
                <w:sz w:val="21"/>
                <w:szCs w:val="21"/>
              </w:rPr>
              <w:t>Obdelava komunalnih odpadkov – javna infrastruktura</w:t>
            </w:r>
          </w:p>
        </w:tc>
        <w:tc>
          <w:tcPr>
            <w:tcW w:w="987" w:type="dxa"/>
            <w:noWrap/>
            <w:vAlign w:val="center"/>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kg</w:t>
            </w:r>
          </w:p>
        </w:tc>
        <w:tc>
          <w:tcPr>
            <w:tcW w:w="1134" w:type="dxa"/>
            <w:noWrap/>
            <w:vAlign w:val="center"/>
            <w:hideMark/>
          </w:tcPr>
          <w:p w:rsidR="004F5C9E" w:rsidRPr="0035221B" w:rsidRDefault="004F5C9E" w:rsidP="004F5C9E">
            <w:pPr>
              <w:jc w:val="center"/>
              <w:rPr>
                <w:rFonts w:ascii="Arial" w:hAnsi="Arial" w:cs="Arial"/>
                <w:color w:val="000000"/>
                <w:sz w:val="21"/>
                <w:szCs w:val="21"/>
              </w:rPr>
            </w:pPr>
            <w:r w:rsidRPr="00491263">
              <w:rPr>
                <w:rFonts w:ascii="Arial" w:hAnsi="Arial" w:cs="Arial"/>
                <w:color w:val="000000"/>
                <w:sz w:val="20"/>
              </w:rPr>
              <w:t>0,001</w:t>
            </w:r>
            <w:r w:rsidR="00167304">
              <w:rPr>
                <w:rFonts w:ascii="Arial" w:hAnsi="Arial" w:cs="Arial"/>
                <w:color w:val="000000"/>
                <w:sz w:val="20"/>
              </w:rPr>
              <w:t>0</w:t>
            </w:r>
          </w:p>
        </w:tc>
        <w:tc>
          <w:tcPr>
            <w:tcW w:w="993" w:type="dxa"/>
            <w:shd w:val="clear" w:color="auto" w:fill="FFD966" w:themeFill="accent4" w:themeFillTint="99"/>
            <w:noWrap/>
            <w:vAlign w:val="center"/>
            <w:hideMark/>
          </w:tcPr>
          <w:p w:rsidR="004F5C9E" w:rsidRPr="00167304" w:rsidRDefault="004F5C9E" w:rsidP="004F5C9E">
            <w:pPr>
              <w:jc w:val="center"/>
              <w:rPr>
                <w:rFonts w:ascii="Arial" w:hAnsi="Arial" w:cs="Arial"/>
                <w:b/>
                <w:bCs/>
                <w:sz w:val="21"/>
                <w:szCs w:val="21"/>
              </w:rPr>
            </w:pPr>
            <w:r w:rsidRPr="00167304">
              <w:rPr>
                <w:rFonts w:ascii="Arial" w:hAnsi="Arial" w:cs="Arial"/>
                <w:b/>
                <w:color w:val="000000"/>
                <w:sz w:val="20"/>
              </w:rPr>
              <w:t>0,001</w:t>
            </w:r>
            <w:r w:rsidR="00167304" w:rsidRPr="00167304">
              <w:rPr>
                <w:rFonts w:ascii="Arial" w:hAnsi="Arial" w:cs="Arial"/>
                <w:b/>
                <w:color w:val="000000"/>
                <w:sz w:val="20"/>
              </w:rPr>
              <w:t>2</w:t>
            </w:r>
          </w:p>
        </w:tc>
        <w:tc>
          <w:tcPr>
            <w:tcW w:w="850"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0</w:t>
            </w:r>
          </w:p>
        </w:tc>
        <w:tc>
          <w:tcPr>
            <w:tcW w:w="1276" w:type="dxa"/>
            <w:noWrap/>
            <w:vAlign w:val="center"/>
            <w:hideMark/>
          </w:tcPr>
          <w:p w:rsidR="004F5C9E" w:rsidRPr="0035221B" w:rsidRDefault="004F5C9E" w:rsidP="004F5C9E">
            <w:pPr>
              <w:jc w:val="center"/>
              <w:rPr>
                <w:rFonts w:ascii="Arial" w:hAnsi="Arial" w:cs="Arial"/>
                <w:sz w:val="21"/>
                <w:szCs w:val="21"/>
              </w:rPr>
            </w:pPr>
            <w:r>
              <w:rPr>
                <w:rFonts w:ascii="Arial" w:hAnsi="Arial" w:cs="Arial"/>
                <w:sz w:val="21"/>
                <w:szCs w:val="21"/>
              </w:rPr>
              <w:t>0,001</w:t>
            </w:r>
            <w:r w:rsidR="00167304">
              <w:rPr>
                <w:rFonts w:ascii="Arial" w:hAnsi="Arial" w:cs="Arial"/>
                <w:sz w:val="21"/>
                <w:szCs w:val="21"/>
              </w:rPr>
              <w:t>2</w:t>
            </w:r>
          </w:p>
        </w:tc>
        <w:tc>
          <w:tcPr>
            <w:tcW w:w="855"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 </w:t>
            </w:r>
            <w:r>
              <w:rPr>
                <w:rFonts w:ascii="Arial" w:hAnsi="Arial" w:cs="Arial"/>
                <w:color w:val="000000"/>
                <w:sz w:val="21"/>
                <w:szCs w:val="21"/>
              </w:rPr>
              <w:t>1</w:t>
            </w:r>
            <w:r w:rsidR="00167304">
              <w:rPr>
                <w:rFonts w:ascii="Arial" w:hAnsi="Arial" w:cs="Arial"/>
                <w:color w:val="000000"/>
                <w:sz w:val="21"/>
                <w:szCs w:val="21"/>
              </w:rPr>
              <w:t>20</w:t>
            </w:r>
          </w:p>
        </w:tc>
      </w:tr>
      <w:tr w:rsidR="00E83003" w:rsidRPr="00222CA0" w:rsidTr="00206EE0">
        <w:trPr>
          <w:trHeight w:val="280"/>
        </w:trPr>
        <w:tc>
          <w:tcPr>
            <w:tcW w:w="8510" w:type="dxa"/>
            <w:gridSpan w:val="7"/>
          </w:tcPr>
          <w:p w:rsidR="00E83003" w:rsidRPr="0035221B" w:rsidRDefault="00E83003" w:rsidP="00E83003">
            <w:pPr>
              <w:rPr>
                <w:rFonts w:ascii="Arial" w:hAnsi="Arial" w:cs="Arial"/>
                <w:b/>
                <w:bCs/>
                <w:color w:val="000000"/>
                <w:sz w:val="21"/>
                <w:szCs w:val="21"/>
              </w:rPr>
            </w:pPr>
            <w:r w:rsidRPr="0035221B">
              <w:rPr>
                <w:rFonts w:ascii="Arial" w:hAnsi="Arial" w:cs="Arial"/>
                <w:b/>
                <w:bCs/>
                <w:color w:val="000000"/>
                <w:sz w:val="21"/>
                <w:szCs w:val="21"/>
              </w:rPr>
              <w:t>Odlaganje določenih vrst komunalnih odpadkov</w:t>
            </w:r>
          </w:p>
        </w:tc>
      </w:tr>
      <w:tr w:rsidR="004F5C9E" w:rsidRPr="00222CA0" w:rsidTr="00206EE0">
        <w:trPr>
          <w:trHeight w:val="280"/>
        </w:trPr>
        <w:tc>
          <w:tcPr>
            <w:tcW w:w="2415" w:type="dxa"/>
          </w:tcPr>
          <w:p w:rsidR="004F5C9E" w:rsidRPr="0035221B" w:rsidRDefault="004F5C9E" w:rsidP="004F5C9E">
            <w:pPr>
              <w:rPr>
                <w:rFonts w:ascii="Arial" w:hAnsi="Arial" w:cs="Arial"/>
                <w:color w:val="000000"/>
                <w:sz w:val="21"/>
                <w:szCs w:val="21"/>
              </w:rPr>
            </w:pPr>
            <w:r>
              <w:rPr>
                <w:rFonts w:ascii="Arial" w:hAnsi="Arial" w:cs="Arial"/>
                <w:color w:val="000000"/>
                <w:sz w:val="21"/>
                <w:szCs w:val="21"/>
              </w:rPr>
              <w:t>Odlaganje</w:t>
            </w:r>
            <w:r w:rsidRPr="005B4D2E">
              <w:rPr>
                <w:rFonts w:ascii="Arial" w:hAnsi="Arial" w:cs="Arial"/>
                <w:color w:val="000000"/>
                <w:sz w:val="21"/>
                <w:szCs w:val="21"/>
              </w:rPr>
              <w:t xml:space="preserve"> komunalnih odpadkov - storitev</w:t>
            </w:r>
          </w:p>
        </w:tc>
        <w:tc>
          <w:tcPr>
            <w:tcW w:w="987" w:type="dxa"/>
            <w:noWrap/>
            <w:vAlign w:val="center"/>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kg</w:t>
            </w:r>
          </w:p>
        </w:tc>
        <w:tc>
          <w:tcPr>
            <w:tcW w:w="1134"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0,0443</w:t>
            </w:r>
          </w:p>
        </w:tc>
        <w:tc>
          <w:tcPr>
            <w:tcW w:w="993"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0,0443</w:t>
            </w:r>
          </w:p>
        </w:tc>
        <w:tc>
          <w:tcPr>
            <w:tcW w:w="850"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0</w:t>
            </w:r>
          </w:p>
        </w:tc>
        <w:tc>
          <w:tcPr>
            <w:tcW w:w="1276"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0,0443</w:t>
            </w:r>
          </w:p>
        </w:tc>
        <w:tc>
          <w:tcPr>
            <w:tcW w:w="855"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100</w:t>
            </w:r>
          </w:p>
        </w:tc>
      </w:tr>
      <w:tr w:rsidR="004F5C9E" w:rsidRPr="00222CA0" w:rsidTr="00206EE0">
        <w:trPr>
          <w:trHeight w:val="280"/>
        </w:trPr>
        <w:tc>
          <w:tcPr>
            <w:tcW w:w="2415" w:type="dxa"/>
          </w:tcPr>
          <w:p w:rsidR="004F5C9E" w:rsidRPr="0035221B" w:rsidRDefault="004F5C9E" w:rsidP="004F5C9E">
            <w:pPr>
              <w:rPr>
                <w:rFonts w:ascii="Arial" w:hAnsi="Arial" w:cs="Arial"/>
                <w:color w:val="000000"/>
                <w:sz w:val="21"/>
                <w:szCs w:val="21"/>
              </w:rPr>
            </w:pPr>
            <w:r>
              <w:rPr>
                <w:rFonts w:ascii="Arial" w:hAnsi="Arial" w:cs="Arial"/>
                <w:color w:val="000000"/>
                <w:sz w:val="21"/>
                <w:szCs w:val="21"/>
              </w:rPr>
              <w:t>Odlaganje</w:t>
            </w:r>
            <w:r w:rsidRPr="005B4D2E">
              <w:rPr>
                <w:rFonts w:ascii="Arial" w:hAnsi="Arial" w:cs="Arial"/>
                <w:color w:val="000000"/>
                <w:sz w:val="21"/>
                <w:szCs w:val="21"/>
              </w:rPr>
              <w:t xml:space="preserve"> komunalnih odpadkov – javna infrastruktura</w:t>
            </w:r>
          </w:p>
        </w:tc>
        <w:tc>
          <w:tcPr>
            <w:tcW w:w="987" w:type="dxa"/>
            <w:noWrap/>
            <w:vAlign w:val="center"/>
          </w:tcPr>
          <w:p w:rsidR="004F5C9E" w:rsidRPr="0035221B" w:rsidRDefault="004F5C9E" w:rsidP="004F5C9E">
            <w:pPr>
              <w:jc w:val="center"/>
              <w:rPr>
                <w:rFonts w:ascii="Arial" w:hAnsi="Arial" w:cs="Arial"/>
                <w:color w:val="000000"/>
                <w:sz w:val="21"/>
                <w:szCs w:val="21"/>
              </w:rPr>
            </w:pPr>
            <w:r>
              <w:rPr>
                <w:rFonts w:ascii="Arial" w:hAnsi="Arial" w:cs="Arial"/>
                <w:color w:val="000000"/>
                <w:sz w:val="21"/>
                <w:szCs w:val="21"/>
              </w:rPr>
              <w:t>kg</w:t>
            </w:r>
          </w:p>
        </w:tc>
        <w:tc>
          <w:tcPr>
            <w:tcW w:w="1134"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0,0409</w:t>
            </w:r>
          </w:p>
        </w:tc>
        <w:tc>
          <w:tcPr>
            <w:tcW w:w="993"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0,0409</w:t>
            </w:r>
          </w:p>
        </w:tc>
        <w:tc>
          <w:tcPr>
            <w:tcW w:w="850"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0</w:t>
            </w:r>
          </w:p>
        </w:tc>
        <w:tc>
          <w:tcPr>
            <w:tcW w:w="1276"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0,0409</w:t>
            </w:r>
          </w:p>
        </w:tc>
        <w:tc>
          <w:tcPr>
            <w:tcW w:w="855" w:type="dxa"/>
            <w:noWrap/>
            <w:vAlign w:val="center"/>
            <w:hideMark/>
          </w:tcPr>
          <w:p w:rsidR="004F5C9E" w:rsidRPr="0035221B" w:rsidRDefault="004F5C9E" w:rsidP="004F5C9E">
            <w:pPr>
              <w:jc w:val="center"/>
              <w:rPr>
                <w:rFonts w:ascii="Arial" w:hAnsi="Arial" w:cs="Arial"/>
                <w:color w:val="000000"/>
                <w:sz w:val="21"/>
                <w:szCs w:val="21"/>
              </w:rPr>
            </w:pPr>
            <w:r w:rsidRPr="0035221B">
              <w:rPr>
                <w:rFonts w:ascii="Arial" w:hAnsi="Arial" w:cs="Arial"/>
                <w:color w:val="000000"/>
                <w:sz w:val="21"/>
                <w:szCs w:val="21"/>
              </w:rPr>
              <w:t>100</w:t>
            </w:r>
          </w:p>
        </w:tc>
      </w:tr>
    </w:tbl>
    <w:p w:rsidR="008E64C5" w:rsidRDefault="008E64C5" w:rsidP="005E3F1F">
      <w:pPr>
        <w:pStyle w:val="Default"/>
        <w:jc w:val="both"/>
        <w:rPr>
          <w:rFonts w:ascii="Arial" w:hAnsi="Arial" w:cs="Arial"/>
          <w:sz w:val="21"/>
          <w:szCs w:val="21"/>
        </w:rPr>
      </w:pPr>
    </w:p>
    <w:p w:rsidR="009971D1" w:rsidRDefault="009971D1" w:rsidP="005E3F1F">
      <w:pPr>
        <w:pStyle w:val="Default"/>
        <w:jc w:val="both"/>
        <w:rPr>
          <w:rFonts w:ascii="Arial" w:hAnsi="Arial" w:cs="Arial"/>
          <w:sz w:val="21"/>
          <w:szCs w:val="21"/>
        </w:rPr>
      </w:pPr>
    </w:p>
    <w:p w:rsidR="009971D1" w:rsidRDefault="009971D1" w:rsidP="005E3F1F">
      <w:pPr>
        <w:pStyle w:val="Default"/>
        <w:jc w:val="both"/>
        <w:rPr>
          <w:rFonts w:ascii="Arial" w:hAnsi="Arial" w:cs="Arial"/>
          <w:sz w:val="21"/>
          <w:szCs w:val="21"/>
        </w:rPr>
      </w:pPr>
    </w:p>
    <w:p w:rsidR="003E0DC6" w:rsidRPr="003B69BD" w:rsidRDefault="006A1878" w:rsidP="005E3F1F">
      <w:pPr>
        <w:pStyle w:val="Default"/>
        <w:jc w:val="both"/>
        <w:rPr>
          <w:rFonts w:ascii="Arial" w:hAnsi="Arial" w:cs="Arial"/>
          <w:sz w:val="21"/>
          <w:szCs w:val="21"/>
        </w:rPr>
      </w:pPr>
      <w:r>
        <w:rPr>
          <w:rFonts w:ascii="Arial" w:hAnsi="Arial" w:cs="Arial"/>
          <w:sz w:val="21"/>
          <w:szCs w:val="21"/>
        </w:rPr>
        <w:t>III</w:t>
      </w:r>
      <w:r w:rsidR="003B69BD">
        <w:rPr>
          <w:rFonts w:ascii="Arial" w:hAnsi="Arial" w:cs="Arial"/>
          <w:sz w:val="21"/>
          <w:szCs w:val="21"/>
        </w:rPr>
        <w:t xml:space="preserve">. </w:t>
      </w:r>
      <w:r w:rsidR="0084680E">
        <w:rPr>
          <w:rFonts w:ascii="Arial" w:hAnsi="Arial" w:cs="Arial"/>
          <w:sz w:val="21"/>
          <w:szCs w:val="21"/>
        </w:rPr>
        <w:t>P</w:t>
      </w:r>
      <w:r w:rsidR="00B12ED7">
        <w:rPr>
          <w:rFonts w:ascii="Arial" w:hAnsi="Arial" w:cs="Arial"/>
          <w:sz w:val="21"/>
          <w:szCs w:val="21"/>
        </w:rPr>
        <w:t>ROJEKCIJE VPLIVOV SPREMEMB CEN</w:t>
      </w:r>
    </w:p>
    <w:p w:rsidR="00FD091A" w:rsidRDefault="00FD091A" w:rsidP="003E0DC6">
      <w:pPr>
        <w:pStyle w:val="Default"/>
        <w:jc w:val="both"/>
        <w:rPr>
          <w:rFonts w:ascii="Arial" w:hAnsi="Arial" w:cs="Arial"/>
          <w:color w:val="auto"/>
          <w:sz w:val="21"/>
          <w:szCs w:val="21"/>
        </w:rPr>
      </w:pPr>
    </w:p>
    <w:p w:rsidR="003E0DC6" w:rsidRPr="00BD05AA" w:rsidRDefault="00B867C2" w:rsidP="003E0DC6">
      <w:pPr>
        <w:pStyle w:val="Default"/>
        <w:jc w:val="both"/>
        <w:rPr>
          <w:rFonts w:ascii="Arial" w:hAnsi="Arial" w:cs="Arial"/>
          <w:color w:val="auto"/>
          <w:sz w:val="21"/>
          <w:szCs w:val="21"/>
        </w:rPr>
      </w:pPr>
      <w:r>
        <w:rPr>
          <w:rFonts w:ascii="Arial" w:hAnsi="Arial" w:cs="Arial"/>
          <w:color w:val="auto"/>
          <w:sz w:val="21"/>
          <w:szCs w:val="21"/>
        </w:rPr>
        <w:t xml:space="preserve">Pri preračunu sprememb višine položnice, ob </w:t>
      </w:r>
      <w:r w:rsidR="003E0DC6" w:rsidRPr="00612193">
        <w:rPr>
          <w:rFonts w:ascii="Arial" w:hAnsi="Arial" w:cs="Arial"/>
          <w:color w:val="auto"/>
          <w:sz w:val="21"/>
          <w:szCs w:val="21"/>
        </w:rPr>
        <w:t>upoštevan</w:t>
      </w:r>
      <w:r>
        <w:rPr>
          <w:rFonts w:ascii="Arial" w:hAnsi="Arial" w:cs="Arial"/>
          <w:color w:val="auto"/>
          <w:sz w:val="21"/>
          <w:szCs w:val="21"/>
        </w:rPr>
        <w:t>i</w:t>
      </w:r>
      <w:r w:rsidR="003E0DC6" w:rsidRPr="00612193">
        <w:rPr>
          <w:rFonts w:ascii="Arial" w:hAnsi="Arial" w:cs="Arial"/>
          <w:color w:val="auto"/>
          <w:sz w:val="21"/>
          <w:szCs w:val="21"/>
        </w:rPr>
        <w:t xml:space="preserve"> povpr</w:t>
      </w:r>
      <w:r w:rsidR="00193F1C">
        <w:rPr>
          <w:rFonts w:ascii="Arial" w:hAnsi="Arial" w:cs="Arial"/>
          <w:color w:val="auto"/>
          <w:sz w:val="21"/>
          <w:szCs w:val="21"/>
        </w:rPr>
        <w:t>ečn</w:t>
      </w:r>
      <w:r>
        <w:rPr>
          <w:rFonts w:ascii="Arial" w:hAnsi="Arial" w:cs="Arial"/>
          <w:color w:val="auto"/>
          <w:sz w:val="21"/>
          <w:szCs w:val="21"/>
        </w:rPr>
        <w:t>i</w:t>
      </w:r>
      <w:r w:rsidR="00193F1C">
        <w:rPr>
          <w:rFonts w:ascii="Arial" w:hAnsi="Arial" w:cs="Arial"/>
          <w:color w:val="auto"/>
          <w:sz w:val="21"/>
          <w:szCs w:val="21"/>
        </w:rPr>
        <w:t xml:space="preserve"> poraba pitne vode (50 m3/</w:t>
      </w:r>
      <w:r w:rsidR="003E0DC6" w:rsidRPr="00612193">
        <w:rPr>
          <w:rFonts w:ascii="Arial" w:hAnsi="Arial" w:cs="Arial"/>
          <w:color w:val="auto"/>
          <w:sz w:val="21"/>
          <w:szCs w:val="21"/>
        </w:rPr>
        <w:t>osebo</w:t>
      </w:r>
      <w:r w:rsidR="00193F1C">
        <w:rPr>
          <w:rFonts w:ascii="Arial" w:hAnsi="Arial" w:cs="Arial"/>
          <w:color w:val="auto"/>
          <w:sz w:val="21"/>
          <w:szCs w:val="21"/>
        </w:rPr>
        <w:t>/</w:t>
      </w:r>
      <w:r w:rsidR="003E0DC6" w:rsidRPr="00612193">
        <w:rPr>
          <w:rFonts w:ascii="Arial" w:hAnsi="Arial" w:cs="Arial"/>
          <w:color w:val="auto"/>
          <w:sz w:val="21"/>
          <w:szCs w:val="21"/>
        </w:rPr>
        <w:t>letno, kar pomeni 4,16 m3/osebo/mesečno</w:t>
      </w:r>
      <w:r>
        <w:rPr>
          <w:rFonts w:ascii="Arial" w:hAnsi="Arial" w:cs="Arial"/>
          <w:color w:val="auto"/>
          <w:sz w:val="21"/>
          <w:szCs w:val="21"/>
        </w:rPr>
        <w:t>), p</w:t>
      </w:r>
      <w:r w:rsidR="003E0DC6" w:rsidRPr="00BD05AA">
        <w:rPr>
          <w:rFonts w:ascii="Arial" w:hAnsi="Arial" w:cs="Arial"/>
          <w:color w:val="auto"/>
          <w:sz w:val="21"/>
          <w:szCs w:val="21"/>
        </w:rPr>
        <w:t xml:space="preserve">redlagane cene ne pomenijo bistvene spremembe celotnega mesečnega obračuna komunalnih storitev za končne uporabnike. Vezano na različne kombinacije storitev gre v teh primerih za </w:t>
      </w:r>
      <w:r w:rsidR="00286080" w:rsidRPr="00BD05AA">
        <w:rPr>
          <w:rFonts w:ascii="Arial" w:hAnsi="Arial" w:cs="Arial"/>
          <w:color w:val="auto"/>
          <w:sz w:val="21"/>
          <w:szCs w:val="21"/>
        </w:rPr>
        <w:t>povišanje</w:t>
      </w:r>
      <w:r w:rsidR="003E0DC6" w:rsidRPr="00BD05AA">
        <w:rPr>
          <w:rFonts w:ascii="Arial" w:hAnsi="Arial" w:cs="Arial"/>
          <w:color w:val="auto"/>
          <w:sz w:val="21"/>
          <w:szCs w:val="21"/>
        </w:rPr>
        <w:t xml:space="preserve"> </w:t>
      </w:r>
      <w:r w:rsidR="003E0DC6" w:rsidRPr="00206EE0">
        <w:rPr>
          <w:rFonts w:ascii="Arial" w:hAnsi="Arial" w:cs="Arial"/>
          <w:b/>
          <w:color w:val="auto"/>
          <w:sz w:val="21"/>
          <w:szCs w:val="21"/>
        </w:rPr>
        <w:t xml:space="preserve">od </w:t>
      </w:r>
      <w:r w:rsidR="00BD05AA" w:rsidRPr="00206EE0">
        <w:rPr>
          <w:rFonts w:ascii="Arial" w:hAnsi="Arial" w:cs="Arial"/>
          <w:b/>
          <w:color w:val="auto"/>
          <w:sz w:val="21"/>
          <w:szCs w:val="21"/>
        </w:rPr>
        <w:t>0,</w:t>
      </w:r>
      <w:r w:rsidR="00D36D5C">
        <w:rPr>
          <w:rFonts w:ascii="Arial" w:hAnsi="Arial" w:cs="Arial"/>
          <w:b/>
          <w:color w:val="auto"/>
          <w:sz w:val="21"/>
          <w:szCs w:val="21"/>
        </w:rPr>
        <w:t xml:space="preserve">82 </w:t>
      </w:r>
      <w:r w:rsidR="00BD05AA" w:rsidRPr="00206EE0">
        <w:rPr>
          <w:rFonts w:ascii="Arial" w:hAnsi="Arial" w:cs="Arial"/>
          <w:b/>
          <w:color w:val="auto"/>
          <w:sz w:val="21"/>
          <w:szCs w:val="21"/>
        </w:rPr>
        <w:t xml:space="preserve">do </w:t>
      </w:r>
      <w:r w:rsidR="00D36D5C">
        <w:rPr>
          <w:rFonts w:ascii="Arial" w:hAnsi="Arial" w:cs="Arial"/>
          <w:b/>
          <w:color w:val="auto"/>
          <w:sz w:val="21"/>
          <w:szCs w:val="21"/>
        </w:rPr>
        <w:t>0,92</w:t>
      </w:r>
      <w:r w:rsidR="003E0DC6" w:rsidRPr="00206EE0">
        <w:rPr>
          <w:rFonts w:ascii="Arial" w:hAnsi="Arial" w:cs="Arial"/>
          <w:b/>
          <w:color w:val="auto"/>
          <w:sz w:val="21"/>
          <w:szCs w:val="21"/>
        </w:rPr>
        <w:t xml:space="preserve"> </w:t>
      </w:r>
      <w:r w:rsidR="00206EE0">
        <w:rPr>
          <w:rFonts w:ascii="Arial" w:hAnsi="Arial" w:cs="Arial"/>
          <w:b/>
          <w:color w:val="auto"/>
          <w:sz w:val="21"/>
          <w:szCs w:val="21"/>
        </w:rPr>
        <w:t>EUR</w:t>
      </w:r>
      <w:r w:rsidR="003E0DC6" w:rsidRPr="00206EE0">
        <w:rPr>
          <w:rFonts w:ascii="Arial" w:hAnsi="Arial" w:cs="Arial"/>
          <w:b/>
          <w:color w:val="auto"/>
          <w:sz w:val="21"/>
          <w:szCs w:val="21"/>
        </w:rPr>
        <w:t>.</w:t>
      </w:r>
      <w:r w:rsidR="003E0DC6" w:rsidRPr="00BD05AA">
        <w:rPr>
          <w:rFonts w:ascii="Arial" w:hAnsi="Arial" w:cs="Arial"/>
          <w:color w:val="auto"/>
          <w:sz w:val="21"/>
          <w:szCs w:val="21"/>
        </w:rPr>
        <w:t xml:space="preserve"> </w:t>
      </w:r>
    </w:p>
    <w:p w:rsidR="00B12ED7" w:rsidRDefault="00B12ED7" w:rsidP="005E3F1F">
      <w:pPr>
        <w:pStyle w:val="Default"/>
        <w:jc w:val="both"/>
        <w:rPr>
          <w:rFonts w:ascii="Arial" w:hAnsi="Arial" w:cs="Arial"/>
          <w:sz w:val="21"/>
          <w:szCs w:val="21"/>
        </w:rPr>
      </w:pPr>
    </w:p>
    <w:p w:rsidR="00D1471E" w:rsidRDefault="00D1471E" w:rsidP="005E3F1F">
      <w:pPr>
        <w:pStyle w:val="Default"/>
        <w:jc w:val="both"/>
        <w:rPr>
          <w:rFonts w:ascii="Arial" w:hAnsi="Arial" w:cs="Arial"/>
          <w:color w:val="auto"/>
          <w:sz w:val="21"/>
          <w:szCs w:val="21"/>
        </w:rPr>
      </w:pPr>
    </w:p>
    <w:p w:rsidR="00D1471E" w:rsidRDefault="00D1471E" w:rsidP="008E64C5">
      <w:pPr>
        <w:pStyle w:val="Default"/>
        <w:jc w:val="both"/>
        <w:rPr>
          <w:rFonts w:ascii="Arial" w:hAnsi="Arial" w:cs="Arial"/>
          <w:sz w:val="21"/>
          <w:szCs w:val="21"/>
        </w:rPr>
      </w:pPr>
    </w:p>
    <w:p w:rsidR="00EB2FEA" w:rsidRDefault="00EB2FEA" w:rsidP="008E64C5">
      <w:pPr>
        <w:pStyle w:val="Default"/>
        <w:jc w:val="both"/>
        <w:rPr>
          <w:rFonts w:ascii="Arial" w:hAnsi="Arial" w:cs="Arial"/>
          <w:sz w:val="21"/>
          <w:szCs w:val="21"/>
        </w:rPr>
      </w:pPr>
    </w:p>
    <w:p w:rsidR="00697953" w:rsidRDefault="00697953" w:rsidP="00432124">
      <w:pPr>
        <w:autoSpaceDE w:val="0"/>
        <w:autoSpaceDN w:val="0"/>
        <w:adjustRightInd w:val="0"/>
        <w:jc w:val="both"/>
        <w:rPr>
          <w:rFonts w:ascii="Arial" w:hAnsi="Arial" w:cs="Arial"/>
          <w:bCs/>
          <w:sz w:val="21"/>
          <w:szCs w:val="21"/>
        </w:rPr>
      </w:pPr>
    </w:p>
    <w:p w:rsidR="00F64F8E" w:rsidRDefault="00F64F8E" w:rsidP="00F64F8E">
      <w:pPr>
        <w:pStyle w:val="Default"/>
        <w:rPr>
          <w:rFonts w:ascii="Arial" w:hAnsi="Arial" w:cs="Arial"/>
          <w:sz w:val="21"/>
          <w:szCs w:val="21"/>
        </w:rPr>
      </w:pPr>
      <w:r w:rsidRPr="00B17C31">
        <w:rPr>
          <w:rFonts w:ascii="Arial" w:hAnsi="Arial" w:cs="Arial"/>
          <w:sz w:val="21"/>
          <w:szCs w:val="21"/>
        </w:rPr>
        <w:t>Pripravil</w:t>
      </w:r>
      <w:r w:rsidR="004F4C2F">
        <w:rPr>
          <w:rFonts w:ascii="Arial" w:hAnsi="Arial" w:cs="Arial"/>
          <w:sz w:val="21"/>
          <w:szCs w:val="21"/>
        </w:rPr>
        <w:t>i</w:t>
      </w:r>
      <w:r w:rsidRPr="00B17C31">
        <w:rPr>
          <w:rFonts w:ascii="Arial" w:hAnsi="Arial" w:cs="Arial"/>
          <w:sz w:val="21"/>
          <w:szCs w:val="21"/>
        </w:rPr>
        <w:t xml:space="preserve">: </w:t>
      </w:r>
    </w:p>
    <w:p w:rsidR="00293449" w:rsidRDefault="00293449" w:rsidP="00F64F8E">
      <w:pPr>
        <w:pStyle w:val="Default"/>
        <w:rPr>
          <w:rFonts w:ascii="Arial" w:hAnsi="Arial" w:cs="Arial"/>
          <w:sz w:val="21"/>
          <w:szCs w:val="21"/>
        </w:rPr>
      </w:pPr>
    </w:p>
    <w:p w:rsidR="00293449" w:rsidRDefault="00293449" w:rsidP="00F64F8E">
      <w:pPr>
        <w:pStyle w:val="Default"/>
        <w:rPr>
          <w:rFonts w:ascii="Arial" w:hAnsi="Arial" w:cs="Arial"/>
          <w:sz w:val="21"/>
          <w:szCs w:val="21"/>
        </w:rPr>
      </w:pPr>
      <w:r>
        <w:rPr>
          <w:rFonts w:ascii="Arial" w:hAnsi="Arial" w:cs="Arial"/>
          <w:sz w:val="21"/>
          <w:szCs w:val="21"/>
        </w:rPr>
        <w:t xml:space="preserve">Mateja Kosmač Jarc, </w:t>
      </w:r>
    </w:p>
    <w:p w:rsidR="00293449" w:rsidRDefault="00293449" w:rsidP="00F64F8E">
      <w:pPr>
        <w:pStyle w:val="Default"/>
        <w:rPr>
          <w:rFonts w:ascii="Arial" w:hAnsi="Arial" w:cs="Arial"/>
          <w:sz w:val="21"/>
          <w:szCs w:val="21"/>
        </w:rPr>
      </w:pPr>
      <w:r>
        <w:rPr>
          <w:rFonts w:ascii="Arial" w:hAnsi="Arial" w:cs="Arial"/>
          <w:sz w:val="21"/>
          <w:szCs w:val="21"/>
        </w:rPr>
        <w:t>Višja svetovalka</w:t>
      </w:r>
    </w:p>
    <w:p w:rsidR="00293449" w:rsidRDefault="00293449" w:rsidP="00F64F8E">
      <w:pPr>
        <w:pStyle w:val="Default"/>
        <w:rPr>
          <w:rFonts w:ascii="Arial" w:hAnsi="Arial" w:cs="Arial"/>
          <w:sz w:val="21"/>
          <w:szCs w:val="21"/>
        </w:rPr>
      </w:pPr>
    </w:p>
    <w:p w:rsidR="004E1DA5" w:rsidRDefault="004E1DA5" w:rsidP="00F64F8E">
      <w:pPr>
        <w:pStyle w:val="Default"/>
        <w:rPr>
          <w:rFonts w:ascii="Arial" w:hAnsi="Arial" w:cs="Arial"/>
          <w:sz w:val="21"/>
          <w:szCs w:val="21"/>
        </w:rPr>
      </w:pPr>
      <w:r>
        <w:rPr>
          <w:rFonts w:ascii="Arial" w:hAnsi="Arial" w:cs="Arial"/>
          <w:sz w:val="21"/>
          <w:szCs w:val="21"/>
        </w:rPr>
        <w:t>Jasna Kavčič,</w:t>
      </w:r>
    </w:p>
    <w:p w:rsidR="004E1DA5" w:rsidRDefault="004E1DA5" w:rsidP="00F64F8E">
      <w:pPr>
        <w:pStyle w:val="Default"/>
        <w:rPr>
          <w:rFonts w:ascii="Arial" w:hAnsi="Arial" w:cs="Arial"/>
          <w:sz w:val="21"/>
          <w:szCs w:val="21"/>
        </w:rPr>
      </w:pPr>
      <w:r>
        <w:rPr>
          <w:rFonts w:ascii="Arial" w:hAnsi="Arial" w:cs="Arial"/>
          <w:sz w:val="21"/>
          <w:szCs w:val="21"/>
        </w:rPr>
        <w:t>Vodja Urada za okolje in prostor</w:t>
      </w:r>
    </w:p>
    <w:p w:rsidR="004E1DA5" w:rsidRDefault="004E1DA5" w:rsidP="00F64F8E">
      <w:pPr>
        <w:pStyle w:val="Default"/>
        <w:rPr>
          <w:rFonts w:ascii="Arial" w:hAnsi="Arial" w:cs="Arial"/>
          <w:sz w:val="21"/>
          <w:szCs w:val="21"/>
        </w:rPr>
      </w:pPr>
    </w:p>
    <w:p w:rsidR="00F64F8E" w:rsidRPr="00FA1D58" w:rsidRDefault="00F64F8E" w:rsidP="00F64F8E">
      <w:pPr>
        <w:pStyle w:val="Default"/>
        <w:rPr>
          <w:rFonts w:ascii="Arial" w:hAnsi="Arial" w:cs="Arial"/>
          <w:color w:val="FF0000"/>
          <w:sz w:val="21"/>
          <w:szCs w:val="21"/>
        </w:rPr>
      </w:pPr>
    </w:p>
    <w:p w:rsidR="00F64F8E" w:rsidRPr="00B17C31" w:rsidRDefault="004E1DA5" w:rsidP="004E1DA5">
      <w:pPr>
        <w:pStyle w:val="Brezrazmikov"/>
        <w:jc w:val="both"/>
        <w:rPr>
          <w:rFonts w:ascii="Arial" w:hAnsi="Arial" w:cs="Arial"/>
          <w:sz w:val="21"/>
          <w:szCs w:val="21"/>
        </w:rPr>
      </w:pPr>
      <w:r>
        <w:rPr>
          <w:rFonts w:ascii="Arial" w:hAnsi="Arial" w:cs="Arial"/>
          <w:sz w:val="21"/>
          <w:szCs w:val="21"/>
        </w:rPr>
        <w:t xml:space="preserve">                                                                                                      </w:t>
      </w:r>
      <w:r w:rsidR="00B5501C">
        <w:rPr>
          <w:rFonts w:ascii="Arial" w:hAnsi="Arial" w:cs="Arial"/>
          <w:sz w:val="21"/>
          <w:szCs w:val="21"/>
        </w:rPr>
        <w:t>Klemen Srna</w:t>
      </w:r>
      <w:r w:rsidR="00F64F8E" w:rsidRPr="00B17C31">
        <w:rPr>
          <w:rFonts w:ascii="Arial" w:hAnsi="Arial" w:cs="Arial"/>
          <w:sz w:val="21"/>
          <w:szCs w:val="21"/>
        </w:rPr>
        <w:t>,</w:t>
      </w:r>
    </w:p>
    <w:p w:rsidR="008E64C5" w:rsidRPr="004F0B49" w:rsidRDefault="004E1DA5" w:rsidP="004F0B49">
      <w:pPr>
        <w:pStyle w:val="Brezrazmikov"/>
        <w:jc w:val="right"/>
        <w:rPr>
          <w:rFonts w:ascii="Arial" w:hAnsi="Arial" w:cs="Arial"/>
          <w:sz w:val="21"/>
          <w:szCs w:val="21"/>
        </w:rPr>
      </w:pPr>
      <w:r>
        <w:rPr>
          <w:rFonts w:ascii="Arial" w:hAnsi="Arial" w:cs="Arial"/>
          <w:sz w:val="21"/>
          <w:szCs w:val="21"/>
        </w:rPr>
        <w:t>DIREKTOR OBČ. UPRAVE</w:t>
      </w:r>
    </w:p>
    <w:p w:rsidR="008E64C5" w:rsidRDefault="008E64C5" w:rsidP="00E52258">
      <w:pPr>
        <w:pStyle w:val="Brezrazmikov"/>
        <w:jc w:val="both"/>
        <w:rPr>
          <w:rFonts w:ascii="Arial" w:hAnsi="Arial" w:cs="Arial"/>
          <w:bCs/>
          <w:sz w:val="21"/>
          <w:szCs w:val="21"/>
        </w:rPr>
      </w:pPr>
    </w:p>
    <w:p w:rsidR="0011223D" w:rsidRDefault="0011223D" w:rsidP="00E52258">
      <w:pPr>
        <w:pStyle w:val="Brezrazmikov"/>
        <w:jc w:val="both"/>
        <w:rPr>
          <w:rFonts w:ascii="Arial" w:hAnsi="Arial" w:cs="Arial"/>
          <w:bCs/>
          <w:sz w:val="21"/>
          <w:szCs w:val="21"/>
        </w:rPr>
      </w:pPr>
    </w:p>
    <w:p w:rsidR="0011223D" w:rsidRDefault="0011223D" w:rsidP="00E52258">
      <w:pPr>
        <w:pStyle w:val="Brezrazmikov"/>
        <w:jc w:val="both"/>
        <w:rPr>
          <w:rFonts w:ascii="Arial" w:hAnsi="Arial" w:cs="Arial"/>
          <w:bCs/>
          <w:sz w:val="21"/>
          <w:szCs w:val="21"/>
        </w:rPr>
      </w:pPr>
    </w:p>
    <w:p w:rsidR="0011223D" w:rsidRDefault="0011223D" w:rsidP="00E52258">
      <w:pPr>
        <w:pStyle w:val="Brezrazmikov"/>
        <w:jc w:val="both"/>
        <w:rPr>
          <w:rFonts w:ascii="Arial" w:hAnsi="Arial" w:cs="Arial"/>
          <w:bCs/>
          <w:sz w:val="21"/>
          <w:szCs w:val="21"/>
        </w:rPr>
      </w:pPr>
    </w:p>
    <w:p w:rsidR="003A24C6" w:rsidRDefault="003A24C6" w:rsidP="00E52258">
      <w:pPr>
        <w:pStyle w:val="Brezrazmikov"/>
        <w:jc w:val="both"/>
        <w:rPr>
          <w:rFonts w:ascii="Arial" w:hAnsi="Arial" w:cs="Arial"/>
          <w:bCs/>
          <w:sz w:val="21"/>
          <w:szCs w:val="21"/>
        </w:rPr>
      </w:pPr>
    </w:p>
    <w:p w:rsidR="003A24C6" w:rsidRDefault="003A24C6" w:rsidP="00E52258">
      <w:pPr>
        <w:pStyle w:val="Brezrazmikov"/>
        <w:jc w:val="both"/>
        <w:rPr>
          <w:rFonts w:ascii="Arial" w:hAnsi="Arial" w:cs="Arial"/>
          <w:bCs/>
          <w:sz w:val="21"/>
          <w:szCs w:val="21"/>
        </w:rPr>
      </w:pPr>
    </w:p>
    <w:p w:rsidR="003A24C6" w:rsidRDefault="003A24C6" w:rsidP="00E52258">
      <w:pPr>
        <w:pStyle w:val="Brezrazmikov"/>
        <w:jc w:val="both"/>
        <w:rPr>
          <w:rFonts w:ascii="Arial" w:hAnsi="Arial" w:cs="Arial"/>
          <w:bCs/>
          <w:sz w:val="21"/>
          <w:szCs w:val="21"/>
        </w:rPr>
      </w:pPr>
    </w:p>
    <w:p w:rsidR="003A24C6" w:rsidRDefault="003A24C6" w:rsidP="00E52258">
      <w:pPr>
        <w:pStyle w:val="Brezrazmikov"/>
        <w:jc w:val="both"/>
        <w:rPr>
          <w:rFonts w:ascii="Arial" w:hAnsi="Arial" w:cs="Arial"/>
          <w:bCs/>
          <w:sz w:val="21"/>
          <w:szCs w:val="21"/>
        </w:rPr>
      </w:pPr>
    </w:p>
    <w:p w:rsidR="00C83969" w:rsidRPr="00851E43" w:rsidRDefault="00C83969" w:rsidP="00E52258">
      <w:pPr>
        <w:pStyle w:val="Brezrazmikov"/>
        <w:jc w:val="both"/>
        <w:rPr>
          <w:rFonts w:ascii="Arial" w:hAnsi="Arial" w:cs="Arial"/>
          <w:bCs/>
          <w:sz w:val="21"/>
          <w:szCs w:val="21"/>
        </w:rPr>
      </w:pPr>
      <w:r w:rsidRPr="00851E43">
        <w:rPr>
          <w:rFonts w:ascii="Arial" w:hAnsi="Arial" w:cs="Arial"/>
          <w:bCs/>
          <w:sz w:val="21"/>
          <w:szCs w:val="21"/>
        </w:rPr>
        <w:t>Prilog</w:t>
      </w:r>
      <w:r w:rsidR="00B5501C">
        <w:rPr>
          <w:rFonts w:ascii="Arial" w:hAnsi="Arial" w:cs="Arial"/>
          <w:bCs/>
          <w:sz w:val="21"/>
          <w:szCs w:val="21"/>
        </w:rPr>
        <w:t>a</w:t>
      </w:r>
      <w:r w:rsidRPr="00851E43">
        <w:rPr>
          <w:rFonts w:ascii="Arial" w:hAnsi="Arial" w:cs="Arial"/>
          <w:bCs/>
          <w:sz w:val="21"/>
          <w:szCs w:val="21"/>
        </w:rPr>
        <w:t>:</w:t>
      </w:r>
    </w:p>
    <w:p w:rsidR="00544767" w:rsidRDefault="00B5501C" w:rsidP="00001F67">
      <w:pPr>
        <w:pStyle w:val="Brezrazmikov"/>
        <w:numPr>
          <w:ilvl w:val="0"/>
          <w:numId w:val="1"/>
        </w:numPr>
        <w:spacing w:line="276" w:lineRule="auto"/>
        <w:jc w:val="both"/>
        <w:rPr>
          <w:rFonts w:ascii="Arial" w:hAnsi="Arial" w:cs="Arial"/>
          <w:sz w:val="21"/>
          <w:szCs w:val="21"/>
        </w:rPr>
      </w:pPr>
      <w:r>
        <w:rPr>
          <w:rFonts w:ascii="Arial" w:hAnsi="Arial" w:cs="Arial"/>
          <w:sz w:val="21"/>
          <w:szCs w:val="21"/>
        </w:rPr>
        <w:t>Predlog cen storitev GJS na področju obdelave odpadkov za občino Tržič</w:t>
      </w:r>
    </w:p>
    <w:p w:rsidR="00C3465B" w:rsidRPr="00EE314B" w:rsidRDefault="00C3465B" w:rsidP="00666040">
      <w:pPr>
        <w:pStyle w:val="Brezrazmikov"/>
        <w:spacing w:line="276" w:lineRule="auto"/>
        <w:ind w:left="720"/>
        <w:jc w:val="both"/>
        <w:rPr>
          <w:rFonts w:ascii="Arial" w:hAnsi="Arial" w:cs="Arial"/>
          <w:sz w:val="20"/>
          <w:szCs w:val="20"/>
        </w:rPr>
      </w:pPr>
    </w:p>
    <w:sectPr w:rsidR="00C3465B" w:rsidRPr="00EE314B" w:rsidSect="003778D8">
      <w:headerReference w:type="default" r:id="rId8"/>
      <w:footerReference w:type="default" r:id="rId9"/>
      <w:headerReference w:type="first" r:id="rId10"/>
      <w:footerReference w:type="first" r:id="rId11"/>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2A44" w16cex:dateUtc="2021-01-05T17:11:00Z"/>
  <w16cex:commentExtensible w16cex:durableId="239F2FF8" w16cex:dateUtc="2021-01-05T17:35:00Z"/>
  <w16cex:commentExtensible w16cex:durableId="239FEB8C" w16cex:dateUtc="2021-01-06T06:55:00Z"/>
  <w16cex:commentExtensible w16cex:durableId="239FEBA1" w16cex:dateUtc="2021-01-06T06:56:00Z"/>
  <w16cex:commentExtensible w16cex:durableId="239FEBD4" w16cex:dateUtc="2021-01-06T06:57:00Z"/>
  <w16cex:commentExtensible w16cex:durableId="239FEBF1" w16cex:dateUtc="2021-01-06T06:57:00Z"/>
  <w16cex:commentExtensible w16cex:durableId="239F3309" w16cex:dateUtc="2021-01-05T17:48:00Z"/>
  <w16cex:commentExtensible w16cex:durableId="239F336E" w16cex:dateUtc="2021-01-05T17:50:00Z"/>
  <w16cex:commentExtensible w16cex:durableId="239F35E9" w16cex:dateUtc="2021-01-05T18:00:00Z"/>
  <w16cex:commentExtensible w16cex:durableId="239F3627" w16cex:dateUtc="2021-01-05T18:01:00Z"/>
  <w16cex:commentExtensible w16cex:durableId="239F375C" w16cex:dateUtc="2021-01-05T18:07:00Z"/>
  <w16cex:commentExtensible w16cex:durableId="239F385F" w16cex:dateUtc="2021-01-05T18:11:00Z"/>
  <w16cex:commentExtensible w16cex:durableId="239FED35" w16cex:dateUtc="2021-01-06T07:03:00Z"/>
  <w16cex:commentExtensible w16cex:durableId="239F38CE" w16cex:dateUtc="2021-01-05T18:13:00Z"/>
  <w16cex:commentExtensible w16cex:durableId="239F38FD" w16cex:dateUtc="2021-01-05T18:14:00Z"/>
  <w16cex:commentExtensible w16cex:durableId="239F3970" w16cex:dateUtc="2021-01-05T18: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C80" w:rsidRDefault="00A61C80">
      <w:r>
        <w:separator/>
      </w:r>
    </w:p>
  </w:endnote>
  <w:endnote w:type="continuationSeparator" w:id="0">
    <w:p w:rsidR="00A61C80" w:rsidRDefault="00A6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72B" w:rsidRPr="006E32D6" w:rsidRDefault="0059472B" w:rsidP="003778D8">
    <w:pPr>
      <w:pStyle w:val="Noga"/>
      <w:jc w:val="right"/>
      <w:rPr>
        <w:rFonts w:ascii="Arial" w:hAnsi="Arial" w:cs="Arial"/>
        <w:sz w:val="20"/>
      </w:rPr>
    </w:pPr>
    <w:r w:rsidRPr="006E32D6">
      <w:rPr>
        <w:rFonts w:ascii="Arial" w:hAnsi="Arial" w:cs="Arial"/>
        <w:sz w:val="20"/>
      </w:rPr>
      <w:fldChar w:fldCharType="begin"/>
    </w:r>
    <w:r w:rsidRPr="006E32D6">
      <w:rPr>
        <w:rFonts w:ascii="Arial" w:hAnsi="Arial" w:cs="Arial"/>
        <w:sz w:val="20"/>
      </w:rPr>
      <w:instrText xml:space="preserve"> PAGE   \* MERGEFORMAT </w:instrText>
    </w:r>
    <w:r w:rsidRPr="006E32D6">
      <w:rPr>
        <w:rFonts w:ascii="Arial" w:hAnsi="Arial" w:cs="Arial"/>
        <w:sz w:val="20"/>
      </w:rPr>
      <w:fldChar w:fldCharType="separate"/>
    </w:r>
    <w:r w:rsidR="00B636AA">
      <w:rPr>
        <w:rFonts w:ascii="Arial" w:hAnsi="Arial" w:cs="Arial"/>
        <w:noProof/>
        <w:sz w:val="20"/>
      </w:rPr>
      <w:t>9</w:t>
    </w:r>
    <w:r w:rsidRPr="006E32D6">
      <w:rPr>
        <w:rFonts w:ascii="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72B" w:rsidRPr="009071ED" w:rsidRDefault="0059472B" w:rsidP="003778D8">
    <w:pPr>
      <w:pStyle w:val="Noga"/>
      <w:jc w:val="center"/>
      <w:rPr>
        <w:rFonts w:ascii="Arial" w:hAnsi="Arial" w:cs="Arial"/>
        <w:sz w:val="16"/>
        <w:szCs w:val="16"/>
        <w:lang w:val="en-US"/>
      </w:rPr>
    </w:pPr>
    <w:r w:rsidRPr="009071ED">
      <w:rPr>
        <w:rFonts w:ascii="Arial" w:hAnsi="Arial" w:cs="Arial"/>
        <w:sz w:val="16"/>
        <w:szCs w:val="16"/>
        <w:lang w:val="en-US"/>
      </w:rPr>
      <w:t>Ob</w:t>
    </w:r>
    <w:r w:rsidRPr="009071ED">
      <w:rPr>
        <w:rFonts w:ascii="Arial" w:hAnsi="Arial" w:cs="Arial"/>
        <w:sz w:val="16"/>
        <w:szCs w:val="16"/>
      </w:rPr>
      <w:t>č</w:t>
    </w:r>
    <w:proofErr w:type="spellStart"/>
    <w:r w:rsidRPr="009071ED">
      <w:rPr>
        <w:rFonts w:ascii="Arial" w:hAnsi="Arial" w:cs="Arial"/>
        <w:sz w:val="16"/>
        <w:szCs w:val="16"/>
        <w:lang w:val="en-US"/>
      </w:rPr>
      <w:t>ina</w:t>
    </w:r>
    <w:proofErr w:type="spellEnd"/>
    <w:r w:rsidRPr="009071ED">
      <w:rPr>
        <w:rFonts w:ascii="Arial" w:hAnsi="Arial" w:cs="Arial"/>
        <w:sz w:val="16"/>
        <w:szCs w:val="16"/>
        <w:lang w:val="en-US"/>
      </w:rPr>
      <w:t xml:space="preserve"> </w:t>
    </w:r>
    <w:proofErr w:type="spellStart"/>
    <w:r w:rsidRPr="009071ED">
      <w:rPr>
        <w:rFonts w:ascii="Arial" w:hAnsi="Arial" w:cs="Arial"/>
        <w:sz w:val="16"/>
        <w:szCs w:val="16"/>
        <w:lang w:val="en-US"/>
      </w:rPr>
      <w:t>Tržič</w:t>
    </w:r>
    <w:proofErr w:type="spellEnd"/>
    <w:r w:rsidRPr="009071ED">
      <w:rPr>
        <w:rFonts w:ascii="Arial" w:hAnsi="Arial" w:cs="Arial"/>
        <w:sz w:val="16"/>
        <w:szCs w:val="16"/>
        <w:lang w:val="en-US"/>
      </w:rPr>
      <w:t xml:space="preserve"> · </w:t>
    </w:r>
    <w:proofErr w:type="spellStart"/>
    <w:r w:rsidRPr="009071ED">
      <w:rPr>
        <w:rFonts w:ascii="Arial" w:hAnsi="Arial" w:cs="Arial"/>
        <w:sz w:val="16"/>
        <w:szCs w:val="16"/>
        <w:lang w:val="en-US"/>
      </w:rPr>
      <w:t>Trg</w:t>
    </w:r>
    <w:proofErr w:type="spellEnd"/>
    <w:r w:rsidRPr="009071ED">
      <w:rPr>
        <w:rFonts w:ascii="Arial" w:hAnsi="Arial" w:cs="Arial"/>
        <w:sz w:val="16"/>
        <w:szCs w:val="16"/>
        <w:lang w:val="en-US"/>
      </w:rPr>
      <w:t xml:space="preserve"> </w:t>
    </w:r>
    <w:proofErr w:type="spellStart"/>
    <w:r w:rsidRPr="009071ED">
      <w:rPr>
        <w:rFonts w:ascii="Arial" w:hAnsi="Arial" w:cs="Arial"/>
        <w:sz w:val="16"/>
        <w:szCs w:val="16"/>
        <w:lang w:val="en-US"/>
      </w:rPr>
      <w:t>svobode</w:t>
    </w:r>
    <w:proofErr w:type="spellEnd"/>
    <w:r w:rsidRPr="009071ED">
      <w:rPr>
        <w:rFonts w:ascii="Arial" w:hAnsi="Arial" w:cs="Arial"/>
        <w:sz w:val="16"/>
        <w:szCs w:val="16"/>
        <w:lang w:val="en-US"/>
      </w:rPr>
      <w:t xml:space="preserve"> 18, 4290 </w:t>
    </w:r>
    <w:proofErr w:type="spellStart"/>
    <w:r w:rsidRPr="009071ED">
      <w:rPr>
        <w:rFonts w:ascii="Arial" w:hAnsi="Arial" w:cs="Arial"/>
        <w:sz w:val="16"/>
        <w:szCs w:val="16"/>
        <w:lang w:val="en-US"/>
      </w:rPr>
      <w:t>Tržič</w:t>
    </w:r>
    <w:proofErr w:type="spellEnd"/>
    <w:r w:rsidRPr="009071ED">
      <w:rPr>
        <w:rFonts w:ascii="Arial" w:hAnsi="Arial" w:cs="Arial"/>
        <w:sz w:val="16"/>
        <w:szCs w:val="16"/>
        <w:lang w:val="en-US"/>
      </w:rPr>
      <w:t xml:space="preserve"> · tel.: 04 597 15 10 · fax: 04 597 15 13</w:t>
    </w:r>
  </w:p>
  <w:p w:rsidR="0059472B" w:rsidRPr="009071ED" w:rsidRDefault="0059472B" w:rsidP="003778D8">
    <w:pPr>
      <w:pStyle w:val="Noga"/>
      <w:jc w:val="center"/>
      <w:rPr>
        <w:rFonts w:ascii="Arial" w:hAnsi="Arial" w:cs="Arial"/>
        <w:sz w:val="16"/>
        <w:szCs w:val="16"/>
      </w:rPr>
    </w:pPr>
    <w:r w:rsidRPr="00A91753">
      <w:rPr>
        <w:rFonts w:ascii="Arial" w:hAnsi="Arial" w:cs="Arial"/>
        <w:sz w:val="16"/>
        <w:szCs w:val="16"/>
        <w:lang w:val="it-IT"/>
      </w:rPr>
      <w:t>e-</w:t>
    </w:r>
    <w:proofErr w:type="spellStart"/>
    <w:r w:rsidRPr="00A91753">
      <w:rPr>
        <w:rFonts w:ascii="Arial" w:hAnsi="Arial" w:cs="Arial"/>
        <w:sz w:val="16"/>
        <w:szCs w:val="16"/>
        <w:lang w:val="it-IT"/>
      </w:rPr>
      <w:t>pošta</w:t>
    </w:r>
    <w:proofErr w:type="spellEnd"/>
    <w:r w:rsidRPr="00A91753">
      <w:rPr>
        <w:rFonts w:ascii="Arial" w:hAnsi="Arial" w:cs="Arial"/>
        <w:sz w:val="16"/>
        <w:szCs w:val="16"/>
        <w:lang w:val="it-IT"/>
      </w:rPr>
      <w:t xml:space="preserve">: obcina.trzic@trzic.si · </w:t>
    </w:r>
    <w:proofErr w:type="spellStart"/>
    <w:r w:rsidRPr="00A91753">
      <w:rPr>
        <w:rFonts w:ascii="Arial" w:hAnsi="Arial" w:cs="Arial"/>
        <w:sz w:val="16"/>
        <w:szCs w:val="16"/>
        <w:lang w:val="it-IT"/>
      </w:rPr>
      <w:t>varni</w:t>
    </w:r>
    <w:proofErr w:type="spellEnd"/>
    <w:r w:rsidRPr="00A91753">
      <w:rPr>
        <w:rFonts w:ascii="Arial" w:hAnsi="Arial" w:cs="Arial"/>
        <w:sz w:val="16"/>
        <w:szCs w:val="16"/>
        <w:lang w:val="it-IT"/>
      </w:rPr>
      <w:t xml:space="preserve"> e-</w:t>
    </w:r>
    <w:proofErr w:type="spellStart"/>
    <w:r w:rsidRPr="00A91753">
      <w:rPr>
        <w:rFonts w:ascii="Arial" w:hAnsi="Arial" w:cs="Arial"/>
        <w:sz w:val="16"/>
        <w:szCs w:val="16"/>
        <w:lang w:val="it-IT"/>
      </w:rPr>
      <w:t>predal</w:t>
    </w:r>
    <w:proofErr w:type="spellEnd"/>
    <w:r w:rsidRPr="00A91753">
      <w:rPr>
        <w:rFonts w:ascii="Arial" w:hAnsi="Arial" w:cs="Arial"/>
        <w:sz w:val="16"/>
        <w:szCs w:val="16"/>
        <w:lang w:val="it-IT"/>
      </w:rPr>
      <w:t xml:space="preserve">: obcina.trzic@vep.si · internet: </w:t>
    </w:r>
    <w:hyperlink r:id="rId1" w:history="1">
      <w:r w:rsidRPr="00A91753">
        <w:rPr>
          <w:rStyle w:val="Hiperpovezava"/>
          <w:rFonts w:ascii="Arial" w:hAnsi="Arial" w:cs="Arial"/>
          <w:sz w:val="16"/>
          <w:szCs w:val="16"/>
          <w:lang w:val="it-IT"/>
        </w:rPr>
        <w:t>www.trzic.si</w:t>
      </w:r>
    </w:hyperlink>
  </w:p>
  <w:p w:rsidR="0059472B" w:rsidRPr="00A91753" w:rsidRDefault="0059472B" w:rsidP="003778D8">
    <w:pPr>
      <w:pStyle w:val="Noga"/>
      <w:jc w:val="center"/>
      <w:rPr>
        <w:rFonts w:ascii="Arial" w:hAnsi="Arial" w:cs="Arial"/>
        <w:sz w:val="16"/>
        <w:szCs w:val="16"/>
        <w:lang w:val="it-IT"/>
      </w:rPr>
    </w:pPr>
  </w:p>
  <w:p w:rsidR="0059472B" w:rsidRPr="009071ED" w:rsidRDefault="0059472B" w:rsidP="003778D8">
    <w:pPr>
      <w:pStyle w:val="Nog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C80" w:rsidRDefault="00A61C80">
      <w:r>
        <w:separator/>
      </w:r>
    </w:p>
  </w:footnote>
  <w:footnote w:type="continuationSeparator" w:id="0">
    <w:p w:rsidR="00A61C80" w:rsidRDefault="00A61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59472B">
      <w:tc>
        <w:tcPr>
          <w:tcW w:w="8641" w:type="dxa"/>
        </w:tcPr>
        <w:p w:rsidR="0059472B" w:rsidRPr="00462B22" w:rsidRDefault="0059472B" w:rsidP="003778D8">
          <w:pPr>
            <w:pStyle w:val="Glava"/>
            <w:jc w:val="center"/>
            <w:rPr>
              <w:lang w:val="sl-SI" w:eastAsia="sl-SI"/>
            </w:rPr>
          </w:pPr>
          <w:r w:rsidRPr="00462B22">
            <w:rPr>
              <w:noProof/>
              <w:lang w:val="sl-SI" w:eastAsia="sl-SI"/>
            </w:rPr>
            <w:drawing>
              <wp:inline distT="0" distB="0" distL="0" distR="0" wp14:anchorId="1920F370" wp14:editId="2027D48D">
                <wp:extent cx="609600" cy="1047750"/>
                <wp:effectExtent l="0" t="0" r="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1047750"/>
                        </a:xfrm>
                        <a:prstGeom prst="rect">
                          <a:avLst/>
                        </a:prstGeom>
                        <a:noFill/>
                        <a:ln>
                          <a:noFill/>
                        </a:ln>
                      </pic:spPr>
                    </pic:pic>
                  </a:graphicData>
                </a:graphic>
              </wp:inline>
            </w:drawing>
          </w:r>
        </w:p>
      </w:tc>
    </w:tr>
  </w:tbl>
  <w:p w:rsidR="0059472B" w:rsidRDefault="0059472B" w:rsidP="003778D8">
    <w:pPr>
      <w:pStyle w:val="Glava"/>
    </w:pPr>
  </w:p>
  <w:p w:rsidR="0059472B" w:rsidRDefault="0059472B" w:rsidP="003778D8">
    <w:pPr>
      <w:pStyle w:val="Glava"/>
      <w:jc w:val="center"/>
      <w:rPr>
        <w:rFonts w:ascii="Arial" w:hAnsi="Arial" w:cs="Arial"/>
        <w:b/>
        <w:sz w:val="26"/>
        <w:szCs w:val="26"/>
      </w:rPr>
    </w:pPr>
    <w:r>
      <w:rPr>
        <w:rFonts w:ascii="Arial" w:hAnsi="Arial" w:cs="Arial"/>
        <w:b/>
        <w:sz w:val="26"/>
        <w:szCs w:val="26"/>
      </w:rPr>
      <w:t>OBČINSKA UPRAVA</w:t>
    </w:r>
  </w:p>
  <w:p w:rsidR="0059472B" w:rsidRPr="007554AB" w:rsidRDefault="0059472B" w:rsidP="003778D8">
    <w:pPr>
      <w:pStyle w:val="Glava"/>
      <w:jc w:val="center"/>
      <w:rPr>
        <w:rFonts w:ascii="Arial" w:hAnsi="Arial" w:cs="Arial"/>
        <w:b/>
        <w:sz w:val="26"/>
        <w:szCs w:val="26"/>
      </w:rPr>
    </w:pPr>
    <w:r>
      <w:rPr>
        <w:rFonts w:ascii="Arial" w:hAnsi="Arial" w:cs="Arial"/>
        <w:b/>
        <w:sz w:val="26"/>
        <w:szCs w:val="26"/>
      </w:rPr>
      <w:t>__________________________________________________________</w:t>
    </w:r>
  </w:p>
  <w:p w:rsidR="0059472B" w:rsidRDefault="0059472B">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59472B">
      <w:tc>
        <w:tcPr>
          <w:tcW w:w="8641" w:type="dxa"/>
        </w:tcPr>
        <w:p w:rsidR="0059472B" w:rsidRPr="00462B22" w:rsidRDefault="0059472B" w:rsidP="003778D8">
          <w:pPr>
            <w:pStyle w:val="Glava"/>
            <w:jc w:val="center"/>
            <w:rPr>
              <w:lang w:val="sl-SI" w:eastAsia="sl-SI"/>
            </w:rPr>
          </w:pPr>
          <w:r w:rsidRPr="00462B22">
            <w:rPr>
              <w:noProof/>
              <w:lang w:val="sl-SI" w:eastAsia="sl-SI"/>
            </w:rPr>
            <w:drawing>
              <wp:inline distT="0" distB="0" distL="0" distR="0" wp14:anchorId="3311D5ED" wp14:editId="4E48C17C">
                <wp:extent cx="609600" cy="1047750"/>
                <wp:effectExtent l="0" t="0" r="0" b="0"/>
                <wp:docPr id="2" name="Slik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1047750"/>
                        </a:xfrm>
                        <a:prstGeom prst="rect">
                          <a:avLst/>
                        </a:prstGeom>
                        <a:noFill/>
                        <a:ln>
                          <a:noFill/>
                        </a:ln>
                      </pic:spPr>
                    </pic:pic>
                  </a:graphicData>
                </a:graphic>
              </wp:inline>
            </w:drawing>
          </w:r>
        </w:p>
      </w:tc>
    </w:tr>
  </w:tbl>
  <w:p w:rsidR="0059472B" w:rsidRDefault="0059472B">
    <w:pPr>
      <w:pStyle w:val="Glava"/>
    </w:pPr>
  </w:p>
  <w:p w:rsidR="0059472B" w:rsidRDefault="0059472B" w:rsidP="003778D8">
    <w:pPr>
      <w:pStyle w:val="Glava"/>
      <w:jc w:val="center"/>
      <w:rPr>
        <w:rFonts w:ascii="Arial" w:hAnsi="Arial" w:cs="Arial"/>
        <w:b/>
        <w:sz w:val="26"/>
        <w:szCs w:val="26"/>
      </w:rPr>
    </w:pPr>
    <w:r>
      <w:rPr>
        <w:rFonts w:ascii="Arial" w:hAnsi="Arial" w:cs="Arial"/>
        <w:b/>
        <w:sz w:val="26"/>
        <w:szCs w:val="26"/>
      </w:rPr>
      <w:t xml:space="preserve">Ž U P A N </w:t>
    </w:r>
  </w:p>
  <w:p w:rsidR="0059472B" w:rsidRPr="007554AB" w:rsidRDefault="0059472B" w:rsidP="003778D8">
    <w:pPr>
      <w:pStyle w:val="Glava"/>
      <w:jc w:val="center"/>
      <w:rPr>
        <w:rFonts w:ascii="Arial" w:hAnsi="Arial" w:cs="Arial"/>
        <w:b/>
        <w:sz w:val="26"/>
        <w:szCs w:val="26"/>
      </w:rPr>
    </w:pPr>
    <w:r>
      <w:rPr>
        <w:rFonts w:ascii="Arial" w:hAnsi="Arial" w:cs="Arial"/>
        <w:b/>
        <w:sz w:val="26"/>
        <w:szCs w:val="26"/>
      </w:rPr>
      <w:t>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230"/>
    <w:multiLevelType w:val="hybridMultilevel"/>
    <w:tmpl w:val="ED30ECB2"/>
    <w:lvl w:ilvl="0" w:tplc="ED1047C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F3A1C7E"/>
    <w:multiLevelType w:val="hybridMultilevel"/>
    <w:tmpl w:val="A6520784"/>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272E4305"/>
    <w:multiLevelType w:val="hybridMultilevel"/>
    <w:tmpl w:val="716A4FA4"/>
    <w:lvl w:ilvl="0" w:tplc="B10A7B16">
      <w:numFmt w:val="bullet"/>
      <w:lvlText w:val="-"/>
      <w:lvlJc w:val="left"/>
      <w:pPr>
        <w:ind w:left="720" w:hanging="360"/>
      </w:pPr>
      <w:rPr>
        <w:rFonts w:ascii="Myriad Pro" w:eastAsia="Calibri" w:hAnsi="Myriad Pro"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3C3759E5"/>
    <w:multiLevelType w:val="hybridMultilevel"/>
    <w:tmpl w:val="E918C8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4C84571"/>
    <w:multiLevelType w:val="hybridMultilevel"/>
    <w:tmpl w:val="88F6CC9E"/>
    <w:lvl w:ilvl="0" w:tplc="B93A909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87A11F7"/>
    <w:multiLevelType w:val="hybridMultilevel"/>
    <w:tmpl w:val="D6DC4792"/>
    <w:lvl w:ilvl="0" w:tplc="EA0ED90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7FE2053"/>
    <w:multiLevelType w:val="multilevel"/>
    <w:tmpl w:val="45369F86"/>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7BC93375"/>
    <w:multiLevelType w:val="hybridMultilevel"/>
    <w:tmpl w:val="BCB28566"/>
    <w:lvl w:ilvl="0" w:tplc="F96C2BC0">
      <w:numFmt w:val="bullet"/>
      <w:lvlText w:val="-"/>
      <w:lvlJc w:val="left"/>
      <w:pPr>
        <w:ind w:left="720" w:hanging="360"/>
      </w:pPr>
      <w:rPr>
        <w:rFonts w:ascii="Calibri" w:eastAsia="Arial Unicode MS"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Fmt w:val="lowerLetter"/>
    <w:footnote w:id="-1"/>
    <w:footnote w:id="0"/>
  </w:footnotePr>
  <w:endnotePr>
    <w:numFmt w:val="lowerLette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5FD"/>
    <w:rsid w:val="000016CC"/>
    <w:rsid w:val="00001F67"/>
    <w:rsid w:val="00023513"/>
    <w:rsid w:val="00026531"/>
    <w:rsid w:val="0003053A"/>
    <w:rsid w:val="00036E55"/>
    <w:rsid w:val="00040734"/>
    <w:rsid w:val="00042097"/>
    <w:rsid w:val="00044C27"/>
    <w:rsid w:val="000511B8"/>
    <w:rsid w:val="00055D9F"/>
    <w:rsid w:val="00057ACC"/>
    <w:rsid w:val="000613BE"/>
    <w:rsid w:val="00073563"/>
    <w:rsid w:val="000759B5"/>
    <w:rsid w:val="00076C6C"/>
    <w:rsid w:val="00080A68"/>
    <w:rsid w:val="00092B68"/>
    <w:rsid w:val="00093981"/>
    <w:rsid w:val="000A3CC1"/>
    <w:rsid w:val="000B3638"/>
    <w:rsid w:val="000B6CEC"/>
    <w:rsid w:val="000C0223"/>
    <w:rsid w:val="000C3192"/>
    <w:rsid w:val="000C3DE3"/>
    <w:rsid w:val="000C5137"/>
    <w:rsid w:val="000C759F"/>
    <w:rsid w:val="000D205E"/>
    <w:rsid w:val="000E00FB"/>
    <w:rsid w:val="000E254C"/>
    <w:rsid w:val="000E36EE"/>
    <w:rsid w:val="000E727A"/>
    <w:rsid w:val="000E7E91"/>
    <w:rsid w:val="000F3CE4"/>
    <w:rsid w:val="001027A9"/>
    <w:rsid w:val="00106AFC"/>
    <w:rsid w:val="00107420"/>
    <w:rsid w:val="0011223D"/>
    <w:rsid w:val="00114114"/>
    <w:rsid w:val="00121C7C"/>
    <w:rsid w:val="00125628"/>
    <w:rsid w:val="00130FFE"/>
    <w:rsid w:val="0013346F"/>
    <w:rsid w:val="00134031"/>
    <w:rsid w:val="00134453"/>
    <w:rsid w:val="00146F7B"/>
    <w:rsid w:val="00147433"/>
    <w:rsid w:val="00164C19"/>
    <w:rsid w:val="00167304"/>
    <w:rsid w:val="00171367"/>
    <w:rsid w:val="001743A4"/>
    <w:rsid w:val="00181118"/>
    <w:rsid w:val="00181ECC"/>
    <w:rsid w:val="00186924"/>
    <w:rsid w:val="00193F1C"/>
    <w:rsid w:val="00197486"/>
    <w:rsid w:val="001A12CA"/>
    <w:rsid w:val="001A17D3"/>
    <w:rsid w:val="001A330B"/>
    <w:rsid w:val="001A34C3"/>
    <w:rsid w:val="001A3DF0"/>
    <w:rsid w:val="001B6BD1"/>
    <w:rsid w:val="001B7344"/>
    <w:rsid w:val="001C15E9"/>
    <w:rsid w:val="001C7AB0"/>
    <w:rsid w:val="001E2939"/>
    <w:rsid w:val="001E3813"/>
    <w:rsid w:val="001E6623"/>
    <w:rsid w:val="001F1D87"/>
    <w:rsid w:val="001F67D2"/>
    <w:rsid w:val="001F69E6"/>
    <w:rsid w:val="001F6D9E"/>
    <w:rsid w:val="00203CA5"/>
    <w:rsid w:val="00204641"/>
    <w:rsid w:val="00206EE0"/>
    <w:rsid w:val="002107AE"/>
    <w:rsid w:val="00216351"/>
    <w:rsid w:val="00217AA1"/>
    <w:rsid w:val="002213C1"/>
    <w:rsid w:val="00222CA0"/>
    <w:rsid w:val="002378B5"/>
    <w:rsid w:val="00245D2F"/>
    <w:rsid w:val="00247D9B"/>
    <w:rsid w:val="002539D8"/>
    <w:rsid w:val="002600E5"/>
    <w:rsid w:val="00263C6A"/>
    <w:rsid w:val="00265277"/>
    <w:rsid w:val="0027496D"/>
    <w:rsid w:val="00281926"/>
    <w:rsid w:val="00286080"/>
    <w:rsid w:val="00290A73"/>
    <w:rsid w:val="00293449"/>
    <w:rsid w:val="00294E29"/>
    <w:rsid w:val="002A2BC9"/>
    <w:rsid w:val="002B193B"/>
    <w:rsid w:val="002D280A"/>
    <w:rsid w:val="002D557D"/>
    <w:rsid w:val="002D700C"/>
    <w:rsid w:val="002D7411"/>
    <w:rsid w:val="002E005C"/>
    <w:rsid w:val="002E00E8"/>
    <w:rsid w:val="002E547C"/>
    <w:rsid w:val="002F1079"/>
    <w:rsid w:val="002F4C99"/>
    <w:rsid w:val="002F59C0"/>
    <w:rsid w:val="00302866"/>
    <w:rsid w:val="003135F6"/>
    <w:rsid w:val="00315164"/>
    <w:rsid w:val="00316F56"/>
    <w:rsid w:val="00324640"/>
    <w:rsid w:val="0034265B"/>
    <w:rsid w:val="003438FF"/>
    <w:rsid w:val="00345076"/>
    <w:rsid w:val="00350BEB"/>
    <w:rsid w:val="0035221B"/>
    <w:rsid w:val="00357334"/>
    <w:rsid w:val="003618F8"/>
    <w:rsid w:val="0036230D"/>
    <w:rsid w:val="00375A4A"/>
    <w:rsid w:val="00375BE1"/>
    <w:rsid w:val="003778D8"/>
    <w:rsid w:val="00382287"/>
    <w:rsid w:val="003874EF"/>
    <w:rsid w:val="0039014E"/>
    <w:rsid w:val="003A24C6"/>
    <w:rsid w:val="003A2751"/>
    <w:rsid w:val="003A4711"/>
    <w:rsid w:val="003A5EF8"/>
    <w:rsid w:val="003B0697"/>
    <w:rsid w:val="003B1C01"/>
    <w:rsid w:val="003B3BD5"/>
    <w:rsid w:val="003B69BD"/>
    <w:rsid w:val="003B789C"/>
    <w:rsid w:val="003E0DC6"/>
    <w:rsid w:val="003E6D9D"/>
    <w:rsid w:val="003F1C6B"/>
    <w:rsid w:val="003F635D"/>
    <w:rsid w:val="004059D4"/>
    <w:rsid w:val="00405BD5"/>
    <w:rsid w:val="00406EA8"/>
    <w:rsid w:val="00415F46"/>
    <w:rsid w:val="00423295"/>
    <w:rsid w:val="004311B7"/>
    <w:rsid w:val="00432124"/>
    <w:rsid w:val="00434DF1"/>
    <w:rsid w:val="004405EB"/>
    <w:rsid w:val="0044201D"/>
    <w:rsid w:val="00442E1A"/>
    <w:rsid w:val="00443B96"/>
    <w:rsid w:val="00457E9B"/>
    <w:rsid w:val="00462067"/>
    <w:rsid w:val="00471A7E"/>
    <w:rsid w:val="00472FE0"/>
    <w:rsid w:val="0048185D"/>
    <w:rsid w:val="004833A3"/>
    <w:rsid w:val="00487143"/>
    <w:rsid w:val="00493D0B"/>
    <w:rsid w:val="004A0E36"/>
    <w:rsid w:val="004A2949"/>
    <w:rsid w:val="004A3093"/>
    <w:rsid w:val="004A4240"/>
    <w:rsid w:val="004B0FF7"/>
    <w:rsid w:val="004B335D"/>
    <w:rsid w:val="004B6D0C"/>
    <w:rsid w:val="004C0CB5"/>
    <w:rsid w:val="004C25FA"/>
    <w:rsid w:val="004C284C"/>
    <w:rsid w:val="004C4959"/>
    <w:rsid w:val="004C7328"/>
    <w:rsid w:val="004D2F77"/>
    <w:rsid w:val="004D594E"/>
    <w:rsid w:val="004E00A3"/>
    <w:rsid w:val="004E1DA5"/>
    <w:rsid w:val="004E410F"/>
    <w:rsid w:val="004E5AD7"/>
    <w:rsid w:val="004E79B9"/>
    <w:rsid w:val="004F0B49"/>
    <w:rsid w:val="004F2BB3"/>
    <w:rsid w:val="004F4C2F"/>
    <w:rsid w:val="004F5C9E"/>
    <w:rsid w:val="004F64F1"/>
    <w:rsid w:val="00512964"/>
    <w:rsid w:val="0051714C"/>
    <w:rsid w:val="00520BFF"/>
    <w:rsid w:val="005365B4"/>
    <w:rsid w:val="00544767"/>
    <w:rsid w:val="00563ED4"/>
    <w:rsid w:val="005648A5"/>
    <w:rsid w:val="005669DB"/>
    <w:rsid w:val="005729AF"/>
    <w:rsid w:val="00584B2D"/>
    <w:rsid w:val="00593EDB"/>
    <w:rsid w:val="0059472B"/>
    <w:rsid w:val="005963C6"/>
    <w:rsid w:val="005B050D"/>
    <w:rsid w:val="005B4D2E"/>
    <w:rsid w:val="005B6AEC"/>
    <w:rsid w:val="005C5BC4"/>
    <w:rsid w:val="005C6C3D"/>
    <w:rsid w:val="005D096A"/>
    <w:rsid w:val="005D16FE"/>
    <w:rsid w:val="005D61A2"/>
    <w:rsid w:val="005E03FC"/>
    <w:rsid w:val="005E1C3C"/>
    <w:rsid w:val="005E3F1F"/>
    <w:rsid w:val="005F4FE4"/>
    <w:rsid w:val="0060520A"/>
    <w:rsid w:val="00606D06"/>
    <w:rsid w:val="00611B42"/>
    <w:rsid w:val="00612193"/>
    <w:rsid w:val="00616FE8"/>
    <w:rsid w:val="00620874"/>
    <w:rsid w:val="00625853"/>
    <w:rsid w:val="0062791F"/>
    <w:rsid w:val="006346D6"/>
    <w:rsid w:val="006379C0"/>
    <w:rsid w:val="00642148"/>
    <w:rsid w:val="00642548"/>
    <w:rsid w:val="00645A27"/>
    <w:rsid w:val="00646A6F"/>
    <w:rsid w:val="00652DF5"/>
    <w:rsid w:val="00666040"/>
    <w:rsid w:val="006700F1"/>
    <w:rsid w:val="006770D4"/>
    <w:rsid w:val="006836A5"/>
    <w:rsid w:val="00686B08"/>
    <w:rsid w:val="00697953"/>
    <w:rsid w:val="006A1878"/>
    <w:rsid w:val="006A5981"/>
    <w:rsid w:val="006C23A0"/>
    <w:rsid w:val="006C27A2"/>
    <w:rsid w:val="006C5248"/>
    <w:rsid w:val="006C6D94"/>
    <w:rsid w:val="006E2283"/>
    <w:rsid w:val="006F01FF"/>
    <w:rsid w:val="006F2413"/>
    <w:rsid w:val="0070433A"/>
    <w:rsid w:val="00706B59"/>
    <w:rsid w:val="00712FB7"/>
    <w:rsid w:val="00720157"/>
    <w:rsid w:val="007220F9"/>
    <w:rsid w:val="00725D52"/>
    <w:rsid w:val="00727EE4"/>
    <w:rsid w:val="00730CFB"/>
    <w:rsid w:val="007361FF"/>
    <w:rsid w:val="00744051"/>
    <w:rsid w:val="0074502D"/>
    <w:rsid w:val="00745FCA"/>
    <w:rsid w:val="00751B0B"/>
    <w:rsid w:val="00753E80"/>
    <w:rsid w:val="007557AA"/>
    <w:rsid w:val="00756A06"/>
    <w:rsid w:val="007622EC"/>
    <w:rsid w:val="00762BC7"/>
    <w:rsid w:val="00775325"/>
    <w:rsid w:val="00794B92"/>
    <w:rsid w:val="007A0F07"/>
    <w:rsid w:val="007A2762"/>
    <w:rsid w:val="007A36E3"/>
    <w:rsid w:val="007B4466"/>
    <w:rsid w:val="007C0F0E"/>
    <w:rsid w:val="007C5C32"/>
    <w:rsid w:val="007C765B"/>
    <w:rsid w:val="007D313C"/>
    <w:rsid w:val="007D7B51"/>
    <w:rsid w:val="007E180C"/>
    <w:rsid w:val="007E4854"/>
    <w:rsid w:val="007E6AC8"/>
    <w:rsid w:val="007F3EBE"/>
    <w:rsid w:val="007F4A20"/>
    <w:rsid w:val="00800E1B"/>
    <w:rsid w:val="00800F20"/>
    <w:rsid w:val="0080480B"/>
    <w:rsid w:val="00805334"/>
    <w:rsid w:val="00820D88"/>
    <w:rsid w:val="008269AE"/>
    <w:rsid w:val="00831FD9"/>
    <w:rsid w:val="00836A7F"/>
    <w:rsid w:val="00840320"/>
    <w:rsid w:val="00840FA8"/>
    <w:rsid w:val="0084680E"/>
    <w:rsid w:val="00851E43"/>
    <w:rsid w:val="00851F86"/>
    <w:rsid w:val="0085230B"/>
    <w:rsid w:val="00854217"/>
    <w:rsid w:val="00856881"/>
    <w:rsid w:val="00861A6F"/>
    <w:rsid w:val="00870987"/>
    <w:rsid w:val="00874626"/>
    <w:rsid w:val="00875C93"/>
    <w:rsid w:val="008774A0"/>
    <w:rsid w:val="0087798D"/>
    <w:rsid w:val="00882509"/>
    <w:rsid w:val="008972CF"/>
    <w:rsid w:val="008A0853"/>
    <w:rsid w:val="008A397E"/>
    <w:rsid w:val="008B583D"/>
    <w:rsid w:val="008B7845"/>
    <w:rsid w:val="008C05AB"/>
    <w:rsid w:val="008C1E4B"/>
    <w:rsid w:val="008C35FD"/>
    <w:rsid w:val="008C3DD0"/>
    <w:rsid w:val="008D1E36"/>
    <w:rsid w:val="008E2C39"/>
    <w:rsid w:val="008E64C5"/>
    <w:rsid w:val="008F061A"/>
    <w:rsid w:val="008F271E"/>
    <w:rsid w:val="008F485D"/>
    <w:rsid w:val="008F4FEC"/>
    <w:rsid w:val="0091161E"/>
    <w:rsid w:val="00913352"/>
    <w:rsid w:val="00913A66"/>
    <w:rsid w:val="0092029B"/>
    <w:rsid w:val="00923039"/>
    <w:rsid w:val="00925E5C"/>
    <w:rsid w:val="00937447"/>
    <w:rsid w:val="00941C37"/>
    <w:rsid w:val="00943303"/>
    <w:rsid w:val="00955A95"/>
    <w:rsid w:val="009657A5"/>
    <w:rsid w:val="009661FD"/>
    <w:rsid w:val="00971608"/>
    <w:rsid w:val="00973783"/>
    <w:rsid w:val="00983B9F"/>
    <w:rsid w:val="00987170"/>
    <w:rsid w:val="0099446C"/>
    <w:rsid w:val="0099557A"/>
    <w:rsid w:val="009971D1"/>
    <w:rsid w:val="00997829"/>
    <w:rsid w:val="009A40F1"/>
    <w:rsid w:val="009B25D7"/>
    <w:rsid w:val="009B302D"/>
    <w:rsid w:val="009B7E6D"/>
    <w:rsid w:val="009C2063"/>
    <w:rsid w:val="009C448A"/>
    <w:rsid w:val="009D5B6C"/>
    <w:rsid w:val="009E0277"/>
    <w:rsid w:val="009E60DB"/>
    <w:rsid w:val="009E6B22"/>
    <w:rsid w:val="009F494A"/>
    <w:rsid w:val="009F6399"/>
    <w:rsid w:val="00A012E5"/>
    <w:rsid w:val="00A033A7"/>
    <w:rsid w:val="00A042F6"/>
    <w:rsid w:val="00A133F9"/>
    <w:rsid w:val="00A143D1"/>
    <w:rsid w:val="00A3539E"/>
    <w:rsid w:val="00A358D2"/>
    <w:rsid w:val="00A52E44"/>
    <w:rsid w:val="00A54E73"/>
    <w:rsid w:val="00A55AEB"/>
    <w:rsid w:val="00A55E40"/>
    <w:rsid w:val="00A55F12"/>
    <w:rsid w:val="00A60DF1"/>
    <w:rsid w:val="00A61C80"/>
    <w:rsid w:val="00A7310E"/>
    <w:rsid w:val="00A7616F"/>
    <w:rsid w:val="00A813A8"/>
    <w:rsid w:val="00A900FC"/>
    <w:rsid w:val="00A94FE2"/>
    <w:rsid w:val="00AC4039"/>
    <w:rsid w:val="00AD009B"/>
    <w:rsid w:val="00AD4ECF"/>
    <w:rsid w:val="00AD55D0"/>
    <w:rsid w:val="00AE6786"/>
    <w:rsid w:val="00AF659D"/>
    <w:rsid w:val="00AF7293"/>
    <w:rsid w:val="00B06387"/>
    <w:rsid w:val="00B06EB3"/>
    <w:rsid w:val="00B12ED7"/>
    <w:rsid w:val="00B1598E"/>
    <w:rsid w:val="00B16617"/>
    <w:rsid w:val="00B17A6A"/>
    <w:rsid w:val="00B17C31"/>
    <w:rsid w:val="00B21147"/>
    <w:rsid w:val="00B26BF9"/>
    <w:rsid w:val="00B27025"/>
    <w:rsid w:val="00B334DD"/>
    <w:rsid w:val="00B350CE"/>
    <w:rsid w:val="00B360E4"/>
    <w:rsid w:val="00B37609"/>
    <w:rsid w:val="00B50CED"/>
    <w:rsid w:val="00B5501C"/>
    <w:rsid w:val="00B636AA"/>
    <w:rsid w:val="00B67370"/>
    <w:rsid w:val="00B707A7"/>
    <w:rsid w:val="00B71B05"/>
    <w:rsid w:val="00B72E51"/>
    <w:rsid w:val="00B732B0"/>
    <w:rsid w:val="00B867C2"/>
    <w:rsid w:val="00B93385"/>
    <w:rsid w:val="00B93F61"/>
    <w:rsid w:val="00BA7683"/>
    <w:rsid w:val="00BC33DA"/>
    <w:rsid w:val="00BC7B9C"/>
    <w:rsid w:val="00BD05AA"/>
    <w:rsid w:val="00BD245D"/>
    <w:rsid w:val="00C02D12"/>
    <w:rsid w:val="00C060D2"/>
    <w:rsid w:val="00C0682E"/>
    <w:rsid w:val="00C06C1D"/>
    <w:rsid w:val="00C06E1C"/>
    <w:rsid w:val="00C12EFE"/>
    <w:rsid w:val="00C13D95"/>
    <w:rsid w:val="00C14145"/>
    <w:rsid w:val="00C20379"/>
    <w:rsid w:val="00C2062E"/>
    <w:rsid w:val="00C22F86"/>
    <w:rsid w:val="00C25516"/>
    <w:rsid w:val="00C26026"/>
    <w:rsid w:val="00C33357"/>
    <w:rsid w:val="00C3465B"/>
    <w:rsid w:val="00C36EFD"/>
    <w:rsid w:val="00C37619"/>
    <w:rsid w:val="00C463DE"/>
    <w:rsid w:val="00C503EE"/>
    <w:rsid w:val="00C51857"/>
    <w:rsid w:val="00C65E06"/>
    <w:rsid w:val="00C66DF1"/>
    <w:rsid w:val="00C6798C"/>
    <w:rsid w:val="00C73100"/>
    <w:rsid w:val="00C77651"/>
    <w:rsid w:val="00C83969"/>
    <w:rsid w:val="00C96C65"/>
    <w:rsid w:val="00CB1ACE"/>
    <w:rsid w:val="00CB41EF"/>
    <w:rsid w:val="00CB6533"/>
    <w:rsid w:val="00CF281D"/>
    <w:rsid w:val="00CF5C80"/>
    <w:rsid w:val="00D00E1C"/>
    <w:rsid w:val="00D07372"/>
    <w:rsid w:val="00D10A12"/>
    <w:rsid w:val="00D13AEB"/>
    <w:rsid w:val="00D1471E"/>
    <w:rsid w:val="00D1501A"/>
    <w:rsid w:val="00D16C36"/>
    <w:rsid w:val="00D213E9"/>
    <w:rsid w:val="00D27149"/>
    <w:rsid w:val="00D30356"/>
    <w:rsid w:val="00D33108"/>
    <w:rsid w:val="00D36D5C"/>
    <w:rsid w:val="00D44504"/>
    <w:rsid w:val="00D4524A"/>
    <w:rsid w:val="00D540B9"/>
    <w:rsid w:val="00D61A18"/>
    <w:rsid w:val="00D65206"/>
    <w:rsid w:val="00D75478"/>
    <w:rsid w:val="00D77104"/>
    <w:rsid w:val="00D81182"/>
    <w:rsid w:val="00D831E0"/>
    <w:rsid w:val="00D91B6E"/>
    <w:rsid w:val="00D93AD1"/>
    <w:rsid w:val="00D94337"/>
    <w:rsid w:val="00D97000"/>
    <w:rsid w:val="00D9717B"/>
    <w:rsid w:val="00D974E4"/>
    <w:rsid w:val="00DA1350"/>
    <w:rsid w:val="00DA60AE"/>
    <w:rsid w:val="00DB4AA7"/>
    <w:rsid w:val="00DB6DC8"/>
    <w:rsid w:val="00DC03DA"/>
    <w:rsid w:val="00DC1E15"/>
    <w:rsid w:val="00DC71B0"/>
    <w:rsid w:val="00DD310D"/>
    <w:rsid w:val="00DD4CEB"/>
    <w:rsid w:val="00DD7C20"/>
    <w:rsid w:val="00DE6D37"/>
    <w:rsid w:val="00DE6F06"/>
    <w:rsid w:val="00DF743C"/>
    <w:rsid w:val="00E00231"/>
    <w:rsid w:val="00E03581"/>
    <w:rsid w:val="00E05F37"/>
    <w:rsid w:val="00E12055"/>
    <w:rsid w:val="00E1731A"/>
    <w:rsid w:val="00E2311F"/>
    <w:rsid w:val="00E36855"/>
    <w:rsid w:val="00E3778B"/>
    <w:rsid w:val="00E37E69"/>
    <w:rsid w:val="00E40CAD"/>
    <w:rsid w:val="00E50E5F"/>
    <w:rsid w:val="00E52258"/>
    <w:rsid w:val="00E565FE"/>
    <w:rsid w:val="00E57FBC"/>
    <w:rsid w:val="00E611D8"/>
    <w:rsid w:val="00E61E9C"/>
    <w:rsid w:val="00E7496D"/>
    <w:rsid w:val="00E83003"/>
    <w:rsid w:val="00E83EC4"/>
    <w:rsid w:val="00E92E45"/>
    <w:rsid w:val="00E96629"/>
    <w:rsid w:val="00EA25AB"/>
    <w:rsid w:val="00EA3423"/>
    <w:rsid w:val="00EB2FEA"/>
    <w:rsid w:val="00EB35F0"/>
    <w:rsid w:val="00EB3897"/>
    <w:rsid w:val="00EB3ED4"/>
    <w:rsid w:val="00EC2A49"/>
    <w:rsid w:val="00EC7049"/>
    <w:rsid w:val="00ED180C"/>
    <w:rsid w:val="00ED5E14"/>
    <w:rsid w:val="00ED7D21"/>
    <w:rsid w:val="00EE314B"/>
    <w:rsid w:val="00EE441E"/>
    <w:rsid w:val="00EF500E"/>
    <w:rsid w:val="00F044F5"/>
    <w:rsid w:val="00F1355F"/>
    <w:rsid w:val="00F137D9"/>
    <w:rsid w:val="00F263DE"/>
    <w:rsid w:val="00F316CA"/>
    <w:rsid w:val="00F33AAA"/>
    <w:rsid w:val="00F34701"/>
    <w:rsid w:val="00F446C9"/>
    <w:rsid w:val="00F44E8B"/>
    <w:rsid w:val="00F64F8E"/>
    <w:rsid w:val="00F65C91"/>
    <w:rsid w:val="00F67CE6"/>
    <w:rsid w:val="00F846E2"/>
    <w:rsid w:val="00F954A7"/>
    <w:rsid w:val="00FA1D58"/>
    <w:rsid w:val="00FA7421"/>
    <w:rsid w:val="00FA7BC3"/>
    <w:rsid w:val="00FB012C"/>
    <w:rsid w:val="00FB23CE"/>
    <w:rsid w:val="00FB5AE2"/>
    <w:rsid w:val="00FC172F"/>
    <w:rsid w:val="00FD06BB"/>
    <w:rsid w:val="00FD091A"/>
    <w:rsid w:val="00FD16D8"/>
    <w:rsid w:val="00FD7050"/>
    <w:rsid w:val="00FE006A"/>
    <w:rsid w:val="00FE185C"/>
    <w:rsid w:val="00FE22C9"/>
    <w:rsid w:val="00FE295E"/>
    <w:rsid w:val="00FE3653"/>
    <w:rsid w:val="00FE6980"/>
    <w:rsid w:val="00FE6CA8"/>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67FA"/>
  <w15:chartTrackingRefBased/>
  <w15:docId w15:val="{0C188450-ABDA-47A0-9D6F-9789C0A7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83969"/>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C83969"/>
    <w:pPr>
      <w:tabs>
        <w:tab w:val="center" w:pos="4536"/>
        <w:tab w:val="right" w:pos="9072"/>
      </w:tabs>
    </w:pPr>
    <w:rPr>
      <w:lang w:val="en-US" w:eastAsia="x-none"/>
    </w:rPr>
  </w:style>
  <w:style w:type="character" w:customStyle="1" w:styleId="GlavaZnak">
    <w:name w:val="Glava Znak"/>
    <w:basedOn w:val="Privzetapisavaodstavka"/>
    <w:link w:val="Glava"/>
    <w:uiPriority w:val="99"/>
    <w:rsid w:val="00C83969"/>
    <w:rPr>
      <w:rFonts w:ascii="Times New Roman" w:eastAsia="Times New Roman" w:hAnsi="Times New Roman" w:cs="Times New Roman"/>
      <w:sz w:val="24"/>
      <w:szCs w:val="20"/>
      <w:lang w:val="en-US" w:eastAsia="x-none"/>
    </w:rPr>
  </w:style>
  <w:style w:type="paragraph" w:styleId="Noga">
    <w:name w:val="footer"/>
    <w:basedOn w:val="Navaden"/>
    <w:link w:val="NogaZnak"/>
    <w:uiPriority w:val="99"/>
    <w:rsid w:val="00C83969"/>
    <w:pPr>
      <w:tabs>
        <w:tab w:val="center" w:pos="4536"/>
        <w:tab w:val="right" w:pos="9072"/>
      </w:tabs>
    </w:pPr>
  </w:style>
  <w:style w:type="character" w:customStyle="1" w:styleId="NogaZnak">
    <w:name w:val="Noga Znak"/>
    <w:basedOn w:val="Privzetapisavaodstavka"/>
    <w:link w:val="Noga"/>
    <w:uiPriority w:val="99"/>
    <w:rsid w:val="00C83969"/>
    <w:rPr>
      <w:rFonts w:ascii="Times New Roman" w:eastAsia="Times New Roman" w:hAnsi="Times New Roman" w:cs="Times New Roman"/>
      <w:sz w:val="24"/>
      <w:szCs w:val="20"/>
      <w:lang w:eastAsia="sl-SI"/>
    </w:rPr>
  </w:style>
  <w:style w:type="character" w:styleId="Hiperpovezava">
    <w:name w:val="Hyperlink"/>
    <w:rsid w:val="00C83969"/>
    <w:rPr>
      <w:color w:val="0000FF"/>
      <w:u w:val="single"/>
    </w:rPr>
  </w:style>
  <w:style w:type="paragraph" w:customStyle="1" w:styleId="Default">
    <w:name w:val="Default"/>
    <w:rsid w:val="00C83969"/>
    <w:pPr>
      <w:autoSpaceDE w:val="0"/>
      <w:autoSpaceDN w:val="0"/>
      <w:adjustRightInd w:val="0"/>
      <w:spacing w:after="0" w:line="240" w:lineRule="auto"/>
    </w:pPr>
    <w:rPr>
      <w:rFonts w:ascii="Arial Unicode MS" w:eastAsia="Arial Unicode MS" w:hAnsi="Times New Roman" w:cs="Arial Unicode MS"/>
      <w:color w:val="000000"/>
      <w:sz w:val="24"/>
      <w:szCs w:val="24"/>
      <w:lang w:eastAsia="sl-SI"/>
    </w:rPr>
  </w:style>
  <w:style w:type="paragraph" w:styleId="Odstavekseznama">
    <w:name w:val="List Paragraph"/>
    <w:aliases w:val="za tekst"/>
    <w:basedOn w:val="Navaden"/>
    <w:link w:val="OdstavekseznamaZnak"/>
    <w:uiPriority w:val="34"/>
    <w:qFormat/>
    <w:rsid w:val="00C83969"/>
    <w:pPr>
      <w:ind w:left="708"/>
    </w:pPr>
    <w:rPr>
      <w:szCs w:val="24"/>
      <w:lang w:val="x-none" w:eastAsia="x-none"/>
    </w:rPr>
  </w:style>
  <w:style w:type="character" w:customStyle="1" w:styleId="OdstavekseznamaZnak">
    <w:name w:val="Odstavek seznama Znak"/>
    <w:aliases w:val="za tekst Znak"/>
    <w:link w:val="Odstavekseznama"/>
    <w:uiPriority w:val="34"/>
    <w:rsid w:val="00C83969"/>
    <w:rPr>
      <w:rFonts w:ascii="Times New Roman" w:eastAsia="Times New Roman" w:hAnsi="Times New Roman" w:cs="Times New Roman"/>
      <w:sz w:val="24"/>
      <w:szCs w:val="24"/>
      <w:lang w:val="x-none" w:eastAsia="x-none"/>
    </w:rPr>
  </w:style>
  <w:style w:type="paragraph" w:styleId="Brezrazmikov">
    <w:name w:val="No Spacing"/>
    <w:basedOn w:val="Navaden"/>
    <w:link w:val="BrezrazmikovZnak"/>
    <w:uiPriority w:val="1"/>
    <w:qFormat/>
    <w:rsid w:val="00C83969"/>
    <w:rPr>
      <w:rFonts w:ascii="Calibri" w:eastAsia="Calibri" w:hAnsi="Calibri"/>
      <w:sz w:val="22"/>
      <w:szCs w:val="22"/>
    </w:rPr>
  </w:style>
  <w:style w:type="character" w:customStyle="1" w:styleId="BrezrazmikovZnak">
    <w:name w:val="Brez razmikov Znak"/>
    <w:link w:val="Brezrazmikov"/>
    <w:uiPriority w:val="1"/>
    <w:rsid w:val="00C83969"/>
    <w:rPr>
      <w:rFonts w:ascii="Calibri" w:eastAsia="Calibri" w:hAnsi="Calibri" w:cs="Times New Roman"/>
      <w:lang w:eastAsia="sl-SI"/>
    </w:rPr>
  </w:style>
  <w:style w:type="paragraph" w:styleId="Besedilooblaka">
    <w:name w:val="Balloon Text"/>
    <w:basedOn w:val="Navaden"/>
    <w:link w:val="BesedilooblakaZnak"/>
    <w:uiPriority w:val="99"/>
    <w:semiHidden/>
    <w:unhideWhenUsed/>
    <w:rsid w:val="00C1414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14145"/>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F64F8E"/>
    <w:rPr>
      <w:sz w:val="16"/>
      <w:szCs w:val="16"/>
    </w:rPr>
  </w:style>
  <w:style w:type="paragraph" w:styleId="Pripombabesedilo">
    <w:name w:val="annotation text"/>
    <w:basedOn w:val="Navaden"/>
    <w:link w:val="PripombabesediloZnak"/>
    <w:uiPriority w:val="99"/>
    <w:unhideWhenUsed/>
    <w:rsid w:val="00F64F8E"/>
    <w:pPr>
      <w:spacing w:after="160"/>
    </w:pPr>
    <w:rPr>
      <w:rFonts w:ascii="Myriad Pro" w:eastAsiaTheme="minorHAnsi" w:hAnsi="Myriad Pro" w:cstheme="minorBidi"/>
      <w:sz w:val="20"/>
      <w:lang w:eastAsia="en-US"/>
    </w:rPr>
  </w:style>
  <w:style w:type="character" w:customStyle="1" w:styleId="PripombabesediloZnak">
    <w:name w:val="Pripomba – besedilo Znak"/>
    <w:basedOn w:val="Privzetapisavaodstavka"/>
    <w:link w:val="Pripombabesedilo"/>
    <w:uiPriority w:val="99"/>
    <w:rsid w:val="00F64F8E"/>
    <w:rPr>
      <w:rFonts w:ascii="Myriad Pro" w:hAnsi="Myriad Pro"/>
      <w:sz w:val="20"/>
      <w:szCs w:val="20"/>
    </w:rPr>
  </w:style>
  <w:style w:type="table" w:styleId="Tabelamrea">
    <w:name w:val="Table Grid"/>
    <w:basedOn w:val="Navadnatabela"/>
    <w:uiPriority w:val="39"/>
    <w:rsid w:val="00377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7A2762"/>
    <w:pPr>
      <w:spacing w:after="0"/>
    </w:pPr>
    <w:rPr>
      <w:rFonts w:ascii="Times New Roman" w:eastAsia="Times New Roman" w:hAnsi="Times New Roman" w:cs="Times New Roman"/>
      <w:b/>
      <w:bCs/>
      <w:lang w:eastAsia="sl-SI"/>
    </w:rPr>
  </w:style>
  <w:style w:type="character" w:customStyle="1" w:styleId="ZadevapripombeZnak">
    <w:name w:val="Zadeva pripombe Znak"/>
    <w:basedOn w:val="PripombabesediloZnak"/>
    <w:link w:val="Zadevapripombe"/>
    <w:uiPriority w:val="99"/>
    <w:semiHidden/>
    <w:rsid w:val="007A2762"/>
    <w:rPr>
      <w:rFonts w:ascii="Times New Roman" w:eastAsia="Times New Roman" w:hAnsi="Times New Roman" w:cs="Times New Roman"/>
      <w:b/>
      <w:bCs/>
      <w:sz w:val="20"/>
      <w:szCs w:val="20"/>
      <w:lang w:eastAsia="sl-SI"/>
    </w:rPr>
  </w:style>
  <w:style w:type="table" w:styleId="Tabelasvetlamrea">
    <w:name w:val="Grid Table Light"/>
    <w:basedOn w:val="Navadnatabela"/>
    <w:uiPriority w:val="40"/>
    <w:rsid w:val="00D10A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D10A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odstavek">
    <w:name w:val="odstavek"/>
    <w:basedOn w:val="Navaden"/>
    <w:rsid w:val="00FE295E"/>
    <w:pPr>
      <w:spacing w:before="100" w:beforeAutospacing="1" w:after="100" w:afterAutospacing="1"/>
    </w:pPr>
    <w:rPr>
      <w:szCs w:val="24"/>
    </w:rPr>
  </w:style>
  <w:style w:type="paragraph" w:customStyle="1" w:styleId="len">
    <w:name w:val="len"/>
    <w:basedOn w:val="Navaden"/>
    <w:rsid w:val="00FE295E"/>
    <w:pPr>
      <w:spacing w:before="100" w:beforeAutospacing="1" w:after="100" w:afterAutospacing="1"/>
    </w:pPr>
    <w:rPr>
      <w:szCs w:val="24"/>
    </w:rPr>
  </w:style>
  <w:style w:type="paragraph" w:customStyle="1" w:styleId="alineazaodstavkom">
    <w:name w:val="alineazaodstavkom"/>
    <w:basedOn w:val="Navaden"/>
    <w:rsid w:val="00FE295E"/>
    <w:pPr>
      <w:spacing w:before="100" w:beforeAutospacing="1" w:after="100" w:afterAutospacing="1"/>
    </w:pPr>
    <w:rPr>
      <w:szCs w:val="24"/>
    </w:rPr>
  </w:style>
  <w:style w:type="paragraph" w:styleId="Revizija">
    <w:name w:val="Revision"/>
    <w:hidden/>
    <w:uiPriority w:val="99"/>
    <w:semiHidden/>
    <w:rsid w:val="00A55E40"/>
    <w:pPr>
      <w:spacing w:after="0" w:line="240" w:lineRule="auto"/>
    </w:pPr>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184">
      <w:bodyDiv w:val="1"/>
      <w:marLeft w:val="0"/>
      <w:marRight w:val="0"/>
      <w:marTop w:val="0"/>
      <w:marBottom w:val="0"/>
      <w:divBdr>
        <w:top w:val="none" w:sz="0" w:space="0" w:color="auto"/>
        <w:left w:val="none" w:sz="0" w:space="0" w:color="auto"/>
        <w:bottom w:val="none" w:sz="0" w:space="0" w:color="auto"/>
        <w:right w:val="none" w:sz="0" w:space="0" w:color="auto"/>
      </w:divBdr>
    </w:div>
    <w:div w:id="31808612">
      <w:bodyDiv w:val="1"/>
      <w:marLeft w:val="0"/>
      <w:marRight w:val="0"/>
      <w:marTop w:val="0"/>
      <w:marBottom w:val="0"/>
      <w:divBdr>
        <w:top w:val="none" w:sz="0" w:space="0" w:color="auto"/>
        <w:left w:val="none" w:sz="0" w:space="0" w:color="auto"/>
        <w:bottom w:val="none" w:sz="0" w:space="0" w:color="auto"/>
        <w:right w:val="none" w:sz="0" w:space="0" w:color="auto"/>
      </w:divBdr>
    </w:div>
    <w:div w:id="60446630">
      <w:bodyDiv w:val="1"/>
      <w:marLeft w:val="0"/>
      <w:marRight w:val="0"/>
      <w:marTop w:val="0"/>
      <w:marBottom w:val="0"/>
      <w:divBdr>
        <w:top w:val="none" w:sz="0" w:space="0" w:color="auto"/>
        <w:left w:val="none" w:sz="0" w:space="0" w:color="auto"/>
        <w:bottom w:val="none" w:sz="0" w:space="0" w:color="auto"/>
        <w:right w:val="none" w:sz="0" w:space="0" w:color="auto"/>
      </w:divBdr>
    </w:div>
    <w:div w:id="119763338">
      <w:bodyDiv w:val="1"/>
      <w:marLeft w:val="0"/>
      <w:marRight w:val="0"/>
      <w:marTop w:val="0"/>
      <w:marBottom w:val="0"/>
      <w:divBdr>
        <w:top w:val="none" w:sz="0" w:space="0" w:color="auto"/>
        <w:left w:val="none" w:sz="0" w:space="0" w:color="auto"/>
        <w:bottom w:val="none" w:sz="0" w:space="0" w:color="auto"/>
        <w:right w:val="none" w:sz="0" w:space="0" w:color="auto"/>
      </w:divBdr>
    </w:div>
    <w:div w:id="125709490">
      <w:bodyDiv w:val="1"/>
      <w:marLeft w:val="0"/>
      <w:marRight w:val="0"/>
      <w:marTop w:val="0"/>
      <w:marBottom w:val="0"/>
      <w:divBdr>
        <w:top w:val="none" w:sz="0" w:space="0" w:color="auto"/>
        <w:left w:val="none" w:sz="0" w:space="0" w:color="auto"/>
        <w:bottom w:val="none" w:sz="0" w:space="0" w:color="auto"/>
        <w:right w:val="none" w:sz="0" w:space="0" w:color="auto"/>
      </w:divBdr>
    </w:div>
    <w:div w:id="141239170">
      <w:bodyDiv w:val="1"/>
      <w:marLeft w:val="0"/>
      <w:marRight w:val="0"/>
      <w:marTop w:val="0"/>
      <w:marBottom w:val="0"/>
      <w:divBdr>
        <w:top w:val="none" w:sz="0" w:space="0" w:color="auto"/>
        <w:left w:val="none" w:sz="0" w:space="0" w:color="auto"/>
        <w:bottom w:val="none" w:sz="0" w:space="0" w:color="auto"/>
        <w:right w:val="none" w:sz="0" w:space="0" w:color="auto"/>
      </w:divBdr>
    </w:div>
    <w:div w:id="175308913">
      <w:bodyDiv w:val="1"/>
      <w:marLeft w:val="0"/>
      <w:marRight w:val="0"/>
      <w:marTop w:val="0"/>
      <w:marBottom w:val="0"/>
      <w:divBdr>
        <w:top w:val="none" w:sz="0" w:space="0" w:color="auto"/>
        <w:left w:val="none" w:sz="0" w:space="0" w:color="auto"/>
        <w:bottom w:val="none" w:sz="0" w:space="0" w:color="auto"/>
        <w:right w:val="none" w:sz="0" w:space="0" w:color="auto"/>
      </w:divBdr>
    </w:div>
    <w:div w:id="179200881">
      <w:bodyDiv w:val="1"/>
      <w:marLeft w:val="0"/>
      <w:marRight w:val="0"/>
      <w:marTop w:val="0"/>
      <w:marBottom w:val="0"/>
      <w:divBdr>
        <w:top w:val="none" w:sz="0" w:space="0" w:color="auto"/>
        <w:left w:val="none" w:sz="0" w:space="0" w:color="auto"/>
        <w:bottom w:val="none" w:sz="0" w:space="0" w:color="auto"/>
        <w:right w:val="none" w:sz="0" w:space="0" w:color="auto"/>
      </w:divBdr>
    </w:div>
    <w:div w:id="214587747">
      <w:bodyDiv w:val="1"/>
      <w:marLeft w:val="0"/>
      <w:marRight w:val="0"/>
      <w:marTop w:val="0"/>
      <w:marBottom w:val="0"/>
      <w:divBdr>
        <w:top w:val="none" w:sz="0" w:space="0" w:color="auto"/>
        <w:left w:val="none" w:sz="0" w:space="0" w:color="auto"/>
        <w:bottom w:val="none" w:sz="0" w:space="0" w:color="auto"/>
        <w:right w:val="none" w:sz="0" w:space="0" w:color="auto"/>
      </w:divBdr>
    </w:div>
    <w:div w:id="221605568">
      <w:bodyDiv w:val="1"/>
      <w:marLeft w:val="0"/>
      <w:marRight w:val="0"/>
      <w:marTop w:val="0"/>
      <w:marBottom w:val="0"/>
      <w:divBdr>
        <w:top w:val="none" w:sz="0" w:space="0" w:color="auto"/>
        <w:left w:val="none" w:sz="0" w:space="0" w:color="auto"/>
        <w:bottom w:val="none" w:sz="0" w:space="0" w:color="auto"/>
        <w:right w:val="none" w:sz="0" w:space="0" w:color="auto"/>
      </w:divBdr>
    </w:div>
    <w:div w:id="227036081">
      <w:bodyDiv w:val="1"/>
      <w:marLeft w:val="0"/>
      <w:marRight w:val="0"/>
      <w:marTop w:val="0"/>
      <w:marBottom w:val="0"/>
      <w:divBdr>
        <w:top w:val="none" w:sz="0" w:space="0" w:color="auto"/>
        <w:left w:val="none" w:sz="0" w:space="0" w:color="auto"/>
        <w:bottom w:val="none" w:sz="0" w:space="0" w:color="auto"/>
        <w:right w:val="none" w:sz="0" w:space="0" w:color="auto"/>
      </w:divBdr>
    </w:div>
    <w:div w:id="250510133">
      <w:bodyDiv w:val="1"/>
      <w:marLeft w:val="0"/>
      <w:marRight w:val="0"/>
      <w:marTop w:val="0"/>
      <w:marBottom w:val="0"/>
      <w:divBdr>
        <w:top w:val="none" w:sz="0" w:space="0" w:color="auto"/>
        <w:left w:val="none" w:sz="0" w:space="0" w:color="auto"/>
        <w:bottom w:val="none" w:sz="0" w:space="0" w:color="auto"/>
        <w:right w:val="none" w:sz="0" w:space="0" w:color="auto"/>
      </w:divBdr>
    </w:div>
    <w:div w:id="267931267">
      <w:bodyDiv w:val="1"/>
      <w:marLeft w:val="0"/>
      <w:marRight w:val="0"/>
      <w:marTop w:val="0"/>
      <w:marBottom w:val="0"/>
      <w:divBdr>
        <w:top w:val="none" w:sz="0" w:space="0" w:color="auto"/>
        <w:left w:val="none" w:sz="0" w:space="0" w:color="auto"/>
        <w:bottom w:val="none" w:sz="0" w:space="0" w:color="auto"/>
        <w:right w:val="none" w:sz="0" w:space="0" w:color="auto"/>
      </w:divBdr>
    </w:div>
    <w:div w:id="292365540">
      <w:bodyDiv w:val="1"/>
      <w:marLeft w:val="0"/>
      <w:marRight w:val="0"/>
      <w:marTop w:val="0"/>
      <w:marBottom w:val="0"/>
      <w:divBdr>
        <w:top w:val="none" w:sz="0" w:space="0" w:color="auto"/>
        <w:left w:val="none" w:sz="0" w:space="0" w:color="auto"/>
        <w:bottom w:val="none" w:sz="0" w:space="0" w:color="auto"/>
        <w:right w:val="none" w:sz="0" w:space="0" w:color="auto"/>
      </w:divBdr>
    </w:div>
    <w:div w:id="304433208">
      <w:bodyDiv w:val="1"/>
      <w:marLeft w:val="0"/>
      <w:marRight w:val="0"/>
      <w:marTop w:val="0"/>
      <w:marBottom w:val="0"/>
      <w:divBdr>
        <w:top w:val="none" w:sz="0" w:space="0" w:color="auto"/>
        <w:left w:val="none" w:sz="0" w:space="0" w:color="auto"/>
        <w:bottom w:val="none" w:sz="0" w:space="0" w:color="auto"/>
        <w:right w:val="none" w:sz="0" w:space="0" w:color="auto"/>
      </w:divBdr>
    </w:div>
    <w:div w:id="307982776">
      <w:bodyDiv w:val="1"/>
      <w:marLeft w:val="0"/>
      <w:marRight w:val="0"/>
      <w:marTop w:val="0"/>
      <w:marBottom w:val="0"/>
      <w:divBdr>
        <w:top w:val="none" w:sz="0" w:space="0" w:color="auto"/>
        <w:left w:val="none" w:sz="0" w:space="0" w:color="auto"/>
        <w:bottom w:val="none" w:sz="0" w:space="0" w:color="auto"/>
        <w:right w:val="none" w:sz="0" w:space="0" w:color="auto"/>
      </w:divBdr>
    </w:div>
    <w:div w:id="328095736">
      <w:bodyDiv w:val="1"/>
      <w:marLeft w:val="0"/>
      <w:marRight w:val="0"/>
      <w:marTop w:val="0"/>
      <w:marBottom w:val="0"/>
      <w:divBdr>
        <w:top w:val="none" w:sz="0" w:space="0" w:color="auto"/>
        <w:left w:val="none" w:sz="0" w:space="0" w:color="auto"/>
        <w:bottom w:val="none" w:sz="0" w:space="0" w:color="auto"/>
        <w:right w:val="none" w:sz="0" w:space="0" w:color="auto"/>
      </w:divBdr>
    </w:div>
    <w:div w:id="336347880">
      <w:bodyDiv w:val="1"/>
      <w:marLeft w:val="0"/>
      <w:marRight w:val="0"/>
      <w:marTop w:val="0"/>
      <w:marBottom w:val="0"/>
      <w:divBdr>
        <w:top w:val="none" w:sz="0" w:space="0" w:color="auto"/>
        <w:left w:val="none" w:sz="0" w:space="0" w:color="auto"/>
        <w:bottom w:val="none" w:sz="0" w:space="0" w:color="auto"/>
        <w:right w:val="none" w:sz="0" w:space="0" w:color="auto"/>
      </w:divBdr>
    </w:div>
    <w:div w:id="369841360">
      <w:bodyDiv w:val="1"/>
      <w:marLeft w:val="0"/>
      <w:marRight w:val="0"/>
      <w:marTop w:val="0"/>
      <w:marBottom w:val="0"/>
      <w:divBdr>
        <w:top w:val="none" w:sz="0" w:space="0" w:color="auto"/>
        <w:left w:val="none" w:sz="0" w:space="0" w:color="auto"/>
        <w:bottom w:val="none" w:sz="0" w:space="0" w:color="auto"/>
        <w:right w:val="none" w:sz="0" w:space="0" w:color="auto"/>
      </w:divBdr>
    </w:div>
    <w:div w:id="394354803">
      <w:bodyDiv w:val="1"/>
      <w:marLeft w:val="0"/>
      <w:marRight w:val="0"/>
      <w:marTop w:val="0"/>
      <w:marBottom w:val="0"/>
      <w:divBdr>
        <w:top w:val="none" w:sz="0" w:space="0" w:color="auto"/>
        <w:left w:val="none" w:sz="0" w:space="0" w:color="auto"/>
        <w:bottom w:val="none" w:sz="0" w:space="0" w:color="auto"/>
        <w:right w:val="none" w:sz="0" w:space="0" w:color="auto"/>
      </w:divBdr>
    </w:div>
    <w:div w:id="394548937">
      <w:bodyDiv w:val="1"/>
      <w:marLeft w:val="0"/>
      <w:marRight w:val="0"/>
      <w:marTop w:val="0"/>
      <w:marBottom w:val="0"/>
      <w:divBdr>
        <w:top w:val="none" w:sz="0" w:space="0" w:color="auto"/>
        <w:left w:val="none" w:sz="0" w:space="0" w:color="auto"/>
        <w:bottom w:val="none" w:sz="0" w:space="0" w:color="auto"/>
        <w:right w:val="none" w:sz="0" w:space="0" w:color="auto"/>
      </w:divBdr>
    </w:div>
    <w:div w:id="397704305">
      <w:bodyDiv w:val="1"/>
      <w:marLeft w:val="0"/>
      <w:marRight w:val="0"/>
      <w:marTop w:val="0"/>
      <w:marBottom w:val="0"/>
      <w:divBdr>
        <w:top w:val="none" w:sz="0" w:space="0" w:color="auto"/>
        <w:left w:val="none" w:sz="0" w:space="0" w:color="auto"/>
        <w:bottom w:val="none" w:sz="0" w:space="0" w:color="auto"/>
        <w:right w:val="none" w:sz="0" w:space="0" w:color="auto"/>
      </w:divBdr>
    </w:div>
    <w:div w:id="414011943">
      <w:bodyDiv w:val="1"/>
      <w:marLeft w:val="0"/>
      <w:marRight w:val="0"/>
      <w:marTop w:val="0"/>
      <w:marBottom w:val="0"/>
      <w:divBdr>
        <w:top w:val="none" w:sz="0" w:space="0" w:color="auto"/>
        <w:left w:val="none" w:sz="0" w:space="0" w:color="auto"/>
        <w:bottom w:val="none" w:sz="0" w:space="0" w:color="auto"/>
        <w:right w:val="none" w:sz="0" w:space="0" w:color="auto"/>
      </w:divBdr>
    </w:div>
    <w:div w:id="434252149">
      <w:bodyDiv w:val="1"/>
      <w:marLeft w:val="0"/>
      <w:marRight w:val="0"/>
      <w:marTop w:val="0"/>
      <w:marBottom w:val="0"/>
      <w:divBdr>
        <w:top w:val="none" w:sz="0" w:space="0" w:color="auto"/>
        <w:left w:val="none" w:sz="0" w:space="0" w:color="auto"/>
        <w:bottom w:val="none" w:sz="0" w:space="0" w:color="auto"/>
        <w:right w:val="none" w:sz="0" w:space="0" w:color="auto"/>
      </w:divBdr>
    </w:div>
    <w:div w:id="456530132">
      <w:bodyDiv w:val="1"/>
      <w:marLeft w:val="0"/>
      <w:marRight w:val="0"/>
      <w:marTop w:val="0"/>
      <w:marBottom w:val="0"/>
      <w:divBdr>
        <w:top w:val="none" w:sz="0" w:space="0" w:color="auto"/>
        <w:left w:val="none" w:sz="0" w:space="0" w:color="auto"/>
        <w:bottom w:val="none" w:sz="0" w:space="0" w:color="auto"/>
        <w:right w:val="none" w:sz="0" w:space="0" w:color="auto"/>
      </w:divBdr>
    </w:div>
    <w:div w:id="462777386">
      <w:bodyDiv w:val="1"/>
      <w:marLeft w:val="0"/>
      <w:marRight w:val="0"/>
      <w:marTop w:val="0"/>
      <w:marBottom w:val="0"/>
      <w:divBdr>
        <w:top w:val="none" w:sz="0" w:space="0" w:color="auto"/>
        <w:left w:val="none" w:sz="0" w:space="0" w:color="auto"/>
        <w:bottom w:val="none" w:sz="0" w:space="0" w:color="auto"/>
        <w:right w:val="none" w:sz="0" w:space="0" w:color="auto"/>
      </w:divBdr>
    </w:div>
    <w:div w:id="482428235">
      <w:bodyDiv w:val="1"/>
      <w:marLeft w:val="0"/>
      <w:marRight w:val="0"/>
      <w:marTop w:val="0"/>
      <w:marBottom w:val="0"/>
      <w:divBdr>
        <w:top w:val="none" w:sz="0" w:space="0" w:color="auto"/>
        <w:left w:val="none" w:sz="0" w:space="0" w:color="auto"/>
        <w:bottom w:val="none" w:sz="0" w:space="0" w:color="auto"/>
        <w:right w:val="none" w:sz="0" w:space="0" w:color="auto"/>
      </w:divBdr>
    </w:div>
    <w:div w:id="513686637">
      <w:bodyDiv w:val="1"/>
      <w:marLeft w:val="0"/>
      <w:marRight w:val="0"/>
      <w:marTop w:val="0"/>
      <w:marBottom w:val="0"/>
      <w:divBdr>
        <w:top w:val="none" w:sz="0" w:space="0" w:color="auto"/>
        <w:left w:val="none" w:sz="0" w:space="0" w:color="auto"/>
        <w:bottom w:val="none" w:sz="0" w:space="0" w:color="auto"/>
        <w:right w:val="none" w:sz="0" w:space="0" w:color="auto"/>
      </w:divBdr>
    </w:div>
    <w:div w:id="552694987">
      <w:bodyDiv w:val="1"/>
      <w:marLeft w:val="0"/>
      <w:marRight w:val="0"/>
      <w:marTop w:val="0"/>
      <w:marBottom w:val="0"/>
      <w:divBdr>
        <w:top w:val="none" w:sz="0" w:space="0" w:color="auto"/>
        <w:left w:val="none" w:sz="0" w:space="0" w:color="auto"/>
        <w:bottom w:val="none" w:sz="0" w:space="0" w:color="auto"/>
        <w:right w:val="none" w:sz="0" w:space="0" w:color="auto"/>
      </w:divBdr>
    </w:div>
    <w:div w:id="558248162">
      <w:bodyDiv w:val="1"/>
      <w:marLeft w:val="0"/>
      <w:marRight w:val="0"/>
      <w:marTop w:val="0"/>
      <w:marBottom w:val="0"/>
      <w:divBdr>
        <w:top w:val="none" w:sz="0" w:space="0" w:color="auto"/>
        <w:left w:val="none" w:sz="0" w:space="0" w:color="auto"/>
        <w:bottom w:val="none" w:sz="0" w:space="0" w:color="auto"/>
        <w:right w:val="none" w:sz="0" w:space="0" w:color="auto"/>
      </w:divBdr>
    </w:div>
    <w:div w:id="566576010">
      <w:bodyDiv w:val="1"/>
      <w:marLeft w:val="0"/>
      <w:marRight w:val="0"/>
      <w:marTop w:val="0"/>
      <w:marBottom w:val="0"/>
      <w:divBdr>
        <w:top w:val="none" w:sz="0" w:space="0" w:color="auto"/>
        <w:left w:val="none" w:sz="0" w:space="0" w:color="auto"/>
        <w:bottom w:val="none" w:sz="0" w:space="0" w:color="auto"/>
        <w:right w:val="none" w:sz="0" w:space="0" w:color="auto"/>
      </w:divBdr>
    </w:div>
    <w:div w:id="606429578">
      <w:bodyDiv w:val="1"/>
      <w:marLeft w:val="0"/>
      <w:marRight w:val="0"/>
      <w:marTop w:val="0"/>
      <w:marBottom w:val="0"/>
      <w:divBdr>
        <w:top w:val="none" w:sz="0" w:space="0" w:color="auto"/>
        <w:left w:val="none" w:sz="0" w:space="0" w:color="auto"/>
        <w:bottom w:val="none" w:sz="0" w:space="0" w:color="auto"/>
        <w:right w:val="none" w:sz="0" w:space="0" w:color="auto"/>
      </w:divBdr>
    </w:div>
    <w:div w:id="609706652">
      <w:bodyDiv w:val="1"/>
      <w:marLeft w:val="0"/>
      <w:marRight w:val="0"/>
      <w:marTop w:val="0"/>
      <w:marBottom w:val="0"/>
      <w:divBdr>
        <w:top w:val="none" w:sz="0" w:space="0" w:color="auto"/>
        <w:left w:val="none" w:sz="0" w:space="0" w:color="auto"/>
        <w:bottom w:val="none" w:sz="0" w:space="0" w:color="auto"/>
        <w:right w:val="none" w:sz="0" w:space="0" w:color="auto"/>
      </w:divBdr>
    </w:div>
    <w:div w:id="618950506">
      <w:bodyDiv w:val="1"/>
      <w:marLeft w:val="0"/>
      <w:marRight w:val="0"/>
      <w:marTop w:val="0"/>
      <w:marBottom w:val="0"/>
      <w:divBdr>
        <w:top w:val="none" w:sz="0" w:space="0" w:color="auto"/>
        <w:left w:val="none" w:sz="0" w:space="0" w:color="auto"/>
        <w:bottom w:val="none" w:sz="0" w:space="0" w:color="auto"/>
        <w:right w:val="none" w:sz="0" w:space="0" w:color="auto"/>
      </w:divBdr>
    </w:div>
    <w:div w:id="633296411">
      <w:bodyDiv w:val="1"/>
      <w:marLeft w:val="0"/>
      <w:marRight w:val="0"/>
      <w:marTop w:val="0"/>
      <w:marBottom w:val="0"/>
      <w:divBdr>
        <w:top w:val="none" w:sz="0" w:space="0" w:color="auto"/>
        <w:left w:val="none" w:sz="0" w:space="0" w:color="auto"/>
        <w:bottom w:val="none" w:sz="0" w:space="0" w:color="auto"/>
        <w:right w:val="none" w:sz="0" w:space="0" w:color="auto"/>
      </w:divBdr>
    </w:div>
    <w:div w:id="655187358">
      <w:bodyDiv w:val="1"/>
      <w:marLeft w:val="0"/>
      <w:marRight w:val="0"/>
      <w:marTop w:val="0"/>
      <w:marBottom w:val="0"/>
      <w:divBdr>
        <w:top w:val="none" w:sz="0" w:space="0" w:color="auto"/>
        <w:left w:val="none" w:sz="0" w:space="0" w:color="auto"/>
        <w:bottom w:val="none" w:sz="0" w:space="0" w:color="auto"/>
        <w:right w:val="none" w:sz="0" w:space="0" w:color="auto"/>
      </w:divBdr>
    </w:div>
    <w:div w:id="686367078">
      <w:bodyDiv w:val="1"/>
      <w:marLeft w:val="0"/>
      <w:marRight w:val="0"/>
      <w:marTop w:val="0"/>
      <w:marBottom w:val="0"/>
      <w:divBdr>
        <w:top w:val="none" w:sz="0" w:space="0" w:color="auto"/>
        <w:left w:val="none" w:sz="0" w:space="0" w:color="auto"/>
        <w:bottom w:val="none" w:sz="0" w:space="0" w:color="auto"/>
        <w:right w:val="none" w:sz="0" w:space="0" w:color="auto"/>
      </w:divBdr>
    </w:div>
    <w:div w:id="696466691">
      <w:bodyDiv w:val="1"/>
      <w:marLeft w:val="0"/>
      <w:marRight w:val="0"/>
      <w:marTop w:val="0"/>
      <w:marBottom w:val="0"/>
      <w:divBdr>
        <w:top w:val="none" w:sz="0" w:space="0" w:color="auto"/>
        <w:left w:val="none" w:sz="0" w:space="0" w:color="auto"/>
        <w:bottom w:val="none" w:sz="0" w:space="0" w:color="auto"/>
        <w:right w:val="none" w:sz="0" w:space="0" w:color="auto"/>
      </w:divBdr>
    </w:div>
    <w:div w:id="697194824">
      <w:bodyDiv w:val="1"/>
      <w:marLeft w:val="0"/>
      <w:marRight w:val="0"/>
      <w:marTop w:val="0"/>
      <w:marBottom w:val="0"/>
      <w:divBdr>
        <w:top w:val="none" w:sz="0" w:space="0" w:color="auto"/>
        <w:left w:val="none" w:sz="0" w:space="0" w:color="auto"/>
        <w:bottom w:val="none" w:sz="0" w:space="0" w:color="auto"/>
        <w:right w:val="none" w:sz="0" w:space="0" w:color="auto"/>
      </w:divBdr>
    </w:div>
    <w:div w:id="748114706">
      <w:bodyDiv w:val="1"/>
      <w:marLeft w:val="0"/>
      <w:marRight w:val="0"/>
      <w:marTop w:val="0"/>
      <w:marBottom w:val="0"/>
      <w:divBdr>
        <w:top w:val="none" w:sz="0" w:space="0" w:color="auto"/>
        <w:left w:val="none" w:sz="0" w:space="0" w:color="auto"/>
        <w:bottom w:val="none" w:sz="0" w:space="0" w:color="auto"/>
        <w:right w:val="none" w:sz="0" w:space="0" w:color="auto"/>
      </w:divBdr>
    </w:div>
    <w:div w:id="800728130">
      <w:bodyDiv w:val="1"/>
      <w:marLeft w:val="0"/>
      <w:marRight w:val="0"/>
      <w:marTop w:val="0"/>
      <w:marBottom w:val="0"/>
      <w:divBdr>
        <w:top w:val="none" w:sz="0" w:space="0" w:color="auto"/>
        <w:left w:val="none" w:sz="0" w:space="0" w:color="auto"/>
        <w:bottom w:val="none" w:sz="0" w:space="0" w:color="auto"/>
        <w:right w:val="none" w:sz="0" w:space="0" w:color="auto"/>
      </w:divBdr>
    </w:div>
    <w:div w:id="808933341">
      <w:bodyDiv w:val="1"/>
      <w:marLeft w:val="0"/>
      <w:marRight w:val="0"/>
      <w:marTop w:val="0"/>
      <w:marBottom w:val="0"/>
      <w:divBdr>
        <w:top w:val="none" w:sz="0" w:space="0" w:color="auto"/>
        <w:left w:val="none" w:sz="0" w:space="0" w:color="auto"/>
        <w:bottom w:val="none" w:sz="0" w:space="0" w:color="auto"/>
        <w:right w:val="none" w:sz="0" w:space="0" w:color="auto"/>
      </w:divBdr>
    </w:div>
    <w:div w:id="823203329">
      <w:bodyDiv w:val="1"/>
      <w:marLeft w:val="0"/>
      <w:marRight w:val="0"/>
      <w:marTop w:val="0"/>
      <w:marBottom w:val="0"/>
      <w:divBdr>
        <w:top w:val="none" w:sz="0" w:space="0" w:color="auto"/>
        <w:left w:val="none" w:sz="0" w:space="0" w:color="auto"/>
        <w:bottom w:val="none" w:sz="0" w:space="0" w:color="auto"/>
        <w:right w:val="none" w:sz="0" w:space="0" w:color="auto"/>
      </w:divBdr>
    </w:div>
    <w:div w:id="830482123">
      <w:bodyDiv w:val="1"/>
      <w:marLeft w:val="0"/>
      <w:marRight w:val="0"/>
      <w:marTop w:val="0"/>
      <w:marBottom w:val="0"/>
      <w:divBdr>
        <w:top w:val="none" w:sz="0" w:space="0" w:color="auto"/>
        <w:left w:val="none" w:sz="0" w:space="0" w:color="auto"/>
        <w:bottom w:val="none" w:sz="0" w:space="0" w:color="auto"/>
        <w:right w:val="none" w:sz="0" w:space="0" w:color="auto"/>
      </w:divBdr>
    </w:div>
    <w:div w:id="834564887">
      <w:bodyDiv w:val="1"/>
      <w:marLeft w:val="0"/>
      <w:marRight w:val="0"/>
      <w:marTop w:val="0"/>
      <w:marBottom w:val="0"/>
      <w:divBdr>
        <w:top w:val="none" w:sz="0" w:space="0" w:color="auto"/>
        <w:left w:val="none" w:sz="0" w:space="0" w:color="auto"/>
        <w:bottom w:val="none" w:sz="0" w:space="0" w:color="auto"/>
        <w:right w:val="none" w:sz="0" w:space="0" w:color="auto"/>
      </w:divBdr>
    </w:div>
    <w:div w:id="836455477">
      <w:bodyDiv w:val="1"/>
      <w:marLeft w:val="0"/>
      <w:marRight w:val="0"/>
      <w:marTop w:val="0"/>
      <w:marBottom w:val="0"/>
      <w:divBdr>
        <w:top w:val="none" w:sz="0" w:space="0" w:color="auto"/>
        <w:left w:val="none" w:sz="0" w:space="0" w:color="auto"/>
        <w:bottom w:val="none" w:sz="0" w:space="0" w:color="auto"/>
        <w:right w:val="none" w:sz="0" w:space="0" w:color="auto"/>
      </w:divBdr>
    </w:div>
    <w:div w:id="837622275">
      <w:bodyDiv w:val="1"/>
      <w:marLeft w:val="0"/>
      <w:marRight w:val="0"/>
      <w:marTop w:val="0"/>
      <w:marBottom w:val="0"/>
      <w:divBdr>
        <w:top w:val="none" w:sz="0" w:space="0" w:color="auto"/>
        <w:left w:val="none" w:sz="0" w:space="0" w:color="auto"/>
        <w:bottom w:val="none" w:sz="0" w:space="0" w:color="auto"/>
        <w:right w:val="none" w:sz="0" w:space="0" w:color="auto"/>
      </w:divBdr>
    </w:div>
    <w:div w:id="868495711">
      <w:bodyDiv w:val="1"/>
      <w:marLeft w:val="0"/>
      <w:marRight w:val="0"/>
      <w:marTop w:val="0"/>
      <w:marBottom w:val="0"/>
      <w:divBdr>
        <w:top w:val="none" w:sz="0" w:space="0" w:color="auto"/>
        <w:left w:val="none" w:sz="0" w:space="0" w:color="auto"/>
        <w:bottom w:val="none" w:sz="0" w:space="0" w:color="auto"/>
        <w:right w:val="none" w:sz="0" w:space="0" w:color="auto"/>
      </w:divBdr>
    </w:div>
    <w:div w:id="870649161">
      <w:bodyDiv w:val="1"/>
      <w:marLeft w:val="0"/>
      <w:marRight w:val="0"/>
      <w:marTop w:val="0"/>
      <w:marBottom w:val="0"/>
      <w:divBdr>
        <w:top w:val="none" w:sz="0" w:space="0" w:color="auto"/>
        <w:left w:val="none" w:sz="0" w:space="0" w:color="auto"/>
        <w:bottom w:val="none" w:sz="0" w:space="0" w:color="auto"/>
        <w:right w:val="none" w:sz="0" w:space="0" w:color="auto"/>
      </w:divBdr>
    </w:div>
    <w:div w:id="880441353">
      <w:bodyDiv w:val="1"/>
      <w:marLeft w:val="0"/>
      <w:marRight w:val="0"/>
      <w:marTop w:val="0"/>
      <w:marBottom w:val="0"/>
      <w:divBdr>
        <w:top w:val="none" w:sz="0" w:space="0" w:color="auto"/>
        <w:left w:val="none" w:sz="0" w:space="0" w:color="auto"/>
        <w:bottom w:val="none" w:sz="0" w:space="0" w:color="auto"/>
        <w:right w:val="none" w:sz="0" w:space="0" w:color="auto"/>
      </w:divBdr>
    </w:div>
    <w:div w:id="885290134">
      <w:bodyDiv w:val="1"/>
      <w:marLeft w:val="0"/>
      <w:marRight w:val="0"/>
      <w:marTop w:val="0"/>
      <w:marBottom w:val="0"/>
      <w:divBdr>
        <w:top w:val="none" w:sz="0" w:space="0" w:color="auto"/>
        <w:left w:val="none" w:sz="0" w:space="0" w:color="auto"/>
        <w:bottom w:val="none" w:sz="0" w:space="0" w:color="auto"/>
        <w:right w:val="none" w:sz="0" w:space="0" w:color="auto"/>
      </w:divBdr>
    </w:div>
    <w:div w:id="898443189">
      <w:bodyDiv w:val="1"/>
      <w:marLeft w:val="0"/>
      <w:marRight w:val="0"/>
      <w:marTop w:val="0"/>
      <w:marBottom w:val="0"/>
      <w:divBdr>
        <w:top w:val="none" w:sz="0" w:space="0" w:color="auto"/>
        <w:left w:val="none" w:sz="0" w:space="0" w:color="auto"/>
        <w:bottom w:val="none" w:sz="0" w:space="0" w:color="auto"/>
        <w:right w:val="none" w:sz="0" w:space="0" w:color="auto"/>
      </w:divBdr>
    </w:div>
    <w:div w:id="918448149">
      <w:bodyDiv w:val="1"/>
      <w:marLeft w:val="0"/>
      <w:marRight w:val="0"/>
      <w:marTop w:val="0"/>
      <w:marBottom w:val="0"/>
      <w:divBdr>
        <w:top w:val="none" w:sz="0" w:space="0" w:color="auto"/>
        <w:left w:val="none" w:sz="0" w:space="0" w:color="auto"/>
        <w:bottom w:val="none" w:sz="0" w:space="0" w:color="auto"/>
        <w:right w:val="none" w:sz="0" w:space="0" w:color="auto"/>
      </w:divBdr>
    </w:div>
    <w:div w:id="961305816">
      <w:bodyDiv w:val="1"/>
      <w:marLeft w:val="0"/>
      <w:marRight w:val="0"/>
      <w:marTop w:val="0"/>
      <w:marBottom w:val="0"/>
      <w:divBdr>
        <w:top w:val="none" w:sz="0" w:space="0" w:color="auto"/>
        <w:left w:val="none" w:sz="0" w:space="0" w:color="auto"/>
        <w:bottom w:val="none" w:sz="0" w:space="0" w:color="auto"/>
        <w:right w:val="none" w:sz="0" w:space="0" w:color="auto"/>
      </w:divBdr>
    </w:div>
    <w:div w:id="967927854">
      <w:bodyDiv w:val="1"/>
      <w:marLeft w:val="0"/>
      <w:marRight w:val="0"/>
      <w:marTop w:val="0"/>
      <w:marBottom w:val="0"/>
      <w:divBdr>
        <w:top w:val="none" w:sz="0" w:space="0" w:color="auto"/>
        <w:left w:val="none" w:sz="0" w:space="0" w:color="auto"/>
        <w:bottom w:val="none" w:sz="0" w:space="0" w:color="auto"/>
        <w:right w:val="none" w:sz="0" w:space="0" w:color="auto"/>
      </w:divBdr>
    </w:div>
    <w:div w:id="975985987">
      <w:bodyDiv w:val="1"/>
      <w:marLeft w:val="0"/>
      <w:marRight w:val="0"/>
      <w:marTop w:val="0"/>
      <w:marBottom w:val="0"/>
      <w:divBdr>
        <w:top w:val="none" w:sz="0" w:space="0" w:color="auto"/>
        <w:left w:val="none" w:sz="0" w:space="0" w:color="auto"/>
        <w:bottom w:val="none" w:sz="0" w:space="0" w:color="auto"/>
        <w:right w:val="none" w:sz="0" w:space="0" w:color="auto"/>
      </w:divBdr>
    </w:div>
    <w:div w:id="991256489">
      <w:bodyDiv w:val="1"/>
      <w:marLeft w:val="0"/>
      <w:marRight w:val="0"/>
      <w:marTop w:val="0"/>
      <w:marBottom w:val="0"/>
      <w:divBdr>
        <w:top w:val="none" w:sz="0" w:space="0" w:color="auto"/>
        <w:left w:val="none" w:sz="0" w:space="0" w:color="auto"/>
        <w:bottom w:val="none" w:sz="0" w:space="0" w:color="auto"/>
        <w:right w:val="none" w:sz="0" w:space="0" w:color="auto"/>
      </w:divBdr>
    </w:div>
    <w:div w:id="999650619">
      <w:bodyDiv w:val="1"/>
      <w:marLeft w:val="0"/>
      <w:marRight w:val="0"/>
      <w:marTop w:val="0"/>
      <w:marBottom w:val="0"/>
      <w:divBdr>
        <w:top w:val="none" w:sz="0" w:space="0" w:color="auto"/>
        <w:left w:val="none" w:sz="0" w:space="0" w:color="auto"/>
        <w:bottom w:val="none" w:sz="0" w:space="0" w:color="auto"/>
        <w:right w:val="none" w:sz="0" w:space="0" w:color="auto"/>
      </w:divBdr>
    </w:div>
    <w:div w:id="1022318300">
      <w:bodyDiv w:val="1"/>
      <w:marLeft w:val="0"/>
      <w:marRight w:val="0"/>
      <w:marTop w:val="0"/>
      <w:marBottom w:val="0"/>
      <w:divBdr>
        <w:top w:val="none" w:sz="0" w:space="0" w:color="auto"/>
        <w:left w:val="none" w:sz="0" w:space="0" w:color="auto"/>
        <w:bottom w:val="none" w:sz="0" w:space="0" w:color="auto"/>
        <w:right w:val="none" w:sz="0" w:space="0" w:color="auto"/>
      </w:divBdr>
    </w:div>
    <w:div w:id="1035077904">
      <w:bodyDiv w:val="1"/>
      <w:marLeft w:val="0"/>
      <w:marRight w:val="0"/>
      <w:marTop w:val="0"/>
      <w:marBottom w:val="0"/>
      <w:divBdr>
        <w:top w:val="none" w:sz="0" w:space="0" w:color="auto"/>
        <w:left w:val="none" w:sz="0" w:space="0" w:color="auto"/>
        <w:bottom w:val="none" w:sz="0" w:space="0" w:color="auto"/>
        <w:right w:val="none" w:sz="0" w:space="0" w:color="auto"/>
      </w:divBdr>
    </w:div>
    <w:div w:id="1044408887">
      <w:bodyDiv w:val="1"/>
      <w:marLeft w:val="0"/>
      <w:marRight w:val="0"/>
      <w:marTop w:val="0"/>
      <w:marBottom w:val="0"/>
      <w:divBdr>
        <w:top w:val="none" w:sz="0" w:space="0" w:color="auto"/>
        <w:left w:val="none" w:sz="0" w:space="0" w:color="auto"/>
        <w:bottom w:val="none" w:sz="0" w:space="0" w:color="auto"/>
        <w:right w:val="none" w:sz="0" w:space="0" w:color="auto"/>
      </w:divBdr>
    </w:div>
    <w:div w:id="1048144662">
      <w:bodyDiv w:val="1"/>
      <w:marLeft w:val="0"/>
      <w:marRight w:val="0"/>
      <w:marTop w:val="0"/>
      <w:marBottom w:val="0"/>
      <w:divBdr>
        <w:top w:val="none" w:sz="0" w:space="0" w:color="auto"/>
        <w:left w:val="none" w:sz="0" w:space="0" w:color="auto"/>
        <w:bottom w:val="none" w:sz="0" w:space="0" w:color="auto"/>
        <w:right w:val="none" w:sz="0" w:space="0" w:color="auto"/>
      </w:divBdr>
    </w:div>
    <w:div w:id="1063866754">
      <w:bodyDiv w:val="1"/>
      <w:marLeft w:val="0"/>
      <w:marRight w:val="0"/>
      <w:marTop w:val="0"/>
      <w:marBottom w:val="0"/>
      <w:divBdr>
        <w:top w:val="none" w:sz="0" w:space="0" w:color="auto"/>
        <w:left w:val="none" w:sz="0" w:space="0" w:color="auto"/>
        <w:bottom w:val="none" w:sz="0" w:space="0" w:color="auto"/>
        <w:right w:val="none" w:sz="0" w:space="0" w:color="auto"/>
      </w:divBdr>
    </w:div>
    <w:div w:id="1068921501">
      <w:bodyDiv w:val="1"/>
      <w:marLeft w:val="0"/>
      <w:marRight w:val="0"/>
      <w:marTop w:val="0"/>
      <w:marBottom w:val="0"/>
      <w:divBdr>
        <w:top w:val="none" w:sz="0" w:space="0" w:color="auto"/>
        <w:left w:val="none" w:sz="0" w:space="0" w:color="auto"/>
        <w:bottom w:val="none" w:sz="0" w:space="0" w:color="auto"/>
        <w:right w:val="none" w:sz="0" w:space="0" w:color="auto"/>
      </w:divBdr>
    </w:div>
    <w:div w:id="1087925987">
      <w:bodyDiv w:val="1"/>
      <w:marLeft w:val="0"/>
      <w:marRight w:val="0"/>
      <w:marTop w:val="0"/>
      <w:marBottom w:val="0"/>
      <w:divBdr>
        <w:top w:val="none" w:sz="0" w:space="0" w:color="auto"/>
        <w:left w:val="none" w:sz="0" w:space="0" w:color="auto"/>
        <w:bottom w:val="none" w:sz="0" w:space="0" w:color="auto"/>
        <w:right w:val="none" w:sz="0" w:space="0" w:color="auto"/>
      </w:divBdr>
    </w:div>
    <w:div w:id="1104106133">
      <w:bodyDiv w:val="1"/>
      <w:marLeft w:val="0"/>
      <w:marRight w:val="0"/>
      <w:marTop w:val="0"/>
      <w:marBottom w:val="0"/>
      <w:divBdr>
        <w:top w:val="none" w:sz="0" w:space="0" w:color="auto"/>
        <w:left w:val="none" w:sz="0" w:space="0" w:color="auto"/>
        <w:bottom w:val="none" w:sz="0" w:space="0" w:color="auto"/>
        <w:right w:val="none" w:sz="0" w:space="0" w:color="auto"/>
      </w:divBdr>
    </w:div>
    <w:div w:id="1123766970">
      <w:bodyDiv w:val="1"/>
      <w:marLeft w:val="0"/>
      <w:marRight w:val="0"/>
      <w:marTop w:val="0"/>
      <w:marBottom w:val="0"/>
      <w:divBdr>
        <w:top w:val="none" w:sz="0" w:space="0" w:color="auto"/>
        <w:left w:val="none" w:sz="0" w:space="0" w:color="auto"/>
        <w:bottom w:val="none" w:sz="0" w:space="0" w:color="auto"/>
        <w:right w:val="none" w:sz="0" w:space="0" w:color="auto"/>
      </w:divBdr>
    </w:div>
    <w:div w:id="1164737305">
      <w:bodyDiv w:val="1"/>
      <w:marLeft w:val="0"/>
      <w:marRight w:val="0"/>
      <w:marTop w:val="0"/>
      <w:marBottom w:val="0"/>
      <w:divBdr>
        <w:top w:val="none" w:sz="0" w:space="0" w:color="auto"/>
        <w:left w:val="none" w:sz="0" w:space="0" w:color="auto"/>
        <w:bottom w:val="none" w:sz="0" w:space="0" w:color="auto"/>
        <w:right w:val="none" w:sz="0" w:space="0" w:color="auto"/>
      </w:divBdr>
    </w:div>
    <w:div w:id="1169099296">
      <w:bodyDiv w:val="1"/>
      <w:marLeft w:val="0"/>
      <w:marRight w:val="0"/>
      <w:marTop w:val="0"/>
      <w:marBottom w:val="0"/>
      <w:divBdr>
        <w:top w:val="none" w:sz="0" w:space="0" w:color="auto"/>
        <w:left w:val="none" w:sz="0" w:space="0" w:color="auto"/>
        <w:bottom w:val="none" w:sz="0" w:space="0" w:color="auto"/>
        <w:right w:val="none" w:sz="0" w:space="0" w:color="auto"/>
      </w:divBdr>
    </w:div>
    <w:div w:id="1179005555">
      <w:bodyDiv w:val="1"/>
      <w:marLeft w:val="0"/>
      <w:marRight w:val="0"/>
      <w:marTop w:val="0"/>
      <w:marBottom w:val="0"/>
      <w:divBdr>
        <w:top w:val="none" w:sz="0" w:space="0" w:color="auto"/>
        <w:left w:val="none" w:sz="0" w:space="0" w:color="auto"/>
        <w:bottom w:val="none" w:sz="0" w:space="0" w:color="auto"/>
        <w:right w:val="none" w:sz="0" w:space="0" w:color="auto"/>
      </w:divBdr>
    </w:div>
    <w:div w:id="1207988638">
      <w:bodyDiv w:val="1"/>
      <w:marLeft w:val="0"/>
      <w:marRight w:val="0"/>
      <w:marTop w:val="0"/>
      <w:marBottom w:val="0"/>
      <w:divBdr>
        <w:top w:val="none" w:sz="0" w:space="0" w:color="auto"/>
        <w:left w:val="none" w:sz="0" w:space="0" w:color="auto"/>
        <w:bottom w:val="none" w:sz="0" w:space="0" w:color="auto"/>
        <w:right w:val="none" w:sz="0" w:space="0" w:color="auto"/>
      </w:divBdr>
    </w:div>
    <w:div w:id="1218128485">
      <w:bodyDiv w:val="1"/>
      <w:marLeft w:val="0"/>
      <w:marRight w:val="0"/>
      <w:marTop w:val="0"/>
      <w:marBottom w:val="0"/>
      <w:divBdr>
        <w:top w:val="none" w:sz="0" w:space="0" w:color="auto"/>
        <w:left w:val="none" w:sz="0" w:space="0" w:color="auto"/>
        <w:bottom w:val="none" w:sz="0" w:space="0" w:color="auto"/>
        <w:right w:val="none" w:sz="0" w:space="0" w:color="auto"/>
      </w:divBdr>
    </w:div>
    <w:div w:id="1231844026">
      <w:bodyDiv w:val="1"/>
      <w:marLeft w:val="0"/>
      <w:marRight w:val="0"/>
      <w:marTop w:val="0"/>
      <w:marBottom w:val="0"/>
      <w:divBdr>
        <w:top w:val="none" w:sz="0" w:space="0" w:color="auto"/>
        <w:left w:val="none" w:sz="0" w:space="0" w:color="auto"/>
        <w:bottom w:val="none" w:sz="0" w:space="0" w:color="auto"/>
        <w:right w:val="none" w:sz="0" w:space="0" w:color="auto"/>
      </w:divBdr>
    </w:div>
    <w:div w:id="1235505336">
      <w:bodyDiv w:val="1"/>
      <w:marLeft w:val="0"/>
      <w:marRight w:val="0"/>
      <w:marTop w:val="0"/>
      <w:marBottom w:val="0"/>
      <w:divBdr>
        <w:top w:val="none" w:sz="0" w:space="0" w:color="auto"/>
        <w:left w:val="none" w:sz="0" w:space="0" w:color="auto"/>
        <w:bottom w:val="none" w:sz="0" w:space="0" w:color="auto"/>
        <w:right w:val="none" w:sz="0" w:space="0" w:color="auto"/>
      </w:divBdr>
    </w:div>
    <w:div w:id="1243415642">
      <w:bodyDiv w:val="1"/>
      <w:marLeft w:val="0"/>
      <w:marRight w:val="0"/>
      <w:marTop w:val="0"/>
      <w:marBottom w:val="0"/>
      <w:divBdr>
        <w:top w:val="none" w:sz="0" w:space="0" w:color="auto"/>
        <w:left w:val="none" w:sz="0" w:space="0" w:color="auto"/>
        <w:bottom w:val="none" w:sz="0" w:space="0" w:color="auto"/>
        <w:right w:val="none" w:sz="0" w:space="0" w:color="auto"/>
      </w:divBdr>
    </w:div>
    <w:div w:id="1277910108">
      <w:bodyDiv w:val="1"/>
      <w:marLeft w:val="0"/>
      <w:marRight w:val="0"/>
      <w:marTop w:val="0"/>
      <w:marBottom w:val="0"/>
      <w:divBdr>
        <w:top w:val="none" w:sz="0" w:space="0" w:color="auto"/>
        <w:left w:val="none" w:sz="0" w:space="0" w:color="auto"/>
        <w:bottom w:val="none" w:sz="0" w:space="0" w:color="auto"/>
        <w:right w:val="none" w:sz="0" w:space="0" w:color="auto"/>
      </w:divBdr>
    </w:div>
    <w:div w:id="1290474661">
      <w:bodyDiv w:val="1"/>
      <w:marLeft w:val="0"/>
      <w:marRight w:val="0"/>
      <w:marTop w:val="0"/>
      <w:marBottom w:val="0"/>
      <w:divBdr>
        <w:top w:val="none" w:sz="0" w:space="0" w:color="auto"/>
        <w:left w:val="none" w:sz="0" w:space="0" w:color="auto"/>
        <w:bottom w:val="none" w:sz="0" w:space="0" w:color="auto"/>
        <w:right w:val="none" w:sz="0" w:space="0" w:color="auto"/>
      </w:divBdr>
    </w:div>
    <w:div w:id="1298493219">
      <w:bodyDiv w:val="1"/>
      <w:marLeft w:val="0"/>
      <w:marRight w:val="0"/>
      <w:marTop w:val="0"/>
      <w:marBottom w:val="0"/>
      <w:divBdr>
        <w:top w:val="none" w:sz="0" w:space="0" w:color="auto"/>
        <w:left w:val="none" w:sz="0" w:space="0" w:color="auto"/>
        <w:bottom w:val="none" w:sz="0" w:space="0" w:color="auto"/>
        <w:right w:val="none" w:sz="0" w:space="0" w:color="auto"/>
      </w:divBdr>
    </w:div>
    <w:div w:id="1299603539">
      <w:bodyDiv w:val="1"/>
      <w:marLeft w:val="0"/>
      <w:marRight w:val="0"/>
      <w:marTop w:val="0"/>
      <w:marBottom w:val="0"/>
      <w:divBdr>
        <w:top w:val="none" w:sz="0" w:space="0" w:color="auto"/>
        <w:left w:val="none" w:sz="0" w:space="0" w:color="auto"/>
        <w:bottom w:val="none" w:sz="0" w:space="0" w:color="auto"/>
        <w:right w:val="none" w:sz="0" w:space="0" w:color="auto"/>
      </w:divBdr>
    </w:div>
    <w:div w:id="1318538233">
      <w:bodyDiv w:val="1"/>
      <w:marLeft w:val="0"/>
      <w:marRight w:val="0"/>
      <w:marTop w:val="0"/>
      <w:marBottom w:val="0"/>
      <w:divBdr>
        <w:top w:val="none" w:sz="0" w:space="0" w:color="auto"/>
        <w:left w:val="none" w:sz="0" w:space="0" w:color="auto"/>
        <w:bottom w:val="none" w:sz="0" w:space="0" w:color="auto"/>
        <w:right w:val="none" w:sz="0" w:space="0" w:color="auto"/>
      </w:divBdr>
    </w:div>
    <w:div w:id="1332875686">
      <w:bodyDiv w:val="1"/>
      <w:marLeft w:val="0"/>
      <w:marRight w:val="0"/>
      <w:marTop w:val="0"/>
      <w:marBottom w:val="0"/>
      <w:divBdr>
        <w:top w:val="none" w:sz="0" w:space="0" w:color="auto"/>
        <w:left w:val="none" w:sz="0" w:space="0" w:color="auto"/>
        <w:bottom w:val="none" w:sz="0" w:space="0" w:color="auto"/>
        <w:right w:val="none" w:sz="0" w:space="0" w:color="auto"/>
      </w:divBdr>
    </w:div>
    <w:div w:id="1340615760">
      <w:bodyDiv w:val="1"/>
      <w:marLeft w:val="0"/>
      <w:marRight w:val="0"/>
      <w:marTop w:val="0"/>
      <w:marBottom w:val="0"/>
      <w:divBdr>
        <w:top w:val="none" w:sz="0" w:space="0" w:color="auto"/>
        <w:left w:val="none" w:sz="0" w:space="0" w:color="auto"/>
        <w:bottom w:val="none" w:sz="0" w:space="0" w:color="auto"/>
        <w:right w:val="none" w:sz="0" w:space="0" w:color="auto"/>
      </w:divBdr>
    </w:div>
    <w:div w:id="1362584332">
      <w:bodyDiv w:val="1"/>
      <w:marLeft w:val="0"/>
      <w:marRight w:val="0"/>
      <w:marTop w:val="0"/>
      <w:marBottom w:val="0"/>
      <w:divBdr>
        <w:top w:val="none" w:sz="0" w:space="0" w:color="auto"/>
        <w:left w:val="none" w:sz="0" w:space="0" w:color="auto"/>
        <w:bottom w:val="none" w:sz="0" w:space="0" w:color="auto"/>
        <w:right w:val="none" w:sz="0" w:space="0" w:color="auto"/>
      </w:divBdr>
    </w:div>
    <w:div w:id="1386686426">
      <w:bodyDiv w:val="1"/>
      <w:marLeft w:val="0"/>
      <w:marRight w:val="0"/>
      <w:marTop w:val="0"/>
      <w:marBottom w:val="0"/>
      <w:divBdr>
        <w:top w:val="none" w:sz="0" w:space="0" w:color="auto"/>
        <w:left w:val="none" w:sz="0" w:space="0" w:color="auto"/>
        <w:bottom w:val="none" w:sz="0" w:space="0" w:color="auto"/>
        <w:right w:val="none" w:sz="0" w:space="0" w:color="auto"/>
      </w:divBdr>
    </w:div>
    <w:div w:id="1437408571">
      <w:bodyDiv w:val="1"/>
      <w:marLeft w:val="0"/>
      <w:marRight w:val="0"/>
      <w:marTop w:val="0"/>
      <w:marBottom w:val="0"/>
      <w:divBdr>
        <w:top w:val="none" w:sz="0" w:space="0" w:color="auto"/>
        <w:left w:val="none" w:sz="0" w:space="0" w:color="auto"/>
        <w:bottom w:val="none" w:sz="0" w:space="0" w:color="auto"/>
        <w:right w:val="none" w:sz="0" w:space="0" w:color="auto"/>
      </w:divBdr>
    </w:div>
    <w:div w:id="1442142559">
      <w:bodyDiv w:val="1"/>
      <w:marLeft w:val="0"/>
      <w:marRight w:val="0"/>
      <w:marTop w:val="0"/>
      <w:marBottom w:val="0"/>
      <w:divBdr>
        <w:top w:val="none" w:sz="0" w:space="0" w:color="auto"/>
        <w:left w:val="none" w:sz="0" w:space="0" w:color="auto"/>
        <w:bottom w:val="none" w:sz="0" w:space="0" w:color="auto"/>
        <w:right w:val="none" w:sz="0" w:space="0" w:color="auto"/>
      </w:divBdr>
    </w:div>
    <w:div w:id="1452170835">
      <w:bodyDiv w:val="1"/>
      <w:marLeft w:val="0"/>
      <w:marRight w:val="0"/>
      <w:marTop w:val="0"/>
      <w:marBottom w:val="0"/>
      <w:divBdr>
        <w:top w:val="none" w:sz="0" w:space="0" w:color="auto"/>
        <w:left w:val="none" w:sz="0" w:space="0" w:color="auto"/>
        <w:bottom w:val="none" w:sz="0" w:space="0" w:color="auto"/>
        <w:right w:val="none" w:sz="0" w:space="0" w:color="auto"/>
      </w:divBdr>
    </w:div>
    <w:div w:id="1545749361">
      <w:bodyDiv w:val="1"/>
      <w:marLeft w:val="0"/>
      <w:marRight w:val="0"/>
      <w:marTop w:val="0"/>
      <w:marBottom w:val="0"/>
      <w:divBdr>
        <w:top w:val="none" w:sz="0" w:space="0" w:color="auto"/>
        <w:left w:val="none" w:sz="0" w:space="0" w:color="auto"/>
        <w:bottom w:val="none" w:sz="0" w:space="0" w:color="auto"/>
        <w:right w:val="none" w:sz="0" w:space="0" w:color="auto"/>
      </w:divBdr>
    </w:div>
    <w:div w:id="1548183575">
      <w:bodyDiv w:val="1"/>
      <w:marLeft w:val="0"/>
      <w:marRight w:val="0"/>
      <w:marTop w:val="0"/>
      <w:marBottom w:val="0"/>
      <w:divBdr>
        <w:top w:val="none" w:sz="0" w:space="0" w:color="auto"/>
        <w:left w:val="none" w:sz="0" w:space="0" w:color="auto"/>
        <w:bottom w:val="none" w:sz="0" w:space="0" w:color="auto"/>
        <w:right w:val="none" w:sz="0" w:space="0" w:color="auto"/>
      </w:divBdr>
    </w:div>
    <w:div w:id="1563832000">
      <w:bodyDiv w:val="1"/>
      <w:marLeft w:val="0"/>
      <w:marRight w:val="0"/>
      <w:marTop w:val="0"/>
      <w:marBottom w:val="0"/>
      <w:divBdr>
        <w:top w:val="none" w:sz="0" w:space="0" w:color="auto"/>
        <w:left w:val="none" w:sz="0" w:space="0" w:color="auto"/>
        <w:bottom w:val="none" w:sz="0" w:space="0" w:color="auto"/>
        <w:right w:val="none" w:sz="0" w:space="0" w:color="auto"/>
      </w:divBdr>
    </w:div>
    <w:div w:id="1622344416">
      <w:bodyDiv w:val="1"/>
      <w:marLeft w:val="0"/>
      <w:marRight w:val="0"/>
      <w:marTop w:val="0"/>
      <w:marBottom w:val="0"/>
      <w:divBdr>
        <w:top w:val="none" w:sz="0" w:space="0" w:color="auto"/>
        <w:left w:val="none" w:sz="0" w:space="0" w:color="auto"/>
        <w:bottom w:val="none" w:sz="0" w:space="0" w:color="auto"/>
        <w:right w:val="none" w:sz="0" w:space="0" w:color="auto"/>
      </w:divBdr>
    </w:div>
    <w:div w:id="1670476906">
      <w:bodyDiv w:val="1"/>
      <w:marLeft w:val="0"/>
      <w:marRight w:val="0"/>
      <w:marTop w:val="0"/>
      <w:marBottom w:val="0"/>
      <w:divBdr>
        <w:top w:val="none" w:sz="0" w:space="0" w:color="auto"/>
        <w:left w:val="none" w:sz="0" w:space="0" w:color="auto"/>
        <w:bottom w:val="none" w:sz="0" w:space="0" w:color="auto"/>
        <w:right w:val="none" w:sz="0" w:space="0" w:color="auto"/>
      </w:divBdr>
    </w:div>
    <w:div w:id="1689020123">
      <w:bodyDiv w:val="1"/>
      <w:marLeft w:val="0"/>
      <w:marRight w:val="0"/>
      <w:marTop w:val="0"/>
      <w:marBottom w:val="0"/>
      <w:divBdr>
        <w:top w:val="none" w:sz="0" w:space="0" w:color="auto"/>
        <w:left w:val="none" w:sz="0" w:space="0" w:color="auto"/>
        <w:bottom w:val="none" w:sz="0" w:space="0" w:color="auto"/>
        <w:right w:val="none" w:sz="0" w:space="0" w:color="auto"/>
      </w:divBdr>
    </w:div>
    <w:div w:id="1696300011">
      <w:bodyDiv w:val="1"/>
      <w:marLeft w:val="0"/>
      <w:marRight w:val="0"/>
      <w:marTop w:val="0"/>
      <w:marBottom w:val="0"/>
      <w:divBdr>
        <w:top w:val="none" w:sz="0" w:space="0" w:color="auto"/>
        <w:left w:val="none" w:sz="0" w:space="0" w:color="auto"/>
        <w:bottom w:val="none" w:sz="0" w:space="0" w:color="auto"/>
        <w:right w:val="none" w:sz="0" w:space="0" w:color="auto"/>
      </w:divBdr>
    </w:div>
    <w:div w:id="1713387258">
      <w:bodyDiv w:val="1"/>
      <w:marLeft w:val="0"/>
      <w:marRight w:val="0"/>
      <w:marTop w:val="0"/>
      <w:marBottom w:val="0"/>
      <w:divBdr>
        <w:top w:val="none" w:sz="0" w:space="0" w:color="auto"/>
        <w:left w:val="none" w:sz="0" w:space="0" w:color="auto"/>
        <w:bottom w:val="none" w:sz="0" w:space="0" w:color="auto"/>
        <w:right w:val="none" w:sz="0" w:space="0" w:color="auto"/>
      </w:divBdr>
    </w:div>
    <w:div w:id="1734154825">
      <w:bodyDiv w:val="1"/>
      <w:marLeft w:val="0"/>
      <w:marRight w:val="0"/>
      <w:marTop w:val="0"/>
      <w:marBottom w:val="0"/>
      <w:divBdr>
        <w:top w:val="none" w:sz="0" w:space="0" w:color="auto"/>
        <w:left w:val="none" w:sz="0" w:space="0" w:color="auto"/>
        <w:bottom w:val="none" w:sz="0" w:space="0" w:color="auto"/>
        <w:right w:val="none" w:sz="0" w:space="0" w:color="auto"/>
      </w:divBdr>
    </w:div>
    <w:div w:id="1770739071">
      <w:bodyDiv w:val="1"/>
      <w:marLeft w:val="0"/>
      <w:marRight w:val="0"/>
      <w:marTop w:val="0"/>
      <w:marBottom w:val="0"/>
      <w:divBdr>
        <w:top w:val="none" w:sz="0" w:space="0" w:color="auto"/>
        <w:left w:val="none" w:sz="0" w:space="0" w:color="auto"/>
        <w:bottom w:val="none" w:sz="0" w:space="0" w:color="auto"/>
        <w:right w:val="none" w:sz="0" w:space="0" w:color="auto"/>
      </w:divBdr>
    </w:div>
    <w:div w:id="1785536225">
      <w:bodyDiv w:val="1"/>
      <w:marLeft w:val="0"/>
      <w:marRight w:val="0"/>
      <w:marTop w:val="0"/>
      <w:marBottom w:val="0"/>
      <w:divBdr>
        <w:top w:val="none" w:sz="0" w:space="0" w:color="auto"/>
        <w:left w:val="none" w:sz="0" w:space="0" w:color="auto"/>
        <w:bottom w:val="none" w:sz="0" w:space="0" w:color="auto"/>
        <w:right w:val="none" w:sz="0" w:space="0" w:color="auto"/>
      </w:divBdr>
    </w:div>
    <w:div w:id="1809782990">
      <w:bodyDiv w:val="1"/>
      <w:marLeft w:val="0"/>
      <w:marRight w:val="0"/>
      <w:marTop w:val="0"/>
      <w:marBottom w:val="0"/>
      <w:divBdr>
        <w:top w:val="none" w:sz="0" w:space="0" w:color="auto"/>
        <w:left w:val="none" w:sz="0" w:space="0" w:color="auto"/>
        <w:bottom w:val="none" w:sz="0" w:space="0" w:color="auto"/>
        <w:right w:val="none" w:sz="0" w:space="0" w:color="auto"/>
      </w:divBdr>
    </w:div>
    <w:div w:id="1824462636">
      <w:bodyDiv w:val="1"/>
      <w:marLeft w:val="0"/>
      <w:marRight w:val="0"/>
      <w:marTop w:val="0"/>
      <w:marBottom w:val="0"/>
      <w:divBdr>
        <w:top w:val="none" w:sz="0" w:space="0" w:color="auto"/>
        <w:left w:val="none" w:sz="0" w:space="0" w:color="auto"/>
        <w:bottom w:val="none" w:sz="0" w:space="0" w:color="auto"/>
        <w:right w:val="none" w:sz="0" w:space="0" w:color="auto"/>
      </w:divBdr>
    </w:div>
    <w:div w:id="1835611190">
      <w:bodyDiv w:val="1"/>
      <w:marLeft w:val="0"/>
      <w:marRight w:val="0"/>
      <w:marTop w:val="0"/>
      <w:marBottom w:val="0"/>
      <w:divBdr>
        <w:top w:val="none" w:sz="0" w:space="0" w:color="auto"/>
        <w:left w:val="none" w:sz="0" w:space="0" w:color="auto"/>
        <w:bottom w:val="none" w:sz="0" w:space="0" w:color="auto"/>
        <w:right w:val="none" w:sz="0" w:space="0" w:color="auto"/>
      </w:divBdr>
    </w:div>
    <w:div w:id="1875657414">
      <w:bodyDiv w:val="1"/>
      <w:marLeft w:val="0"/>
      <w:marRight w:val="0"/>
      <w:marTop w:val="0"/>
      <w:marBottom w:val="0"/>
      <w:divBdr>
        <w:top w:val="none" w:sz="0" w:space="0" w:color="auto"/>
        <w:left w:val="none" w:sz="0" w:space="0" w:color="auto"/>
        <w:bottom w:val="none" w:sz="0" w:space="0" w:color="auto"/>
        <w:right w:val="none" w:sz="0" w:space="0" w:color="auto"/>
      </w:divBdr>
    </w:div>
    <w:div w:id="1882745470">
      <w:bodyDiv w:val="1"/>
      <w:marLeft w:val="0"/>
      <w:marRight w:val="0"/>
      <w:marTop w:val="0"/>
      <w:marBottom w:val="0"/>
      <w:divBdr>
        <w:top w:val="none" w:sz="0" w:space="0" w:color="auto"/>
        <w:left w:val="none" w:sz="0" w:space="0" w:color="auto"/>
        <w:bottom w:val="none" w:sz="0" w:space="0" w:color="auto"/>
        <w:right w:val="none" w:sz="0" w:space="0" w:color="auto"/>
      </w:divBdr>
    </w:div>
    <w:div w:id="1883444817">
      <w:bodyDiv w:val="1"/>
      <w:marLeft w:val="0"/>
      <w:marRight w:val="0"/>
      <w:marTop w:val="0"/>
      <w:marBottom w:val="0"/>
      <w:divBdr>
        <w:top w:val="none" w:sz="0" w:space="0" w:color="auto"/>
        <w:left w:val="none" w:sz="0" w:space="0" w:color="auto"/>
        <w:bottom w:val="none" w:sz="0" w:space="0" w:color="auto"/>
        <w:right w:val="none" w:sz="0" w:space="0" w:color="auto"/>
      </w:divBdr>
    </w:div>
    <w:div w:id="1908689101">
      <w:bodyDiv w:val="1"/>
      <w:marLeft w:val="0"/>
      <w:marRight w:val="0"/>
      <w:marTop w:val="0"/>
      <w:marBottom w:val="0"/>
      <w:divBdr>
        <w:top w:val="none" w:sz="0" w:space="0" w:color="auto"/>
        <w:left w:val="none" w:sz="0" w:space="0" w:color="auto"/>
        <w:bottom w:val="none" w:sz="0" w:space="0" w:color="auto"/>
        <w:right w:val="none" w:sz="0" w:space="0" w:color="auto"/>
      </w:divBdr>
    </w:div>
    <w:div w:id="1929999052">
      <w:bodyDiv w:val="1"/>
      <w:marLeft w:val="0"/>
      <w:marRight w:val="0"/>
      <w:marTop w:val="0"/>
      <w:marBottom w:val="0"/>
      <w:divBdr>
        <w:top w:val="none" w:sz="0" w:space="0" w:color="auto"/>
        <w:left w:val="none" w:sz="0" w:space="0" w:color="auto"/>
        <w:bottom w:val="none" w:sz="0" w:space="0" w:color="auto"/>
        <w:right w:val="none" w:sz="0" w:space="0" w:color="auto"/>
      </w:divBdr>
    </w:div>
    <w:div w:id="1949314502">
      <w:bodyDiv w:val="1"/>
      <w:marLeft w:val="0"/>
      <w:marRight w:val="0"/>
      <w:marTop w:val="0"/>
      <w:marBottom w:val="0"/>
      <w:divBdr>
        <w:top w:val="none" w:sz="0" w:space="0" w:color="auto"/>
        <w:left w:val="none" w:sz="0" w:space="0" w:color="auto"/>
        <w:bottom w:val="none" w:sz="0" w:space="0" w:color="auto"/>
        <w:right w:val="none" w:sz="0" w:space="0" w:color="auto"/>
      </w:divBdr>
    </w:div>
    <w:div w:id="1998680465">
      <w:bodyDiv w:val="1"/>
      <w:marLeft w:val="0"/>
      <w:marRight w:val="0"/>
      <w:marTop w:val="0"/>
      <w:marBottom w:val="0"/>
      <w:divBdr>
        <w:top w:val="none" w:sz="0" w:space="0" w:color="auto"/>
        <w:left w:val="none" w:sz="0" w:space="0" w:color="auto"/>
        <w:bottom w:val="none" w:sz="0" w:space="0" w:color="auto"/>
        <w:right w:val="none" w:sz="0" w:space="0" w:color="auto"/>
      </w:divBdr>
    </w:div>
    <w:div w:id="2001882883">
      <w:bodyDiv w:val="1"/>
      <w:marLeft w:val="0"/>
      <w:marRight w:val="0"/>
      <w:marTop w:val="0"/>
      <w:marBottom w:val="0"/>
      <w:divBdr>
        <w:top w:val="none" w:sz="0" w:space="0" w:color="auto"/>
        <w:left w:val="none" w:sz="0" w:space="0" w:color="auto"/>
        <w:bottom w:val="none" w:sz="0" w:space="0" w:color="auto"/>
        <w:right w:val="none" w:sz="0" w:space="0" w:color="auto"/>
      </w:divBdr>
    </w:div>
    <w:div w:id="2026248370">
      <w:bodyDiv w:val="1"/>
      <w:marLeft w:val="0"/>
      <w:marRight w:val="0"/>
      <w:marTop w:val="0"/>
      <w:marBottom w:val="0"/>
      <w:divBdr>
        <w:top w:val="none" w:sz="0" w:space="0" w:color="auto"/>
        <w:left w:val="none" w:sz="0" w:space="0" w:color="auto"/>
        <w:bottom w:val="none" w:sz="0" w:space="0" w:color="auto"/>
        <w:right w:val="none" w:sz="0" w:space="0" w:color="auto"/>
      </w:divBdr>
    </w:div>
    <w:div w:id="2042002744">
      <w:bodyDiv w:val="1"/>
      <w:marLeft w:val="0"/>
      <w:marRight w:val="0"/>
      <w:marTop w:val="0"/>
      <w:marBottom w:val="0"/>
      <w:divBdr>
        <w:top w:val="none" w:sz="0" w:space="0" w:color="auto"/>
        <w:left w:val="none" w:sz="0" w:space="0" w:color="auto"/>
        <w:bottom w:val="none" w:sz="0" w:space="0" w:color="auto"/>
        <w:right w:val="none" w:sz="0" w:space="0" w:color="auto"/>
      </w:divBdr>
    </w:div>
    <w:div w:id="2050569756">
      <w:bodyDiv w:val="1"/>
      <w:marLeft w:val="0"/>
      <w:marRight w:val="0"/>
      <w:marTop w:val="0"/>
      <w:marBottom w:val="0"/>
      <w:divBdr>
        <w:top w:val="none" w:sz="0" w:space="0" w:color="auto"/>
        <w:left w:val="none" w:sz="0" w:space="0" w:color="auto"/>
        <w:bottom w:val="none" w:sz="0" w:space="0" w:color="auto"/>
        <w:right w:val="none" w:sz="0" w:space="0" w:color="auto"/>
      </w:divBdr>
    </w:div>
    <w:div w:id="2069259741">
      <w:bodyDiv w:val="1"/>
      <w:marLeft w:val="0"/>
      <w:marRight w:val="0"/>
      <w:marTop w:val="0"/>
      <w:marBottom w:val="0"/>
      <w:divBdr>
        <w:top w:val="none" w:sz="0" w:space="0" w:color="auto"/>
        <w:left w:val="none" w:sz="0" w:space="0" w:color="auto"/>
        <w:bottom w:val="none" w:sz="0" w:space="0" w:color="auto"/>
        <w:right w:val="none" w:sz="0" w:space="0" w:color="auto"/>
      </w:divBdr>
    </w:div>
    <w:div w:id="2076974467">
      <w:bodyDiv w:val="1"/>
      <w:marLeft w:val="0"/>
      <w:marRight w:val="0"/>
      <w:marTop w:val="0"/>
      <w:marBottom w:val="0"/>
      <w:divBdr>
        <w:top w:val="none" w:sz="0" w:space="0" w:color="auto"/>
        <w:left w:val="none" w:sz="0" w:space="0" w:color="auto"/>
        <w:bottom w:val="none" w:sz="0" w:space="0" w:color="auto"/>
        <w:right w:val="none" w:sz="0" w:space="0" w:color="auto"/>
      </w:divBdr>
    </w:div>
    <w:div w:id="211906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trzi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E414C6C-868D-4459-AEA4-9731C3CC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1132</Words>
  <Characters>6454</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 Meglič</dc:creator>
  <cp:keywords/>
  <dc:description/>
  <cp:lastModifiedBy>Mateja Kosmač Jarc</cp:lastModifiedBy>
  <cp:revision>9</cp:revision>
  <cp:lastPrinted>2021-09-02T11:23:00Z</cp:lastPrinted>
  <dcterms:created xsi:type="dcterms:W3CDTF">2021-08-30T12:23:00Z</dcterms:created>
  <dcterms:modified xsi:type="dcterms:W3CDTF">2021-09-02T13:16:00Z</dcterms:modified>
</cp:coreProperties>
</file>