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38" w:rsidRPr="00EF6562" w:rsidRDefault="005D2738" w:rsidP="00635034">
      <w:pPr>
        <w:spacing w:after="0" w:line="240" w:lineRule="auto"/>
        <w:jc w:val="right"/>
        <w:rPr>
          <w:rFonts w:ascii="Arial" w:hAnsi="Arial" w:cs="Arial"/>
          <w:b/>
        </w:rPr>
      </w:pPr>
      <w:bookmarkStart w:id="0" w:name="_GoBack"/>
      <w:bookmarkEnd w:id="0"/>
      <w:r w:rsidRPr="00EF6562">
        <w:rPr>
          <w:rFonts w:ascii="Arial" w:hAnsi="Arial" w:cs="Arial"/>
          <w:b/>
        </w:rPr>
        <w:t>OSNUTEK</w:t>
      </w:r>
    </w:p>
    <w:p w:rsidR="005D2738" w:rsidRPr="0036735C" w:rsidRDefault="005D2738" w:rsidP="00635034">
      <w:pPr>
        <w:spacing w:after="0" w:line="240" w:lineRule="auto"/>
        <w:rPr>
          <w:rFonts w:ascii="Arial" w:hAnsi="Arial" w:cs="Arial"/>
          <w:sz w:val="12"/>
          <w:szCs w:val="12"/>
        </w:rPr>
      </w:pPr>
    </w:p>
    <w:p w:rsidR="005D2738" w:rsidRPr="00F4586D" w:rsidRDefault="005D2738" w:rsidP="00635034">
      <w:pPr>
        <w:spacing w:after="0" w:line="240" w:lineRule="auto"/>
        <w:jc w:val="both"/>
        <w:rPr>
          <w:rFonts w:ascii="Arial" w:hAnsi="Arial" w:cs="Arial"/>
        </w:rPr>
      </w:pPr>
      <w:r w:rsidRPr="00F4586D">
        <w:rPr>
          <w:rFonts w:ascii="Arial" w:hAnsi="Arial" w:cs="Arial"/>
        </w:rPr>
        <w:t xml:space="preserve">Na podlagi 29. </w:t>
      </w:r>
      <w:r>
        <w:rPr>
          <w:rFonts w:ascii="Arial" w:hAnsi="Arial" w:cs="Arial"/>
        </w:rPr>
        <w:t xml:space="preserve">in </w:t>
      </w:r>
      <w:r w:rsidRPr="00DD1355">
        <w:rPr>
          <w:rFonts w:ascii="Arial" w:hAnsi="Arial" w:cs="Arial"/>
        </w:rPr>
        <w:t xml:space="preserve">61. </w:t>
      </w:r>
      <w:r w:rsidRPr="00F4586D">
        <w:rPr>
          <w:rFonts w:ascii="Arial" w:hAnsi="Arial" w:cs="Arial"/>
        </w:rPr>
        <w:t xml:space="preserve">člena </w:t>
      </w:r>
      <w:r>
        <w:rPr>
          <w:rFonts w:ascii="Arial" w:hAnsi="Arial" w:cs="Arial"/>
        </w:rPr>
        <w:t>Z</w:t>
      </w:r>
      <w:r w:rsidRPr="00F4586D">
        <w:rPr>
          <w:rFonts w:ascii="Arial" w:hAnsi="Arial" w:cs="Arial"/>
        </w:rPr>
        <w:t>akona o lokalni samoupravi (</w:t>
      </w:r>
      <w:r w:rsidRPr="00F4586D">
        <w:rPr>
          <w:rFonts w:ascii="Arial" w:hAnsi="Arial" w:cs="Arial"/>
          <w:szCs w:val="24"/>
        </w:rPr>
        <w:t xml:space="preserve">Uradni list RS, št. 94/07 </w:t>
      </w:r>
      <w:r>
        <w:rPr>
          <w:rFonts w:ascii="Arial" w:hAnsi="Arial" w:cs="Arial"/>
          <w:szCs w:val="24"/>
        </w:rPr>
        <w:t>-ZLS-UPB2</w:t>
      </w:r>
      <w:r w:rsidRPr="00F4586D">
        <w:rPr>
          <w:rFonts w:ascii="Arial" w:hAnsi="Arial" w:cs="Arial"/>
          <w:szCs w:val="24"/>
        </w:rPr>
        <w:t>, 27/08 - odločba</w:t>
      </w:r>
      <w:r w:rsidRPr="00F4586D">
        <w:rPr>
          <w:rFonts w:ascii="Arial" w:hAnsi="Arial" w:cs="Arial"/>
          <w:color w:val="000000"/>
          <w:szCs w:val="24"/>
        </w:rPr>
        <w:t xml:space="preserve"> US RS, 76/08, </w:t>
      </w:r>
      <w:r w:rsidRPr="0015755D">
        <w:rPr>
          <w:rFonts w:ascii="Arial" w:hAnsi="Arial" w:cs="Arial"/>
          <w:color w:val="000000"/>
          <w:szCs w:val="24"/>
        </w:rPr>
        <w:t>79/09</w:t>
      </w:r>
      <w:r>
        <w:rPr>
          <w:rFonts w:ascii="Arial" w:hAnsi="Arial" w:cs="Arial"/>
          <w:color w:val="000000"/>
          <w:szCs w:val="24"/>
        </w:rPr>
        <w:t>,</w:t>
      </w:r>
      <w:r w:rsidRPr="0015755D">
        <w:rPr>
          <w:rFonts w:ascii="Arial" w:hAnsi="Arial" w:cs="Arial"/>
          <w:color w:val="000000"/>
          <w:szCs w:val="24"/>
        </w:rPr>
        <w:t xml:space="preserve"> 51/10</w:t>
      </w:r>
      <w:r>
        <w:rPr>
          <w:rFonts w:ascii="Arial" w:hAnsi="Arial" w:cs="Arial"/>
          <w:color w:val="000000"/>
          <w:szCs w:val="24"/>
        </w:rPr>
        <w:t>,</w:t>
      </w:r>
      <w:r w:rsidRPr="00CF5669">
        <w:rPr>
          <w:rFonts w:ascii="Arial" w:hAnsi="Arial" w:cs="Arial"/>
          <w:szCs w:val="24"/>
        </w:rPr>
        <w:t xml:space="preserve"> 40/12 </w:t>
      </w:r>
      <w:r>
        <w:rPr>
          <w:rFonts w:ascii="Arial" w:hAnsi="Arial" w:cs="Arial"/>
          <w:szCs w:val="24"/>
        </w:rPr>
        <w:t>-</w:t>
      </w:r>
      <w:r w:rsidRPr="00CF5669">
        <w:rPr>
          <w:rFonts w:ascii="Arial" w:hAnsi="Arial" w:cs="Arial"/>
          <w:szCs w:val="24"/>
        </w:rPr>
        <w:t xml:space="preserve"> ZUJF</w:t>
      </w:r>
      <w:r>
        <w:rPr>
          <w:rFonts w:ascii="Arial" w:hAnsi="Arial" w:cs="Arial"/>
          <w:szCs w:val="24"/>
        </w:rPr>
        <w:t xml:space="preserve"> in </w:t>
      </w:r>
      <w:r w:rsidRPr="004D521B">
        <w:rPr>
          <w:rFonts w:ascii="Arial" w:hAnsi="Arial" w:cs="Arial"/>
          <w:szCs w:val="24"/>
        </w:rPr>
        <w:t>14/15 - ZUUJFO</w:t>
      </w:r>
      <w:r w:rsidRPr="00F4586D">
        <w:rPr>
          <w:rFonts w:ascii="Arial" w:hAnsi="Arial" w:cs="Arial"/>
        </w:rPr>
        <w:t xml:space="preserve">) </w:t>
      </w:r>
      <w:r w:rsidRPr="00DD1355">
        <w:rPr>
          <w:rFonts w:ascii="Arial" w:hAnsi="Arial" w:cs="Arial"/>
        </w:rPr>
        <w:t>14. člena Statuta Občine Kostanjevica na Krki (Uradni list RS, št. 49/14)</w:t>
      </w:r>
      <w:r w:rsidR="00C453BA">
        <w:rPr>
          <w:rFonts w:ascii="Arial" w:hAnsi="Arial" w:cs="Arial"/>
        </w:rPr>
        <w:t xml:space="preserve"> </w:t>
      </w:r>
      <w:r w:rsidRPr="00F4586D">
        <w:rPr>
          <w:rFonts w:ascii="Arial" w:hAnsi="Arial" w:cs="Arial"/>
        </w:rPr>
        <w:t xml:space="preserve">ter </w:t>
      </w:r>
      <w:smartTag w:uri="urn:schemas-microsoft-com:office:smarttags" w:element="metricconverter">
        <w:smartTagPr>
          <w:attr w:name="ProductID" w:val="16. in"/>
        </w:smartTagPr>
        <w:r w:rsidRPr="00F4586D">
          <w:rPr>
            <w:rFonts w:ascii="Arial" w:hAnsi="Arial" w:cs="Arial"/>
          </w:rPr>
          <w:t>16. in</w:t>
        </w:r>
      </w:smartTag>
      <w:r w:rsidRPr="00F4586D">
        <w:rPr>
          <w:rFonts w:ascii="Arial" w:hAnsi="Arial" w:cs="Arial"/>
        </w:rPr>
        <w:t xml:space="preserve"> 79. člena </w:t>
      </w:r>
      <w:r>
        <w:rPr>
          <w:rFonts w:ascii="Arial" w:hAnsi="Arial" w:cs="Arial"/>
        </w:rPr>
        <w:t>S</w:t>
      </w:r>
      <w:r w:rsidRPr="00F4586D">
        <w:rPr>
          <w:rFonts w:ascii="Arial" w:hAnsi="Arial" w:cs="Arial"/>
        </w:rPr>
        <w:t>tatuta Občine Krško (Uradni list RS, št. 98/00 - prečiščeno besedilo, 5/03, 57/06</w:t>
      </w:r>
      <w:r>
        <w:rPr>
          <w:rFonts w:ascii="Arial" w:hAnsi="Arial" w:cs="Arial"/>
        </w:rPr>
        <w:t>,</w:t>
      </w:r>
      <w:r w:rsidRPr="00F4586D">
        <w:rPr>
          <w:rFonts w:ascii="Arial" w:hAnsi="Arial" w:cs="Arial"/>
        </w:rPr>
        <w:t xml:space="preserve"> 47/10</w:t>
      </w:r>
      <w:r>
        <w:rPr>
          <w:rFonts w:ascii="Arial" w:hAnsi="Arial" w:cs="Arial"/>
        </w:rPr>
        <w:t>,</w:t>
      </w:r>
      <w:r w:rsidR="0036735C">
        <w:rPr>
          <w:rFonts w:ascii="Arial" w:hAnsi="Arial" w:cs="Arial"/>
        </w:rPr>
        <w:t xml:space="preserve"> </w:t>
      </w:r>
      <w:r>
        <w:rPr>
          <w:rFonts w:ascii="Arial" w:hAnsi="Arial" w:cs="Arial"/>
        </w:rPr>
        <w:t>90/11</w:t>
      </w:r>
      <w:r w:rsidR="0036735C">
        <w:rPr>
          <w:rFonts w:ascii="Arial" w:hAnsi="Arial" w:cs="Arial"/>
        </w:rPr>
        <w:t xml:space="preserve"> </w:t>
      </w:r>
      <w:r w:rsidRPr="00F4586D">
        <w:rPr>
          <w:rFonts w:ascii="Arial" w:hAnsi="Arial" w:cs="Arial"/>
        </w:rPr>
        <w:t>in</w:t>
      </w:r>
      <w:r>
        <w:rPr>
          <w:rFonts w:ascii="Arial" w:hAnsi="Arial" w:cs="Arial"/>
        </w:rPr>
        <w:t xml:space="preserve"> 27/14</w:t>
      </w:r>
      <w:r w:rsidRPr="00F4586D">
        <w:rPr>
          <w:rFonts w:ascii="Arial" w:hAnsi="Arial" w:cs="Arial"/>
        </w:rPr>
        <w:t xml:space="preserve">) </w:t>
      </w:r>
      <w:r w:rsidR="0036735C">
        <w:rPr>
          <w:rFonts w:ascii="Arial" w:hAnsi="Arial" w:cs="Arial"/>
        </w:rPr>
        <w:t xml:space="preserve">sta </w:t>
      </w:r>
      <w:r w:rsidRPr="00DD1355">
        <w:rPr>
          <w:rFonts w:ascii="Arial" w:hAnsi="Arial" w:cs="Arial"/>
        </w:rPr>
        <w:t>Občinski svet Občine Kostanjevica</w:t>
      </w:r>
      <w:r w:rsidR="008360E3">
        <w:rPr>
          <w:rFonts w:ascii="Arial" w:hAnsi="Arial" w:cs="Arial"/>
        </w:rPr>
        <w:t xml:space="preserve"> </w:t>
      </w:r>
      <w:r w:rsidR="004A6A57">
        <w:rPr>
          <w:rFonts w:ascii="Arial" w:hAnsi="Arial" w:cs="Arial"/>
        </w:rPr>
        <w:t xml:space="preserve">na Krki, </w:t>
      </w:r>
      <w:r w:rsidRPr="00F4586D">
        <w:rPr>
          <w:rFonts w:ascii="Arial" w:hAnsi="Arial" w:cs="Arial"/>
        </w:rPr>
        <w:t>na . seji, dne 201</w:t>
      </w:r>
      <w:r>
        <w:rPr>
          <w:rFonts w:ascii="Arial" w:hAnsi="Arial" w:cs="Arial"/>
        </w:rPr>
        <w:t xml:space="preserve">5 in </w:t>
      </w:r>
      <w:r w:rsidRPr="00F4586D">
        <w:rPr>
          <w:rFonts w:ascii="Arial" w:hAnsi="Arial" w:cs="Arial"/>
        </w:rPr>
        <w:t>Občinski svet Občine Krško, na . seji, dne 201</w:t>
      </w:r>
      <w:r>
        <w:rPr>
          <w:rFonts w:ascii="Arial" w:hAnsi="Arial" w:cs="Arial"/>
        </w:rPr>
        <w:t>5</w:t>
      </w:r>
      <w:r w:rsidRPr="00F4586D">
        <w:rPr>
          <w:rFonts w:ascii="Arial" w:hAnsi="Arial" w:cs="Arial"/>
        </w:rPr>
        <w:t>, sprejel</w:t>
      </w:r>
      <w:r>
        <w:rPr>
          <w:rFonts w:ascii="Arial" w:hAnsi="Arial" w:cs="Arial"/>
        </w:rPr>
        <w:t>a</w:t>
      </w:r>
    </w:p>
    <w:p w:rsidR="005D2738" w:rsidRPr="00F4586D" w:rsidRDefault="005D2738" w:rsidP="00635034">
      <w:pPr>
        <w:spacing w:after="0" w:line="240" w:lineRule="auto"/>
        <w:rPr>
          <w:rFonts w:ascii="Arial" w:hAnsi="Arial" w:cs="Arial"/>
        </w:rPr>
      </w:pPr>
    </w:p>
    <w:p w:rsidR="00FD3452" w:rsidRDefault="00FD3452" w:rsidP="00635034">
      <w:pPr>
        <w:pStyle w:val="Naslov1"/>
        <w:rPr>
          <w:rFonts w:ascii="Arial" w:hAnsi="Arial" w:cs="Arial"/>
          <w:b w:val="0"/>
          <w:sz w:val="22"/>
          <w:szCs w:val="22"/>
        </w:rPr>
      </w:pPr>
    </w:p>
    <w:p w:rsidR="005D5B9A" w:rsidRPr="005D2738" w:rsidRDefault="00E549E5" w:rsidP="00635034">
      <w:pPr>
        <w:pStyle w:val="esegmentt"/>
        <w:spacing w:after="0" w:line="240" w:lineRule="auto"/>
        <w:rPr>
          <w:rFonts w:ascii="Arial" w:hAnsi="Arial" w:cs="Arial"/>
          <w:color w:val="auto"/>
          <w:sz w:val="32"/>
          <w:szCs w:val="22"/>
        </w:rPr>
      </w:pPr>
      <w:r w:rsidRPr="005D2738">
        <w:rPr>
          <w:rFonts w:ascii="Arial" w:hAnsi="Arial" w:cs="Arial"/>
          <w:color w:val="auto"/>
          <w:sz w:val="32"/>
          <w:szCs w:val="22"/>
        </w:rPr>
        <w:t xml:space="preserve">O D L O K </w:t>
      </w:r>
    </w:p>
    <w:p w:rsidR="005D2738" w:rsidRPr="005D2738" w:rsidRDefault="005D2738" w:rsidP="00635034">
      <w:pPr>
        <w:pStyle w:val="esegmentt"/>
        <w:spacing w:after="0" w:line="240" w:lineRule="auto"/>
        <w:rPr>
          <w:rFonts w:ascii="Arial" w:hAnsi="Arial" w:cs="Arial"/>
          <w:color w:val="auto"/>
          <w:sz w:val="20"/>
          <w:szCs w:val="22"/>
        </w:rPr>
      </w:pPr>
    </w:p>
    <w:p w:rsidR="005D2738" w:rsidRDefault="00617288" w:rsidP="00635034">
      <w:pPr>
        <w:pStyle w:val="esegmentt"/>
        <w:spacing w:after="0" w:line="240" w:lineRule="auto"/>
        <w:rPr>
          <w:rFonts w:ascii="Arial" w:hAnsi="Arial" w:cs="Arial"/>
          <w:color w:val="auto"/>
          <w:sz w:val="26"/>
          <w:szCs w:val="26"/>
        </w:rPr>
      </w:pPr>
      <w:r w:rsidRPr="005D2738">
        <w:rPr>
          <w:rFonts w:ascii="Arial" w:hAnsi="Arial" w:cs="Arial"/>
          <w:color w:val="auto"/>
          <w:sz w:val="26"/>
          <w:szCs w:val="26"/>
        </w:rPr>
        <w:t xml:space="preserve">o ustanovitvi skupnega organa Občine </w:t>
      </w:r>
      <w:r w:rsidR="005D2738" w:rsidRPr="005D2738">
        <w:rPr>
          <w:rFonts w:ascii="Arial" w:hAnsi="Arial" w:cs="Arial"/>
          <w:color w:val="auto"/>
          <w:sz w:val="26"/>
          <w:szCs w:val="26"/>
        </w:rPr>
        <w:t xml:space="preserve">Kostanjevica na Krki </w:t>
      </w:r>
    </w:p>
    <w:p w:rsidR="005D2738" w:rsidRDefault="005D2738" w:rsidP="00635034">
      <w:pPr>
        <w:pStyle w:val="esegmentt"/>
        <w:spacing w:after="0" w:line="240" w:lineRule="auto"/>
        <w:rPr>
          <w:rFonts w:ascii="Arial" w:hAnsi="Arial" w:cs="Arial"/>
          <w:color w:val="auto"/>
          <w:sz w:val="26"/>
          <w:szCs w:val="26"/>
        </w:rPr>
      </w:pPr>
      <w:r w:rsidRPr="005D2738">
        <w:rPr>
          <w:rFonts w:ascii="Arial" w:hAnsi="Arial" w:cs="Arial"/>
          <w:color w:val="auto"/>
          <w:sz w:val="26"/>
          <w:szCs w:val="26"/>
        </w:rPr>
        <w:t xml:space="preserve">in </w:t>
      </w:r>
      <w:r w:rsidR="00F24DF1" w:rsidRPr="005D2738">
        <w:rPr>
          <w:rFonts w:ascii="Arial" w:hAnsi="Arial" w:cs="Arial"/>
          <w:color w:val="auto"/>
          <w:sz w:val="26"/>
          <w:szCs w:val="26"/>
        </w:rPr>
        <w:t xml:space="preserve">Občine Krško </w:t>
      </w:r>
      <w:r w:rsidR="00617288" w:rsidRPr="005D2738">
        <w:rPr>
          <w:rFonts w:ascii="Arial" w:hAnsi="Arial" w:cs="Arial"/>
          <w:color w:val="auto"/>
          <w:sz w:val="26"/>
          <w:szCs w:val="26"/>
        </w:rPr>
        <w:t>za izvrševanje ustanovit</w:t>
      </w:r>
      <w:r w:rsidR="00F24DF1" w:rsidRPr="005D2738">
        <w:rPr>
          <w:rFonts w:ascii="Arial" w:hAnsi="Arial" w:cs="Arial"/>
          <w:color w:val="auto"/>
          <w:sz w:val="26"/>
          <w:szCs w:val="26"/>
        </w:rPr>
        <w:t xml:space="preserve">eljskih pravic v javnem zavodu </w:t>
      </w:r>
    </w:p>
    <w:p w:rsidR="00617288" w:rsidRPr="005D2738" w:rsidRDefault="00F24DF1" w:rsidP="00635034">
      <w:pPr>
        <w:pStyle w:val="esegmentt"/>
        <w:spacing w:after="0" w:line="240" w:lineRule="auto"/>
        <w:rPr>
          <w:rFonts w:ascii="Arial" w:hAnsi="Arial" w:cs="Arial"/>
          <w:color w:val="auto"/>
          <w:sz w:val="26"/>
          <w:szCs w:val="26"/>
        </w:rPr>
      </w:pPr>
      <w:r w:rsidRPr="005D2738">
        <w:rPr>
          <w:rFonts w:ascii="Arial" w:hAnsi="Arial" w:cs="Arial"/>
          <w:color w:val="auto"/>
          <w:sz w:val="26"/>
          <w:szCs w:val="26"/>
        </w:rPr>
        <w:t>Galerija Božidar Jakac Kostanjevica na Krki</w:t>
      </w:r>
    </w:p>
    <w:p w:rsidR="00617288" w:rsidRDefault="00617288" w:rsidP="00635034">
      <w:pPr>
        <w:pStyle w:val="esegmentt"/>
        <w:spacing w:after="0" w:line="240" w:lineRule="auto"/>
        <w:jc w:val="left"/>
        <w:rPr>
          <w:rFonts w:ascii="Arial" w:hAnsi="Arial" w:cs="Arial"/>
          <w:color w:val="auto"/>
          <w:sz w:val="22"/>
          <w:szCs w:val="22"/>
        </w:rPr>
      </w:pPr>
    </w:p>
    <w:p w:rsidR="005D2738" w:rsidRPr="00CD7866" w:rsidRDefault="005D2738" w:rsidP="00635034">
      <w:pPr>
        <w:pStyle w:val="esegmentt"/>
        <w:spacing w:after="0" w:line="240" w:lineRule="auto"/>
        <w:jc w:val="left"/>
        <w:rPr>
          <w:rFonts w:ascii="Arial" w:hAnsi="Arial" w:cs="Arial"/>
          <w:color w:val="auto"/>
          <w:sz w:val="12"/>
          <w:szCs w:val="12"/>
        </w:rPr>
      </w:pPr>
    </w:p>
    <w:p w:rsidR="005D2738" w:rsidRPr="00DD1355" w:rsidRDefault="005D2738" w:rsidP="00635034">
      <w:pPr>
        <w:pStyle w:val="esegmentt"/>
        <w:spacing w:after="0" w:line="240" w:lineRule="auto"/>
        <w:jc w:val="left"/>
        <w:rPr>
          <w:rFonts w:ascii="Arial" w:hAnsi="Arial" w:cs="Arial"/>
          <w:color w:val="auto"/>
          <w:sz w:val="22"/>
          <w:szCs w:val="22"/>
        </w:rPr>
      </w:pPr>
    </w:p>
    <w:p w:rsidR="00617288" w:rsidRPr="00DD1355" w:rsidRDefault="00617288" w:rsidP="00635034">
      <w:pPr>
        <w:pStyle w:val="esegmenth4"/>
        <w:spacing w:after="0"/>
        <w:rPr>
          <w:rFonts w:ascii="Arial" w:hAnsi="Arial" w:cs="Arial"/>
          <w:color w:val="auto"/>
          <w:sz w:val="22"/>
          <w:szCs w:val="22"/>
        </w:rPr>
      </w:pPr>
      <w:r w:rsidRPr="00DD1355">
        <w:rPr>
          <w:rFonts w:ascii="Arial" w:hAnsi="Arial" w:cs="Arial"/>
          <w:color w:val="auto"/>
          <w:sz w:val="22"/>
          <w:szCs w:val="22"/>
        </w:rPr>
        <w:t>SPLOŠNI DOLOČBI</w:t>
      </w:r>
    </w:p>
    <w:p w:rsidR="005D5B9A" w:rsidRPr="00DD1355" w:rsidRDefault="005D5B9A" w:rsidP="00635034">
      <w:pPr>
        <w:pStyle w:val="esegmenth4"/>
        <w:spacing w:after="0"/>
        <w:jc w:val="left"/>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E549E5" w:rsidRPr="00DD1355" w:rsidRDefault="00E549E5" w:rsidP="00635034">
      <w:pPr>
        <w:pStyle w:val="esegmenth4"/>
        <w:spacing w:after="0"/>
        <w:jc w:val="left"/>
        <w:rPr>
          <w:rFonts w:ascii="Arial" w:hAnsi="Arial" w:cs="Arial"/>
          <w:color w:val="auto"/>
          <w:sz w:val="22"/>
          <w:szCs w:val="22"/>
        </w:rPr>
      </w:pPr>
    </w:p>
    <w:p w:rsidR="00617288" w:rsidRPr="00B8137A" w:rsidRDefault="00F24DF1" w:rsidP="00635034">
      <w:pPr>
        <w:pStyle w:val="esegmentt"/>
        <w:spacing w:after="0" w:line="240" w:lineRule="auto"/>
        <w:jc w:val="both"/>
        <w:rPr>
          <w:rFonts w:ascii="Arial" w:hAnsi="Arial" w:cs="Arial"/>
          <w:b w:val="0"/>
          <w:color w:val="FF0000"/>
          <w:spacing w:val="-2"/>
          <w:sz w:val="22"/>
          <w:szCs w:val="22"/>
        </w:rPr>
      </w:pPr>
      <w:r w:rsidRPr="00B8137A">
        <w:rPr>
          <w:rFonts w:ascii="Arial" w:hAnsi="Arial" w:cs="Arial"/>
          <w:b w:val="0"/>
          <w:color w:val="auto"/>
          <w:spacing w:val="-2"/>
          <w:sz w:val="22"/>
          <w:szCs w:val="22"/>
        </w:rPr>
        <w:t xml:space="preserve">S tem odlokom ustanavljata </w:t>
      </w:r>
      <w:r w:rsidR="00617288" w:rsidRPr="00B8137A">
        <w:rPr>
          <w:rFonts w:ascii="Arial" w:hAnsi="Arial" w:cs="Arial"/>
          <w:b w:val="0"/>
          <w:color w:val="auto"/>
          <w:spacing w:val="-2"/>
          <w:sz w:val="22"/>
          <w:szCs w:val="22"/>
        </w:rPr>
        <w:t>Občina Kostanjevica na Krki</w:t>
      </w:r>
      <w:r w:rsidRPr="00B8137A">
        <w:rPr>
          <w:rFonts w:ascii="Arial" w:hAnsi="Arial" w:cs="Arial"/>
          <w:b w:val="0"/>
          <w:color w:val="auto"/>
          <w:spacing w:val="-2"/>
          <w:sz w:val="22"/>
          <w:szCs w:val="22"/>
        </w:rPr>
        <w:t xml:space="preserve"> in Občina Krško</w:t>
      </w:r>
      <w:r w:rsidR="006F2AED" w:rsidRPr="00B8137A">
        <w:rPr>
          <w:rFonts w:ascii="Arial" w:hAnsi="Arial" w:cs="Arial"/>
          <w:b w:val="0"/>
          <w:color w:val="auto"/>
          <w:spacing w:val="-2"/>
          <w:sz w:val="22"/>
          <w:szCs w:val="22"/>
        </w:rPr>
        <w:t xml:space="preserve"> (v nadaljevanju: ustanoviteljici)</w:t>
      </w:r>
      <w:r w:rsidR="008360E3">
        <w:rPr>
          <w:rFonts w:ascii="Arial" w:hAnsi="Arial" w:cs="Arial"/>
          <w:b w:val="0"/>
          <w:color w:val="auto"/>
          <w:spacing w:val="-2"/>
          <w:sz w:val="22"/>
          <w:szCs w:val="22"/>
        </w:rPr>
        <w:t xml:space="preserve"> </w:t>
      </w:r>
      <w:r w:rsidR="00617288" w:rsidRPr="00B8137A">
        <w:rPr>
          <w:rFonts w:ascii="Arial" w:hAnsi="Arial" w:cs="Arial"/>
          <w:b w:val="0"/>
          <w:color w:val="auto"/>
          <w:spacing w:val="-2"/>
          <w:sz w:val="22"/>
          <w:szCs w:val="22"/>
        </w:rPr>
        <w:t xml:space="preserve">skupni organ (v nadaljevanju: organ) za izvrševanje ustanoviteljskih pravic občin v Javnem zavodu </w:t>
      </w:r>
      <w:r w:rsidRPr="00B8137A">
        <w:rPr>
          <w:rFonts w:ascii="Arial" w:hAnsi="Arial" w:cs="Arial"/>
          <w:b w:val="0"/>
          <w:color w:val="auto"/>
          <w:spacing w:val="-2"/>
          <w:sz w:val="22"/>
          <w:szCs w:val="22"/>
        </w:rPr>
        <w:t>Galerija Božidar Jakac Kostanjevica na Krki</w:t>
      </w:r>
      <w:r w:rsidR="008360E3">
        <w:rPr>
          <w:rFonts w:ascii="Arial" w:hAnsi="Arial" w:cs="Arial"/>
          <w:b w:val="0"/>
          <w:color w:val="auto"/>
          <w:spacing w:val="-2"/>
          <w:sz w:val="22"/>
          <w:szCs w:val="22"/>
        </w:rPr>
        <w:t xml:space="preserve"> </w:t>
      </w:r>
      <w:r w:rsidR="00617288" w:rsidRPr="00B8137A">
        <w:rPr>
          <w:rFonts w:ascii="Arial" w:hAnsi="Arial" w:cs="Arial"/>
          <w:b w:val="0"/>
          <w:color w:val="auto"/>
          <w:spacing w:val="-2"/>
          <w:sz w:val="22"/>
          <w:szCs w:val="22"/>
        </w:rPr>
        <w:t>(v nadaljevanju: javni zavod).</w:t>
      </w:r>
    </w:p>
    <w:p w:rsidR="005D5B9A" w:rsidRDefault="005D5B9A" w:rsidP="00635034">
      <w:pPr>
        <w:pStyle w:val="esegmentt"/>
        <w:spacing w:after="0" w:line="240" w:lineRule="auto"/>
        <w:jc w:val="left"/>
        <w:rPr>
          <w:rFonts w:ascii="Arial" w:hAnsi="Arial" w:cs="Arial"/>
          <w:b w:val="0"/>
          <w:color w:val="auto"/>
          <w:sz w:val="22"/>
          <w:szCs w:val="22"/>
        </w:rPr>
      </w:pPr>
    </w:p>
    <w:p w:rsidR="005D2738" w:rsidRPr="00DD1355" w:rsidRDefault="005D2738" w:rsidP="00635034">
      <w:pPr>
        <w:pStyle w:val="esegmentt"/>
        <w:spacing w:after="0" w:line="240" w:lineRule="auto"/>
        <w:jc w:val="left"/>
        <w:rPr>
          <w:rFonts w:ascii="Arial" w:hAnsi="Arial" w:cs="Arial"/>
          <w:b w:val="0"/>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5D2738" w:rsidRDefault="005D2738" w:rsidP="00635034">
      <w:pPr>
        <w:pStyle w:val="Navadensplet"/>
        <w:spacing w:after="0"/>
        <w:jc w:val="both"/>
        <w:rPr>
          <w:rFonts w:ascii="Arial" w:hAnsi="Arial" w:cs="Arial"/>
          <w:color w:val="auto"/>
          <w:sz w:val="22"/>
          <w:szCs w:val="22"/>
        </w:rPr>
      </w:pPr>
    </w:p>
    <w:p w:rsidR="00617288" w:rsidRDefault="00617288" w:rsidP="00635034">
      <w:pPr>
        <w:pStyle w:val="Navadensplet"/>
        <w:spacing w:after="0"/>
        <w:jc w:val="both"/>
        <w:rPr>
          <w:rFonts w:ascii="Arial" w:hAnsi="Arial" w:cs="Arial"/>
          <w:color w:val="auto"/>
          <w:sz w:val="22"/>
          <w:szCs w:val="22"/>
        </w:rPr>
      </w:pPr>
      <w:r w:rsidRPr="00DD1355">
        <w:rPr>
          <w:rFonts w:ascii="Arial" w:hAnsi="Arial" w:cs="Arial"/>
          <w:color w:val="auto"/>
          <w:sz w:val="22"/>
          <w:szCs w:val="22"/>
        </w:rPr>
        <w:t>S tem odlokom je določena sestava skupnega organa, njegov sedež, njegove naloge, organizacija dela organa in način sprejemanja odločitev, financiranje organa ter delitev stroškov za delovanje organa med občinam</w:t>
      </w:r>
      <w:r w:rsidR="006F2AED" w:rsidRPr="00DD1355">
        <w:rPr>
          <w:rFonts w:ascii="Arial" w:hAnsi="Arial" w:cs="Arial"/>
          <w:color w:val="auto"/>
          <w:sz w:val="22"/>
          <w:szCs w:val="22"/>
        </w:rPr>
        <w:t>a</w:t>
      </w:r>
      <w:r w:rsidRPr="00DD1355">
        <w:rPr>
          <w:rFonts w:ascii="Arial" w:hAnsi="Arial" w:cs="Arial"/>
          <w:color w:val="auto"/>
          <w:sz w:val="22"/>
          <w:szCs w:val="22"/>
        </w:rPr>
        <w:t>.</w:t>
      </w:r>
    </w:p>
    <w:p w:rsidR="005D2738" w:rsidRDefault="005D2738" w:rsidP="00635034">
      <w:pPr>
        <w:pStyle w:val="Navadensplet"/>
        <w:spacing w:after="0"/>
        <w:jc w:val="both"/>
        <w:rPr>
          <w:rFonts w:ascii="Arial" w:hAnsi="Arial" w:cs="Arial"/>
          <w:color w:val="auto"/>
          <w:sz w:val="22"/>
          <w:szCs w:val="22"/>
        </w:rPr>
      </w:pPr>
    </w:p>
    <w:p w:rsidR="005D2738" w:rsidRPr="00DD1355" w:rsidRDefault="005D2738" w:rsidP="00635034">
      <w:pPr>
        <w:pStyle w:val="Navadensplet"/>
        <w:spacing w:after="0"/>
        <w:jc w:val="both"/>
        <w:rPr>
          <w:rFonts w:ascii="Arial" w:hAnsi="Arial" w:cs="Arial"/>
          <w:color w:val="auto"/>
          <w:sz w:val="22"/>
          <w:szCs w:val="22"/>
        </w:rPr>
      </w:pPr>
    </w:p>
    <w:p w:rsidR="00617288" w:rsidRPr="00DD1355" w:rsidRDefault="00617288" w:rsidP="00635034">
      <w:pPr>
        <w:pStyle w:val="esegmenth4"/>
        <w:spacing w:after="0"/>
        <w:rPr>
          <w:rFonts w:ascii="Arial" w:hAnsi="Arial" w:cs="Arial"/>
          <w:color w:val="auto"/>
          <w:sz w:val="22"/>
          <w:szCs w:val="22"/>
        </w:rPr>
      </w:pPr>
      <w:r w:rsidRPr="00DD1355">
        <w:rPr>
          <w:rFonts w:ascii="Arial" w:hAnsi="Arial" w:cs="Arial"/>
          <w:color w:val="auto"/>
          <w:sz w:val="22"/>
          <w:szCs w:val="22"/>
        </w:rPr>
        <w:t>II. SESTAVA IN SEDEŽ ORGANA</w:t>
      </w:r>
    </w:p>
    <w:p w:rsidR="00E549E5" w:rsidRPr="00DD1355" w:rsidRDefault="00E549E5" w:rsidP="00635034">
      <w:pPr>
        <w:pStyle w:val="esegmenth4"/>
        <w:spacing w:after="0"/>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5D2738" w:rsidRDefault="005D2738" w:rsidP="00635034">
      <w:pPr>
        <w:pStyle w:val="Navadensplet"/>
        <w:spacing w:after="0"/>
        <w:jc w:val="both"/>
        <w:rPr>
          <w:rFonts w:ascii="Arial" w:hAnsi="Arial" w:cs="Arial"/>
          <w:color w:val="auto"/>
          <w:sz w:val="22"/>
          <w:szCs w:val="22"/>
        </w:rPr>
      </w:pPr>
    </w:p>
    <w:p w:rsidR="005D2738" w:rsidRDefault="00F24DF1" w:rsidP="00635034">
      <w:pPr>
        <w:pStyle w:val="Navadensplet"/>
        <w:spacing w:after="0"/>
        <w:jc w:val="both"/>
        <w:rPr>
          <w:rFonts w:ascii="Arial" w:hAnsi="Arial" w:cs="Arial"/>
          <w:color w:val="auto"/>
          <w:sz w:val="22"/>
          <w:szCs w:val="22"/>
        </w:rPr>
      </w:pPr>
      <w:r w:rsidRPr="00DD1355">
        <w:rPr>
          <w:rFonts w:ascii="Arial" w:hAnsi="Arial" w:cs="Arial"/>
          <w:color w:val="auto"/>
          <w:sz w:val="22"/>
          <w:szCs w:val="22"/>
        </w:rPr>
        <w:t xml:space="preserve">Skupni organ sestavljata vsakokratna župana </w:t>
      </w:r>
      <w:r w:rsidR="00617288" w:rsidRPr="00DD1355">
        <w:rPr>
          <w:rFonts w:ascii="Arial" w:hAnsi="Arial" w:cs="Arial"/>
          <w:color w:val="auto"/>
          <w:sz w:val="22"/>
          <w:szCs w:val="22"/>
        </w:rPr>
        <w:t xml:space="preserve">Občine </w:t>
      </w:r>
      <w:r w:rsidRPr="00DD1355">
        <w:rPr>
          <w:rFonts w:ascii="Arial" w:hAnsi="Arial" w:cs="Arial"/>
          <w:color w:val="auto"/>
          <w:sz w:val="22"/>
          <w:szCs w:val="22"/>
        </w:rPr>
        <w:t xml:space="preserve">Kostanjevica na Krki in </w:t>
      </w:r>
      <w:r w:rsidR="00617288" w:rsidRPr="00DD1355">
        <w:rPr>
          <w:rFonts w:ascii="Arial" w:hAnsi="Arial" w:cs="Arial"/>
          <w:color w:val="auto"/>
          <w:sz w:val="22"/>
          <w:szCs w:val="22"/>
        </w:rPr>
        <w:t>Občine Krško</w:t>
      </w:r>
      <w:r w:rsidR="005D2738">
        <w:rPr>
          <w:rFonts w:ascii="Arial" w:hAnsi="Arial" w:cs="Arial"/>
          <w:color w:val="auto"/>
          <w:sz w:val="22"/>
          <w:szCs w:val="22"/>
        </w:rPr>
        <w:t>.</w:t>
      </w:r>
    </w:p>
    <w:p w:rsidR="00E549E5" w:rsidRDefault="00E549E5" w:rsidP="00635034">
      <w:pPr>
        <w:pStyle w:val="Navadensplet"/>
        <w:spacing w:after="0"/>
        <w:jc w:val="both"/>
        <w:rPr>
          <w:rFonts w:ascii="Arial" w:hAnsi="Arial" w:cs="Arial"/>
          <w:color w:val="auto"/>
          <w:sz w:val="22"/>
          <w:szCs w:val="22"/>
        </w:rPr>
      </w:pPr>
    </w:p>
    <w:p w:rsidR="005D2738" w:rsidRPr="00DD1355" w:rsidRDefault="005D2738" w:rsidP="00635034">
      <w:pPr>
        <w:pStyle w:val="Navadensplet"/>
        <w:spacing w:after="0"/>
        <w:jc w:val="both"/>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5D2738" w:rsidRDefault="005D2738" w:rsidP="00635034">
      <w:pPr>
        <w:pStyle w:val="Navadensplet"/>
        <w:spacing w:after="0"/>
        <w:jc w:val="both"/>
        <w:rPr>
          <w:rFonts w:ascii="Arial" w:hAnsi="Arial" w:cs="Arial"/>
          <w:color w:val="auto"/>
          <w:sz w:val="22"/>
          <w:szCs w:val="22"/>
        </w:rPr>
      </w:pPr>
    </w:p>
    <w:p w:rsidR="00B938F9" w:rsidRPr="00DD1355" w:rsidRDefault="00617288" w:rsidP="00635034">
      <w:pPr>
        <w:pStyle w:val="Navadensplet"/>
        <w:spacing w:after="0"/>
        <w:jc w:val="both"/>
        <w:rPr>
          <w:rFonts w:ascii="Arial" w:hAnsi="Arial" w:cs="Arial"/>
          <w:color w:val="auto"/>
          <w:sz w:val="22"/>
          <w:szCs w:val="22"/>
        </w:rPr>
      </w:pPr>
      <w:r w:rsidRPr="00DD1355">
        <w:rPr>
          <w:rFonts w:ascii="Arial" w:hAnsi="Arial" w:cs="Arial"/>
          <w:color w:val="auto"/>
          <w:sz w:val="22"/>
          <w:szCs w:val="22"/>
        </w:rPr>
        <w:t xml:space="preserve">Sedež organa je na sedežu Občine </w:t>
      </w:r>
      <w:r w:rsidR="00C7197C" w:rsidRPr="00DD1355">
        <w:rPr>
          <w:rFonts w:ascii="Arial" w:hAnsi="Arial" w:cs="Arial"/>
          <w:color w:val="auto"/>
          <w:sz w:val="22"/>
          <w:szCs w:val="22"/>
        </w:rPr>
        <w:t>Kostanjevica na Krki</w:t>
      </w:r>
      <w:r w:rsidRPr="00DD1355">
        <w:rPr>
          <w:rFonts w:ascii="Arial" w:hAnsi="Arial" w:cs="Arial"/>
          <w:color w:val="auto"/>
          <w:sz w:val="22"/>
          <w:szCs w:val="22"/>
        </w:rPr>
        <w:t>.</w:t>
      </w:r>
    </w:p>
    <w:p w:rsidR="005D5B9A" w:rsidRDefault="005D5B9A" w:rsidP="00635034">
      <w:pPr>
        <w:pStyle w:val="Navadensplet"/>
        <w:spacing w:after="0"/>
        <w:jc w:val="both"/>
        <w:rPr>
          <w:rFonts w:ascii="Arial" w:hAnsi="Arial" w:cs="Arial"/>
          <w:color w:val="auto"/>
          <w:sz w:val="22"/>
          <w:szCs w:val="22"/>
        </w:rPr>
      </w:pPr>
    </w:p>
    <w:p w:rsidR="005D2738" w:rsidRPr="00DD1355" w:rsidRDefault="005D2738" w:rsidP="00635034">
      <w:pPr>
        <w:pStyle w:val="Navadensplet"/>
        <w:spacing w:after="0"/>
        <w:jc w:val="both"/>
        <w:rPr>
          <w:rFonts w:ascii="Arial" w:hAnsi="Arial" w:cs="Arial"/>
          <w:color w:val="auto"/>
          <w:sz w:val="22"/>
          <w:szCs w:val="22"/>
        </w:rPr>
      </w:pPr>
    </w:p>
    <w:p w:rsidR="00617288" w:rsidRPr="00DD1355" w:rsidRDefault="00617288" w:rsidP="00635034">
      <w:pPr>
        <w:pStyle w:val="esegmenth4"/>
        <w:spacing w:after="0"/>
        <w:rPr>
          <w:rFonts w:ascii="Arial" w:hAnsi="Arial" w:cs="Arial"/>
          <w:color w:val="auto"/>
          <w:sz w:val="22"/>
          <w:szCs w:val="22"/>
        </w:rPr>
      </w:pPr>
      <w:r w:rsidRPr="00DD1355">
        <w:rPr>
          <w:rFonts w:ascii="Arial" w:hAnsi="Arial" w:cs="Arial"/>
          <w:color w:val="auto"/>
          <w:sz w:val="22"/>
          <w:szCs w:val="22"/>
        </w:rPr>
        <w:t>III. NALOGE SKUPNEGA ORGANA</w:t>
      </w:r>
    </w:p>
    <w:p w:rsidR="005D5B9A" w:rsidRPr="00DD1355" w:rsidRDefault="005D5B9A" w:rsidP="00635034">
      <w:pPr>
        <w:pStyle w:val="esegmenth4"/>
        <w:spacing w:after="0"/>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spacing w:after="0" w:line="240" w:lineRule="auto"/>
        <w:rPr>
          <w:rFonts w:ascii="Arial" w:hAnsi="Arial" w:cs="Arial"/>
        </w:rPr>
      </w:pPr>
    </w:p>
    <w:p w:rsidR="00617288" w:rsidRPr="00DD1355" w:rsidRDefault="00617288" w:rsidP="00635034">
      <w:pPr>
        <w:spacing w:after="0" w:line="240" w:lineRule="auto"/>
        <w:rPr>
          <w:rFonts w:ascii="Arial" w:hAnsi="Arial" w:cs="Arial"/>
        </w:rPr>
      </w:pPr>
      <w:r w:rsidRPr="00DD1355">
        <w:rPr>
          <w:rFonts w:ascii="Arial" w:hAnsi="Arial" w:cs="Arial"/>
        </w:rPr>
        <w:t>Naloge skupnega organa so:</w:t>
      </w:r>
    </w:p>
    <w:p w:rsidR="00617288" w:rsidRPr="00DD1355" w:rsidRDefault="00617288" w:rsidP="00635034">
      <w:pPr>
        <w:pStyle w:val="Odstavekseznama"/>
        <w:numPr>
          <w:ilvl w:val="0"/>
          <w:numId w:val="1"/>
        </w:numPr>
        <w:spacing w:after="0" w:line="240" w:lineRule="auto"/>
        <w:jc w:val="both"/>
        <w:rPr>
          <w:rFonts w:ascii="Arial" w:hAnsi="Arial" w:cs="Arial"/>
        </w:rPr>
      </w:pPr>
      <w:r w:rsidRPr="00DD1355">
        <w:rPr>
          <w:rFonts w:ascii="Arial" w:hAnsi="Arial" w:cs="Arial"/>
        </w:rPr>
        <w:t>izvršuje ustanoviteljske pravice v javnem zavodu v skladu s tem odlokom v imenu in za račun ustanoviteljic, ter v skladu z ustanovitvenim aktom,</w:t>
      </w:r>
    </w:p>
    <w:p w:rsidR="00617288" w:rsidRPr="00DD1355" w:rsidRDefault="008360E3" w:rsidP="00635034">
      <w:pPr>
        <w:pStyle w:val="Odstavekseznama"/>
        <w:numPr>
          <w:ilvl w:val="0"/>
          <w:numId w:val="1"/>
        </w:numPr>
        <w:spacing w:after="0" w:line="240" w:lineRule="auto"/>
        <w:jc w:val="both"/>
        <w:rPr>
          <w:rFonts w:ascii="Arial" w:hAnsi="Arial" w:cs="Arial"/>
        </w:rPr>
      </w:pPr>
      <w:r>
        <w:rPr>
          <w:rFonts w:ascii="Arial" w:hAnsi="Arial" w:cs="Arial"/>
        </w:rPr>
        <w:t>daje soglasje</w:t>
      </w:r>
      <w:r w:rsidR="00617288" w:rsidRPr="00DD1355">
        <w:rPr>
          <w:rFonts w:ascii="Arial" w:hAnsi="Arial" w:cs="Arial"/>
        </w:rPr>
        <w:t xml:space="preserve">, kjer je to določeno z ustanovitvenim aktom, </w:t>
      </w:r>
    </w:p>
    <w:p w:rsidR="00617288" w:rsidRDefault="00617288" w:rsidP="00635034">
      <w:pPr>
        <w:pStyle w:val="Odstavekseznama"/>
        <w:numPr>
          <w:ilvl w:val="0"/>
          <w:numId w:val="1"/>
        </w:numPr>
        <w:spacing w:after="0" w:line="240" w:lineRule="auto"/>
        <w:jc w:val="both"/>
        <w:rPr>
          <w:rFonts w:ascii="Arial" w:hAnsi="Arial" w:cs="Arial"/>
        </w:rPr>
      </w:pPr>
      <w:r w:rsidRPr="00DD1355">
        <w:rPr>
          <w:rFonts w:ascii="Arial" w:hAnsi="Arial" w:cs="Arial"/>
        </w:rPr>
        <w:t>daje pobudo za sklic seje sveta javnega zavoda in</w:t>
      </w:r>
    </w:p>
    <w:p w:rsidR="00617288" w:rsidRPr="0036735C" w:rsidRDefault="00617288" w:rsidP="00635034">
      <w:pPr>
        <w:pStyle w:val="Odstavekseznama"/>
        <w:numPr>
          <w:ilvl w:val="0"/>
          <w:numId w:val="1"/>
        </w:numPr>
        <w:spacing w:after="0" w:line="240" w:lineRule="auto"/>
        <w:jc w:val="both"/>
        <w:rPr>
          <w:rFonts w:ascii="Arial" w:hAnsi="Arial" w:cs="Arial"/>
          <w:color w:val="FF0000"/>
        </w:rPr>
      </w:pPr>
      <w:r w:rsidRPr="00DD1355">
        <w:rPr>
          <w:rFonts w:ascii="Arial" w:hAnsi="Arial" w:cs="Arial"/>
        </w:rPr>
        <w:t xml:space="preserve">odloča o drugih zadevah določenih z zakonom, ustanovitvenim aktom javnega </w:t>
      </w:r>
      <w:r w:rsidR="008360E3">
        <w:rPr>
          <w:rFonts w:ascii="Arial" w:hAnsi="Arial" w:cs="Arial"/>
        </w:rPr>
        <w:t>z</w:t>
      </w:r>
      <w:r w:rsidRPr="00DD1355">
        <w:rPr>
          <w:rFonts w:ascii="Arial" w:hAnsi="Arial" w:cs="Arial"/>
        </w:rPr>
        <w:t>avoda in s tem odlokom.</w:t>
      </w: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lastRenderedPageBreak/>
        <w:t>člen</w:t>
      </w:r>
    </w:p>
    <w:p w:rsidR="00E549E5" w:rsidRPr="00DD1355" w:rsidRDefault="00E549E5" w:rsidP="00635034">
      <w:pPr>
        <w:pStyle w:val="esegmenth4"/>
        <w:spacing w:after="0"/>
        <w:jc w:val="left"/>
        <w:rPr>
          <w:rFonts w:ascii="Arial" w:hAnsi="Arial" w:cs="Arial"/>
          <w:color w:val="auto"/>
          <w:sz w:val="22"/>
          <w:szCs w:val="22"/>
        </w:rPr>
      </w:pPr>
    </w:p>
    <w:p w:rsidR="00617288" w:rsidRPr="00DD1355" w:rsidRDefault="00617288" w:rsidP="00635034">
      <w:pPr>
        <w:pStyle w:val="Navadensplet"/>
        <w:spacing w:after="0"/>
        <w:jc w:val="both"/>
        <w:rPr>
          <w:rFonts w:ascii="Arial" w:hAnsi="Arial" w:cs="Arial"/>
          <w:color w:val="auto"/>
          <w:sz w:val="22"/>
          <w:szCs w:val="22"/>
        </w:rPr>
      </w:pPr>
      <w:r w:rsidRPr="00DD1355">
        <w:rPr>
          <w:rFonts w:ascii="Arial" w:hAnsi="Arial" w:cs="Arial"/>
          <w:color w:val="auto"/>
          <w:sz w:val="22"/>
          <w:szCs w:val="22"/>
        </w:rPr>
        <w:t>Organ opravlja svoje naloge v imenu in za račun občin ustanoviteljic.</w:t>
      </w:r>
    </w:p>
    <w:p w:rsidR="00617288" w:rsidRDefault="00617288" w:rsidP="00635034">
      <w:pPr>
        <w:pStyle w:val="Navadensplet"/>
        <w:spacing w:after="0"/>
        <w:jc w:val="both"/>
        <w:rPr>
          <w:rFonts w:ascii="Arial" w:hAnsi="Arial" w:cs="Arial"/>
          <w:color w:val="auto"/>
          <w:sz w:val="22"/>
          <w:szCs w:val="22"/>
        </w:rPr>
      </w:pPr>
    </w:p>
    <w:p w:rsidR="0023653E" w:rsidRDefault="0023653E" w:rsidP="00635034">
      <w:pPr>
        <w:pStyle w:val="esegmenth4"/>
        <w:spacing w:after="0"/>
        <w:jc w:val="both"/>
        <w:rPr>
          <w:rFonts w:ascii="Arial" w:hAnsi="Arial" w:cs="Arial"/>
          <w:color w:val="auto"/>
          <w:sz w:val="22"/>
          <w:szCs w:val="22"/>
        </w:rPr>
      </w:pPr>
    </w:p>
    <w:p w:rsidR="00617288" w:rsidRPr="00DD1355" w:rsidRDefault="00617288" w:rsidP="00635034">
      <w:pPr>
        <w:pStyle w:val="esegmenth4"/>
        <w:spacing w:after="0"/>
        <w:rPr>
          <w:rFonts w:ascii="Arial" w:hAnsi="Arial" w:cs="Arial"/>
          <w:color w:val="auto"/>
          <w:sz w:val="22"/>
          <w:szCs w:val="22"/>
        </w:rPr>
      </w:pPr>
      <w:r w:rsidRPr="00DD1355">
        <w:rPr>
          <w:rFonts w:ascii="Arial" w:hAnsi="Arial" w:cs="Arial"/>
          <w:color w:val="auto"/>
          <w:sz w:val="22"/>
          <w:szCs w:val="22"/>
        </w:rPr>
        <w:t>IV. ORGANIZACIJA DELA</w:t>
      </w:r>
    </w:p>
    <w:p w:rsidR="00E549E5" w:rsidRPr="00DD1355" w:rsidRDefault="00E549E5" w:rsidP="00635034">
      <w:pPr>
        <w:pStyle w:val="esegmenth4"/>
        <w:spacing w:after="0"/>
        <w:jc w:val="both"/>
        <w:rPr>
          <w:rFonts w:ascii="Arial" w:hAnsi="Arial" w:cs="Arial"/>
          <w:color w:val="auto"/>
          <w:sz w:val="22"/>
          <w:szCs w:val="22"/>
        </w:rPr>
      </w:pPr>
    </w:p>
    <w:p w:rsidR="00617288" w:rsidRPr="00DD1355" w:rsidRDefault="00617288" w:rsidP="00635034">
      <w:pPr>
        <w:pStyle w:val="esegmenth4"/>
        <w:spacing w:after="0"/>
        <w:rPr>
          <w:rFonts w:ascii="Arial" w:hAnsi="Arial" w:cs="Arial"/>
          <w:color w:val="auto"/>
          <w:sz w:val="22"/>
          <w:szCs w:val="22"/>
        </w:rPr>
      </w:pPr>
      <w:r w:rsidRPr="00DD1355">
        <w:rPr>
          <w:rFonts w:ascii="Arial" w:hAnsi="Arial" w:cs="Arial"/>
          <w:color w:val="auto"/>
          <w:sz w:val="22"/>
          <w:szCs w:val="22"/>
        </w:rPr>
        <w:t>Splošno</w:t>
      </w:r>
    </w:p>
    <w:p w:rsidR="00E549E5" w:rsidRPr="00DD1355" w:rsidRDefault="00E549E5" w:rsidP="00635034">
      <w:pPr>
        <w:pStyle w:val="esegmenth4"/>
        <w:spacing w:after="0"/>
        <w:jc w:val="left"/>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E549E5" w:rsidRPr="00DD1355" w:rsidRDefault="00E549E5" w:rsidP="00635034">
      <w:pPr>
        <w:pStyle w:val="esegmenth4"/>
        <w:spacing w:after="0"/>
        <w:jc w:val="left"/>
        <w:rPr>
          <w:rFonts w:ascii="Arial" w:hAnsi="Arial" w:cs="Arial"/>
          <w:color w:val="auto"/>
          <w:sz w:val="22"/>
          <w:szCs w:val="22"/>
        </w:rPr>
      </w:pPr>
    </w:p>
    <w:p w:rsidR="00617288" w:rsidRPr="00DD1355" w:rsidRDefault="00160C67" w:rsidP="00635034">
      <w:pPr>
        <w:pStyle w:val="Navadensplet"/>
        <w:spacing w:after="0"/>
        <w:jc w:val="both"/>
        <w:rPr>
          <w:rFonts w:ascii="Arial" w:hAnsi="Arial" w:cs="Arial"/>
          <w:color w:val="auto"/>
          <w:sz w:val="22"/>
          <w:szCs w:val="22"/>
        </w:rPr>
      </w:pPr>
      <w:r>
        <w:rPr>
          <w:rFonts w:ascii="Arial" w:hAnsi="Arial" w:cs="Arial"/>
          <w:color w:val="auto"/>
          <w:sz w:val="22"/>
          <w:szCs w:val="22"/>
        </w:rPr>
        <w:t xml:space="preserve">(1) </w:t>
      </w:r>
      <w:r w:rsidR="00C7197C" w:rsidRPr="00DD1355">
        <w:rPr>
          <w:rFonts w:ascii="Arial" w:hAnsi="Arial" w:cs="Arial"/>
          <w:color w:val="auto"/>
          <w:sz w:val="22"/>
          <w:szCs w:val="22"/>
        </w:rPr>
        <w:t xml:space="preserve">Po funkciji sestavljata </w:t>
      </w:r>
      <w:r w:rsidR="00617288" w:rsidRPr="00DD1355">
        <w:rPr>
          <w:rFonts w:ascii="Arial" w:hAnsi="Arial" w:cs="Arial"/>
          <w:color w:val="auto"/>
          <w:sz w:val="22"/>
          <w:szCs w:val="22"/>
        </w:rPr>
        <w:t>skupni organ vsakokratn</w:t>
      </w:r>
      <w:r w:rsidR="00C7197C" w:rsidRPr="00DD1355">
        <w:rPr>
          <w:rFonts w:ascii="Arial" w:hAnsi="Arial" w:cs="Arial"/>
          <w:color w:val="auto"/>
          <w:sz w:val="22"/>
          <w:szCs w:val="22"/>
        </w:rPr>
        <w:t>a</w:t>
      </w:r>
      <w:r w:rsidR="00617288" w:rsidRPr="00DD1355">
        <w:rPr>
          <w:rFonts w:ascii="Arial" w:hAnsi="Arial" w:cs="Arial"/>
          <w:color w:val="auto"/>
          <w:sz w:val="22"/>
          <w:szCs w:val="22"/>
        </w:rPr>
        <w:t xml:space="preserve"> župan</w:t>
      </w:r>
      <w:r w:rsidR="00C7197C" w:rsidRPr="00DD1355">
        <w:rPr>
          <w:rFonts w:ascii="Arial" w:hAnsi="Arial" w:cs="Arial"/>
          <w:color w:val="auto"/>
          <w:sz w:val="22"/>
          <w:szCs w:val="22"/>
        </w:rPr>
        <w:t>a</w:t>
      </w:r>
      <w:r w:rsidR="00617288" w:rsidRPr="00DD1355">
        <w:rPr>
          <w:rFonts w:ascii="Arial" w:hAnsi="Arial" w:cs="Arial"/>
          <w:color w:val="auto"/>
          <w:sz w:val="22"/>
          <w:szCs w:val="22"/>
        </w:rPr>
        <w:t xml:space="preserve"> Občine Kostanjevica na Krki</w:t>
      </w:r>
      <w:r w:rsidR="00C7197C" w:rsidRPr="00DD1355">
        <w:rPr>
          <w:rFonts w:ascii="Arial" w:hAnsi="Arial" w:cs="Arial"/>
          <w:color w:val="auto"/>
          <w:sz w:val="22"/>
          <w:szCs w:val="22"/>
        </w:rPr>
        <w:t xml:space="preserve"> in </w:t>
      </w:r>
      <w:r w:rsidR="00617288" w:rsidRPr="00DD1355">
        <w:rPr>
          <w:rFonts w:ascii="Arial" w:hAnsi="Arial" w:cs="Arial"/>
          <w:color w:val="auto"/>
          <w:sz w:val="22"/>
          <w:szCs w:val="22"/>
        </w:rPr>
        <w:t xml:space="preserve">Občine Krško. Seje skupnega organa vodi župan Občine </w:t>
      </w:r>
      <w:r w:rsidR="00C7197C" w:rsidRPr="00DD1355">
        <w:rPr>
          <w:rFonts w:ascii="Arial" w:hAnsi="Arial" w:cs="Arial"/>
          <w:color w:val="auto"/>
          <w:sz w:val="22"/>
          <w:szCs w:val="22"/>
        </w:rPr>
        <w:t>Kostanjevica na Krki</w:t>
      </w:r>
      <w:r w:rsidR="00617288" w:rsidRPr="00DD1355">
        <w:rPr>
          <w:rFonts w:ascii="Arial" w:hAnsi="Arial" w:cs="Arial"/>
          <w:color w:val="auto"/>
          <w:sz w:val="22"/>
          <w:szCs w:val="22"/>
        </w:rPr>
        <w:t xml:space="preserve">. </w:t>
      </w:r>
    </w:p>
    <w:p w:rsidR="00617288" w:rsidRPr="00DD1355" w:rsidRDefault="00160C67" w:rsidP="00635034">
      <w:pPr>
        <w:pStyle w:val="Navadensplet"/>
        <w:spacing w:after="0"/>
        <w:jc w:val="both"/>
        <w:rPr>
          <w:rFonts w:ascii="Arial" w:hAnsi="Arial" w:cs="Arial"/>
          <w:color w:val="auto"/>
          <w:sz w:val="22"/>
          <w:szCs w:val="22"/>
        </w:rPr>
      </w:pPr>
      <w:r>
        <w:rPr>
          <w:rFonts w:ascii="Arial" w:hAnsi="Arial" w:cs="Arial"/>
          <w:color w:val="auto"/>
          <w:sz w:val="22"/>
          <w:szCs w:val="22"/>
        </w:rPr>
        <w:t>(</w:t>
      </w:r>
      <w:r w:rsidR="00CD7866">
        <w:rPr>
          <w:rFonts w:ascii="Arial" w:hAnsi="Arial" w:cs="Arial"/>
          <w:color w:val="auto"/>
          <w:sz w:val="22"/>
          <w:szCs w:val="22"/>
        </w:rPr>
        <w:t>2</w:t>
      </w:r>
      <w:r>
        <w:rPr>
          <w:rFonts w:ascii="Arial" w:hAnsi="Arial" w:cs="Arial"/>
          <w:color w:val="auto"/>
          <w:sz w:val="22"/>
          <w:szCs w:val="22"/>
        </w:rPr>
        <w:t xml:space="preserve">) </w:t>
      </w:r>
      <w:r w:rsidR="00617288" w:rsidRPr="00DD1355">
        <w:rPr>
          <w:rFonts w:ascii="Arial" w:hAnsi="Arial" w:cs="Arial"/>
          <w:color w:val="auto"/>
          <w:sz w:val="22"/>
          <w:szCs w:val="22"/>
        </w:rPr>
        <w:t xml:space="preserve">Pobudo za sklic seje lahko dajo: </w:t>
      </w:r>
    </w:p>
    <w:p w:rsidR="00617288" w:rsidRPr="00DD1355" w:rsidRDefault="00617288" w:rsidP="00635034">
      <w:pPr>
        <w:pStyle w:val="Navadensplet"/>
        <w:numPr>
          <w:ilvl w:val="0"/>
          <w:numId w:val="2"/>
        </w:numPr>
        <w:spacing w:after="0"/>
        <w:jc w:val="both"/>
        <w:rPr>
          <w:rFonts w:ascii="Arial" w:hAnsi="Arial" w:cs="Arial"/>
          <w:color w:val="auto"/>
          <w:sz w:val="22"/>
          <w:szCs w:val="22"/>
        </w:rPr>
      </w:pPr>
      <w:r w:rsidRPr="00DD1355">
        <w:rPr>
          <w:rFonts w:ascii="Arial" w:hAnsi="Arial" w:cs="Arial"/>
          <w:color w:val="auto"/>
          <w:sz w:val="22"/>
          <w:szCs w:val="22"/>
        </w:rPr>
        <w:t>župan Občine Kostanjevica na Krki,</w:t>
      </w:r>
    </w:p>
    <w:p w:rsidR="00617288" w:rsidRPr="00DD1355" w:rsidRDefault="00C7197C" w:rsidP="00635034">
      <w:pPr>
        <w:pStyle w:val="Navadensplet"/>
        <w:numPr>
          <w:ilvl w:val="0"/>
          <w:numId w:val="2"/>
        </w:numPr>
        <w:spacing w:after="0"/>
        <w:jc w:val="both"/>
        <w:rPr>
          <w:rFonts w:ascii="Arial" w:hAnsi="Arial" w:cs="Arial"/>
          <w:color w:val="auto"/>
          <w:sz w:val="22"/>
          <w:szCs w:val="22"/>
        </w:rPr>
      </w:pPr>
      <w:r w:rsidRPr="00DD1355">
        <w:rPr>
          <w:rFonts w:ascii="Arial" w:hAnsi="Arial" w:cs="Arial"/>
          <w:color w:val="auto"/>
          <w:sz w:val="22"/>
          <w:szCs w:val="22"/>
        </w:rPr>
        <w:t>župan Občine Krško</w:t>
      </w:r>
      <w:r w:rsidR="00617288" w:rsidRPr="00DD1355">
        <w:rPr>
          <w:rFonts w:ascii="Arial" w:hAnsi="Arial" w:cs="Arial"/>
          <w:color w:val="auto"/>
          <w:sz w:val="22"/>
          <w:szCs w:val="22"/>
        </w:rPr>
        <w:t xml:space="preserve">, </w:t>
      </w:r>
    </w:p>
    <w:p w:rsidR="00617288" w:rsidRPr="00DD1355" w:rsidRDefault="00617288" w:rsidP="00635034">
      <w:pPr>
        <w:pStyle w:val="Navadensplet"/>
        <w:numPr>
          <w:ilvl w:val="0"/>
          <w:numId w:val="2"/>
        </w:numPr>
        <w:spacing w:after="0"/>
        <w:jc w:val="both"/>
        <w:rPr>
          <w:rFonts w:ascii="Arial" w:hAnsi="Arial" w:cs="Arial"/>
          <w:color w:val="auto"/>
          <w:sz w:val="22"/>
          <w:szCs w:val="22"/>
        </w:rPr>
      </w:pPr>
      <w:r w:rsidRPr="00DD1355">
        <w:rPr>
          <w:rFonts w:ascii="Arial" w:hAnsi="Arial" w:cs="Arial"/>
          <w:color w:val="auto"/>
          <w:sz w:val="22"/>
          <w:szCs w:val="22"/>
        </w:rPr>
        <w:t xml:space="preserve">svet </w:t>
      </w:r>
      <w:r w:rsidR="00C7197C" w:rsidRPr="00DD1355">
        <w:rPr>
          <w:rFonts w:ascii="Arial" w:hAnsi="Arial" w:cs="Arial"/>
          <w:color w:val="auto"/>
          <w:sz w:val="22"/>
          <w:szCs w:val="22"/>
        </w:rPr>
        <w:t>zavoda</w:t>
      </w:r>
      <w:r w:rsidRPr="00DD1355">
        <w:rPr>
          <w:rFonts w:ascii="Arial" w:hAnsi="Arial" w:cs="Arial"/>
          <w:color w:val="auto"/>
          <w:sz w:val="22"/>
          <w:szCs w:val="22"/>
        </w:rPr>
        <w:t>,</w:t>
      </w:r>
    </w:p>
    <w:p w:rsidR="00617288" w:rsidRPr="00DD1355" w:rsidRDefault="00617288" w:rsidP="00635034">
      <w:pPr>
        <w:pStyle w:val="Navadensplet"/>
        <w:numPr>
          <w:ilvl w:val="0"/>
          <w:numId w:val="2"/>
        </w:numPr>
        <w:spacing w:after="0"/>
        <w:jc w:val="both"/>
        <w:rPr>
          <w:rFonts w:ascii="Arial" w:hAnsi="Arial" w:cs="Arial"/>
          <w:color w:val="auto"/>
          <w:sz w:val="22"/>
          <w:szCs w:val="22"/>
        </w:rPr>
      </w:pPr>
      <w:r w:rsidRPr="00DD1355">
        <w:rPr>
          <w:rFonts w:ascii="Arial" w:hAnsi="Arial" w:cs="Arial"/>
          <w:color w:val="auto"/>
          <w:sz w:val="22"/>
          <w:szCs w:val="22"/>
        </w:rPr>
        <w:t>občinski svet ene</w:t>
      </w:r>
      <w:r w:rsidR="00C7197C" w:rsidRPr="00DD1355">
        <w:rPr>
          <w:rFonts w:ascii="Arial" w:hAnsi="Arial" w:cs="Arial"/>
          <w:color w:val="auto"/>
          <w:sz w:val="22"/>
          <w:szCs w:val="22"/>
        </w:rPr>
        <w:t xml:space="preserve"> ali obeh</w:t>
      </w:r>
      <w:r w:rsidR="006F2AED" w:rsidRPr="00DD1355">
        <w:rPr>
          <w:rFonts w:ascii="Arial" w:hAnsi="Arial" w:cs="Arial"/>
          <w:color w:val="auto"/>
          <w:sz w:val="22"/>
          <w:szCs w:val="22"/>
        </w:rPr>
        <w:t xml:space="preserve"> občin </w:t>
      </w:r>
      <w:r w:rsidRPr="00DD1355">
        <w:rPr>
          <w:rFonts w:ascii="Arial" w:hAnsi="Arial" w:cs="Arial"/>
          <w:color w:val="auto"/>
          <w:sz w:val="22"/>
          <w:szCs w:val="22"/>
        </w:rPr>
        <w:t xml:space="preserve">ustanoviteljic. </w:t>
      </w:r>
    </w:p>
    <w:p w:rsidR="00617288" w:rsidRPr="00DD1355" w:rsidRDefault="00160C67" w:rsidP="00635034">
      <w:pPr>
        <w:pStyle w:val="Navadensplet"/>
        <w:spacing w:after="0"/>
        <w:jc w:val="both"/>
        <w:rPr>
          <w:rFonts w:ascii="Arial" w:hAnsi="Arial" w:cs="Arial"/>
          <w:color w:val="auto"/>
          <w:sz w:val="22"/>
          <w:szCs w:val="22"/>
        </w:rPr>
      </w:pPr>
      <w:r>
        <w:rPr>
          <w:rFonts w:ascii="Arial" w:hAnsi="Arial" w:cs="Arial"/>
          <w:color w:val="auto"/>
          <w:sz w:val="22"/>
          <w:szCs w:val="22"/>
        </w:rPr>
        <w:t>(</w:t>
      </w:r>
      <w:r w:rsidR="00CD7866">
        <w:rPr>
          <w:rFonts w:ascii="Arial" w:hAnsi="Arial" w:cs="Arial"/>
          <w:color w:val="auto"/>
          <w:sz w:val="22"/>
          <w:szCs w:val="22"/>
        </w:rPr>
        <w:t>3</w:t>
      </w:r>
      <w:r>
        <w:rPr>
          <w:rFonts w:ascii="Arial" w:hAnsi="Arial" w:cs="Arial"/>
          <w:color w:val="auto"/>
          <w:sz w:val="22"/>
          <w:szCs w:val="22"/>
        </w:rPr>
        <w:t xml:space="preserve">) </w:t>
      </w:r>
      <w:r w:rsidR="00617288" w:rsidRPr="00DD1355">
        <w:rPr>
          <w:rFonts w:ascii="Arial" w:hAnsi="Arial" w:cs="Arial"/>
          <w:color w:val="auto"/>
          <w:sz w:val="22"/>
          <w:szCs w:val="22"/>
        </w:rPr>
        <w:t xml:space="preserve">Pobuda za sklic seje se posreduje na naslov župana Občine </w:t>
      </w:r>
      <w:r w:rsidR="00C7197C" w:rsidRPr="00DD1355">
        <w:rPr>
          <w:rFonts w:ascii="Arial" w:hAnsi="Arial" w:cs="Arial"/>
          <w:color w:val="auto"/>
          <w:sz w:val="22"/>
          <w:szCs w:val="22"/>
        </w:rPr>
        <w:t>Kostanjevica na Krki</w:t>
      </w:r>
      <w:r w:rsidR="00617288" w:rsidRPr="00DD1355">
        <w:rPr>
          <w:rFonts w:ascii="Arial" w:hAnsi="Arial" w:cs="Arial"/>
          <w:color w:val="auto"/>
          <w:sz w:val="22"/>
          <w:szCs w:val="22"/>
        </w:rPr>
        <w:t>. Skupaj s pobudo za sklic seje morajo pobudniki za sklic seje podati tudi predlog dnevnega reda seje.</w:t>
      </w:r>
    </w:p>
    <w:p w:rsidR="00617288" w:rsidRPr="00DD1355" w:rsidRDefault="00160C67" w:rsidP="00635034">
      <w:pPr>
        <w:pStyle w:val="Navadensplet"/>
        <w:spacing w:after="0"/>
        <w:jc w:val="both"/>
        <w:rPr>
          <w:rFonts w:ascii="Arial" w:hAnsi="Arial" w:cs="Arial"/>
          <w:color w:val="auto"/>
          <w:sz w:val="22"/>
          <w:szCs w:val="22"/>
        </w:rPr>
      </w:pPr>
      <w:r>
        <w:rPr>
          <w:rFonts w:ascii="Arial" w:hAnsi="Arial" w:cs="Arial"/>
          <w:color w:val="auto"/>
          <w:sz w:val="22"/>
          <w:szCs w:val="22"/>
        </w:rPr>
        <w:t>(</w:t>
      </w:r>
      <w:r w:rsidR="00CD7866">
        <w:rPr>
          <w:rFonts w:ascii="Arial" w:hAnsi="Arial" w:cs="Arial"/>
          <w:color w:val="auto"/>
          <w:sz w:val="22"/>
          <w:szCs w:val="22"/>
        </w:rPr>
        <w:t>4</w:t>
      </w:r>
      <w:r>
        <w:rPr>
          <w:rFonts w:ascii="Arial" w:hAnsi="Arial" w:cs="Arial"/>
          <w:color w:val="auto"/>
          <w:sz w:val="22"/>
          <w:szCs w:val="22"/>
        </w:rPr>
        <w:t xml:space="preserve">) </w:t>
      </w:r>
      <w:r w:rsidR="00617288" w:rsidRPr="00DD1355">
        <w:rPr>
          <w:rFonts w:ascii="Arial" w:hAnsi="Arial" w:cs="Arial"/>
          <w:color w:val="auto"/>
          <w:sz w:val="22"/>
          <w:szCs w:val="22"/>
        </w:rPr>
        <w:t xml:space="preserve">Župan, ki sklicuje in vodi seje, mora v </w:t>
      </w:r>
      <w:r w:rsidR="006F2AED" w:rsidRPr="00DD1355">
        <w:rPr>
          <w:rFonts w:ascii="Arial" w:hAnsi="Arial" w:cs="Arial"/>
          <w:color w:val="auto"/>
          <w:sz w:val="22"/>
          <w:szCs w:val="22"/>
        </w:rPr>
        <w:t>treh</w:t>
      </w:r>
      <w:r w:rsidR="008360E3">
        <w:rPr>
          <w:rFonts w:ascii="Arial" w:hAnsi="Arial" w:cs="Arial"/>
          <w:color w:val="auto"/>
          <w:sz w:val="22"/>
          <w:szCs w:val="22"/>
        </w:rPr>
        <w:t xml:space="preserve"> </w:t>
      </w:r>
      <w:r w:rsidR="00617288" w:rsidRPr="00DD1355">
        <w:rPr>
          <w:rFonts w:ascii="Arial" w:hAnsi="Arial" w:cs="Arial"/>
          <w:color w:val="auto"/>
          <w:sz w:val="22"/>
          <w:szCs w:val="22"/>
        </w:rPr>
        <w:t>dneh od prejema pobude odločiti, ali bo sklical sejo in o svoji odločitvi obvestiti druge</w:t>
      </w:r>
      <w:r w:rsidR="008360E3">
        <w:rPr>
          <w:rFonts w:ascii="Arial" w:hAnsi="Arial" w:cs="Arial"/>
          <w:color w:val="auto"/>
          <w:sz w:val="22"/>
          <w:szCs w:val="22"/>
        </w:rPr>
        <w:t>ga</w:t>
      </w:r>
      <w:r w:rsidR="00617288" w:rsidRPr="00DD1355">
        <w:rPr>
          <w:rFonts w:ascii="Arial" w:hAnsi="Arial" w:cs="Arial"/>
          <w:color w:val="auto"/>
          <w:sz w:val="22"/>
          <w:szCs w:val="22"/>
        </w:rPr>
        <w:t xml:space="preserve"> župan</w:t>
      </w:r>
      <w:r w:rsidR="008360E3">
        <w:rPr>
          <w:rFonts w:ascii="Arial" w:hAnsi="Arial" w:cs="Arial"/>
          <w:color w:val="auto"/>
          <w:sz w:val="22"/>
          <w:szCs w:val="22"/>
        </w:rPr>
        <w:t>a</w:t>
      </w:r>
      <w:r w:rsidR="00617288" w:rsidRPr="00DD1355">
        <w:rPr>
          <w:rFonts w:ascii="Arial" w:hAnsi="Arial" w:cs="Arial"/>
          <w:color w:val="auto"/>
          <w:sz w:val="22"/>
          <w:szCs w:val="22"/>
        </w:rPr>
        <w:t xml:space="preserve"> in pobudnike. V primeru, da seje ne skliče, mora navesti razloge. Če se župan v </w:t>
      </w:r>
      <w:r w:rsidR="006F2AED" w:rsidRPr="00DD1355">
        <w:rPr>
          <w:rFonts w:ascii="Arial" w:hAnsi="Arial" w:cs="Arial"/>
          <w:color w:val="auto"/>
          <w:sz w:val="22"/>
          <w:szCs w:val="22"/>
        </w:rPr>
        <w:t>treh</w:t>
      </w:r>
      <w:r w:rsidR="00617288" w:rsidRPr="00DD1355">
        <w:rPr>
          <w:rFonts w:ascii="Arial" w:hAnsi="Arial" w:cs="Arial"/>
          <w:color w:val="auto"/>
          <w:sz w:val="22"/>
          <w:szCs w:val="22"/>
        </w:rPr>
        <w:t xml:space="preserve"> dneh od prejema pobude ne izjavi o sklicu seje, se šteje, da je pobudo za sklic seje zavrnil.</w:t>
      </w:r>
    </w:p>
    <w:p w:rsidR="00617288" w:rsidRPr="00DD1355" w:rsidRDefault="00160C67" w:rsidP="00635034">
      <w:pPr>
        <w:pStyle w:val="Navadensplet"/>
        <w:spacing w:after="0"/>
        <w:jc w:val="both"/>
        <w:rPr>
          <w:rFonts w:ascii="Arial" w:hAnsi="Arial" w:cs="Arial"/>
          <w:color w:val="auto"/>
          <w:sz w:val="22"/>
          <w:szCs w:val="22"/>
        </w:rPr>
      </w:pPr>
      <w:r>
        <w:rPr>
          <w:rFonts w:ascii="Arial" w:hAnsi="Arial" w:cs="Arial"/>
          <w:color w:val="auto"/>
          <w:sz w:val="22"/>
          <w:szCs w:val="22"/>
        </w:rPr>
        <w:t>(</w:t>
      </w:r>
      <w:r w:rsidR="00CD7866">
        <w:rPr>
          <w:rFonts w:ascii="Arial" w:hAnsi="Arial" w:cs="Arial"/>
          <w:color w:val="auto"/>
          <w:sz w:val="22"/>
          <w:szCs w:val="22"/>
        </w:rPr>
        <w:t>5</w:t>
      </w:r>
      <w:r>
        <w:rPr>
          <w:rFonts w:ascii="Arial" w:hAnsi="Arial" w:cs="Arial"/>
          <w:color w:val="auto"/>
          <w:sz w:val="22"/>
          <w:szCs w:val="22"/>
        </w:rPr>
        <w:t xml:space="preserve">) </w:t>
      </w:r>
      <w:r w:rsidR="00617288" w:rsidRPr="00DD1355">
        <w:rPr>
          <w:rFonts w:ascii="Arial" w:hAnsi="Arial" w:cs="Arial"/>
          <w:color w:val="auto"/>
          <w:sz w:val="22"/>
          <w:szCs w:val="22"/>
        </w:rPr>
        <w:t>Če župan, ki sklicuje in vodi seje, na pobudo za sklic seje skupnega organa ne skliče seje skupnega organa, lahko sejo skupnega organa skliče drugi župan.</w:t>
      </w:r>
    </w:p>
    <w:p w:rsidR="005D5B9A" w:rsidRDefault="005D5B9A" w:rsidP="00635034">
      <w:pPr>
        <w:pStyle w:val="Navadensplet"/>
        <w:spacing w:after="0"/>
        <w:jc w:val="both"/>
        <w:rPr>
          <w:rFonts w:ascii="Arial" w:hAnsi="Arial" w:cs="Arial"/>
          <w:color w:val="auto"/>
          <w:sz w:val="22"/>
          <w:szCs w:val="22"/>
        </w:rPr>
      </w:pPr>
    </w:p>
    <w:p w:rsidR="00CD7866" w:rsidRPr="00DD1355" w:rsidRDefault="00CD7866" w:rsidP="00635034">
      <w:pPr>
        <w:pStyle w:val="Navadensplet"/>
        <w:spacing w:after="0"/>
        <w:jc w:val="both"/>
        <w:rPr>
          <w:rFonts w:ascii="Arial" w:hAnsi="Arial" w:cs="Arial"/>
          <w:color w:val="auto"/>
          <w:sz w:val="22"/>
          <w:szCs w:val="22"/>
        </w:rPr>
      </w:pPr>
    </w:p>
    <w:p w:rsidR="00617288" w:rsidRPr="00DD1355" w:rsidRDefault="00E549E5"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pStyle w:val="Navadensplet"/>
        <w:spacing w:after="0"/>
        <w:jc w:val="both"/>
        <w:rPr>
          <w:rFonts w:ascii="Arial" w:hAnsi="Arial" w:cs="Arial"/>
          <w:color w:val="auto"/>
          <w:sz w:val="22"/>
          <w:szCs w:val="22"/>
        </w:rPr>
      </w:pPr>
    </w:p>
    <w:p w:rsidR="005D5B9A" w:rsidRPr="00DD1355" w:rsidRDefault="00160C67" w:rsidP="00635034">
      <w:pPr>
        <w:pStyle w:val="Navadensplet"/>
        <w:spacing w:after="0"/>
        <w:jc w:val="both"/>
        <w:rPr>
          <w:rFonts w:ascii="Arial" w:hAnsi="Arial" w:cs="Arial"/>
          <w:color w:val="auto"/>
          <w:sz w:val="22"/>
          <w:szCs w:val="22"/>
        </w:rPr>
      </w:pPr>
      <w:r>
        <w:rPr>
          <w:rFonts w:ascii="Arial" w:hAnsi="Arial" w:cs="Arial"/>
          <w:color w:val="auto"/>
          <w:sz w:val="22"/>
          <w:szCs w:val="22"/>
        </w:rPr>
        <w:t xml:space="preserve">(1) </w:t>
      </w:r>
      <w:r w:rsidR="00617288" w:rsidRPr="00DD1355">
        <w:rPr>
          <w:rFonts w:ascii="Arial" w:hAnsi="Arial" w:cs="Arial"/>
          <w:color w:val="auto"/>
          <w:sz w:val="22"/>
          <w:szCs w:val="22"/>
        </w:rPr>
        <w:t xml:space="preserve">Vabilo za sejo s predlogom dnevnega reda in gradivom mora biti poslano najkasneje osem dni pred sejo. </w:t>
      </w:r>
    </w:p>
    <w:p w:rsidR="00617288" w:rsidRPr="00DD1355" w:rsidRDefault="00160C67" w:rsidP="00635034">
      <w:pPr>
        <w:pStyle w:val="Navadensplet"/>
        <w:spacing w:after="0"/>
        <w:jc w:val="both"/>
        <w:rPr>
          <w:rFonts w:ascii="Arial" w:hAnsi="Arial" w:cs="Arial"/>
          <w:color w:val="auto"/>
          <w:sz w:val="22"/>
          <w:szCs w:val="22"/>
        </w:rPr>
      </w:pPr>
      <w:r>
        <w:rPr>
          <w:rFonts w:ascii="Arial" w:hAnsi="Arial" w:cs="Arial"/>
          <w:color w:val="auto"/>
          <w:sz w:val="22"/>
          <w:szCs w:val="22"/>
        </w:rPr>
        <w:t xml:space="preserve">(2) </w:t>
      </w:r>
      <w:r w:rsidR="00617288" w:rsidRPr="00DD1355">
        <w:rPr>
          <w:rFonts w:ascii="Arial" w:hAnsi="Arial" w:cs="Arial"/>
          <w:color w:val="auto"/>
          <w:sz w:val="22"/>
          <w:szCs w:val="22"/>
        </w:rPr>
        <w:t>N</w:t>
      </w:r>
      <w:r w:rsidR="00C7197C" w:rsidRPr="00DD1355">
        <w:rPr>
          <w:rFonts w:ascii="Arial" w:hAnsi="Arial" w:cs="Arial"/>
          <w:color w:val="auto"/>
          <w:sz w:val="22"/>
          <w:szCs w:val="22"/>
        </w:rPr>
        <w:t>a sejo se povabi pobudnik</w:t>
      </w:r>
      <w:r w:rsidR="006F2AED" w:rsidRPr="00DD1355">
        <w:rPr>
          <w:rFonts w:ascii="Arial" w:hAnsi="Arial" w:cs="Arial"/>
          <w:color w:val="auto"/>
          <w:sz w:val="22"/>
          <w:szCs w:val="22"/>
        </w:rPr>
        <w:t>a</w:t>
      </w:r>
      <w:r w:rsidR="00C7197C" w:rsidRPr="00DD1355">
        <w:rPr>
          <w:rFonts w:ascii="Arial" w:hAnsi="Arial" w:cs="Arial"/>
          <w:color w:val="auto"/>
          <w:sz w:val="22"/>
          <w:szCs w:val="22"/>
        </w:rPr>
        <w:t xml:space="preserve"> za sklic seje, člane sveta zavoda</w:t>
      </w:r>
      <w:r w:rsidR="00617288" w:rsidRPr="00DD1355">
        <w:rPr>
          <w:rFonts w:ascii="Arial" w:hAnsi="Arial" w:cs="Arial"/>
          <w:color w:val="auto"/>
          <w:sz w:val="22"/>
          <w:szCs w:val="22"/>
        </w:rPr>
        <w:t xml:space="preserve">, direktorja javnega zavoda in po potrebi druge osebe, katerih prisotnost je zaradi lažjega dela organa smotrna. </w:t>
      </w:r>
    </w:p>
    <w:p w:rsidR="00617288" w:rsidRPr="00DD1355" w:rsidRDefault="00160C67" w:rsidP="00635034">
      <w:pPr>
        <w:pStyle w:val="Navadensplet"/>
        <w:spacing w:after="0"/>
        <w:jc w:val="both"/>
        <w:rPr>
          <w:rFonts w:ascii="Arial" w:hAnsi="Arial" w:cs="Arial"/>
          <w:color w:val="auto"/>
          <w:sz w:val="22"/>
          <w:szCs w:val="22"/>
        </w:rPr>
      </w:pPr>
      <w:r>
        <w:rPr>
          <w:rFonts w:ascii="Arial" w:hAnsi="Arial" w:cs="Arial"/>
          <w:color w:val="auto"/>
          <w:sz w:val="22"/>
          <w:szCs w:val="22"/>
        </w:rPr>
        <w:t xml:space="preserve">(3) </w:t>
      </w:r>
      <w:r w:rsidR="00617288" w:rsidRPr="00DD1355">
        <w:rPr>
          <w:rFonts w:ascii="Arial" w:hAnsi="Arial" w:cs="Arial"/>
          <w:color w:val="auto"/>
          <w:sz w:val="22"/>
          <w:szCs w:val="22"/>
        </w:rPr>
        <w:t>Skliče se lahko tudi korespondenčna seja.</w:t>
      </w:r>
    </w:p>
    <w:p w:rsidR="005D5B9A" w:rsidRDefault="00160C67" w:rsidP="00635034">
      <w:pPr>
        <w:pStyle w:val="Navadensplet"/>
        <w:spacing w:after="0"/>
        <w:jc w:val="both"/>
        <w:rPr>
          <w:rFonts w:ascii="Arial" w:hAnsi="Arial" w:cs="Arial"/>
          <w:color w:val="auto"/>
          <w:sz w:val="22"/>
          <w:szCs w:val="22"/>
        </w:rPr>
      </w:pPr>
      <w:r>
        <w:rPr>
          <w:rFonts w:ascii="Arial" w:hAnsi="Arial" w:cs="Arial"/>
          <w:color w:val="auto"/>
          <w:sz w:val="22"/>
          <w:szCs w:val="22"/>
        </w:rPr>
        <w:t xml:space="preserve">(4) </w:t>
      </w:r>
      <w:r w:rsidR="00617288" w:rsidRPr="00DD1355">
        <w:rPr>
          <w:rFonts w:ascii="Arial" w:hAnsi="Arial" w:cs="Arial"/>
          <w:color w:val="auto"/>
          <w:sz w:val="22"/>
          <w:szCs w:val="22"/>
        </w:rPr>
        <w:t>Osebe in organi, ki lahko dajo pobudo za sklic seje skupnega organa, lahko dajo tudi pobudo za razširitev dnevnega reda že sklicane seje skupnega organa, in sicer najkasneje pet dni pred dnem seje tako, da jo naslovijo na sklicatelja seje. Skupaj s pobudo za razširitev dnevnega reda seje je treba posredovati tudi predloge dodatnih točk dnevnega reda že sklicane seje skupnega organa in gradivo. Če sklicatelj seje skupnega organa kljub popolni in pravočasni pobudi za razširitev dnevnega reda na že sklicano sejo skupnega organa ne uvrsti dodatnih točk dnevnega reda, to lahko naredi drug</w:t>
      </w:r>
      <w:r w:rsidR="00C7197C" w:rsidRPr="00DD1355">
        <w:rPr>
          <w:rFonts w:ascii="Arial" w:hAnsi="Arial" w:cs="Arial"/>
          <w:color w:val="auto"/>
          <w:sz w:val="22"/>
          <w:szCs w:val="22"/>
        </w:rPr>
        <w:t>i</w:t>
      </w:r>
      <w:r w:rsidR="00E549E5" w:rsidRPr="00DD1355">
        <w:rPr>
          <w:rFonts w:ascii="Arial" w:hAnsi="Arial" w:cs="Arial"/>
          <w:color w:val="auto"/>
          <w:sz w:val="22"/>
          <w:szCs w:val="22"/>
        </w:rPr>
        <w:t xml:space="preserve"> župan.</w:t>
      </w:r>
    </w:p>
    <w:p w:rsidR="00CD7866" w:rsidRDefault="00CD7866" w:rsidP="00635034">
      <w:pPr>
        <w:pStyle w:val="Navadensplet"/>
        <w:spacing w:after="0"/>
        <w:jc w:val="both"/>
        <w:rPr>
          <w:rFonts w:ascii="Arial" w:hAnsi="Arial" w:cs="Arial"/>
          <w:color w:val="auto"/>
          <w:sz w:val="22"/>
          <w:szCs w:val="22"/>
        </w:rPr>
      </w:pPr>
    </w:p>
    <w:p w:rsidR="00CD7866" w:rsidRPr="00DD1355" w:rsidRDefault="00CD7866" w:rsidP="00635034">
      <w:pPr>
        <w:pStyle w:val="Navadensplet"/>
        <w:spacing w:after="0"/>
        <w:jc w:val="both"/>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pStyle w:val="Navadensplet"/>
        <w:spacing w:after="0"/>
        <w:jc w:val="both"/>
        <w:rPr>
          <w:rFonts w:ascii="Arial" w:hAnsi="Arial" w:cs="Arial"/>
          <w:color w:val="auto"/>
          <w:sz w:val="22"/>
          <w:szCs w:val="22"/>
        </w:rPr>
      </w:pPr>
    </w:p>
    <w:p w:rsidR="00617288" w:rsidRDefault="00617288" w:rsidP="00635034">
      <w:pPr>
        <w:pStyle w:val="Navadensplet"/>
        <w:spacing w:after="0"/>
        <w:jc w:val="both"/>
        <w:rPr>
          <w:rFonts w:ascii="Arial" w:hAnsi="Arial" w:cs="Arial"/>
          <w:color w:val="auto"/>
          <w:sz w:val="22"/>
          <w:szCs w:val="22"/>
        </w:rPr>
      </w:pPr>
      <w:r w:rsidRPr="00DD1355">
        <w:rPr>
          <w:rFonts w:ascii="Arial" w:hAnsi="Arial" w:cs="Arial"/>
          <w:color w:val="auto"/>
          <w:sz w:val="22"/>
          <w:szCs w:val="22"/>
        </w:rPr>
        <w:t xml:space="preserve">O poteku seje se piše zapisnik, ki mora vsebovati sklepe, ki jih sprejme skupni organ. Prepis zapisnika mora biti pripravljen v treh dneh po seji in se ga pošlje v podpis </w:t>
      </w:r>
      <w:r w:rsidR="00C7197C" w:rsidRPr="00DD1355">
        <w:rPr>
          <w:rFonts w:ascii="Arial" w:hAnsi="Arial" w:cs="Arial"/>
          <w:color w:val="auto"/>
          <w:sz w:val="22"/>
          <w:szCs w:val="22"/>
        </w:rPr>
        <w:t xml:space="preserve">obema </w:t>
      </w:r>
      <w:r w:rsidRPr="00DD1355">
        <w:rPr>
          <w:rFonts w:ascii="Arial" w:hAnsi="Arial" w:cs="Arial"/>
          <w:color w:val="auto"/>
          <w:sz w:val="22"/>
          <w:szCs w:val="22"/>
        </w:rPr>
        <w:t>županom</w:t>
      </w:r>
      <w:r w:rsidR="00C7197C" w:rsidRPr="00DD1355">
        <w:rPr>
          <w:rFonts w:ascii="Arial" w:hAnsi="Arial" w:cs="Arial"/>
          <w:color w:val="auto"/>
          <w:sz w:val="22"/>
          <w:szCs w:val="22"/>
        </w:rPr>
        <w:t>a</w:t>
      </w:r>
      <w:r w:rsidRPr="00DD1355">
        <w:rPr>
          <w:rFonts w:ascii="Arial" w:hAnsi="Arial" w:cs="Arial"/>
          <w:color w:val="auto"/>
          <w:sz w:val="22"/>
          <w:szCs w:val="22"/>
        </w:rPr>
        <w:t>.</w:t>
      </w:r>
    </w:p>
    <w:p w:rsidR="0036735C" w:rsidRDefault="0036735C" w:rsidP="00635034">
      <w:pPr>
        <w:pStyle w:val="Navadensplet"/>
        <w:spacing w:after="0"/>
        <w:jc w:val="both"/>
        <w:rPr>
          <w:rFonts w:ascii="Arial" w:hAnsi="Arial" w:cs="Arial"/>
          <w:color w:val="auto"/>
          <w:sz w:val="22"/>
          <w:szCs w:val="22"/>
        </w:rPr>
      </w:pPr>
    </w:p>
    <w:p w:rsidR="0036735C" w:rsidRDefault="0036735C" w:rsidP="00635034">
      <w:pPr>
        <w:pStyle w:val="Navadensplet"/>
        <w:spacing w:after="0"/>
        <w:jc w:val="both"/>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pStyle w:val="Navadensplet"/>
        <w:spacing w:after="0"/>
        <w:jc w:val="both"/>
        <w:rPr>
          <w:rFonts w:ascii="Arial" w:hAnsi="Arial" w:cs="Arial"/>
          <w:color w:val="auto"/>
          <w:sz w:val="22"/>
          <w:szCs w:val="22"/>
        </w:rPr>
      </w:pPr>
    </w:p>
    <w:p w:rsidR="00617288" w:rsidRDefault="00617288" w:rsidP="00635034">
      <w:pPr>
        <w:pStyle w:val="Navadensplet"/>
        <w:spacing w:after="0"/>
        <w:jc w:val="both"/>
        <w:rPr>
          <w:rFonts w:ascii="Arial" w:hAnsi="Arial" w:cs="Arial"/>
          <w:color w:val="auto"/>
          <w:sz w:val="22"/>
          <w:szCs w:val="22"/>
        </w:rPr>
      </w:pPr>
      <w:r w:rsidRPr="00DD1355">
        <w:rPr>
          <w:rFonts w:ascii="Arial" w:hAnsi="Arial" w:cs="Arial"/>
          <w:color w:val="auto"/>
          <w:sz w:val="22"/>
          <w:szCs w:val="22"/>
        </w:rPr>
        <w:t xml:space="preserve">Strokovne in administrativno-tehnične naloge, potrebne za nemoteno izvajanje nalog organa, zagotavlja </w:t>
      </w:r>
      <w:r w:rsidR="00CD7866">
        <w:rPr>
          <w:rFonts w:ascii="Arial" w:hAnsi="Arial" w:cs="Arial"/>
          <w:color w:val="auto"/>
          <w:sz w:val="22"/>
          <w:szCs w:val="22"/>
        </w:rPr>
        <w:t>O</w:t>
      </w:r>
      <w:r w:rsidRPr="00DD1355">
        <w:rPr>
          <w:rFonts w:ascii="Arial" w:hAnsi="Arial" w:cs="Arial"/>
          <w:color w:val="auto"/>
          <w:sz w:val="22"/>
          <w:szCs w:val="22"/>
        </w:rPr>
        <w:t xml:space="preserve">bčinska uprava </w:t>
      </w:r>
      <w:r w:rsidR="00CD7866">
        <w:rPr>
          <w:rFonts w:ascii="Arial" w:hAnsi="Arial" w:cs="Arial"/>
          <w:color w:val="auto"/>
          <w:sz w:val="22"/>
          <w:szCs w:val="22"/>
        </w:rPr>
        <w:t>O</w:t>
      </w:r>
      <w:r w:rsidRPr="00DD1355">
        <w:rPr>
          <w:rFonts w:ascii="Arial" w:hAnsi="Arial" w:cs="Arial"/>
          <w:color w:val="auto"/>
          <w:sz w:val="22"/>
          <w:szCs w:val="22"/>
        </w:rPr>
        <w:t xml:space="preserve">bčine </w:t>
      </w:r>
      <w:r w:rsidR="00C7197C" w:rsidRPr="00DD1355">
        <w:rPr>
          <w:rFonts w:ascii="Arial" w:hAnsi="Arial" w:cs="Arial"/>
          <w:color w:val="auto"/>
          <w:sz w:val="22"/>
          <w:szCs w:val="22"/>
        </w:rPr>
        <w:t>Kostanjevica na Krki</w:t>
      </w:r>
      <w:r w:rsidRPr="00DD1355">
        <w:rPr>
          <w:rFonts w:ascii="Arial" w:hAnsi="Arial" w:cs="Arial"/>
          <w:color w:val="auto"/>
          <w:sz w:val="22"/>
          <w:szCs w:val="22"/>
        </w:rPr>
        <w:t>.</w:t>
      </w:r>
    </w:p>
    <w:p w:rsidR="00CD7866" w:rsidRDefault="00CD7866" w:rsidP="00635034">
      <w:pPr>
        <w:pStyle w:val="Navadensplet"/>
        <w:spacing w:after="0"/>
        <w:jc w:val="both"/>
        <w:rPr>
          <w:rFonts w:ascii="Arial" w:hAnsi="Arial" w:cs="Arial"/>
          <w:color w:val="auto"/>
          <w:sz w:val="22"/>
          <w:szCs w:val="22"/>
        </w:rPr>
      </w:pPr>
    </w:p>
    <w:p w:rsidR="00CD7866" w:rsidRDefault="00CD7866" w:rsidP="00635034">
      <w:pPr>
        <w:pStyle w:val="Navadensplet"/>
        <w:spacing w:after="0"/>
        <w:jc w:val="both"/>
        <w:rPr>
          <w:rFonts w:ascii="Arial" w:hAnsi="Arial" w:cs="Arial"/>
          <w:color w:val="auto"/>
          <w:sz w:val="22"/>
          <w:szCs w:val="22"/>
        </w:rPr>
      </w:pPr>
    </w:p>
    <w:p w:rsidR="0036735C" w:rsidRPr="00DD1355" w:rsidRDefault="0036735C" w:rsidP="00635034">
      <w:pPr>
        <w:pStyle w:val="Navadensplet"/>
        <w:spacing w:after="0"/>
        <w:jc w:val="both"/>
        <w:rPr>
          <w:rFonts w:ascii="Arial" w:hAnsi="Arial" w:cs="Arial"/>
          <w:color w:val="auto"/>
          <w:sz w:val="22"/>
          <w:szCs w:val="22"/>
        </w:rPr>
      </w:pPr>
    </w:p>
    <w:p w:rsidR="00617288" w:rsidRPr="00DD1355" w:rsidRDefault="00617288" w:rsidP="00635034">
      <w:pPr>
        <w:pStyle w:val="esegmenth4"/>
        <w:spacing w:after="0"/>
        <w:rPr>
          <w:rFonts w:ascii="Arial" w:hAnsi="Arial" w:cs="Arial"/>
          <w:color w:val="auto"/>
          <w:sz w:val="22"/>
          <w:szCs w:val="22"/>
        </w:rPr>
      </w:pPr>
      <w:r w:rsidRPr="00DD1355">
        <w:rPr>
          <w:rFonts w:ascii="Arial" w:hAnsi="Arial" w:cs="Arial"/>
          <w:color w:val="auto"/>
          <w:sz w:val="22"/>
          <w:szCs w:val="22"/>
        </w:rPr>
        <w:lastRenderedPageBreak/>
        <w:t>V. ODLOČANJE ORGANA</w:t>
      </w:r>
    </w:p>
    <w:p w:rsidR="00E549E5" w:rsidRPr="00DD1355" w:rsidRDefault="00E549E5" w:rsidP="00635034">
      <w:pPr>
        <w:pStyle w:val="esegmenth4"/>
        <w:spacing w:after="0"/>
        <w:jc w:val="left"/>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pStyle w:val="Navadensplet"/>
        <w:spacing w:after="0"/>
        <w:jc w:val="both"/>
        <w:rPr>
          <w:rFonts w:ascii="Arial" w:hAnsi="Arial" w:cs="Arial"/>
          <w:color w:val="auto"/>
          <w:sz w:val="22"/>
          <w:szCs w:val="22"/>
        </w:rPr>
      </w:pPr>
    </w:p>
    <w:p w:rsidR="0023653E" w:rsidRDefault="00160C67" w:rsidP="00635034">
      <w:pPr>
        <w:pStyle w:val="Navadensplet"/>
        <w:spacing w:after="0"/>
        <w:jc w:val="both"/>
        <w:rPr>
          <w:rFonts w:ascii="Arial" w:hAnsi="Arial" w:cs="Arial"/>
          <w:color w:val="auto"/>
          <w:sz w:val="22"/>
          <w:szCs w:val="22"/>
        </w:rPr>
      </w:pPr>
      <w:r>
        <w:rPr>
          <w:rFonts w:ascii="Arial" w:hAnsi="Arial" w:cs="Arial"/>
          <w:color w:val="auto"/>
          <w:sz w:val="22"/>
          <w:szCs w:val="22"/>
        </w:rPr>
        <w:t xml:space="preserve">(1) </w:t>
      </w:r>
      <w:r w:rsidR="00617288" w:rsidRPr="00DD1355">
        <w:rPr>
          <w:rFonts w:ascii="Arial" w:hAnsi="Arial" w:cs="Arial"/>
          <w:color w:val="auto"/>
          <w:sz w:val="22"/>
          <w:szCs w:val="22"/>
        </w:rPr>
        <w:t>Orga</w:t>
      </w:r>
      <w:r w:rsidR="00C7197C" w:rsidRPr="00DD1355">
        <w:rPr>
          <w:rFonts w:ascii="Arial" w:hAnsi="Arial" w:cs="Arial"/>
          <w:color w:val="auto"/>
          <w:sz w:val="22"/>
          <w:szCs w:val="22"/>
        </w:rPr>
        <w:t>n lahko sprejema odločitve, če sta</w:t>
      </w:r>
      <w:r w:rsidR="00617288" w:rsidRPr="00DD1355">
        <w:rPr>
          <w:rFonts w:ascii="Arial" w:hAnsi="Arial" w:cs="Arial"/>
          <w:color w:val="auto"/>
          <w:sz w:val="22"/>
          <w:szCs w:val="22"/>
        </w:rPr>
        <w:t xml:space="preserve"> na seji prisotna </w:t>
      </w:r>
      <w:r w:rsidR="00C7197C" w:rsidRPr="00DD1355">
        <w:rPr>
          <w:rFonts w:ascii="Arial" w:hAnsi="Arial" w:cs="Arial"/>
          <w:color w:val="auto"/>
          <w:sz w:val="22"/>
          <w:szCs w:val="22"/>
        </w:rPr>
        <w:t xml:space="preserve">oba </w:t>
      </w:r>
      <w:r w:rsidR="00617288" w:rsidRPr="00DD1355">
        <w:rPr>
          <w:rFonts w:ascii="Arial" w:hAnsi="Arial" w:cs="Arial"/>
          <w:color w:val="auto"/>
          <w:sz w:val="22"/>
          <w:szCs w:val="22"/>
        </w:rPr>
        <w:t>član</w:t>
      </w:r>
      <w:r w:rsidR="00C7197C" w:rsidRPr="00DD1355">
        <w:rPr>
          <w:rFonts w:ascii="Arial" w:hAnsi="Arial" w:cs="Arial"/>
          <w:color w:val="auto"/>
          <w:sz w:val="22"/>
          <w:szCs w:val="22"/>
        </w:rPr>
        <w:t>a</w:t>
      </w:r>
      <w:r w:rsidR="00617288" w:rsidRPr="00DD1355">
        <w:rPr>
          <w:rFonts w:ascii="Arial" w:hAnsi="Arial" w:cs="Arial"/>
          <w:color w:val="auto"/>
          <w:sz w:val="22"/>
          <w:szCs w:val="22"/>
        </w:rPr>
        <w:t xml:space="preserve">. </w:t>
      </w:r>
    </w:p>
    <w:p w:rsidR="00617288" w:rsidRPr="00DD1355" w:rsidRDefault="009E7309" w:rsidP="00635034">
      <w:pPr>
        <w:pStyle w:val="Navadensplet"/>
        <w:spacing w:after="0"/>
        <w:jc w:val="both"/>
        <w:rPr>
          <w:rFonts w:ascii="Arial" w:hAnsi="Arial" w:cs="Arial"/>
          <w:color w:val="auto"/>
          <w:sz w:val="22"/>
          <w:szCs w:val="22"/>
        </w:rPr>
      </w:pPr>
      <w:r>
        <w:rPr>
          <w:rFonts w:ascii="Arial" w:hAnsi="Arial" w:cs="Arial"/>
          <w:color w:val="auto"/>
          <w:sz w:val="22"/>
          <w:szCs w:val="22"/>
        </w:rPr>
        <w:t xml:space="preserve">(2) </w:t>
      </w:r>
      <w:r w:rsidR="00617288" w:rsidRPr="00DD1355">
        <w:rPr>
          <w:rFonts w:ascii="Arial" w:hAnsi="Arial" w:cs="Arial"/>
          <w:color w:val="auto"/>
          <w:sz w:val="22"/>
          <w:szCs w:val="22"/>
        </w:rPr>
        <w:t xml:space="preserve">Organ sprejema odločitve </w:t>
      </w:r>
      <w:r w:rsidR="00C7197C" w:rsidRPr="00DD1355">
        <w:rPr>
          <w:rFonts w:ascii="Arial" w:hAnsi="Arial" w:cs="Arial"/>
          <w:color w:val="auto"/>
          <w:sz w:val="22"/>
          <w:szCs w:val="22"/>
        </w:rPr>
        <w:t>soglasno, za kar si prizadevata oba župana. V primeru, da soglasja ni mogoče doseči, velja tista odločitev</w:t>
      </w:r>
      <w:r w:rsidR="00CD7866">
        <w:rPr>
          <w:rFonts w:ascii="Arial" w:hAnsi="Arial" w:cs="Arial"/>
          <w:color w:val="auto"/>
          <w:sz w:val="22"/>
          <w:szCs w:val="22"/>
        </w:rPr>
        <w:t>,</w:t>
      </w:r>
      <w:r w:rsidR="00C7197C" w:rsidRPr="00DD1355">
        <w:rPr>
          <w:rFonts w:ascii="Arial" w:hAnsi="Arial" w:cs="Arial"/>
          <w:color w:val="auto"/>
          <w:sz w:val="22"/>
          <w:szCs w:val="22"/>
        </w:rPr>
        <w:t xml:space="preserve"> za katero je glasoval župan Občine Kostanjevica na Krki,</w:t>
      </w:r>
      <w:r w:rsidR="00617288" w:rsidRPr="00DD1355">
        <w:rPr>
          <w:rFonts w:ascii="Arial" w:hAnsi="Arial" w:cs="Arial"/>
          <w:color w:val="auto"/>
          <w:sz w:val="22"/>
          <w:szCs w:val="22"/>
        </w:rPr>
        <w:t xml:space="preserve"> razen v primerih, ki se na</w:t>
      </w:r>
      <w:r w:rsidR="00C7197C" w:rsidRPr="00DD1355">
        <w:rPr>
          <w:rFonts w:ascii="Arial" w:hAnsi="Arial" w:cs="Arial"/>
          <w:color w:val="auto"/>
          <w:sz w:val="22"/>
          <w:szCs w:val="22"/>
        </w:rPr>
        <w:t xml:space="preserve">našajo na premoženje posamezne </w:t>
      </w:r>
      <w:r w:rsidR="00617288" w:rsidRPr="00DD1355">
        <w:rPr>
          <w:rFonts w:ascii="Arial" w:hAnsi="Arial" w:cs="Arial"/>
          <w:color w:val="auto"/>
          <w:sz w:val="22"/>
          <w:szCs w:val="22"/>
        </w:rPr>
        <w:t>ustanoviteljice</w:t>
      </w:r>
      <w:r w:rsidR="006F2AED" w:rsidRPr="00DD1355">
        <w:rPr>
          <w:rFonts w:ascii="Arial" w:hAnsi="Arial" w:cs="Arial"/>
          <w:color w:val="auto"/>
          <w:sz w:val="22"/>
          <w:szCs w:val="22"/>
        </w:rPr>
        <w:t>.</w:t>
      </w:r>
    </w:p>
    <w:p w:rsidR="00DD1355" w:rsidRDefault="00DD1355" w:rsidP="00635034">
      <w:pPr>
        <w:pStyle w:val="Navadensplet"/>
        <w:spacing w:after="0"/>
        <w:jc w:val="both"/>
        <w:rPr>
          <w:rFonts w:ascii="Arial" w:hAnsi="Arial" w:cs="Arial"/>
          <w:color w:val="auto"/>
          <w:sz w:val="22"/>
          <w:szCs w:val="22"/>
        </w:rPr>
      </w:pPr>
    </w:p>
    <w:p w:rsidR="00CD7866" w:rsidRPr="00DD1355" w:rsidRDefault="00CD7866" w:rsidP="00635034">
      <w:pPr>
        <w:pStyle w:val="Navadensplet"/>
        <w:spacing w:after="0"/>
        <w:jc w:val="both"/>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pStyle w:val="Navadensplet"/>
        <w:spacing w:after="0"/>
        <w:jc w:val="both"/>
        <w:rPr>
          <w:rFonts w:ascii="Arial" w:hAnsi="Arial" w:cs="Arial"/>
          <w:color w:val="auto"/>
          <w:sz w:val="22"/>
          <w:szCs w:val="22"/>
        </w:rPr>
      </w:pPr>
    </w:p>
    <w:p w:rsidR="00617288" w:rsidRPr="00DD1355" w:rsidRDefault="00617288" w:rsidP="00635034">
      <w:pPr>
        <w:pStyle w:val="Navadensplet"/>
        <w:spacing w:after="0"/>
        <w:jc w:val="both"/>
        <w:rPr>
          <w:rFonts w:ascii="Arial" w:hAnsi="Arial" w:cs="Arial"/>
          <w:color w:val="auto"/>
          <w:sz w:val="22"/>
          <w:szCs w:val="22"/>
        </w:rPr>
      </w:pPr>
      <w:r w:rsidRPr="00DD1355">
        <w:rPr>
          <w:rFonts w:ascii="Arial" w:hAnsi="Arial" w:cs="Arial"/>
          <w:color w:val="auto"/>
          <w:sz w:val="22"/>
          <w:szCs w:val="22"/>
        </w:rPr>
        <w:t>Organ praviloma sprejema svoje odločitve v obliki sklepov.</w:t>
      </w:r>
    </w:p>
    <w:p w:rsidR="00617288" w:rsidRPr="00DD1355" w:rsidRDefault="00617288" w:rsidP="00635034">
      <w:pPr>
        <w:pStyle w:val="Navadensplet"/>
        <w:spacing w:after="0"/>
        <w:jc w:val="both"/>
        <w:rPr>
          <w:rFonts w:ascii="Arial" w:hAnsi="Arial" w:cs="Arial"/>
          <w:color w:val="auto"/>
          <w:sz w:val="22"/>
          <w:szCs w:val="22"/>
        </w:rPr>
      </w:pPr>
    </w:p>
    <w:p w:rsidR="0023653E" w:rsidRPr="00DD1355" w:rsidRDefault="0023653E" w:rsidP="00635034">
      <w:pPr>
        <w:pStyle w:val="Navadensplet"/>
        <w:spacing w:after="0"/>
        <w:jc w:val="both"/>
        <w:rPr>
          <w:rFonts w:ascii="Arial" w:hAnsi="Arial" w:cs="Arial"/>
          <w:color w:val="auto"/>
          <w:sz w:val="22"/>
          <w:szCs w:val="22"/>
        </w:rPr>
      </w:pPr>
    </w:p>
    <w:p w:rsidR="00617288" w:rsidRPr="00DD1355" w:rsidRDefault="00617288" w:rsidP="00635034">
      <w:pPr>
        <w:pStyle w:val="esegmenth4"/>
        <w:spacing w:after="0"/>
        <w:rPr>
          <w:rFonts w:ascii="Arial" w:hAnsi="Arial" w:cs="Arial"/>
          <w:color w:val="auto"/>
          <w:sz w:val="22"/>
          <w:szCs w:val="22"/>
        </w:rPr>
      </w:pPr>
      <w:r w:rsidRPr="00DD1355">
        <w:rPr>
          <w:rFonts w:ascii="Arial" w:hAnsi="Arial" w:cs="Arial"/>
          <w:color w:val="auto"/>
          <w:sz w:val="22"/>
          <w:szCs w:val="22"/>
        </w:rPr>
        <w:t>VI. FINANCIRANJE DELOVANJA ORGANA</w:t>
      </w:r>
    </w:p>
    <w:p w:rsidR="00E549E5" w:rsidRPr="00DD1355" w:rsidRDefault="00E549E5" w:rsidP="00635034">
      <w:pPr>
        <w:pStyle w:val="esegmenth4"/>
        <w:spacing w:after="0"/>
        <w:jc w:val="both"/>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pStyle w:val="Navadensplet"/>
        <w:spacing w:after="0"/>
        <w:jc w:val="both"/>
        <w:rPr>
          <w:rFonts w:ascii="Arial" w:hAnsi="Arial" w:cs="Arial"/>
          <w:color w:val="auto"/>
          <w:sz w:val="22"/>
          <w:szCs w:val="22"/>
        </w:rPr>
      </w:pPr>
    </w:p>
    <w:p w:rsidR="00617288" w:rsidRPr="00DD1355" w:rsidRDefault="00617288" w:rsidP="00635034">
      <w:pPr>
        <w:pStyle w:val="Navadensplet"/>
        <w:spacing w:after="0"/>
        <w:jc w:val="both"/>
        <w:rPr>
          <w:rFonts w:ascii="Arial" w:hAnsi="Arial" w:cs="Arial"/>
          <w:color w:val="auto"/>
          <w:sz w:val="22"/>
          <w:szCs w:val="22"/>
        </w:rPr>
      </w:pPr>
      <w:r w:rsidRPr="00DD1355">
        <w:rPr>
          <w:rFonts w:ascii="Arial" w:hAnsi="Arial" w:cs="Arial"/>
          <w:color w:val="auto"/>
          <w:sz w:val="22"/>
          <w:szCs w:val="22"/>
        </w:rPr>
        <w:t xml:space="preserve">Vsaka občina krije svoje stroške v zvezi s sodelovanjem svojega predstavnika v organu. </w:t>
      </w:r>
    </w:p>
    <w:p w:rsidR="00E549E5" w:rsidRDefault="00E549E5" w:rsidP="00635034">
      <w:pPr>
        <w:pStyle w:val="Navadensplet"/>
        <w:spacing w:after="0"/>
        <w:jc w:val="both"/>
        <w:rPr>
          <w:rFonts w:ascii="Arial" w:hAnsi="Arial" w:cs="Arial"/>
          <w:color w:val="auto"/>
          <w:sz w:val="22"/>
          <w:szCs w:val="22"/>
        </w:rPr>
      </w:pPr>
    </w:p>
    <w:p w:rsidR="00E549E5" w:rsidRPr="00DD1355" w:rsidRDefault="00E549E5" w:rsidP="00635034">
      <w:pPr>
        <w:pStyle w:val="Navadensplet"/>
        <w:spacing w:after="0"/>
        <w:jc w:val="both"/>
        <w:rPr>
          <w:rFonts w:ascii="Arial" w:hAnsi="Arial" w:cs="Arial"/>
          <w:color w:val="auto"/>
          <w:sz w:val="22"/>
          <w:szCs w:val="22"/>
        </w:rPr>
      </w:pPr>
    </w:p>
    <w:p w:rsidR="00617288" w:rsidRPr="00DD1355" w:rsidRDefault="00617288" w:rsidP="00635034">
      <w:pPr>
        <w:pStyle w:val="esegmenth4"/>
        <w:spacing w:after="0"/>
        <w:rPr>
          <w:rFonts w:ascii="Arial" w:hAnsi="Arial" w:cs="Arial"/>
          <w:color w:val="auto"/>
          <w:sz w:val="22"/>
          <w:szCs w:val="22"/>
        </w:rPr>
      </w:pPr>
      <w:r w:rsidRPr="00DD1355">
        <w:rPr>
          <w:rFonts w:ascii="Arial" w:hAnsi="Arial" w:cs="Arial"/>
          <w:color w:val="auto"/>
          <w:sz w:val="22"/>
          <w:szCs w:val="22"/>
        </w:rPr>
        <w:t>VII. PREHODNE IN KONČNE DOLOČBE</w:t>
      </w:r>
    </w:p>
    <w:p w:rsidR="005D5B9A" w:rsidRPr="00DD1355" w:rsidRDefault="005D5B9A" w:rsidP="00635034">
      <w:pPr>
        <w:pStyle w:val="esegmenth4"/>
        <w:spacing w:after="0"/>
        <w:jc w:val="both"/>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pStyle w:val="Navadensplet"/>
        <w:spacing w:after="0"/>
        <w:jc w:val="both"/>
        <w:rPr>
          <w:rFonts w:ascii="Arial" w:hAnsi="Arial" w:cs="Arial"/>
          <w:color w:val="auto"/>
          <w:sz w:val="22"/>
          <w:szCs w:val="22"/>
        </w:rPr>
      </w:pPr>
    </w:p>
    <w:p w:rsidR="00617288" w:rsidRPr="00DD1355" w:rsidRDefault="00617288" w:rsidP="00635034">
      <w:pPr>
        <w:pStyle w:val="Navadensplet"/>
        <w:spacing w:after="0"/>
        <w:jc w:val="both"/>
        <w:rPr>
          <w:rFonts w:ascii="Arial" w:hAnsi="Arial" w:cs="Arial"/>
          <w:color w:val="auto"/>
          <w:sz w:val="22"/>
          <w:szCs w:val="22"/>
        </w:rPr>
      </w:pPr>
      <w:r w:rsidRPr="00DD1355">
        <w:rPr>
          <w:rFonts w:ascii="Arial" w:hAnsi="Arial" w:cs="Arial"/>
          <w:color w:val="auto"/>
          <w:sz w:val="22"/>
          <w:szCs w:val="22"/>
        </w:rPr>
        <w:t xml:space="preserve">Konstitutivno sejo organa skliče župan Občine </w:t>
      </w:r>
      <w:r w:rsidR="007E6016" w:rsidRPr="00DD1355">
        <w:rPr>
          <w:rFonts w:ascii="Arial" w:hAnsi="Arial" w:cs="Arial"/>
          <w:color w:val="auto"/>
          <w:sz w:val="22"/>
          <w:szCs w:val="22"/>
        </w:rPr>
        <w:t>Kostanjevica na Krki</w:t>
      </w:r>
      <w:r w:rsidRPr="00DD1355">
        <w:rPr>
          <w:rFonts w:ascii="Arial" w:hAnsi="Arial" w:cs="Arial"/>
          <w:color w:val="auto"/>
          <w:sz w:val="22"/>
          <w:szCs w:val="22"/>
        </w:rPr>
        <w:t xml:space="preserve"> v enem mesecu po uveljavitvi tega odloka. </w:t>
      </w:r>
      <w:r w:rsidR="00CD7866">
        <w:rPr>
          <w:rFonts w:ascii="Arial" w:hAnsi="Arial" w:cs="Arial"/>
          <w:color w:val="auto"/>
          <w:sz w:val="22"/>
          <w:szCs w:val="22"/>
        </w:rPr>
        <w:t>O</w:t>
      </w:r>
      <w:r w:rsidRPr="00DD1355">
        <w:rPr>
          <w:rFonts w:ascii="Arial" w:hAnsi="Arial" w:cs="Arial"/>
          <w:color w:val="auto"/>
          <w:sz w:val="22"/>
          <w:szCs w:val="22"/>
        </w:rPr>
        <w:t>dlok se objavi skupaj z Odlokom o ustanovitvi javnega zavoda</w:t>
      </w:r>
      <w:r w:rsidR="007E6016" w:rsidRPr="00DD1355">
        <w:rPr>
          <w:rFonts w:ascii="Arial" w:hAnsi="Arial" w:cs="Arial"/>
          <w:color w:val="auto"/>
          <w:sz w:val="22"/>
          <w:szCs w:val="22"/>
        </w:rPr>
        <w:t xml:space="preserve"> Galerija Božidar Jakac Kostanjevica na Krki</w:t>
      </w:r>
      <w:r w:rsidRPr="00DD1355">
        <w:rPr>
          <w:rFonts w:ascii="Arial" w:hAnsi="Arial" w:cs="Arial"/>
          <w:color w:val="auto"/>
          <w:sz w:val="22"/>
          <w:szCs w:val="22"/>
        </w:rPr>
        <w:t>.</w:t>
      </w:r>
    </w:p>
    <w:p w:rsidR="00D042C0" w:rsidRDefault="00D042C0" w:rsidP="00635034">
      <w:pPr>
        <w:pStyle w:val="Navadensplet"/>
        <w:spacing w:after="0"/>
        <w:jc w:val="both"/>
        <w:rPr>
          <w:rFonts w:ascii="Arial" w:hAnsi="Arial" w:cs="Arial"/>
          <w:color w:val="auto"/>
          <w:sz w:val="22"/>
          <w:szCs w:val="22"/>
        </w:rPr>
      </w:pPr>
    </w:p>
    <w:p w:rsidR="009C5DBC" w:rsidRPr="00DD1355" w:rsidRDefault="009C5DBC" w:rsidP="00635034">
      <w:pPr>
        <w:pStyle w:val="Navadensplet"/>
        <w:spacing w:after="0"/>
        <w:jc w:val="both"/>
        <w:rPr>
          <w:rFonts w:ascii="Arial" w:hAnsi="Arial" w:cs="Arial"/>
          <w:color w:val="auto"/>
          <w:sz w:val="22"/>
          <w:szCs w:val="22"/>
        </w:rPr>
      </w:pPr>
    </w:p>
    <w:p w:rsidR="00617288" w:rsidRPr="00DD1355" w:rsidRDefault="00617288"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pStyle w:val="Navadensplet"/>
        <w:spacing w:after="0"/>
        <w:jc w:val="both"/>
        <w:rPr>
          <w:rFonts w:ascii="Arial" w:hAnsi="Arial" w:cs="Arial"/>
          <w:color w:val="auto"/>
          <w:sz w:val="22"/>
          <w:szCs w:val="22"/>
        </w:rPr>
      </w:pPr>
    </w:p>
    <w:p w:rsidR="00617288" w:rsidRPr="00DD1355" w:rsidRDefault="00CD7866" w:rsidP="00635034">
      <w:pPr>
        <w:pStyle w:val="Navadensplet"/>
        <w:spacing w:after="0"/>
        <w:jc w:val="both"/>
        <w:rPr>
          <w:rFonts w:ascii="Arial" w:hAnsi="Arial" w:cs="Arial"/>
          <w:color w:val="auto"/>
          <w:sz w:val="22"/>
          <w:szCs w:val="22"/>
        </w:rPr>
      </w:pPr>
      <w:r>
        <w:rPr>
          <w:rFonts w:ascii="Arial" w:hAnsi="Arial" w:cs="Arial"/>
          <w:color w:val="auto"/>
          <w:sz w:val="22"/>
          <w:szCs w:val="22"/>
        </w:rPr>
        <w:t>O</w:t>
      </w:r>
      <w:r w:rsidR="00617288" w:rsidRPr="00DD1355">
        <w:rPr>
          <w:rFonts w:ascii="Arial" w:hAnsi="Arial" w:cs="Arial"/>
          <w:color w:val="auto"/>
          <w:sz w:val="22"/>
          <w:szCs w:val="22"/>
        </w:rPr>
        <w:t xml:space="preserve">dlok se sprejme v enakem besedilu v </w:t>
      </w:r>
      <w:r w:rsidR="007E6016" w:rsidRPr="00DD1355">
        <w:rPr>
          <w:rFonts w:ascii="Arial" w:hAnsi="Arial" w:cs="Arial"/>
          <w:color w:val="auto"/>
          <w:sz w:val="22"/>
          <w:szCs w:val="22"/>
        </w:rPr>
        <w:t xml:space="preserve">obeh občinah </w:t>
      </w:r>
      <w:r w:rsidR="00617288" w:rsidRPr="00DD1355">
        <w:rPr>
          <w:rFonts w:ascii="Arial" w:hAnsi="Arial" w:cs="Arial"/>
          <w:color w:val="auto"/>
          <w:sz w:val="22"/>
          <w:szCs w:val="22"/>
        </w:rPr>
        <w:t xml:space="preserve">ustanoviteljicah. </w:t>
      </w:r>
    </w:p>
    <w:p w:rsidR="009C5DBC" w:rsidRDefault="009C5DBC" w:rsidP="00635034">
      <w:pPr>
        <w:pStyle w:val="Navadensplet"/>
        <w:spacing w:after="0"/>
        <w:jc w:val="both"/>
        <w:rPr>
          <w:rFonts w:ascii="Arial" w:hAnsi="Arial" w:cs="Arial"/>
          <w:color w:val="auto"/>
          <w:sz w:val="22"/>
          <w:szCs w:val="22"/>
        </w:rPr>
      </w:pPr>
    </w:p>
    <w:p w:rsidR="00CD7866" w:rsidRPr="00DD1355" w:rsidRDefault="00CD7866" w:rsidP="00635034">
      <w:pPr>
        <w:pStyle w:val="Navadensplet"/>
        <w:spacing w:after="0"/>
        <w:jc w:val="both"/>
        <w:rPr>
          <w:rFonts w:ascii="Arial" w:hAnsi="Arial" w:cs="Arial"/>
          <w:color w:val="auto"/>
          <w:sz w:val="22"/>
          <w:szCs w:val="22"/>
        </w:rPr>
      </w:pPr>
    </w:p>
    <w:p w:rsidR="009C5DBC" w:rsidRPr="00DD1355" w:rsidRDefault="009C5DBC"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pStyle w:val="Navadensplet"/>
        <w:spacing w:after="0"/>
        <w:jc w:val="both"/>
        <w:rPr>
          <w:rFonts w:ascii="Arial" w:hAnsi="Arial" w:cs="Arial"/>
          <w:color w:val="auto"/>
          <w:sz w:val="22"/>
          <w:szCs w:val="22"/>
        </w:rPr>
      </w:pPr>
    </w:p>
    <w:p w:rsidR="009C5DBC" w:rsidRDefault="00CD7866" w:rsidP="00635034">
      <w:pPr>
        <w:pStyle w:val="Navadensplet"/>
        <w:spacing w:after="0"/>
        <w:jc w:val="both"/>
        <w:rPr>
          <w:rFonts w:ascii="Arial" w:hAnsi="Arial" w:cs="Arial"/>
          <w:color w:val="auto"/>
          <w:sz w:val="22"/>
          <w:szCs w:val="22"/>
        </w:rPr>
      </w:pPr>
      <w:r>
        <w:rPr>
          <w:rFonts w:ascii="Arial" w:hAnsi="Arial" w:cs="Arial"/>
          <w:color w:val="auto"/>
          <w:sz w:val="22"/>
          <w:szCs w:val="22"/>
        </w:rPr>
        <w:t>O</w:t>
      </w:r>
      <w:r w:rsidR="007E6016" w:rsidRPr="00DD1355">
        <w:rPr>
          <w:rFonts w:ascii="Arial" w:hAnsi="Arial" w:cs="Arial"/>
          <w:color w:val="auto"/>
          <w:sz w:val="22"/>
          <w:szCs w:val="22"/>
        </w:rPr>
        <w:t>dlok</w:t>
      </w:r>
      <w:r w:rsidR="000A6CAA" w:rsidRPr="00DD1355">
        <w:rPr>
          <w:rFonts w:ascii="Arial" w:hAnsi="Arial" w:cs="Arial"/>
          <w:color w:val="auto"/>
          <w:sz w:val="22"/>
          <w:szCs w:val="22"/>
        </w:rPr>
        <w:t xml:space="preserve"> objavi v Uradnem listu Republike Slovenije sedežna občina. </w:t>
      </w:r>
    </w:p>
    <w:p w:rsidR="009C5DBC" w:rsidRDefault="009C5DBC" w:rsidP="00635034">
      <w:pPr>
        <w:pStyle w:val="Navadensplet"/>
        <w:spacing w:after="0"/>
        <w:jc w:val="both"/>
        <w:rPr>
          <w:rFonts w:ascii="Arial" w:hAnsi="Arial" w:cs="Arial"/>
          <w:color w:val="auto"/>
          <w:sz w:val="22"/>
          <w:szCs w:val="22"/>
        </w:rPr>
      </w:pPr>
    </w:p>
    <w:p w:rsidR="009C5DBC" w:rsidRPr="00DD1355" w:rsidRDefault="009C5DBC" w:rsidP="00635034">
      <w:pPr>
        <w:pStyle w:val="Navadensplet"/>
        <w:spacing w:after="0"/>
        <w:jc w:val="both"/>
        <w:rPr>
          <w:rFonts w:ascii="Arial" w:hAnsi="Arial" w:cs="Arial"/>
          <w:color w:val="auto"/>
          <w:sz w:val="22"/>
          <w:szCs w:val="22"/>
        </w:rPr>
      </w:pPr>
    </w:p>
    <w:p w:rsidR="009C5DBC" w:rsidRPr="00DD1355" w:rsidRDefault="009C5DBC" w:rsidP="00635034">
      <w:pPr>
        <w:pStyle w:val="esegmenth4"/>
        <w:numPr>
          <w:ilvl w:val="0"/>
          <w:numId w:val="6"/>
        </w:numPr>
        <w:spacing w:after="0"/>
        <w:ind w:left="426"/>
        <w:rPr>
          <w:rFonts w:ascii="Arial" w:hAnsi="Arial" w:cs="Arial"/>
          <w:color w:val="auto"/>
          <w:sz w:val="22"/>
          <w:szCs w:val="22"/>
        </w:rPr>
      </w:pPr>
      <w:r w:rsidRPr="00DD1355">
        <w:rPr>
          <w:rFonts w:ascii="Arial" w:hAnsi="Arial" w:cs="Arial"/>
          <w:color w:val="auto"/>
          <w:sz w:val="22"/>
          <w:szCs w:val="22"/>
        </w:rPr>
        <w:t>člen</w:t>
      </w:r>
    </w:p>
    <w:p w:rsidR="00CD7866" w:rsidRDefault="00CD7866" w:rsidP="00635034">
      <w:pPr>
        <w:pStyle w:val="Navadensplet"/>
        <w:spacing w:after="0"/>
        <w:jc w:val="both"/>
        <w:rPr>
          <w:rFonts w:ascii="Arial" w:hAnsi="Arial" w:cs="Arial"/>
          <w:color w:val="auto"/>
          <w:sz w:val="22"/>
          <w:szCs w:val="22"/>
        </w:rPr>
      </w:pPr>
    </w:p>
    <w:p w:rsidR="007E6016" w:rsidRPr="00DD1355" w:rsidRDefault="000A6CAA" w:rsidP="00635034">
      <w:pPr>
        <w:pStyle w:val="Navadensplet"/>
        <w:spacing w:after="0"/>
        <w:jc w:val="both"/>
        <w:rPr>
          <w:rFonts w:ascii="Arial" w:hAnsi="Arial" w:cs="Arial"/>
          <w:iCs/>
        </w:rPr>
      </w:pPr>
      <w:r w:rsidRPr="00DD1355">
        <w:rPr>
          <w:rFonts w:ascii="Arial" w:hAnsi="Arial" w:cs="Arial"/>
          <w:color w:val="auto"/>
          <w:sz w:val="22"/>
          <w:szCs w:val="22"/>
        </w:rPr>
        <w:t xml:space="preserve">Odlok </w:t>
      </w:r>
      <w:r w:rsidR="007E6016" w:rsidRPr="00DD1355">
        <w:rPr>
          <w:rFonts w:ascii="Arial" w:hAnsi="Arial" w:cs="Arial"/>
          <w:color w:val="auto"/>
          <w:sz w:val="22"/>
          <w:szCs w:val="22"/>
        </w:rPr>
        <w:t>začne veljati petnajsti dan po objavi v Uradnem listu Republike Slovenije</w:t>
      </w:r>
      <w:r w:rsidR="00D042C0" w:rsidRPr="00DD1355">
        <w:rPr>
          <w:rFonts w:ascii="Arial" w:hAnsi="Arial" w:cs="Arial"/>
          <w:iCs/>
        </w:rPr>
        <w:tab/>
      </w:r>
    </w:p>
    <w:p w:rsidR="00DB452B" w:rsidRDefault="00DB452B" w:rsidP="00635034">
      <w:pPr>
        <w:spacing w:after="0" w:line="240" w:lineRule="auto"/>
        <w:rPr>
          <w:rFonts w:ascii="Arial" w:hAnsi="Arial" w:cs="Arial"/>
        </w:rPr>
      </w:pPr>
    </w:p>
    <w:p w:rsidR="00DB452B" w:rsidRDefault="00DB452B" w:rsidP="00635034">
      <w:pPr>
        <w:spacing w:after="0" w:line="240" w:lineRule="auto"/>
        <w:rPr>
          <w:rFonts w:ascii="Arial" w:hAnsi="Arial" w:cs="Arial"/>
        </w:rPr>
      </w:pPr>
    </w:p>
    <w:p w:rsidR="0036735C" w:rsidRDefault="0036735C" w:rsidP="00635034">
      <w:pPr>
        <w:spacing w:after="0" w:line="240" w:lineRule="auto"/>
        <w:rPr>
          <w:rFonts w:ascii="Arial" w:hAnsi="Arial" w:cs="Arial"/>
        </w:rPr>
      </w:pPr>
    </w:p>
    <w:p w:rsidR="0036735C" w:rsidRDefault="0036735C" w:rsidP="00635034">
      <w:pPr>
        <w:spacing w:after="0" w:line="240" w:lineRule="auto"/>
        <w:rPr>
          <w:rFonts w:ascii="Arial" w:hAnsi="Arial" w:cs="Arial"/>
        </w:rPr>
      </w:pPr>
    </w:p>
    <w:p w:rsidR="0036735C" w:rsidRDefault="0036735C" w:rsidP="00635034">
      <w:pPr>
        <w:spacing w:after="0" w:line="240" w:lineRule="auto"/>
        <w:rPr>
          <w:rFonts w:ascii="Arial" w:hAnsi="Arial" w:cs="Arial"/>
        </w:rPr>
      </w:pPr>
    </w:p>
    <w:tbl>
      <w:tblPr>
        <w:tblStyle w:val="Tabelamrea"/>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9"/>
        <w:gridCol w:w="3259"/>
        <w:gridCol w:w="3259"/>
      </w:tblGrid>
      <w:tr w:rsidR="00DB452B" w:rsidRPr="00635034" w:rsidTr="00DB452B">
        <w:trPr>
          <w:trHeight w:val="170"/>
        </w:trPr>
        <w:tc>
          <w:tcPr>
            <w:tcW w:w="3259" w:type="dxa"/>
            <w:vAlign w:val="center"/>
          </w:tcPr>
          <w:p w:rsidR="00DB452B" w:rsidRPr="00635034" w:rsidRDefault="00DB452B" w:rsidP="00635034">
            <w:pPr>
              <w:rPr>
                <w:rFonts w:ascii="Arial" w:hAnsi="Arial" w:cs="Arial"/>
                <w:sz w:val="22"/>
                <w:szCs w:val="22"/>
              </w:rPr>
            </w:pPr>
            <w:r w:rsidRPr="00635034">
              <w:rPr>
                <w:rFonts w:ascii="Arial" w:hAnsi="Arial" w:cs="Arial"/>
                <w:sz w:val="22"/>
                <w:szCs w:val="22"/>
              </w:rPr>
              <w:t>Številka:</w:t>
            </w:r>
            <w:r w:rsidR="00E30E50">
              <w:rPr>
                <w:rFonts w:ascii="Arial" w:hAnsi="Arial" w:cs="Arial"/>
                <w:sz w:val="22"/>
                <w:szCs w:val="22"/>
              </w:rPr>
              <w:t xml:space="preserve"> 014-2/2015</w:t>
            </w:r>
          </w:p>
        </w:tc>
        <w:tc>
          <w:tcPr>
            <w:tcW w:w="3259" w:type="dxa"/>
            <w:vAlign w:val="center"/>
          </w:tcPr>
          <w:p w:rsidR="00DB452B" w:rsidRPr="00635034" w:rsidRDefault="00DB452B" w:rsidP="00635034">
            <w:pPr>
              <w:rPr>
                <w:rFonts w:ascii="Arial" w:hAnsi="Arial" w:cs="Arial"/>
                <w:sz w:val="22"/>
                <w:szCs w:val="22"/>
              </w:rPr>
            </w:pPr>
          </w:p>
        </w:tc>
        <w:tc>
          <w:tcPr>
            <w:tcW w:w="3259" w:type="dxa"/>
            <w:vAlign w:val="center"/>
          </w:tcPr>
          <w:p w:rsidR="00DB452B" w:rsidRPr="00635034" w:rsidRDefault="00DB452B" w:rsidP="00635034">
            <w:pPr>
              <w:rPr>
                <w:rFonts w:ascii="Arial" w:hAnsi="Arial" w:cs="Arial"/>
                <w:sz w:val="22"/>
                <w:szCs w:val="22"/>
              </w:rPr>
            </w:pPr>
            <w:r w:rsidRPr="00635034">
              <w:rPr>
                <w:rFonts w:ascii="Arial" w:hAnsi="Arial" w:cs="Arial"/>
                <w:sz w:val="22"/>
                <w:szCs w:val="22"/>
              </w:rPr>
              <w:t>Številka:</w:t>
            </w:r>
            <w:r w:rsidRPr="00635034">
              <w:rPr>
                <w:rFonts w:ascii="Arial" w:hAnsi="Arial" w:cs="Arial"/>
                <w:iCs/>
                <w:sz w:val="22"/>
                <w:szCs w:val="22"/>
              </w:rPr>
              <w:t>621-1/2009-O703</w:t>
            </w:r>
          </w:p>
        </w:tc>
      </w:tr>
      <w:tr w:rsidR="00DB452B" w:rsidRPr="00635034" w:rsidTr="00DB452B">
        <w:trPr>
          <w:trHeight w:val="170"/>
        </w:trPr>
        <w:tc>
          <w:tcPr>
            <w:tcW w:w="3259" w:type="dxa"/>
            <w:vAlign w:val="center"/>
          </w:tcPr>
          <w:p w:rsidR="00DB452B" w:rsidRPr="00635034" w:rsidRDefault="00DB452B" w:rsidP="00635034">
            <w:pPr>
              <w:rPr>
                <w:rFonts w:ascii="Arial" w:hAnsi="Arial" w:cs="Arial"/>
                <w:sz w:val="22"/>
                <w:szCs w:val="22"/>
              </w:rPr>
            </w:pPr>
            <w:r w:rsidRPr="00635034">
              <w:rPr>
                <w:rFonts w:ascii="Arial" w:hAnsi="Arial" w:cs="Arial"/>
                <w:sz w:val="22"/>
                <w:szCs w:val="22"/>
              </w:rPr>
              <w:t>Datum:</w:t>
            </w:r>
          </w:p>
        </w:tc>
        <w:tc>
          <w:tcPr>
            <w:tcW w:w="3259" w:type="dxa"/>
            <w:vAlign w:val="center"/>
          </w:tcPr>
          <w:p w:rsidR="00DB452B" w:rsidRPr="00635034" w:rsidRDefault="00DB452B" w:rsidP="00635034">
            <w:pPr>
              <w:rPr>
                <w:rFonts w:ascii="Arial" w:hAnsi="Arial" w:cs="Arial"/>
                <w:sz w:val="22"/>
                <w:szCs w:val="22"/>
              </w:rPr>
            </w:pPr>
          </w:p>
        </w:tc>
        <w:tc>
          <w:tcPr>
            <w:tcW w:w="3259" w:type="dxa"/>
            <w:vAlign w:val="center"/>
          </w:tcPr>
          <w:p w:rsidR="00DB452B" w:rsidRPr="00635034" w:rsidRDefault="00DB452B" w:rsidP="00635034">
            <w:pPr>
              <w:rPr>
                <w:rFonts w:ascii="Arial" w:hAnsi="Arial" w:cs="Arial"/>
                <w:sz w:val="22"/>
                <w:szCs w:val="22"/>
              </w:rPr>
            </w:pPr>
            <w:r w:rsidRPr="00635034">
              <w:rPr>
                <w:rFonts w:ascii="Arial" w:hAnsi="Arial" w:cs="Arial"/>
                <w:sz w:val="22"/>
                <w:szCs w:val="22"/>
              </w:rPr>
              <w:t xml:space="preserve">Datum: </w:t>
            </w:r>
          </w:p>
        </w:tc>
      </w:tr>
      <w:tr w:rsidR="00DB452B" w:rsidRPr="00635034" w:rsidTr="00DB452B">
        <w:trPr>
          <w:trHeight w:val="170"/>
        </w:trPr>
        <w:tc>
          <w:tcPr>
            <w:tcW w:w="3259" w:type="dxa"/>
            <w:vAlign w:val="center"/>
          </w:tcPr>
          <w:p w:rsidR="00DB452B" w:rsidRPr="00635034" w:rsidRDefault="00DB452B" w:rsidP="00635034">
            <w:pPr>
              <w:jc w:val="center"/>
              <w:rPr>
                <w:rFonts w:ascii="Arial" w:hAnsi="Arial" w:cs="Arial"/>
                <w:sz w:val="22"/>
                <w:szCs w:val="22"/>
              </w:rPr>
            </w:pPr>
            <w:r w:rsidRPr="00635034">
              <w:rPr>
                <w:rFonts w:ascii="Arial" w:hAnsi="Arial" w:cs="Arial"/>
                <w:sz w:val="22"/>
                <w:szCs w:val="22"/>
              </w:rPr>
              <w:t>Ladko Petretič</w:t>
            </w:r>
          </w:p>
        </w:tc>
        <w:tc>
          <w:tcPr>
            <w:tcW w:w="3259" w:type="dxa"/>
            <w:vAlign w:val="center"/>
          </w:tcPr>
          <w:p w:rsidR="00DB452B" w:rsidRPr="00635034" w:rsidRDefault="00DB452B" w:rsidP="00635034">
            <w:pPr>
              <w:ind w:right="257"/>
              <w:jc w:val="center"/>
              <w:rPr>
                <w:rFonts w:ascii="Arial" w:hAnsi="Arial" w:cs="Arial"/>
                <w:sz w:val="22"/>
                <w:szCs w:val="22"/>
              </w:rPr>
            </w:pPr>
          </w:p>
        </w:tc>
        <w:tc>
          <w:tcPr>
            <w:tcW w:w="3259" w:type="dxa"/>
            <w:vAlign w:val="center"/>
          </w:tcPr>
          <w:p w:rsidR="00DB452B" w:rsidRPr="00635034" w:rsidRDefault="00DB452B" w:rsidP="00635034">
            <w:pPr>
              <w:ind w:right="257"/>
              <w:jc w:val="center"/>
              <w:rPr>
                <w:rFonts w:ascii="Arial" w:hAnsi="Arial" w:cs="Arial"/>
                <w:sz w:val="22"/>
                <w:szCs w:val="22"/>
              </w:rPr>
            </w:pPr>
            <w:r w:rsidRPr="00635034">
              <w:rPr>
                <w:rFonts w:ascii="Arial" w:hAnsi="Arial" w:cs="Arial"/>
                <w:sz w:val="22"/>
                <w:szCs w:val="22"/>
              </w:rPr>
              <w:t>mag. Miran Stanko</w:t>
            </w:r>
          </w:p>
        </w:tc>
      </w:tr>
      <w:tr w:rsidR="00DB452B" w:rsidRPr="00635034" w:rsidTr="00DB452B">
        <w:trPr>
          <w:trHeight w:val="170"/>
        </w:trPr>
        <w:tc>
          <w:tcPr>
            <w:tcW w:w="3259" w:type="dxa"/>
            <w:vAlign w:val="center"/>
          </w:tcPr>
          <w:p w:rsidR="00DB452B" w:rsidRPr="00635034" w:rsidRDefault="00DB452B" w:rsidP="00635034">
            <w:pPr>
              <w:jc w:val="center"/>
              <w:rPr>
                <w:rFonts w:ascii="Arial" w:hAnsi="Arial" w:cs="Arial"/>
                <w:sz w:val="22"/>
                <w:szCs w:val="22"/>
              </w:rPr>
            </w:pPr>
            <w:r w:rsidRPr="00635034">
              <w:rPr>
                <w:rFonts w:ascii="Arial" w:hAnsi="Arial" w:cs="Arial"/>
                <w:sz w:val="22"/>
                <w:szCs w:val="22"/>
              </w:rPr>
              <w:t>Župan</w:t>
            </w:r>
          </w:p>
        </w:tc>
        <w:tc>
          <w:tcPr>
            <w:tcW w:w="3259" w:type="dxa"/>
            <w:vAlign w:val="center"/>
          </w:tcPr>
          <w:p w:rsidR="00DB452B" w:rsidRPr="00635034" w:rsidRDefault="00DB452B" w:rsidP="00635034">
            <w:pPr>
              <w:ind w:right="257"/>
              <w:jc w:val="center"/>
              <w:rPr>
                <w:rFonts w:ascii="Arial" w:hAnsi="Arial" w:cs="Arial"/>
                <w:sz w:val="22"/>
                <w:szCs w:val="22"/>
              </w:rPr>
            </w:pPr>
          </w:p>
        </w:tc>
        <w:tc>
          <w:tcPr>
            <w:tcW w:w="3259" w:type="dxa"/>
            <w:vAlign w:val="center"/>
          </w:tcPr>
          <w:p w:rsidR="00DB452B" w:rsidRPr="00635034" w:rsidRDefault="00DB452B" w:rsidP="00635034">
            <w:pPr>
              <w:ind w:right="257"/>
              <w:jc w:val="center"/>
              <w:rPr>
                <w:rFonts w:ascii="Arial" w:hAnsi="Arial" w:cs="Arial"/>
                <w:sz w:val="22"/>
                <w:szCs w:val="22"/>
              </w:rPr>
            </w:pPr>
            <w:r w:rsidRPr="00635034">
              <w:rPr>
                <w:rFonts w:ascii="Arial" w:hAnsi="Arial" w:cs="Arial"/>
                <w:sz w:val="22"/>
                <w:szCs w:val="22"/>
              </w:rPr>
              <w:t>Župan</w:t>
            </w:r>
          </w:p>
        </w:tc>
      </w:tr>
      <w:tr w:rsidR="00DB452B" w:rsidRPr="00635034" w:rsidTr="00DB452B">
        <w:trPr>
          <w:trHeight w:val="170"/>
        </w:trPr>
        <w:tc>
          <w:tcPr>
            <w:tcW w:w="3259" w:type="dxa"/>
            <w:vAlign w:val="center"/>
          </w:tcPr>
          <w:p w:rsidR="00DB452B" w:rsidRPr="00635034" w:rsidRDefault="00DB452B" w:rsidP="00635034">
            <w:pPr>
              <w:jc w:val="center"/>
              <w:rPr>
                <w:rFonts w:ascii="Arial" w:hAnsi="Arial" w:cs="Arial"/>
                <w:sz w:val="22"/>
                <w:szCs w:val="22"/>
              </w:rPr>
            </w:pPr>
            <w:r w:rsidRPr="00635034">
              <w:rPr>
                <w:rFonts w:ascii="Arial" w:hAnsi="Arial" w:cs="Arial"/>
                <w:sz w:val="22"/>
                <w:szCs w:val="22"/>
              </w:rPr>
              <w:t>Občine Kostanjevica na Krki</w:t>
            </w:r>
          </w:p>
        </w:tc>
        <w:tc>
          <w:tcPr>
            <w:tcW w:w="3259" w:type="dxa"/>
            <w:vAlign w:val="center"/>
          </w:tcPr>
          <w:p w:rsidR="00DB452B" w:rsidRPr="00635034" w:rsidRDefault="00DB452B" w:rsidP="00635034">
            <w:pPr>
              <w:ind w:right="257"/>
              <w:jc w:val="center"/>
              <w:rPr>
                <w:rFonts w:ascii="Arial" w:hAnsi="Arial" w:cs="Arial"/>
                <w:sz w:val="22"/>
                <w:szCs w:val="22"/>
              </w:rPr>
            </w:pPr>
          </w:p>
        </w:tc>
        <w:tc>
          <w:tcPr>
            <w:tcW w:w="3259" w:type="dxa"/>
            <w:vAlign w:val="center"/>
          </w:tcPr>
          <w:p w:rsidR="00DB452B" w:rsidRPr="00635034" w:rsidRDefault="00DB452B" w:rsidP="00635034">
            <w:pPr>
              <w:ind w:right="257"/>
              <w:jc w:val="center"/>
              <w:rPr>
                <w:rFonts w:ascii="Arial" w:hAnsi="Arial" w:cs="Arial"/>
                <w:sz w:val="22"/>
                <w:szCs w:val="22"/>
              </w:rPr>
            </w:pPr>
            <w:r w:rsidRPr="00635034">
              <w:rPr>
                <w:rFonts w:ascii="Arial" w:hAnsi="Arial" w:cs="Arial"/>
                <w:sz w:val="22"/>
                <w:szCs w:val="22"/>
              </w:rPr>
              <w:t>ObčineKrško</w:t>
            </w:r>
          </w:p>
        </w:tc>
      </w:tr>
    </w:tbl>
    <w:p w:rsidR="00DB452B" w:rsidRDefault="00DB452B" w:rsidP="00635034">
      <w:pPr>
        <w:spacing w:after="0" w:line="240" w:lineRule="auto"/>
        <w:rPr>
          <w:rFonts w:ascii="Arial" w:hAnsi="Arial" w:cs="Arial"/>
        </w:rPr>
      </w:pPr>
    </w:p>
    <w:p w:rsidR="00DB452B" w:rsidRDefault="00DB452B" w:rsidP="00635034">
      <w:pPr>
        <w:spacing w:after="0" w:line="240" w:lineRule="auto"/>
        <w:rPr>
          <w:rFonts w:ascii="Arial" w:hAnsi="Arial" w:cs="Arial"/>
        </w:rPr>
      </w:pPr>
    </w:p>
    <w:p w:rsidR="0023653E" w:rsidRPr="00635034" w:rsidRDefault="0023653E" w:rsidP="00635034">
      <w:pPr>
        <w:spacing w:after="0" w:line="240" w:lineRule="auto"/>
        <w:jc w:val="center"/>
        <w:rPr>
          <w:rFonts w:ascii="Arial" w:hAnsi="Arial" w:cs="Arial"/>
          <w:b/>
        </w:rPr>
      </w:pPr>
      <w:r w:rsidRPr="00635034">
        <w:rPr>
          <w:rFonts w:ascii="Arial" w:hAnsi="Arial" w:cs="Arial"/>
          <w:b/>
        </w:rPr>
        <w:lastRenderedPageBreak/>
        <w:t>Obrazložitev:</w:t>
      </w:r>
    </w:p>
    <w:p w:rsidR="0023653E" w:rsidRPr="00635034" w:rsidRDefault="0023653E" w:rsidP="00635034">
      <w:pPr>
        <w:spacing w:after="0" w:line="240" w:lineRule="auto"/>
        <w:jc w:val="both"/>
        <w:rPr>
          <w:rFonts w:ascii="Arial" w:hAnsi="Arial" w:cs="Arial"/>
        </w:rPr>
      </w:pPr>
    </w:p>
    <w:p w:rsidR="0023653E" w:rsidRPr="00635034" w:rsidRDefault="0023653E" w:rsidP="00635034">
      <w:pPr>
        <w:spacing w:after="0" w:line="240" w:lineRule="auto"/>
        <w:jc w:val="both"/>
        <w:rPr>
          <w:rFonts w:ascii="Arial" w:hAnsi="Arial" w:cs="Arial"/>
        </w:rPr>
      </w:pPr>
      <w:r w:rsidRPr="00635034">
        <w:rPr>
          <w:rFonts w:ascii="Arial" w:hAnsi="Arial" w:cs="Arial"/>
        </w:rPr>
        <w:t xml:space="preserve">Galerija Božidar Jakac Kostanjevica na Krki je javni zavod, katerega ustanoviteljici Občine Občina Kostanjevica na Krki in Občina Krško. V takšnih primerih 51.c člen Zakona o lokalni samoupravi določa, da morajo občinski sveti udeleženih občin, za izvrševanje ustanoviteljskih pravic v skupnih javnih zavodih, ustanoviti skupni organ, ki ga sestavljajo župani. </w:t>
      </w:r>
    </w:p>
    <w:p w:rsidR="0023653E" w:rsidRPr="00635034" w:rsidRDefault="0023653E" w:rsidP="00635034">
      <w:pPr>
        <w:pStyle w:val="HTML-oblikovano"/>
        <w:jc w:val="both"/>
        <w:rPr>
          <w:rFonts w:ascii="Arial" w:hAnsi="Arial" w:cs="Arial"/>
          <w:sz w:val="22"/>
          <w:szCs w:val="22"/>
        </w:rPr>
      </w:pPr>
    </w:p>
    <w:p w:rsidR="0023653E" w:rsidRPr="00635034" w:rsidRDefault="0023653E" w:rsidP="00635034">
      <w:pPr>
        <w:pStyle w:val="HTML-oblikovano"/>
        <w:jc w:val="both"/>
        <w:rPr>
          <w:rFonts w:ascii="Arial" w:hAnsi="Arial" w:cs="Arial"/>
          <w:sz w:val="22"/>
          <w:szCs w:val="22"/>
        </w:rPr>
      </w:pPr>
      <w:r w:rsidRPr="00635034">
        <w:rPr>
          <w:rFonts w:ascii="Arial" w:hAnsi="Arial" w:cs="Arial"/>
          <w:sz w:val="22"/>
          <w:szCs w:val="22"/>
        </w:rPr>
        <w:t>V skladu z določbama četrtega in petega odstavka 61. člena tega zakona so občine soustanoviteljice dolžne sprejeti akt o ustanovitvi skupnega organa, ki mora določati njegove naloge, organizacijo dela in način sprejemanja odločitev, financiranje in delitev stroškov med občinami. V istem členu zakona je prav tako določeno, da skupni organ opravlja svoje naloge v imenu in za račun občin, ki so ga ustanovile. Sedež organa je v občini, v kateri je sedež javnega zavoda. Strokovne naloge za skupni organ opravlja občinska uprava občine, v kateri je njegov sedež.</w:t>
      </w:r>
    </w:p>
    <w:p w:rsidR="0023653E" w:rsidRPr="00635034" w:rsidRDefault="0023653E" w:rsidP="00635034">
      <w:pPr>
        <w:pStyle w:val="HTML-oblikovano"/>
        <w:jc w:val="both"/>
        <w:rPr>
          <w:rFonts w:ascii="Arial" w:hAnsi="Arial" w:cs="Arial"/>
          <w:sz w:val="22"/>
          <w:szCs w:val="22"/>
        </w:rPr>
      </w:pPr>
    </w:p>
    <w:p w:rsidR="0023653E" w:rsidRPr="00635034" w:rsidRDefault="0023653E" w:rsidP="00635034">
      <w:pPr>
        <w:autoSpaceDE w:val="0"/>
        <w:autoSpaceDN w:val="0"/>
        <w:adjustRightInd w:val="0"/>
        <w:spacing w:after="0" w:line="240" w:lineRule="auto"/>
        <w:jc w:val="both"/>
        <w:rPr>
          <w:rFonts w:ascii="Arial" w:hAnsi="Arial" w:cs="Arial"/>
        </w:rPr>
      </w:pPr>
      <w:r w:rsidRPr="00635034">
        <w:rPr>
          <w:rFonts w:ascii="Arial" w:hAnsi="Arial" w:cs="Arial"/>
        </w:rPr>
        <w:t>Predmetni odlok se sprejema vzporedno z Odlokom o ustanovitvi javnega zavoda</w:t>
      </w:r>
      <w:r w:rsidR="009E7309" w:rsidRPr="00635034">
        <w:rPr>
          <w:rFonts w:ascii="Arial" w:hAnsi="Arial" w:cs="Arial"/>
        </w:rPr>
        <w:t xml:space="preserve"> </w:t>
      </w:r>
      <w:r w:rsidRPr="00635034">
        <w:rPr>
          <w:rFonts w:ascii="Arial" w:hAnsi="Arial" w:cs="Arial"/>
        </w:rPr>
        <w:t xml:space="preserve">Galerija Božidar Jakac Kostanjevica na Krki, glede na zakonske določbe predpisa, ki ureja lokalno samoupravo, pa sta občini ustanoviteljice dolžni ustanoviti skupni organ, ki bo izvajal njihove ustanoviteljske pravice v Galeriji Božidar Jakac Kostanjevica na Krki. </w:t>
      </w:r>
    </w:p>
    <w:p w:rsidR="0036735C" w:rsidRDefault="0036735C" w:rsidP="00635034">
      <w:pPr>
        <w:spacing w:after="0" w:line="240" w:lineRule="auto"/>
        <w:jc w:val="both"/>
        <w:rPr>
          <w:rFonts w:ascii="Arial" w:hAnsi="Arial" w:cs="Arial"/>
        </w:rPr>
      </w:pPr>
    </w:p>
    <w:p w:rsidR="0023653E" w:rsidRPr="00635034" w:rsidRDefault="0023653E" w:rsidP="00635034">
      <w:pPr>
        <w:spacing w:after="0" w:line="240" w:lineRule="auto"/>
        <w:jc w:val="both"/>
        <w:rPr>
          <w:rFonts w:ascii="Arial" w:hAnsi="Arial" w:cs="Arial"/>
        </w:rPr>
      </w:pPr>
      <w:r w:rsidRPr="00635034">
        <w:rPr>
          <w:rFonts w:ascii="Arial" w:hAnsi="Arial" w:cs="Arial"/>
        </w:rPr>
        <w:t>Odlok v svojih določilih ureja organizacijo dela, odločanje organa in njegovo financiranje. Pri organizaciji sta podrobneje določena način sklica in vodenja seje.</w:t>
      </w:r>
    </w:p>
    <w:p w:rsidR="0023653E" w:rsidRPr="00635034" w:rsidRDefault="0023653E" w:rsidP="00635034">
      <w:pPr>
        <w:spacing w:after="0" w:line="240" w:lineRule="auto"/>
        <w:jc w:val="both"/>
        <w:rPr>
          <w:rFonts w:ascii="Arial" w:hAnsi="Arial" w:cs="Arial"/>
        </w:rPr>
      </w:pPr>
      <w:r w:rsidRPr="00635034">
        <w:rPr>
          <w:rFonts w:ascii="Arial" w:hAnsi="Arial" w:cs="Arial"/>
        </w:rPr>
        <w:t xml:space="preserve">V odloku so taksativno našteti vsi organi, ki so upravičeni vložiti pobudo za sklic seje. V primeru, da pobudnik za sklic seje ni župan, se je dolžan do pobude opredeliti. V vsakem primeru lahko skliče sejo tudi drugi župan. Analogna ureditev velja za pobudo za razširitev dnevnega reda.  </w:t>
      </w:r>
    </w:p>
    <w:p w:rsidR="0036735C" w:rsidRDefault="0036735C" w:rsidP="00635034">
      <w:pPr>
        <w:spacing w:after="0" w:line="240" w:lineRule="auto"/>
        <w:jc w:val="both"/>
        <w:rPr>
          <w:rStyle w:val="highlight1"/>
          <w:rFonts w:ascii="Arial" w:hAnsi="Arial" w:cs="Arial"/>
          <w:color w:val="auto"/>
        </w:rPr>
      </w:pPr>
    </w:p>
    <w:p w:rsidR="0023653E" w:rsidRPr="00635034" w:rsidRDefault="0023653E" w:rsidP="00635034">
      <w:pPr>
        <w:spacing w:after="0" w:line="240" w:lineRule="auto"/>
        <w:jc w:val="both"/>
        <w:rPr>
          <w:rStyle w:val="highlight1"/>
          <w:rFonts w:ascii="Arial" w:hAnsi="Arial" w:cs="Arial"/>
          <w:color w:val="auto"/>
        </w:rPr>
      </w:pPr>
      <w:r w:rsidRPr="00635034">
        <w:rPr>
          <w:rStyle w:val="highlight1"/>
          <w:rFonts w:ascii="Arial" w:hAnsi="Arial" w:cs="Arial"/>
          <w:color w:val="auto"/>
        </w:rPr>
        <w:t xml:space="preserve">V 13. členu odloka je določeno, da vsaka občina krije lastne stroške, ki jih je imela v zvezi s sodelovanjem svojega predstavnika v organu. Sredstva za izvajanje strokovnih </w:t>
      </w:r>
      <w:r w:rsidRPr="00635034">
        <w:rPr>
          <w:rFonts w:ascii="Arial" w:hAnsi="Arial" w:cs="Arial"/>
        </w:rPr>
        <w:t>in administrativno-tehničnih nalog krije Občina Kostanjevica na Krki (10. člen odloka).</w:t>
      </w:r>
    </w:p>
    <w:p w:rsidR="0023653E" w:rsidRPr="00635034" w:rsidRDefault="0023653E" w:rsidP="00635034">
      <w:pPr>
        <w:spacing w:after="0" w:line="240" w:lineRule="auto"/>
        <w:jc w:val="both"/>
        <w:rPr>
          <w:rStyle w:val="highlight1"/>
          <w:rFonts w:ascii="Arial" w:hAnsi="Arial" w:cs="Arial"/>
          <w:color w:val="auto"/>
        </w:rPr>
      </w:pPr>
      <w:r w:rsidRPr="00635034">
        <w:rPr>
          <w:rStyle w:val="highlight1"/>
          <w:rFonts w:ascii="Arial" w:hAnsi="Arial" w:cs="Arial"/>
          <w:color w:val="auto"/>
        </w:rPr>
        <w:t>V prehodnih določbah je določena obveznost, da se skupni organ konstituira v enem mesecu po uveljavitvi predmetnega odloka.</w:t>
      </w:r>
    </w:p>
    <w:p w:rsidR="0036735C" w:rsidRDefault="0036735C" w:rsidP="00635034">
      <w:pPr>
        <w:spacing w:after="0" w:line="240" w:lineRule="auto"/>
        <w:jc w:val="both"/>
        <w:rPr>
          <w:rFonts w:ascii="Arial" w:hAnsi="Arial" w:cs="Arial"/>
        </w:rPr>
      </w:pPr>
    </w:p>
    <w:p w:rsidR="0023653E" w:rsidRPr="00635034" w:rsidRDefault="0023653E" w:rsidP="00635034">
      <w:pPr>
        <w:spacing w:after="0" w:line="240" w:lineRule="auto"/>
        <w:jc w:val="both"/>
        <w:rPr>
          <w:rFonts w:ascii="Arial" w:hAnsi="Arial" w:cs="Arial"/>
        </w:rPr>
      </w:pPr>
      <w:r w:rsidRPr="00635034">
        <w:rPr>
          <w:rFonts w:ascii="Arial" w:hAnsi="Arial" w:cs="Arial"/>
        </w:rPr>
        <w:t>Posebnih finančnih posledic v zvezi s sprejetjem tega odloka ni pričakovati, ker občini že sedaj opravljata tovrstne naloge v zvezi delovanjem Galerije Božidar Jakac</w:t>
      </w:r>
      <w:r w:rsidR="00E30E50">
        <w:rPr>
          <w:rFonts w:ascii="Arial" w:hAnsi="Arial" w:cs="Arial"/>
        </w:rPr>
        <w:t xml:space="preserve"> Kostanjevica na Krki</w:t>
      </w:r>
      <w:r w:rsidRPr="00635034">
        <w:rPr>
          <w:rFonts w:ascii="Arial" w:hAnsi="Arial" w:cs="Arial"/>
        </w:rPr>
        <w:t>. Naloge se bodo izvajale v okviru rednih delovnih obveznosti občinskih uprav in nalog županov.</w:t>
      </w:r>
    </w:p>
    <w:p w:rsidR="00635034" w:rsidRDefault="00635034" w:rsidP="00635034">
      <w:pPr>
        <w:spacing w:after="0" w:line="240" w:lineRule="auto"/>
        <w:jc w:val="both"/>
        <w:rPr>
          <w:rFonts w:ascii="Arial" w:hAnsi="Arial" w:cs="Arial"/>
        </w:rPr>
      </w:pPr>
    </w:p>
    <w:p w:rsidR="00635034" w:rsidRDefault="00635034" w:rsidP="00635034">
      <w:pPr>
        <w:spacing w:after="0" w:line="240" w:lineRule="auto"/>
        <w:jc w:val="both"/>
        <w:rPr>
          <w:rFonts w:ascii="Arial" w:hAnsi="Arial" w:cs="Arial"/>
        </w:rPr>
      </w:pPr>
    </w:p>
    <w:p w:rsidR="0023653E" w:rsidRPr="00635034" w:rsidRDefault="0023653E" w:rsidP="00635034">
      <w:pPr>
        <w:spacing w:after="0" w:line="240" w:lineRule="auto"/>
        <w:jc w:val="both"/>
        <w:rPr>
          <w:rFonts w:ascii="Arial" w:hAnsi="Arial" w:cs="Arial"/>
        </w:rPr>
      </w:pPr>
      <w:r w:rsidRPr="00635034">
        <w:rPr>
          <w:rFonts w:ascii="Arial" w:hAnsi="Arial" w:cs="Arial"/>
        </w:rPr>
        <w:t xml:space="preserve">Občinskemu svetu predlagamo, da osnutek odloka obravnava in ga v predlagani </w:t>
      </w:r>
      <w:r w:rsidR="00635034" w:rsidRPr="00635034">
        <w:rPr>
          <w:rFonts w:ascii="Arial" w:hAnsi="Arial" w:cs="Arial"/>
        </w:rPr>
        <w:t xml:space="preserve">vsebini </w:t>
      </w:r>
      <w:r w:rsidRPr="00635034">
        <w:rPr>
          <w:rFonts w:ascii="Arial" w:hAnsi="Arial" w:cs="Arial"/>
        </w:rPr>
        <w:t>sprejme.</w:t>
      </w:r>
    </w:p>
    <w:p w:rsidR="009E7309" w:rsidRDefault="009E7309" w:rsidP="00635034">
      <w:pPr>
        <w:spacing w:after="0" w:line="240" w:lineRule="auto"/>
        <w:jc w:val="both"/>
        <w:rPr>
          <w:rFonts w:ascii="Arial" w:hAnsi="Arial" w:cs="Arial"/>
        </w:rPr>
      </w:pPr>
    </w:p>
    <w:p w:rsidR="00635034" w:rsidRPr="00635034" w:rsidRDefault="00635034" w:rsidP="00635034">
      <w:pPr>
        <w:spacing w:after="0" w:line="240" w:lineRule="auto"/>
        <w:jc w:val="both"/>
        <w:rPr>
          <w:rFonts w:ascii="Arial" w:hAnsi="Arial" w:cs="Arial"/>
        </w:rPr>
      </w:pPr>
    </w:p>
    <w:p w:rsidR="00635034" w:rsidRPr="00515865" w:rsidRDefault="00635034" w:rsidP="00635034">
      <w:pPr>
        <w:spacing w:after="0" w:line="240" w:lineRule="auto"/>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614"/>
        <w:gridCol w:w="1134"/>
        <w:gridCol w:w="4462"/>
      </w:tblGrid>
      <w:tr w:rsidR="00635034" w:rsidRPr="00515865" w:rsidTr="00DC0C96">
        <w:tc>
          <w:tcPr>
            <w:tcW w:w="3614" w:type="dxa"/>
          </w:tcPr>
          <w:p w:rsidR="00635034" w:rsidRDefault="00635034" w:rsidP="00635034">
            <w:pPr>
              <w:spacing w:after="0" w:line="240" w:lineRule="auto"/>
              <w:rPr>
                <w:rFonts w:ascii="Arial" w:hAnsi="Arial" w:cs="Arial"/>
              </w:rPr>
            </w:pPr>
            <w:r w:rsidRPr="00292DBE">
              <w:rPr>
                <w:rFonts w:ascii="Arial" w:hAnsi="Arial" w:cs="Arial"/>
              </w:rPr>
              <w:t>Pripravil</w:t>
            </w:r>
            <w:r w:rsidR="00E30E50">
              <w:rPr>
                <w:rFonts w:ascii="Arial" w:hAnsi="Arial" w:cs="Arial"/>
              </w:rPr>
              <w:t>a</w:t>
            </w:r>
            <w:r w:rsidRPr="00292DBE">
              <w:rPr>
                <w:rFonts w:ascii="Arial" w:hAnsi="Arial" w:cs="Arial"/>
              </w:rPr>
              <w:t>:</w:t>
            </w:r>
          </w:p>
          <w:p w:rsidR="00EF6562" w:rsidRPr="00292DBE" w:rsidRDefault="00EF6562" w:rsidP="00635034">
            <w:pPr>
              <w:spacing w:after="0" w:line="240" w:lineRule="auto"/>
              <w:rPr>
                <w:rFonts w:ascii="Arial" w:hAnsi="Arial" w:cs="Arial"/>
              </w:rPr>
            </w:pPr>
            <w:r>
              <w:rPr>
                <w:rFonts w:ascii="Arial" w:hAnsi="Arial" w:cs="Arial"/>
              </w:rPr>
              <w:t>Anita Krajnc, višja svetovalka II za družbene in gospodarske dejavnosti</w:t>
            </w:r>
          </w:p>
          <w:p w:rsidR="00E30E50" w:rsidRPr="00515865" w:rsidRDefault="00E30E50" w:rsidP="00E47403">
            <w:pPr>
              <w:spacing w:after="0" w:line="240" w:lineRule="auto"/>
              <w:rPr>
                <w:rFonts w:ascii="Arial" w:hAnsi="Arial" w:cs="Arial"/>
              </w:rPr>
            </w:pPr>
          </w:p>
        </w:tc>
        <w:tc>
          <w:tcPr>
            <w:tcW w:w="1134" w:type="dxa"/>
          </w:tcPr>
          <w:p w:rsidR="00635034" w:rsidRPr="00515865" w:rsidRDefault="00635034" w:rsidP="00635034">
            <w:pPr>
              <w:spacing w:after="0" w:line="240" w:lineRule="auto"/>
              <w:rPr>
                <w:rFonts w:ascii="Arial" w:hAnsi="Arial" w:cs="Arial"/>
              </w:rPr>
            </w:pPr>
          </w:p>
        </w:tc>
        <w:tc>
          <w:tcPr>
            <w:tcW w:w="4462" w:type="dxa"/>
          </w:tcPr>
          <w:p w:rsidR="00635034" w:rsidRPr="00292DBE" w:rsidRDefault="00635034" w:rsidP="00635034">
            <w:pPr>
              <w:spacing w:after="0" w:line="240" w:lineRule="auto"/>
              <w:jc w:val="center"/>
              <w:rPr>
                <w:rFonts w:ascii="Arial" w:hAnsi="Arial" w:cs="Arial"/>
              </w:rPr>
            </w:pPr>
            <w:r w:rsidRPr="00292DBE">
              <w:rPr>
                <w:rFonts w:ascii="Arial" w:hAnsi="Arial" w:cs="Arial"/>
              </w:rPr>
              <w:t>Predlagatelj:</w:t>
            </w:r>
          </w:p>
          <w:p w:rsidR="00635034" w:rsidRPr="00515865" w:rsidRDefault="00635034" w:rsidP="00635034">
            <w:pPr>
              <w:spacing w:after="0" w:line="240" w:lineRule="auto"/>
              <w:jc w:val="center"/>
              <w:rPr>
                <w:rFonts w:ascii="Arial" w:hAnsi="Arial" w:cs="Arial"/>
                <w:sz w:val="16"/>
                <w:szCs w:val="16"/>
              </w:rPr>
            </w:pPr>
          </w:p>
          <w:p w:rsidR="00635034" w:rsidRPr="00292DBE" w:rsidRDefault="0038601F" w:rsidP="00635034">
            <w:pPr>
              <w:spacing w:after="0" w:line="240" w:lineRule="auto"/>
              <w:jc w:val="center"/>
              <w:rPr>
                <w:rFonts w:ascii="Arial" w:hAnsi="Arial" w:cs="Arial"/>
              </w:rPr>
            </w:pPr>
            <w:r>
              <w:rPr>
                <w:rFonts w:ascii="Arial" w:hAnsi="Arial" w:cs="Arial"/>
              </w:rPr>
              <w:t>Ladko Petretič</w:t>
            </w:r>
          </w:p>
          <w:p w:rsidR="00635034" w:rsidRPr="00292DBE" w:rsidRDefault="00635034" w:rsidP="00635034">
            <w:pPr>
              <w:spacing w:after="0" w:line="240" w:lineRule="auto"/>
              <w:jc w:val="center"/>
              <w:rPr>
                <w:rFonts w:ascii="Arial" w:hAnsi="Arial" w:cs="Arial"/>
              </w:rPr>
            </w:pPr>
            <w:r w:rsidRPr="00292DBE">
              <w:rPr>
                <w:rFonts w:ascii="Arial" w:hAnsi="Arial" w:cs="Arial"/>
              </w:rPr>
              <w:t>župan</w:t>
            </w:r>
          </w:p>
          <w:p w:rsidR="00635034" w:rsidRPr="00515865" w:rsidRDefault="00635034" w:rsidP="00635034">
            <w:pPr>
              <w:spacing w:after="0" w:line="240" w:lineRule="auto"/>
              <w:jc w:val="center"/>
              <w:rPr>
                <w:rFonts w:ascii="Arial" w:hAnsi="Arial" w:cs="Arial"/>
              </w:rPr>
            </w:pPr>
          </w:p>
        </w:tc>
      </w:tr>
    </w:tbl>
    <w:p w:rsidR="00635034" w:rsidRDefault="00635034" w:rsidP="00635034">
      <w:pPr>
        <w:spacing w:after="0" w:line="240" w:lineRule="auto"/>
        <w:jc w:val="both"/>
        <w:rPr>
          <w:rFonts w:ascii="Arial" w:hAnsi="Arial" w:cs="Arial"/>
          <w:sz w:val="20"/>
          <w:szCs w:val="20"/>
        </w:rPr>
      </w:pPr>
    </w:p>
    <w:sectPr w:rsidR="00635034" w:rsidSect="0036735C">
      <w:pgSz w:w="11906" w:h="16838" w:code="9"/>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A0" w:rsidRDefault="004C4EA0" w:rsidP="006F2AED">
      <w:pPr>
        <w:spacing w:after="0" w:line="240" w:lineRule="auto"/>
      </w:pPr>
      <w:r>
        <w:separator/>
      </w:r>
    </w:p>
  </w:endnote>
  <w:endnote w:type="continuationSeparator" w:id="0">
    <w:p w:rsidR="004C4EA0" w:rsidRDefault="004C4EA0" w:rsidP="006F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A0" w:rsidRDefault="004C4EA0" w:rsidP="006F2AED">
      <w:pPr>
        <w:spacing w:after="0" w:line="240" w:lineRule="auto"/>
      </w:pPr>
      <w:r>
        <w:separator/>
      </w:r>
    </w:p>
  </w:footnote>
  <w:footnote w:type="continuationSeparator" w:id="0">
    <w:p w:rsidR="004C4EA0" w:rsidRDefault="004C4EA0" w:rsidP="006F2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300F"/>
    <w:multiLevelType w:val="hybridMultilevel"/>
    <w:tmpl w:val="E80C9400"/>
    <w:lvl w:ilvl="0" w:tplc="D018BB0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11566EF"/>
    <w:multiLevelType w:val="hybridMultilevel"/>
    <w:tmpl w:val="DCB8FE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60A11A0"/>
    <w:multiLevelType w:val="hybridMultilevel"/>
    <w:tmpl w:val="8278AE3C"/>
    <w:lvl w:ilvl="0" w:tplc="66869FCC">
      <w:start w:val="1"/>
      <w:numFmt w:val="bullet"/>
      <w:lvlText w:val="-"/>
      <w:lvlJc w:val="left"/>
      <w:pPr>
        <w:ind w:left="960" w:hanging="360"/>
      </w:pPr>
      <w:rPr>
        <w:rFonts w:ascii="Arial" w:eastAsia="Calibri" w:hAnsi="Arial" w:cs="Arial" w:hint="default"/>
      </w:rPr>
    </w:lvl>
    <w:lvl w:ilvl="1" w:tplc="8A9C223E">
      <w:numFmt w:val="bullet"/>
      <w:lvlText w:val="–"/>
      <w:lvlJc w:val="left"/>
      <w:pPr>
        <w:ind w:left="1680" w:hanging="360"/>
      </w:pPr>
      <w:rPr>
        <w:rFonts w:ascii="Arial" w:eastAsia="Times New Roman" w:hAnsi="Arial" w:cs="Arial"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
    <w:nsid w:val="296E136E"/>
    <w:multiLevelType w:val="hybridMultilevel"/>
    <w:tmpl w:val="8E107668"/>
    <w:lvl w:ilvl="0" w:tplc="3BF47DE0">
      <w:start w:val="1"/>
      <w:numFmt w:val="decimal"/>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
    <w:nsid w:val="40577B77"/>
    <w:multiLevelType w:val="hybridMultilevel"/>
    <w:tmpl w:val="6D3E5A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1D13713"/>
    <w:multiLevelType w:val="hybridMultilevel"/>
    <w:tmpl w:val="C9484D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5812442"/>
    <w:multiLevelType w:val="hybridMultilevel"/>
    <w:tmpl w:val="CA9AF772"/>
    <w:lvl w:ilvl="0" w:tplc="A92813C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nsid w:val="4FEA03AE"/>
    <w:multiLevelType w:val="hybridMultilevel"/>
    <w:tmpl w:val="AFB40712"/>
    <w:lvl w:ilvl="0" w:tplc="C0B09702">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6F653A9"/>
    <w:multiLevelType w:val="hybridMultilevel"/>
    <w:tmpl w:val="30A0BE76"/>
    <w:lvl w:ilvl="0" w:tplc="2084DDC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nsid w:val="668D0C9E"/>
    <w:multiLevelType w:val="hybridMultilevel"/>
    <w:tmpl w:val="12AEE0DC"/>
    <w:lvl w:ilvl="0" w:tplc="86D87188">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nsid w:val="786168EA"/>
    <w:multiLevelType w:val="hybridMultilevel"/>
    <w:tmpl w:val="24401D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95E65E1"/>
    <w:multiLevelType w:val="hybridMultilevel"/>
    <w:tmpl w:val="79DED72E"/>
    <w:lvl w:ilvl="0" w:tplc="A4E6B60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7"/>
  </w:num>
  <w:num w:numId="2">
    <w:abstractNumId w:val="2"/>
  </w:num>
  <w:num w:numId="3">
    <w:abstractNumId w:val="1"/>
  </w:num>
  <w:num w:numId="4">
    <w:abstractNumId w:val="0"/>
  </w:num>
  <w:num w:numId="5">
    <w:abstractNumId w:val="3"/>
  </w:num>
  <w:num w:numId="6">
    <w:abstractNumId w:val="4"/>
  </w:num>
  <w:num w:numId="7">
    <w:abstractNumId w:val="8"/>
  </w:num>
  <w:num w:numId="8">
    <w:abstractNumId w:val="9"/>
  </w:num>
  <w:num w:numId="9">
    <w:abstractNumId w:val="11"/>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88"/>
    <w:rsid w:val="00010ADB"/>
    <w:rsid w:val="00012920"/>
    <w:rsid w:val="00047FB7"/>
    <w:rsid w:val="00062034"/>
    <w:rsid w:val="000A6CAA"/>
    <w:rsid w:val="000C4E5B"/>
    <w:rsid w:val="00103B64"/>
    <w:rsid w:val="00121C3F"/>
    <w:rsid w:val="00160C67"/>
    <w:rsid w:val="0016665D"/>
    <w:rsid w:val="00192279"/>
    <w:rsid w:val="0023653E"/>
    <w:rsid w:val="00285655"/>
    <w:rsid w:val="002E59C6"/>
    <w:rsid w:val="00310D9B"/>
    <w:rsid w:val="0036735C"/>
    <w:rsid w:val="00374AEA"/>
    <w:rsid w:val="0038601F"/>
    <w:rsid w:val="004254F3"/>
    <w:rsid w:val="00483ECB"/>
    <w:rsid w:val="004A6A57"/>
    <w:rsid w:val="004C4EA0"/>
    <w:rsid w:val="004D60E0"/>
    <w:rsid w:val="004E20C4"/>
    <w:rsid w:val="004E5D65"/>
    <w:rsid w:val="00526A45"/>
    <w:rsid w:val="005C2DB5"/>
    <w:rsid w:val="005D2738"/>
    <w:rsid w:val="005D4874"/>
    <w:rsid w:val="005D5B9A"/>
    <w:rsid w:val="005E2DED"/>
    <w:rsid w:val="005E3F77"/>
    <w:rsid w:val="00617288"/>
    <w:rsid w:val="00630A41"/>
    <w:rsid w:val="00635034"/>
    <w:rsid w:val="00653F58"/>
    <w:rsid w:val="006F2AED"/>
    <w:rsid w:val="007415E7"/>
    <w:rsid w:val="007720D4"/>
    <w:rsid w:val="007A7ACA"/>
    <w:rsid w:val="007B1A7B"/>
    <w:rsid w:val="007E6016"/>
    <w:rsid w:val="008360E3"/>
    <w:rsid w:val="00866D2F"/>
    <w:rsid w:val="008F10E0"/>
    <w:rsid w:val="008F7267"/>
    <w:rsid w:val="00902F86"/>
    <w:rsid w:val="0091551E"/>
    <w:rsid w:val="0093237C"/>
    <w:rsid w:val="0094477B"/>
    <w:rsid w:val="00953291"/>
    <w:rsid w:val="009C5DBC"/>
    <w:rsid w:val="009E7309"/>
    <w:rsid w:val="00A13F0D"/>
    <w:rsid w:val="00A8417F"/>
    <w:rsid w:val="00B35D06"/>
    <w:rsid w:val="00B45A93"/>
    <w:rsid w:val="00B80CDE"/>
    <w:rsid w:val="00B8137A"/>
    <w:rsid w:val="00B938F9"/>
    <w:rsid w:val="00BC774C"/>
    <w:rsid w:val="00BF1FB4"/>
    <w:rsid w:val="00C2639B"/>
    <w:rsid w:val="00C453BA"/>
    <w:rsid w:val="00C7197C"/>
    <w:rsid w:val="00CD7866"/>
    <w:rsid w:val="00D042C0"/>
    <w:rsid w:val="00D05425"/>
    <w:rsid w:val="00D17EED"/>
    <w:rsid w:val="00D2070D"/>
    <w:rsid w:val="00D406D2"/>
    <w:rsid w:val="00D97B6A"/>
    <w:rsid w:val="00DB452B"/>
    <w:rsid w:val="00DD1355"/>
    <w:rsid w:val="00E30E50"/>
    <w:rsid w:val="00E47403"/>
    <w:rsid w:val="00E549E5"/>
    <w:rsid w:val="00E82970"/>
    <w:rsid w:val="00EF6562"/>
    <w:rsid w:val="00F24DF1"/>
    <w:rsid w:val="00F259BD"/>
    <w:rsid w:val="00FC5B64"/>
    <w:rsid w:val="00FD345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7288"/>
    <w:rPr>
      <w:rFonts w:ascii="Calibri" w:eastAsia="Calibri" w:hAnsi="Calibri" w:cs="Times New Roman"/>
    </w:rPr>
  </w:style>
  <w:style w:type="paragraph" w:styleId="Naslov1">
    <w:name w:val="heading 1"/>
    <w:basedOn w:val="Navaden"/>
    <w:next w:val="Navaden"/>
    <w:link w:val="Naslov1Znak"/>
    <w:qFormat/>
    <w:rsid w:val="00617288"/>
    <w:pPr>
      <w:keepNext/>
      <w:spacing w:after="0" w:line="240" w:lineRule="auto"/>
      <w:jc w:val="both"/>
      <w:outlineLvl w:val="0"/>
    </w:pPr>
    <w:rPr>
      <w:rFonts w:ascii="Times New Roman" w:eastAsia="Times New Roman" w:hAnsi="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7288"/>
    <w:rPr>
      <w:rFonts w:ascii="Times New Roman" w:eastAsia="Times New Roman" w:hAnsi="Times New Roman" w:cs="Times New Roman"/>
      <w:b/>
      <w:bCs/>
      <w:sz w:val="24"/>
      <w:szCs w:val="24"/>
      <w:lang w:eastAsia="sl-SI"/>
    </w:rPr>
  </w:style>
  <w:style w:type="paragraph" w:styleId="Navadensplet">
    <w:name w:val="Normal (Web)"/>
    <w:basedOn w:val="Navaden"/>
    <w:uiPriority w:val="99"/>
    <w:unhideWhenUsed/>
    <w:rsid w:val="00617288"/>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617288"/>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t">
    <w:name w:val="esegment_t"/>
    <w:basedOn w:val="Navaden"/>
    <w:rsid w:val="00617288"/>
    <w:pPr>
      <w:spacing w:after="210" w:line="360" w:lineRule="atLeast"/>
      <w:jc w:val="center"/>
    </w:pPr>
    <w:rPr>
      <w:rFonts w:ascii="Times New Roman" w:eastAsia="Times New Roman" w:hAnsi="Times New Roman"/>
      <w:b/>
      <w:bCs/>
      <w:color w:val="6B7E9D"/>
      <w:sz w:val="31"/>
      <w:szCs w:val="31"/>
      <w:lang w:eastAsia="sl-SI"/>
    </w:rPr>
  </w:style>
  <w:style w:type="paragraph" w:styleId="Odstavekseznama">
    <w:name w:val="List Paragraph"/>
    <w:basedOn w:val="Navaden"/>
    <w:uiPriority w:val="34"/>
    <w:qFormat/>
    <w:rsid w:val="00617288"/>
    <w:pPr>
      <w:ind w:left="720"/>
      <w:contextualSpacing/>
    </w:pPr>
  </w:style>
  <w:style w:type="paragraph" w:styleId="Telobesedila">
    <w:name w:val="Body Text"/>
    <w:basedOn w:val="Navaden"/>
    <w:link w:val="TelobesedilaZnak"/>
    <w:rsid w:val="00617288"/>
    <w:pPr>
      <w:spacing w:after="0" w:line="240" w:lineRule="auto"/>
      <w:jc w:val="both"/>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61728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semiHidden/>
    <w:unhideWhenUsed/>
    <w:rsid w:val="00630A41"/>
    <w:pPr>
      <w:spacing w:after="120"/>
      <w:ind w:left="283"/>
    </w:pPr>
  </w:style>
  <w:style w:type="character" w:customStyle="1" w:styleId="Telobesedila-zamikZnak">
    <w:name w:val="Telo besedila - zamik Znak"/>
    <w:basedOn w:val="Privzetapisavaodstavka"/>
    <w:link w:val="Telobesedila-zamik"/>
    <w:uiPriority w:val="99"/>
    <w:semiHidden/>
    <w:rsid w:val="00630A41"/>
    <w:rPr>
      <w:rFonts w:ascii="Calibri" w:eastAsia="Calibri" w:hAnsi="Calibri" w:cs="Times New Roman"/>
    </w:rPr>
  </w:style>
  <w:style w:type="paragraph" w:styleId="HTML-oblikovano">
    <w:name w:val="HTML Preformatted"/>
    <w:basedOn w:val="Navaden"/>
    <w:link w:val="HTML-oblikovanoZnak"/>
    <w:uiPriority w:val="99"/>
    <w:unhideWhenUsed/>
    <w:rsid w:val="006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630A41"/>
    <w:rPr>
      <w:rFonts w:ascii="Courier New" w:eastAsia="Times New Roman" w:hAnsi="Courier New" w:cs="Courier New"/>
      <w:sz w:val="20"/>
      <w:szCs w:val="20"/>
      <w:lang w:eastAsia="sl-SI"/>
    </w:rPr>
  </w:style>
  <w:style w:type="character" w:customStyle="1" w:styleId="highlight1">
    <w:name w:val="highlight1"/>
    <w:basedOn w:val="Privzetapisavaodstavka"/>
    <w:rsid w:val="00630A41"/>
    <w:rPr>
      <w:color w:val="FF0000"/>
      <w:shd w:val="clear" w:color="auto" w:fill="FFFFFF"/>
    </w:rPr>
  </w:style>
  <w:style w:type="paragraph" w:styleId="Brezrazmikov">
    <w:name w:val="No Spacing"/>
    <w:uiPriority w:val="1"/>
    <w:qFormat/>
    <w:rsid w:val="00B938F9"/>
    <w:pPr>
      <w:spacing w:after="0" w:line="240" w:lineRule="auto"/>
    </w:pPr>
    <w:rPr>
      <w:rFonts w:ascii="Calibri" w:eastAsia="Calibri" w:hAnsi="Calibri" w:cs="Times New Roman"/>
    </w:rPr>
  </w:style>
  <w:style w:type="paragraph" w:styleId="Konnaopomba-besedilo">
    <w:name w:val="endnote text"/>
    <w:basedOn w:val="Navaden"/>
    <w:link w:val="Konnaopomba-besediloZnak"/>
    <w:uiPriority w:val="99"/>
    <w:semiHidden/>
    <w:unhideWhenUsed/>
    <w:rsid w:val="006F2AED"/>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6F2AED"/>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6F2AED"/>
    <w:rPr>
      <w:vertAlign w:val="superscript"/>
    </w:rPr>
  </w:style>
  <w:style w:type="paragraph" w:styleId="Sprotnaopomba-besedilo">
    <w:name w:val="footnote text"/>
    <w:basedOn w:val="Navaden"/>
    <w:link w:val="Sprotnaopomba-besediloZnak"/>
    <w:uiPriority w:val="99"/>
    <w:semiHidden/>
    <w:unhideWhenUsed/>
    <w:rsid w:val="006F2AE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F2AED"/>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6F2AED"/>
    <w:rPr>
      <w:vertAlign w:val="superscript"/>
    </w:rPr>
  </w:style>
  <w:style w:type="character" w:styleId="Pripombasklic">
    <w:name w:val="annotation reference"/>
    <w:basedOn w:val="Privzetapisavaodstavka"/>
    <w:uiPriority w:val="99"/>
    <w:semiHidden/>
    <w:unhideWhenUsed/>
    <w:rsid w:val="006F2AED"/>
    <w:rPr>
      <w:sz w:val="16"/>
      <w:szCs w:val="16"/>
    </w:rPr>
  </w:style>
  <w:style w:type="paragraph" w:styleId="Pripombabesedilo">
    <w:name w:val="annotation text"/>
    <w:basedOn w:val="Navaden"/>
    <w:link w:val="PripombabesediloZnak"/>
    <w:uiPriority w:val="99"/>
    <w:semiHidden/>
    <w:unhideWhenUsed/>
    <w:rsid w:val="006F2A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F2AE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6F2AED"/>
    <w:rPr>
      <w:b/>
      <w:bCs/>
    </w:rPr>
  </w:style>
  <w:style w:type="character" w:customStyle="1" w:styleId="ZadevapripombeZnak">
    <w:name w:val="Zadeva pripombe Znak"/>
    <w:basedOn w:val="PripombabesediloZnak"/>
    <w:link w:val="Zadevapripombe"/>
    <w:uiPriority w:val="99"/>
    <w:semiHidden/>
    <w:rsid w:val="006F2AED"/>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6F2A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2AED"/>
    <w:rPr>
      <w:rFonts w:ascii="Tahoma" w:eastAsia="Calibri" w:hAnsi="Tahoma" w:cs="Tahoma"/>
      <w:sz w:val="16"/>
      <w:szCs w:val="16"/>
    </w:rPr>
  </w:style>
  <w:style w:type="table" w:styleId="Tabelamrea">
    <w:name w:val="Table Grid"/>
    <w:basedOn w:val="Navadnatabela"/>
    <w:uiPriority w:val="59"/>
    <w:rsid w:val="00DB452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7288"/>
    <w:rPr>
      <w:rFonts w:ascii="Calibri" w:eastAsia="Calibri" w:hAnsi="Calibri" w:cs="Times New Roman"/>
    </w:rPr>
  </w:style>
  <w:style w:type="paragraph" w:styleId="Naslov1">
    <w:name w:val="heading 1"/>
    <w:basedOn w:val="Navaden"/>
    <w:next w:val="Navaden"/>
    <w:link w:val="Naslov1Znak"/>
    <w:qFormat/>
    <w:rsid w:val="00617288"/>
    <w:pPr>
      <w:keepNext/>
      <w:spacing w:after="0" w:line="240" w:lineRule="auto"/>
      <w:jc w:val="both"/>
      <w:outlineLvl w:val="0"/>
    </w:pPr>
    <w:rPr>
      <w:rFonts w:ascii="Times New Roman" w:eastAsia="Times New Roman" w:hAnsi="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7288"/>
    <w:rPr>
      <w:rFonts w:ascii="Times New Roman" w:eastAsia="Times New Roman" w:hAnsi="Times New Roman" w:cs="Times New Roman"/>
      <w:b/>
      <w:bCs/>
      <w:sz w:val="24"/>
      <w:szCs w:val="24"/>
      <w:lang w:eastAsia="sl-SI"/>
    </w:rPr>
  </w:style>
  <w:style w:type="paragraph" w:styleId="Navadensplet">
    <w:name w:val="Normal (Web)"/>
    <w:basedOn w:val="Navaden"/>
    <w:uiPriority w:val="99"/>
    <w:unhideWhenUsed/>
    <w:rsid w:val="00617288"/>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617288"/>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t">
    <w:name w:val="esegment_t"/>
    <w:basedOn w:val="Navaden"/>
    <w:rsid w:val="00617288"/>
    <w:pPr>
      <w:spacing w:after="210" w:line="360" w:lineRule="atLeast"/>
      <w:jc w:val="center"/>
    </w:pPr>
    <w:rPr>
      <w:rFonts w:ascii="Times New Roman" w:eastAsia="Times New Roman" w:hAnsi="Times New Roman"/>
      <w:b/>
      <w:bCs/>
      <w:color w:val="6B7E9D"/>
      <w:sz w:val="31"/>
      <w:szCs w:val="31"/>
      <w:lang w:eastAsia="sl-SI"/>
    </w:rPr>
  </w:style>
  <w:style w:type="paragraph" w:styleId="Odstavekseznama">
    <w:name w:val="List Paragraph"/>
    <w:basedOn w:val="Navaden"/>
    <w:uiPriority w:val="34"/>
    <w:qFormat/>
    <w:rsid w:val="00617288"/>
    <w:pPr>
      <w:ind w:left="720"/>
      <w:contextualSpacing/>
    </w:pPr>
  </w:style>
  <w:style w:type="paragraph" w:styleId="Telobesedila">
    <w:name w:val="Body Text"/>
    <w:basedOn w:val="Navaden"/>
    <w:link w:val="TelobesedilaZnak"/>
    <w:rsid w:val="00617288"/>
    <w:pPr>
      <w:spacing w:after="0" w:line="240" w:lineRule="auto"/>
      <w:jc w:val="both"/>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61728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semiHidden/>
    <w:unhideWhenUsed/>
    <w:rsid w:val="00630A41"/>
    <w:pPr>
      <w:spacing w:after="120"/>
      <w:ind w:left="283"/>
    </w:pPr>
  </w:style>
  <w:style w:type="character" w:customStyle="1" w:styleId="Telobesedila-zamikZnak">
    <w:name w:val="Telo besedila - zamik Znak"/>
    <w:basedOn w:val="Privzetapisavaodstavka"/>
    <w:link w:val="Telobesedila-zamik"/>
    <w:uiPriority w:val="99"/>
    <w:semiHidden/>
    <w:rsid w:val="00630A41"/>
    <w:rPr>
      <w:rFonts w:ascii="Calibri" w:eastAsia="Calibri" w:hAnsi="Calibri" w:cs="Times New Roman"/>
    </w:rPr>
  </w:style>
  <w:style w:type="paragraph" w:styleId="HTML-oblikovano">
    <w:name w:val="HTML Preformatted"/>
    <w:basedOn w:val="Navaden"/>
    <w:link w:val="HTML-oblikovanoZnak"/>
    <w:uiPriority w:val="99"/>
    <w:unhideWhenUsed/>
    <w:rsid w:val="0063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630A41"/>
    <w:rPr>
      <w:rFonts w:ascii="Courier New" w:eastAsia="Times New Roman" w:hAnsi="Courier New" w:cs="Courier New"/>
      <w:sz w:val="20"/>
      <w:szCs w:val="20"/>
      <w:lang w:eastAsia="sl-SI"/>
    </w:rPr>
  </w:style>
  <w:style w:type="character" w:customStyle="1" w:styleId="highlight1">
    <w:name w:val="highlight1"/>
    <w:basedOn w:val="Privzetapisavaodstavka"/>
    <w:rsid w:val="00630A41"/>
    <w:rPr>
      <w:color w:val="FF0000"/>
      <w:shd w:val="clear" w:color="auto" w:fill="FFFFFF"/>
    </w:rPr>
  </w:style>
  <w:style w:type="paragraph" w:styleId="Brezrazmikov">
    <w:name w:val="No Spacing"/>
    <w:uiPriority w:val="1"/>
    <w:qFormat/>
    <w:rsid w:val="00B938F9"/>
    <w:pPr>
      <w:spacing w:after="0" w:line="240" w:lineRule="auto"/>
    </w:pPr>
    <w:rPr>
      <w:rFonts w:ascii="Calibri" w:eastAsia="Calibri" w:hAnsi="Calibri" w:cs="Times New Roman"/>
    </w:rPr>
  </w:style>
  <w:style w:type="paragraph" w:styleId="Konnaopomba-besedilo">
    <w:name w:val="endnote text"/>
    <w:basedOn w:val="Navaden"/>
    <w:link w:val="Konnaopomba-besediloZnak"/>
    <w:uiPriority w:val="99"/>
    <w:semiHidden/>
    <w:unhideWhenUsed/>
    <w:rsid w:val="006F2AED"/>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6F2AED"/>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6F2AED"/>
    <w:rPr>
      <w:vertAlign w:val="superscript"/>
    </w:rPr>
  </w:style>
  <w:style w:type="paragraph" w:styleId="Sprotnaopomba-besedilo">
    <w:name w:val="footnote text"/>
    <w:basedOn w:val="Navaden"/>
    <w:link w:val="Sprotnaopomba-besediloZnak"/>
    <w:uiPriority w:val="99"/>
    <w:semiHidden/>
    <w:unhideWhenUsed/>
    <w:rsid w:val="006F2AE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F2AED"/>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6F2AED"/>
    <w:rPr>
      <w:vertAlign w:val="superscript"/>
    </w:rPr>
  </w:style>
  <w:style w:type="character" w:styleId="Pripombasklic">
    <w:name w:val="annotation reference"/>
    <w:basedOn w:val="Privzetapisavaodstavka"/>
    <w:uiPriority w:val="99"/>
    <w:semiHidden/>
    <w:unhideWhenUsed/>
    <w:rsid w:val="006F2AED"/>
    <w:rPr>
      <w:sz w:val="16"/>
      <w:szCs w:val="16"/>
    </w:rPr>
  </w:style>
  <w:style w:type="paragraph" w:styleId="Pripombabesedilo">
    <w:name w:val="annotation text"/>
    <w:basedOn w:val="Navaden"/>
    <w:link w:val="PripombabesediloZnak"/>
    <w:uiPriority w:val="99"/>
    <w:semiHidden/>
    <w:unhideWhenUsed/>
    <w:rsid w:val="006F2A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F2AE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6F2AED"/>
    <w:rPr>
      <w:b/>
      <w:bCs/>
    </w:rPr>
  </w:style>
  <w:style w:type="character" w:customStyle="1" w:styleId="ZadevapripombeZnak">
    <w:name w:val="Zadeva pripombe Znak"/>
    <w:basedOn w:val="PripombabesediloZnak"/>
    <w:link w:val="Zadevapripombe"/>
    <w:uiPriority w:val="99"/>
    <w:semiHidden/>
    <w:rsid w:val="006F2AED"/>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6F2A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2AED"/>
    <w:rPr>
      <w:rFonts w:ascii="Tahoma" w:eastAsia="Calibri" w:hAnsi="Tahoma" w:cs="Tahoma"/>
      <w:sz w:val="16"/>
      <w:szCs w:val="16"/>
    </w:rPr>
  </w:style>
  <w:style w:type="table" w:styleId="Tabelamrea">
    <w:name w:val="Table Grid"/>
    <w:basedOn w:val="Navadnatabela"/>
    <w:uiPriority w:val="59"/>
    <w:rsid w:val="00DB452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2499-0364-49F9-852E-EF1EDBCC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Zorko</dc:creator>
  <cp:lastModifiedBy>Marjana  Krhin</cp:lastModifiedBy>
  <cp:revision>2</cp:revision>
  <cp:lastPrinted>2015-11-03T11:45:00Z</cp:lastPrinted>
  <dcterms:created xsi:type="dcterms:W3CDTF">2015-12-01T13:22:00Z</dcterms:created>
  <dcterms:modified xsi:type="dcterms:W3CDTF">2015-12-01T13:22:00Z</dcterms:modified>
</cp:coreProperties>
</file>