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96" w:rsidRPr="00AA3195" w:rsidRDefault="00CD5596" w:rsidP="00CD5596">
      <w:pPr>
        <w:autoSpaceDE w:val="0"/>
        <w:autoSpaceDN w:val="0"/>
        <w:adjustRightInd w:val="0"/>
      </w:pPr>
      <w:r w:rsidRPr="00AA3195">
        <w:t xml:space="preserve">Številka: </w:t>
      </w:r>
      <w:r w:rsidR="00FC1707">
        <w:t>354</w:t>
      </w:r>
      <w:r w:rsidR="0004775C">
        <w:t>-</w:t>
      </w:r>
      <w:r w:rsidR="00FC1707">
        <w:t>129</w:t>
      </w:r>
      <w:r w:rsidR="0004775C">
        <w:t>/201</w:t>
      </w:r>
      <w:r w:rsidR="00FC1707">
        <w:t>7</w:t>
      </w:r>
      <w:r w:rsidR="00C20820">
        <w:t>-47</w:t>
      </w:r>
    </w:p>
    <w:p w:rsidR="00CD5596" w:rsidRPr="00AA3195" w:rsidRDefault="00CD5596" w:rsidP="00CD5596">
      <w:pPr>
        <w:autoSpaceDE w:val="0"/>
        <w:autoSpaceDN w:val="0"/>
        <w:adjustRightInd w:val="0"/>
      </w:pPr>
      <w:r>
        <w:t xml:space="preserve">Datum: </w:t>
      </w:r>
      <w:r w:rsidR="004C6560">
        <w:t>3</w:t>
      </w:r>
      <w:r w:rsidR="004376CB" w:rsidRPr="00A2784E">
        <w:t xml:space="preserve">. </w:t>
      </w:r>
      <w:r w:rsidR="004C6560">
        <w:t>12</w:t>
      </w:r>
      <w:r w:rsidR="004376CB" w:rsidRPr="00A2784E">
        <w:t>. 2019</w:t>
      </w:r>
    </w:p>
    <w:p w:rsidR="008875D0" w:rsidRDefault="008875D0" w:rsidP="008875D0">
      <w:pPr>
        <w:autoSpaceDE w:val="0"/>
        <w:autoSpaceDN w:val="0"/>
        <w:adjustRightInd w:val="0"/>
        <w:rPr>
          <w:b/>
          <w:bCs/>
        </w:rPr>
      </w:pPr>
    </w:p>
    <w:p w:rsidR="008875D0" w:rsidRPr="00AA3195" w:rsidRDefault="008875D0" w:rsidP="008875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MESTNI SVET</w:t>
      </w:r>
    </w:p>
    <w:p w:rsidR="008875D0" w:rsidRDefault="008875D0" w:rsidP="008875D0">
      <w:pPr>
        <w:autoSpaceDE w:val="0"/>
        <w:autoSpaceDN w:val="0"/>
        <w:adjustRightInd w:val="0"/>
        <w:rPr>
          <w:b/>
          <w:bCs/>
        </w:rPr>
      </w:pPr>
      <w:r w:rsidRPr="00AA3195">
        <w:rPr>
          <w:b/>
          <w:bCs/>
        </w:rPr>
        <w:t>MESTNE OBČINE PTUJ</w:t>
      </w:r>
    </w:p>
    <w:p w:rsidR="008875D0" w:rsidRPr="00AA3195" w:rsidRDefault="008875D0" w:rsidP="008875D0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569"/>
      </w:tblGrid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6F2B">
              <w:rPr>
                <w:b/>
              </w:rPr>
              <w:t>ZADEVA:</w:t>
            </w:r>
          </w:p>
        </w:tc>
        <w:tc>
          <w:tcPr>
            <w:tcW w:w="6569" w:type="dxa"/>
            <w:shd w:val="clear" w:color="auto" w:fill="auto"/>
          </w:tcPr>
          <w:p w:rsidR="008875D0" w:rsidRPr="00C86F2B" w:rsidRDefault="008875D0" w:rsidP="00EA751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E047D">
              <w:t>Predlog</w:t>
            </w:r>
            <w:r w:rsidRPr="00C86F2B">
              <w:rPr>
                <w:bCs/>
              </w:rPr>
              <w:t xml:space="preserve"> za obravnavo na </w:t>
            </w:r>
            <w:r w:rsidR="00EA7510">
              <w:rPr>
                <w:bCs/>
              </w:rPr>
              <w:t>12</w:t>
            </w:r>
            <w:r w:rsidRPr="00C86F2B">
              <w:rPr>
                <w:bCs/>
              </w:rPr>
              <w:t>. redni seji Mestnega sveta Mestne občine Ptuj</w:t>
            </w: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4E047D" w:rsidRDefault="008875D0" w:rsidP="0028461B">
            <w:pPr>
              <w:autoSpaceDE w:val="0"/>
              <w:autoSpaceDN w:val="0"/>
              <w:adjustRightInd w:val="0"/>
              <w:jc w:val="both"/>
            </w:pP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</w:rPr>
              <w:t>NASLOV:</w:t>
            </w:r>
          </w:p>
        </w:tc>
        <w:tc>
          <w:tcPr>
            <w:tcW w:w="6569" w:type="dxa"/>
            <w:shd w:val="clear" w:color="auto" w:fill="auto"/>
          </w:tcPr>
          <w:p w:rsidR="008875D0" w:rsidRPr="00831196" w:rsidRDefault="008875D0" w:rsidP="0035082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1196">
              <w:rPr>
                <w:b/>
              </w:rPr>
              <w:t xml:space="preserve">Predlog Sklepa o potrditvi </w:t>
            </w:r>
            <w:r w:rsidR="004376CB">
              <w:rPr>
                <w:b/>
              </w:rPr>
              <w:t>Investicijskega programa (IP</w:t>
            </w:r>
            <w:r w:rsidRPr="00831196">
              <w:rPr>
                <w:b/>
              </w:rPr>
              <w:t>) »</w:t>
            </w:r>
            <w:r w:rsidR="00350828">
              <w:rPr>
                <w:b/>
              </w:rPr>
              <w:t>Odvajanje in čiščenje odpadne vode v porečju Drave – Mestna občina Ptuj</w:t>
            </w:r>
            <w:r>
              <w:rPr>
                <w:b/>
              </w:rPr>
              <w:t>«</w:t>
            </w: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C310A9" w:rsidRDefault="008875D0" w:rsidP="0028461B">
            <w:pPr>
              <w:autoSpaceDE w:val="0"/>
              <w:autoSpaceDN w:val="0"/>
              <w:adjustRightInd w:val="0"/>
              <w:jc w:val="both"/>
            </w:pP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</w:rPr>
              <w:t>PRIPRAVIL:</w:t>
            </w:r>
          </w:p>
        </w:tc>
        <w:tc>
          <w:tcPr>
            <w:tcW w:w="6569" w:type="dxa"/>
            <w:shd w:val="clear" w:color="auto" w:fill="auto"/>
          </w:tcPr>
          <w:p w:rsidR="008875D0" w:rsidRPr="00A2784E" w:rsidRDefault="00A2784E" w:rsidP="0028461B">
            <w:pPr>
              <w:autoSpaceDE w:val="0"/>
              <w:autoSpaceDN w:val="0"/>
              <w:adjustRightInd w:val="0"/>
              <w:jc w:val="both"/>
            </w:pPr>
            <w:r w:rsidRPr="00A2784E">
              <w:t>Oddelek za gospodarske dejavnosti</w:t>
            </w:r>
          </w:p>
          <w:p w:rsidR="008875D0" w:rsidRPr="004E047D" w:rsidRDefault="00350828" w:rsidP="0028461B">
            <w:pPr>
              <w:autoSpaceDE w:val="0"/>
              <w:autoSpaceDN w:val="0"/>
              <w:adjustRightInd w:val="0"/>
              <w:jc w:val="both"/>
            </w:pPr>
            <w:r>
              <w:t xml:space="preserve">Minja </w:t>
            </w:r>
            <w:proofErr w:type="spellStart"/>
            <w:r>
              <w:t>Vučinić</w:t>
            </w:r>
            <w:proofErr w:type="spellEnd"/>
            <w:r w:rsidR="008875D0" w:rsidRPr="00A2784E">
              <w:t>, višja svetovalka</w:t>
            </w: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Default="008875D0" w:rsidP="0028461B">
            <w:pPr>
              <w:autoSpaceDE w:val="0"/>
              <w:autoSpaceDN w:val="0"/>
              <w:adjustRightInd w:val="0"/>
              <w:jc w:val="both"/>
            </w:pP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rPr>
                <w:b/>
              </w:rPr>
            </w:pPr>
            <w:r w:rsidRPr="00C86F2B">
              <w:rPr>
                <w:b/>
              </w:rPr>
              <w:t xml:space="preserve">PRAVNA </w:t>
            </w:r>
          </w:p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</w:rPr>
              <w:t>PODLAGA:</w:t>
            </w:r>
          </w:p>
        </w:tc>
        <w:tc>
          <w:tcPr>
            <w:tcW w:w="6569" w:type="dxa"/>
            <w:shd w:val="clear" w:color="auto" w:fill="auto"/>
          </w:tcPr>
          <w:p w:rsidR="008875D0" w:rsidRPr="004E047D" w:rsidRDefault="005C26D2" w:rsidP="0028461B">
            <w:pPr>
              <w:autoSpaceDE w:val="0"/>
              <w:autoSpaceDN w:val="0"/>
              <w:adjustRightInd w:val="0"/>
              <w:jc w:val="both"/>
            </w:pPr>
            <w:r w:rsidRPr="00E72AF6">
              <w:t>23. člena Statuta Mestne občine Ptuj (Uradni vestnik Mestne občine Ptuj, št. 9/07) in 76. člena Poslovnika Mestnega sveta Mestne občine Ptuj (Uradni vestnik Mestne občine Ptuj, št. 12/07, 1/09, 2/14, 7/15</w:t>
            </w:r>
            <w:r w:rsidR="00631158">
              <w:t xml:space="preserve">, </w:t>
            </w:r>
            <w:r w:rsidRPr="00E72AF6">
              <w:t>9/17</w:t>
            </w:r>
            <w:r w:rsidR="00631158">
              <w:t xml:space="preserve"> in 7/19</w:t>
            </w:r>
            <w:r w:rsidRPr="00E72AF6">
              <w:t>)</w:t>
            </w: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8831AF" w:rsidRDefault="008875D0" w:rsidP="002846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  <w:bCs/>
              </w:rPr>
              <w:t>POROČEVALEC:</w:t>
            </w:r>
          </w:p>
        </w:tc>
        <w:tc>
          <w:tcPr>
            <w:tcW w:w="6569" w:type="dxa"/>
            <w:shd w:val="clear" w:color="auto" w:fill="auto"/>
          </w:tcPr>
          <w:p w:rsidR="008875D0" w:rsidRDefault="004F79B5" w:rsidP="002846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13B7D">
              <w:rPr>
                <w:bCs/>
              </w:rPr>
              <w:t>Andrej Trunk</w:t>
            </w:r>
            <w:r w:rsidR="008875D0" w:rsidRPr="00F13B7D">
              <w:rPr>
                <w:bCs/>
              </w:rPr>
              <w:t>,</w:t>
            </w:r>
            <w:r w:rsidRPr="00F13B7D">
              <w:rPr>
                <w:bCs/>
              </w:rPr>
              <w:t xml:space="preserve"> vodja Oddelka za gospodarske dejavnosti</w:t>
            </w:r>
          </w:p>
          <w:p w:rsidR="00B60371" w:rsidRPr="00F13B7D" w:rsidRDefault="00350828" w:rsidP="00350828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Minja </w:t>
            </w:r>
            <w:proofErr w:type="spellStart"/>
            <w:r>
              <w:rPr>
                <w:bCs/>
              </w:rPr>
              <w:t>Vučinić</w:t>
            </w:r>
            <w:proofErr w:type="spellEnd"/>
            <w:r w:rsidR="00B60371">
              <w:rPr>
                <w:bCs/>
              </w:rPr>
              <w:t xml:space="preserve">, višja svetovalka, </w:t>
            </w:r>
            <w:r>
              <w:rPr>
                <w:bCs/>
              </w:rPr>
              <w:t>Skupna občinska uprava občin v Spodnjem Podravju</w:t>
            </w: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F13B7D" w:rsidRDefault="008875D0" w:rsidP="002846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6F2B">
              <w:rPr>
                <w:b/>
                <w:bCs/>
              </w:rPr>
              <w:t>PRISTOJNO</w:t>
            </w:r>
          </w:p>
          <w:p w:rsidR="008875D0" w:rsidRPr="00C86F2B" w:rsidRDefault="008875D0" w:rsidP="006D7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6F2B">
              <w:rPr>
                <w:b/>
                <w:bCs/>
              </w:rPr>
              <w:t>DELOVNO TELO:</w:t>
            </w:r>
          </w:p>
        </w:tc>
        <w:tc>
          <w:tcPr>
            <w:tcW w:w="6569" w:type="dxa"/>
            <w:shd w:val="clear" w:color="auto" w:fill="auto"/>
          </w:tcPr>
          <w:p w:rsidR="008875D0" w:rsidRPr="00C86F2B" w:rsidRDefault="008875D0" w:rsidP="002846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F2B">
              <w:rPr>
                <w:bCs/>
              </w:rPr>
              <w:t>Odbor za finance, Odbor za gospodarstvo, Odbor za okolje in prostor in gospodarsko infrastrukturo</w:t>
            </w:r>
          </w:p>
          <w:p w:rsidR="008875D0" w:rsidRPr="00C86F2B" w:rsidRDefault="008875D0" w:rsidP="0028461B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Default="008875D0" w:rsidP="0028461B">
            <w:pPr>
              <w:autoSpaceDE w:val="0"/>
              <w:autoSpaceDN w:val="0"/>
              <w:adjustRightInd w:val="0"/>
              <w:jc w:val="both"/>
            </w:pPr>
          </w:p>
        </w:tc>
      </w:tr>
      <w:tr w:rsidR="008875D0" w:rsidRPr="00C86F2B" w:rsidTr="0028461B">
        <w:tc>
          <w:tcPr>
            <w:tcW w:w="2835" w:type="dxa"/>
            <w:shd w:val="clear" w:color="auto" w:fill="auto"/>
          </w:tcPr>
          <w:p w:rsidR="008875D0" w:rsidRPr="00C86F2B" w:rsidRDefault="008875D0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6F2B">
              <w:rPr>
                <w:b/>
                <w:bCs/>
              </w:rPr>
              <w:t>PREDLOG SKLEPA:</w:t>
            </w:r>
          </w:p>
        </w:tc>
        <w:tc>
          <w:tcPr>
            <w:tcW w:w="6569" w:type="dxa"/>
            <w:shd w:val="clear" w:color="auto" w:fill="auto"/>
          </w:tcPr>
          <w:p w:rsidR="008875D0" w:rsidRPr="00C310A9" w:rsidRDefault="008875D0" w:rsidP="0028461B">
            <w:pPr>
              <w:autoSpaceDE w:val="0"/>
              <w:autoSpaceDN w:val="0"/>
              <w:adjustRightInd w:val="0"/>
              <w:jc w:val="both"/>
            </w:pPr>
            <w:r>
              <w:t>Mestni svet</w:t>
            </w:r>
            <w:r w:rsidRPr="00AA3195">
              <w:t xml:space="preserve"> Mestne občine P</w:t>
            </w:r>
            <w:r>
              <w:t xml:space="preserve">tuj sprejme </w:t>
            </w:r>
            <w:r w:rsidRPr="00AA3195">
              <w:t xml:space="preserve">predlog </w:t>
            </w:r>
            <w:r w:rsidRPr="00C310A9">
              <w:t xml:space="preserve">Sklepa o potrditvi </w:t>
            </w:r>
            <w:r w:rsidR="004376CB">
              <w:t>Investicijskega programa (IP</w:t>
            </w:r>
            <w:r>
              <w:t xml:space="preserve">) </w:t>
            </w:r>
            <w:r w:rsidRPr="00C310A9">
              <w:t>»</w:t>
            </w:r>
            <w:r w:rsidR="00350828">
              <w:t>Odvajanje in čiščenje odpadne vode v porečju Drave – Mestna občina Ptuj</w:t>
            </w:r>
            <w:r w:rsidRPr="00C310A9">
              <w:t>«</w:t>
            </w:r>
            <w:r w:rsidR="00EA7510">
              <w:t>.</w:t>
            </w:r>
          </w:p>
          <w:p w:rsidR="008875D0" w:rsidRPr="00C86F2B" w:rsidRDefault="008875D0" w:rsidP="002846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8875D0" w:rsidRPr="00AA3195" w:rsidRDefault="008875D0" w:rsidP="008875D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Nuška GAJŠEK</w:t>
      </w:r>
      <w:r w:rsidRPr="00AA3195">
        <w:rPr>
          <w:b/>
          <w:bCs/>
        </w:rPr>
        <w:t>,</w:t>
      </w:r>
    </w:p>
    <w:p w:rsidR="008875D0" w:rsidRPr="00AA3195" w:rsidRDefault="008875D0" w:rsidP="008875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Pr="00AA3195">
        <w:rPr>
          <w:b/>
          <w:bCs/>
        </w:rPr>
        <w:t>župan</w:t>
      </w:r>
      <w:r>
        <w:rPr>
          <w:b/>
          <w:bCs/>
        </w:rPr>
        <w:t>ja</w:t>
      </w:r>
      <w:r w:rsidRPr="00AA3195">
        <w:rPr>
          <w:b/>
          <w:bCs/>
        </w:rPr>
        <w:t xml:space="preserve"> Mestne občine Ptuj</w:t>
      </w:r>
    </w:p>
    <w:p w:rsidR="008875D0" w:rsidRDefault="008875D0" w:rsidP="008875D0">
      <w:pPr>
        <w:autoSpaceDE w:val="0"/>
        <w:autoSpaceDN w:val="0"/>
        <w:adjustRightInd w:val="0"/>
      </w:pPr>
    </w:p>
    <w:p w:rsidR="008875D0" w:rsidRPr="00AA3195" w:rsidRDefault="008875D0" w:rsidP="008875D0">
      <w:pPr>
        <w:autoSpaceDE w:val="0"/>
        <w:autoSpaceDN w:val="0"/>
        <w:adjustRightInd w:val="0"/>
      </w:pPr>
      <w:r w:rsidRPr="00AA3195">
        <w:t>Priloge:</w:t>
      </w:r>
    </w:p>
    <w:p w:rsidR="008875D0" w:rsidRDefault="008875D0" w:rsidP="008875D0">
      <w:pPr>
        <w:numPr>
          <w:ilvl w:val="0"/>
          <w:numId w:val="4"/>
        </w:numPr>
        <w:autoSpaceDE w:val="0"/>
        <w:autoSpaceDN w:val="0"/>
        <w:adjustRightInd w:val="0"/>
      </w:pPr>
      <w:r w:rsidRPr="0030166E">
        <w:t>predlog sklepa z obrazložitvijo</w:t>
      </w:r>
      <w:r w:rsidRPr="0036716A">
        <w:t xml:space="preserve"> </w:t>
      </w:r>
    </w:p>
    <w:p w:rsidR="008875D0" w:rsidRPr="00350828" w:rsidRDefault="00C20820" w:rsidP="008875D0">
      <w:pPr>
        <w:numPr>
          <w:ilvl w:val="0"/>
          <w:numId w:val="4"/>
        </w:numPr>
        <w:autoSpaceDE w:val="0"/>
        <w:autoSpaceDN w:val="0"/>
        <w:adjustRightInd w:val="0"/>
      </w:pPr>
      <w:r>
        <w:t>investicijski program</w:t>
      </w:r>
      <w:r w:rsidR="008875D0" w:rsidRPr="0036716A">
        <w:t xml:space="preserve"> </w:t>
      </w:r>
    </w:p>
    <w:p w:rsidR="008875D0" w:rsidRDefault="008875D0">
      <w:r>
        <w:br w:type="page"/>
      </w:r>
    </w:p>
    <w:p w:rsidR="001B5A8F" w:rsidRPr="00AB170B" w:rsidRDefault="001B5A8F" w:rsidP="005B3FE7">
      <w:pPr>
        <w:jc w:val="right"/>
      </w:pPr>
      <w:r w:rsidRPr="00AB170B">
        <w:lastRenderedPageBreak/>
        <w:t>PREDLOG</w:t>
      </w:r>
    </w:p>
    <w:p w:rsidR="00A115CA" w:rsidRPr="00AB170B" w:rsidRDefault="00350828" w:rsidP="00136704">
      <w:pPr>
        <w:jc w:val="right"/>
      </w:pPr>
      <w:r>
        <w:t>december</w:t>
      </w:r>
      <w:r w:rsidR="00E7308D" w:rsidRPr="00AB170B">
        <w:t xml:space="preserve"> </w:t>
      </w:r>
      <w:r w:rsidR="00591B0F" w:rsidRPr="00AB170B">
        <w:t>201</w:t>
      </w:r>
      <w:r w:rsidR="005B3FE7">
        <w:t>9</w:t>
      </w:r>
    </w:p>
    <w:p w:rsidR="00A115CA" w:rsidRPr="00AB170B" w:rsidRDefault="00A115CA" w:rsidP="00C20820"/>
    <w:p w:rsidR="00E7308D" w:rsidRDefault="005C26D2" w:rsidP="00C20820">
      <w:pPr>
        <w:jc w:val="both"/>
      </w:pPr>
      <w:r w:rsidRPr="00E72AF6">
        <w:t xml:space="preserve">Na podlagi </w:t>
      </w:r>
      <w:r w:rsidR="00B86F43">
        <w:t>Zakona o javnih financah (</w:t>
      </w:r>
      <w:r w:rsidR="00C20820" w:rsidRPr="00C20820">
        <w:t xml:space="preserve">Uradni list RS, št. 11/11 – uradno prečiščeno besedilo, 14/13, 110/11 - ZDIU12, 46/13 - ZIPRS1314-A, 101/13, 101/13 - ZIPRS1415, 38/14 - ZIPRS1415-A, 14/15 - ZIPRS1415-D, 55/15 - </w:t>
      </w:r>
      <w:proofErr w:type="spellStart"/>
      <w:r w:rsidR="00C20820" w:rsidRPr="00C20820">
        <w:t>ZFisP</w:t>
      </w:r>
      <w:proofErr w:type="spellEnd"/>
      <w:r w:rsidR="00C20820" w:rsidRPr="00C20820">
        <w:t>, 96/15 - ZIPRS1617, 80/16 - ZIPRS1718, 71/17 - ZIPRS1819 in 13/18</w:t>
      </w:r>
      <w:r w:rsidR="00B86F43">
        <w:t xml:space="preserve">), </w:t>
      </w:r>
      <w:r w:rsidRPr="00E72AF6">
        <w:t>13. in 20. člena Uredbe o enotni metodologiji za pripravo in obravnavo investicijske dokumentacije na področju javnih financ (Uradni list RS, št. 60/06, 54/10 in 27/16) in 12. člena Statuta Mestne občine Ptuj (Uradni vestnik Mestne občine Ptuj, št. 9/07) je Mestni svet Mestne občine Ptuj na ___ seji, dne ___________, sprejel naslednji</w:t>
      </w:r>
    </w:p>
    <w:p w:rsidR="004C6560" w:rsidRPr="00AB170B" w:rsidRDefault="004C6560" w:rsidP="00C20820">
      <w:pPr>
        <w:jc w:val="both"/>
      </w:pPr>
    </w:p>
    <w:p w:rsidR="00A115CA" w:rsidRPr="00AB170B" w:rsidRDefault="00A115CA" w:rsidP="00C20820">
      <w:pPr>
        <w:jc w:val="center"/>
        <w:rPr>
          <w:b/>
          <w:caps/>
        </w:rPr>
      </w:pPr>
      <w:r w:rsidRPr="00AB170B">
        <w:rPr>
          <w:b/>
          <w:caps/>
        </w:rPr>
        <w:t>S</w:t>
      </w:r>
      <w:r w:rsidR="004C6560">
        <w:rPr>
          <w:b/>
          <w:caps/>
        </w:rPr>
        <w:t xml:space="preserve"> </w:t>
      </w:r>
      <w:r w:rsidRPr="00AB170B">
        <w:rPr>
          <w:b/>
          <w:caps/>
        </w:rPr>
        <w:t>k</w:t>
      </w:r>
      <w:r w:rsidR="004C6560">
        <w:rPr>
          <w:b/>
          <w:caps/>
        </w:rPr>
        <w:t xml:space="preserve"> </w:t>
      </w:r>
      <w:r w:rsidRPr="00AB170B">
        <w:rPr>
          <w:b/>
          <w:caps/>
        </w:rPr>
        <w:t>l</w:t>
      </w:r>
      <w:r w:rsidR="004C6560">
        <w:rPr>
          <w:b/>
          <w:caps/>
        </w:rPr>
        <w:t xml:space="preserve"> </w:t>
      </w:r>
      <w:r w:rsidRPr="00AB170B">
        <w:rPr>
          <w:b/>
          <w:caps/>
        </w:rPr>
        <w:t>e</w:t>
      </w:r>
      <w:r w:rsidR="004C6560">
        <w:rPr>
          <w:b/>
          <w:caps/>
        </w:rPr>
        <w:t xml:space="preserve"> </w:t>
      </w:r>
      <w:r w:rsidRPr="00AB170B">
        <w:rPr>
          <w:b/>
          <w:caps/>
        </w:rPr>
        <w:t>p</w:t>
      </w:r>
    </w:p>
    <w:p w:rsidR="00C14FC2" w:rsidRPr="00AB170B" w:rsidRDefault="00A115CA" w:rsidP="00C20820">
      <w:pPr>
        <w:jc w:val="center"/>
        <w:rPr>
          <w:b/>
          <w:caps/>
        </w:rPr>
      </w:pPr>
      <w:r w:rsidRPr="00AB170B">
        <w:rPr>
          <w:b/>
          <w:caps/>
        </w:rPr>
        <w:t xml:space="preserve">o </w:t>
      </w:r>
      <w:r w:rsidR="00D75085" w:rsidRPr="00AB170B">
        <w:rPr>
          <w:b/>
          <w:caps/>
        </w:rPr>
        <w:t>POTRDITVI</w:t>
      </w:r>
      <w:r w:rsidRPr="00AB170B">
        <w:rPr>
          <w:b/>
          <w:caps/>
        </w:rPr>
        <w:t xml:space="preserve"> </w:t>
      </w:r>
      <w:r w:rsidR="005C26D2">
        <w:rPr>
          <w:b/>
          <w:caps/>
        </w:rPr>
        <w:t>INVESTICIJSKEGA PROGRAMA (IP</w:t>
      </w:r>
      <w:r w:rsidR="003C1B4B" w:rsidRPr="00831196">
        <w:rPr>
          <w:b/>
        </w:rPr>
        <w:t xml:space="preserve">) </w:t>
      </w:r>
      <w:r w:rsidR="003C1B4B" w:rsidRPr="003C1B4B">
        <w:rPr>
          <w:b/>
          <w:caps/>
        </w:rPr>
        <w:t>»</w:t>
      </w:r>
      <w:r w:rsidR="00350828">
        <w:rPr>
          <w:b/>
        </w:rPr>
        <w:t>ODVAJANJE IN ČIŠČENJE ODPADNE VODE V POREČJU DRAVE – MESTNA OBČINA PTUJ«</w:t>
      </w:r>
      <w:r w:rsidR="003C1B4B">
        <w:rPr>
          <w:b/>
          <w:caps/>
        </w:rPr>
        <w:t xml:space="preserve"> </w:t>
      </w:r>
    </w:p>
    <w:p w:rsidR="00D75085" w:rsidRPr="00AB170B" w:rsidRDefault="00D75085" w:rsidP="00C20820">
      <w:pPr>
        <w:jc w:val="center"/>
        <w:rPr>
          <w:b/>
          <w:caps/>
        </w:rPr>
      </w:pPr>
    </w:p>
    <w:p w:rsidR="00A115CA" w:rsidRPr="00AB170B" w:rsidRDefault="00A115CA" w:rsidP="00C20820">
      <w:pPr>
        <w:jc w:val="center"/>
        <w:rPr>
          <w:b/>
        </w:rPr>
      </w:pPr>
      <w:r w:rsidRPr="00AB170B">
        <w:rPr>
          <w:b/>
        </w:rPr>
        <w:t>1.</w:t>
      </w:r>
    </w:p>
    <w:p w:rsidR="005C26D2" w:rsidRPr="00350828" w:rsidRDefault="005C26D2" w:rsidP="00C20820">
      <w:pPr>
        <w:tabs>
          <w:tab w:val="left" w:pos="3402"/>
        </w:tabs>
        <w:jc w:val="both"/>
      </w:pPr>
      <w:r w:rsidRPr="00AA4FA0">
        <w:t>Mestni svet Mestne občine Ptuj</w:t>
      </w:r>
      <w:r w:rsidR="001E6792">
        <w:t xml:space="preserve"> odobri investicijo in</w:t>
      </w:r>
      <w:r w:rsidRPr="00AA4FA0">
        <w:t xml:space="preserve"> potrjuje </w:t>
      </w:r>
      <w:r w:rsidR="004C6560" w:rsidRPr="004C6560">
        <w:t>Investicijski program za projekt: »O</w:t>
      </w:r>
      <w:r w:rsidR="00B7201E">
        <w:t>dvajanje in čiščenje odpadne vode</w:t>
      </w:r>
      <w:r w:rsidR="004C6560" w:rsidRPr="004C6560">
        <w:t xml:space="preserve"> v porečju Drave – Mestna občina Ptuj«, ki ga je izdelal RCI – Razvojni center Inženiringi Celje </w:t>
      </w:r>
      <w:proofErr w:type="spellStart"/>
      <w:r w:rsidR="004C6560" w:rsidRPr="004C6560">
        <w:t>d.o.o</w:t>
      </w:r>
      <w:proofErr w:type="spellEnd"/>
      <w:r w:rsidR="004C6560" w:rsidRPr="004C6560">
        <w:t>., št. projekta 1048/2018-IP, november 2019.</w:t>
      </w:r>
    </w:p>
    <w:p w:rsidR="00A115CA" w:rsidRPr="00AB170B" w:rsidRDefault="00A115CA" w:rsidP="00C20820">
      <w:pPr>
        <w:jc w:val="both"/>
      </w:pPr>
    </w:p>
    <w:p w:rsidR="00A115CA" w:rsidRPr="00AB170B" w:rsidRDefault="00A115CA" w:rsidP="00C20820">
      <w:pPr>
        <w:jc w:val="center"/>
        <w:rPr>
          <w:b/>
        </w:rPr>
      </w:pPr>
      <w:r w:rsidRPr="00AB170B">
        <w:rPr>
          <w:b/>
        </w:rPr>
        <w:t>2.</w:t>
      </w:r>
    </w:p>
    <w:p w:rsidR="004C6560" w:rsidRPr="004C6560" w:rsidRDefault="004C6560" w:rsidP="00C20820">
      <w:pPr>
        <w:contextualSpacing/>
        <w:jc w:val="both"/>
      </w:pPr>
      <w:r w:rsidRPr="004C6560">
        <w:t>Vrednost celotne investicije po tekočih cenah znaša 11.445.822,38</w:t>
      </w:r>
      <w:r w:rsidRPr="004C6560">
        <w:rPr>
          <w:bCs/>
        </w:rPr>
        <w:t xml:space="preserve"> </w:t>
      </w:r>
      <w:r w:rsidRPr="004C6560">
        <w:t>EUR (izvedba v letih 2018 – 2022).</w:t>
      </w:r>
    </w:p>
    <w:p w:rsidR="004C6560" w:rsidRPr="004C6560" w:rsidRDefault="004C6560" w:rsidP="00C20820">
      <w:pPr>
        <w:ind w:left="360"/>
        <w:contextualSpacing/>
        <w:jc w:val="both"/>
        <w:rPr>
          <w:sz w:val="20"/>
          <w:szCs w:val="20"/>
        </w:rPr>
      </w:pPr>
    </w:p>
    <w:tbl>
      <w:tblPr>
        <w:tblW w:w="9001" w:type="dxa"/>
        <w:tblInd w:w="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2"/>
        <w:gridCol w:w="1105"/>
        <w:gridCol w:w="1172"/>
        <w:gridCol w:w="1172"/>
        <w:gridCol w:w="1172"/>
        <w:gridCol w:w="1194"/>
        <w:gridCol w:w="1194"/>
      </w:tblGrid>
      <w:tr w:rsidR="004C6560" w:rsidRPr="004C6560" w:rsidTr="00C540C6">
        <w:trPr>
          <w:trHeight w:val="605"/>
        </w:trPr>
        <w:tc>
          <w:tcPr>
            <w:tcW w:w="1992" w:type="dxa"/>
            <w:shd w:val="clear" w:color="auto" w:fill="D9D9D9" w:themeFill="background1" w:themeFillShade="D9"/>
            <w:vAlign w:val="center"/>
            <w:hideMark/>
          </w:tcPr>
          <w:p w:rsidR="004C6560" w:rsidRPr="004C6560" w:rsidRDefault="004C6560" w:rsidP="00C20820">
            <w:pPr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INVESTICIJA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do vključno 2018</w:t>
            </w:r>
          </w:p>
        </w:tc>
        <w:tc>
          <w:tcPr>
            <w:tcW w:w="1172" w:type="dxa"/>
            <w:shd w:val="clear" w:color="auto" w:fill="D9D9D9" w:themeFill="background1" w:themeFillShade="D9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1172" w:type="dxa"/>
            <w:shd w:val="clear" w:color="auto" w:fill="D9D9D9" w:themeFill="background1" w:themeFillShade="D9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1172" w:type="dxa"/>
            <w:shd w:val="clear" w:color="auto" w:fill="D9D9D9" w:themeFill="background1" w:themeFillShade="D9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1194" w:type="dxa"/>
            <w:shd w:val="clear" w:color="auto" w:fill="D9D9D9" w:themeFill="background1" w:themeFillShade="D9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TEKOČE CENE</w:t>
            </w:r>
          </w:p>
        </w:tc>
      </w:tr>
      <w:tr w:rsidR="004C6560" w:rsidRPr="004C6560" w:rsidTr="00C540C6">
        <w:trPr>
          <w:trHeight w:val="256"/>
        </w:trPr>
        <w:tc>
          <w:tcPr>
            <w:tcW w:w="1992" w:type="dxa"/>
            <w:shd w:val="clear" w:color="auto" w:fill="FFFFFF" w:themeFill="background1"/>
            <w:noWrap/>
            <w:vAlign w:val="center"/>
            <w:hideMark/>
          </w:tcPr>
          <w:p w:rsidR="004C6560" w:rsidRPr="004C6560" w:rsidRDefault="004C6560" w:rsidP="00C20820">
            <w:pPr>
              <w:rPr>
                <w:bCs/>
                <w:sz w:val="14"/>
                <w:szCs w:val="14"/>
              </w:rPr>
            </w:pPr>
            <w:r w:rsidRPr="004C6560">
              <w:rPr>
                <w:bCs/>
                <w:sz w:val="14"/>
                <w:szCs w:val="14"/>
              </w:rPr>
              <w:t>SKUPAJ GRADNJA</w:t>
            </w:r>
          </w:p>
        </w:tc>
        <w:tc>
          <w:tcPr>
            <w:tcW w:w="1105" w:type="dxa"/>
            <w:shd w:val="clear" w:color="auto" w:fill="FFFFFF" w:themeFill="background1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Cs/>
                <w:sz w:val="14"/>
                <w:szCs w:val="14"/>
              </w:rPr>
            </w:pPr>
            <w:r w:rsidRPr="004C656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Cs/>
                <w:sz w:val="14"/>
                <w:szCs w:val="14"/>
              </w:rPr>
            </w:pPr>
            <w:r w:rsidRPr="004C6560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Cs/>
                <w:sz w:val="14"/>
                <w:szCs w:val="14"/>
              </w:rPr>
            </w:pPr>
            <w:r w:rsidRPr="004C6560">
              <w:rPr>
                <w:bCs/>
                <w:sz w:val="14"/>
                <w:szCs w:val="14"/>
              </w:rPr>
              <w:t>2.997.676,69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Cs/>
                <w:sz w:val="14"/>
                <w:szCs w:val="14"/>
              </w:rPr>
            </w:pPr>
            <w:r w:rsidRPr="004C6560">
              <w:rPr>
                <w:bCs/>
                <w:sz w:val="14"/>
                <w:szCs w:val="14"/>
              </w:rPr>
              <w:t>4.295.989,20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Cs/>
                <w:sz w:val="14"/>
                <w:szCs w:val="14"/>
              </w:rPr>
            </w:pPr>
            <w:r w:rsidRPr="004C6560">
              <w:rPr>
                <w:bCs/>
                <w:sz w:val="14"/>
                <w:szCs w:val="14"/>
              </w:rPr>
              <w:t>3.752.524,24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4C6560" w:rsidRPr="004C6560" w:rsidRDefault="004C6560" w:rsidP="00C20820">
            <w:pPr>
              <w:jc w:val="right"/>
              <w:rPr>
                <w:bCs/>
                <w:sz w:val="14"/>
                <w:szCs w:val="14"/>
              </w:rPr>
            </w:pPr>
            <w:r w:rsidRPr="004C6560">
              <w:rPr>
                <w:bCs/>
                <w:sz w:val="14"/>
                <w:szCs w:val="14"/>
              </w:rPr>
              <w:t>11.046.190,14</w:t>
            </w:r>
          </w:p>
        </w:tc>
      </w:tr>
      <w:tr w:rsidR="004C6560" w:rsidRPr="004C6560" w:rsidTr="00C540C6">
        <w:trPr>
          <w:trHeight w:val="256"/>
        </w:trPr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4C6560" w:rsidRPr="004C6560" w:rsidRDefault="004C6560" w:rsidP="00C20820">
            <w:pPr>
              <w:rPr>
                <w:bCs/>
                <w:sz w:val="14"/>
                <w:szCs w:val="14"/>
              </w:rPr>
            </w:pPr>
            <w:r w:rsidRPr="004C6560">
              <w:rPr>
                <w:bCs/>
                <w:sz w:val="14"/>
                <w:szCs w:val="14"/>
              </w:rPr>
              <w:t>OSTALI STROŠKI</w:t>
            </w:r>
          </w:p>
        </w:tc>
        <w:tc>
          <w:tcPr>
            <w:tcW w:w="1105" w:type="dxa"/>
            <w:shd w:val="clear" w:color="auto" w:fill="FFFFFF" w:themeFill="background1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Cs/>
                <w:sz w:val="14"/>
                <w:szCs w:val="14"/>
              </w:rPr>
            </w:pPr>
            <w:r w:rsidRPr="004C6560">
              <w:rPr>
                <w:bCs/>
                <w:sz w:val="14"/>
                <w:szCs w:val="14"/>
              </w:rPr>
              <w:t>65.708,44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Cs/>
                <w:sz w:val="14"/>
                <w:szCs w:val="14"/>
              </w:rPr>
            </w:pPr>
            <w:r w:rsidRPr="004C6560">
              <w:rPr>
                <w:bCs/>
                <w:sz w:val="14"/>
                <w:szCs w:val="14"/>
              </w:rPr>
              <w:t>90.000,00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Cs/>
                <w:sz w:val="14"/>
                <w:szCs w:val="14"/>
              </w:rPr>
            </w:pPr>
            <w:r w:rsidRPr="004C6560">
              <w:rPr>
                <w:bCs/>
                <w:sz w:val="14"/>
                <w:szCs w:val="14"/>
              </w:rPr>
              <w:t>70.453,53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Cs/>
                <w:sz w:val="14"/>
                <w:szCs w:val="14"/>
              </w:rPr>
            </w:pPr>
            <w:r w:rsidRPr="004C6560">
              <w:rPr>
                <w:bCs/>
                <w:sz w:val="14"/>
                <w:szCs w:val="14"/>
              </w:rPr>
              <w:t>91.919,78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Cs/>
                <w:sz w:val="14"/>
                <w:szCs w:val="14"/>
              </w:rPr>
            </w:pPr>
            <w:r w:rsidRPr="004C6560">
              <w:rPr>
                <w:bCs/>
                <w:sz w:val="14"/>
                <w:szCs w:val="14"/>
              </w:rPr>
              <w:t>81.550,48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4C6560" w:rsidRPr="004C6560" w:rsidRDefault="004C6560" w:rsidP="00C20820">
            <w:pPr>
              <w:jc w:val="right"/>
              <w:rPr>
                <w:bCs/>
                <w:sz w:val="14"/>
                <w:szCs w:val="14"/>
              </w:rPr>
            </w:pPr>
            <w:r w:rsidRPr="004C6560">
              <w:rPr>
                <w:bCs/>
                <w:sz w:val="14"/>
                <w:szCs w:val="14"/>
              </w:rPr>
              <w:t>399.632,24</w:t>
            </w:r>
          </w:p>
        </w:tc>
      </w:tr>
      <w:tr w:rsidR="004C6560" w:rsidRPr="004C6560" w:rsidTr="00C540C6">
        <w:trPr>
          <w:trHeight w:val="256"/>
        </w:trPr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4C6560" w:rsidRPr="004C6560" w:rsidRDefault="004C6560" w:rsidP="00C20820">
            <w:pPr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SKUPAJ brez DDV</w:t>
            </w:r>
          </w:p>
        </w:tc>
        <w:tc>
          <w:tcPr>
            <w:tcW w:w="1105" w:type="dxa"/>
            <w:shd w:val="clear" w:color="auto" w:fill="FFFFFF" w:themeFill="background1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65.708,44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90.000,00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3.068.130,23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4.387.908,99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3.834.074,73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11.445.822,38</w:t>
            </w:r>
          </w:p>
        </w:tc>
      </w:tr>
    </w:tbl>
    <w:p w:rsidR="004C6560" w:rsidRPr="004C6560" w:rsidRDefault="004C6560" w:rsidP="00C20820">
      <w:pPr>
        <w:jc w:val="both"/>
      </w:pPr>
    </w:p>
    <w:p w:rsidR="004C6560" w:rsidRPr="004C6560" w:rsidRDefault="004C6560" w:rsidP="00C20820">
      <w:pPr>
        <w:jc w:val="both"/>
      </w:pPr>
    </w:p>
    <w:p w:rsidR="004C6560" w:rsidRPr="004C6560" w:rsidRDefault="004C6560" w:rsidP="00C20820">
      <w:pPr>
        <w:jc w:val="center"/>
        <w:rPr>
          <w:b/>
        </w:rPr>
      </w:pPr>
      <w:r w:rsidRPr="004C6560">
        <w:rPr>
          <w:b/>
        </w:rPr>
        <w:t>3.</w:t>
      </w:r>
    </w:p>
    <w:p w:rsidR="00FF515B" w:rsidRPr="004C6560" w:rsidRDefault="009B109C" w:rsidP="00C20820">
      <w:pPr>
        <w:jc w:val="both"/>
      </w:pPr>
      <w:r w:rsidRPr="004C6560">
        <w:t xml:space="preserve">Finančna sredstva za izvedbo projekta bo Mestna občina Ptuj zagotovila iz </w:t>
      </w:r>
      <w:r w:rsidR="00350828" w:rsidRPr="004C6560">
        <w:t>sredstev ESRR</w:t>
      </w:r>
      <w:r w:rsidRPr="004C6560">
        <w:t xml:space="preserve">, Ministrstva za </w:t>
      </w:r>
      <w:r w:rsidR="00350828" w:rsidRPr="004C6560">
        <w:t>okolje in prostor</w:t>
      </w:r>
      <w:r w:rsidRPr="004C6560">
        <w:t xml:space="preserve"> in proračuna Mestne občine Ptuj.</w:t>
      </w:r>
    </w:p>
    <w:tbl>
      <w:tblPr>
        <w:tblW w:w="9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78"/>
        <w:gridCol w:w="1078"/>
        <w:gridCol w:w="942"/>
        <w:gridCol w:w="1078"/>
        <w:gridCol w:w="1028"/>
        <w:gridCol w:w="906"/>
        <w:gridCol w:w="979"/>
      </w:tblGrid>
      <w:tr w:rsidR="004C6560" w:rsidRPr="004C6560" w:rsidTr="00C540C6">
        <w:trPr>
          <w:trHeight w:val="315"/>
        </w:trPr>
        <w:tc>
          <w:tcPr>
            <w:tcW w:w="2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9D9D9"/>
            <w:noWrap/>
            <w:vAlign w:val="center"/>
            <w:hideMark/>
          </w:tcPr>
          <w:p w:rsidR="004C6560" w:rsidRPr="004C6560" w:rsidRDefault="004C6560" w:rsidP="00C20820">
            <w:pPr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FINANCIRANJE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9D9D9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pred 2018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9D9D9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9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9D9D9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9D9D9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1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9D9D9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9D9D9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9D9D9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skupaj</w:t>
            </w:r>
          </w:p>
        </w:tc>
      </w:tr>
      <w:tr w:rsidR="004C6560" w:rsidRPr="004C6560" w:rsidTr="00C540C6">
        <w:trPr>
          <w:trHeight w:val="315"/>
        </w:trPr>
        <w:tc>
          <w:tcPr>
            <w:tcW w:w="2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EU sredstev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1.759.034,55</w:t>
            </w:r>
          </w:p>
        </w:tc>
        <w:tc>
          <w:tcPr>
            <w:tcW w:w="1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2.519.725,02</w:t>
            </w:r>
          </w:p>
        </w:tc>
        <w:tc>
          <w:tcPr>
            <w:tcW w:w="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2.201.472,11</w:t>
            </w:r>
          </w:p>
        </w:tc>
        <w:tc>
          <w:tcPr>
            <w:tcW w:w="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6.480.231,68</w:t>
            </w:r>
          </w:p>
        </w:tc>
      </w:tr>
      <w:tr w:rsidR="004C6560" w:rsidRPr="004C6560" w:rsidTr="00C540C6">
        <w:trPr>
          <w:trHeight w:val="315"/>
        </w:trPr>
        <w:tc>
          <w:tcPr>
            <w:tcW w:w="2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both"/>
              <w:rPr>
                <w:sz w:val="14"/>
                <w:szCs w:val="14"/>
              </w:rPr>
            </w:pPr>
            <w:r w:rsidRPr="004C6560">
              <w:rPr>
                <w:sz w:val="14"/>
                <w:szCs w:val="14"/>
              </w:rPr>
              <w:t>KS - EU del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iCs/>
                <w:sz w:val="14"/>
                <w:szCs w:val="14"/>
              </w:rPr>
            </w:pPr>
            <w:r w:rsidRPr="004C6560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iCs/>
                <w:sz w:val="14"/>
                <w:szCs w:val="14"/>
              </w:rPr>
            </w:pPr>
            <w:r w:rsidRPr="004C6560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iCs/>
                <w:sz w:val="14"/>
                <w:szCs w:val="14"/>
              </w:rPr>
            </w:pPr>
            <w:r w:rsidRPr="004C6560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iCs/>
                <w:sz w:val="14"/>
                <w:szCs w:val="14"/>
              </w:rPr>
            </w:pPr>
            <w:r w:rsidRPr="004C6560">
              <w:rPr>
                <w:iCs/>
                <w:sz w:val="14"/>
                <w:szCs w:val="14"/>
              </w:rPr>
              <w:t>1.495.179,37</w:t>
            </w:r>
          </w:p>
        </w:tc>
        <w:tc>
          <w:tcPr>
            <w:tcW w:w="1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iCs/>
                <w:sz w:val="14"/>
                <w:szCs w:val="14"/>
              </w:rPr>
            </w:pPr>
            <w:r w:rsidRPr="004C6560">
              <w:rPr>
                <w:iCs/>
                <w:sz w:val="14"/>
                <w:szCs w:val="14"/>
              </w:rPr>
              <w:t>2.141.766,26</w:t>
            </w:r>
          </w:p>
        </w:tc>
        <w:tc>
          <w:tcPr>
            <w:tcW w:w="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iCs/>
                <w:sz w:val="14"/>
                <w:szCs w:val="14"/>
              </w:rPr>
            </w:pPr>
            <w:r w:rsidRPr="004C6560">
              <w:rPr>
                <w:iCs/>
                <w:sz w:val="14"/>
                <w:szCs w:val="14"/>
              </w:rPr>
              <w:t>1.871.251,29</w:t>
            </w:r>
          </w:p>
        </w:tc>
        <w:tc>
          <w:tcPr>
            <w:tcW w:w="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iCs/>
                <w:sz w:val="14"/>
                <w:szCs w:val="14"/>
              </w:rPr>
            </w:pPr>
            <w:r w:rsidRPr="004C6560">
              <w:rPr>
                <w:iCs/>
                <w:sz w:val="14"/>
                <w:szCs w:val="14"/>
              </w:rPr>
              <w:t>5.508.196,93</w:t>
            </w:r>
          </w:p>
        </w:tc>
      </w:tr>
      <w:tr w:rsidR="004C6560" w:rsidRPr="004C6560" w:rsidTr="00C540C6">
        <w:trPr>
          <w:trHeight w:val="315"/>
        </w:trPr>
        <w:tc>
          <w:tcPr>
            <w:tcW w:w="2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both"/>
              <w:rPr>
                <w:sz w:val="14"/>
                <w:szCs w:val="14"/>
              </w:rPr>
            </w:pPr>
            <w:r w:rsidRPr="004C6560">
              <w:rPr>
                <w:sz w:val="14"/>
                <w:szCs w:val="14"/>
              </w:rPr>
              <w:t>KS - SLO del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iCs/>
                <w:sz w:val="14"/>
                <w:szCs w:val="14"/>
              </w:rPr>
            </w:pPr>
            <w:r w:rsidRPr="004C6560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iCs/>
                <w:sz w:val="14"/>
                <w:szCs w:val="14"/>
              </w:rPr>
            </w:pPr>
            <w:r w:rsidRPr="004C6560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iCs/>
                <w:sz w:val="14"/>
                <w:szCs w:val="14"/>
              </w:rPr>
            </w:pPr>
            <w:r w:rsidRPr="004C6560">
              <w:rPr>
                <w:iCs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iCs/>
                <w:sz w:val="14"/>
                <w:szCs w:val="14"/>
              </w:rPr>
            </w:pPr>
            <w:r w:rsidRPr="004C6560">
              <w:rPr>
                <w:iCs/>
                <w:sz w:val="14"/>
                <w:szCs w:val="14"/>
              </w:rPr>
              <w:t>263.855,18</w:t>
            </w:r>
          </w:p>
        </w:tc>
        <w:tc>
          <w:tcPr>
            <w:tcW w:w="1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iCs/>
                <w:sz w:val="14"/>
                <w:szCs w:val="14"/>
              </w:rPr>
            </w:pPr>
            <w:r w:rsidRPr="004C6560">
              <w:rPr>
                <w:iCs/>
                <w:sz w:val="14"/>
                <w:szCs w:val="14"/>
              </w:rPr>
              <w:t>377.958,75</w:t>
            </w:r>
          </w:p>
        </w:tc>
        <w:tc>
          <w:tcPr>
            <w:tcW w:w="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iCs/>
                <w:sz w:val="14"/>
                <w:szCs w:val="14"/>
              </w:rPr>
            </w:pPr>
            <w:r w:rsidRPr="004C6560">
              <w:rPr>
                <w:iCs/>
                <w:sz w:val="14"/>
                <w:szCs w:val="14"/>
              </w:rPr>
              <w:t>330.220,82</w:t>
            </w:r>
          </w:p>
        </w:tc>
        <w:tc>
          <w:tcPr>
            <w:tcW w:w="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iCs/>
                <w:sz w:val="14"/>
                <w:szCs w:val="14"/>
              </w:rPr>
            </w:pPr>
            <w:r w:rsidRPr="004C6560">
              <w:rPr>
                <w:iCs/>
                <w:sz w:val="14"/>
                <w:szCs w:val="14"/>
              </w:rPr>
              <w:t>972.034,75</w:t>
            </w:r>
          </w:p>
        </w:tc>
      </w:tr>
      <w:tr w:rsidR="004C6560" w:rsidRPr="004C6560" w:rsidTr="00C540C6">
        <w:trPr>
          <w:trHeight w:val="315"/>
        </w:trPr>
        <w:tc>
          <w:tcPr>
            <w:tcW w:w="2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 xml:space="preserve">Lastna sredstva – MO Ptuj 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39.628,29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26.080,15</w:t>
            </w:r>
          </w:p>
        </w:tc>
        <w:tc>
          <w:tcPr>
            <w:tcW w:w="9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90.000,00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1.309.095,67</w:t>
            </w:r>
          </w:p>
        </w:tc>
        <w:tc>
          <w:tcPr>
            <w:tcW w:w="1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1.868.183,97</w:t>
            </w:r>
          </w:p>
        </w:tc>
        <w:tc>
          <w:tcPr>
            <w:tcW w:w="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1.632.602,62</w:t>
            </w:r>
          </w:p>
        </w:tc>
        <w:tc>
          <w:tcPr>
            <w:tcW w:w="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4.965.590,70</w:t>
            </w:r>
          </w:p>
        </w:tc>
      </w:tr>
      <w:tr w:rsidR="004C6560" w:rsidRPr="004C6560" w:rsidTr="00C540C6">
        <w:trPr>
          <w:trHeight w:val="315"/>
        </w:trPr>
        <w:tc>
          <w:tcPr>
            <w:tcW w:w="2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SKUPAJ INVESTICIJA brez DDV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39.628,29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26.080,15</w:t>
            </w:r>
          </w:p>
        </w:tc>
        <w:tc>
          <w:tcPr>
            <w:tcW w:w="9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90.000,00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3.068.130,23</w:t>
            </w:r>
          </w:p>
        </w:tc>
        <w:tc>
          <w:tcPr>
            <w:tcW w:w="1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4.387.908,99</w:t>
            </w:r>
          </w:p>
        </w:tc>
        <w:tc>
          <w:tcPr>
            <w:tcW w:w="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3.834.074,73</w:t>
            </w:r>
          </w:p>
        </w:tc>
        <w:tc>
          <w:tcPr>
            <w:tcW w:w="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C6560" w:rsidRPr="004C6560" w:rsidRDefault="004C6560" w:rsidP="00C20820">
            <w:pPr>
              <w:jc w:val="right"/>
              <w:rPr>
                <w:b/>
                <w:bCs/>
                <w:sz w:val="14"/>
                <w:szCs w:val="14"/>
              </w:rPr>
            </w:pPr>
            <w:r w:rsidRPr="004C6560">
              <w:rPr>
                <w:b/>
                <w:bCs/>
                <w:sz w:val="14"/>
                <w:szCs w:val="14"/>
              </w:rPr>
              <w:t>11.445.822,38</w:t>
            </w:r>
          </w:p>
        </w:tc>
      </w:tr>
    </w:tbl>
    <w:p w:rsidR="004C6560" w:rsidRPr="00AB170B" w:rsidRDefault="004C6560" w:rsidP="00C20820">
      <w:pPr>
        <w:jc w:val="both"/>
      </w:pPr>
    </w:p>
    <w:p w:rsidR="00FF515B" w:rsidRPr="00AB170B" w:rsidRDefault="004C6560" w:rsidP="00C20820">
      <w:pPr>
        <w:jc w:val="center"/>
        <w:rPr>
          <w:b/>
        </w:rPr>
      </w:pPr>
      <w:r>
        <w:rPr>
          <w:b/>
        </w:rPr>
        <w:t>4</w:t>
      </w:r>
      <w:r w:rsidR="00FF515B" w:rsidRPr="00AB170B">
        <w:rPr>
          <w:b/>
        </w:rPr>
        <w:t>.</w:t>
      </w:r>
    </w:p>
    <w:p w:rsidR="0098386C" w:rsidRPr="00AB170B" w:rsidRDefault="0098386C" w:rsidP="00C20820">
      <w:r w:rsidRPr="00AB170B">
        <w:t>Ta sklep začne veljati z dnem sprejema na Mestnem svetu Mestne občine Ptuj.</w:t>
      </w:r>
    </w:p>
    <w:p w:rsidR="00FF515B" w:rsidRPr="00AB170B" w:rsidRDefault="00FF515B" w:rsidP="00C20820">
      <w:pPr>
        <w:jc w:val="both"/>
      </w:pPr>
    </w:p>
    <w:p w:rsidR="008775F1" w:rsidRPr="00AB170B" w:rsidRDefault="006D3188" w:rsidP="00C20820">
      <w:pPr>
        <w:rPr>
          <w:rFonts w:cstheme="minorHAnsi"/>
        </w:rPr>
      </w:pPr>
      <w:r w:rsidRPr="00AB170B">
        <w:t xml:space="preserve">Številka: </w:t>
      </w:r>
      <w:r w:rsidR="00350828">
        <w:t>354</w:t>
      </w:r>
      <w:r w:rsidR="00DE7FFA">
        <w:rPr>
          <w:rFonts w:cstheme="minorHAnsi"/>
        </w:rPr>
        <w:t>-</w:t>
      </w:r>
      <w:r w:rsidR="00350828">
        <w:rPr>
          <w:rFonts w:cstheme="minorHAnsi"/>
        </w:rPr>
        <w:t>129</w:t>
      </w:r>
      <w:r w:rsidR="00DE7FFA">
        <w:rPr>
          <w:rFonts w:cstheme="minorHAnsi"/>
        </w:rPr>
        <w:t>/201</w:t>
      </w:r>
      <w:r w:rsidR="00EA7510">
        <w:rPr>
          <w:rFonts w:cstheme="minorHAnsi"/>
        </w:rPr>
        <w:t>7</w:t>
      </w:r>
    </w:p>
    <w:p w:rsidR="006D3188" w:rsidRPr="00AB170B" w:rsidRDefault="006D3188" w:rsidP="00C20820">
      <w:r w:rsidRPr="00AB170B">
        <w:t>Datum:</w:t>
      </w:r>
      <w:r w:rsidR="002611D3" w:rsidRPr="00AB170B">
        <w:t xml:space="preserve"> </w:t>
      </w:r>
    </w:p>
    <w:p w:rsidR="00203B6D" w:rsidRPr="00AB170B" w:rsidRDefault="00203B6D" w:rsidP="00C20820">
      <w:pPr>
        <w:pBdr>
          <w:bottom w:val="single" w:sz="4" w:space="1" w:color="auto"/>
        </w:pBdr>
      </w:pPr>
    </w:p>
    <w:p w:rsidR="00B86F43" w:rsidRDefault="00B86F43" w:rsidP="00C20820">
      <w:pPr>
        <w:rPr>
          <w:b/>
        </w:rPr>
      </w:pPr>
    </w:p>
    <w:p w:rsidR="00B7201E" w:rsidRDefault="00B7201E" w:rsidP="00C20820">
      <w:pPr>
        <w:jc w:val="center"/>
        <w:rPr>
          <w:b/>
        </w:rPr>
      </w:pPr>
    </w:p>
    <w:p w:rsidR="00FF515B" w:rsidRPr="00AB170B" w:rsidRDefault="00FF515B" w:rsidP="00C20820">
      <w:pPr>
        <w:jc w:val="center"/>
        <w:rPr>
          <w:b/>
        </w:rPr>
      </w:pPr>
      <w:bookmarkStart w:id="0" w:name="_GoBack"/>
      <w:bookmarkEnd w:id="0"/>
      <w:r w:rsidRPr="00AB170B">
        <w:rPr>
          <w:b/>
        </w:rPr>
        <w:lastRenderedPageBreak/>
        <w:t>Obrazložitev:</w:t>
      </w:r>
    </w:p>
    <w:p w:rsidR="007F12D5" w:rsidRDefault="007F12D5" w:rsidP="00C20820">
      <w:pPr>
        <w:jc w:val="both"/>
      </w:pPr>
    </w:p>
    <w:p w:rsidR="00C24A64" w:rsidRDefault="00C24A64" w:rsidP="00C20820">
      <w:pPr>
        <w:jc w:val="both"/>
      </w:pPr>
      <w:r>
        <w:t xml:space="preserve">Investicija </w:t>
      </w:r>
      <w:r w:rsidR="001A0D32">
        <w:t xml:space="preserve">Odvajanje in čiščenje odpadne vode v porečju Drave – Mestna občna Ptuj </w:t>
      </w:r>
      <w:r>
        <w:t>predstavlja operacijo v okviru Operativnega programa za izvajanje evropske kohezijske politike za obdobje 2014-2020, in sicer se predmetni projekt uvršča v prednostno os 6, »Boljše stanje okolja in biotske raznovrstnosti« s ciljem »Zmanjšanje emisij v vode zaradi izgradnje infrastrukture za odvajanje in čiščenje komunalnih odpadnih voda«.</w:t>
      </w:r>
    </w:p>
    <w:p w:rsidR="00C24A64" w:rsidRDefault="00C24A64" w:rsidP="00C20820">
      <w:pPr>
        <w:jc w:val="both"/>
      </w:pPr>
    </w:p>
    <w:p w:rsidR="00A20BD9" w:rsidRDefault="006B5349" w:rsidP="00C20820">
      <w:pPr>
        <w:jc w:val="both"/>
      </w:pPr>
      <w:r>
        <w:t>Z</w:t>
      </w:r>
      <w:r w:rsidR="000B149C">
        <w:t>aveze, ki jo je Republika Slovenija sprejela z implementacijo določb EU direktive Sveta ES91/271/EEC</w:t>
      </w:r>
      <w:r w:rsidR="00E37D36">
        <w:t xml:space="preserve"> </w:t>
      </w:r>
      <w:r w:rsidR="00C20820">
        <w:t xml:space="preserve"> z dne 21. 5. 1991, </w:t>
      </w:r>
      <w:r w:rsidR="000B149C">
        <w:t>o čiščenju komunaln</w:t>
      </w:r>
      <w:r w:rsidR="00EA7510">
        <w:t>e</w:t>
      </w:r>
      <w:r w:rsidR="000B149C">
        <w:t xml:space="preserve"> odpadne </w:t>
      </w:r>
      <w:r w:rsidR="00EA7510">
        <w:t xml:space="preserve">vode </w:t>
      </w:r>
      <w:r w:rsidR="000B149C">
        <w:t xml:space="preserve">in </w:t>
      </w:r>
      <w:r w:rsidR="000B149C" w:rsidRPr="00AC2A24">
        <w:t>n</w:t>
      </w:r>
      <w:r w:rsidR="000B149C">
        <w:t>a</w:t>
      </w:r>
      <w:r w:rsidR="000B149C" w:rsidRPr="00AC2A24">
        <w:t xml:space="preserve"> tej osnovi Operativn</w:t>
      </w:r>
      <w:r>
        <w:t>i</w:t>
      </w:r>
      <w:r w:rsidR="000B149C" w:rsidRPr="00AC2A24">
        <w:t xml:space="preserve"> program odvajanja in čiščenja </w:t>
      </w:r>
      <w:r w:rsidR="000B149C">
        <w:t xml:space="preserve">komunalne </w:t>
      </w:r>
      <w:r w:rsidR="000B149C" w:rsidRPr="00AC2A24">
        <w:t>odpadne vode</w:t>
      </w:r>
      <w:r w:rsidR="00E37D36">
        <w:t xml:space="preserve"> </w:t>
      </w:r>
      <w:r w:rsidR="00EA7510">
        <w:t>(</w:t>
      </w:r>
      <w:proofErr w:type="spellStart"/>
      <w:r w:rsidR="000B149C">
        <w:t>novelacija</w:t>
      </w:r>
      <w:proofErr w:type="spellEnd"/>
      <w:r w:rsidR="000B149C">
        <w:t xml:space="preserve"> od 2005 do 2017</w:t>
      </w:r>
      <w:r w:rsidR="00EA7510">
        <w:t>)</w:t>
      </w:r>
      <w:r>
        <w:t xml:space="preserve"> in</w:t>
      </w:r>
      <w:r w:rsidR="000B149C">
        <w:t xml:space="preserve"> ostal</w:t>
      </w:r>
      <w:r w:rsidR="006F4DFF">
        <w:t>a</w:t>
      </w:r>
      <w:r w:rsidR="000B149C">
        <w:t xml:space="preserve"> zakonodaj</w:t>
      </w:r>
      <w:r w:rsidR="006F4DFF">
        <w:t>a</w:t>
      </w:r>
      <w:r w:rsidR="000B149C">
        <w:t xml:space="preserve"> s tega področja</w:t>
      </w:r>
      <w:r>
        <w:t xml:space="preserve"> </w:t>
      </w:r>
      <w:r w:rsidR="00A20BD9">
        <w:t>kažejo</w:t>
      </w:r>
      <w:r>
        <w:t xml:space="preserve">, da </w:t>
      </w:r>
      <w:r w:rsidR="00EA7510">
        <w:t>so izpolnjeni pogoji za</w:t>
      </w:r>
      <w:r w:rsidR="000B149C">
        <w:t xml:space="preserve"> črpanje evropskih sredstev.</w:t>
      </w:r>
      <w:r w:rsidR="006F4DFF">
        <w:t xml:space="preserve"> Z vidika varstva okolja je investicija nujna.</w:t>
      </w:r>
    </w:p>
    <w:p w:rsidR="000B149C" w:rsidRPr="00AB170B" w:rsidRDefault="000B149C" w:rsidP="00C20820"/>
    <w:p w:rsidR="007F12D5" w:rsidRDefault="007F12D5" w:rsidP="00C20820">
      <w:pPr>
        <w:jc w:val="both"/>
      </w:pPr>
      <w:r>
        <w:t xml:space="preserve">Operativni program odvajanja in čiščenja komunalne odpadne vode – </w:t>
      </w:r>
      <w:proofErr w:type="spellStart"/>
      <w:r>
        <w:t>novelacija</w:t>
      </w:r>
      <w:proofErr w:type="spellEnd"/>
      <w:r>
        <w:t xml:space="preserve"> za ob</w:t>
      </w:r>
      <w:r w:rsidR="00A20BD9">
        <w:t xml:space="preserve">dobje od leta 2005 do leta 2017 </w:t>
      </w:r>
      <w:r w:rsidR="00EA7510">
        <w:t>je</w:t>
      </w:r>
      <w:r>
        <w:t xml:space="preserve"> izvedbeni akt, s katerim so določena poselitvena območja, za katera je v predpisanih rokih potrebno zagotoviti odvajanje komunalne vode v javno kanalizacijo in čiščenje v komunalnih čistilnih napravah.</w:t>
      </w:r>
    </w:p>
    <w:p w:rsidR="00C24A64" w:rsidRDefault="00C24A64" w:rsidP="00C20820">
      <w:pPr>
        <w:jc w:val="both"/>
      </w:pPr>
      <w:r>
        <w:t xml:space="preserve">V določenih delih naselij </w:t>
      </w:r>
      <w:r w:rsidR="001A0D32">
        <w:t xml:space="preserve">(Aglomeracija ID 05065 in 16418 Ptuj – desni breg) </w:t>
      </w:r>
      <w:r>
        <w:t xml:space="preserve">Mestne občine Ptuj bo potrebno urediti oziroma dograditi kanalizacijsko omrežje, ki se zaključi na Centralni čistilni napravi Ptuj. </w:t>
      </w:r>
      <w:r w:rsidR="006B5349">
        <w:t xml:space="preserve">Predvidena je gradnja 33,6 km kanalizacije in 16 črpališč. </w:t>
      </w:r>
    </w:p>
    <w:p w:rsidR="00C24A64" w:rsidRDefault="00C24A64" w:rsidP="00C20820">
      <w:pPr>
        <w:jc w:val="both"/>
      </w:pPr>
    </w:p>
    <w:p w:rsidR="007F12D5" w:rsidRDefault="007F12D5" w:rsidP="00C20820">
      <w:pPr>
        <w:jc w:val="both"/>
      </w:pPr>
      <w:r>
        <w:t>Aglomeracija 15065 Ptuj je v Operativnem programu odvajanja in čiščenja komunalne odpadne vode (</w:t>
      </w:r>
      <w:proofErr w:type="spellStart"/>
      <w:r>
        <w:t>novelacija</w:t>
      </w:r>
      <w:proofErr w:type="spellEnd"/>
      <w:r>
        <w:t xml:space="preserve"> do leta 2017) ocenjena na 18.245 prebivalcev in skupno bremenitev 23.719 PE (število prebivalcev*1,3) oz. 23,3 PE/ha in Aglomeracija 16418 Ptuj – desni breg je ocenjena na 3.276 prebivalcev in skupno obremenitev 4.259 PE (število prebivalcev *1,3) oz. 22,51 PE/ha. Te aglomeracije je potrebno opremiti v skladu z zakonskimi določili in zagotovit</w:t>
      </w:r>
      <w:r w:rsidR="00931977">
        <w:t>i</w:t>
      </w:r>
      <w:r>
        <w:t xml:space="preserve"> možnost odvajanja v javno kanalizacijo in posledično čiščenje komunalne odpadne vode.</w:t>
      </w:r>
    </w:p>
    <w:p w:rsidR="00C24A64" w:rsidRDefault="00C24A64" w:rsidP="00C20820">
      <w:pPr>
        <w:jc w:val="both"/>
      </w:pPr>
      <w:r>
        <w:t xml:space="preserve">Cilj operacije je priključiti na javno </w:t>
      </w:r>
      <w:r w:rsidR="000B149C">
        <w:t>infrastrukturo</w:t>
      </w:r>
      <w:r>
        <w:t xml:space="preserve"> 98</w:t>
      </w:r>
      <w:r w:rsidR="00C20820">
        <w:t xml:space="preserve"> </w:t>
      </w:r>
      <w:r>
        <w:t>%</w:t>
      </w:r>
      <w:r w:rsidR="000B149C">
        <w:t xml:space="preserve"> celotne obremenitve iz območij poselitve več kot 2.000 PE na javno komunalno infrastrukturo ter zagotoviti ustrezno stopnjo čiščenja komunalnih odpadnih voda. Z izgradnjo kanalizacijskega omrežja se poveča število priključenih prebivalcev na kanalizacijski sistem in posledično sistem čiščenja odpadnih voda na CČN Ptuj.</w:t>
      </w:r>
    </w:p>
    <w:p w:rsidR="00C24A64" w:rsidRDefault="00C24A64" w:rsidP="00C20820">
      <w:pPr>
        <w:jc w:val="both"/>
      </w:pPr>
    </w:p>
    <w:p w:rsidR="00286D6F" w:rsidRDefault="00E37D36" w:rsidP="00C20820">
      <w:pPr>
        <w:pStyle w:val="Glava"/>
        <w:jc w:val="both"/>
      </w:pPr>
      <w:r>
        <w:t>Z investicijo želimo doseči izpolnjevanje zakonskih določil</w:t>
      </w:r>
      <w:r w:rsidR="001A0D32">
        <w:t>:</w:t>
      </w:r>
      <w:r>
        <w:t xml:space="preserve"> zahteve Direktive Sveta ES91/271/EGS</w:t>
      </w:r>
      <w:r w:rsidR="001A0D32">
        <w:t>,</w:t>
      </w:r>
      <w:r>
        <w:t xml:space="preserve"> izvajanje </w:t>
      </w:r>
      <w:r w:rsidR="001A0D32">
        <w:t>O</w:t>
      </w:r>
      <w:r>
        <w:t>perativnega programa</w:t>
      </w:r>
      <w:r w:rsidR="001A0D32">
        <w:t xml:space="preserve"> odvajanja in čiščenja komunalne odpadne vode in implementacijo veljavnih predpisov s področja zagotavljanja odvajanja in čiščenja komunalnih odpadnih voda, predvsem izpolnitev Uredbe o odvajanju in čiščenju komunalne odpadne in padavinske vode (UL RS, št. 98/15,</w:t>
      </w:r>
      <w:r w:rsidR="002403E2">
        <w:t xml:space="preserve"> </w:t>
      </w:r>
      <w:r w:rsidR="001A0D32">
        <w:t>76/17</w:t>
      </w:r>
      <w:r>
        <w:t>)</w:t>
      </w:r>
      <w:r w:rsidR="001A0D32">
        <w:t xml:space="preserve">. Nadalje želimo rešiti problematiko odvajanja komunalnih odpadnih voda na območju občine, varovanja vodnih virov </w:t>
      </w:r>
      <w:proofErr w:type="spellStart"/>
      <w:r w:rsidR="001A0D32">
        <w:t>oz</w:t>
      </w:r>
      <w:proofErr w:type="spellEnd"/>
      <w:r w:rsidR="001A0D32">
        <w:t>, izboljšanja kakovosti površinskih in podzemnih voda, zmanjšati vpliv na obremenitve podtalnice s fekalijami, zvišati kvaliteto bivanja, ki posredno vpliva na demografsko sliko obravnavanega območja in razširiti možnosti za razvoj tega območja.</w:t>
      </w:r>
    </w:p>
    <w:p w:rsidR="00C20820" w:rsidRDefault="00931977" w:rsidP="00C20820">
      <w:pPr>
        <w:jc w:val="both"/>
      </w:pPr>
      <w:r w:rsidRPr="00931977">
        <w:t>Sredstva se v proračunu zagotavljajo na postavki 64533, št. načrta razvojnih programov je OB096-17-0033.</w:t>
      </w:r>
      <w:r>
        <w:t xml:space="preserve"> </w:t>
      </w:r>
    </w:p>
    <w:p w:rsidR="00D279FA" w:rsidRDefault="00D279FA" w:rsidP="00C20820">
      <w:pPr>
        <w:jc w:val="both"/>
      </w:pPr>
      <w:r w:rsidRPr="00AB170B">
        <w:t>Mestnemu svetu Mestne občine Ptuj predlagam, da predloženi dokument obravnava in sprejme predlagani sklep.</w:t>
      </w:r>
      <w:r w:rsidR="006B5349">
        <w:t xml:space="preserve"> </w:t>
      </w:r>
    </w:p>
    <w:p w:rsidR="00D418F0" w:rsidRPr="00AB170B" w:rsidRDefault="00D418F0" w:rsidP="00C20820">
      <w:pPr>
        <w:jc w:val="both"/>
      </w:pPr>
    </w:p>
    <w:p w:rsidR="00D279FA" w:rsidRPr="00AB170B" w:rsidRDefault="00D279FA" w:rsidP="00C20820">
      <w:pPr>
        <w:jc w:val="both"/>
        <w:rPr>
          <w:b/>
        </w:rPr>
      </w:pPr>
      <w:r w:rsidRPr="00AB170B">
        <w:t>Pripravila:</w:t>
      </w:r>
      <w:r w:rsidR="00DD382B" w:rsidRPr="00AB170B">
        <w:rPr>
          <w:b/>
        </w:rPr>
        <w:tab/>
      </w:r>
      <w:r w:rsidR="00DD382B" w:rsidRPr="00AB170B">
        <w:rPr>
          <w:b/>
        </w:rPr>
        <w:tab/>
      </w:r>
      <w:r w:rsidR="00DD382B" w:rsidRPr="00AB170B">
        <w:rPr>
          <w:b/>
        </w:rPr>
        <w:tab/>
      </w:r>
      <w:r w:rsidR="00DD382B" w:rsidRPr="00AB170B">
        <w:rPr>
          <w:b/>
        </w:rPr>
        <w:tab/>
      </w:r>
      <w:r w:rsidR="00DD382B" w:rsidRPr="00AB170B">
        <w:rPr>
          <w:b/>
        </w:rPr>
        <w:tab/>
      </w:r>
      <w:r w:rsidR="00DD382B" w:rsidRPr="00AB170B">
        <w:rPr>
          <w:b/>
        </w:rPr>
        <w:tab/>
      </w:r>
      <w:r w:rsidR="00DD382B" w:rsidRPr="00AB170B">
        <w:rPr>
          <w:b/>
        </w:rPr>
        <w:tab/>
      </w:r>
      <w:r w:rsidR="00DD382B" w:rsidRPr="00AB170B">
        <w:rPr>
          <w:b/>
        </w:rPr>
        <w:tab/>
        <w:t xml:space="preserve">     </w:t>
      </w:r>
      <w:r w:rsidR="00AB170B" w:rsidRPr="00AB170B">
        <w:rPr>
          <w:b/>
        </w:rPr>
        <w:t xml:space="preserve">  </w:t>
      </w:r>
      <w:r w:rsidRPr="00AB170B">
        <w:rPr>
          <w:b/>
        </w:rPr>
        <w:t xml:space="preserve"> </w:t>
      </w:r>
      <w:r w:rsidR="00C20820">
        <w:rPr>
          <w:b/>
        </w:rPr>
        <w:t xml:space="preserve"> </w:t>
      </w:r>
      <w:r w:rsidR="00CD5596">
        <w:rPr>
          <w:b/>
        </w:rPr>
        <w:t>Nuška GAJŠEK</w:t>
      </w:r>
      <w:r w:rsidRPr="00AB170B">
        <w:rPr>
          <w:b/>
        </w:rPr>
        <w:t>,</w:t>
      </w:r>
    </w:p>
    <w:p w:rsidR="00D279FA" w:rsidRPr="004E3B2D" w:rsidRDefault="00786708" w:rsidP="00C20820">
      <w:pPr>
        <w:jc w:val="both"/>
        <w:rPr>
          <w:b/>
        </w:rPr>
      </w:pPr>
      <w:r>
        <w:t xml:space="preserve">Minja </w:t>
      </w:r>
      <w:proofErr w:type="spellStart"/>
      <w:r>
        <w:t>Vučinić</w:t>
      </w:r>
      <w:proofErr w:type="spellEnd"/>
      <w:r w:rsidR="00D279FA" w:rsidRPr="00AB170B">
        <w:tab/>
      </w:r>
      <w:r w:rsidR="00D279FA" w:rsidRPr="00AB170B">
        <w:tab/>
      </w:r>
      <w:r w:rsidR="00D279FA" w:rsidRPr="00AB170B">
        <w:tab/>
      </w:r>
      <w:r w:rsidR="00D279FA" w:rsidRPr="00AB170B">
        <w:tab/>
      </w:r>
      <w:r w:rsidR="00D279FA" w:rsidRPr="00AB170B">
        <w:tab/>
      </w:r>
      <w:r w:rsidR="00D279FA" w:rsidRPr="00AB170B">
        <w:tab/>
      </w:r>
      <w:r w:rsidR="00D279FA" w:rsidRPr="00AB170B">
        <w:tab/>
      </w:r>
      <w:r w:rsidR="00394C0E" w:rsidRPr="00AB170B">
        <w:t xml:space="preserve">             </w:t>
      </w:r>
      <w:r w:rsidR="00D279FA" w:rsidRPr="00AB170B">
        <w:rPr>
          <w:b/>
        </w:rPr>
        <w:t>župan</w:t>
      </w:r>
      <w:r w:rsidR="00CD5596">
        <w:rPr>
          <w:b/>
        </w:rPr>
        <w:t>ja</w:t>
      </w:r>
      <w:r w:rsidR="00D279FA" w:rsidRPr="00AB170B">
        <w:rPr>
          <w:b/>
        </w:rPr>
        <w:t xml:space="preserve"> Mestne občine Ptuj</w:t>
      </w:r>
    </w:p>
    <w:p w:rsidR="00C26598" w:rsidRPr="00136704" w:rsidRDefault="00C26598" w:rsidP="00D279FA">
      <w:pPr>
        <w:jc w:val="both"/>
        <w:rPr>
          <w:b/>
        </w:rPr>
      </w:pPr>
    </w:p>
    <w:sectPr w:rsidR="00C26598" w:rsidRPr="00136704" w:rsidSect="00D722C1">
      <w:footerReference w:type="default" r:id="rId7"/>
      <w:headerReference w:type="first" r:id="rId8"/>
      <w:footerReference w:type="first" r:id="rId9"/>
      <w:pgSz w:w="12240" w:h="15840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A1" w:rsidRDefault="00FF24A1">
      <w:r>
        <w:separator/>
      </w:r>
    </w:p>
  </w:endnote>
  <w:endnote w:type="continuationSeparator" w:id="0">
    <w:p w:rsidR="00FF24A1" w:rsidRDefault="00FF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A1" w:rsidRDefault="00FF24A1">
      <w:r>
        <w:separator/>
      </w:r>
    </w:p>
  </w:footnote>
  <w:footnote w:type="continuationSeparator" w:id="0">
    <w:p w:rsidR="00FF24A1" w:rsidRDefault="00FF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74"/>
      <w:gridCol w:w="6230"/>
    </w:tblGrid>
    <w:tr w:rsidR="008875D0" w:rsidTr="006D7990">
      <w:tc>
        <w:tcPr>
          <w:tcW w:w="3228" w:type="dxa"/>
        </w:tcPr>
        <w:p w:rsidR="008875D0" w:rsidRPr="00AA1F51" w:rsidRDefault="008875D0" w:rsidP="008875D0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38A0C2C8" wp14:editId="0A5D375E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875D0" w:rsidRDefault="008875D0" w:rsidP="008875D0">
          <w:pPr>
            <w:pBdr>
              <w:bottom w:val="single" w:sz="12" w:space="1" w:color="999999"/>
            </w:pBdr>
          </w:pPr>
        </w:p>
        <w:p w:rsidR="008875D0" w:rsidRPr="00AA1F51" w:rsidRDefault="008875D0" w:rsidP="008875D0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8875D0" w:rsidRPr="00AA1F51" w:rsidRDefault="008875D0" w:rsidP="008875D0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  <w:r>
            <w:rPr>
              <w:sz w:val="22"/>
            </w:rPr>
            <w:t>JA</w:t>
          </w:r>
        </w:p>
        <w:p w:rsidR="008875D0" w:rsidRPr="00AA1F51" w:rsidRDefault="008875D0" w:rsidP="008875D0">
          <w:pPr>
            <w:pBdr>
              <w:bottom w:val="single" w:sz="12" w:space="1" w:color="999999"/>
            </w:pBdr>
            <w:rPr>
              <w:sz w:val="22"/>
            </w:rPr>
          </w:pPr>
        </w:p>
        <w:p w:rsidR="008875D0" w:rsidRPr="00AA1F51" w:rsidRDefault="008875D0" w:rsidP="008875D0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8875D0" w:rsidRDefault="008875D0" w:rsidP="008875D0">
          <w:pPr>
            <w:pStyle w:val="Glava"/>
          </w:pPr>
        </w:p>
        <w:p w:rsidR="008875D0" w:rsidRPr="00D85A2F" w:rsidRDefault="008875D0" w:rsidP="008875D0"/>
        <w:p w:rsidR="008875D0" w:rsidRPr="00D85A2F" w:rsidRDefault="008875D0" w:rsidP="008875D0"/>
        <w:p w:rsidR="008875D0" w:rsidRPr="00D85A2F" w:rsidRDefault="008875D0" w:rsidP="008875D0"/>
        <w:p w:rsidR="008875D0" w:rsidRDefault="008875D0" w:rsidP="008875D0"/>
        <w:p w:rsidR="008875D0" w:rsidRDefault="008875D0" w:rsidP="008875D0"/>
        <w:p w:rsidR="008875D0" w:rsidRPr="00D85A2F" w:rsidRDefault="008875D0" w:rsidP="008875D0">
          <w:pPr>
            <w:ind w:firstLine="720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F1020"/>
    <w:multiLevelType w:val="hybridMultilevel"/>
    <w:tmpl w:val="9224ECBA"/>
    <w:lvl w:ilvl="0" w:tplc="D68A24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134FC"/>
    <w:multiLevelType w:val="hybridMultilevel"/>
    <w:tmpl w:val="61C2AFA8"/>
    <w:lvl w:ilvl="0" w:tplc="0424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978C2"/>
    <w:multiLevelType w:val="hybridMultilevel"/>
    <w:tmpl w:val="015C6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B5406"/>
    <w:multiLevelType w:val="hybridMultilevel"/>
    <w:tmpl w:val="9580B8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5D12"/>
    <w:rsid w:val="00005DA9"/>
    <w:rsid w:val="00015CCA"/>
    <w:rsid w:val="0004775C"/>
    <w:rsid w:val="000544C1"/>
    <w:rsid w:val="00054B0C"/>
    <w:rsid w:val="00071A9B"/>
    <w:rsid w:val="0007513B"/>
    <w:rsid w:val="00085317"/>
    <w:rsid w:val="00094385"/>
    <w:rsid w:val="000A0599"/>
    <w:rsid w:val="000A320E"/>
    <w:rsid w:val="000B149C"/>
    <w:rsid w:val="000D6253"/>
    <w:rsid w:val="000E42C3"/>
    <w:rsid w:val="000F0493"/>
    <w:rsid w:val="000F1C00"/>
    <w:rsid w:val="00105339"/>
    <w:rsid w:val="00114A8A"/>
    <w:rsid w:val="00122378"/>
    <w:rsid w:val="001225E9"/>
    <w:rsid w:val="001235D0"/>
    <w:rsid w:val="00125453"/>
    <w:rsid w:val="001300A0"/>
    <w:rsid w:val="001337DB"/>
    <w:rsid w:val="00136704"/>
    <w:rsid w:val="0014457D"/>
    <w:rsid w:val="00145321"/>
    <w:rsid w:val="00146CBB"/>
    <w:rsid w:val="00152D19"/>
    <w:rsid w:val="00155D8A"/>
    <w:rsid w:val="00161F10"/>
    <w:rsid w:val="00162D3E"/>
    <w:rsid w:val="00171A53"/>
    <w:rsid w:val="00177755"/>
    <w:rsid w:val="0019517D"/>
    <w:rsid w:val="001A0D32"/>
    <w:rsid w:val="001B5A8F"/>
    <w:rsid w:val="001C0EC7"/>
    <w:rsid w:val="001D0E95"/>
    <w:rsid w:val="001D5AAB"/>
    <w:rsid w:val="001D7193"/>
    <w:rsid w:val="001E246C"/>
    <w:rsid w:val="001E6792"/>
    <w:rsid w:val="001E6B9C"/>
    <w:rsid w:val="001F2DE3"/>
    <w:rsid w:val="00203B6D"/>
    <w:rsid w:val="002043ED"/>
    <w:rsid w:val="002200B1"/>
    <w:rsid w:val="00221D29"/>
    <w:rsid w:val="00227047"/>
    <w:rsid w:val="002403E2"/>
    <w:rsid w:val="00242B7A"/>
    <w:rsid w:val="002550D0"/>
    <w:rsid w:val="0025750D"/>
    <w:rsid w:val="002611D3"/>
    <w:rsid w:val="00266B26"/>
    <w:rsid w:val="00283C9B"/>
    <w:rsid w:val="0028461B"/>
    <w:rsid w:val="00286D6F"/>
    <w:rsid w:val="00290CC2"/>
    <w:rsid w:val="002E109A"/>
    <w:rsid w:val="002E3033"/>
    <w:rsid w:val="002E56EB"/>
    <w:rsid w:val="002F231D"/>
    <w:rsid w:val="00313CEC"/>
    <w:rsid w:val="0031476F"/>
    <w:rsid w:val="00316F25"/>
    <w:rsid w:val="00317551"/>
    <w:rsid w:val="00331CA1"/>
    <w:rsid w:val="00350828"/>
    <w:rsid w:val="00354BFF"/>
    <w:rsid w:val="003628CB"/>
    <w:rsid w:val="003659EF"/>
    <w:rsid w:val="00365E89"/>
    <w:rsid w:val="0036683C"/>
    <w:rsid w:val="00373FFF"/>
    <w:rsid w:val="00376518"/>
    <w:rsid w:val="003810A7"/>
    <w:rsid w:val="00383C8C"/>
    <w:rsid w:val="00387834"/>
    <w:rsid w:val="00394C0E"/>
    <w:rsid w:val="00396438"/>
    <w:rsid w:val="003B6B11"/>
    <w:rsid w:val="003C1B4B"/>
    <w:rsid w:val="003C4A3B"/>
    <w:rsid w:val="003C7E99"/>
    <w:rsid w:val="003E0612"/>
    <w:rsid w:val="003E0D7C"/>
    <w:rsid w:val="003E652C"/>
    <w:rsid w:val="0043041D"/>
    <w:rsid w:val="004374BD"/>
    <w:rsid w:val="004376CB"/>
    <w:rsid w:val="00451B0F"/>
    <w:rsid w:val="004653CD"/>
    <w:rsid w:val="00487DF4"/>
    <w:rsid w:val="00492CE7"/>
    <w:rsid w:val="004B340B"/>
    <w:rsid w:val="004B5193"/>
    <w:rsid w:val="004C1AA7"/>
    <w:rsid w:val="004C6560"/>
    <w:rsid w:val="004E07B1"/>
    <w:rsid w:val="004E368E"/>
    <w:rsid w:val="004F3CBC"/>
    <w:rsid w:val="004F5251"/>
    <w:rsid w:val="004F6500"/>
    <w:rsid w:val="004F79B5"/>
    <w:rsid w:val="00510483"/>
    <w:rsid w:val="00542613"/>
    <w:rsid w:val="00552CBD"/>
    <w:rsid w:val="00553F16"/>
    <w:rsid w:val="005708CC"/>
    <w:rsid w:val="00584327"/>
    <w:rsid w:val="005845B7"/>
    <w:rsid w:val="005873FD"/>
    <w:rsid w:val="00591B0F"/>
    <w:rsid w:val="00593F51"/>
    <w:rsid w:val="005A06EF"/>
    <w:rsid w:val="005B3FE7"/>
    <w:rsid w:val="005C26D2"/>
    <w:rsid w:val="005D20E8"/>
    <w:rsid w:val="005E0802"/>
    <w:rsid w:val="005E2CED"/>
    <w:rsid w:val="005E527D"/>
    <w:rsid w:val="006023E9"/>
    <w:rsid w:val="006056D7"/>
    <w:rsid w:val="00611E0D"/>
    <w:rsid w:val="0061559A"/>
    <w:rsid w:val="006225BF"/>
    <w:rsid w:val="00631158"/>
    <w:rsid w:val="006367C5"/>
    <w:rsid w:val="00637998"/>
    <w:rsid w:val="0066495D"/>
    <w:rsid w:val="006700D2"/>
    <w:rsid w:val="006766B5"/>
    <w:rsid w:val="006933C2"/>
    <w:rsid w:val="006977B9"/>
    <w:rsid w:val="006B5349"/>
    <w:rsid w:val="006C46E8"/>
    <w:rsid w:val="006D3188"/>
    <w:rsid w:val="006D3DCC"/>
    <w:rsid w:val="006D53F2"/>
    <w:rsid w:val="006E2A00"/>
    <w:rsid w:val="006E6D35"/>
    <w:rsid w:val="006E734E"/>
    <w:rsid w:val="006F4DFF"/>
    <w:rsid w:val="006F7ADD"/>
    <w:rsid w:val="00705D2D"/>
    <w:rsid w:val="007067CB"/>
    <w:rsid w:val="00710694"/>
    <w:rsid w:val="00723ADA"/>
    <w:rsid w:val="00730037"/>
    <w:rsid w:val="00734465"/>
    <w:rsid w:val="007402F6"/>
    <w:rsid w:val="00743899"/>
    <w:rsid w:val="00753E9F"/>
    <w:rsid w:val="00766124"/>
    <w:rsid w:val="00766F3E"/>
    <w:rsid w:val="00767664"/>
    <w:rsid w:val="00775444"/>
    <w:rsid w:val="00775BA2"/>
    <w:rsid w:val="00777157"/>
    <w:rsid w:val="00786708"/>
    <w:rsid w:val="0078739F"/>
    <w:rsid w:val="00793A88"/>
    <w:rsid w:val="007C28B3"/>
    <w:rsid w:val="007E3519"/>
    <w:rsid w:val="007E50AA"/>
    <w:rsid w:val="007F02B6"/>
    <w:rsid w:val="007F12D5"/>
    <w:rsid w:val="008134F6"/>
    <w:rsid w:val="00820D01"/>
    <w:rsid w:val="00820E31"/>
    <w:rsid w:val="0082485C"/>
    <w:rsid w:val="00825CE4"/>
    <w:rsid w:val="00831668"/>
    <w:rsid w:val="00833AE7"/>
    <w:rsid w:val="00840C2F"/>
    <w:rsid w:val="008721C9"/>
    <w:rsid w:val="00876058"/>
    <w:rsid w:val="008775F1"/>
    <w:rsid w:val="00877A10"/>
    <w:rsid w:val="008821B8"/>
    <w:rsid w:val="008875D0"/>
    <w:rsid w:val="00892492"/>
    <w:rsid w:val="008927D5"/>
    <w:rsid w:val="008A57C6"/>
    <w:rsid w:val="008B5A1F"/>
    <w:rsid w:val="008C0347"/>
    <w:rsid w:val="008C7258"/>
    <w:rsid w:val="008C7A1B"/>
    <w:rsid w:val="008D3A3D"/>
    <w:rsid w:val="008E4703"/>
    <w:rsid w:val="008F78CE"/>
    <w:rsid w:val="00905FAF"/>
    <w:rsid w:val="00915A18"/>
    <w:rsid w:val="00931977"/>
    <w:rsid w:val="00950060"/>
    <w:rsid w:val="00955A88"/>
    <w:rsid w:val="00964897"/>
    <w:rsid w:val="00965D9F"/>
    <w:rsid w:val="009743BD"/>
    <w:rsid w:val="009768AF"/>
    <w:rsid w:val="0098386C"/>
    <w:rsid w:val="009978DE"/>
    <w:rsid w:val="009A6B9F"/>
    <w:rsid w:val="009A77EC"/>
    <w:rsid w:val="009B109C"/>
    <w:rsid w:val="009B2044"/>
    <w:rsid w:val="009B4289"/>
    <w:rsid w:val="009B7371"/>
    <w:rsid w:val="009C1614"/>
    <w:rsid w:val="009C2636"/>
    <w:rsid w:val="009D34B5"/>
    <w:rsid w:val="009D60C5"/>
    <w:rsid w:val="009E0AAC"/>
    <w:rsid w:val="00A115CA"/>
    <w:rsid w:val="00A20BD9"/>
    <w:rsid w:val="00A2784E"/>
    <w:rsid w:val="00A30CDE"/>
    <w:rsid w:val="00A33CE3"/>
    <w:rsid w:val="00A3799E"/>
    <w:rsid w:val="00A453E5"/>
    <w:rsid w:val="00A71A96"/>
    <w:rsid w:val="00A8429C"/>
    <w:rsid w:val="00A91FA0"/>
    <w:rsid w:val="00A934AB"/>
    <w:rsid w:val="00A958EA"/>
    <w:rsid w:val="00A963C4"/>
    <w:rsid w:val="00AA0776"/>
    <w:rsid w:val="00AA192A"/>
    <w:rsid w:val="00AA1F51"/>
    <w:rsid w:val="00AB170B"/>
    <w:rsid w:val="00AC2784"/>
    <w:rsid w:val="00AD2D2A"/>
    <w:rsid w:val="00AE17CE"/>
    <w:rsid w:val="00AE2CFF"/>
    <w:rsid w:val="00AE4F41"/>
    <w:rsid w:val="00AE697F"/>
    <w:rsid w:val="00AF7C94"/>
    <w:rsid w:val="00B02D6B"/>
    <w:rsid w:val="00B23B2D"/>
    <w:rsid w:val="00B2418B"/>
    <w:rsid w:val="00B34008"/>
    <w:rsid w:val="00B35565"/>
    <w:rsid w:val="00B415B5"/>
    <w:rsid w:val="00B566A6"/>
    <w:rsid w:val="00B60371"/>
    <w:rsid w:val="00B61013"/>
    <w:rsid w:val="00B6427F"/>
    <w:rsid w:val="00B71195"/>
    <w:rsid w:val="00B7201E"/>
    <w:rsid w:val="00B86F43"/>
    <w:rsid w:val="00BA21D2"/>
    <w:rsid w:val="00BC0832"/>
    <w:rsid w:val="00BC1E2F"/>
    <w:rsid w:val="00BC6813"/>
    <w:rsid w:val="00BD7797"/>
    <w:rsid w:val="00BE3CF2"/>
    <w:rsid w:val="00BE4C5F"/>
    <w:rsid w:val="00BF6FA1"/>
    <w:rsid w:val="00C0275B"/>
    <w:rsid w:val="00C06FF4"/>
    <w:rsid w:val="00C10993"/>
    <w:rsid w:val="00C14FC2"/>
    <w:rsid w:val="00C20820"/>
    <w:rsid w:val="00C24A64"/>
    <w:rsid w:val="00C26598"/>
    <w:rsid w:val="00C31B27"/>
    <w:rsid w:val="00C45A43"/>
    <w:rsid w:val="00C45BBE"/>
    <w:rsid w:val="00C82FA5"/>
    <w:rsid w:val="00C901F1"/>
    <w:rsid w:val="00C959AE"/>
    <w:rsid w:val="00CD5596"/>
    <w:rsid w:val="00CD5712"/>
    <w:rsid w:val="00CE04DA"/>
    <w:rsid w:val="00CE19AC"/>
    <w:rsid w:val="00CF1AF8"/>
    <w:rsid w:val="00CF378F"/>
    <w:rsid w:val="00CF43C5"/>
    <w:rsid w:val="00D04F89"/>
    <w:rsid w:val="00D13D14"/>
    <w:rsid w:val="00D279FA"/>
    <w:rsid w:val="00D36CC5"/>
    <w:rsid w:val="00D418F0"/>
    <w:rsid w:val="00D52478"/>
    <w:rsid w:val="00D71BC1"/>
    <w:rsid w:val="00D722C1"/>
    <w:rsid w:val="00D75085"/>
    <w:rsid w:val="00D7649A"/>
    <w:rsid w:val="00D82A2D"/>
    <w:rsid w:val="00D82D00"/>
    <w:rsid w:val="00D850AA"/>
    <w:rsid w:val="00D857BD"/>
    <w:rsid w:val="00D85A66"/>
    <w:rsid w:val="00D8690E"/>
    <w:rsid w:val="00D92D2A"/>
    <w:rsid w:val="00D952C7"/>
    <w:rsid w:val="00D9704D"/>
    <w:rsid w:val="00D978AF"/>
    <w:rsid w:val="00DA0DDA"/>
    <w:rsid w:val="00DA60BF"/>
    <w:rsid w:val="00DB18E1"/>
    <w:rsid w:val="00DB3819"/>
    <w:rsid w:val="00DB4931"/>
    <w:rsid w:val="00DC12EB"/>
    <w:rsid w:val="00DD382B"/>
    <w:rsid w:val="00DE174E"/>
    <w:rsid w:val="00DE7FFA"/>
    <w:rsid w:val="00DF30C5"/>
    <w:rsid w:val="00E154DD"/>
    <w:rsid w:val="00E15568"/>
    <w:rsid w:val="00E27A2A"/>
    <w:rsid w:val="00E358EA"/>
    <w:rsid w:val="00E37D36"/>
    <w:rsid w:val="00E41E71"/>
    <w:rsid w:val="00E50ECF"/>
    <w:rsid w:val="00E61273"/>
    <w:rsid w:val="00E63038"/>
    <w:rsid w:val="00E722E1"/>
    <w:rsid w:val="00E7308D"/>
    <w:rsid w:val="00E80E00"/>
    <w:rsid w:val="00E92947"/>
    <w:rsid w:val="00EA07D2"/>
    <w:rsid w:val="00EA3BF9"/>
    <w:rsid w:val="00EA7510"/>
    <w:rsid w:val="00EB2382"/>
    <w:rsid w:val="00ED38A1"/>
    <w:rsid w:val="00EE0ED1"/>
    <w:rsid w:val="00F13B7D"/>
    <w:rsid w:val="00F14F1E"/>
    <w:rsid w:val="00F26276"/>
    <w:rsid w:val="00F305A1"/>
    <w:rsid w:val="00F31360"/>
    <w:rsid w:val="00F32F3D"/>
    <w:rsid w:val="00F42FB9"/>
    <w:rsid w:val="00F60D1C"/>
    <w:rsid w:val="00F64257"/>
    <w:rsid w:val="00F6766E"/>
    <w:rsid w:val="00F73213"/>
    <w:rsid w:val="00F90AA5"/>
    <w:rsid w:val="00F91767"/>
    <w:rsid w:val="00FA02A9"/>
    <w:rsid w:val="00FA3E61"/>
    <w:rsid w:val="00FA46B6"/>
    <w:rsid w:val="00FC0128"/>
    <w:rsid w:val="00FC1707"/>
    <w:rsid w:val="00FC2283"/>
    <w:rsid w:val="00FC338D"/>
    <w:rsid w:val="00FC7170"/>
    <w:rsid w:val="00FE0C23"/>
    <w:rsid w:val="00FE60D0"/>
    <w:rsid w:val="00FF24A1"/>
    <w:rsid w:val="00FF515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387D9"/>
  <w15:docId w15:val="{2F620511-2D0D-48BF-B9D2-3DC470EB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uiPriority w:val="39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link w:val="Telobesedila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character" w:customStyle="1" w:styleId="GlavaZnak">
    <w:name w:val="Glava Znak"/>
    <w:link w:val="Glava"/>
    <w:rsid w:val="00CD5596"/>
    <w:rPr>
      <w:sz w:val="24"/>
      <w:szCs w:val="24"/>
    </w:rPr>
  </w:style>
  <w:style w:type="paragraph" w:styleId="Odstavekseznama">
    <w:name w:val="List Paragraph"/>
    <w:aliases w:val="naslov 1,Odstavek seznama_IP,Seznam_IP_1"/>
    <w:basedOn w:val="Navaden"/>
    <w:link w:val="OdstavekseznamaZnak"/>
    <w:uiPriority w:val="34"/>
    <w:qFormat/>
    <w:rsid w:val="007F12D5"/>
    <w:pPr>
      <w:ind w:left="720"/>
      <w:contextualSpacing/>
      <w:jc w:val="both"/>
    </w:pPr>
    <w:rPr>
      <w:rFonts w:asciiTheme="minorHAnsi" w:hAnsiTheme="minorHAnsi"/>
      <w:szCs w:val="20"/>
    </w:rPr>
  </w:style>
  <w:style w:type="character" w:customStyle="1" w:styleId="OdstavekseznamaZnak">
    <w:name w:val="Odstavek seznama Znak"/>
    <w:aliases w:val="naslov 1 Znak,Odstavek seznama_IP Znak,Seznam_IP_1 Znak"/>
    <w:basedOn w:val="Privzetapisavaodstavka"/>
    <w:link w:val="Odstavekseznama"/>
    <w:uiPriority w:val="34"/>
    <w:locked/>
    <w:rsid w:val="007F12D5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948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Matej Gajser</cp:lastModifiedBy>
  <cp:revision>19</cp:revision>
  <cp:lastPrinted>2019-11-27T09:39:00Z</cp:lastPrinted>
  <dcterms:created xsi:type="dcterms:W3CDTF">2019-11-12T09:53:00Z</dcterms:created>
  <dcterms:modified xsi:type="dcterms:W3CDTF">2019-12-04T15:08:00Z</dcterms:modified>
</cp:coreProperties>
</file>