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602-1</w:t>
      </w:r>
      <w:r w:rsidR="00213A8A">
        <w:t>6</w:t>
      </w:r>
      <w:r w:rsidR="00695E12">
        <w:t>/</w:t>
      </w:r>
      <w:r>
        <w:t>201</w:t>
      </w:r>
      <w:r w:rsidR="001336C9">
        <w:t>9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1336C9">
        <w:t>4.6.2019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  <w:r>
        <w:t xml:space="preserve">45. člena Statuta Občine Kidričevo (Uradno glasilo slovenskih občin, št. 62/16 in 16/18)  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1D15EC">
        <w:rPr>
          <w:b/>
          <w:sz w:val="24"/>
        </w:rPr>
        <w:t>Kidričevo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213A8A">
        <w:t>Kidričevo</w:t>
      </w:r>
      <w:r>
        <w:t>, in sicer, da je v šolskem letu 201</w:t>
      </w:r>
      <w:r w:rsidR="001336C9">
        <w:t>9</w:t>
      </w:r>
      <w:r>
        <w:t>/20</w:t>
      </w:r>
      <w:r w:rsidR="001336C9">
        <w:t>20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213A8A">
        <w:t>3 otroki</w:t>
      </w:r>
      <w:r>
        <w:t xml:space="preserve">.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695E12" w:rsidRDefault="00695E12" w:rsidP="00837D11">
      <w:pPr>
        <w:pStyle w:val="Brezrazmikov"/>
        <w:jc w:val="center"/>
        <w:rPr>
          <w:b/>
          <w:sz w:val="28"/>
        </w:rPr>
      </w:pPr>
    </w:p>
    <w:p w:rsidR="00695E12" w:rsidRDefault="00695E12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1336C9">
        <w:t>3</w:t>
      </w:r>
      <w:r>
        <w:t xml:space="preserve">. redni seji, ki je bila dne </w:t>
      </w:r>
      <w:r w:rsidR="001336C9">
        <w:t>3.6.2019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</w:t>
      </w:r>
      <w:r w:rsidR="00213A8A">
        <w:t>Kidričevo</w:t>
      </w:r>
      <w:r>
        <w:t xml:space="preserve">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 xml:space="preserve">Osnovna šola </w:t>
      </w:r>
      <w:r w:rsidR="001D15EC">
        <w:t>Kidričevo</w:t>
      </w:r>
      <w:bookmarkStart w:id="0" w:name="_GoBack"/>
      <w:bookmarkEnd w:id="0"/>
      <w:r>
        <w:t xml:space="preserve"> predlaga, da je poslovni čas vrtca v šolskem letu 201</w:t>
      </w:r>
      <w:r w:rsidR="001336C9">
        <w:t>9</w:t>
      </w:r>
      <w:r>
        <w:t>/20</w:t>
      </w:r>
      <w:r w:rsidR="001336C9">
        <w:t>20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r w:rsidR="00F20091">
        <w:t xml:space="preserve">. </w:t>
      </w:r>
    </w:p>
    <w:p w:rsidR="00CD685C" w:rsidRDefault="00CD685C" w:rsidP="00CD685C"/>
    <w:p w:rsidR="00CD685C" w:rsidRPr="00CD685C" w:rsidRDefault="00CD685C" w:rsidP="00CD685C"/>
    <w:p w:rsidR="00CD685C" w:rsidRDefault="00CD685C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644A84"/>
    <w:rsid w:val="00693980"/>
    <w:rsid w:val="00695E12"/>
    <w:rsid w:val="00833BDB"/>
    <w:rsid w:val="00837D11"/>
    <w:rsid w:val="00945159"/>
    <w:rsid w:val="00B7503A"/>
    <w:rsid w:val="00C55DCD"/>
    <w:rsid w:val="00CD685C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D1E4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2019-06-04T10:37:00Z</cp:lastPrinted>
  <dcterms:created xsi:type="dcterms:W3CDTF">2019-06-04T11:07:00Z</dcterms:created>
  <dcterms:modified xsi:type="dcterms:W3CDTF">2019-06-04T11:07:00Z</dcterms:modified>
</cp:coreProperties>
</file>