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09B4AF" w14:textId="77F6D9C9" w:rsidR="00A079AD" w:rsidRPr="00C90ECA" w:rsidRDefault="00A079AD" w:rsidP="00A079AD">
      <w:pPr>
        <w:jc w:val="both"/>
        <w:rPr>
          <w:rFonts w:ascii="Arial Nova" w:hAnsi="Arial Nova"/>
          <w:sz w:val="22"/>
          <w:szCs w:val="22"/>
        </w:rPr>
      </w:pPr>
      <w:r>
        <w:rPr>
          <w:rFonts w:ascii="Arial Nova" w:hAnsi="Arial Nova"/>
          <w:sz w:val="22"/>
          <w:szCs w:val="22"/>
        </w:rPr>
        <w:t xml:space="preserve">Na podlagi </w:t>
      </w:r>
      <w:r w:rsidR="00860383" w:rsidRPr="00A079AD">
        <w:rPr>
          <w:rFonts w:ascii="Arial Nova" w:hAnsi="Arial Nova"/>
          <w:sz w:val="22"/>
          <w:szCs w:val="22"/>
        </w:rPr>
        <w:t xml:space="preserve">21. in 61. člena Zakona o lokalni samoupravi (Uradni list RS, št. </w:t>
      </w:r>
      <w:hyperlink r:id="rId5" w:tgtFrame="_blank" w:tooltip="Zakon o lokalni samoupravi (uradno prečiščeno besedilo)" w:history="1">
        <w:r w:rsidR="00860383" w:rsidRPr="00A079AD">
          <w:rPr>
            <w:rFonts w:ascii="Arial Nova" w:hAnsi="Arial Nova"/>
            <w:sz w:val="22"/>
            <w:szCs w:val="22"/>
          </w:rPr>
          <w:t>94/07</w:t>
        </w:r>
      </w:hyperlink>
      <w:r w:rsidR="00860383" w:rsidRPr="00A079AD">
        <w:rPr>
          <w:rFonts w:ascii="Arial Nova" w:hAnsi="Arial Nova"/>
          <w:sz w:val="22"/>
          <w:szCs w:val="22"/>
        </w:rPr>
        <w:t xml:space="preserve"> – uradno prečiščeno besedilo, </w:t>
      </w:r>
      <w:hyperlink r:id="rId6" w:tgtFrame="_blank" w:tooltip="Zakon o dopolnitvi Zakona o lokalni samoupravi" w:history="1">
        <w:r w:rsidR="00860383" w:rsidRPr="00A079AD">
          <w:rPr>
            <w:rFonts w:ascii="Arial Nova" w:hAnsi="Arial Nova"/>
            <w:sz w:val="22"/>
            <w:szCs w:val="22"/>
          </w:rPr>
          <w:t>76/08</w:t>
        </w:r>
      </w:hyperlink>
      <w:r w:rsidR="00860383" w:rsidRPr="00A079AD">
        <w:rPr>
          <w:rFonts w:ascii="Arial Nova" w:hAnsi="Arial Nova"/>
          <w:sz w:val="22"/>
          <w:szCs w:val="22"/>
        </w:rPr>
        <w:t xml:space="preserve">, </w:t>
      </w:r>
      <w:hyperlink r:id="rId7" w:tgtFrame="_blank" w:tooltip="Zakon o spremembah in dopolnitvah Zakona o lokalni samoupravi" w:history="1">
        <w:r w:rsidR="00860383" w:rsidRPr="00A079AD">
          <w:rPr>
            <w:rFonts w:ascii="Arial Nova" w:hAnsi="Arial Nova"/>
            <w:sz w:val="22"/>
            <w:szCs w:val="22"/>
          </w:rPr>
          <w:t>79/09</w:t>
        </w:r>
      </w:hyperlink>
      <w:r w:rsidR="00860383" w:rsidRPr="00A079AD">
        <w:rPr>
          <w:rFonts w:ascii="Arial Nova" w:hAnsi="Arial Nova"/>
          <w:sz w:val="22"/>
          <w:szCs w:val="22"/>
        </w:rPr>
        <w:t xml:space="preserve">, </w:t>
      </w:r>
      <w:hyperlink r:id="rId8" w:tgtFrame="_blank" w:tooltip="Zakon o spremembah in dopolnitvah Zakona o lokalni samoupravi" w:history="1">
        <w:r w:rsidR="00860383" w:rsidRPr="00A079AD">
          <w:rPr>
            <w:rFonts w:ascii="Arial Nova" w:hAnsi="Arial Nova"/>
            <w:sz w:val="22"/>
            <w:szCs w:val="22"/>
          </w:rPr>
          <w:t>51/10</w:t>
        </w:r>
      </w:hyperlink>
      <w:r w:rsidR="00860383" w:rsidRPr="00A079AD">
        <w:rPr>
          <w:rFonts w:ascii="Arial Nova" w:hAnsi="Arial Nova"/>
          <w:sz w:val="22"/>
          <w:szCs w:val="22"/>
        </w:rPr>
        <w:t xml:space="preserve">, </w:t>
      </w:r>
      <w:hyperlink r:id="rId9" w:tgtFrame="_blank" w:tooltip="Zakon za uravnoteženje javnih financ" w:history="1">
        <w:r w:rsidR="00860383" w:rsidRPr="00A079AD">
          <w:rPr>
            <w:rFonts w:ascii="Arial Nova" w:hAnsi="Arial Nova"/>
            <w:sz w:val="22"/>
            <w:szCs w:val="22"/>
          </w:rPr>
          <w:t>40/12</w:t>
        </w:r>
      </w:hyperlink>
      <w:r w:rsidR="00860383" w:rsidRPr="00A079AD">
        <w:rPr>
          <w:rFonts w:ascii="Arial Nova" w:hAnsi="Arial Nova"/>
          <w:sz w:val="22"/>
          <w:szCs w:val="22"/>
        </w:rPr>
        <w:t xml:space="preserve"> – ZUJF, </w:t>
      </w:r>
      <w:hyperlink r:id="rId10" w:tgtFrame="_blank" w:tooltip="Zakon o ukrepih za uravnoteženje javnih financ občin" w:history="1">
        <w:r w:rsidR="00860383" w:rsidRPr="00A079AD">
          <w:rPr>
            <w:rFonts w:ascii="Arial Nova" w:hAnsi="Arial Nova"/>
            <w:sz w:val="22"/>
            <w:szCs w:val="22"/>
          </w:rPr>
          <w:t>14/15</w:t>
        </w:r>
      </w:hyperlink>
      <w:r w:rsidR="00860383" w:rsidRPr="00A079AD">
        <w:rPr>
          <w:rFonts w:ascii="Arial Nova" w:hAnsi="Arial Nova"/>
          <w:sz w:val="22"/>
          <w:szCs w:val="22"/>
        </w:rPr>
        <w:t xml:space="preserve"> – ZUUJFO, </w:t>
      </w:r>
      <w:hyperlink r:id="rId11" w:tgtFrame="_blank" w:tooltip="Zakon o stvarnem premoženju države in samoupravnih lokalnih skupnosti" w:history="1">
        <w:r w:rsidR="00860383" w:rsidRPr="00A079AD">
          <w:rPr>
            <w:rFonts w:ascii="Arial Nova" w:hAnsi="Arial Nova"/>
            <w:sz w:val="22"/>
            <w:szCs w:val="22"/>
          </w:rPr>
          <w:t>11/18</w:t>
        </w:r>
      </w:hyperlink>
      <w:r w:rsidR="00860383" w:rsidRPr="00A079AD">
        <w:rPr>
          <w:rFonts w:ascii="Arial Nova" w:hAnsi="Arial Nova"/>
          <w:sz w:val="22"/>
          <w:szCs w:val="22"/>
        </w:rPr>
        <w:t xml:space="preserve"> – ZSPDSLS-1, </w:t>
      </w:r>
      <w:hyperlink r:id="rId12" w:tgtFrame="_blank" w:tooltip="Zakon o spremembah in dopolnitvah Zakona o lokalni samoupravi" w:history="1">
        <w:r w:rsidR="00860383" w:rsidRPr="00A079AD">
          <w:rPr>
            <w:rFonts w:ascii="Arial Nova" w:hAnsi="Arial Nova"/>
            <w:sz w:val="22"/>
            <w:szCs w:val="22"/>
          </w:rPr>
          <w:t>30/18</w:t>
        </w:r>
      </w:hyperlink>
      <w:r w:rsidR="00860383" w:rsidRPr="00A079AD">
        <w:rPr>
          <w:rFonts w:ascii="Arial Nova" w:hAnsi="Arial Nova"/>
          <w:sz w:val="22"/>
          <w:szCs w:val="22"/>
        </w:rPr>
        <w:t xml:space="preserve">, </w:t>
      </w:r>
      <w:hyperlink r:id="rId13" w:tgtFrame="_blank" w:tooltip="Zakon o spremembah in dopolnitvah Zakona o interventnih ukrepih za zajezitev epidemije COVID-19 in omilitev njenih posledic za državljane in gospodarstvo" w:history="1">
        <w:r w:rsidR="00860383" w:rsidRPr="00A079AD">
          <w:rPr>
            <w:rFonts w:ascii="Arial Nova" w:hAnsi="Arial Nova"/>
            <w:sz w:val="22"/>
            <w:szCs w:val="22"/>
          </w:rPr>
          <w:t>61/20</w:t>
        </w:r>
      </w:hyperlink>
      <w:r w:rsidR="00860383" w:rsidRPr="00A079AD">
        <w:rPr>
          <w:rFonts w:ascii="Arial Nova" w:hAnsi="Arial Nova"/>
          <w:sz w:val="22"/>
          <w:szCs w:val="22"/>
        </w:rPr>
        <w:t xml:space="preserve"> – ZIUZEOP-A in </w:t>
      </w:r>
      <w:hyperlink r:id="rId14" w:tgtFrame="_blank" w:tooltip="Zakon o interventnih ukrepih za omilitev in odpravo posledic epidemije COVID-19" w:history="1">
        <w:r w:rsidR="00860383" w:rsidRPr="00A079AD">
          <w:rPr>
            <w:rFonts w:ascii="Arial Nova" w:hAnsi="Arial Nova"/>
            <w:sz w:val="22"/>
            <w:szCs w:val="22"/>
          </w:rPr>
          <w:t>80/20</w:t>
        </w:r>
      </w:hyperlink>
      <w:r w:rsidR="00860383" w:rsidRPr="00A079AD">
        <w:rPr>
          <w:rFonts w:ascii="Arial Nova" w:hAnsi="Arial Nova"/>
          <w:sz w:val="22"/>
          <w:szCs w:val="22"/>
        </w:rPr>
        <w:t xml:space="preserve"> – ZIUOOPE), 3. in 7. člena Zakona o gospodarskih javnih službah (Uradni list RS, št. </w:t>
      </w:r>
      <w:r w:rsidR="00C32F9C" w:rsidRPr="00C32F9C">
        <w:rPr>
          <w:rFonts w:ascii="Arial Nova" w:hAnsi="Arial Nova"/>
          <w:sz w:val="22"/>
          <w:szCs w:val="22"/>
        </w:rPr>
        <w:t>32/93, 30/98 – ZZLPPO, 127/06 – ZJZP, 38/10 – ZUKN in 57/11 – ORZGJS40</w:t>
      </w:r>
      <w:r w:rsidR="00860383" w:rsidRPr="00A079AD">
        <w:rPr>
          <w:rFonts w:ascii="Arial Nova" w:hAnsi="Arial Nova"/>
          <w:sz w:val="22"/>
          <w:szCs w:val="22"/>
        </w:rPr>
        <w:t>), 11., 12. in 72.</w:t>
      </w:r>
      <w:r w:rsidRPr="00A079AD">
        <w:rPr>
          <w:rFonts w:ascii="Arial Nova" w:hAnsi="Arial Nova"/>
          <w:sz w:val="22"/>
          <w:szCs w:val="22"/>
        </w:rPr>
        <w:t xml:space="preserve"> </w:t>
      </w:r>
      <w:r w:rsidR="00860383" w:rsidRPr="00A079AD">
        <w:rPr>
          <w:rFonts w:ascii="Arial Nova" w:hAnsi="Arial Nova"/>
          <w:sz w:val="22"/>
          <w:szCs w:val="22"/>
        </w:rPr>
        <w:t>člena Zakona o cestah (ZCes-2, Uradni list RS, št. </w:t>
      </w:r>
      <w:hyperlink r:id="rId15" w:tgtFrame="_blank" w:tooltip="Zakon o cestah (ZCes-2)" w:history="1">
        <w:r w:rsidRPr="00A079AD">
          <w:rPr>
            <w:rFonts w:ascii="Arial Nova" w:hAnsi="Arial Nova"/>
            <w:sz w:val="22"/>
            <w:szCs w:val="22"/>
          </w:rPr>
          <w:t>132/22</w:t>
        </w:r>
      </w:hyperlink>
      <w:r w:rsidRPr="00A079AD">
        <w:rPr>
          <w:rFonts w:ascii="Arial Nova" w:hAnsi="Arial Nova"/>
          <w:sz w:val="22"/>
          <w:szCs w:val="22"/>
        </w:rPr>
        <w:t xml:space="preserve">, </w:t>
      </w:r>
      <w:hyperlink r:id="rId16" w:tgtFrame="_blank" w:tooltip="Zakon o spremembah in dopolnitvah Zakona o Slovenskem državnem holdingu" w:history="1">
        <w:r w:rsidRPr="00A079AD">
          <w:rPr>
            <w:rFonts w:ascii="Arial Nova" w:hAnsi="Arial Nova"/>
            <w:sz w:val="22"/>
            <w:szCs w:val="22"/>
          </w:rPr>
          <w:t>140/22</w:t>
        </w:r>
      </w:hyperlink>
      <w:r w:rsidRPr="00A079AD">
        <w:rPr>
          <w:rFonts w:ascii="Arial Nova" w:hAnsi="Arial Nova"/>
          <w:sz w:val="22"/>
          <w:szCs w:val="22"/>
        </w:rPr>
        <w:t xml:space="preserve"> – ZSDH-1A, </w:t>
      </w:r>
      <w:hyperlink r:id="rId17" w:tgtFrame="_blank" w:tooltip="Zakon o spremembah in dopolnitvah Zakona o cestah" w:history="1">
        <w:r w:rsidRPr="00A079AD">
          <w:rPr>
            <w:rFonts w:ascii="Arial Nova" w:hAnsi="Arial Nova"/>
            <w:sz w:val="22"/>
            <w:szCs w:val="22"/>
          </w:rPr>
          <w:t>29/23</w:t>
        </w:r>
      </w:hyperlink>
      <w:r w:rsidRPr="00A079AD">
        <w:rPr>
          <w:rFonts w:ascii="Arial Nova" w:hAnsi="Arial Nova"/>
          <w:sz w:val="22"/>
          <w:szCs w:val="22"/>
        </w:rPr>
        <w:t xml:space="preserve"> in </w:t>
      </w:r>
      <w:hyperlink r:id="rId18" w:tgtFrame="_blank" w:tooltip="Zakon o uvajanju naprav za proizvodnjo električne energije iz obnovljivih virov energije" w:history="1">
        <w:r w:rsidRPr="00A079AD">
          <w:rPr>
            <w:rFonts w:ascii="Arial Nova" w:hAnsi="Arial Nova"/>
            <w:sz w:val="22"/>
            <w:szCs w:val="22"/>
          </w:rPr>
          <w:t>78/23</w:t>
        </w:r>
      </w:hyperlink>
      <w:r w:rsidRPr="00A079AD">
        <w:rPr>
          <w:rFonts w:ascii="Arial Nova" w:hAnsi="Arial Nova"/>
          <w:sz w:val="22"/>
          <w:szCs w:val="22"/>
        </w:rPr>
        <w:t xml:space="preserve"> – ZUNPEOVE</w:t>
      </w:r>
      <w:r w:rsidR="00860383" w:rsidRPr="00A079AD">
        <w:rPr>
          <w:rFonts w:ascii="Arial Nova" w:hAnsi="Arial Nova"/>
          <w:sz w:val="22"/>
          <w:szCs w:val="22"/>
        </w:rPr>
        <w:t xml:space="preserve">), 233. člena Zakona o varstvu okolja (ZVO-2, </w:t>
      </w:r>
      <w:r w:rsidRPr="00A079AD">
        <w:rPr>
          <w:rFonts w:ascii="Arial Nova" w:hAnsi="Arial Nova"/>
          <w:sz w:val="22"/>
          <w:szCs w:val="22"/>
        </w:rPr>
        <w:t xml:space="preserve">Uradni list RS št. Uradni list RS, št. </w:t>
      </w:r>
      <w:hyperlink r:id="rId19" w:tgtFrame="_blank" w:tooltip="Zakon o varstvu okolja (ZVO-2)" w:history="1">
        <w:r w:rsidRPr="00A079AD">
          <w:rPr>
            <w:rFonts w:ascii="Arial Nova" w:hAnsi="Arial Nova"/>
            <w:sz w:val="22"/>
            <w:szCs w:val="22"/>
          </w:rPr>
          <w:t>44/22</w:t>
        </w:r>
      </w:hyperlink>
      <w:r w:rsidRPr="00A079AD">
        <w:rPr>
          <w:rFonts w:ascii="Arial Nova" w:hAnsi="Arial Nova"/>
          <w:sz w:val="22"/>
          <w:szCs w:val="22"/>
        </w:rPr>
        <w:t xml:space="preserve">, </w:t>
      </w:r>
      <w:hyperlink r:id="rId20" w:tgtFrame="_blank" w:tooltip="Zakon o spremembah in dopolnitvah Zakona o državni upravi" w:history="1">
        <w:r w:rsidRPr="00A079AD">
          <w:rPr>
            <w:rFonts w:ascii="Arial Nova" w:hAnsi="Arial Nova"/>
            <w:sz w:val="22"/>
            <w:szCs w:val="22"/>
          </w:rPr>
          <w:t>18/23</w:t>
        </w:r>
      </w:hyperlink>
      <w:r w:rsidRPr="00A079AD">
        <w:rPr>
          <w:rFonts w:ascii="Arial Nova" w:hAnsi="Arial Nova"/>
          <w:sz w:val="22"/>
          <w:szCs w:val="22"/>
        </w:rPr>
        <w:t xml:space="preserve"> – ZDU-1O in </w:t>
      </w:r>
      <w:hyperlink r:id="rId21" w:tgtFrame="_blank" w:tooltip="Zakon o uvajanju naprav za proizvodnjo električne energije iz obnovljivih virov energije" w:history="1">
        <w:r w:rsidRPr="00A079AD">
          <w:rPr>
            <w:rFonts w:ascii="Arial Nova" w:hAnsi="Arial Nova"/>
            <w:sz w:val="22"/>
            <w:szCs w:val="22"/>
          </w:rPr>
          <w:t>78/23</w:t>
        </w:r>
      </w:hyperlink>
      <w:r w:rsidRPr="00A079AD">
        <w:rPr>
          <w:rFonts w:ascii="Arial Nova" w:hAnsi="Arial Nova"/>
          <w:sz w:val="22"/>
          <w:szCs w:val="22"/>
        </w:rPr>
        <w:t xml:space="preserve"> – ZUNPEOVE</w:t>
      </w:r>
      <w:r w:rsidR="00860383" w:rsidRPr="00A079AD">
        <w:rPr>
          <w:rFonts w:ascii="Arial Nova" w:hAnsi="Arial Nova"/>
          <w:sz w:val="22"/>
          <w:szCs w:val="22"/>
        </w:rPr>
        <w:t>), 5. člena Zakona o pogrebni in pokopališki dejavnosti (</w:t>
      </w:r>
      <w:proofErr w:type="spellStart"/>
      <w:r w:rsidR="00860383" w:rsidRPr="00A079AD">
        <w:rPr>
          <w:rFonts w:ascii="Arial Nova" w:hAnsi="Arial Nova"/>
          <w:sz w:val="22"/>
          <w:szCs w:val="22"/>
        </w:rPr>
        <w:t>ZPPDej</w:t>
      </w:r>
      <w:proofErr w:type="spellEnd"/>
      <w:r w:rsidR="00860383" w:rsidRPr="00A079AD">
        <w:rPr>
          <w:rFonts w:ascii="Arial Nova" w:hAnsi="Arial Nova"/>
          <w:sz w:val="22"/>
          <w:szCs w:val="22"/>
        </w:rPr>
        <w:t>, Uradni list RS, št</w:t>
      </w:r>
      <w:r w:rsidRPr="00A079AD">
        <w:rPr>
          <w:rFonts w:ascii="Arial Nova" w:hAnsi="Arial Nova"/>
          <w:sz w:val="22"/>
          <w:szCs w:val="22"/>
        </w:rPr>
        <w:t xml:space="preserve"> </w:t>
      </w:r>
      <w:hyperlink r:id="rId22" w:tgtFrame="_blank" w:tooltip="Zakon o pogrebni in pokopališki dejavnosti (ZPPDej)" w:history="1">
        <w:r w:rsidRPr="00A079AD">
          <w:rPr>
            <w:rFonts w:ascii="Arial Nova" w:hAnsi="Arial Nova"/>
            <w:sz w:val="22"/>
            <w:szCs w:val="22"/>
          </w:rPr>
          <w:t>62/16</w:t>
        </w:r>
      </w:hyperlink>
      <w:r w:rsidRPr="00A079AD">
        <w:rPr>
          <w:rFonts w:ascii="Arial Nova" w:hAnsi="Arial Nova"/>
          <w:sz w:val="22"/>
          <w:szCs w:val="22"/>
        </w:rPr>
        <w:t xml:space="preserve"> in </w:t>
      </w:r>
      <w:hyperlink r:id="rId23" w:tgtFrame="_blank" w:tooltip="Zakon o debirokratizaciji" w:history="1">
        <w:r w:rsidRPr="00A079AD">
          <w:rPr>
            <w:rFonts w:ascii="Arial Nova" w:hAnsi="Arial Nova"/>
            <w:sz w:val="22"/>
            <w:szCs w:val="22"/>
          </w:rPr>
          <w:t>3/22</w:t>
        </w:r>
      </w:hyperlink>
      <w:r w:rsidRPr="00A079AD">
        <w:rPr>
          <w:rFonts w:ascii="Arial Nova" w:hAnsi="Arial Nova"/>
          <w:sz w:val="22"/>
          <w:szCs w:val="22"/>
        </w:rPr>
        <w:t xml:space="preserve"> – </w:t>
      </w:r>
      <w:proofErr w:type="spellStart"/>
      <w:r w:rsidRPr="00A079AD">
        <w:rPr>
          <w:rFonts w:ascii="Arial Nova" w:hAnsi="Arial Nova"/>
          <w:sz w:val="22"/>
          <w:szCs w:val="22"/>
        </w:rPr>
        <w:t>ZDeb</w:t>
      </w:r>
      <w:proofErr w:type="spellEnd"/>
      <w:r w:rsidR="00860383" w:rsidRPr="00A079AD">
        <w:rPr>
          <w:rFonts w:ascii="Arial Nova" w:hAnsi="Arial Nova"/>
          <w:sz w:val="22"/>
          <w:szCs w:val="22"/>
        </w:rPr>
        <w:t>)</w:t>
      </w:r>
      <w:r w:rsidRPr="00A079AD">
        <w:rPr>
          <w:rFonts w:ascii="Arial Nova" w:hAnsi="Arial Nova"/>
          <w:sz w:val="22"/>
          <w:szCs w:val="22"/>
        </w:rPr>
        <w:t xml:space="preserve"> </w:t>
      </w:r>
      <w:r w:rsidRPr="00C90ECA">
        <w:rPr>
          <w:rFonts w:ascii="Arial Nova" w:hAnsi="Arial Nova"/>
          <w:sz w:val="22"/>
          <w:szCs w:val="22"/>
        </w:rPr>
        <w:t xml:space="preserve">in </w:t>
      </w:r>
      <w:r>
        <w:rPr>
          <w:rFonts w:ascii="Arial Nova" w:hAnsi="Arial Nova"/>
          <w:sz w:val="22"/>
          <w:szCs w:val="22"/>
        </w:rPr>
        <w:t>17</w:t>
      </w:r>
      <w:r w:rsidRPr="00C90ECA">
        <w:rPr>
          <w:rFonts w:ascii="Arial Nova" w:hAnsi="Arial Nova"/>
          <w:sz w:val="22"/>
          <w:szCs w:val="22"/>
        </w:rPr>
        <w:t>.</w:t>
      </w:r>
      <w:r>
        <w:rPr>
          <w:rFonts w:ascii="Arial Nova" w:hAnsi="Arial Nova"/>
          <w:sz w:val="22"/>
          <w:szCs w:val="22"/>
        </w:rPr>
        <w:t xml:space="preserve">, 90., 93., 94. in 95. </w:t>
      </w:r>
      <w:r w:rsidRPr="00C90ECA">
        <w:rPr>
          <w:rFonts w:ascii="Arial Nova" w:hAnsi="Arial Nova"/>
          <w:sz w:val="22"/>
          <w:szCs w:val="22"/>
        </w:rPr>
        <w:t>člena Statuta Občine Prevalje (</w:t>
      </w:r>
      <w:r w:rsidRPr="00A079AD">
        <w:rPr>
          <w:rFonts w:ascii="Arial Nova" w:hAnsi="Arial Nova"/>
          <w:sz w:val="22"/>
          <w:szCs w:val="22"/>
        </w:rPr>
        <w:t>70/2015, 45/2022, 25/2023</w:t>
      </w:r>
      <w:r w:rsidRPr="00C90ECA">
        <w:rPr>
          <w:rFonts w:ascii="Arial Nova" w:hAnsi="Arial Nova"/>
          <w:sz w:val="22"/>
          <w:szCs w:val="22"/>
        </w:rPr>
        <w:t>)</w:t>
      </w:r>
      <w:r>
        <w:rPr>
          <w:rFonts w:ascii="Arial Nova" w:hAnsi="Arial Nova"/>
          <w:sz w:val="22"/>
          <w:szCs w:val="22"/>
        </w:rPr>
        <w:t xml:space="preserve"> </w:t>
      </w:r>
      <w:r w:rsidRPr="00C90ECA">
        <w:rPr>
          <w:rFonts w:ascii="Arial Nova" w:hAnsi="Arial Nova"/>
          <w:sz w:val="22"/>
          <w:szCs w:val="22"/>
        </w:rPr>
        <w:t>je Občinski  svet  Občine Prevalje na ......... seji dne</w:t>
      </w:r>
      <w:r>
        <w:rPr>
          <w:rFonts w:ascii="Arial Nova" w:hAnsi="Arial Nova"/>
          <w:sz w:val="22"/>
          <w:szCs w:val="22"/>
        </w:rPr>
        <w:t xml:space="preserve"> </w:t>
      </w:r>
      <w:r w:rsidRPr="00C90ECA">
        <w:rPr>
          <w:rFonts w:ascii="Arial Nova" w:hAnsi="Arial Nova"/>
          <w:sz w:val="22"/>
          <w:szCs w:val="22"/>
        </w:rPr>
        <w:t>...............   sprejel</w:t>
      </w:r>
    </w:p>
    <w:p w14:paraId="5665A006" w14:textId="77777777" w:rsidR="00A079AD" w:rsidRDefault="00A079AD" w:rsidP="00A079AD">
      <w:pPr>
        <w:jc w:val="both"/>
        <w:rPr>
          <w:rFonts w:ascii="Arial Nova" w:hAnsi="Arial Nova"/>
          <w:sz w:val="22"/>
          <w:szCs w:val="22"/>
        </w:rPr>
      </w:pPr>
    </w:p>
    <w:p w14:paraId="13B8E92A" w14:textId="77777777" w:rsidR="00A079AD" w:rsidRPr="00C90ECA" w:rsidRDefault="00A079AD" w:rsidP="00A079AD">
      <w:pPr>
        <w:jc w:val="both"/>
        <w:rPr>
          <w:rFonts w:ascii="Arial Nova" w:hAnsi="Arial Nova"/>
          <w:sz w:val="22"/>
          <w:szCs w:val="22"/>
        </w:rPr>
      </w:pPr>
    </w:p>
    <w:p w14:paraId="6B7034AD" w14:textId="79B23845" w:rsidR="00C90ECA" w:rsidRDefault="007C6F9F" w:rsidP="00C90ECA">
      <w:pPr>
        <w:jc w:val="center"/>
        <w:rPr>
          <w:rFonts w:ascii="Arial Nova" w:hAnsi="Arial Nova"/>
          <w:b/>
          <w:bCs/>
          <w:sz w:val="22"/>
          <w:szCs w:val="22"/>
        </w:rPr>
      </w:pPr>
      <w:r w:rsidRPr="00C90ECA">
        <w:rPr>
          <w:rFonts w:ascii="Arial Nova" w:hAnsi="Arial Nova"/>
          <w:b/>
          <w:bCs/>
          <w:sz w:val="22"/>
          <w:szCs w:val="22"/>
        </w:rPr>
        <w:t xml:space="preserve">O D L O K </w:t>
      </w:r>
    </w:p>
    <w:p w14:paraId="45259C50" w14:textId="77777777" w:rsidR="00C90ECA" w:rsidRDefault="00C90ECA" w:rsidP="00C90ECA">
      <w:pPr>
        <w:jc w:val="center"/>
        <w:rPr>
          <w:rFonts w:ascii="Arial Nova" w:hAnsi="Arial Nova"/>
          <w:b/>
          <w:bCs/>
          <w:sz w:val="22"/>
          <w:szCs w:val="22"/>
        </w:rPr>
      </w:pPr>
    </w:p>
    <w:p w14:paraId="396A3122" w14:textId="29F65D90" w:rsidR="007C6F9F" w:rsidRPr="00C90ECA" w:rsidRDefault="007C6F9F" w:rsidP="00C90ECA">
      <w:pPr>
        <w:jc w:val="center"/>
        <w:rPr>
          <w:rFonts w:ascii="Arial Nova" w:hAnsi="Arial Nova"/>
          <w:b/>
          <w:bCs/>
          <w:sz w:val="22"/>
          <w:szCs w:val="22"/>
        </w:rPr>
      </w:pPr>
      <w:r w:rsidRPr="00C90ECA">
        <w:rPr>
          <w:rFonts w:ascii="Arial Nova" w:hAnsi="Arial Nova"/>
          <w:b/>
          <w:bCs/>
          <w:sz w:val="22"/>
          <w:szCs w:val="22"/>
        </w:rPr>
        <w:t>o lokalnih gospodarskih javnih službah v Občini Prevalje</w:t>
      </w:r>
    </w:p>
    <w:p w14:paraId="37A7FEEE" w14:textId="403A4530" w:rsidR="007C6F9F" w:rsidRDefault="007C6F9F" w:rsidP="00C90ECA">
      <w:pPr>
        <w:jc w:val="both"/>
        <w:rPr>
          <w:rFonts w:ascii="Arial Nova" w:hAnsi="Arial Nova"/>
          <w:sz w:val="22"/>
          <w:szCs w:val="22"/>
        </w:rPr>
      </w:pPr>
    </w:p>
    <w:p w14:paraId="167D0C8B" w14:textId="77777777" w:rsidR="00AC6CFC" w:rsidRPr="00C90ECA" w:rsidRDefault="00AC6CFC" w:rsidP="00C90ECA">
      <w:pPr>
        <w:jc w:val="both"/>
        <w:rPr>
          <w:rFonts w:ascii="Arial Nova" w:hAnsi="Arial Nova"/>
          <w:sz w:val="22"/>
          <w:szCs w:val="22"/>
        </w:rPr>
      </w:pPr>
    </w:p>
    <w:p w14:paraId="6B0A5A27" w14:textId="00DFA585" w:rsidR="007C6F9F" w:rsidRPr="00C90ECA" w:rsidRDefault="007C6F9F" w:rsidP="00C90ECA">
      <w:pPr>
        <w:pStyle w:val="Odstavekseznama"/>
        <w:numPr>
          <w:ilvl w:val="0"/>
          <w:numId w:val="1"/>
        </w:numPr>
        <w:jc w:val="center"/>
        <w:rPr>
          <w:rFonts w:ascii="Arial Nova" w:hAnsi="Arial Nova"/>
          <w:b/>
          <w:bCs/>
          <w:sz w:val="22"/>
          <w:szCs w:val="22"/>
        </w:rPr>
      </w:pPr>
      <w:r w:rsidRPr="00C90ECA">
        <w:rPr>
          <w:rFonts w:ascii="Arial Nova" w:hAnsi="Arial Nova"/>
          <w:b/>
          <w:bCs/>
          <w:sz w:val="22"/>
          <w:szCs w:val="22"/>
        </w:rPr>
        <w:t>SPLOŠNE DOLOČBE</w:t>
      </w:r>
    </w:p>
    <w:p w14:paraId="3A699E03" w14:textId="2BE74B99" w:rsidR="007C6F9F" w:rsidRPr="00C90ECA" w:rsidRDefault="007C6F9F" w:rsidP="00C90ECA">
      <w:pPr>
        <w:jc w:val="both"/>
        <w:rPr>
          <w:rFonts w:ascii="Arial Nova" w:hAnsi="Arial Nova"/>
          <w:sz w:val="22"/>
          <w:szCs w:val="22"/>
        </w:rPr>
      </w:pPr>
    </w:p>
    <w:p w14:paraId="00E9A069" w14:textId="5E8921C5" w:rsidR="007C6F9F" w:rsidRDefault="00AC6CFC" w:rsidP="00C90ECA">
      <w:pPr>
        <w:pStyle w:val="Odstavekseznama"/>
        <w:numPr>
          <w:ilvl w:val="0"/>
          <w:numId w:val="2"/>
        </w:numPr>
        <w:jc w:val="center"/>
        <w:rPr>
          <w:rFonts w:ascii="Arial Nova" w:hAnsi="Arial Nova"/>
          <w:sz w:val="22"/>
          <w:szCs w:val="22"/>
        </w:rPr>
      </w:pPr>
      <w:r>
        <w:rPr>
          <w:rFonts w:ascii="Arial Nova" w:hAnsi="Arial Nova"/>
          <w:sz w:val="22"/>
          <w:szCs w:val="22"/>
        </w:rPr>
        <w:t>č</w:t>
      </w:r>
      <w:r w:rsidR="007C6F9F" w:rsidRPr="00C90ECA">
        <w:rPr>
          <w:rFonts w:ascii="Arial Nova" w:hAnsi="Arial Nova"/>
          <w:sz w:val="22"/>
          <w:szCs w:val="22"/>
        </w:rPr>
        <w:t>len</w:t>
      </w:r>
    </w:p>
    <w:p w14:paraId="6EE424D3" w14:textId="77777777" w:rsidR="00AC6CFC" w:rsidRPr="00C90ECA" w:rsidRDefault="00AC6CFC" w:rsidP="00AC6CFC">
      <w:pPr>
        <w:pStyle w:val="Odstavekseznama"/>
        <w:rPr>
          <w:rFonts w:ascii="Arial Nova" w:hAnsi="Arial Nova"/>
          <w:sz w:val="22"/>
          <w:szCs w:val="22"/>
        </w:rPr>
      </w:pPr>
    </w:p>
    <w:p w14:paraId="634BF5A3" w14:textId="71EC545B" w:rsidR="007C6F9F" w:rsidRPr="00C90ECA" w:rsidRDefault="007C6F9F" w:rsidP="00C90ECA">
      <w:pPr>
        <w:jc w:val="both"/>
        <w:rPr>
          <w:rFonts w:ascii="Arial Nova" w:hAnsi="Arial Nova"/>
          <w:sz w:val="22"/>
          <w:szCs w:val="22"/>
        </w:rPr>
      </w:pPr>
      <w:r w:rsidRPr="00C90ECA">
        <w:rPr>
          <w:rFonts w:ascii="Arial Nova" w:hAnsi="Arial Nova"/>
          <w:sz w:val="22"/>
          <w:szCs w:val="22"/>
        </w:rPr>
        <w:t>Ta odlok ureja lokalne gospodarske javne službe v Občini Prevalje, način njihovega izvajanja, strokovno-tehnične, organizacijske in razvojne naloge, varstvo uporabnikov, financiranje lokalnih gospodarskih javnih služb in druga vprašanja v zvezi z izvajanjem lokalnih gospodarskih javnih služb v Občini Prevalje (v nadaljevanju: občina).</w:t>
      </w:r>
    </w:p>
    <w:p w14:paraId="126D2AC9" w14:textId="010F2116" w:rsidR="007C6F9F" w:rsidRPr="00C90ECA" w:rsidRDefault="007C6F9F" w:rsidP="00C90ECA">
      <w:pPr>
        <w:jc w:val="both"/>
        <w:rPr>
          <w:rFonts w:ascii="Arial Nova" w:hAnsi="Arial Nova"/>
          <w:sz w:val="22"/>
          <w:szCs w:val="22"/>
        </w:rPr>
      </w:pPr>
    </w:p>
    <w:p w14:paraId="3C750815" w14:textId="002D1D91" w:rsidR="007C6F9F" w:rsidRDefault="00AC6CFC" w:rsidP="00C90ECA">
      <w:pPr>
        <w:pStyle w:val="Odstavekseznama"/>
        <w:numPr>
          <w:ilvl w:val="0"/>
          <w:numId w:val="2"/>
        </w:numPr>
        <w:jc w:val="center"/>
        <w:rPr>
          <w:rFonts w:ascii="Arial Nova" w:hAnsi="Arial Nova"/>
          <w:sz w:val="22"/>
          <w:szCs w:val="22"/>
        </w:rPr>
      </w:pPr>
      <w:r>
        <w:rPr>
          <w:rFonts w:ascii="Arial Nova" w:hAnsi="Arial Nova"/>
          <w:sz w:val="22"/>
          <w:szCs w:val="22"/>
        </w:rPr>
        <w:t>č</w:t>
      </w:r>
      <w:r w:rsidR="007C6F9F" w:rsidRPr="00C90ECA">
        <w:rPr>
          <w:rFonts w:ascii="Arial Nova" w:hAnsi="Arial Nova"/>
          <w:sz w:val="22"/>
          <w:szCs w:val="22"/>
        </w:rPr>
        <w:t>len</w:t>
      </w:r>
    </w:p>
    <w:p w14:paraId="5D154BC0" w14:textId="77777777" w:rsidR="00AC6CFC" w:rsidRPr="00C90ECA" w:rsidRDefault="00AC6CFC" w:rsidP="00AC6CFC">
      <w:pPr>
        <w:pStyle w:val="Odstavekseznama"/>
        <w:rPr>
          <w:rFonts w:ascii="Arial Nova" w:hAnsi="Arial Nova"/>
          <w:sz w:val="22"/>
          <w:szCs w:val="22"/>
        </w:rPr>
      </w:pPr>
    </w:p>
    <w:p w14:paraId="5F008BA7" w14:textId="2322F8D9" w:rsidR="007C6F9F" w:rsidRPr="00C90ECA" w:rsidRDefault="007C6F9F" w:rsidP="00C90ECA">
      <w:pPr>
        <w:jc w:val="both"/>
        <w:rPr>
          <w:rFonts w:ascii="Arial Nova" w:hAnsi="Arial Nova"/>
          <w:sz w:val="22"/>
          <w:szCs w:val="22"/>
        </w:rPr>
      </w:pPr>
      <w:r w:rsidRPr="00C90ECA">
        <w:rPr>
          <w:rFonts w:ascii="Arial Nova" w:hAnsi="Arial Nova"/>
          <w:sz w:val="22"/>
          <w:szCs w:val="22"/>
        </w:rPr>
        <w:t>Kot lokalne gospodarske javne službe se opravljajo dejavnosti, ki so z zakonom določene kot obvezne lokalne gospodarske javne službe in dejavnosti, ki so kot izbirne lokalne gospodarske javne službe določene s tem odlokom.</w:t>
      </w:r>
    </w:p>
    <w:p w14:paraId="1ED082E5" w14:textId="77777777" w:rsidR="00AC6CFC" w:rsidRPr="00C90ECA" w:rsidRDefault="00AC6CFC" w:rsidP="00C90ECA">
      <w:pPr>
        <w:jc w:val="both"/>
        <w:rPr>
          <w:rFonts w:ascii="Arial Nova" w:hAnsi="Arial Nova"/>
          <w:sz w:val="22"/>
          <w:szCs w:val="22"/>
        </w:rPr>
      </w:pPr>
    </w:p>
    <w:p w14:paraId="0DC4610E" w14:textId="421B2407" w:rsidR="007C6F9F" w:rsidRPr="00C90ECA" w:rsidRDefault="007C6F9F" w:rsidP="00C90ECA">
      <w:pPr>
        <w:pStyle w:val="Odstavekseznama"/>
        <w:numPr>
          <w:ilvl w:val="0"/>
          <w:numId w:val="1"/>
        </w:numPr>
        <w:jc w:val="center"/>
        <w:rPr>
          <w:rFonts w:ascii="Arial Nova" w:hAnsi="Arial Nova"/>
          <w:b/>
          <w:bCs/>
          <w:sz w:val="22"/>
          <w:szCs w:val="22"/>
        </w:rPr>
      </w:pPr>
      <w:r w:rsidRPr="00C90ECA">
        <w:rPr>
          <w:rFonts w:ascii="Arial Nova" w:hAnsi="Arial Nova"/>
          <w:b/>
          <w:bCs/>
          <w:sz w:val="22"/>
          <w:szCs w:val="22"/>
        </w:rPr>
        <w:t>NAČIN OPRAVLJANJA LOKALNIH GOSPODARSKIH JAVNIH SLUŽB</w:t>
      </w:r>
    </w:p>
    <w:p w14:paraId="2641F151" w14:textId="77777777" w:rsidR="007C6F9F" w:rsidRPr="00C90ECA" w:rsidRDefault="007C6F9F" w:rsidP="00C90ECA">
      <w:pPr>
        <w:pStyle w:val="Odstavekseznama"/>
        <w:ind w:left="1080"/>
        <w:jc w:val="both"/>
        <w:rPr>
          <w:rFonts w:ascii="Arial Nova" w:hAnsi="Arial Nova"/>
          <w:sz w:val="22"/>
          <w:szCs w:val="22"/>
        </w:rPr>
      </w:pPr>
    </w:p>
    <w:p w14:paraId="286FE9E3" w14:textId="03CF4935" w:rsidR="007C6F9F" w:rsidRPr="00C90ECA" w:rsidRDefault="007C6F9F" w:rsidP="00C90ECA">
      <w:pPr>
        <w:pStyle w:val="Odstavekseznama"/>
        <w:numPr>
          <w:ilvl w:val="0"/>
          <w:numId w:val="2"/>
        </w:numPr>
        <w:jc w:val="center"/>
        <w:rPr>
          <w:rFonts w:ascii="Arial Nova" w:hAnsi="Arial Nova"/>
          <w:sz w:val="22"/>
          <w:szCs w:val="22"/>
        </w:rPr>
      </w:pPr>
      <w:r w:rsidRPr="00C90ECA">
        <w:rPr>
          <w:rFonts w:ascii="Arial Nova" w:hAnsi="Arial Nova"/>
          <w:sz w:val="22"/>
          <w:szCs w:val="22"/>
        </w:rPr>
        <w:t>člen</w:t>
      </w:r>
    </w:p>
    <w:p w14:paraId="28BD3955" w14:textId="77777777" w:rsidR="00AC6CFC" w:rsidRDefault="00AC6CFC" w:rsidP="00C90ECA">
      <w:pPr>
        <w:jc w:val="both"/>
        <w:rPr>
          <w:rFonts w:ascii="Arial Nova" w:hAnsi="Arial Nova"/>
          <w:sz w:val="22"/>
          <w:szCs w:val="22"/>
        </w:rPr>
      </w:pPr>
    </w:p>
    <w:p w14:paraId="6B974DD4" w14:textId="5DD3FDD2" w:rsidR="007C6F9F" w:rsidRPr="00C90ECA" w:rsidRDefault="007C6F9F" w:rsidP="00C90ECA">
      <w:pPr>
        <w:jc w:val="both"/>
        <w:rPr>
          <w:rFonts w:ascii="Arial Nova" w:hAnsi="Arial Nova"/>
          <w:sz w:val="22"/>
          <w:szCs w:val="22"/>
        </w:rPr>
      </w:pPr>
      <w:r w:rsidRPr="00C90ECA">
        <w:rPr>
          <w:rFonts w:ascii="Arial Nova" w:hAnsi="Arial Nova"/>
          <w:sz w:val="22"/>
          <w:szCs w:val="22"/>
        </w:rPr>
        <w:t>(1)</w:t>
      </w:r>
      <w:r w:rsidR="00C90ECA">
        <w:rPr>
          <w:rFonts w:ascii="Arial Nova" w:hAnsi="Arial Nova"/>
          <w:sz w:val="22"/>
          <w:szCs w:val="22"/>
        </w:rPr>
        <w:t xml:space="preserve"> </w:t>
      </w:r>
      <w:r w:rsidRPr="00C90ECA">
        <w:rPr>
          <w:rFonts w:ascii="Arial Nova" w:hAnsi="Arial Nova"/>
          <w:sz w:val="22"/>
          <w:szCs w:val="22"/>
        </w:rPr>
        <w:t>Lokalne gospodarske javne službe se opravljajo na podlagi predpisanih tehničnih, oskrbovalnih, stroškovnih, organizacijskih in drugih standardov ter normativov, ki jih predpišejo pristojna ministrstva.</w:t>
      </w:r>
    </w:p>
    <w:p w14:paraId="093E0BE4" w14:textId="3EED0692" w:rsidR="007C6F9F" w:rsidRPr="00C90ECA" w:rsidRDefault="007C6F9F" w:rsidP="00C90ECA">
      <w:pPr>
        <w:jc w:val="both"/>
        <w:rPr>
          <w:rFonts w:ascii="Arial Nova" w:hAnsi="Arial Nova"/>
          <w:sz w:val="22"/>
          <w:szCs w:val="22"/>
        </w:rPr>
      </w:pPr>
    </w:p>
    <w:p w14:paraId="7D463909" w14:textId="7DDE45E1" w:rsidR="007C6F9F" w:rsidRPr="00C90ECA" w:rsidRDefault="007C6F9F" w:rsidP="00C90ECA">
      <w:pPr>
        <w:tabs>
          <w:tab w:val="left" w:pos="1701"/>
          <w:tab w:val="left" w:pos="1843"/>
          <w:tab w:val="left" w:pos="2977"/>
        </w:tabs>
        <w:jc w:val="both"/>
        <w:rPr>
          <w:rFonts w:ascii="Arial Nova" w:hAnsi="Arial Nova"/>
          <w:sz w:val="22"/>
          <w:szCs w:val="22"/>
        </w:rPr>
      </w:pPr>
      <w:r w:rsidRPr="00C90ECA">
        <w:rPr>
          <w:rFonts w:ascii="Arial Nova" w:hAnsi="Arial Nova"/>
          <w:sz w:val="22"/>
          <w:szCs w:val="22"/>
        </w:rPr>
        <w:t>(2)</w:t>
      </w:r>
      <w:r w:rsidR="00C90ECA">
        <w:rPr>
          <w:rFonts w:ascii="Arial Nova" w:hAnsi="Arial Nova"/>
          <w:sz w:val="22"/>
          <w:szCs w:val="22"/>
        </w:rPr>
        <w:t xml:space="preserve"> </w:t>
      </w:r>
      <w:r w:rsidRPr="00C90ECA">
        <w:rPr>
          <w:rFonts w:ascii="Arial Nova" w:hAnsi="Arial Nova"/>
          <w:sz w:val="22"/>
          <w:szCs w:val="22"/>
        </w:rPr>
        <w:t>Občina s posamičnimi odloki podrobneje uredi način opravljanja posamezne ali več lokalnih gospodarskih javnih služb.</w:t>
      </w:r>
    </w:p>
    <w:p w14:paraId="6C66B1A8" w14:textId="77777777" w:rsidR="00AC6CFC" w:rsidRPr="00C90ECA" w:rsidRDefault="00AC6CFC" w:rsidP="00C90ECA">
      <w:pPr>
        <w:tabs>
          <w:tab w:val="left" w:pos="1701"/>
          <w:tab w:val="left" w:pos="1843"/>
          <w:tab w:val="left" w:pos="2977"/>
        </w:tabs>
        <w:jc w:val="both"/>
        <w:rPr>
          <w:rFonts w:ascii="Arial Nova" w:hAnsi="Arial Nova"/>
          <w:sz w:val="22"/>
          <w:szCs w:val="22"/>
        </w:rPr>
      </w:pPr>
    </w:p>
    <w:p w14:paraId="2C16E394" w14:textId="787D76B5" w:rsidR="007C6F9F" w:rsidRPr="00C90ECA" w:rsidRDefault="007C6F9F" w:rsidP="00C90ECA">
      <w:pPr>
        <w:pStyle w:val="Odstavekseznama"/>
        <w:numPr>
          <w:ilvl w:val="0"/>
          <w:numId w:val="1"/>
        </w:numPr>
        <w:tabs>
          <w:tab w:val="left" w:pos="1701"/>
          <w:tab w:val="left" w:pos="1843"/>
          <w:tab w:val="left" w:pos="2977"/>
        </w:tabs>
        <w:jc w:val="center"/>
        <w:rPr>
          <w:rFonts w:ascii="Arial Nova" w:hAnsi="Arial Nova"/>
          <w:b/>
          <w:bCs/>
          <w:sz w:val="22"/>
          <w:szCs w:val="22"/>
        </w:rPr>
      </w:pPr>
      <w:r w:rsidRPr="00C90ECA">
        <w:rPr>
          <w:rFonts w:ascii="Arial Nova" w:hAnsi="Arial Nova"/>
          <w:b/>
          <w:bCs/>
          <w:sz w:val="22"/>
          <w:szCs w:val="22"/>
        </w:rPr>
        <w:t>LOKALNE GOSPODARSKE JAVNE SLUŽBE</w:t>
      </w:r>
    </w:p>
    <w:p w14:paraId="0ED76655" w14:textId="11705A23" w:rsidR="007C6F9F" w:rsidRPr="00C90ECA" w:rsidRDefault="007C6F9F" w:rsidP="00C90ECA">
      <w:pPr>
        <w:tabs>
          <w:tab w:val="left" w:pos="1701"/>
          <w:tab w:val="left" w:pos="1843"/>
          <w:tab w:val="left" w:pos="2977"/>
        </w:tabs>
        <w:jc w:val="both"/>
        <w:rPr>
          <w:rFonts w:ascii="Arial Nova" w:hAnsi="Arial Nova"/>
          <w:sz w:val="22"/>
          <w:szCs w:val="22"/>
        </w:rPr>
      </w:pPr>
    </w:p>
    <w:p w14:paraId="1E3EBE0B" w14:textId="15FBF85E" w:rsidR="007C6F9F" w:rsidRPr="00C90ECA" w:rsidRDefault="007C6F9F" w:rsidP="00C90ECA">
      <w:pPr>
        <w:pStyle w:val="Odstavekseznama"/>
        <w:numPr>
          <w:ilvl w:val="0"/>
          <w:numId w:val="2"/>
        </w:numPr>
        <w:tabs>
          <w:tab w:val="left" w:pos="1701"/>
          <w:tab w:val="left" w:pos="1843"/>
          <w:tab w:val="left" w:pos="2977"/>
        </w:tabs>
        <w:jc w:val="center"/>
        <w:rPr>
          <w:rFonts w:ascii="Arial Nova" w:hAnsi="Arial Nova"/>
          <w:sz w:val="22"/>
          <w:szCs w:val="22"/>
        </w:rPr>
      </w:pPr>
      <w:r w:rsidRPr="00C90ECA">
        <w:rPr>
          <w:rFonts w:ascii="Arial Nova" w:hAnsi="Arial Nova"/>
          <w:sz w:val="22"/>
          <w:szCs w:val="22"/>
        </w:rPr>
        <w:t>člen</w:t>
      </w:r>
    </w:p>
    <w:p w14:paraId="753C5093" w14:textId="77777777" w:rsidR="00AC6CFC" w:rsidRDefault="00AC6CFC" w:rsidP="00C90ECA">
      <w:pPr>
        <w:tabs>
          <w:tab w:val="left" w:pos="1701"/>
          <w:tab w:val="left" w:pos="1843"/>
          <w:tab w:val="left" w:pos="2977"/>
        </w:tabs>
        <w:jc w:val="both"/>
        <w:rPr>
          <w:rFonts w:ascii="Arial Nova" w:hAnsi="Arial Nova"/>
          <w:sz w:val="22"/>
          <w:szCs w:val="22"/>
        </w:rPr>
      </w:pPr>
    </w:p>
    <w:p w14:paraId="48E1B57A" w14:textId="7E4D4426" w:rsidR="007C6F9F" w:rsidRPr="00C90ECA" w:rsidRDefault="007C6F9F" w:rsidP="00C90ECA">
      <w:pPr>
        <w:tabs>
          <w:tab w:val="left" w:pos="1701"/>
          <w:tab w:val="left" w:pos="1843"/>
          <w:tab w:val="left" w:pos="2977"/>
        </w:tabs>
        <w:jc w:val="both"/>
        <w:rPr>
          <w:rFonts w:ascii="Arial Nova" w:hAnsi="Arial Nova"/>
          <w:sz w:val="22"/>
          <w:szCs w:val="22"/>
        </w:rPr>
      </w:pPr>
      <w:r w:rsidRPr="00C90ECA">
        <w:rPr>
          <w:rFonts w:ascii="Arial Nova" w:hAnsi="Arial Nova"/>
          <w:sz w:val="22"/>
          <w:szCs w:val="22"/>
        </w:rPr>
        <w:t>(1)</w:t>
      </w:r>
      <w:r w:rsidR="00C90ECA">
        <w:rPr>
          <w:rFonts w:ascii="Arial Nova" w:hAnsi="Arial Nova"/>
          <w:sz w:val="22"/>
          <w:szCs w:val="22"/>
        </w:rPr>
        <w:t xml:space="preserve"> </w:t>
      </w:r>
      <w:r w:rsidRPr="00C90ECA">
        <w:rPr>
          <w:rFonts w:ascii="Arial Nova" w:hAnsi="Arial Nova"/>
          <w:sz w:val="22"/>
          <w:szCs w:val="22"/>
        </w:rPr>
        <w:t>Lokalne gospodarske javne službe so obvezne in izbirne.</w:t>
      </w:r>
    </w:p>
    <w:p w14:paraId="0B63993B" w14:textId="42250C82" w:rsidR="007C6F9F" w:rsidRPr="00C90ECA" w:rsidRDefault="007C6F9F" w:rsidP="00C90ECA">
      <w:pPr>
        <w:tabs>
          <w:tab w:val="left" w:pos="1701"/>
          <w:tab w:val="left" w:pos="1843"/>
          <w:tab w:val="left" w:pos="2977"/>
        </w:tabs>
        <w:jc w:val="both"/>
        <w:rPr>
          <w:rFonts w:ascii="Arial Nova" w:hAnsi="Arial Nova"/>
          <w:sz w:val="22"/>
          <w:szCs w:val="22"/>
        </w:rPr>
      </w:pPr>
    </w:p>
    <w:p w14:paraId="225DA14C" w14:textId="4E3592EB" w:rsidR="007C6F9F" w:rsidRPr="00C90ECA" w:rsidRDefault="007C6F9F" w:rsidP="00C90ECA">
      <w:pPr>
        <w:tabs>
          <w:tab w:val="left" w:pos="1701"/>
          <w:tab w:val="left" w:pos="1843"/>
          <w:tab w:val="left" w:pos="2977"/>
        </w:tabs>
        <w:jc w:val="both"/>
        <w:rPr>
          <w:rFonts w:ascii="Arial Nova" w:hAnsi="Arial Nova"/>
          <w:sz w:val="22"/>
          <w:szCs w:val="22"/>
        </w:rPr>
      </w:pPr>
      <w:r w:rsidRPr="00C90ECA">
        <w:rPr>
          <w:rFonts w:ascii="Arial Nova" w:hAnsi="Arial Nova"/>
          <w:sz w:val="22"/>
          <w:szCs w:val="22"/>
        </w:rPr>
        <w:t>(2)</w:t>
      </w:r>
      <w:r w:rsidR="00C90ECA">
        <w:rPr>
          <w:rFonts w:ascii="Arial Nova" w:hAnsi="Arial Nova"/>
          <w:sz w:val="22"/>
          <w:szCs w:val="22"/>
        </w:rPr>
        <w:t xml:space="preserve"> </w:t>
      </w:r>
      <w:r w:rsidRPr="00C90ECA">
        <w:rPr>
          <w:rFonts w:ascii="Arial Nova" w:hAnsi="Arial Nova"/>
          <w:sz w:val="22"/>
          <w:szCs w:val="22"/>
        </w:rPr>
        <w:t>Obvezne lokalne gospodarske javne službe so določene z zakonom in s tem odlokom.</w:t>
      </w:r>
    </w:p>
    <w:p w14:paraId="1726EA52" w14:textId="4AF815F8" w:rsidR="007C6F9F" w:rsidRPr="00C90ECA" w:rsidRDefault="007C6F9F" w:rsidP="00C90ECA">
      <w:pPr>
        <w:tabs>
          <w:tab w:val="left" w:pos="1701"/>
          <w:tab w:val="left" w:pos="1843"/>
          <w:tab w:val="left" w:pos="2977"/>
        </w:tabs>
        <w:jc w:val="both"/>
        <w:rPr>
          <w:rFonts w:ascii="Arial Nova" w:hAnsi="Arial Nova"/>
          <w:sz w:val="22"/>
          <w:szCs w:val="22"/>
        </w:rPr>
      </w:pPr>
    </w:p>
    <w:p w14:paraId="2A6F9E31" w14:textId="7C9B5075" w:rsidR="007C6F9F" w:rsidRPr="00C90ECA" w:rsidRDefault="007C6F9F" w:rsidP="00C90ECA">
      <w:pPr>
        <w:tabs>
          <w:tab w:val="left" w:pos="1701"/>
          <w:tab w:val="left" w:pos="1843"/>
          <w:tab w:val="left" w:pos="2977"/>
        </w:tabs>
        <w:jc w:val="both"/>
        <w:rPr>
          <w:rFonts w:ascii="Arial Nova" w:hAnsi="Arial Nova"/>
          <w:sz w:val="22"/>
          <w:szCs w:val="22"/>
        </w:rPr>
      </w:pPr>
      <w:r w:rsidRPr="00C90ECA">
        <w:rPr>
          <w:rFonts w:ascii="Arial Nova" w:hAnsi="Arial Nova"/>
          <w:sz w:val="22"/>
          <w:szCs w:val="22"/>
        </w:rPr>
        <w:t>(3)</w:t>
      </w:r>
      <w:r w:rsidR="00C90ECA">
        <w:rPr>
          <w:rFonts w:ascii="Arial Nova" w:hAnsi="Arial Nova"/>
          <w:sz w:val="22"/>
          <w:szCs w:val="22"/>
        </w:rPr>
        <w:t xml:space="preserve"> </w:t>
      </w:r>
      <w:r w:rsidRPr="00C90ECA">
        <w:rPr>
          <w:rFonts w:ascii="Arial Nova" w:hAnsi="Arial Nova"/>
          <w:sz w:val="22"/>
          <w:szCs w:val="22"/>
        </w:rPr>
        <w:t>Izbirne lokalne gospodarske javne službe so določene s tem odlokom.</w:t>
      </w:r>
    </w:p>
    <w:p w14:paraId="40CF994C" w14:textId="72A17667" w:rsidR="007C6F9F" w:rsidRDefault="007C6F9F" w:rsidP="00C90ECA">
      <w:pPr>
        <w:tabs>
          <w:tab w:val="left" w:pos="1701"/>
          <w:tab w:val="left" w:pos="1843"/>
          <w:tab w:val="left" w:pos="2977"/>
        </w:tabs>
        <w:jc w:val="both"/>
        <w:rPr>
          <w:rFonts w:ascii="Arial Nova" w:hAnsi="Arial Nova"/>
          <w:sz w:val="22"/>
          <w:szCs w:val="22"/>
        </w:rPr>
      </w:pPr>
    </w:p>
    <w:p w14:paraId="525A7E3B" w14:textId="31E39C79" w:rsidR="007C6F9F" w:rsidRPr="00C90ECA" w:rsidRDefault="007C6F9F" w:rsidP="00C90ECA">
      <w:pPr>
        <w:pStyle w:val="Odstavekseznama"/>
        <w:numPr>
          <w:ilvl w:val="0"/>
          <w:numId w:val="2"/>
        </w:numPr>
        <w:tabs>
          <w:tab w:val="left" w:pos="1701"/>
          <w:tab w:val="left" w:pos="1843"/>
          <w:tab w:val="left" w:pos="2977"/>
        </w:tabs>
        <w:jc w:val="center"/>
        <w:rPr>
          <w:rFonts w:ascii="Arial Nova" w:hAnsi="Arial Nova"/>
          <w:sz w:val="22"/>
          <w:szCs w:val="22"/>
        </w:rPr>
      </w:pPr>
      <w:r w:rsidRPr="00C90ECA">
        <w:rPr>
          <w:rFonts w:ascii="Arial Nova" w:hAnsi="Arial Nova"/>
          <w:sz w:val="22"/>
          <w:szCs w:val="22"/>
        </w:rPr>
        <w:lastRenderedPageBreak/>
        <w:t>člen</w:t>
      </w:r>
    </w:p>
    <w:p w14:paraId="5BA71FA5" w14:textId="77777777" w:rsidR="00AC6CFC" w:rsidRDefault="00AC6CFC" w:rsidP="00C90ECA">
      <w:pPr>
        <w:tabs>
          <w:tab w:val="left" w:pos="1701"/>
          <w:tab w:val="left" w:pos="1843"/>
          <w:tab w:val="left" w:pos="2977"/>
        </w:tabs>
        <w:jc w:val="both"/>
        <w:rPr>
          <w:rFonts w:ascii="Arial Nova" w:hAnsi="Arial Nova"/>
          <w:sz w:val="22"/>
          <w:szCs w:val="22"/>
        </w:rPr>
      </w:pPr>
    </w:p>
    <w:p w14:paraId="050822A6" w14:textId="77964A23" w:rsidR="007C6F9F" w:rsidRPr="00C90ECA" w:rsidRDefault="007C6F9F" w:rsidP="00C90ECA">
      <w:pPr>
        <w:tabs>
          <w:tab w:val="left" w:pos="1701"/>
          <w:tab w:val="left" w:pos="1843"/>
          <w:tab w:val="left" w:pos="2977"/>
        </w:tabs>
        <w:jc w:val="both"/>
        <w:rPr>
          <w:rFonts w:ascii="Arial Nova" w:hAnsi="Arial Nova"/>
          <w:sz w:val="22"/>
          <w:szCs w:val="22"/>
        </w:rPr>
      </w:pPr>
      <w:r w:rsidRPr="00C90ECA">
        <w:rPr>
          <w:rFonts w:ascii="Arial Nova" w:hAnsi="Arial Nova"/>
          <w:sz w:val="22"/>
          <w:szCs w:val="22"/>
        </w:rPr>
        <w:t>(1) Na območju občine se kot obvezne lokalne gospodarske javne službe opravljajo naslednje dejavnosti:</w:t>
      </w:r>
    </w:p>
    <w:tbl>
      <w:tblPr>
        <w:tblW w:w="7631" w:type="dxa"/>
        <w:tblInd w:w="1318" w:type="dxa"/>
        <w:tblCellMar>
          <w:left w:w="0" w:type="dxa"/>
          <w:right w:w="0" w:type="dxa"/>
        </w:tblCellMar>
        <w:tblLook w:val="04A0" w:firstRow="1" w:lastRow="0" w:firstColumn="1" w:lastColumn="0" w:noHBand="0" w:noVBand="1"/>
      </w:tblPr>
      <w:tblGrid>
        <w:gridCol w:w="7631"/>
      </w:tblGrid>
      <w:tr w:rsidR="007C6F9F" w:rsidRPr="00E031D5" w14:paraId="438B7D22" w14:textId="77777777" w:rsidTr="00C90ECA">
        <w:tc>
          <w:tcPr>
            <w:tcW w:w="7631" w:type="dxa"/>
            <w:tcBorders>
              <w:top w:val="nil"/>
              <w:left w:val="nil"/>
              <w:bottom w:val="nil"/>
              <w:right w:val="nil"/>
            </w:tcBorders>
            <w:tcMar>
              <w:top w:w="0" w:type="dxa"/>
              <w:left w:w="108" w:type="dxa"/>
              <w:bottom w:w="0" w:type="dxa"/>
              <w:right w:w="108" w:type="dxa"/>
            </w:tcMar>
            <w:hideMark/>
          </w:tcPr>
          <w:p w14:paraId="7EDEC729" w14:textId="407CAFE0" w:rsidR="007C6F9F" w:rsidRPr="00E031D5" w:rsidRDefault="007C6F9F" w:rsidP="00C90ECA">
            <w:pPr>
              <w:tabs>
                <w:tab w:val="left" w:pos="1701"/>
                <w:tab w:val="left" w:pos="1843"/>
                <w:tab w:val="left" w:pos="2977"/>
              </w:tabs>
              <w:jc w:val="both"/>
              <w:rPr>
                <w:rFonts w:ascii="Arial Nova" w:hAnsi="Arial Nova"/>
                <w:sz w:val="22"/>
                <w:szCs w:val="22"/>
              </w:rPr>
            </w:pPr>
            <w:r w:rsidRPr="00E031D5">
              <w:rPr>
                <w:rFonts w:ascii="Arial Nova" w:hAnsi="Arial Nova"/>
                <w:sz w:val="22"/>
                <w:szCs w:val="22"/>
              </w:rPr>
              <w:t>1.</w:t>
            </w:r>
            <w:r w:rsidR="00C90ECA" w:rsidRPr="00E031D5">
              <w:rPr>
                <w:rFonts w:ascii="Arial Nova" w:hAnsi="Arial Nova"/>
                <w:sz w:val="22"/>
                <w:szCs w:val="22"/>
              </w:rPr>
              <w:t xml:space="preserve"> </w:t>
            </w:r>
            <w:r w:rsidRPr="00E031D5">
              <w:rPr>
                <w:rFonts w:ascii="Arial Nova" w:hAnsi="Arial Nova"/>
                <w:sz w:val="22"/>
                <w:szCs w:val="22"/>
              </w:rPr>
              <w:t>oskrba s pitno vodo,</w:t>
            </w:r>
          </w:p>
        </w:tc>
      </w:tr>
      <w:tr w:rsidR="007C6F9F" w:rsidRPr="00E031D5" w14:paraId="6397DE59" w14:textId="77777777" w:rsidTr="00C90ECA">
        <w:tc>
          <w:tcPr>
            <w:tcW w:w="7631" w:type="dxa"/>
            <w:tcBorders>
              <w:top w:val="nil"/>
              <w:left w:val="nil"/>
              <w:bottom w:val="nil"/>
              <w:right w:val="nil"/>
            </w:tcBorders>
            <w:tcMar>
              <w:top w:w="0" w:type="dxa"/>
              <w:left w:w="108" w:type="dxa"/>
              <w:bottom w:w="0" w:type="dxa"/>
              <w:right w:w="108" w:type="dxa"/>
            </w:tcMar>
            <w:hideMark/>
          </w:tcPr>
          <w:p w14:paraId="594C6A53" w14:textId="5068361E" w:rsidR="007C6F9F" w:rsidRPr="00E031D5" w:rsidRDefault="007C6F9F" w:rsidP="00C90ECA">
            <w:pPr>
              <w:tabs>
                <w:tab w:val="left" w:pos="1701"/>
                <w:tab w:val="left" w:pos="1843"/>
                <w:tab w:val="left" w:pos="2977"/>
              </w:tabs>
              <w:jc w:val="both"/>
              <w:rPr>
                <w:rFonts w:ascii="Arial Nova" w:hAnsi="Arial Nova"/>
                <w:sz w:val="22"/>
                <w:szCs w:val="22"/>
              </w:rPr>
            </w:pPr>
            <w:r w:rsidRPr="00E031D5">
              <w:rPr>
                <w:rFonts w:ascii="Arial Nova" w:hAnsi="Arial Nova"/>
                <w:sz w:val="22"/>
                <w:szCs w:val="22"/>
              </w:rPr>
              <w:t>2.</w:t>
            </w:r>
            <w:r w:rsidR="00C90ECA" w:rsidRPr="00E031D5">
              <w:rPr>
                <w:rFonts w:ascii="Arial Nova" w:hAnsi="Arial Nova"/>
                <w:sz w:val="22"/>
                <w:szCs w:val="22"/>
              </w:rPr>
              <w:t xml:space="preserve"> </w:t>
            </w:r>
            <w:r w:rsidRPr="00E031D5">
              <w:rPr>
                <w:rFonts w:ascii="Arial Nova" w:hAnsi="Arial Nova"/>
                <w:sz w:val="22"/>
                <w:szCs w:val="22"/>
              </w:rPr>
              <w:t>odvajanje komunalne in padavinske odpadne vode,</w:t>
            </w:r>
          </w:p>
        </w:tc>
      </w:tr>
      <w:tr w:rsidR="007C6F9F" w:rsidRPr="00E031D5" w14:paraId="4B839484" w14:textId="77777777" w:rsidTr="00C90ECA">
        <w:tc>
          <w:tcPr>
            <w:tcW w:w="7631" w:type="dxa"/>
            <w:tcBorders>
              <w:top w:val="nil"/>
              <w:left w:val="nil"/>
              <w:bottom w:val="nil"/>
              <w:right w:val="nil"/>
            </w:tcBorders>
            <w:tcMar>
              <w:top w:w="0" w:type="dxa"/>
              <w:left w:w="108" w:type="dxa"/>
              <w:bottom w:w="0" w:type="dxa"/>
              <w:right w:w="108" w:type="dxa"/>
            </w:tcMar>
            <w:hideMark/>
          </w:tcPr>
          <w:p w14:paraId="5439E142" w14:textId="53E2AECD" w:rsidR="007C6F9F" w:rsidRPr="00E031D5" w:rsidRDefault="007C6F9F" w:rsidP="00C90ECA">
            <w:pPr>
              <w:tabs>
                <w:tab w:val="left" w:pos="1701"/>
                <w:tab w:val="left" w:pos="1843"/>
                <w:tab w:val="left" w:pos="2977"/>
              </w:tabs>
              <w:jc w:val="both"/>
              <w:rPr>
                <w:rFonts w:ascii="Arial Nova" w:hAnsi="Arial Nova"/>
                <w:sz w:val="22"/>
                <w:szCs w:val="22"/>
              </w:rPr>
            </w:pPr>
            <w:r w:rsidRPr="00E031D5">
              <w:rPr>
                <w:rFonts w:ascii="Arial Nova" w:hAnsi="Arial Nova"/>
                <w:sz w:val="22"/>
                <w:szCs w:val="22"/>
              </w:rPr>
              <w:t>3.</w:t>
            </w:r>
            <w:r w:rsidR="00C90ECA" w:rsidRPr="00E031D5">
              <w:rPr>
                <w:rFonts w:ascii="Arial Nova" w:hAnsi="Arial Nova"/>
                <w:sz w:val="22"/>
                <w:szCs w:val="22"/>
              </w:rPr>
              <w:t xml:space="preserve"> </w:t>
            </w:r>
            <w:r w:rsidRPr="00E031D5">
              <w:rPr>
                <w:rFonts w:ascii="Arial Nova" w:hAnsi="Arial Nova"/>
                <w:sz w:val="22"/>
                <w:szCs w:val="22"/>
              </w:rPr>
              <w:t>čiščenje komunalne in padavinske odpadne vode,</w:t>
            </w:r>
          </w:p>
        </w:tc>
      </w:tr>
      <w:tr w:rsidR="007C6F9F" w:rsidRPr="00E031D5" w14:paraId="29032878" w14:textId="77777777" w:rsidTr="00C90ECA">
        <w:tc>
          <w:tcPr>
            <w:tcW w:w="7631" w:type="dxa"/>
            <w:tcBorders>
              <w:top w:val="nil"/>
              <w:left w:val="nil"/>
              <w:bottom w:val="nil"/>
              <w:right w:val="nil"/>
            </w:tcBorders>
            <w:tcMar>
              <w:top w:w="0" w:type="dxa"/>
              <w:left w:w="108" w:type="dxa"/>
              <w:bottom w:w="0" w:type="dxa"/>
              <w:right w:w="108" w:type="dxa"/>
            </w:tcMar>
            <w:hideMark/>
          </w:tcPr>
          <w:p w14:paraId="11E5693E" w14:textId="704B3FD6" w:rsidR="007C6F9F" w:rsidRPr="00E031D5" w:rsidRDefault="007C6F9F" w:rsidP="00C90ECA">
            <w:pPr>
              <w:tabs>
                <w:tab w:val="left" w:pos="1701"/>
                <w:tab w:val="left" w:pos="1843"/>
                <w:tab w:val="left" w:pos="2977"/>
              </w:tabs>
              <w:jc w:val="both"/>
              <w:rPr>
                <w:rFonts w:ascii="Arial Nova" w:hAnsi="Arial Nova"/>
                <w:sz w:val="22"/>
                <w:szCs w:val="22"/>
              </w:rPr>
            </w:pPr>
            <w:r w:rsidRPr="00E031D5">
              <w:rPr>
                <w:rFonts w:ascii="Arial Nova" w:hAnsi="Arial Nova"/>
                <w:sz w:val="22"/>
                <w:szCs w:val="22"/>
              </w:rPr>
              <w:t>4.</w:t>
            </w:r>
            <w:r w:rsidR="00C90ECA" w:rsidRPr="00E031D5">
              <w:rPr>
                <w:rFonts w:ascii="Arial Nova" w:hAnsi="Arial Nova"/>
                <w:sz w:val="22"/>
                <w:szCs w:val="22"/>
              </w:rPr>
              <w:t xml:space="preserve"> </w:t>
            </w:r>
            <w:r w:rsidRPr="00E031D5">
              <w:rPr>
                <w:rFonts w:ascii="Arial Nova" w:hAnsi="Arial Nova"/>
                <w:sz w:val="22"/>
                <w:szCs w:val="22"/>
              </w:rPr>
              <w:t>zbiranje določenih vrst komunalnih odpadkov,</w:t>
            </w:r>
          </w:p>
        </w:tc>
      </w:tr>
      <w:tr w:rsidR="007C6F9F" w:rsidRPr="00E031D5" w14:paraId="693639E4" w14:textId="77777777" w:rsidTr="00C90ECA">
        <w:tc>
          <w:tcPr>
            <w:tcW w:w="7631" w:type="dxa"/>
            <w:tcBorders>
              <w:top w:val="nil"/>
              <w:left w:val="nil"/>
              <w:bottom w:val="nil"/>
              <w:right w:val="nil"/>
            </w:tcBorders>
            <w:tcMar>
              <w:top w:w="0" w:type="dxa"/>
              <w:left w:w="108" w:type="dxa"/>
              <w:bottom w:w="0" w:type="dxa"/>
              <w:right w:w="108" w:type="dxa"/>
            </w:tcMar>
            <w:hideMark/>
          </w:tcPr>
          <w:p w14:paraId="79345F3A" w14:textId="7867CEBD" w:rsidR="007C6F9F" w:rsidRPr="00E031D5" w:rsidRDefault="007C6F9F" w:rsidP="00C90ECA">
            <w:pPr>
              <w:tabs>
                <w:tab w:val="left" w:pos="1701"/>
                <w:tab w:val="left" w:pos="1843"/>
                <w:tab w:val="left" w:pos="2977"/>
              </w:tabs>
              <w:jc w:val="both"/>
              <w:rPr>
                <w:rFonts w:ascii="Arial Nova" w:hAnsi="Arial Nova"/>
                <w:sz w:val="22"/>
                <w:szCs w:val="22"/>
              </w:rPr>
            </w:pPr>
            <w:r w:rsidRPr="00E031D5">
              <w:rPr>
                <w:rFonts w:ascii="Arial Nova" w:hAnsi="Arial Nova"/>
                <w:sz w:val="22"/>
                <w:szCs w:val="22"/>
              </w:rPr>
              <w:t>5.</w:t>
            </w:r>
            <w:r w:rsidR="00C90ECA" w:rsidRPr="00E031D5">
              <w:rPr>
                <w:rFonts w:ascii="Arial Nova" w:hAnsi="Arial Nova"/>
                <w:sz w:val="22"/>
                <w:szCs w:val="22"/>
              </w:rPr>
              <w:t xml:space="preserve"> </w:t>
            </w:r>
            <w:r w:rsidRPr="00E031D5">
              <w:rPr>
                <w:rFonts w:ascii="Arial Nova" w:hAnsi="Arial Nova"/>
                <w:sz w:val="22"/>
                <w:szCs w:val="22"/>
              </w:rPr>
              <w:t>obdelava določenih vrst komunalnih odpadkov,</w:t>
            </w:r>
          </w:p>
        </w:tc>
      </w:tr>
      <w:tr w:rsidR="007C6F9F" w:rsidRPr="00E031D5" w14:paraId="22DC0B61" w14:textId="77777777" w:rsidTr="00C90ECA">
        <w:tc>
          <w:tcPr>
            <w:tcW w:w="7631" w:type="dxa"/>
            <w:tcBorders>
              <w:top w:val="nil"/>
              <w:left w:val="nil"/>
              <w:bottom w:val="nil"/>
              <w:right w:val="nil"/>
            </w:tcBorders>
            <w:tcMar>
              <w:top w:w="0" w:type="dxa"/>
              <w:left w:w="108" w:type="dxa"/>
              <w:bottom w:w="0" w:type="dxa"/>
              <w:right w:w="108" w:type="dxa"/>
            </w:tcMar>
            <w:hideMark/>
          </w:tcPr>
          <w:p w14:paraId="6057C98D" w14:textId="517B8EA4" w:rsidR="007C6F9F" w:rsidRPr="00E031D5" w:rsidRDefault="007C6F9F" w:rsidP="00C90ECA">
            <w:pPr>
              <w:tabs>
                <w:tab w:val="left" w:pos="1701"/>
                <w:tab w:val="left" w:pos="1843"/>
                <w:tab w:val="left" w:pos="2977"/>
              </w:tabs>
              <w:jc w:val="both"/>
              <w:rPr>
                <w:rFonts w:ascii="Arial Nova" w:hAnsi="Arial Nova"/>
                <w:sz w:val="22"/>
                <w:szCs w:val="22"/>
              </w:rPr>
            </w:pPr>
            <w:r w:rsidRPr="00E031D5">
              <w:rPr>
                <w:rFonts w:ascii="Arial Nova" w:hAnsi="Arial Nova"/>
                <w:sz w:val="22"/>
                <w:szCs w:val="22"/>
              </w:rPr>
              <w:t>6.</w:t>
            </w:r>
            <w:r w:rsidR="00C90ECA" w:rsidRPr="00E031D5">
              <w:rPr>
                <w:rFonts w:ascii="Arial Nova" w:hAnsi="Arial Nova"/>
                <w:sz w:val="22"/>
                <w:szCs w:val="22"/>
              </w:rPr>
              <w:t xml:space="preserve"> </w:t>
            </w:r>
            <w:r w:rsidRPr="00E031D5">
              <w:rPr>
                <w:rFonts w:ascii="Arial Nova" w:hAnsi="Arial Nova"/>
                <w:sz w:val="22"/>
                <w:szCs w:val="22"/>
              </w:rPr>
              <w:t>odlaganje ostankov obdelanih komunalnih odpadkov</w:t>
            </w:r>
            <w:r w:rsidR="00C90ECA" w:rsidRPr="00E031D5">
              <w:rPr>
                <w:rFonts w:ascii="Arial Nova" w:hAnsi="Arial Nova"/>
                <w:sz w:val="22"/>
                <w:szCs w:val="22"/>
              </w:rPr>
              <w:t xml:space="preserve"> ali odstranjevanje komunalnih odpadkov</w:t>
            </w:r>
            <w:r w:rsidRPr="00E031D5">
              <w:rPr>
                <w:rFonts w:ascii="Arial Nova" w:hAnsi="Arial Nova"/>
                <w:sz w:val="22"/>
                <w:szCs w:val="22"/>
              </w:rPr>
              <w:t>,</w:t>
            </w:r>
          </w:p>
        </w:tc>
      </w:tr>
      <w:tr w:rsidR="007C6F9F" w:rsidRPr="00E031D5" w14:paraId="0814DEEE" w14:textId="77777777" w:rsidTr="00C90ECA">
        <w:tc>
          <w:tcPr>
            <w:tcW w:w="7631" w:type="dxa"/>
            <w:tcBorders>
              <w:top w:val="nil"/>
              <w:left w:val="nil"/>
              <w:bottom w:val="nil"/>
              <w:right w:val="nil"/>
            </w:tcBorders>
            <w:tcMar>
              <w:top w:w="0" w:type="dxa"/>
              <w:left w:w="108" w:type="dxa"/>
              <w:bottom w:w="0" w:type="dxa"/>
              <w:right w:w="108" w:type="dxa"/>
            </w:tcMar>
            <w:hideMark/>
          </w:tcPr>
          <w:p w14:paraId="6EAD43F4" w14:textId="07D45087" w:rsidR="007C6F9F" w:rsidRPr="00E031D5" w:rsidRDefault="007C6F9F" w:rsidP="00C90ECA">
            <w:pPr>
              <w:tabs>
                <w:tab w:val="left" w:pos="1701"/>
                <w:tab w:val="left" w:pos="1843"/>
                <w:tab w:val="left" w:pos="2977"/>
              </w:tabs>
              <w:jc w:val="both"/>
              <w:rPr>
                <w:rFonts w:ascii="Arial Nova" w:hAnsi="Arial Nova"/>
                <w:sz w:val="22"/>
                <w:szCs w:val="22"/>
              </w:rPr>
            </w:pPr>
            <w:r w:rsidRPr="00E031D5">
              <w:rPr>
                <w:rFonts w:ascii="Arial Nova" w:hAnsi="Arial Nova"/>
                <w:sz w:val="22"/>
                <w:szCs w:val="22"/>
              </w:rPr>
              <w:t>7.</w:t>
            </w:r>
            <w:r w:rsidR="00C90ECA" w:rsidRPr="00E031D5">
              <w:rPr>
                <w:rFonts w:ascii="Arial Nova" w:hAnsi="Arial Nova"/>
                <w:sz w:val="22"/>
                <w:szCs w:val="22"/>
              </w:rPr>
              <w:t xml:space="preserve"> </w:t>
            </w:r>
            <w:r w:rsidRPr="00E031D5">
              <w:rPr>
                <w:rFonts w:ascii="Arial Nova" w:hAnsi="Arial Nova"/>
                <w:sz w:val="22"/>
                <w:szCs w:val="22"/>
              </w:rPr>
              <w:t>urejanje in čiščenje javnih površin,</w:t>
            </w:r>
          </w:p>
        </w:tc>
      </w:tr>
      <w:tr w:rsidR="007C6F9F" w:rsidRPr="00E031D5" w14:paraId="0CD5D47B" w14:textId="77777777" w:rsidTr="00C90ECA">
        <w:tc>
          <w:tcPr>
            <w:tcW w:w="7631" w:type="dxa"/>
            <w:tcBorders>
              <w:top w:val="nil"/>
              <w:left w:val="nil"/>
              <w:bottom w:val="nil"/>
              <w:right w:val="nil"/>
            </w:tcBorders>
            <w:tcMar>
              <w:top w:w="0" w:type="dxa"/>
              <w:left w:w="108" w:type="dxa"/>
              <w:bottom w:w="0" w:type="dxa"/>
              <w:right w:w="108" w:type="dxa"/>
            </w:tcMar>
            <w:hideMark/>
          </w:tcPr>
          <w:p w14:paraId="23B90A88" w14:textId="50224640" w:rsidR="007C6F9F" w:rsidRPr="00E031D5" w:rsidRDefault="007C6F9F" w:rsidP="00C90ECA">
            <w:pPr>
              <w:tabs>
                <w:tab w:val="left" w:pos="1701"/>
                <w:tab w:val="left" w:pos="1843"/>
                <w:tab w:val="left" w:pos="2977"/>
              </w:tabs>
              <w:jc w:val="both"/>
              <w:rPr>
                <w:rFonts w:ascii="Arial Nova" w:hAnsi="Arial Nova"/>
                <w:sz w:val="22"/>
                <w:szCs w:val="22"/>
              </w:rPr>
            </w:pPr>
            <w:r w:rsidRPr="00E031D5">
              <w:rPr>
                <w:rFonts w:ascii="Arial Nova" w:hAnsi="Arial Nova"/>
                <w:sz w:val="22"/>
                <w:szCs w:val="22"/>
              </w:rPr>
              <w:t>8.</w:t>
            </w:r>
            <w:r w:rsidR="00C90ECA" w:rsidRPr="00E031D5">
              <w:rPr>
                <w:rFonts w:ascii="Arial Nova" w:hAnsi="Arial Nova"/>
                <w:sz w:val="22"/>
                <w:szCs w:val="22"/>
              </w:rPr>
              <w:t xml:space="preserve"> </w:t>
            </w:r>
            <w:r w:rsidRPr="00E031D5">
              <w:rPr>
                <w:rFonts w:ascii="Arial Nova" w:hAnsi="Arial Nova"/>
                <w:sz w:val="22"/>
                <w:szCs w:val="22"/>
              </w:rPr>
              <w:t>vzdrževanje občinskih javnih cest</w:t>
            </w:r>
            <w:r w:rsidR="00D92851" w:rsidRPr="00E031D5">
              <w:rPr>
                <w:rFonts w:ascii="Arial Nova" w:hAnsi="Arial Nova"/>
                <w:sz w:val="22"/>
                <w:szCs w:val="22"/>
              </w:rPr>
              <w:t xml:space="preserve"> (</w:t>
            </w:r>
            <w:proofErr w:type="spellStart"/>
            <w:r w:rsidR="00D92851" w:rsidRPr="00E031D5">
              <w:rPr>
                <w:rFonts w:ascii="Arial Nova" w:hAnsi="Arial Nova"/>
                <w:sz w:val="22"/>
                <w:szCs w:val="22"/>
              </w:rPr>
              <w:t>t.j</w:t>
            </w:r>
            <w:proofErr w:type="spellEnd"/>
            <w:r w:rsidR="00D92851" w:rsidRPr="00E031D5">
              <w:rPr>
                <w:rFonts w:ascii="Arial Nova" w:hAnsi="Arial Nova"/>
                <w:sz w:val="22"/>
                <w:szCs w:val="22"/>
              </w:rPr>
              <w:t>. lokalne ceste, javne poti ter občinske kolesarske poti),</w:t>
            </w:r>
          </w:p>
        </w:tc>
      </w:tr>
      <w:tr w:rsidR="007C6F9F" w:rsidRPr="00E031D5" w14:paraId="4ECFF0F6" w14:textId="77777777" w:rsidTr="00C90ECA">
        <w:tc>
          <w:tcPr>
            <w:tcW w:w="7631" w:type="dxa"/>
            <w:tcBorders>
              <w:top w:val="nil"/>
              <w:left w:val="nil"/>
              <w:bottom w:val="nil"/>
              <w:right w:val="nil"/>
            </w:tcBorders>
            <w:tcMar>
              <w:top w:w="0" w:type="dxa"/>
              <w:left w:w="108" w:type="dxa"/>
              <w:bottom w:w="0" w:type="dxa"/>
              <w:right w:w="108" w:type="dxa"/>
            </w:tcMar>
            <w:hideMark/>
          </w:tcPr>
          <w:p w14:paraId="78401E1B" w14:textId="2BE79C9F" w:rsidR="007C6F9F" w:rsidRPr="00E031D5" w:rsidRDefault="00327594" w:rsidP="00C90ECA">
            <w:pPr>
              <w:tabs>
                <w:tab w:val="left" w:pos="1701"/>
                <w:tab w:val="left" w:pos="1843"/>
                <w:tab w:val="left" w:pos="2977"/>
              </w:tabs>
              <w:jc w:val="both"/>
              <w:rPr>
                <w:rFonts w:ascii="Arial Nova" w:hAnsi="Arial Nova"/>
                <w:sz w:val="22"/>
                <w:szCs w:val="22"/>
              </w:rPr>
            </w:pPr>
            <w:r w:rsidRPr="00E031D5">
              <w:rPr>
                <w:rFonts w:ascii="Arial Nova" w:hAnsi="Arial Nova"/>
                <w:sz w:val="22"/>
                <w:szCs w:val="22"/>
              </w:rPr>
              <w:t>9</w:t>
            </w:r>
            <w:r w:rsidR="007C6F9F" w:rsidRPr="00E031D5">
              <w:rPr>
                <w:rFonts w:ascii="Arial Nova" w:hAnsi="Arial Nova"/>
                <w:sz w:val="22"/>
                <w:szCs w:val="22"/>
              </w:rPr>
              <w:t>.</w:t>
            </w:r>
            <w:r w:rsidR="00C90ECA" w:rsidRPr="00E031D5">
              <w:rPr>
                <w:rFonts w:ascii="Arial Nova" w:hAnsi="Arial Nova"/>
                <w:sz w:val="22"/>
                <w:szCs w:val="22"/>
              </w:rPr>
              <w:t xml:space="preserve"> </w:t>
            </w:r>
            <w:r w:rsidR="007C6F9F" w:rsidRPr="00E031D5">
              <w:rPr>
                <w:rFonts w:ascii="Arial Nova" w:hAnsi="Arial Nova"/>
                <w:sz w:val="22"/>
                <w:szCs w:val="22"/>
              </w:rPr>
              <w:t>zagotavljanje 24</w:t>
            </w:r>
            <w:r w:rsidR="00860383" w:rsidRPr="00E031D5">
              <w:rPr>
                <w:rFonts w:ascii="Arial Nova" w:hAnsi="Arial Nova"/>
                <w:sz w:val="22"/>
                <w:szCs w:val="22"/>
              </w:rPr>
              <w:t xml:space="preserve"> </w:t>
            </w:r>
            <w:r w:rsidR="007C6F9F" w:rsidRPr="00E031D5">
              <w:rPr>
                <w:rFonts w:ascii="Arial Nova" w:hAnsi="Arial Nova"/>
                <w:sz w:val="22"/>
                <w:szCs w:val="22"/>
              </w:rPr>
              <w:t>- urne dežurne službe pogrebne služb</w:t>
            </w:r>
            <w:r w:rsidR="00F71047" w:rsidRPr="00E031D5">
              <w:rPr>
                <w:rFonts w:ascii="Arial Nova" w:hAnsi="Arial Nova"/>
                <w:sz w:val="22"/>
                <w:szCs w:val="22"/>
              </w:rPr>
              <w:t>e</w:t>
            </w:r>
            <w:r w:rsidR="007C6F9F" w:rsidRPr="00E031D5">
              <w:rPr>
                <w:rFonts w:ascii="Arial Nova" w:hAnsi="Arial Nova"/>
                <w:sz w:val="22"/>
                <w:szCs w:val="22"/>
              </w:rPr>
              <w:t>.</w:t>
            </w:r>
          </w:p>
        </w:tc>
      </w:tr>
    </w:tbl>
    <w:p w14:paraId="59683AB6" w14:textId="77777777" w:rsidR="007C6F9F" w:rsidRPr="00E031D5" w:rsidRDefault="007C6F9F" w:rsidP="00C90ECA">
      <w:pPr>
        <w:tabs>
          <w:tab w:val="left" w:pos="1701"/>
          <w:tab w:val="left" w:pos="1843"/>
          <w:tab w:val="left" w:pos="2977"/>
        </w:tabs>
        <w:jc w:val="both"/>
        <w:rPr>
          <w:rFonts w:ascii="Arial Nova" w:hAnsi="Arial Nova"/>
          <w:sz w:val="22"/>
          <w:szCs w:val="22"/>
        </w:rPr>
      </w:pPr>
    </w:p>
    <w:p w14:paraId="2621E476" w14:textId="7C8396F9" w:rsidR="007C6F9F" w:rsidRPr="00E031D5" w:rsidRDefault="007C6F9F" w:rsidP="00C90ECA">
      <w:pPr>
        <w:jc w:val="both"/>
        <w:rPr>
          <w:rFonts w:ascii="Arial Nova" w:hAnsi="Arial Nova"/>
          <w:sz w:val="22"/>
          <w:szCs w:val="22"/>
        </w:rPr>
      </w:pPr>
      <w:r w:rsidRPr="00E031D5">
        <w:rPr>
          <w:rFonts w:ascii="Arial Nova" w:hAnsi="Arial Nova"/>
          <w:sz w:val="22"/>
          <w:szCs w:val="22"/>
        </w:rPr>
        <w:t>(2)</w:t>
      </w:r>
      <w:r w:rsidR="00C90ECA" w:rsidRPr="00E031D5">
        <w:rPr>
          <w:rFonts w:ascii="Arial Nova" w:hAnsi="Arial Nova"/>
          <w:sz w:val="22"/>
          <w:szCs w:val="22"/>
        </w:rPr>
        <w:t xml:space="preserve"> </w:t>
      </w:r>
      <w:r w:rsidRPr="00E031D5">
        <w:rPr>
          <w:rFonts w:ascii="Arial Nova" w:hAnsi="Arial Nova"/>
          <w:sz w:val="22"/>
          <w:szCs w:val="22"/>
        </w:rPr>
        <w:t>Kot obvezne lokalne gospodarske javne službe se opravljajo tudi dejavnosti, ki niso določene v prejšnjem odstavku, če tako določa zakon.</w:t>
      </w:r>
    </w:p>
    <w:p w14:paraId="1413745A" w14:textId="49635931" w:rsidR="007C6F9F" w:rsidRPr="00E031D5" w:rsidRDefault="007C6F9F" w:rsidP="00C90ECA">
      <w:pPr>
        <w:jc w:val="both"/>
        <w:rPr>
          <w:rFonts w:ascii="Arial Nova" w:hAnsi="Arial Nova"/>
          <w:sz w:val="22"/>
          <w:szCs w:val="22"/>
        </w:rPr>
      </w:pPr>
    </w:p>
    <w:p w14:paraId="5327A9A7" w14:textId="7762E3AA" w:rsidR="007C6F9F" w:rsidRPr="00E031D5" w:rsidRDefault="00AC6CFC" w:rsidP="00C90ECA">
      <w:pPr>
        <w:pStyle w:val="Odstavekseznama"/>
        <w:numPr>
          <w:ilvl w:val="0"/>
          <w:numId w:val="2"/>
        </w:numPr>
        <w:tabs>
          <w:tab w:val="left" w:pos="1701"/>
          <w:tab w:val="left" w:pos="1843"/>
          <w:tab w:val="left" w:pos="2977"/>
        </w:tabs>
        <w:jc w:val="center"/>
        <w:rPr>
          <w:rFonts w:ascii="Arial Nova" w:hAnsi="Arial Nova"/>
          <w:sz w:val="22"/>
          <w:szCs w:val="22"/>
        </w:rPr>
      </w:pPr>
      <w:r w:rsidRPr="00E031D5">
        <w:rPr>
          <w:rFonts w:ascii="Arial Nova" w:hAnsi="Arial Nova"/>
          <w:sz w:val="22"/>
          <w:szCs w:val="22"/>
        </w:rPr>
        <w:t>č</w:t>
      </w:r>
      <w:r w:rsidR="007C6F9F" w:rsidRPr="00E031D5">
        <w:rPr>
          <w:rFonts w:ascii="Arial Nova" w:hAnsi="Arial Nova"/>
          <w:sz w:val="22"/>
          <w:szCs w:val="22"/>
        </w:rPr>
        <w:t>len</w:t>
      </w:r>
    </w:p>
    <w:p w14:paraId="46B4D593" w14:textId="77777777" w:rsidR="00AC6CFC" w:rsidRPr="00E031D5" w:rsidRDefault="00AC6CFC" w:rsidP="00AC6CFC">
      <w:pPr>
        <w:tabs>
          <w:tab w:val="left" w:pos="1701"/>
          <w:tab w:val="left" w:pos="1843"/>
          <w:tab w:val="left" w:pos="2977"/>
        </w:tabs>
        <w:rPr>
          <w:rFonts w:ascii="Arial Nova" w:hAnsi="Arial Nova"/>
          <w:sz w:val="22"/>
          <w:szCs w:val="22"/>
        </w:rPr>
      </w:pPr>
    </w:p>
    <w:p w14:paraId="19322A2B" w14:textId="044ADAB4" w:rsidR="00AC6CFC" w:rsidRPr="00E031D5" w:rsidRDefault="00AC6CFC" w:rsidP="00AC6CFC">
      <w:pPr>
        <w:tabs>
          <w:tab w:val="left" w:pos="1701"/>
          <w:tab w:val="left" w:pos="1843"/>
          <w:tab w:val="left" w:pos="2977"/>
        </w:tabs>
        <w:rPr>
          <w:rFonts w:ascii="Arial Nova" w:hAnsi="Arial Nova"/>
          <w:sz w:val="22"/>
          <w:szCs w:val="22"/>
        </w:rPr>
      </w:pPr>
      <w:r w:rsidRPr="00E031D5">
        <w:rPr>
          <w:rFonts w:ascii="Arial Nova" w:hAnsi="Arial Nova"/>
          <w:sz w:val="22"/>
          <w:szCs w:val="22"/>
        </w:rPr>
        <w:t>Izbirne gospodarske javne službe, katerih izvajanje zagotavlja občina, so:</w:t>
      </w:r>
    </w:p>
    <w:p w14:paraId="4A90715A" w14:textId="535CC977" w:rsidR="00AC6CFC" w:rsidRDefault="00AC6CFC" w:rsidP="00AC6CFC">
      <w:pPr>
        <w:tabs>
          <w:tab w:val="left" w:pos="1701"/>
          <w:tab w:val="left" w:pos="1843"/>
          <w:tab w:val="left" w:pos="2977"/>
        </w:tabs>
        <w:rPr>
          <w:rFonts w:ascii="Arial Nova" w:hAnsi="Arial Nova"/>
          <w:sz w:val="22"/>
          <w:szCs w:val="22"/>
        </w:rPr>
      </w:pPr>
      <w:r w:rsidRPr="00E031D5">
        <w:rPr>
          <w:rFonts w:ascii="Arial Nova" w:hAnsi="Arial Nova"/>
          <w:sz w:val="22"/>
          <w:szCs w:val="22"/>
        </w:rPr>
        <w:t>- dejavnost sistemskega operaterja distribucijskega omrežja zemeljskega plina</w:t>
      </w:r>
      <w:r w:rsidR="00E031D5" w:rsidRPr="00E031D5">
        <w:rPr>
          <w:rFonts w:ascii="Arial Nova" w:hAnsi="Arial Nova"/>
          <w:sz w:val="22"/>
          <w:szCs w:val="22"/>
        </w:rPr>
        <w:t>.</w:t>
      </w:r>
    </w:p>
    <w:p w14:paraId="7EA7BEAC" w14:textId="77777777" w:rsidR="00AC6CFC" w:rsidRPr="00AC6CFC" w:rsidRDefault="00AC6CFC" w:rsidP="00AC6CFC">
      <w:pPr>
        <w:tabs>
          <w:tab w:val="left" w:pos="1701"/>
          <w:tab w:val="left" w:pos="1843"/>
          <w:tab w:val="left" w:pos="2977"/>
        </w:tabs>
        <w:rPr>
          <w:rFonts w:ascii="Arial Nova" w:hAnsi="Arial Nova"/>
          <w:sz w:val="22"/>
          <w:szCs w:val="22"/>
        </w:rPr>
      </w:pPr>
    </w:p>
    <w:p w14:paraId="5B6CF451" w14:textId="1F5F5E47" w:rsidR="00AC6CFC" w:rsidRPr="00C90ECA" w:rsidRDefault="00AC6CFC" w:rsidP="00C90ECA">
      <w:pPr>
        <w:pStyle w:val="Odstavekseznama"/>
        <w:numPr>
          <w:ilvl w:val="0"/>
          <w:numId w:val="2"/>
        </w:numPr>
        <w:tabs>
          <w:tab w:val="left" w:pos="1701"/>
          <w:tab w:val="left" w:pos="1843"/>
          <w:tab w:val="left" w:pos="2977"/>
        </w:tabs>
        <w:jc w:val="center"/>
        <w:rPr>
          <w:rFonts w:ascii="Arial Nova" w:hAnsi="Arial Nova"/>
          <w:sz w:val="22"/>
          <w:szCs w:val="22"/>
        </w:rPr>
      </w:pPr>
      <w:r>
        <w:rPr>
          <w:rFonts w:ascii="Arial Nova" w:hAnsi="Arial Nova"/>
          <w:sz w:val="22"/>
          <w:szCs w:val="22"/>
        </w:rPr>
        <w:t>člen</w:t>
      </w:r>
    </w:p>
    <w:p w14:paraId="36A2EBC1" w14:textId="77777777" w:rsidR="00AC6CFC" w:rsidRDefault="00AC6CFC" w:rsidP="00C90ECA">
      <w:pPr>
        <w:tabs>
          <w:tab w:val="left" w:pos="1701"/>
          <w:tab w:val="left" w:pos="1843"/>
          <w:tab w:val="left" w:pos="2977"/>
        </w:tabs>
        <w:jc w:val="both"/>
        <w:rPr>
          <w:rFonts w:ascii="Arial Nova" w:hAnsi="Arial Nova"/>
          <w:sz w:val="22"/>
          <w:szCs w:val="22"/>
        </w:rPr>
      </w:pPr>
    </w:p>
    <w:p w14:paraId="4450A0D2" w14:textId="05603A35" w:rsidR="007C6F9F" w:rsidRPr="00C90ECA" w:rsidRDefault="007C6F9F" w:rsidP="00C90ECA">
      <w:pPr>
        <w:tabs>
          <w:tab w:val="left" w:pos="1701"/>
          <w:tab w:val="left" w:pos="1843"/>
          <w:tab w:val="left" w:pos="2977"/>
        </w:tabs>
        <w:jc w:val="both"/>
        <w:rPr>
          <w:rFonts w:ascii="Arial Nova" w:hAnsi="Arial Nova"/>
          <w:sz w:val="22"/>
          <w:szCs w:val="22"/>
        </w:rPr>
      </w:pPr>
      <w:r w:rsidRPr="00C90ECA">
        <w:rPr>
          <w:rFonts w:ascii="Arial Nova" w:hAnsi="Arial Nova"/>
          <w:sz w:val="22"/>
          <w:szCs w:val="22"/>
        </w:rPr>
        <w:t xml:space="preserve">Lokalne gospodarske javne službe iz 5. </w:t>
      </w:r>
      <w:r w:rsidR="00327594">
        <w:rPr>
          <w:rFonts w:ascii="Arial Nova" w:hAnsi="Arial Nova"/>
          <w:sz w:val="22"/>
          <w:szCs w:val="22"/>
        </w:rPr>
        <w:t>in 6. člena</w:t>
      </w:r>
      <w:r w:rsidRPr="00C90ECA">
        <w:rPr>
          <w:rFonts w:ascii="Arial Nova" w:hAnsi="Arial Nova"/>
          <w:sz w:val="22"/>
          <w:szCs w:val="22"/>
        </w:rPr>
        <w:t xml:space="preserve"> tega odloka se opravljajo na celotnem območju </w:t>
      </w:r>
      <w:r w:rsidR="003F0AB8" w:rsidRPr="00C90ECA">
        <w:rPr>
          <w:rFonts w:ascii="Arial Nova" w:hAnsi="Arial Nova"/>
          <w:sz w:val="22"/>
          <w:szCs w:val="22"/>
        </w:rPr>
        <w:t>o</w:t>
      </w:r>
      <w:r w:rsidRPr="00C90ECA">
        <w:rPr>
          <w:rFonts w:ascii="Arial Nova" w:hAnsi="Arial Nova"/>
          <w:sz w:val="22"/>
          <w:szCs w:val="22"/>
        </w:rPr>
        <w:t>čine, če s tem odlokom ali odlokom iz drugega odstavka 3. člena tega odloka za posamezno lokalno gospodarsko javno službo ni drugače določeno.</w:t>
      </w:r>
    </w:p>
    <w:p w14:paraId="0DD176A1" w14:textId="37C0B2F0" w:rsidR="007C6F9F" w:rsidRPr="00C90ECA" w:rsidRDefault="007C6F9F" w:rsidP="00C90ECA">
      <w:pPr>
        <w:tabs>
          <w:tab w:val="left" w:pos="1701"/>
          <w:tab w:val="left" w:pos="1843"/>
          <w:tab w:val="left" w:pos="2977"/>
        </w:tabs>
        <w:jc w:val="both"/>
        <w:rPr>
          <w:rFonts w:ascii="Arial Nova" w:hAnsi="Arial Nova"/>
          <w:sz w:val="22"/>
          <w:szCs w:val="22"/>
        </w:rPr>
      </w:pPr>
    </w:p>
    <w:p w14:paraId="769D80B8" w14:textId="39E29C14" w:rsidR="007C6F9F" w:rsidRPr="00C90ECA" w:rsidRDefault="007C6F9F" w:rsidP="00C90ECA">
      <w:pPr>
        <w:pStyle w:val="Odstavekseznama"/>
        <w:numPr>
          <w:ilvl w:val="0"/>
          <w:numId w:val="2"/>
        </w:numPr>
        <w:tabs>
          <w:tab w:val="left" w:pos="1701"/>
          <w:tab w:val="left" w:pos="1843"/>
          <w:tab w:val="left" w:pos="2977"/>
        </w:tabs>
        <w:jc w:val="center"/>
        <w:rPr>
          <w:rFonts w:ascii="Arial Nova" w:hAnsi="Arial Nova"/>
          <w:sz w:val="22"/>
          <w:szCs w:val="22"/>
        </w:rPr>
      </w:pPr>
      <w:r w:rsidRPr="00C90ECA">
        <w:rPr>
          <w:rFonts w:ascii="Arial Nova" w:hAnsi="Arial Nova"/>
          <w:sz w:val="22"/>
          <w:szCs w:val="22"/>
        </w:rPr>
        <w:t>člen</w:t>
      </w:r>
    </w:p>
    <w:p w14:paraId="5406ECBB" w14:textId="77777777" w:rsidR="00AC6CFC" w:rsidRDefault="00AC6CFC" w:rsidP="00C90ECA">
      <w:pPr>
        <w:tabs>
          <w:tab w:val="left" w:pos="1701"/>
          <w:tab w:val="left" w:pos="1843"/>
          <w:tab w:val="left" w:pos="2977"/>
        </w:tabs>
        <w:jc w:val="both"/>
        <w:rPr>
          <w:rFonts w:ascii="Arial Nova" w:hAnsi="Arial Nova"/>
          <w:sz w:val="22"/>
          <w:szCs w:val="22"/>
        </w:rPr>
      </w:pPr>
    </w:p>
    <w:p w14:paraId="779C151B" w14:textId="4C7F8B11" w:rsidR="007C6F9F" w:rsidRPr="00C90ECA" w:rsidRDefault="007C6F9F" w:rsidP="00C90ECA">
      <w:pPr>
        <w:tabs>
          <w:tab w:val="left" w:pos="1701"/>
          <w:tab w:val="left" w:pos="1843"/>
          <w:tab w:val="left" w:pos="2977"/>
        </w:tabs>
        <w:jc w:val="both"/>
        <w:rPr>
          <w:rFonts w:ascii="Arial Nova" w:hAnsi="Arial Nova"/>
          <w:sz w:val="22"/>
          <w:szCs w:val="22"/>
        </w:rPr>
      </w:pPr>
      <w:r w:rsidRPr="00C90ECA">
        <w:rPr>
          <w:rFonts w:ascii="Arial Nova" w:hAnsi="Arial Nova"/>
          <w:sz w:val="22"/>
          <w:szCs w:val="22"/>
        </w:rPr>
        <w:t>(1)</w:t>
      </w:r>
      <w:r w:rsidR="004D36BA">
        <w:rPr>
          <w:rFonts w:ascii="Arial Nova" w:hAnsi="Arial Nova"/>
          <w:sz w:val="22"/>
          <w:szCs w:val="22"/>
        </w:rPr>
        <w:t xml:space="preserve"> </w:t>
      </w:r>
      <w:r w:rsidRPr="00C90ECA">
        <w:rPr>
          <w:rFonts w:ascii="Arial Nova" w:hAnsi="Arial Nova"/>
          <w:sz w:val="22"/>
          <w:szCs w:val="22"/>
        </w:rPr>
        <w:t>Javne dobrine, ki se zagotavljajo z lokalnimi gospodarskimi javnimi službami, so pod enakimi pogoji določenimi z zakonom ali odlokom občine dostopne vsakomur.</w:t>
      </w:r>
    </w:p>
    <w:p w14:paraId="0678346A" w14:textId="77777777" w:rsidR="00AC6CFC" w:rsidRDefault="00AC6CFC" w:rsidP="00C90ECA">
      <w:pPr>
        <w:tabs>
          <w:tab w:val="left" w:pos="1701"/>
          <w:tab w:val="left" w:pos="1843"/>
          <w:tab w:val="left" w:pos="2977"/>
        </w:tabs>
        <w:jc w:val="both"/>
        <w:rPr>
          <w:rFonts w:ascii="Arial Nova" w:hAnsi="Arial Nova"/>
          <w:sz w:val="22"/>
          <w:szCs w:val="22"/>
        </w:rPr>
      </w:pPr>
    </w:p>
    <w:p w14:paraId="30390981" w14:textId="3575E252" w:rsidR="007C6F9F" w:rsidRPr="00C90ECA" w:rsidRDefault="007C6F9F" w:rsidP="00C90ECA">
      <w:pPr>
        <w:tabs>
          <w:tab w:val="left" w:pos="1701"/>
          <w:tab w:val="left" w:pos="1843"/>
          <w:tab w:val="left" w:pos="2977"/>
        </w:tabs>
        <w:jc w:val="both"/>
        <w:rPr>
          <w:rFonts w:ascii="Arial Nova" w:hAnsi="Arial Nova"/>
          <w:sz w:val="22"/>
          <w:szCs w:val="22"/>
        </w:rPr>
      </w:pPr>
      <w:r w:rsidRPr="00C90ECA">
        <w:rPr>
          <w:rFonts w:ascii="Arial Nova" w:hAnsi="Arial Nova"/>
          <w:sz w:val="22"/>
          <w:szCs w:val="22"/>
        </w:rPr>
        <w:t>(2)</w:t>
      </w:r>
      <w:r w:rsidR="004D36BA">
        <w:rPr>
          <w:rFonts w:ascii="Arial Nova" w:hAnsi="Arial Nova"/>
          <w:sz w:val="22"/>
          <w:szCs w:val="22"/>
        </w:rPr>
        <w:t xml:space="preserve"> </w:t>
      </w:r>
      <w:r w:rsidRPr="00C90ECA">
        <w:rPr>
          <w:rFonts w:ascii="Arial Nova" w:hAnsi="Arial Nova"/>
          <w:sz w:val="22"/>
          <w:szCs w:val="22"/>
        </w:rPr>
        <w:t>Uporaba javnih dobrin, ki se zagotavljajo z obveznimi  ali izbirnimi lokalnimi gospodarskimi javnimi službami, je za uporabnike obvezna, če zakon ali na njegovi podlagi izdan predpis za posamezne primere ne določa drugače.</w:t>
      </w:r>
    </w:p>
    <w:p w14:paraId="45E6F274" w14:textId="233B1991" w:rsidR="007C6F9F" w:rsidRDefault="007C6F9F" w:rsidP="00C90ECA">
      <w:pPr>
        <w:tabs>
          <w:tab w:val="left" w:pos="1701"/>
          <w:tab w:val="left" w:pos="1843"/>
          <w:tab w:val="left" w:pos="2977"/>
        </w:tabs>
        <w:jc w:val="both"/>
        <w:rPr>
          <w:rFonts w:ascii="Arial Nova" w:hAnsi="Arial Nova"/>
          <w:sz w:val="22"/>
          <w:szCs w:val="22"/>
        </w:rPr>
      </w:pPr>
    </w:p>
    <w:p w14:paraId="4676F4F4" w14:textId="77777777" w:rsidR="006C4B6C" w:rsidRPr="00C90ECA" w:rsidRDefault="006C4B6C" w:rsidP="00C90ECA">
      <w:pPr>
        <w:tabs>
          <w:tab w:val="left" w:pos="1701"/>
          <w:tab w:val="left" w:pos="1843"/>
          <w:tab w:val="left" w:pos="2977"/>
        </w:tabs>
        <w:jc w:val="both"/>
        <w:rPr>
          <w:rFonts w:ascii="Arial Nova" w:hAnsi="Arial Nova"/>
          <w:sz w:val="22"/>
          <w:szCs w:val="22"/>
        </w:rPr>
      </w:pPr>
    </w:p>
    <w:p w14:paraId="6304DED2" w14:textId="01567814" w:rsidR="007C6F9F" w:rsidRPr="00AC6CFC" w:rsidRDefault="007C6F9F" w:rsidP="00AC6CFC">
      <w:pPr>
        <w:pStyle w:val="Odstavekseznama"/>
        <w:numPr>
          <w:ilvl w:val="0"/>
          <w:numId w:val="1"/>
        </w:numPr>
        <w:tabs>
          <w:tab w:val="left" w:pos="1701"/>
          <w:tab w:val="left" w:pos="1843"/>
          <w:tab w:val="left" w:pos="2977"/>
        </w:tabs>
        <w:jc w:val="center"/>
        <w:rPr>
          <w:rFonts w:ascii="Arial Nova" w:hAnsi="Arial Nova"/>
          <w:b/>
          <w:bCs/>
          <w:sz w:val="22"/>
          <w:szCs w:val="22"/>
        </w:rPr>
      </w:pPr>
      <w:r w:rsidRPr="00AC6CFC">
        <w:rPr>
          <w:rFonts w:ascii="Arial Nova" w:hAnsi="Arial Nova"/>
          <w:b/>
          <w:bCs/>
          <w:sz w:val="22"/>
          <w:szCs w:val="22"/>
        </w:rPr>
        <w:t>OBLIKE ZAGOTAVLJANJA JAVNIH SLUŽB</w:t>
      </w:r>
    </w:p>
    <w:p w14:paraId="086E0F88" w14:textId="472E3EFD" w:rsidR="007C6F9F" w:rsidRPr="00C90ECA" w:rsidRDefault="007C6F9F" w:rsidP="00C90ECA">
      <w:pPr>
        <w:tabs>
          <w:tab w:val="left" w:pos="1701"/>
          <w:tab w:val="left" w:pos="1843"/>
          <w:tab w:val="left" w:pos="2977"/>
        </w:tabs>
        <w:jc w:val="both"/>
        <w:rPr>
          <w:rFonts w:ascii="Arial Nova" w:hAnsi="Arial Nova"/>
          <w:sz w:val="22"/>
          <w:szCs w:val="22"/>
        </w:rPr>
      </w:pPr>
    </w:p>
    <w:p w14:paraId="576F554A" w14:textId="15BC43DE" w:rsidR="007C6F9F" w:rsidRPr="00C90ECA" w:rsidRDefault="007C6F9F" w:rsidP="00C90ECA">
      <w:pPr>
        <w:pStyle w:val="Odstavekseznama"/>
        <w:numPr>
          <w:ilvl w:val="0"/>
          <w:numId w:val="2"/>
        </w:numPr>
        <w:tabs>
          <w:tab w:val="left" w:pos="1701"/>
          <w:tab w:val="left" w:pos="1843"/>
          <w:tab w:val="left" w:pos="2977"/>
        </w:tabs>
        <w:jc w:val="center"/>
        <w:rPr>
          <w:rFonts w:ascii="Arial Nova" w:hAnsi="Arial Nova"/>
          <w:sz w:val="22"/>
          <w:szCs w:val="22"/>
        </w:rPr>
      </w:pPr>
      <w:r w:rsidRPr="00C90ECA">
        <w:rPr>
          <w:rFonts w:ascii="Arial Nova" w:hAnsi="Arial Nova"/>
          <w:sz w:val="22"/>
          <w:szCs w:val="22"/>
        </w:rPr>
        <w:t>člen</w:t>
      </w:r>
    </w:p>
    <w:p w14:paraId="2AFFF58C" w14:textId="77777777" w:rsidR="00AC6CFC" w:rsidRDefault="00AC6CFC" w:rsidP="00C90ECA">
      <w:pPr>
        <w:tabs>
          <w:tab w:val="left" w:pos="1701"/>
          <w:tab w:val="left" w:pos="1843"/>
          <w:tab w:val="left" w:pos="2977"/>
        </w:tabs>
        <w:jc w:val="both"/>
        <w:rPr>
          <w:rFonts w:ascii="Arial Nova" w:hAnsi="Arial Nova"/>
          <w:sz w:val="22"/>
          <w:szCs w:val="22"/>
        </w:rPr>
      </w:pPr>
    </w:p>
    <w:p w14:paraId="72845E7B" w14:textId="69EF0E69" w:rsidR="007C6F9F" w:rsidRDefault="007C6F9F" w:rsidP="00C90ECA">
      <w:pPr>
        <w:tabs>
          <w:tab w:val="left" w:pos="1701"/>
          <w:tab w:val="left" w:pos="1843"/>
          <w:tab w:val="left" w:pos="2977"/>
        </w:tabs>
        <w:jc w:val="both"/>
        <w:rPr>
          <w:rFonts w:ascii="Arial Nova" w:hAnsi="Arial Nova"/>
          <w:sz w:val="22"/>
          <w:szCs w:val="22"/>
        </w:rPr>
      </w:pPr>
      <w:r w:rsidRPr="00C90ECA">
        <w:rPr>
          <w:rFonts w:ascii="Arial Nova" w:hAnsi="Arial Nova"/>
          <w:sz w:val="22"/>
          <w:szCs w:val="22"/>
        </w:rPr>
        <w:t>Občina zagotavlja lokalne gospodarske javne službe skladno s 3. členom tega odloka v naslednjih oblikah:</w:t>
      </w:r>
    </w:p>
    <w:p w14:paraId="1308B115" w14:textId="77777777" w:rsidR="00327594" w:rsidRPr="00C90ECA" w:rsidRDefault="00327594" w:rsidP="00C90ECA">
      <w:pPr>
        <w:tabs>
          <w:tab w:val="left" w:pos="1701"/>
          <w:tab w:val="left" w:pos="1843"/>
          <w:tab w:val="left" w:pos="2977"/>
        </w:tabs>
        <w:jc w:val="both"/>
        <w:rPr>
          <w:rFonts w:ascii="Arial Nova" w:hAnsi="Arial Nova"/>
          <w:sz w:val="22"/>
          <w:szCs w:val="22"/>
        </w:rPr>
      </w:pPr>
    </w:p>
    <w:tbl>
      <w:tblPr>
        <w:tblW w:w="7631" w:type="dxa"/>
        <w:tblInd w:w="1318" w:type="dxa"/>
        <w:tblCellMar>
          <w:left w:w="0" w:type="dxa"/>
          <w:right w:w="0" w:type="dxa"/>
        </w:tblCellMar>
        <w:tblLook w:val="04A0" w:firstRow="1" w:lastRow="0" w:firstColumn="1" w:lastColumn="0" w:noHBand="0" w:noVBand="1"/>
      </w:tblPr>
      <w:tblGrid>
        <w:gridCol w:w="7631"/>
      </w:tblGrid>
      <w:tr w:rsidR="007C6F9F" w:rsidRPr="00C90ECA" w14:paraId="73FA7EDD" w14:textId="77777777" w:rsidTr="004665E6">
        <w:tc>
          <w:tcPr>
            <w:tcW w:w="6650" w:type="dxa"/>
            <w:tcBorders>
              <w:top w:val="nil"/>
              <w:left w:val="nil"/>
              <w:bottom w:val="nil"/>
              <w:right w:val="nil"/>
            </w:tcBorders>
            <w:tcMar>
              <w:top w:w="0" w:type="dxa"/>
              <w:left w:w="108" w:type="dxa"/>
              <w:bottom w:w="0" w:type="dxa"/>
              <w:right w:w="108" w:type="dxa"/>
            </w:tcMar>
            <w:hideMark/>
          </w:tcPr>
          <w:p w14:paraId="539771ED" w14:textId="77777777" w:rsidR="007C6F9F" w:rsidRPr="00C90ECA" w:rsidRDefault="007C6F9F" w:rsidP="00C90ECA">
            <w:pPr>
              <w:tabs>
                <w:tab w:val="left" w:pos="1701"/>
                <w:tab w:val="left" w:pos="1843"/>
                <w:tab w:val="left" w:pos="2977"/>
              </w:tabs>
              <w:jc w:val="both"/>
              <w:rPr>
                <w:rFonts w:ascii="Arial Nova" w:hAnsi="Arial Nova"/>
                <w:sz w:val="22"/>
                <w:szCs w:val="22"/>
              </w:rPr>
            </w:pPr>
            <w:r w:rsidRPr="00C90ECA">
              <w:rPr>
                <w:rFonts w:ascii="Arial Nova" w:hAnsi="Arial Nova"/>
                <w:sz w:val="22"/>
                <w:szCs w:val="22"/>
              </w:rPr>
              <w:t>•       v režijskem obratu,</w:t>
            </w:r>
          </w:p>
        </w:tc>
      </w:tr>
      <w:tr w:rsidR="007C6F9F" w:rsidRPr="00C90ECA" w14:paraId="549FBA3A" w14:textId="77777777" w:rsidTr="004665E6">
        <w:tc>
          <w:tcPr>
            <w:tcW w:w="6650" w:type="dxa"/>
            <w:tcBorders>
              <w:top w:val="nil"/>
              <w:left w:val="nil"/>
              <w:bottom w:val="nil"/>
              <w:right w:val="nil"/>
            </w:tcBorders>
            <w:tcMar>
              <w:top w:w="0" w:type="dxa"/>
              <w:left w:w="108" w:type="dxa"/>
              <w:bottom w:w="0" w:type="dxa"/>
              <w:right w:w="108" w:type="dxa"/>
            </w:tcMar>
            <w:hideMark/>
          </w:tcPr>
          <w:p w14:paraId="6BE1E875" w14:textId="77777777" w:rsidR="007C6F9F" w:rsidRPr="00C90ECA" w:rsidRDefault="007C6F9F" w:rsidP="00C90ECA">
            <w:pPr>
              <w:tabs>
                <w:tab w:val="left" w:pos="1701"/>
                <w:tab w:val="left" w:pos="1843"/>
                <w:tab w:val="left" w:pos="2977"/>
              </w:tabs>
              <w:jc w:val="both"/>
              <w:rPr>
                <w:rFonts w:ascii="Arial Nova" w:hAnsi="Arial Nova"/>
                <w:sz w:val="22"/>
                <w:szCs w:val="22"/>
              </w:rPr>
            </w:pPr>
            <w:r w:rsidRPr="00C90ECA">
              <w:rPr>
                <w:rFonts w:ascii="Arial Nova" w:hAnsi="Arial Nova"/>
                <w:sz w:val="22"/>
                <w:szCs w:val="22"/>
              </w:rPr>
              <w:t>•       v javnem podjetju,</w:t>
            </w:r>
          </w:p>
        </w:tc>
      </w:tr>
      <w:tr w:rsidR="007C6F9F" w:rsidRPr="00C90ECA" w14:paraId="49EED4A9" w14:textId="77777777" w:rsidTr="004665E6">
        <w:tc>
          <w:tcPr>
            <w:tcW w:w="6650" w:type="dxa"/>
            <w:tcBorders>
              <w:top w:val="nil"/>
              <w:left w:val="nil"/>
              <w:bottom w:val="nil"/>
              <w:right w:val="nil"/>
            </w:tcBorders>
            <w:tcMar>
              <w:top w:w="0" w:type="dxa"/>
              <w:left w:w="108" w:type="dxa"/>
              <w:bottom w:w="0" w:type="dxa"/>
              <w:right w:w="108" w:type="dxa"/>
            </w:tcMar>
            <w:hideMark/>
          </w:tcPr>
          <w:p w14:paraId="0EB8284D" w14:textId="1BD2408A" w:rsidR="007C6F9F" w:rsidRPr="00C90ECA" w:rsidRDefault="007C6F9F" w:rsidP="00C90ECA">
            <w:pPr>
              <w:tabs>
                <w:tab w:val="left" w:pos="1701"/>
                <w:tab w:val="left" w:pos="1843"/>
                <w:tab w:val="left" w:pos="2977"/>
              </w:tabs>
              <w:jc w:val="both"/>
              <w:rPr>
                <w:rFonts w:ascii="Arial Nova" w:hAnsi="Arial Nova"/>
                <w:sz w:val="22"/>
                <w:szCs w:val="22"/>
              </w:rPr>
            </w:pPr>
            <w:r w:rsidRPr="00C90ECA">
              <w:rPr>
                <w:rFonts w:ascii="Arial Nova" w:hAnsi="Arial Nova"/>
                <w:sz w:val="22"/>
                <w:szCs w:val="22"/>
              </w:rPr>
              <w:t>•       z dajanjem koncesij</w:t>
            </w:r>
            <w:r w:rsidR="004D36BA">
              <w:rPr>
                <w:rFonts w:ascii="Arial Nova" w:hAnsi="Arial Nova"/>
                <w:sz w:val="22"/>
                <w:szCs w:val="22"/>
              </w:rPr>
              <w:t>,</w:t>
            </w:r>
          </w:p>
        </w:tc>
      </w:tr>
      <w:tr w:rsidR="007C6F9F" w:rsidRPr="00C90ECA" w14:paraId="2BB672F9" w14:textId="77777777" w:rsidTr="004665E6">
        <w:tc>
          <w:tcPr>
            <w:tcW w:w="6650" w:type="dxa"/>
            <w:tcBorders>
              <w:top w:val="nil"/>
              <w:left w:val="nil"/>
              <w:bottom w:val="nil"/>
              <w:right w:val="nil"/>
            </w:tcBorders>
            <w:tcMar>
              <w:top w:w="0" w:type="dxa"/>
              <w:left w:w="108" w:type="dxa"/>
              <w:bottom w:w="0" w:type="dxa"/>
              <w:right w:w="108" w:type="dxa"/>
            </w:tcMar>
            <w:hideMark/>
          </w:tcPr>
          <w:p w14:paraId="6A612432" w14:textId="14B3F169" w:rsidR="007C6F9F" w:rsidRPr="00C90ECA" w:rsidRDefault="007C6F9F" w:rsidP="00C90ECA">
            <w:pPr>
              <w:tabs>
                <w:tab w:val="left" w:pos="1701"/>
                <w:tab w:val="left" w:pos="1843"/>
                <w:tab w:val="left" w:pos="2977"/>
              </w:tabs>
              <w:jc w:val="both"/>
              <w:rPr>
                <w:rFonts w:ascii="Arial Nova" w:hAnsi="Arial Nova"/>
                <w:sz w:val="22"/>
                <w:szCs w:val="22"/>
              </w:rPr>
            </w:pPr>
            <w:r w:rsidRPr="00C90ECA">
              <w:rPr>
                <w:rFonts w:ascii="Arial Nova" w:hAnsi="Arial Nova"/>
                <w:sz w:val="22"/>
                <w:szCs w:val="22"/>
              </w:rPr>
              <w:t>•       v javnem gospodarskem zavodu</w:t>
            </w:r>
            <w:r w:rsidR="005D429C" w:rsidRPr="00C90ECA">
              <w:rPr>
                <w:rStyle w:val="Pripombasklic"/>
                <w:rFonts w:ascii="Arial Nova" w:hAnsi="Arial Nova"/>
              </w:rPr>
              <w:t>.</w:t>
            </w:r>
          </w:p>
        </w:tc>
      </w:tr>
    </w:tbl>
    <w:p w14:paraId="33065DF9" w14:textId="57A5B408" w:rsidR="007C6F9F" w:rsidRDefault="007C6F9F" w:rsidP="00C90ECA">
      <w:pPr>
        <w:tabs>
          <w:tab w:val="left" w:pos="1701"/>
          <w:tab w:val="left" w:pos="1843"/>
          <w:tab w:val="left" w:pos="2977"/>
        </w:tabs>
        <w:jc w:val="both"/>
        <w:rPr>
          <w:rFonts w:ascii="Arial Nova" w:hAnsi="Arial Nova"/>
          <w:sz w:val="22"/>
          <w:szCs w:val="22"/>
        </w:rPr>
      </w:pPr>
    </w:p>
    <w:p w14:paraId="0AF87A44" w14:textId="77777777" w:rsidR="00327594" w:rsidRPr="00C90ECA" w:rsidRDefault="00327594" w:rsidP="00C90ECA">
      <w:pPr>
        <w:tabs>
          <w:tab w:val="left" w:pos="1701"/>
          <w:tab w:val="left" w:pos="1843"/>
          <w:tab w:val="left" w:pos="2977"/>
        </w:tabs>
        <w:jc w:val="both"/>
        <w:rPr>
          <w:rFonts w:ascii="Arial Nova" w:hAnsi="Arial Nova"/>
          <w:sz w:val="22"/>
          <w:szCs w:val="22"/>
        </w:rPr>
      </w:pPr>
    </w:p>
    <w:p w14:paraId="4077B141" w14:textId="290AF7F7" w:rsidR="007C6F9F" w:rsidRPr="00AC6CFC" w:rsidRDefault="007C6F9F" w:rsidP="00AC6CFC">
      <w:pPr>
        <w:pStyle w:val="Odstavekseznama"/>
        <w:numPr>
          <w:ilvl w:val="0"/>
          <w:numId w:val="3"/>
        </w:numPr>
        <w:tabs>
          <w:tab w:val="left" w:pos="1701"/>
          <w:tab w:val="left" w:pos="1843"/>
          <w:tab w:val="left" w:pos="2977"/>
        </w:tabs>
        <w:jc w:val="center"/>
        <w:rPr>
          <w:rFonts w:ascii="Arial Nova" w:hAnsi="Arial Nova"/>
          <w:b/>
          <w:bCs/>
          <w:sz w:val="22"/>
          <w:szCs w:val="22"/>
        </w:rPr>
      </w:pPr>
      <w:r w:rsidRPr="00AC6CFC">
        <w:rPr>
          <w:rFonts w:ascii="Arial Nova" w:hAnsi="Arial Nova"/>
          <w:b/>
          <w:bCs/>
          <w:sz w:val="22"/>
          <w:szCs w:val="22"/>
        </w:rPr>
        <w:lastRenderedPageBreak/>
        <w:t>Režijski obrat</w:t>
      </w:r>
    </w:p>
    <w:p w14:paraId="0F682771" w14:textId="77777777" w:rsidR="007C6F9F" w:rsidRPr="00C90ECA" w:rsidRDefault="007C6F9F" w:rsidP="00C90ECA">
      <w:pPr>
        <w:tabs>
          <w:tab w:val="left" w:pos="1701"/>
          <w:tab w:val="left" w:pos="1843"/>
          <w:tab w:val="left" w:pos="2977"/>
        </w:tabs>
        <w:ind w:left="360"/>
        <w:jc w:val="both"/>
        <w:rPr>
          <w:rFonts w:ascii="Arial Nova" w:hAnsi="Arial Nova"/>
          <w:sz w:val="22"/>
          <w:szCs w:val="22"/>
        </w:rPr>
      </w:pPr>
    </w:p>
    <w:p w14:paraId="3D1A1FCF" w14:textId="2060CAF8" w:rsidR="007C6F9F" w:rsidRPr="00C90ECA" w:rsidRDefault="007C6F9F" w:rsidP="00C90ECA">
      <w:pPr>
        <w:pStyle w:val="Odstavekseznama"/>
        <w:numPr>
          <w:ilvl w:val="0"/>
          <w:numId w:val="2"/>
        </w:numPr>
        <w:tabs>
          <w:tab w:val="left" w:pos="1701"/>
          <w:tab w:val="left" w:pos="1843"/>
          <w:tab w:val="left" w:pos="2977"/>
        </w:tabs>
        <w:jc w:val="center"/>
        <w:rPr>
          <w:rFonts w:ascii="Arial Nova" w:hAnsi="Arial Nova"/>
          <w:sz w:val="22"/>
          <w:szCs w:val="22"/>
        </w:rPr>
      </w:pPr>
      <w:r w:rsidRPr="00C90ECA">
        <w:rPr>
          <w:rFonts w:ascii="Arial Nova" w:hAnsi="Arial Nova"/>
          <w:sz w:val="22"/>
          <w:szCs w:val="22"/>
        </w:rPr>
        <w:t>člen</w:t>
      </w:r>
    </w:p>
    <w:p w14:paraId="7F60A11D" w14:textId="77777777" w:rsidR="00AC6CFC" w:rsidRDefault="00AC6CFC" w:rsidP="00C90ECA">
      <w:pPr>
        <w:tabs>
          <w:tab w:val="left" w:pos="1701"/>
          <w:tab w:val="left" w:pos="1843"/>
          <w:tab w:val="left" w:pos="2977"/>
        </w:tabs>
        <w:jc w:val="both"/>
        <w:rPr>
          <w:rFonts w:ascii="Arial Nova" w:hAnsi="Arial Nova"/>
          <w:sz w:val="22"/>
          <w:szCs w:val="22"/>
        </w:rPr>
      </w:pPr>
    </w:p>
    <w:p w14:paraId="34BDCAF6" w14:textId="387BC5D0" w:rsidR="00AC6CFC" w:rsidRPr="00C90ECA" w:rsidRDefault="007C6F9F" w:rsidP="00C90ECA">
      <w:pPr>
        <w:tabs>
          <w:tab w:val="left" w:pos="1701"/>
          <w:tab w:val="left" w:pos="1843"/>
          <w:tab w:val="left" w:pos="2977"/>
        </w:tabs>
        <w:jc w:val="both"/>
        <w:rPr>
          <w:rFonts w:ascii="Arial Nova" w:hAnsi="Arial Nova"/>
          <w:sz w:val="22"/>
          <w:szCs w:val="22"/>
        </w:rPr>
      </w:pPr>
      <w:r w:rsidRPr="00C90ECA">
        <w:rPr>
          <w:rFonts w:ascii="Arial Nova" w:hAnsi="Arial Nova"/>
          <w:sz w:val="22"/>
          <w:szCs w:val="22"/>
        </w:rPr>
        <w:t>(1)</w:t>
      </w:r>
      <w:r w:rsidR="00AC6CFC">
        <w:rPr>
          <w:rFonts w:ascii="Arial Nova" w:hAnsi="Arial Nova"/>
          <w:sz w:val="22"/>
          <w:szCs w:val="22"/>
        </w:rPr>
        <w:t xml:space="preserve"> </w:t>
      </w:r>
      <w:r w:rsidRPr="00C90ECA">
        <w:rPr>
          <w:rFonts w:ascii="Arial Nova" w:hAnsi="Arial Nova"/>
          <w:sz w:val="22"/>
          <w:szCs w:val="22"/>
        </w:rPr>
        <w:t>Režijski obrat se ustanovi za izvajanje lokalne gospodarske javne službe, kadar bi bilo zaradi majhnega obsega ali značilnosti službe neekonomično ali neracionalno ustanoviti javno podjetje ali podeliti koncesijo.</w:t>
      </w:r>
    </w:p>
    <w:p w14:paraId="3C573F6C" w14:textId="6B19507A" w:rsidR="007C6F9F" w:rsidRPr="00C90ECA" w:rsidRDefault="007C6F9F" w:rsidP="00C90ECA">
      <w:pPr>
        <w:tabs>
          <w:tab w:val="left" w:pos="1701"/>
          <w:tab w:val="left" w:pos="1843"/>
          <w:tab w:val="left" w:pos="2977"/>
        </w:tabs>
        <w:jc w:val="both"/>
        <w:rPr>
          <w:rFonts w:ascii="Arial Nova" w:hAnsi="Arial Nova"/>
          <w:sz w:val="22"/>
          <w:szCs w:val="22"/>
        </w:rPr>
      </w:pPr>
      <w:r w:rsidRPr="00C90ECA">
        <w:rPr>
          <w:rFonts w:ascii="Arial Nova" w:hAnsi="Arial Nova"/>
          <w:sz w:val="22"/>
          <w:szCs w:val="22"/>
        </w:rPr>
        <w:t>(2)</w:t>
      </w:r>
      <w:r w:rsidR="00AC6CFC">
        <w:rPr>
          <w:rFonts w:ascii="Arial Nova" w:hAnsi="Arial Nova"/>
          <w:sz w:val="22"/>
          <w:szCs w:val="22"/>
        </w:rPr>
        <w:t xml:space="preserve"> </w:t>
      </w:r>
      <w:r w:rsidRPr="00C90ECA">
        <w:rPr>
          <w:rFonts w:ascii="Arial Nova" w:hAnsi="Arial Nova"/>
          <w:sz w:val="22"/>
          <w:szCs w:val="22"/>
        </w:rPr>
        <w:t>Režijski obrat se organizira kot notranja organizacijska enota občinske  uprave. </w:t>
      </w:r>
    </w:p>
    <w:p w14:paraId="0DA88643" w14:textId="77777777" w:rsidR="00AC6CFC" w:rsidRDefault="00AC6CFC" w:rsidP="00C90ECA">
      <w:pPr>
        <w:tabs>
          <w:tab w:val="left" w:pos="1701"/>
          <w:tab w:val="left" w:pos="1843"/>
          <w:tab w:val="left" w:pos="2977"/>
        </w:tabs>
        <w:jc w:val="both"/>
        <w:rPr>
          <w:rFonts w:ascii="Arial Nova" w:hAnsi="Arial Nova"/>
          <w:sz w:val="22"/>
          <w:szCs w:val="22"/>
        </w:rPr>
      </w:pPr>
    </w:p>
    <w:p w14:paraId="6FCEB0C7" w14:textId="65C4B0A5" w:rsidR="007C6F9F" w:rsidRPr="00C90ECA" w:rsidRDefault="007C6F9F" w:rsidP="00C90ECA">
      <w:pPr>
        <w:tabs>
          <w:tab w:val="left" w:pos="1701"/>
          <w:tab w:val="left" w:pos="1843"/>
          <w:tab w:val="left" w:pos="2977"/>
        </w:tabs>
        <w:jc w:val="both"/>
        <w:rPr>
          <w:rFonts w:ascii="Arial Nova" w:hAnsi="Arial Nova"/>
          <w:sz w:val="22"/>
          <w:szCs w:val="22"/>
        </w:rPr>
      </w:pPr>
      <w:r w:rsidRPr="00C90ECA">
        <w:rPr>
          <w:rFonts w:ascii="Arial Nova" w:hAnsi="Arial Nova"/>
          <w:sz w:val="22"/>
          <w:szCs w:val="22"/>
        </w:rPr>
        <w:t>(3)</w:t>
      </w:r>
      <w:r w:rsidR="00AC6CFC">
        <w:rPr>
          <w:rFonts w:ascii="Arial Nova" w:hAnsi="Arial Nova"/>
          <w:sz w:val="22"/>
          <w:szCs w:val="22"/>
        </w:rPr>
        <w:t xml:space="preserve"> </w:t>
      </w:r>
      <w:r w:rsidRPr="00C90ECA">
        <w:rPr>
          <w:rFonts w:ascii="Arial Nova" w:hAnsi="Arial Nova"/>
          <w:sz w:val="22"/>
          <w:szCs w:val="22"/>
        </w:rPr>
        <w:t>Režijski obrat se organizira kot samostojen ali nesamostojen režijski obrat. Organizacijo in delovno področje režijskega obrata določi občinski svet v okviru organizacije in delovnega področja občinske uprave na predlog župana. </w:t>
      </w:r>
    </w:p>
    <w:p w14:paraId="74BF0435" w14:textId="77777777" w:rsidR="00AC6CFC" w:rsidRDefault="00AC6CFC" w:rsidP="00C90ECA">
      <w:pPr>
        <w:tabs>
          <w:tab w:val="left" w:pos="1701"/>
          <w:tab w:val="left" w:pos="1843"/>
          <w:tab w:val="left" w:pos="2977"/>
        </w:tabs>
        <w:jc w:val="both"/>
        <w:rPr>
          <w:rFonts w:ascii="Arial Nova" w:hAnsi="Arial Nova"/>
          <w:sz w:val="22"/>
          <w:szCs w:val="22"/>
        </w:rPr>
      </w:pPr>
    </w:p>
    <w:p w14:paraId="197DB7D5" w14:textId="56D2EC45" w:rsidR="007C6F9F" w:rsidRPr="00C90ECA" w:rsidRDefault="007C6F9F" w:rsidP="00C90ECA">
      <w:pPr>
        <w:tabs>
          <w:tab w:val="left" w:pos="1701"/>
          <w:tab w:val="left" w:pos="1843"/>
          <w:tab w:val="left" w:pos="2977"/>
        </w:tabs>
        <w:jc w:val="both"/>
        <w:rPr>
          <w:rFonts w:ascii="Arial Nova" w:hAnsi="Arial Nova"/>
          <w:sz w:val="22"/>
          <w:szCs w:val="22"/>
        </w:rPr>
      </w:pPr>
      <w:r w:rsidRPr="00C90ECA">
        <w:rPr>
          <w:rFonts w:ascii="Arial Nova" w:hAnsi="Arial Nova"/>
          <w:sz w:val="22"/>
          <w:szCs w:val="22"/>
        </w:rPr>
        <w:t>(4)</w:t>
      </w:r>
      <w:r w:rsidR="00AC6CFC">
        <w:rPr>
          <w:rFonts w:ascii="Arial Nova" w:hAnsi="Arial Nova"/>
          <w:sz w:val="22"/>
          <w:szCs w:val="22"/>
        </w:rPr>
        <w:t xml:space="preserve"> </w:t>
      </w:r>
      <w:r w:rsidRPr="00C90ECA">
        <w:rPr>
          <w:rFonts w:ascii="Arial Nova" w:hAnsi="Arial Nova"/>
          <w:sz w:val="22"/>
          <w:szCs w:val="22"/>
        </w:rPr>
        <w:t>Režijski obrat ni pravna oseba.</w:t>
      </w:r>
    </w:p>
    <w:p w14:paraId="35467B1A" w14:textId="77777777" w:rsidR="00AC6CFC" w:rsidRDefault="00AC6CFC" w:rsidP="00C90ECA">
      <w:pPr>
        <w:tabs>
          <w:tab w:val="left" w:pos="1701"/>
          <w:tab w:val="left" w:pos="1843"/>
          <w:tab w:val="left" w:pos="2977"/>
        </w:tabs>
        <w:jc w:val="both"/>
        <w:rPr>
          <w:rFonts w:ascii="Arial Nova" w:hAnsi="Arial Nova"/>
          <w:sz w:val="22"/>
          <w:szCs w:val="22"/>
        </w:rPr>
      </w:pPr>
    </w:p>
    <w:p w14:paraId="27B0450F" w14:textId="2916292A" w:rsidR="007067F6" w:rsidRPr="00327594" w:rsidRDefault="007067F6" w:rsidP="00327594">
      <w:pPr>
        <w:pStyle w:val="Odstavekseznama"/>
        <w:numPr>
          <w:ilvl w:val="0"/>
          <w:numId w:val="3"/>
        </w:numPr>
        <w:tabs>
          <w:tab w:val="left" w:pos="1701"/>
          <w:tab w:val="left" w:pos="1843"/>
          <w:tab w:val="left" w:pos="2977"/>
        </w:tabs>
        <w:jc w:val="center"/>
        <w:rPr>
          <w:rFonts w:ascii="Arial Nova" w:hAnsi="Arial Nova"/>
          <w:b/>
          <w:bCs/>
          <w:sz w:val="22"/>
          <w:szCs w:val="22"/>
        </w:rPr>
      </w:pPr>
      <w:r w:rsidRPr="00327594">
        <w:rPr>
          <w:rFonts w:ascii="Arial Nova" w:hAnsi="Arial Nova"/>
          <w:b/>
          <w:bCs/>
          <w:sz w:val="22"/>
          <w:szCs w:val="22"/>
        </w:rPr>
        <w:t>Javno podjetje</w:t>
      </w:r>
    </w:p>
    <w:p w14:paraId="5236011B" w14:textId="77777777" w:rsidR="007067F6" w:rsidRPr="00C90ECA" w:rsidRDefault="007067F6" w:rsidP="00C90ECA">
      <w:pPr>
        <w:pStyle w:val="Odstavekseznama"/>
        <w:tabs>
          <w:tab w:val="left" w:pos="1701"/>
          <w:tab w:val="left" w:pos="1843"/>
          <w:tab w:val="left" w:pos="2977"/>
        </w:tabs>
        <w:ind w:left="780"/>
        <w:jc w:val="both"/>
        <w:rPr>
          <w:rFonts w:ascii="Arial Nova" w:hAnsi="Arial Nova"/>
          <w:sz w:val="22"/>
          <w:szCs w:val="22"/>
        </w:rPr>
      </w:pPr>
    </w:p>
    <w:p w14:paraId="51B92AC7" w14:textId="3A4670C8" w:rsidR="006116E6" w:rsidRPr="00C90ECA" w:rsidRDefault="007067F6" w:rsidP="00C90ECA">
      <w:pPr>
        <w:pStyle w:val="Odstavekseznama"/>
        <w:numPr>
          <w:ilvl w:val="0"/>
          <w:numId w:val="2"/>
        </w:numPr>
        <w:tabs>
          <w:tab w:val="left" w:pos="1701"/>
          <w:tab w:val="left" w:pos="1843"/>
          <w:tab w:val="left" w:pos="2977"/>
        </w:tabs>
        <w:jc w:val="center"/>
        <w:rPr>
          <w:rFonts w:ascii="Arial Nova" w:hAnsi="Arial Nova"/>
          <w:sz w:val="22"/>
          <w:szCs w:val="22"/>
        </w:rPr>
      </w:pPr>
      <w:r w:rsidRPr="00C90ECA">
        <w:rPr>
          <w:rFonts w:ascii="Arial Nova" w:hAnsi="Arial Nova"/>
          <w:sz w:val="22"/>
          <w:szCs w:val="22"/>
        </w:rPr>
        <w:t>člen</w:t>
      </w:r>
    </w:p>
    <w:p w14:paraId="202FEEF6" w14:textId="77777777" w:rsidR="00327594" w:rsidRDefault="00327594" w:rsidP="00C90ECA">
      <w:pPr>
        <w:tabs>
          <w:tab w:val="left" w:pos="1701"/>
          <w:tab w:val="left" w:pos="1843"/>
          <w:tab w:val="left" w:pos="2977"/>
        </w:tabs>
        <w:jc w:val="both"/>
        <w:rPr>
          <w:rFonts w:ascii="Arial Nova" w:hAnsi="Arial Nova"/>
          <w:sz w:val="22"/>
          <w:szCs w:val="22"/>
        </w:rPr>
      </w:pPr>
    </w:p>
    <w:p w14:paraId="3520A2E9" w14:textId="5593BFBF" w:rsidR="007067F6" w:rsidRDefault="007067F6" w:rsidP="00C90ECA">
      <w:pPr>
        <w:tabs>
          <w:tab w:val="left" w:pos="1701"/>
          <w:tab w:val="left" w:pos="1843"/>
          <w:tab w:val="left" w:pos="2977"/>
        </w:tabs>
        <w:jc w:val="both"/>
        <w:rPr>
          <w:rFonts w:ascii="Arial Nova" w:hAnsi="Arial Nova"/>
          <w:sz w:val="22"/>
          <w:szCs w:val="22"/>
        </w:rPr>
      </w:pPr>
      <w:r w:rsidRPr="00C90ECA">
        <w:rPr>
          <w:rFonts w:ascii="Arial Nova" w:hAnsi="Arial Nova"/>
          <w:sz w:val="22"/>
          <w:szCs w:val="22"/>
        </w:rPr>
        <w:t>(1)</w:t>
      </w:r>
      <w:r w:rsidR="00327594">
        <w:rPr>
          <w:rFonts w:ascii="Arial Nova" w:hAnsi="Arial Nova"/>
          <w:sz w:val="22"/>
          <w:szCs w:val="22"/>
        </w:rPr>
        <w:t xml:space="preserve"> </w:t>
      </w:r>
      <w:r w:rsidRPr="00C90ECA">
        <w:rPr>
          <w:rFonts w:ascii="Arial Nova" w:hAnsi="Arial Nova"/>
          <w:sz w:val="22"/>
          <w:szCs w:val="22"/>
        </w:rPr>
        <w:t>Javno podjetje se ustanovi za opravljanje ene ali več lokalnih gospodarskih javnih služb večjega obsega ali kadar to narekuje narava monopolne dejavnosti, ki je določena kot lokalna gospodarska javna služba, gre pa za dejavnost, ki jo je mogoče opravljati kot profitn</w:t>
      </w:r>
      <w:r w:rsidR="005D429C" w:rsidRPr="00C90ECA">
        <w:rPr>
          <w:rFonts w:ascii="Arial Nova" w:hAnsi="Arial Nova"/>
          <w:sz w:val="22"/>
          <w:szCs w:val="22"/>
        </w:rPr>
        <w:t>o.</w:t>
      </w:r>
    </w:p>
    <w:p w14:paraId="03B8AAD2" w14:textId="77777777" w:rsidR="00327594" w:rsidRPr="00C90ECA" w:rsidRDefault="00327594" w:rsidP="00C90ECA">
      <w:pPr>
        <w:tabs>
          <w:tab w:val="left" w:pos="1701"/>
          <w:tab w:val="left" w:pos="1843"/>
          <w:tab w:val="left" w:pos="2977"/>
        </w:tabs>
        <w:jc w:val="both"/>
        <w:rPr>
          <w:rFonts w:ascii="Arial Nova" w:hAnsi="Arial Nova"/>
          <w:sz w:val="22"/>
          <w:szCs w:val="22"/>
        </w:rPr>
      </w:pPr>
    </w:p>
    <w:p w14:paraId="03C5811D" w14:textId="1784BE1D" w:rsidR="007067F6" w:rsidRDefault="007067F6" w:rsidP="00C90ECA">
      <w:pPr>
        <w:tabs>
          <w:tab w:val="left" w:pos="1701"/>
          <w:tab w:val="left" w:pos="1843"/>
          <w:tab w:val="left" w:pos="2977"/>
        </w:tabs>
        <w:jc w:val="both"/>
        <w:rPr>
          <w:rFonts w:ascii="Arial Nova" w:hAnsi="Arial Nova"/>
          <w:sz w:val="22"/>
          <w:szCs w:val="22"/>
        </w:rPr>
      </w:pPr>
      <w:r w:rsidRPr="00C90ECA">
        <w:rPr>
          <w:rFonts w:ascii="Arial Nova" w:hAnsi="Arial Nova"/>
          <w:sz w:val="22"/>
          <w:szCs w:val="22"/>
        </w:rPr>
        <w:t>(2)</w:t>
      </w:r>
      <w:r w:rsidR="00327594">
        <w:rPr>
          <w:rFonts w:ascii="Arial Nova" w:hAnsi="Arial Nova"/>
          <w:sz w:val="22"/>
          <w:szCs w:val="22"/>
        </w:rPr>
        <w:t xml:space="preserve"> </w:t>
      </w:r>
      <w:r w:rsidRPr="00C90ECA">
        <w:rPr>
          <w:rFonts w:ascii="Arial Nova" w:hAnsi="Arial Nova"/>
          <w:sz w:val="22"/>
          <w:szCs w:val="22"/>
        </w:rPr>
        <w:t>Ustanovitev javnega podjetja, razmerja v javnem podjetju in njegovo delovanje ter druge zadeve v zvezi z javnim podjetjem se opredelijo s posebnim odlokom.</w:t>
      </w:r>
    </w:p>
    <w:p w14:paraId="5A7E202C" w14:textId="77777777" w:rsidR="00327594" w:rsidRPr="00C90ECA" w:rsidRDefault="00327594" w:rsidP="00C90ECA">
      <w:pPr>
        <w:tabs>
          <w:tab w:val="left" w:pos="1701"/>
          <w:tab w:val="left" w:pos="1843"/>
          <w:tab w:val="left" w:pos="2977"/>
        </w:tabs>
        <w:jc w:val="both"/>
        <w:rPr>
          <w:rFonts w:ascii="Arial Nova" w:hAnsi="Arial Nova"/>
          <w:sz w:val="22"/>
          <w:szCs w:val="22"/>
        </w:rPr>
      </w:pPr>
    </w:p>
    <w:p w14:paraId="0253A5A9" w14:textId="291F38E4" w:rsidR="007067F6" w:rsidRDefault="007067F6" w:rsidP="00C90ECA">
      <w:pPr>
        <w:tabs>
          <w:tab w:val="left" w:pos="1701"/>
          <w:tab w:val="left" w:pos="1843"/>
          <w:tab w:val="left" w:pos="2977"/>
        </w:tabs>
        <w:jc w:val="both"/>
        <w:rPr>
          <w:rFonts w:ascii="Arial Nova" w:hAnsi="Arial Nova"/>
          <w:sz w:val="22"/>
          <w:szCs w:val="22"/>
        </w:rPr>
      </w:pPr>
      <w:r w:rsidRPr="00C90ECA">
        <w:rPr>
          <w:rFonts w:ascii="Arial Nova" w:hAnsi="Arial Nova"/>
          <w:sz w:val="22"/>
          <w:szCs w:val="22"/>
        </w:rPr>
        <w:t>(3)</w:t>
      </w:r>
      <w:r w:rsidR="00327594">
        <w:rPr>
          <w:rFonts w:ascii="Arial Nova" w:hAnsi="Arial Nova"/>
          <w:sz w:val="22"/>
          <w:szCs w:val="22"/>
        </w:rPr>
        <w:t xml:space="preserve"> </w:t>
      </w:r>
      <w:r w:rsidRPr="00C90ECA">
        <w:rPr>
          <w:rFonts w:ascii="Arial Nova" w:hAnsi="Arial Nova"/>
          <w:sz w:val="22"/>
          <w:szCs w:val="22"/>
        </w:rPr>
        <w:t>Ustanoviteljske pravice v javnem podjetju izvršuje občinsk</w:t>
      </w:r>
      <w:r w:rsidR="003F0AB8" w:rsidRPr="00C90ECA">
        <w:rPr>
          <w:rFonts w:ascii="Arial Nova" w:hAnsi="Arial Nova"/>
          <w:sz w:val="22"/>
          <w:szCs w:val="22"/>
        </w:rPr>
        <w:t xml:space="preserve">i </w:t>
      </w:r>
      <w:r w:rsidRPr="00C90ECA">
        <w:rPr>
          <w:rFonts w:ascii="Arial Nova" w:hAnsi="Arial Nova"/>
          <w:sz w:val="22"/>
          <w:szCs w:val="22"/>
        </w:rPr>
        <w:t>svet  občine. V primeru, da so poleg  občine, ustanoviteljice javnega podjetja tudi druge občine, se ustanoviteljske pravice izvajajo preko posebnega skupnega organa za izvajanje ustanoviteljskih pravic, ki ga v skladu z določili zakona, ki ureja področje lokalne samouprave ustanovijo ustanoviteljice javnega podjetja.</w:t>
      </w:r>
    </w:p>
    <w:p w14:paraId="2DD63B1A" w14:textId="77777777" w:rsidR="00327594" w:rsidRPr="00C90ECA" w:rsidRDefault="00327594" w:rsidP="00C90ECA">
      <w:pPr>
        <w:tabs>
          <w:tab w:val="left" w:pos="1701"/>
          <w:tab w:val="left" w:pos="1843"/>
          <w:tab w:val="left" w:pos="2977"/>
        </w:tabs>
        <w:jc w:val="both"/>
        <w:rPr>
          <w:rFonts w:ascii="Arial Nova" w:hAnsi="Arial Nova"/>
          <w:sz w:val="22"/>
          <w:szCs w:val="22"/>
        </w:rPr>
      </w:pPr>
    </w:p>
    <w:p w14:paraId="44FBF0AC" w14:textId="2505DDFF" w:rsidR="007067F6" w:rsidRDefault="007067F6" w:rsidP="00C90ECA">
      <w:pPr>
        <w:tabs>
          <w:tab w:val="left" w:pos="1701"/>
          <w:tab w:val="left" w:pos="1843"/>
          <w:tab w:val="left" w:pos="2977"/>
        </w:tabs>
        <w:jc w:val="both"/>
        <w:rPr>
          <w:rFonts w:ascii="Arial Nova" w:hAnsi="Arial Nova"/>
          <w:sz w:val="22"/>
          <w:szCs w:val="22"/>
        </w:rPr>
      </w:pPr>
      <w:r w:rsidRPr="00C90ECA">
        <w:rPr>
          <w:rFonts w:ascii="Arial Nova" w:hAnsi="Arial Nova"/>
          <w:sz w:val="22"/>
          <w:szCs w:val="22"/>
        </w:rPr>
        <w:t>(4)</w:t>
      </w:r>
      <w:r w:rsidR="00327594">
        <w:rPr>
          <w:rFonts w:ascii="Arial Nova" w:hAnsi="Arial Nova"/>
          <w:sz w:val="22"/>
          <w:szCs w:val="22"/>
        </w:rPr>
        <w:t xml:space="preserve"> </w:t>
      </w:r>
      <w:r w:rsidRPr="00C90ECA">
        <w:rPr>
          <w:rFonts w:ascii="Arial Nova" w:hAnsi="Arial Nova"/>
          <w:sz w:val="22"/>
          <w:szCs w:val="22"/>
        </w:rPr>
        <w:t>V soglasju z ustanoviteljem lahko javno podjetje pogodbeno izvaja gospodarske javne službe ali druge dejavnosti tudi za druge občine, ki niso ustanoviteljice javnega podjetja.</w:t>
      </w:r>
    </w:p>
    <w:p w14:paraId="6D223D3A" w14:textId="77777777" w:rsidR="00327594" w:rsidRPr="00C90ECA" w:rsidRDefault="00327594" w:rsidP="00C90ECA">
      <w:pPr>
        <w:tabs>
          <w:tab w:val="left" w:pos="1701"/>
          <w:tab w:val="left" w:pos="1843"/>
          <w:tab w:val="left" w:pos="2977"/>
        </w:tabs>
        <w:jc w:val="both"/>
        <w:rPr>
          <w:rFonts w:ascii="Arial Nova" w:hAnsi="Arial Nova"/>
          <w:sz w:val="22"/>
          <w:szCs w:val="22"/>
        </w:rPr>
      </w:pPr>
    </w:p>
    <w:p w14:paraId="71C259D8" w14:textId="5CA01C91" w:rsidR="007067F6" w:rsidRDefault="007067F6" w:rsidP="00C90ECA">
      <w:pPr>
        <w:tabs>
          <w:tab w:val="left" w:pos="1701"/>
          <w:tab w:val="left" w:pos="1843"/>
          <w:tab w:val="left" w:pos="2977"/>
        </w:tabs>
        <w:jc w:val="both"/>
        <w:rPr>
          <w:rFonts w:ascii="Arial Nova" w:hAnsi="Arial Nova"/>
          <w:sz w:val="22"/>
          <w:szCs w:val="22"/>
        </w:rPr>
      </w:pPr>
      <w:r w:rsidRPr="00C90ECA">
        <w:rPr>
          <w:rFonts w:ascii="Arial Nova" w:hAnsi="Arial Nova"/>
          <w:sz w:val="22"/>
          <w:szCs w:val="22"/>
        </w:rPr>
        <w:t xml:space="preserve">(5) Občina v javnem podjetju zagotavlja izvajanje </w:t>
      </w:r>
      <w:r w:rsidR="00327594">
        <w:rPr>
          <w:rFonts w:ascii="Arial Nova" w:hAnsi="Arial Nova"/>
          <w:sz w:val="22"/>
          <w:szCs w:val="22"/>
        </w:rPr>
        <w:t>vseh</w:t>
      </w:r>
      <w:r w:rsidRPr="00C90ECA">
        <w:rPr>
          <w:rFonts w:ascii="Arial Nova" w:hAnsi="Arial Nova"/>
          <w:sz w:val="22"/>
          <w:szCs w:val="22"/>
        </w:rPr>
        <w:t xml:space="preserve"> dejavnosti i</w:t>
      </w:r>
      <w:r w:rsidR="00B7303F" w:rsidRPr="00C90ECA">
        <w:rPr>
          <w:rFonts w:ascii="Arial Nova" w:hAnsi="Arial Nova"/>
          <w:sz w:val="22"/>
          <w:szCs w:val="22"/>
        </w:rPr>
        <w:t>z</w:t>
      </w:r>
      <w:r w:rsidRPr="00C90ECA">
        <w:rPr>
          <w:rFonts w:ascii="Arial Nova" w:hAnsi="Arial Nova"/>
          <w:sz w:val="22"/>
          <w:szCs w:val="22"/>
        </w:rPr>
        <w:t xml:space="preserve"> prvega odstavka </w:t>
      </w:r>
      <w:r w:rsidR="00327594">
        <w:rPr>
          <w:rFonts w:ascii="Arial Nova" w:hAnsi="Arial Nova"/>
          <w:sz w:val="22"/>
          <w:szCs w:val="22"/>
        </w:rPr>
        <w:t>5</w:t>
      </w:r>
      <w:r w:rsidRPr="00C90ECA">
        <w:rPr>
          <w:rFonts w:ascii="Arial Nova" w:hAnsi="Arial Nova"/>
          <w:sz w:val="22"/>
          <w:szCs w:val="22"/>
        </w:rPr>
        <w:t>. čl</w:t>
      </w:r>
      <w:r w:rsidR="00B7303F" w:rsidRPr="00C90ECA">
        <w:rPr>
          <w:rFonts w:ascii="Arial Nova" w:hAnsi="Arial Nova"/>
          <w:sz w:val="22"/>
          <w:szCs w:val="22"/>
        </w:rPr>
        <w:t>e</w:t>
      </w:r>
      <w:r w:rsidRPr="00C90ECA">
        <w:rPr>
          <w:rFonts w:ascii="Arial Nova" w:hAnsi="Arial Nova"/>
          <w:sz w:val="22"/>
          <w:szCs w:val="22"/>
        </w:rPr>
        <w:t>na tega odloka</w:t>
      </w:r>
      <w:r w:rsidR="00327594">
        <w:rPr>
          <w:rFonts w:ascii="Arial Nova" w:hAnsi="Arial Nova"/>
          <w:sz w:val="22"/>
          <w:szCs w:val="22"/>
        </w:rPr>
        <w:t>.</w:t>
      </w:r>
    </w:p>
    <w:p w14:paraId="15892848" w14:textId="49DAFEE3" w:rsidR="006116E6" w:rsidRPr="00C90ECA" w:rsidRDefault="006116E6" w:rsidP="00C90ECA">
      <w:pPr>
        <w:tabs>
          <w:tab w:val="left" w:pos="1701"/>
          <w:tab w:val="left" w:pos="1843"/>
          <w:tab w:val="left" w:pos="2977"/>
        </w:tabs>
        <w:jc w:val="both"/>
        <w:rPr>
          <w:rFonts w:ascii="Arial Nova" w:hAnsi="Arial Nova"/>
          <w:sz w:val="22"/>
          <w:szCs w:val="22"/>
        </w:rPr>
      </w:pPr>
    </w:p>
    <w:p w14:paraId="71713529" w14:textId="6C17DB9B" w:rsidR="006116E6" w:rsidRPr="00327594" w:rsidRDefault="006116E6" w:rsidP="00327594">
      <w:pPr>
        <w:pStyle w:val="Odstavekseznama"/>
        <w:numPr>
          <w:ilvl w:val="0"/>
          <w:numId w:val="3"/>
        </w:numPr>
        <w:tabs>
          <w:tab w:val="left" w:pos="1701"/>
          <w:tab w:val="left" w:pos="1843"/>
          <w:tab w:val="left" w:pos="2977"/>
        </w:tabs>
        <w:jc w:val="center"/>
        <w:rPr>
          <w:rFonts w:ascii="Arial Nova" w:hAnsi="Arial Nova"/>
          <w:b/>
          <w:bCs/>
          <w:sz w:val="22"/>
          <w:szCs w:val="22"/>
        </w:rPr>
      </w:pPr>
      <w:r w:rsidRPr="00327594">
        <w:rPr>
          <w:rFonts w:ascii="Arial Nova" w:hAnsi="Arial Nova"/>
          <w:b/>
          <w:bCs/>
          <w:sz w:val="22"/>
          <w:szCs w:val="22"/>
        </w:rPr>
        <w:t>Koncesija</w:t>
      </w:r>
    </w:p>
    <w:p w14:paraId="6A50B008" w14:textId="77777777" w:rsidR="008D7FBD" w:rsidRPr="00C90ECA" w:rsidRDefault="008D7FBD" w:rsidP="00C90ECA">
      <w:pPr>
        <w:tabs>
          <w:tab w:val="left" w:pos="1701"/>
          <w:tab w:val="left" w:pos="1843"/>
          <w:tab w:val="left" w:pos="2977"/>
        </w:tabs>
        <w:jc w:val="both"/>
        <w:rPr>
          <w:rFonts w:ascii="Arial Nova" w:hAnsi="Arial Nova"/>
          <w:sz w:val="22"/>
          <w:szCs w:val="22"/>
        </w:rPr>
      </w:pPr>
    </w:p>
    <w:p w14:paraId="794CF7F5" w14:textId="425C5AE5" w:rsidR="006116E6" w:rsidRPr="00C90ECA" w:rsidRDefault="006116E6" w:rsidP="00C90ECA">
      <w:pPr>
        <w:pStyle w:val="Odstavekseznama"/>
        <w:numPr>
          <w:ilvl w:val="0"/>
          <w:numId w:val="2"/>
        </w:numPr>
        <w:tabs>
          <w:tab w:val="left" w:pos="1701"/>
          <w:tab w:val="left" w:pos="1843"/>
          <w:tab w:val="left" w:pos="2977"/>
        </w:tabs>
        <w:jc w:val="center"/>
        <w:rPr>
          <w:rFonts w:ascii="Arial Nova" w:hAnsi="Arial Nova"/>
          <w:sz w:val="22"/>
          <w:szCs w:val="22"/>
        </w:rPr>
      </w:pPr>
      <w:r w:rsidRPr="00C90ECA">
        <w:rPr>
          <w:rFonts w:ascii="Arial Nova" w:hAnsi="Arial Nova"/>
          <w:sz w:val="22"/>
          <w:szCs w:val="22"/>
        </w:rPr>
        <w:t>člen</w:t>
      </w:r>
    </w:p>
    <w:p w14:paraId="7D278998" w14:textId="77777777" w:rsidR="00327594" w:rsidRDefault="00327594" w:rsidP="00C90ECA">
      <w:pPr>
        <w:tabs>
          <w:tab w:val="left" w:pos="1701"/>
          <w:tab w:val="left" w:pos="1843"/>
          <w:tab w:val="left" w:pos="2977"/>
        </w:tabs>
        <w:jc w:val="both"/>
        <w:rPr>
          <w:rFonts w:ascii="Arial Nova" w:hAnsi="Arial Nova"/>
          <w:sz w:val="22"/>
          <w:szCs w:val="22"/>
        </w:rPr>
      </w:pPr>
    </w:p>
    <w:p w14:paraId="193A8223" w14:textId="0AE137D4" w:rsidR="006116E6" w:rsidRPr="00C90ECA" w:rsidRDefault="006116E6" w:rsidP="00C90ECA">
      <w:pPr>
        <w:tabs>
          <w:tab w:val="left" w:pos="1701"/>
          <w:tab w:val="left" w:pos="1843"/>
          <w:tab w:val="left" w:pos="2977"/>
        </w:tabs>
        <w:jc w:val="both"/>
        <w:rPr>
          <w:rFonts w:ascii="Arial Nova" w:hAnsi="Arial Nova"/>
          <w:sz w:val="22"/>
          <w:szCs w:val="22"/>
        </w:rPr>
      </w:pPr>
      <w:r w:rsidRPr="00C90ECA">
        <w:rPr>
          <w:rFonts w:ascii="Arial Nova" w:hAnsi="Arial Nova"/>
          <w:sz w:val="22"/>
          <w:szCs w:val="22"/>
        </w:rPr>
        <w:t>(1)</w:t>
      </w:r>
      <w:r w:rsidR="00327594">
        <w:rPr>
          <w:rFonts w:ascii="Arial Nova" w:hAnsi="Arial Nova"/>
          <w:sz w:val="22"/>
          <w:szCs w:val="22"/>
        </w:rPr>
        <w:t xml:space="preserve"> </w:t>
      </w:r>
      <w:r w:rsidRPr="00C90ECA">
        <w:rPr>
          <w:rFonts w:ascii="Arial Nova" w:hAnsi="Arial Nova"/>
          <w:sz w:val="22"/>
          <w:szCs w:val="22"/>
        </w:rPr>
        <w:t>Za opravljanje posamezne lokalne gospodarske javne službe lahko občina podeli koncesijo pravni ali fizični osebi, ki je registrirana za opravljanje dejavnosti, ki je predmet koncesije in izpolnjuje pogoje za opravljanje lokalne gospodarske javne službe, ki je predmet koncesije.</w:t>
      </w:r>
    </w:p>
    <w:p w14:paraId="1814B126" w14:textId="77777777" w:rsidR="00327594" w:rsidRDefault="00327594" w:rsidP="00C90ECA">
      <w:pPr>
        <w:tabs>
          <w:tab w:val="left" w:pos="1701"/>
          <w:tab w:val="left" w:pos="1843"/>
          <w:tab w:val="left" w:pos="2977"/>
        </w:tabs>
        <w:jc w:val="both"/>
        <w:rPr>
          <w:rFonts w:ascii="Arial Nova" w:hAnsi="Arial Nova"/>
          <w:sz w:val="22"/>
          <w:szCs w:val="22"/>
        </w:rPr>
      </w:pPr>
    </w:p>
    <w:p w14:paraId="298D3D21" w14:textId="04B4B1A1" w:rsidR="006116E6" w:rsidRDefault="006116E6" w:rsidP="00C90ECA">
      <w:pPr>
        <w:tabs>
          <w:tab w:val="left" w:pos="1701"/>
          <w:tab w:val="left" w:pos="1843"/>
          <w:tab w:val="left" w:pos="2977"/>
        </w:tabs>
        <w:jc w:val="both"/>
        <w:rPr>
          <w:rFonts w:ascii="Arial Nova" w:hAnsi="Arial Nova"/>
          <w:sz w:val="22"/>
          <w:szCs w:val="22"/>
        </w:rPr>
      </w:pPr>
      <w:r w:rsidRPr="00C90ECA">
        <w:rPr>
          <w:rFonts w:ascii="Arial Nova" w:hAnsi="Arial Nova"/>
          <w:sz w:val="22"/>
          <w:szCs w:val="22"/>
        </w:rPr>
        <w:t>(2)</w:t>
      </w:r>
      <w:r w:rsidR="00327594">
        <w:rPr>
          <w:rFonts w:ascii="Arial Nova" w:hAnsi="Arial Nova"/>
          <w:sz w:val="22"/>
          <w:szCs w:val="22"/>
        </w:rPr>
        <w:t xml:space="preserve"> </w:t>
      </w:r>
      <w:r w:rsidRPr="00C90ECA">
        <w:rPr>
          <w:rFonts w:ascii="Arial Nova" w:hAnsi="Arial Nova"/>
          <w:sz w:val="22"/>
          <w:szCs w:val="22"/>
        </w:rPr>
        <w:t>Koncesija za opravljanje posamezne lokalne gospodarske javne službe se podeli na podlagi koncesijskega akta.</w:t>
      </w:r>
    </w:p>
    <w:p w14:paraId="230F0FF5" w14:textId="77777777" w:rsidR="00327594" w:rsidRPr="00C90ECA" w:rsidRDefault="00327594" w:rsidP="00C90ECA">
      <w:pPr>
        <w:tabs>
          <w:tab w:val="left" w:pos="1701"/>
          <w:tab w:val="left" w:pos="1843"/>
          <w:tab w:val="left" w:pos="2977"/>
        </w:tabs>
        <w:jc w:val="both"/>
        <w:rPr>
          <w:rFonts w:ascii="Arial Nova" w:hAnsi="Arial Nova"/>
          <w:sz w:val="22"/>
          <w:szCs w:val="22"/>
        </w:rPr>
      </w:pPr>
    </w:p>
    <w:p w14:paraId="5B1D8B4B" w14:textId="66C5D158" w:rsidR="006116E6" w:rsidRPr="00C90ECA" w:rsidRDefault="006116E6" w:rsidP="00C90ECA">
      <w:pPr>
        <w:tabs>
          <w:tab w:val="left" w:pos="1701"/>
          <w:tab w:val="left" w:pos="1843"/>
          <w:tab w:val="left" w:pos="2977"/>
        </w:tabs>
        <w:jc w:val="both"/>
        <w:rPr>
          <w:rFonts w:ascii="Arial Nova" w:hAnsi="Arial Nova"/>
          <w:sz w:val="22"/>
          <w:szCs w:val="22"/>
        </w:rPr>
      </w:pPr>
      <w:r w:rsidRPr="00C90ECA">
        <w:rPr>
          <w:rFonts w:ascii="Arial Nova" w:hAnsi="Arial Nova"/>
          <w:sz w:val="22"/>
          <w:szCs w:val="22"/>
        </w:rPr>
        <w:t>(3)</w:t>
      </w:r>
      <w:r w:rsidR="00327594">
        <w:rPr>
          <w:rFonts w:ascii="Arial Nova" w:hAnsi="Arial Nova"/>
          <w:sz w:val="22"/>
          <w:szCs w:val="22"/>
        </w:rPr>
        <w:t xml:space="preserve"> </w:t>
      </w:r>
      <w:r w:rsidRPr="00C90ECA">
        <w:rPr>
          <w:rFonts w:ascii="Arial Nova" w:hAnsi="Arial Nova"/>
          <w:sz w:val="22"/>
          <w:szCs w:val="22"/>
        </w:rPr>
        <w:t>Občina lahko podeli koncesijo za opravljanje lokalne gospodarske javne službe za celotno območje občine ali za delu območja občine.</w:t>
      </w:r>
    </w:p>
    <w:p w14:paraId="096AF4C1" w14:textId="02DE23A9" w:rsidR="006116E6" w:rsidRDefault="006116E6" w:rsidP="00C90ECA">
      <w:pPr>
        <w:tabs>
          <w:tab w:val="left" w:pos="1701"/>
          <w:tab w:val="left" w:pos="1843"/>
          <w:tab w:val="left" w:pos="2977"/>
        </w:tabs>
        <w:jc w:val="both"/>
        <w:rPr>
          <w:rFonts w:ascii="Arial Nova" w:hAnsi="Arial Nova"/>
          <w:sz w:val="22"/>
          <w:szCs w:val="22"/>
        </w:rPr>
      </w:pPr>
      <w:r w:rsidRPr="00C90ECA">
        <w:rPr>
          <w:rFonts w:ascii="Arial Nova" w:hAnsi="Arial Nova"/>
          <w:sz w:val="22"/>
          <w:szCs w:val="22"/>
        </w:rPr>
        <w:t>(4)</w:t>
      </w:r>
      <w:r w:rsidR="00327594">
        <w:rPr>
          <w:rFonts w:ascii="Arial Nova" w:hAnsi="Arial Nova"/>
          <w:sz w:val="22"/>
          <w:szCs w:val="22"/>
        </w:rPr>
        <w:t xml:space="preserve"> </w:t>
      </w:r>
      <w:r w:rsidRPr="00C90ECA">
        <w:rPr>
          <w:rFonts w:ascii="Arial Nova" w:hAnsi="Arial Nova"/>
          <w:sz w:val="22"/>
          <w:szCs w:val="22"/>
        </w:rPr>
        <w:t xml:space="preserve">Za pridobivanje koncesionarjev, koncesijsko pogodbo, prenehanje koncesijskega razmerja, prenos koncesije, obvezno koncesijo, višjo silo, odgovornost koncesionarja za ravnanja </w:t>
      </w:r>
      <w:r w:rsidRPr="00C90ECA">
        <w:rPr>
          <w:rFonts w:ascii="Arial Nova" w:hAnsi="Arial Nova"/>
          <w:sz w:val="22"/>
          <w:szCs w:val="22"/>
        </w:rPr>
        <w:lastRenderedPageBreak/>
        <w:t>zaposlenih in odgovornost koncedenta za ravnanje koncesionarja in ostala vprašanja v tej zvezi se uporabljajo določila zakona, ki ureja področje gospodarskih javnih služb in javno-zasebnega partnerstva.</w:t>
      </w:r>
    </w:p>
    <w:p w14:paraId="1F0AC55E" w14:textId="77777777" w:rsidR="00327594" w:rsidRPr="00C90ECA" w:rsidRDefault="00327594" w:rsidP="00C90ECA">
      <w:pPr>
        <w:tabs>
          <w:tab w:val="left" w:pos="1701"/>
          <w:tab w:val="left" w:pos="1843"/>
          <w:tab w:val="left" w:pos="2977"/>
        </w:tabs>
        <w:jc w:val="both"/>
        <w:rPr>
          <w:rFonts w:ascii="Arial Nova" w:hAnsi="Arial Nova"/>
          <w:sz w:val="22"/>
          <w:szCs w:val="22"/>
        </w:rPr>
      </w:pPr>
    </w:p>
    <w:p w14:paraId="09C634D0" w14:textId="6C5D8670" w:rsidR="00327594" w:rsidRPr="00C90ECA" w:rsidRDefault="006116E6" w:rsidP="00327594">
      <w:pPr>
        <w:tabs>
          <w:tab w:val="left" w:pos="1701"/>
          <w:tab w:val="left" w:pos="1843"/>
          <w:tab w:val="left" w:pos="2977"/>
        </w:tabs>
        <w:jc w:val="both"/>
        <w:rPr>
          <w:rFonts w:ascii="Arial Nova" w:hAnsi="Arial Nova"/>
          <w:sz w:val="22"/>
          <w:szCs w:val="22"/>
        </w:rPr>
      </w:pPr>
      <w:r w:rsidRPr="00C90ECA">
        <w:rPr>
          <w:rFonts w:ascii="Arial Nova" w:hAnsi="Arial Nova"/>
          <w:sz w:val="22"/>
          <w:szCs w:val="22"/>
        </w:rPr>
        <w:t>(5) Občina podeli koncesijo za izvajanje javnih služb</w:t>
      </w:r>
      <w:r w:rsidR="00327594" w:rsidRPr="00C90ECA">
        <w:rPr>
          <w:rFonts w:ascii="Arial Nova" w:hAnsi="Arial Nova"/>
          <w:sz w:val="22"/>
          <w:szCs w:val="22"/>
        </w:rPr>
        <w:t xml:space="preserve"> </w:t>
      </w:r>
      <w:r w:rsidR="00327594">
        <w:rPr>
          <w:rFonts w:ascii="Arial Nova" w:hAnsi="Arial Nova"/>
          <w:sz w:val="22"/>
          <w:szCs w:val="22"/>
        </w:rPr>
        <w:t>iz 6</w:t>
      </w:r>
      <w:r w:rsidR="00327594" w:rsidRPr="00C90ECA">
        <w:rPr>
          <w:rFonts w:ascii="Arial Nova" w:hAnsi="Arial Nova"/>
          <w:sz w:val="22"/>
          <w:szCs w:val="22"/>
        </w:rPr>
        <w:t>. člena tega odloka</w:t>
      </w:r>
      <w:r w:rsidR="00327594">
        <w:rPr>
          <w:rFonts w:ascii="Arial Nova" w:hAnsi="Arial Nova"/>
          <w:sz w:val="22"/>
          <w:szCs w:val="22"/>
        </w:rPr>
        <w:t>.</w:t>
      </w:r>
    </w:p>
    <w:p w14:paraId="2002E2E5" w14:textId="13E4C391" w:rsidR="006116E6" w:rsidRPr="00C90ECA" w:rsidRDefault="006116E6" w:rsidP="00C90ECA">
      <w:pPr>
        <w:tabs>
          <w:tab w:val="left" w:pos="1701"/>
          <w:tab w:val="left" w:pos="1843"/>
          <w:tab w:val="left" w:pos="2977"/>
        </w:tabs>
        <w:jc w:val="both"/>
        <w:rPr>
          <w:rFonts w:ascii="Arial Nova" w:hAnsi="Arial Nova"/>
          <w:sz w:val="22"/>
          <w:szCs w:val="22"/>
        </w:rPr>
      </w:pPr>
    </w:p>
    <w:p w14:paraId="59577C1E" w14:textId="2697E4F6" w:rsidR="006116E6" w:rsidRPr="00C90ECA" w:rsidRDefault="006116E6" w:rsidP="00C90ECA">
      <w:pPr>
        <w:pStyle w:val="Odstavekseznama"/>
        <w:numPr>
          <w:ilvl w:val="0"/>
          <w:numId w:val="2"/>
        </w:numPr>
        <w:tabs>
          <w:tab w:val="left" w:pos="1701"/>
          <w:tab w:val="left" w:pos="1843"/>
          <w:tab w:val="left" w:pos="2977"/>
        </w:tabs>
        <w:jc w:val="center"/>
        <w:rPr>
          <w:rFonts w:ascii="Arial Nova" w:hAnsi="Arial Nova"/>
          <w:sz w:val="22"/>
          <w:szCs w:val="22"/>
        </w:rPr>
      </w:pPr>
      <w:r w:rsidRPr="00C90ECA">
        <w:rPr>
          <w:rFonts w:ascii="Arial Nova" w:hAnsi="Arial Nova"/>
          <w:sz w:val="22"/>
          <w:szCs w:val="22"/>
        </w:rPr>
        <w:t>člen</w:t>
      </w:r>
    </w:p>
    <w:p w14:paraId="280CB750" w14:textId="77777777" w:rsidR="00327594" w:rsidRDefault="00327594" w:rsidP="00C90ECA">
      <w:pPr>
        <w:tabs>
          <w:tab w:val="left" w:pos="1701"/>
          <w:tab w:val="left" w:pos="1843"/>
          <w:tab w:val="left" w:pos="2977"/>
        </w:tabs>
        <w:jc w:val="both"/>
        <w:rPr>
          <w:rFonts w:ascii="Arial Nova" w:hAnsi="Arial Nova"/>
          <w:sz w:val="22"/>
          <w:szCs w:val="22"/>
        </w:rPr>
      </w:pPr>
    </w:p>
    <w:p w14:paraId="2CCBEEE0" w14:textId="61417AB1" w:rsidR="006116E6" w:rsidRDefault="006116E6" w:rsidP="00C90ECA">
      <w:pPr>
        <w:tabs>
          <w:tab w:val="left" w:pos="1701"/>
          <w:tab w:val="left" w:pos="1843"/>
          <w:tab w:val="left" w:pos="2977"/>
        </w:tabs>
        <w:jc w:val="both"/>
        <w:rPr>
          <w:rFonts w:ascii="Arial Nova" w:hAnsi="Arial Nova"/>
          <w:sz w:val="22"/>
          <w:szCs w:val="22"/>
        </w:rPr>
      </w:pPr>
      <w:r w:rsidRPr="00C90ECA">
        <w:rPr>
          <w:rFonts w:ascii="Arial Nova" w:hAnsi="Arial Nova"/>
          <w:sz w:val="22"/>
          <w:szCs w:val="22"/>
        </w:rPr>
        <w:t>(1)</w:t>
      </w:r>
      <w:r w:rsidR="00327594">
        <w:rPr>
          <w:rFonts w:ascii="Arial Nova" w:hAnsi="Arial Nova"/>
          <w:sz w:val="22"/>
          <w:szCs w:val="22"/>
        </w:rPr>
        <w:t xml:space="preserve"> </w:t>
      </w:r>
      <w:r w:rsidRPr="00C90ECA">
        <w:rPr>
          <w:rFonts w:ascii="Arial Nova" w:hAnsi="Arial Nova"/>
          <w:sz w:val="22"/>
          <w:szCs w:val="22"/>
        </w:rPr>
        <w:t>Koncesija se podeli na podlagi javnega razpisa, ki se objavi v Uradnem listu Republike Slovenije.</w:t>
      </w:r>
    </w:p>
    <w:p w14:paraId="46E42A95" w14:textId="77777777" w:rsidR="00327594" w:rsidRPr="00C90ECA" w:rsidRDefault="00327594" w:rsidP="00C90ECA">
      <w:pPr>
        <w:tabs>
          <w:tab w:val="left" w:pos="1701"/>
          <w:tab w:val="left" w:pos="1843"/>
          <w:tab w:val="left" w:pos="2977"/>
        </w:tabs>
        <w:jc w:val="both"/>
        <w:rPr>
          <w:rFonts w:ascii="Arial Nova" w:hAnsi="Arial Nova"/>
          <w:sz w:val="22"/>
          <w:szCs w:val="22"/>
        </w:rPr>
      </w:pPr>
    </w:p>
    <w:p w14:paraId="04C8FBF5" w14:textId="146A24B4" w:rsidR="006116E6" w:rsidRPr="00C90ECA" w:rsidRDefault="006116E6" w:rsidP="00C90ECA">
      <w:pPr>
        <w:tabs>
          <w:tab w:val="left" w:pos="1701"/>
          <w:tab w:val="left" w:pos="1843"/>
          <w:tab w:val="left" w:pos="2977"/>
        </w:tabs>
        <w:jc w:val="both"/>
        <w:rPr>
          <w:rFonts w:ascii="Arial Nova" w:hAnsi="Arial Nova"/>
          <w:sz w:val="22"/>
          <w:szCs w:val="22"/>
        </w:rPr>
      </w:pPr>
      <w:r w:rsidRPr="00C90ECA">
        <w:rPr>
          <w:rFonts w:ascii="Arial Nova" w:hAnsi="Arial Nova"/>
          <w:sz w:val="22"/>
          <w:szCs w:val="22"/>
        </w:rPr>
        <w:t>(2)</w:t>
      </w:r>
      <w:r w:rsidR="00327594">
        <w:rPr>
          <w:rFonts w:ascii="Arial Nova" w:hAnsi="Arial Nova"/>
          <w:sz w:val="22"/>
          <w:szCs w:val="22"/>
        </w:rPr>
        <w:t xml:space="preserve"> </w:t>
      </w:r>
      <w:r w:rsidRPr="00C90ECA">
        <w:rPr>
          <w:rFonts w:ascii="Arial Nova" w:hAnsi="Arial Nova"/>
          <w:sz w:val="22"/>
          <w:szCs w:val="22"/>
        </w:rPr>
        <w:t>Javni razpis vsebuje najmanj naslednje elemente:</w:t>
      </w:r>
    </w:p>
    <w:tbl>
      <w:tblPr>
        <w:tblW w:w="7631" w:type="dxa"/>
        <w:tblInd w:w="1318" w:type="dxa"/>
        <w:tblCellMar>
          <w:left w:w="0" w:type="dxa"/>
          <w:right w:w="0" w:type="dxa"/>
        </w:tblCellMar>
        <w:tblLook w:val="04A0" w:firstRow="1" w:lastRow="0" w:firstColumn="1" w:lastColumn="0" w:noHBand="0" w:noVBand="1"/>
      </w:tblPr>
      <w:tblGrid>
        <w:gridCol w:w="7631"/>
      </w:tblGrid>
      <w:tr w:rsidR="006116E6" w:rsidRPr="00C90ECA" w14:paraId="5E5DAAF1" w14:textId="77777777" w:rsidTr="006116E6">
        <w:tc>
          <w:tcPr>
            <w:tcW w:w="7631" w:type="dxa"/>
            <w:tcBorders>
              <w:top w:val="nil"/>
              <w:left w:val="nil"/>
              <w:bottom w:val="nil"/>
              <w:right w:val="nil"/>
            </w:tcBorders>
            <w:tcMar>
              <w:top w:w="0" w:type="dxa"/>
              <w:left w:w="108" w:type="dxa"/>
              <w:bottom w:w="0" w:type="dxa"/>
              <w:right w:w="108" w:type="dxa"/>
            </w:tcMar>
            <w:hideMark/>
          </w:tcPr>
          <w:p w14:paraId="02BB1693" w14:textId="77777777" w:rsidR="006116E6" w:rsidRPr="00C90ECA" w:rsidRDefault="006116E6" w:rsidP="00C90ECA">
            <w:pPr>
              <w:tabs>
                <w:tab w:val="left" w:pos="1701"/>
                <w:tab w:val="left" w:pos="1843"/>
                <w:tab w:val="left" w:pos="2977"/>
              </w:tabs>
              <w:jc w:val="both"/>
              <w:rPr>
                <w:rFonts w:ascii="Arial Nova" w:hAnsi="Arial Nova"/>
                <w:sz w:val="22"/>
                <w:szCs w:val="22"/>
              </w:rPr>
            </w:pPr>
            <w:r w:rsidRPr="00C90ECA">
              <w:rPr>
                <w:rFonts w:ascii="Arial Nova" w:hAnsi="Arial Nova"/>
                <w:sz w:val="22"/>
                <w:szCs w:val="22"/>
              </w:rPr>
              <w:t>•    predmet koncesije, </w:t>
            </w:r>
          </w:p>
        </w:tc>
      </w:tr>
      <w:tr w:rsidR="006116E6" w:rsidRPr="00C90ECA" w14:paraId="549EF9DF" w14:textId="77777777" w:rsidTr="006116E6">
        <w:tc>
          <w:tcPr>
            <w:tcW w:w="7631" w:type="dxa"/>
            <w:tcBorders>
              <w:top w:val="nil"/>
              <w:left w:val="nil"/>
              <w:bottom w:val="nil"/>
              <w:right w:val="nil"/>
            </w:tcBorders>
            <w:tcMar>
              <w:top w:w="0" w:type="dxa"/>
              <w:left w:w="108" w:type="dxa"/>
              <w:bottom w:w="0" w:type="dxa"/>
              <w:right w:w="108" w:type="dxa"/>
            </w:tcMar>
            <w:hideMark/>
          </w:tcPr>
          <w:p w14:paraId="4A73B977" w14:textId="77777777" w:rsidR="006116E6" w:rsidRPr="00C90ECA" w:rsidRDefault="006116E6" w:rsidP="00C90ECA">
            <w:pPr>
              <w:tabs>
                <w:tab w:val="left" w:pos="1701"/>
                <w:tab w:val="left" w:pos="1843"/>
                <w:tab w:val="left" w:pos="2977"/>
              </w:tabs>
              <w:jc w:val="both"/>
              <w:rPr>
                <w:rFonts w:ascii="Arial Nova" w:hAnsi="Arial Nova"/>
                <w:sz w:val="22"/>
                <w:szCs w:val="22"/>
              </w:rPr>
            </w:pPr>
            <w:r w:rsidRPr="00C90ECA">
              <w:rPr>
                <w:rFonts w:ascii="Arial Nova" w:hAnsi="Arial Nova"/>
                <w:sz w:val="22"/>
                <w:szCs w:val="22"/>
              </w:rPr>
              <w:t>•    območje, za katero se podeljuje koncesija,</w:t>
            </w:r>
          </w:p>
        </w:tc>
      </w:tr>
      <w:tr w:rsidR="006116E6" w:rsidRPr="00C90ECA" w14:paraId="726F4730" w14:textId="77777777" w:rsidTr="006116E6">
        <w:tc>
          <w:tcPr>
            <w:tcW w:w="7631" w:type="dxa"/>
            <w:tcBorders>
              <w:top w:val="nil"/>
              <w:left w:val="nil"/>
              <w:bottom w:val="nil"/>
              <w:right w:val="nil"/>
            </w:tcBorders>
            <w:tcMar>
              <w:top w:w="0" w:type="dxa"/>
              <w:left w:w="108" w:type="dxa"/>
              <w:bottom w:w="0" w:type="dxa"/>
              <w:right w:w="108" w:type="dxa"/>
            </w:tcMar>
            <w:hideMark/>
          </w:tcPr>
          <w:p w14:paraId="71E4D293" w14:textId="77777777" w:rsidR="006116E6" w:rsidRPr="00C90ECA" w:rsidRDefault="006116E6" w:rsidP="00C90ECA">
            <w:pPr>
              <w:tabs>
                <w:tab w:val="left" w:pos="1701"/>
                <w:tab w:val="left" w:pos="1843"/>
                <w:tab w:val="left" w:pos="2977"/>
              </w:tabs>
              <w:jc w:val="both"/>
              <w:rPr>
                <w:rFonts w:ascii="Arial Nova" w:hAnsi="Arial Nova"/>
                <w:sz w:val="22"/>
                <w:szCs w:val="22"/>
              </w:rPr>
            </w:pPr>
            <w:r w:rsidRPr="00C90ECA">
              <w:rPr>
                <w:rFonts w:ascii="Arial Nova" w:hAnsi="Arial Nova"/>
                <w:sz w:val="22"/>
                <w:szCs w:val="22"/>
              </w:rPr>
              <w:t>•    pogoje za koncesijo,</w:t>
            </w:r>
          </w:p>
        </w:tc>
      </w:tr>
      <w:tr w:rsidR="006116E6" w:rsidRPr="00C90ECA" w14:paraId="67E48FD8" w14:textId="77777777" w:rsidTr="006116E6">
        <w:tc>
          <w:tcPr>
            <w:tcW w:w="7631" w:type="dxa"/>
            <w:tcBorders>
              <w:top w:val="nil"/>
              <w:left w:val="nil"/>
              <w:bottom w:val="nil"/>
              <w:right w:val="nil"/>
            </w:tcBorders>
            <w:tcMar>
              <w:top w:w="0" w:type="dxa"/>
              <w:left w:w="108" w:type="dxa"/>
              <w:bottom w:w="0" w:type="dxa"/>
              <w:right w:w="108" w:type="dxa"/>
            </w:tcMar>
            <w:hideMark/>
          </w:tcPr>
          <w:p w14:paraId="320AEAF5" w14:textId="77777777" w:rsidR="006116E6" w:rsidRPr="00C90ECA" w:rsidRDefault="006116E6" w:rsidP="00C90ECA">
            <w:pPr>
              <w:tabs>
                <w:tab w:val="left" w:pos="1701"/>
                <w:tab w:val="left" w:pos="1843"/>
                <w:tab w:val="left" w:pos="2977"/>
              </w:tabs>
              <w:jc w:val="both"/>
              <w:rPr>
                <w:rFonts w:ascii="Arial Nova" w:hAnsi="Arial Nova"/>
                <w:sz w:val="22"/>
                <w:szCs w:val="22"/>
              </w:rPr>
            </w:pPr>
            <w:r w:rsidRPr="00C90ECA">
              <w:rPr>
                <w:rFonts w:ascii="Arial Nova" w:hAnsi="Arial Nova"/>
                <w:sz w:val="22"/>
                <w:szCs w:val="22"/>
              </w:rPr>
              <w:t>•    pogoje, ki jih mora izpolnjevati koncesionar,</w:t>
            </w:r>
          </w:p>
        </w:tc>
      </w:tr>
      <w:tr w:rsidR="006116E6" w:rsidRPr="00C90ECA" w14:paraId="34DCC4D8" w14:textId="77777777" w:rsidTr="006116E6">
        <w:tc>
          <w:tcPr>
            <w:tcW w:w="7631" w:type="dxa"/>
            <w:tcBorders>
              <w:top w:val="nil"/>
              <w:left w:val="nil"/>
              <w:bottom w:val="nil"/>
              <w:right w:val="nil"/>
            </w:tcBorders>
            <w:tcMar>
              <w:top w:w="0" w:type="dxa"/>
              <w:left w:w="108" w:type="dxa"/>
              <w:bottom w:w="0" w:type="dxa"/>
              <w:right w:w="108" w:type="dxa"/>
            </w:tcMar>
            <w:hideMark/>
          </w:tcPr>
          <w:p w14:paraId="466F3F50" w14:textId="77777777" w:rsidR="006116E6" w:rsidRPr="00C90ECA" w:rsidRDefault="006116E6" w:rsidP="00C90ECA">
            <w:pPr>
              <w:tabs>
                <w:tab w:val="left" w:pos="1701"/>
                <w:tab w:val="left" w:pos="1843"/>
                <w:tab w:val="left" w:pos="2977"/>
              </w:tabs>
              <w:jc w:val="both"/>
              <w:rPr>
                <w:rFonts w:ascii="Arial Nova" w:hAnsi="Arial Nova"/>
                <w:sz w:val="22"/>
                <w:szCs w:val="22"/>
              </w:rPr>
            </w:pPr>
            <w:r w:rsidRPr="00C90ECA">
              <w:rPr>
                <w:rFonts w:ascii="Arial Nova" w:hAnsi="Arial Nova"/>
                <w:sz w:val="22"/>
                <w:szCs w:val="22"/>
              </w:rPr>
              <w:t>•    pričetek in trajanje koncesije,</w:t>
            </w:r>
          </w:p>
        </w:tc>
      </w:tr>
      <w:tr w:rsidR="006116E6" w:rsidRPr="00C90ECA" w14:paraId="66E37248" w14:textId="77777777" w:rsidTr="006116E6">
        <w:tc>
          <w:tcPr>
            <w:tcW w:w="7631" w:type="dxa"/>
            <w:tcBorders>
              <w:top w:val="nil"/>
              <w:left w:val="nil"/>
              <w:bottom w:val="nil"/>
              <w:right w:val="nil"/>
            </w:tcBorders>
            <w:tcMar>
              <w:top w:w="0" w:type="dxa"/>
              <w:left w:w="108" w:type="dxa"/>
              <w:bottom w:w="0" w:type="dxa"/>
              <w:right w:w="108" w:type="dxa"/>
            </w:tcMar>
            <w:hideMark/>
          </w:tcPr>
          <w:p w14:paraId="147851B6" w14:textId="77777777" w:rsidR="006116E6" w:rsidRPr="00C90ECA" w:rsidRDefault="006116E6" w:rsidP="00C90ECA">
            <w:pPr>
              <w:tabs>
                <w:tab w:val="left" w:pos="1701"/>
                <w:tab w:val="left" w:pos="1843"/>
                <w:tab w:val="left" w:pos="2977"/>
              </w:tabs>
              <w:jc w:val="both"/>
              <w:rPr>
                <w:rFonts w:ascii="Arial Nova" w:hAnsi="Arial Nova"/>
                <w:sz w:val="22"/>
                <w:szCs w:val="22"/>
              </w:rPr>
            </w:pPr>
            <w:r w:rsidRPr="00C90ECA">
              <w:rPr>
                <w:rFonts w:ascii="Arial Nova" w:hAnsi="Arial Nova"/>
                <w:sz w:val="22"/>
                <w:szCs w:val="22"/>
              </w:rPr>
              <w:t>•    merila za izbiro koncesionarja,</w:t>
            </w:r>
          </w:p>
        </w:tc>
      </w:tr>
      <w:tr w:rsidR="006116E6" w:rsidRPr="00C90ECA" w14:paraId="376ED929" w14:textId="77777777" w:rsidTr="006116E6">
        <w:tc>
          <w:tcPr>
            <w:tcW w:w="7631" w:type="dxa"/>
            <w:tcBorders>
              <w:top w:val="nil"/>
              <w:left w:val="nil"/>
              <w:bottom w:val="nil"/>
              <w:right w:val="nil"/>
            </w:tcBorders>
            <w:tcMar>
              <w:top w:w="0" w:type="dxa"/>
              <w:left w:w="108" w:type="dxa"/>
              <w:bottom w:w="0" w:type="dxa"/>
              <w:right w:w="108" w:type="dxa"/>
            </w:tcMar>
            <w:hideMark/>
          </w:tcPr>
          <w:p w14:paraId="3EA412B7" w14:textId="77777777" w:rsidR="006116E6" w:rsidRPr="00C90ECA" w:rsidRDefault="006116E6" w:rsidP="00C90ECA">
            <w:pPr>
              <w:tabs>
                <w:tab w:val="left" w:pos="1701"/>
                <w:tab w:val="left" w:pos="1843"/>
                <w:tab w:val="left" w:pos="2977"/>
              </w:tabs>
              <w:jc w:val="both"/>
              <w:rPr>
                <w:rFonts w:ascii="Arial Nova" w:hAnsi="Arial Nova"/>
                <w:sz w:val="22"/>
                <w:szCs w:val="22"/>
              </w:rPr>
            </w:pPr>
            <w:r w:rsidRPr="00C90ECA">
              <w:rPr>
                <w:rFonts w:ascii="Arial Nova" w:hAnsi="Arial Nova"/>
                <w:sz w:val="22"/>
                <w:szCs w:val="22"/>
              </w:rPr>
              <w:t>•    druge elemente določene s predpisi in koncesijskim aktom.</w:t>
            </w:r>
          </w:p>
        </w:tc>
      </w:tr>
    </w:tbl>
    <w:p w14:paraId="1FFDA8CD" w14:textId="77777777" w:rsidR="00327594" w:rsidRDefault="00327594" w:rsidP="00C90ECA">
      <w:pPr>
        <w:tabs>
          <w:tab w:val="left" w:pos="1701"/>
          <w:tab w:val="left" w:pos="1843"/>
          <w:tab w:val="left" w:pos="2977"/>
        </w:tabs>
        <w:jc w:val="both"/>
        <w:rPr>
          <w:rFonts w:ascii="Arial Nova" w:hAnsi="Arial Nova"/>
          <w:sz w:val="22"/>
          <w:szCs w:val="22"/>
        </w:rPr>
      </w:pPr>
    </w:p>
    <w:p w14:paraId="260948F1" w14:textId="470EDB3E" w:rsidR="007067F6" w:rsidRPr="00C90ECA" w:rsidRDefault="006116E6" w:rsidP="00C90ECA">
      <w:pPr>
        <w:tabs>
          <w:tab w:val="left" w:pos="1701"/>
          <w:tab w:val="left" w:pos="1843"/>
          <w:tab w:val="left" w:pos="2977"/>
        </w:tabs>
        <w:jc w:val="both"/>
        <w:rPr>
          <w:rFonts w:ascii="Arial Nova" w:hAnsi="Arial Nova"/>
          <w:sz w:val="22"/>
          <w:szCs w:val="22"/>
        </w:rPr>
      </w:pPr>
      <w:r w:rsidRPr="00C90ECA">
        <w:rPr>
          <w:rFonts w:ascii="Arial Nova" w:hAnsi="Arial Nova"/>
          <w:sz w:val="22"/>
          <w:szCs w:val="22"/>
        </w:rPr>
        <w:t>(3) Rok za prijavo na javni razpis ne sme biti krajši od 20 dni in ne daljši od 40 dni.</w:t>
      </w:r>
    </w:p>
    <w:p w14:paraId="2E9D10C9" w14:textId="5A99AC16" w:rsidR="006116E6" w:rsidRPr="00C90ECA" w:rsidRDefault="006116E6" w:rsidP="00C90ECA">
      <w:pPr>
        <w:tabs>
          <w:tab w:val="left" w:pos="1701"/>
          <w:tab w:val="left" w:pos="1843"/>
          <w:tab w:val="left" w:pos="2977"/>
        </w:tabs>
        <w:jc w:val="both"/>
        <w:rPr>
          <w:rFonts w:ascii="Arial Nova" w:hAnsi="Arial Nova"/>
          <w:sz w:val="22"/>
          <w:szCs w:val="22"/>
        </w:rPr>
      </w:pPr>
    </w:p>
    <w:p w14:paraId="681DAEEB" w14:textId="6F88D591" w:rsidR="006116E6" w:rsidRPr="00C90ECA" w:rsidRDefault="006116E6" w:rsidP="00C90ECA">
      <w:pPr>
        <w:pStyle w:val="Odstavekseznama"/>
        <w:numPr>
          <w:ilvl w:val="0"/>
          <w:numId w:val="2"/>
        </w:numPr>
        <w:tabs>
          <w:tab w:val="left" w:pos="1701"/>
          <w:tab w:val="left" w:pos="1843"/>
          <w:tab w:val="left" w:pos="2977"/>
        </w:tabs>
        <w:jc w:val="center"/>
        <w:rPr>
          <w:rFonts w:ascii="Arial Nova" w:hAnsi="Arial Nova"/>
          <w:sz w:val="22"/>
          <w:szCs w:val="22"/>
        </w:rPr>
      </w:pPr>
      <w:r w:rsidRPr="00C90ECA">
        <w:rPr>
          <w:rFonts w:ascii="Arial Nova" w:hAnsi="Arial Nova"/>
          <w:sz w:val="22"/>
          <w:szCs w:val="22"/>
        </w:rPr>
        <w:t>člen</w:t>
      </w:r>
    </w:p>
    <w:p w14:paraId="10C31C18" w14:textId="77777777" w:rsidR="00327594" w:rsidRDefault="00327594" w:rsidP="00C90ECA">
      <w:pPr>
        <w:tabs>
          <w:tab w:val="left" w:pos="1701"/>
          <w:tab w:val="left" w:pos="1843"/>
          <w:tab w:val="left" w:pos="2977"/>
        </w:tabs>
        <w:jc w:val="both"/>
        <w:rPr>
          <w:rFonts w:ascii="Arial Nova" w:hAnsi="Arial Nova"/>
          <w:sz w:val="22"/>
          <w:szCs w:val="22"/>
        </w:rPr>
      </w:pPr>
    </w:p>
    <w:p w14:paraId="7FA32F3F" w14:textId="3D62C241" w:rsidR="007067F6" w:rsidRPr="00C90ECA" w:rsidRDefault="006116E6" w:rsidP="00C90ECA">
      <w:pPr>
        <w:tabs>
          <w:tab w:val="left" w:pos="1701"/>
          <w:tab w:val="left" w:pos="1843"/>
          <w:tab w:val="left" w:pos="2977"/>
        </w:tabs>
        <w:jc w:val="both"/>
        <w:rPr>
          <w:rFonts w:ascii="Arial Nova" w:hAnsi="Arial Nova"/>
          <w:sz w:val="22"/>
          <w:szCs w:val="22"/>
        </w:rPr>
      </w:pPr>
      <w:r w:rsidRPr="00C90ECA">
        <w:rPr>
          <w:rFonts w:ascii="Arial Nova" w:hAnsi="Arial Nova"/>
          <w:sz w:val="22"/>
          <w:szCs w:val="22"/>
        </w:rPr>
        <w:t>(1)</w:t>
      </w:r>
      <w:r w:rsidR="00327594">
        <w:rPr>
          <w:rFonts w:ascii="Arial Nova" w:hAnsi="Arial Nova"/>
          <w:sz w:val="22"/>
          <w:szCs w:val="22"/>
        </w:rPr>
        <w:t xml:space="preserve"> </w:t>
      </w:r>
      <w:r w:rsidRPr="00C90ECA">
        <w:rPr>
          <w:rFonts w:ascii="Arial Nova" w:hAnsi="Arial Nova"/>
          <w:sz w:val="22"/>
          <w:szCs w:val="22"/>
        </w:rPr>
        <w:t>O izbiri koncesionarja odloči  občinska uprave z upravno odločbo.</w:t>
      </w:r>
    </w:p>
    <w:p w14:paraId="3D8FC468" w14:textId="77777777" w:rsidR="00327594" w:rsidRDefault="00327594" w:rsidP="00C90ECA">
      <w:pPr>
        <w:tabs>
          <w:tab w:val="left" w:pos="1701"/>
          <w:tab w:val="left" w:pos="1843"/>
          <w:tab w:val="left" w:pos="2977"/>
        </w:tabs>
        <w:jc w:val="both"/>
        <w:rPr>
          <w:rFonts w:ascii="Arial Nova" w:hAnsi="Arial Nova"/>
          <w:sz w:val="22"/>
          <w:szCs w:val="22"/>
        </w:rPr>
      </w:pPr>
    </w:p>
    <w:p w14:paraId="5468B293" w14:textId="639DF368" w:rsidR="006116E6" w:rsidRPr="00C90ECA" w:rsidRDefault="006116E6" w:rsidP="00C90ECA">
      <w:pPr>
        <w:tabs>
          <w:tab w:val="left" w:pos="1701"/>
          <w:tab w:val="left" w:pos="1843"/>
          <w:tab w:val="left" w:pos="2977"/>
        </w:tabs>
        <w:jc w:val="both"/>
        <w:rPr>
          <w:rFonts w:ascii="Arial Nova" w:hAnsi="Arial Nova"/>
          <w:sz w:val="22"/>
          <w:szCs w:val="22"/>
        </w:rPr>
      </w:pPr>
      <w:r w:rsidRPr="00C90ECA">
        <w:rPr>
          <w:rFonts w:ascii="Arial Nova" w:hAnsi="Arial Nova"/>
          <w:sz w:val="22"/>
          <w:szCs w:val="22"/>
        </w:rPr>
        <w:t>(2)</w:t>
      </w:r>
      <w:r w:rsidR="00327594">
        <w:rPr>
          <w:rFonts w:ascii="Arial Nova" w:hAnsi="Arial Nova"/>
          <w:sz w:val="22"/>
          <w:szCs w:val="22"/>
        </w:rPr>
        <w:t xml:space="preserve"> </w:t>
      </w:r>
      <w:r w:rsidRPr="00C90ECA">
        <w:rPr>
          <w:rFonts w:ascii="Arial Nova" w:hAnsi="Arial Nova"/>
          <w:sz w:val="22"/>
          <w:szCs w:val="22"/>
        </w:rPr>
        <w:t>O pritožbi zoper odločbo občinske uprave odloča župan.</w:t>
      </w:r>
    </w:p>
    <w:p w14:paraId="63BB6E98" w14:textId="77777777" w:rsidR="00327594" w:rsidRDefault="00327594" w:rsidP="00C90ECA">
      <w:pPr>
        <w:jc w:val="both"/>
        <w:rPr>
          <w:rFonts w:ascii="Arial Nova" w:hAnsi="Arial Nova"/>
          <w:sz w:val="22"/>
          <w:szCs w:val="22"/>
        </w:rPr>
      </w:pPr>
    </w:p>
    <w:p w14:paraId="0771B78B" w14:textId="4F6EABA3" w:rsidR="007C6F9F" w:rsidRPr="00C90ECA" w:rsidRDefault="006116E6" w:rsidP="00C90ECA">
      <w:pPr>
        <w:jc w:val="both"/>
        <w:rPr>
          <w:rFonts w:ascii="Arial Nova" w:hAnsi="Arial Nova"/>
          <w:sz w:val="22"/>
          <w:szCs w:val="22"/>
        </w:rPr>
      </w:pPr>
      <w:r w:rsidRPr="00C90ECA">
        <w:rPr>
          <w:rFonts w:ascii="Arial Nova" w:hAnsi="Arial Nova"/>
          <w:sz w:val="22"/>
          <w:szCs w:val="22"/>
        </w:rPr>
        <w:t>(3)</w:t>
      </w:r>
      <w:r w:rsidR="00327594">
        <w:rPr>
          <w:rFonts w:ascii="Arial Nova" w:hAnsi="Arial Nova"/>
          <w:sz w:val="22"/>
          <w:szCs w:val="22"/>
        </w:rPr>
        <w:t xml:space="preserve"> </w:t>
      </w:r>
      <w:r w:rsidRPr="00C90ECA">
        <w:rPr>
          <w:rFonts w:ascii="Arial Nova" w:hAnsi="Arial Nova"/>
          <w:sz w:val="22"/>
          <w:szCs w:val="22"/>
        </w:rPr>
        <w:t>Koncesijsko pogodbo z izbranim koncesionarjem sklene v imenu občine župan.</w:t>
      </w:r>
    </w:p>
    <w:p w14:paraId="6C37E75D" w14:textId="77777777" w:rsidR="00893267" w:rsidRPr="00C90ECA" w:rsidRDefault="00893267" w:rsidP="00C90ECA">
      <w:pPr>
        <w:jc w:val="both"/>
        <w:rPr>
          <w:rFonts w:ascii="Arial Nova" w:hAnsi="Arial Nova"/>
          <w:sz w:val="22"/>
          <w:szCs w:val="22"/>
        </w:rPr>
      </w:pPr>
    </w:p>
    <w:p w14:paraId="3BC6E65F" w14:textId="041D2B68" w:rsidR="006116E6" w:rsidRDefault="00893267" w:rsidP="00327594">
      <w:pPr>
        <w:jc w:val="center"/>
        <w:rPr>
          <w:rFonts w:ascii="Arial Nova" w:hAnsi="Arial Nova"/>
          <w:b/>
          <w:bCs/>
          <w:sz w:val="22"/>
          <w:szCs w:val="22"/>
        </w:rPr>
      </w:pPr>
      <w:r w:rsidRPr="00327594">
        <w:rPr>
          <w:rFonts w:ascii="Arial Nova" w:hAnsi="Arial Nova"/>
          <w:b/>
          <w:bCs/>
          <w:sz w:val="22"/>
          <w:szCs w:val="22"/>
        </w:rPr>
        <w:t>4.)  Javni gospodarski zavod</w:t>
      </w:r>
    </w:p>
    <w:p w14:paraId="6E16E0FD" w14:textId="77777777" w:rsidR="00327594" w:rsidRPr="00327594" w:rsidRDefault="00327594" w:rsidP="00327594">
      <w:pPr>
        <w:jc w:val="center"/>
        <w:rPr>
          <w:rFonts w:ascii="Arial Nova" w:hAnsi="Arial Nova"/>
          <w:b/>
          <w:bCs/>
          <w:sz w:val="22"/>
          <w:szCs w:val="22"/>
        </w:rPr>
      </w:pPr>
    </w:p>
    <w:p w14:paraId="5B3EF614" w14:textId="41E9E923" w:rsidR="006116E6" w:rsidRPr="00C90ECA" w:rsidRDefault="006116E6" w:rsidP="00C90ECA">
      <w:pPr>
        <w:pStyle w:val="Odstavekseznama"/>
        <w:numPr>
          <w:ilvl w:val="0"/>
          <w:numId w:val="2"/>
        </w:numPr>
        <w:jc w:val="center"/>
        <w:rPr>
          <w:rFonts w:ascii="Arial Nova" w:hAnsi="Arial Nova"/>
          <w:sz w:val="22"/>
          <w:szCs w:val="22"/>
        </w:rPr>
      </w:pPr>
      <w:r w:rsidRPr="00C90ECA">
        <w:rPr>
          <w:rFonts w:ascii="Arial Nova" w:hAnsi="Arial Nova"/>
          <w:sz w:val="22"/>
          <w:szCs w:val="22"/>
        </w:rPr>
        <w:t>člen</w:t>
      </w:r>
    </w:p>
    <w:p w14:paraId="79D9835F" w14:textId="77777777" w:rsidR="00327594" w:rsidRDefault="00327594" w:rsidP="00C90ECA">
      <w:pPr>
        <w:pStyle w:val="odstavek"/>
        <w:tabs>
          <w:tab w:val="left" w:pos="0"/>
          <w:tab w:val="left" w:pos="1701"/>
          <w:tab w:val="left" w:pos="1843"/>
          <w:tab w:val="left" w:pos="2977"/>
        </w:tabs>
        <w:spacing w:before="0" w:beforeAutospacing="0" w:after="0" w:afterAutospacing="0"/>
        <w:jc w:val="both"/>
        <w:rPr>
          <w:rFonts w:ascii="Arial Nova" w:hAnsi="Arial Nova" w:cs="Arial"/>
          <w:color w:val="000000"/>
          <w:sz w:val="22"/>
          <w:szCs w:val="22"/>
        </w:rPr>
      </w:pPr>
    </w:p>
    <w:p w14:paraId="68E6CC5B" w14:textId="7EC22A31" w:rsidR="006116E6" w:rsidRPr="00C90ECA" w:rsidRDefault="006116E6" w:rsidP="00C90ECA">
      <w:pPr>
        <w:pStyle w:val="odstavek"/>
        <w:tabs>
          <w:tab w:val="left" w:pos="0"/>
          <w:tab w:val="left" w:pos="1701"/>
          <w:tab w:val="left" w:pos="1843"/>
          <w:tab w:val="left" w:pos="2977"/>
        </w:tabs>
        <w:spacing w:before="0" w:beforeAutospacing="0" w:after="0" w:afterAutospacing="0"/>
        <w:jc w:val="both"/>
        <w:rPr>
          <w:rFonts w:ascii="Arial Nova" w:hAnsi="Arial Nova" w:cs="Arial"/>
          <w:color w:val="000000"/>
          <w:sz w:val="22"/>
          <w:szCs w:val="22"/>
        </w:rPr>
      </w:pPr>
      <w:r w:rsidRPr="00C90ECA">
        <w:rPr>
          <w:rFonts w:ascii="Arial Nova" w:hAnsi="Arial Nova" w:cs="Arial"/>
          <w:color w:val="000000"/>
          <w:sz w:val="22"/>
          <w:szCs w:val="22"/>
        </w:rPr>
        <w:t xml:space="preserve">Občina ustanovi javni gospodarski zavod za opravljanje ene ali </w:t>
      </w:r>
      <w:proofErr w:type="spellStart"/>
      <w:r w:rsidRPr="00C90ECA">
        <w:rPr>
          <w:rFonts w:ascii="Arial Nova" w:hAnsi="Arial Nova" w:cs="Arial"/>
          <w:color w:val="000000"/>
          <w:sz w:val="22"/>
          <w:szCs w:val="22"/>
        </w:rPr>
        <w:t>večih</w:t>
      </w:r>
      <w:proofErr w:type="spellEnd"/>
      <w:r w:rsidRPr="00C90ECA">
        <w:rPr>
          <w:rFonts w:ascii="Arial Nova" w:hAnsi="Arial Nova" w:cs="Arial"/>
          <w:color w:val="000000"/>
          <w:sz w:val="22"/>
          <w:szCs w:val="22"/>
        </w:rPr>
        <w:t xml:space="preserve"> gospodarskih dejavnosti, kadar se v celoti izvajajo kot neprofitne, njihovo izvajanje pa zahteva samostojno organizacijo izven uprave ali lokalnih služb</w:t>
      </w:r>
      <w:r w:rsidR="005D429C" w:rsidRPr="00C90ECA">
        <w:rPr>
          <w:rStyle w:val="Pripombasklic"/>
          <w:rFonts w:ascii="Arial Nova" w:eastAsiaTheme="minorHAnsi" w:hAnsi="Arial Nova" w:cstheme="minorBidi"/>
          <w:lang w:eastAsia="en-US"/>
        </w:rPr>
        <w:t>.</w:t>
      </w:r>
    </w:p>
    <w:p w14:paraId="1848C1B0" w14:textId="0DD296A2" w:rsidR="006116E6" w:rsidRPr="00C90ECA" w:rsidRDefault="006116E6" w:rsidP="00C90ECA">
      <w:pPr>
        <w:pStyle w:val="Odstavekseznama"/>
        <w:numPr>
          <w:ilvl w:val="0"/>
          <w:numId w:val="2"/>
        </w:numPr>
        <w:jc w:val="center"/>
        <w:rPr>
          <w:rFonts w:ascii="Arial Nova" w:hAnsi="Arial Nova"/>
          <w:sz w:val="22"/>
          <w:szCs w:val="22"/>
        </w:rPr>
      </w:pPr>
      <w:r w:rsidRPr="00C90ECA">
        <w:rPr>
          <w:rFonts w:ascii="Arial Nova" w:hAnsi="Arial Nova"/>
          <w:sz w:val="22"/>
          <w:szCs w:val="22"/>
        </w:rPr>
        <w:t>člen</w:t>
      </w:r>
    </w:p>
    <w:p w14:paraId="7D12299F" w14:textId="77777777" w:rsidR="00327594" w:rsidRDefault="00327594" w:rsidP="00C90ECA">
      <w:pPr>
        <w:pStyle w:val="odstavek"/>
        <w:tabs>
          <w:tab w:val="left" w:pos="0"/>
          <w:tab w:val="left" w:pos="1701"/>
          <w:tab w:val="left" w:pos="1843"/>
          <w:tab w:val="left" w:pos="2977"/>
        </w:tabs>
        <w:spacing w:before="0" w:beforeAutospacing="0" w:after="0" w:afterAutospacing="0"/>
        <w:jc w:val="both"/>
        <w:rPr>
          <w:rFonts w:ascii="Arial Nova" w:hAnsi="Arial Nova" w:cs="Arial"/>
          <w:color w:val="000000"/>
          <w:sz w:val="22"/>
          <w:szCs w:val="22"/>
        </w:rPr>
      </w:pPr>
    </w:p>
    <w:p w14:paraId="6FC7C9CA" w14:textId="2891D12B" w:rsidR="006116E6" w:rsidRPr="00C90ECA" w:rsidRDefault="006116E6" w:rsidP="00C90ECA">
      <w:pPr>
        <w:pStyle w:val="odstavek"/>
        <w:tabs>
          <w:tab w:val="left" w:pos="0"/>
          <w:tab w:val="left" w:pos="1701"/>
          <w:tab w:val="left" w:pos="1843"/>
          <w:tab w:val="left" w:pos="2977"/>
        </w:tabs>
        <w:spacing w:before="0" w:beforeAutospacing="0" w:after="0" w:afterAutospacing="0"/>
        <w:jc w:val="both"/>
        <w:rPr>
          <w:rFonts w:ascii="Arial Nova" w:hAnsi="Arial Nova" w:cs="Arial"/>
          <w:color w:val="000000"/>
          <w:sz w:val="22"/>
          <w:szCs w:val="22"/>
        </w:rPr>
      </w:pPr>
      <w:r w:rsidRPr="00C90ECA">
        <w:rPr>
          <w:rFonts w:ascii="Arial Nova" w:hAnsi="Arial Nova" w:cs="Arial"/>
          <w:color w:val="000000"/>
          <w:sz w:val="22"/>
          <w:szCs w:val="22"/>
        </w:rPr>
        <w:t>Javni gospodarski zavod je pravna oseba, če ni z aktom o ustanovitvi določeno drugače. Če javni gospodarski zavod ni pravna oseba, izvršuje pooblastila v pravnem prometu, ki jih ima na podlagi akta o ustanovitvi, v imenu in za račun ustanovitelja.</w:t>
      </w:r>
    </w:p>
    <w:p w14:paraId="2FBEA704" w14:textId="3CD3B225" w:rsidR="006116E6" w:rsidRDefault="006116E6" w:rsidP="00C90ECA">
      <w:pPr>
        <w:pStyle w:val="odstavek"/>
        <w:tabs>
          <w:tab w:val="left" w:pos="0"/>
          <w:tab w:val="left" w:pos="1701"/>
          <w:tab w:val="left" w:pos="1843"/>
          <w:tab w:val="left" w:pos="2977"/>
        </w:tabs>
        <w:spacing w:before="0" w:beforeAutospacing="0" w:after="0" w:afterAutospacing="0"/>
        <w:jc w:val="both"/>
        <w:rPr>
          <w:rFonts w:ascii="Arial Nova" w:hAnsi="Arial Nova" w:cs="Arial"/>
          <w:color w:val="000000"/>
          <w:sz w:val="22"/>
          <w:szCs w:val="22"/>
        </w:rPr>
      </w:pPr>
    </w:p>
    <w:p w14:paraId="483ACC2E" w14:textId="77777777" w:rsidR="00327594" w:rsidRPr="00C90ECA" w:rsidRDefault="00327594" w:rsidP="00C90ECA">
      <w:pPr>
        <w:pStyle w:val="odstavek"/>
        <w:tabs>
          <w:tab w:val="left" w:pos="0"/>
          <w:tab w:val="left" w:pos="1701"/>
          <w:tab w:val="left" w:pos="1843"/>
          <w:tab w:val="left" w:pos="2977"/>
        </w:tabs>
        <w:spacing w:before="0" w:beforeAutospacing="0" w:after="0" w:afterAutospacing="0"/>
        <w:jc w:val="both"/>
        <w:rPr>
          <w:rFonts w:ascii="Arial Nova" w:hAnsi="Arial Nova" w:cs="Arial"/>
          <w:color w:val="000000"/>
          <w:sz w:val="22"/>
          <w:szCs w:val="22"/>
        </w:rPr>
      </w:pPr>
    </w:p>
    <w:p w14:paraId="231858E7" w14:textId="4F821445" w:rsidR="00B54193" w:rsidRPr="00327594" w:rsidRDefault="00B54193" w:rsidP="00327594">
      <w:pPr>
        <w:pStyle w:val="Odstavekseznama"/>
        <w:numPr>
          <w:ilvl w:val="0"/>
          <w:numId w:val="1"/>
        </w:numPr>
        <w:tabs>
          <w:tab w:val="left" w:pos="1701"/>
          <w:tab w:val="left" w:pos="1843"/>
          <w:tab w:val="left" w:pos="2977"/>
        </w:tabs>
        <w:jc w:val="center"/>
        <w:rPr>
          <w:rFonts w:ascii="Arial Nova" w:hAnsi="Arial Nova"/>
          <w:b/>
          <w:bCs/>
          <w:sz w:val="22"/>
          <w:szCs w:val="22"/>
        </w:rPr>
      </w:pPr>
      <w:r w:rsidRPr="00327594">
        <w:rPr>
          <w:rFonts w:ascii="Arial Nova" w:hAnsi="Arial Nova"/>
          <w:b/>
          <w:bCs/>
          <w:sz w:val="22"/>
          <w:szCs w:val="22"/>
        </w:rPr>
        <w:t>STROKOVNO TEHNIČNE, ORGANIZACIJSKE IN RAZVOJNE NALOGE</w:t>
      </w:r>
    </w:p>
    <w:p w14:paraId="3102B262" w14:textId="77777777" w:rsidR="00B54193" w:rsidRPr="00C90ECA" w:rsidRDefault="00B54193" w:rsidP="00C90ECA">
      <w:pPr>
        <w:pStyle w:val="Odstavekseznama"/>
        <w:tabs>
          <w:tab w:val="left" w:pos="1701"/>
          <w:tab w:val="left" w:pos="1843"/>
          <w:tab w:val="left" w:pos="2977"/>
        </w:tabs>
        <w:ind w:left="1080"/>
        <w:jc w:val="both"/>
        <w:rPr>
          <w:rFonts w:ascii="Arial Nova" w:hAnsi="Arial Nova"/>
          <w:sz w:val="22"/>
          <w:szCs w:val="22"/>
        </w:rPr>
      </w:pPr>
    </w:p>
    <w:p w14:paraId="36790E34" w14:textId="5476AE72" w:rsidR="00B54193" w:rsidRPr="00C90ECA" w:rsidRDefault="00B54193" w:rsidP="00C90ECA">
      <w:pPr>
        <w:pStyle w:val="Odstavekseznama"/>
        <w:numPr>
          <w:ilvl w:val="0"/>
          <w:numId w:val="2"/>
        </w:numPr>
        <w:tabs>
          <w:tab w:val="left" w:pos="1701"/>
          <w:tab w:val="left" w:pos="1843"/>
          <w:tab w:val="left" w:pos="2977"/>
        </w:tabs>
        <w:jc w:val="center"/>
        <w:rPr>
          <w:rFonts w:ascii="Arial Nova" w:hAnsi="Arial Nova"/>
          <w:sz w:val="22"/>
          <w:szCs w:val="22"/>
        </w:rPr>
      </w:pPr>
      <w:r w:rsidRPr="00C90ECA">
        <w:rPr>
          <w:rFonts w:ascii="Arial Nova" w:hAnsi="Arial Nova"/>
          <w:sz w:val="22"/>
          <w:szCs w:val="22"/>
        </w:rPr>
        <w:t>člen</w:t>
      </w:r>
    </w:p>
    <w:p w14:paraId="7CD8065C" w14:textId="77777777" w:rsidR="00327594" w:rsidRDefault="00327594" w:rsidP="00C90ECA">
      <w:pPr>
        <w:tabs>
          <w:tab w:val="left" w:pos="1701"/>
          <w:tab w:val="left" w:pos="1843"/>
          <w:tab w:val="left" w:pos="2977"/>
        </w:tabs>
        <w:jc w:val="both"/>
        <w:rPr>
          <w:rFonts w:ascii="Arial Nova" w:hAnsi="Arial Nova"/>
          <w:sz w:val="22"/>
          <w:szCs w:val="22"/>
        </w:rPr>
      </w:pPr>
    </w:p>
    <w:p w14:paraId="44120C2D" w14:textId="72EA0834" w:rsidR="00B54193" w:rsidRPr="00C90ECA" w:rsidRDefault="00B54193" w:rsidP="00C90ECA">
      <w:pPr>
        <w:tabs>
          <w:tab w:val="left" w:pos="1701"/>
          <w:tab w:val="left" w:pos="1843"/>
          <w:tab w:val="left" w:pos="2977"/>
        </w:tabs>
        <w:jc w:val="both"/>
        <w:rPr>
          <w:rFonts w:ascii="Arial Nova" w:hAnsi="Arial Nova"/>
          <w:sz w:val="22"/>
          <w:szCs w:val="22"/>
        </w:rPr>
      </w:pPr>
      <w:r w:rsidRPr="00C90ECA">
        <w:rPr>
          <w:rFonts w:ascii="Arial Nova" w:hAnsi="Arial Nova"/>
          <w:sz w:val="22"/>
          <w:szCs w:val="22"/>
        </w:rPr>
        <w:t>(1) Strokovno tehnične, organizacijske in razvojne naloge na področju lokalnih gospodarskih javnih služb v občini opravlja občinska uprava.</w:t>
      </w:r>
    </w:p>
    <w:p w14:paraId="33F191C1" w14:textId="77777777" w:rsidR="00327594" w:rsidRDefault="00327594" w:rsidP="00C90ECA">
      <w:pPr>
        <w:tabs>
          <w:tab w:val="left" w:pos="1701"/>
          <w:tab w:val="left" w:pos="1843"/>
          <w:tab w:val="left" w:pos="2977"/>
        </w:tabs>
        <w:jc w:val="both"/>
        <w:rPr>
          <w:rFonts w:ascii="Arial Nova" w:hAnsi="Arial Nova"/>
          <w:sz w:val="22"/>
          <w:szCs w:val="22"/>
        </w:rPr>
      </w:pPr>
    </w:p>
    <w:p w14:paraId="055BD1FB" w14:textId="12B7E5A4" w:rsidR="00B54193" w:rsidRPr="00C90ECA" w:rsidRDefault="00B54193" w:rsidP="00C90ECA">
      <w:pPr>
        <w:tabs>
          <w:tab w:val="left" w:pos="1701"/>
          <w:tab w:val="left" w:pos="1843"/>
          <w:tab w:val="left" w:pos="2977"/>
        </w:tabs>
        <w:jc w:val="both"/>
        <w:rPr>
          <w:rFonts w:ascii="Arial Nova" w:hAnsi="Arial Nova"/>
          <w:sz w:val="22"/>
          <w:szCs w:val="22"/>
        </w:rPr>
      </w:pPr>
      <w:r w:rsidRPr="00C90ECA">
        <w:rPr>
          <w:rFonts w:ascii="Arial Nova" w:hAnsi="Arial Nova"/>
          <w:sz w:val="22"/>
          <w:szCs w:val="22"/>
        </w:rPr>
        <w:t>(2) Občinska uprava opravlja s področja lokalnih gospodarskih javnih služb zlasti naloge, ki se nanašajo na:</w:t>
      </w:r>
    </w:p>
    <w:tbl>
      <w:tblPr>
        <w:tblW w:w="7631" w:type="dxa"/>
        <w:tblInd w:w="1318" w:type="dxa"/>
        <w:tblCellMar>
          <w:left w:w="0" w:type="dxa"/>
          <w:right w:w="0" w:type="dxa"/>
        </w:tblCellMar>
        <w:tblLook w:val="04A0" w:firstRow="1" w:lastRow="0" w:firstColumn="1" w:lastColumn="0" w:noHBand="0" w:noVBand="1"/>
      </w:tblPr>
      <w:tblGrid>
        <w:gridCol w:w="7631"/>
      </w:tblGrid>
      <w:tr w:rsidR="00B54193" w:rsidRPr="00C90ECA" w14:paraId="3C3050E9" w14:textId="77777777" w:rsidTr="004665E6">
        <w:tc>
          <w:tcPr>
            <w:tcW w:w="6650" w:type="dxa"/>
            <w:tcBorders>
              <w:top w:val="nil"/>
              <w:left w:val="nil"/>
              <w:bottom w:val="nil"/>
              <w:right w:val="nil"/>
            </w:tcBorders>
            <w:tcMar>
              <w:top w:w="0" w:type="dxa"/>
              <w:left w:w="108" w:type="dxa"/>
              <w:bottom w:w="0" w:type="dxa"/>
              <w:right w:w="108" w:type="dxa"/>
            </w:tcMar>
            <w:hideMark/>
          </w:tcPr>
          <w:p w14:paraId="383DA15D" w14:textId="77777777" w:rsidR="00B54193" w:rsidRPr="00C90ECA" w:rsidRDefault="00B54193" w:rsidP="00C90ECA">
            <w:pPr>
              <w:tabs>
                <w:tab w:val="left" w:pos="1701"/>
                <w:tab w:val="left" w:pos="1843"/>
                <w:tab w:val="left" w:pos="2977"/>
              </w:tabs>
              <w:jc w:val="both"/>
              <w:rPr>
                <w:rFonts w:ascii="Arial Nova" w:hAnsi="Arial Nova"/>
                <w:sz w:val="22"/>
                <w:szCs w:val="22"/>
              </w:rPr>
            </w:pPr>
            <w:r w:rsidRPr="00C90ECA">
              <w:rPr>
                <w:rFonts w:ascii="Arial Nova" w:hAnsi="Arial Nova"/>
                <w:sz w:val="22"/>
                <w:szCs w:val="22"/>
              </w:rPr>
              <w:lastRenderedPageBreak/>
              <w:t xml:space="preserve">• razvoj, načrtovanje in pospeševanje lokalnih gospodarskih javnih služb, </w:t>
            </w:r>
          </w:p>
          <w:p w14:paraId="4D652459" w14:textId="2F38FC8E" w:rsidR="00B54193" w:rsidRPr="00C90ECA" w:rsidRDefault="00B54193" w:rsidP="00C90ECA">
            <w:pPr>
              <w:tabs>
                <w:tab w:val="left" w:pos="1701"/>
                <w:tab w:val="left" w:pos="1843"/>
                <w:tab w:val="left" w:pos="2977"/>
              </w:tabs>
              <w:jc w:val="both"/>
              <w:rPr>
                <w:rFonts w:ascii="Arial Nova" w:hAnsi="Arial Nova"/>
                <w:sz w:val="22"/>
                <w:szCs w:val="22"/>
              </w:rPr>
            </w:pPr>
            <w:r w:rsidRPr="00C90ECA">
              <w:rPr>
                <w:rFonts w:ascii="Arial Nova" w:hAnsi="Arial Nova"/>
                <w:sz w:val="22"/>
                <w:szCs w:val="22"/>
              </w:rPr>
              <w:t>• investicijsko načrtovanje in gospodarjenje z objekti in napravami, potrebnimi za izvajanje lokalnih gospodarskih javnih služb,</w:t>
            </w:r>
          </w:p>
        </w:tc>
      </w:tr>
      <w:tr w:rsidR="00B54193" w:rsidRPr="00C90ECA" w14:paraId="2DA4E0D6" w14:textId="77777777" w:rsidTr="004665E6">
        <w:tc>
          <w:tcPr>
            <w:tcW w:w="6650" w:type="dxa"/>
            <w:tcBorders>
              <w:top w:val="nil"/>
              <w:left w:val="nil"/>
              <w:bottom w:val="nil"/>
              <w:right w:val="nil"/>
            </w:tcBorders>
            <w:tcMar>
              <w:top w:w="0" w:type="dxa"/>
              <w:left w:w="108" w:type="dxa"/>
              <w:bottom w:w="0" w:type="dxa"/>
              <w:right w:w="108" w:type="dxa"/>
            </w:tcMar>
            <w:hideMark/>
          </w:tcPr>
          <w:p w14:paraId="249CC7AC" w14:textId="77777777" w:rsidR="00B54193" w:rsidRPr="00C90ECA" w:rsidRDefault="00B54193" w:rsidP="00C90ECA">
            <w:pPr>
              <w:tabs>
                <w:tab w:val="left" w:pos="1701"/>
                <w:tab w:val="left" w:pos="1843"/>
                <w:tab w:val="left" w:pos="2977"/>
              </w:tabs>
              <w:jc w:val="both"/>
              <w:rPr>
                <w:rFonts w:ascii="Arial Nova" w:hAnsi="Arial Nova"/>
                <w:sz w:val="22"/>
                <w:szCs w:val="22"/>
              </w:rPr>
            </w:pPr>
            <w:r w:rsidRPr="00C90ECA">
              <w:rPr>
                <w:rFonts w:ascii="Arial Nova" w:hAnsi="Arial Nova"/>
                <w:sz w:val="22"/>
                <w:szCs w:val="22"/>
              </w:rPr>
              <w:t>• postopke ustanavljanja in organiziranja javnih podjetij, javnih gospodarskih zavodov in režijskih obratov,</w:t>
            </w:r>
          </w:p>
        </w:tc>
      </w:tr>
      <w:tr w:rsidR="00B54193" w:rsidRPr="00C90ECA" w14:paraId="5178AF59" w14:textId="77777777" w:rsidTr="004665E6">
        <w:tc>
          <w:tcPr>
            <w:tcW w:w="6650" w:type="dxa"/>
            <w:tcBorders>
              <w:top w:val="nil"/>
              <w:left w:val="nil"/>
              <w:bottom w:val="nil"/>
              <w:right w:val="nil"/>
            </w:tcBorders>
            <w:tcMar>
              <w:top w:w="0" w:type="dxa"/>
              <w:left w:w="108" w:type="dxa"/>
              <w:bottom w:w="0" w:type="dxa"/>
              <w:right w:w="108" w:type="dxa"/>
            </w:tcMar>
            <w:hideMark/>
          </w:tcPr>
          <w:p w14:paraId="295232EE" w14:textId="77777777" w:rsidR="00B54193" w:rsidRPr="00C90ECA" w:rsidRDefault="00B54193" w:rsidP="00C90ECA">
            <w:pPr>
              <w:tabs>
                <w:tab w:val="left" w:pos="1701"/>
                <w:tab w:val="left" w:pos="1843"/>
                <w:tab w:val="left" w:pos="2977"/>
              </w:tabs>
              <w:jc w:val="both"/>
              <w:rPr>
                <w:rFonts w:ascii="Arial Nova" w:hAnsi="Arial Nova"/>
                <w:sz w:val="22"/>
                <w:szCs w:val="22"/>
              </w:rPr>
            </w:pPr>
            <w:r w:rsidRPr="00C90ECA">
              <w:rPr>
                <w:rFonts w:ascii="Arial Nova" w:hAnsi="Arial Nova"/>
                <w:sz w:val="22"/>
                <w:szCs w:val="22"/>
              </w:rPr>
              <w:t>• postopke podeljevanja koncesij in izbire koncesionarjev,</w:t>
            </w:r>
          </w:p>
        </w:tc>
      </w:tr>
      <w:tr w:rsidR="00B54193" w:rsidRPr="00C90ECA" w14:paraId="7A910ACC" w14:textId="77777777" w:rsidTr="004665E6">
        <w:tc>
          <w:tcPr>
            <w:tcW w:w="6650" w:type="dxa"/>
            <w:tcBorders>
              <w:top w:val="nil"/>
              <w:left w:val="nil"/>
              <w:bottom w:val="nil"/>
              <w:right w:val="nil"/>
            </w:tcBorders>
            <w:tcMar>
              <w:top w:w="0" w:type="dxa"/>
              <w:left w:w="108" w:type="dxa"/>
              <w:bottom w:w="0" w:type="dxa"/>
              <w:right w:w="108" w:type="dxa"/>
            </w:tcMar>
            <w:hideMark/>
          </w:tcPr>
          <w:p w14:paraId="1DEBCFD6" w14:textId="77777777" w:rsidR="00B54193" w:rsidRPr="00C90ECA" w:rsidRDefault="00B54193" w:rsidP="00C90ECA">
            <w:pPr>
              <w:tabs>
                <w:tab w:val="left" w:pos="1701"/>
                <w:tab w:val="left" w:pos="1843"/>
                <w:tab w:val="left" w:pos="2977"/>
              </w:tabs>
              <w:jc w:val="both"/>
              <w:rPr>
                <w:rFonts w:ascii="Arial Nova" w:hAnsi="Arial Nova"/>
                <w:sz w:val="22"/>
                <w:szCs w:val="22"/>
              </w:rPr>
            </w:pPr>
            <w:r w:rsidRPr="00C90ECA">
              <w:rPr>
                <w:rFonts w:ascii="Arial Nova" w:hAnsi="Arial Nova"/>
                <w:sz w:val="22"/>
                <w:szCs w:val="22"/>
              </w:rPr>
              <w:t>• strokovni nadzor nad izvajalci lokalnih gospodarskih javnih služb,</w:t>
            </w:r>
          </w:p>
        </w:tc>
      </w:tr>
      <w:tr w:rsidR="00B54193" w:rsidRPr="00C90ECA" w14:paraId="36E75DE1" w14:textId="77777777" w:rsidTr="004665E6">
        <w:tc>
          <w:tcPr>
            <w:tcW w:w="6650" w:type="dxa"/>
            <w:tcBorders>
              <w:top w:val="nil"/>
              <w:left w:val="nil"/>
              <w:bottom w:val="nil"/>
              <w:right w:val="nil"/>
            </w:tcBorders>
            <w:tcMar>
              <w:top w:w="0" w:type="dxa"/>
              <w:left w:w="108" w:type="dxa"/>
              <w:bottom w:w="0" w:type="dxa"/>
              <w:right w:w="108" w:type="dxa"/>
            </w:tcMar>
            <w:hideMark/>
          </w:tcPr>
          <w:p w14:paraId="29582DF2" w14:textId="77777777" w:rsidR="00B54193" w:rsidRPr="00C90ECA" w:rsidRDefault="00B54193" w:rsidP="00C90ECA">
            <w:pPr>
              <w:tabs>
                <w:tab w:val="left" w:pos="1701"/>
                <w:tab w:val="left" w:pos="1843"/>
                <w:tab w:val="left" w:pos="2977"/>
              </w:tabs>
              <w:jc w:val="both"/>
              <w:rPr>
                <w:rFonts w:ascii="Arial Nova" w:hAnsi="Arial Nova"/>
                <w:sz w:val="22"/>
                <w:szCs w:val="22"/>
              </w:rPr>
            </w:pPr>
            <w:r w:rsidRPr="00C90ECA">
              <w:rPr>
                <w:rFonts w:ascii="Arial Nova" w:hAnsi="Arial Nova"/>
                <w:sz w:val="22"/>
                <w:szCs w:val="22"/>
              </w:rPr>
              <w:t>• strokovne, tehnične in organizacijske naloge v zvezi z javnimi</w:t>
            </w:r>
          </w:p>
        </w:tc>
      </w:tr>
      <w:tr w:rsidR="00B54193" w:rsidRPr="00C90ECA" w14:paraId="2FEAF3B6" w14:textId="77777777" w:rsidTr="004665E6">
        <w:tc>
          <w:tcPr>
            <w:tcW w:w="6650" w:type="dxa"/>
            <w:tcBorders>
              <w:top w:val="nil"/>
              <w:left w:val="nil"/>
              <w:bottom w:val="nil"/>
              <w:right w:val="nil"/>
            </w:tcBorders>
            <w:tcMar>
              <w:top w:w="0" w:type="dxa"/>
              <w:left w:w="108" w:type="dxa"/>
              <w:bottom w:w="0" w:type="dxa"/>
              <w:right w:w="108" w:type="dxa"/>
            </w:tcMar>
            <w:hideMark/>
          </w:tcPr>
          <w:p w14:paraId="650946B8" w14:textId="77777777" w:rsidR="00B54193" w:rsidRPr="00C90ECA" w:rsidRDefault="00B54193" w:rsidP="00C90ECA">
            <w:pPr>
              <w:tabs>
                <w:tab w:val="left" w:pos="1701"/>
                <w:tab w:val="left" w:pos="1843"/>
                <w:tab w:val="left" w:pos="2977"/>
              </w:tabs>
              <w:jc w:val="both"/>
              <w:rPr>
                <w:rFonts w:ascii="Arial Nova" w:hAnsi="Arial Nova"/>
                <w:sz w:val="22"/>
                <w:szCs w:val="22"/>
              </w:rPr>
            </w:pPr>
            <w:r w:rsidRPr="00C90ECA">
              <w:rPr>
                <w:rFonts w:ascii="Arial Nova" w:hAnsi="Arial Nova"/>
                <w:sz w:val="22"/>
                <w:szCs w:val="22"/>
              </w:rPr>
              <w:t>razpisi za izbiro izvajalcev za koncesionirane lokalne gospodarske javne službe,</w:t>
            </w:r>
          </w:p>
        </w:tc>
      </w:tr>
      <w:tr w:rsidR="00B54193" w:rsidRPr="00C90ECA" w14:paraId="4C1C9AC2" w14:textId="77777777" w:rsidTr="004665E6">
        <w:tc>
          <w:tcPr>
            <w:tcW w:w="6650" w:type="dxa"/>
            <w:tcBorders>
              <w:top w:val="nil"/>
              <w:left w:val="nil"/>
              <w:bottom w:val="nil"/>
              <w:right w:val="nil"/>
            </w:tcBorders>
            <w:tcMar>
              <w:top w:w="0" w:type="dxa"/>
              <w:left w:w="108" w:type="dxa"/>
              <w:bottom w:w="0" w:type="dxa"/>
              <w:right w:w="108" w:type="dxa"/>
            </w:tcMar>
            <w:hideMark/>
          </w:tcPr>
          <w:p w14:paraId="6394520D" w14:textId="77777777" w:rsidR="00B54193" w:rsidRPr="00C90ECA" w:rsidRDefault="00B54193" w:rsidP="00C90ECA">
            <w:pPr>
              <w:tabs>
                <w:tab w:val="left" w:pos="1701"/>
                <w:tab w:val="left" w:pos="1843"/>
                <w:tab w:val="left" w:pos="2977"/>
              </w:tabs>
              <w:jc w:val="both"/>
              <w:rPr>
                <w:rFonts w:ascii="Arial Nova" w:hAnsi="Arial Nova"/>
                <w:sz w:val="22"/>
                <w:szCs w:val="22"/>
              </w:rPr>
            </w:pPr>
            <w:r w:rsidRPr="00C90ECA">
              <w:rPr>
                <w:rFonts w:ascii="Arial Nova" w:hAnsi="Arial Nova"/>
                <w:sz w:val="22"/>
                <w:szCs w:val="22"/>
              </w:rPr>
              <w:t>• strokovne, tehnične in organizacijske naloge v zvezi s financiranjem lokalnih gospodarskih javnih služb,</w:t>
            </w:r>
          </w:p>
        </w:tc>
      </w:tr>
      <w:tr w:rsidR="00B54193" w:rsidRPr="00C90ECA" w14:paraId="78463DCF" w14:textId="77777777" w:rsidTr="004665E6">
        <w:tc>
          <w:tcPr>
            <w:tcW w:w="6650" w:type="dxa"/>
            <w:tcBorders>
              <w:top w:val="nil"/>
              <w:left w:val="nil"/>
              <w:bottom w:val="nil"/>
              <w:right w:val="nil"/>
            </w:tcBorders>
            <w:tcMar>
              <w:top w:w="0" w:type="dxa"/>
              <w:left w:w="108" w:type="dxa"/>
              <w:bottom w:w="0" w:type="dxa"/>
              <w:right w:w="108" w:type="dxa"/>
            </w:tcMar>
            <w:hideMark/>
          </w:tcPr>
          <w:p w14:paraId="0069DCBF" w14:textId="77777777" w:rsidR="00B54193" w:rsidRPr="00C90ECA" w:rsidRDefault="00B54193" w:rsidP="00C90ECA">
            <w:pPr>
              <w:tabs>
                <w:tab w:val="left" w:pos="1701"/>
                <w:tab w:val="left" w:pos="1843"/>
                <w:tab w:val="left" w:pos="2977"/>
              </w:tabs>
              <w:jc w:val="both"/>
              <w:rPr>
                <w:rFonts w:ascii="Arial Nova" w:hAnsi="Arial Nova"/>
                <w:sz w:val="22"/>
                <w:szCs w:val="22"/>
              </w:rPr>
            </w:pPr>
            <w:r w:rsidRPr="00C90ECA">
              <w:rPr>
                <w:rFonts w:ascii="Arial Nova" w:hAnsi="Arial Nova"/>
                <w:sz w:val="22"/>
                <w:szCs w:val="22"/>
              </w:rPr>
              <w:t>• določanje pogojev in dajanje soglasij k dovoljenjem za posege v prostor in okolje, če ti zadevajo infrastrukturne objekte in naprave lokalnih gospodarskih javnih služb, če ni kot javno pooblastilo preneseno na izvajalce lokalnih gospodarskih javnih služb,</w:t>
            </w:r>
          </w:p>
        </w:tc>
      </w:tr>
      <w:tr w:rsidR="00B54193" w:rsidRPr="00C90ECA" w14:paraId="516E554F" w14:textId="77777777" w:rsidTr="004665E6">
        <w:tc>
          <w:tcPr>
            <w:tcW w:w="6650" w:type="dxa"/>
            <w:tcBorders>
              <w:top w:val="nil"/>
              <w:left w:val="nil"/>
              <w:bottom w:val="nil"/>
              <w:right w:val="nil"/>
            </w:tcBorders>
            <w:tcMar>
              <w:top w:w="0" w:type="dxa"/>
              <w:left w:w="108" w:type="dxa"/>
              <w:bottom w:w="0" w:type="dxa"/>
              <w:right w:w="108" w:type="dxa"/>
            </w:tcMar>
            <w:hideMark/>
          </w:tcPr>
          <w:p w14:paraId="39BE37C5" w14:textId="77777777" w:rsidR="00B54193" w:rsidRPr="00C90ECA" w:rsidRDefault="00B54193" w:rsidP="00C90ECA">
            <w:pPr>
              <w:tabs>
                <w:tab w:val="left" w:pos="1701"/>
                <w:tab w:val="left" w:pos="1843"/>
                <w:tab w:val="left" w:pos="2977"/>
              </w:tabs>
              <w:jc w:val="both"/>
              <w:rPr>
                <w:rFonts w:ascii="Arial Nova" w:hAnsi="Arial Nova"/>
                <w:sz w:val="22"/>
                <w:szCs w:val="22"/>
              </w:rPr>
            </w:pPr>
            <w:r w:rsidRPr="00C90ECA">
              <w:rPr>
                <w:rFonts w:ascii="Arial Nova" w:hAnsi="Arial Nova"/>
                <w:sz w:val="22"/>
                <w:szCs w:val="22"/>
              </w:rPr>
              <w:t>• dajanje predpisanih dovoljenj za priključitev na infrastrukturne objekte in naprave lokalnih gospodarskih javnih služb, če ni to kot javno pooblastilo preneseno na izvajalce lokalnih gospodarskih javnih služb.</w:t>
            </w:r>
          </w:p>
        </w:tc>
      </w:tr>
    </w:tbl>
    <w:p w14:paraId="769065BC" w14:textId="77777777" w:rsidR="00B54193" w:rsidRPr="00C90ECA" w:rsidRDefault="00B54193" w:rsidP="00C90ECA">
      <w:pPr>
        <w:tabs>
          <w:tab w:val="left" w:pos="1701"/>
          <w:tab w:val="left" w:pos="1843"/>
          <w:tab w:val="left" w:pos="2977"/>
        </w:tabs>
        <w:jc w:val="both"/>
        <w:rPr>
          <w:rFonts w:ascii="Arial Nova" w:hAnsi="Arial Nova"/>
          <w:sz w:val="22"/>
          <w:szCs w:val="22"/>
        </w:rPr>
      </w:pPr>
    </w:p>
    <w:p w14:paraId="5EBE72FB" w14:textId="00E8FE4E" w:rsidR="00B54193" w:rsidRPr="00500D0C" w:rsidRDefault="00B54193" w:rsidP="00500D0C">
      <w:pPr>
        <w:pStyle w:val="Odstavekseznama"/>
        <w:numPr>
          <w:ilvl w:val="0"/>
          <w:numId w:val="1"/>
        </w:numPr>
        <w:jc w:val="center"/>
        <w:rPr>
          <w:rFonts w:ascii="Arial Nova" w:hAnsi="Arial Nova"/>
          <w:b/>
          <w:bCs/>
          <w:sz w:val="22"/>
          <w:szCs w:val="22"/>
        </w:rPr>
      </w:pPr>
      <w:r w:rsidRPr="00500D0C">
        <w:rPr>
          <w:rFonts w:ascii="Arial Nova" w:hAnsi="Arial Nova"/>
          <w:b/>
          <w:bCs/>
          <w:sz w:val="22"/>
          <w:szCs w:val="22"/>
        </w:rPr>
        <w:t>VARSTVO UPORABNIKOV JAVNIH DOBRIN</w:t>
      </w:r>
    </w:p>
    <w:p w14:paraId="6CCD6C2D" w14:textId="77777777" w:rsidR="00B54193" w:rsidRPr="00C90ECA" w:rsidRDefault="00B54193" w:rsidP="00C90ECA">
      <w:pPr>
        <w:jc w:val="both"/>
        <w:rPr>
          <w:rFonts w:ascii="Arial Nova" w:hAnsi="Arial Nova"/>
          <w:sz w:val="22"/>
          <w:szCs w:val="22"/>
        </w:rPr>
      </w:pPr>
    </w:p>
    <w:p w14:paraId="09F7E001" w14:textId="34839208" w:rsidR="00B54193" w:rsidRPr="00C90ECA" w:rsidRDefault="00B54193" w:rsidP="00C90ECA">
      <w:pPr>
        <w:pStyle w:val="Odstavekseznama"/>
        <w:numPr>
          <w:ilvl w:val="0"/>
          <w:numId w:val="2"/>
        </w:numPr>
        <w:jc w:val="center"/>
        <w:rPr>
          <w:rFonts w:ascii="Arial Nova" w:hAnsi="Arial Nova"/>
          <w:sz w:val="22"/>
          <w:szCs w:val="22"/>
        </w:rPr>
      </w:pPr>
      <w:r w:rsidRPr="00C90ECA">
        <w:rPr>
          <w:rFonts w:ascii="Arial Nova" w:hAnsi="Arial Nova"/>
          <w:sz w:val="22"/>
          <w:szCs w:val="22"/>
        </w:rPr>
        <w:t>člen</w:t>
      </w:r>
    </w:p>
    <w:p w14:paraId="6A0583C4" w14:textId="77777777" w:rsidR="00327594" w:rsidRDefault="00327594" w:rsidP="00C90ECA">
      <w:pPr>
        <w:jc w:val="both"/>
        <w:rPr>
          <w:rFonts w:ascii="Arial Nova" w:hAnsi="Arial Nova"/>
          <w:sz w:val="22"/>
          <w:szCs w:val="22"/>
        </w:rPr>
      </w:pPr>
    </w:p>
    <w:p w14:paraId="5E46C14F" w14:textId="77777777" w:rsidR="00D34417" w:rsidRPr="00E031D5" w:rsidRDefault="00D34417" w:rsidP="00C90ECA">
      <w:pPr>
        <w:jc w:val="both"/>
        <w:rPr>
          <w:rFonts w:ascii="Arial Nova" w:hAnsi="Arial Nova"/>
          <w:sz w:val="22"/>
          <w:szCs w:val="22"/>
        </w:rPr>
      </w:pPr>
      <w:r w:rsidRPr="00E031D5">
        <w:rPr>
          <w:rFonts w:ascii="Arial Nova" w:hAnsi="Arial Nova"/>
          <w:sz w:val="22"/>
          <w:szCs w:val="22"/>
        </w:rPr>
        <w:t xml:space="preserve">(1) </w:t>
      </w:r>
      <w:r w:rsidR="00B54193" w:rsidRPr="00E031D5">
        <w:rPr>
          <w:rFonts w:ascii="Arial Nova" w:hAnsi="Arial Nova"/>
          <w:sz w:val="22"/>
          <w:szCs w:val="22"/>
        </w:rPr>
        <w:t xml:space="preserve">Za varstvo uporabnikov javnih dobrin </w:t>
      </w:r>
      <w:r w:rsidR="00500D0C" w:rsidRPr="00E031D5">
        <w:rPr>
          <w:rFonts w:ascii="Arial Nova" w:hAnsi="Arial Nova"/>
          <w:sz w:val="22"/>
          <w:szCs w:val="22"/>
        </w:rPr>
        <w:t>za vse gospodarske javne službe se ustanovi skupen</w:t>
      </w:r>
      <w:r w:rsidR="00B54193" w:rsidRPr="00E031D5">
        <w:rPr>
          <w:rFonts w:ascii="Arial Nova" w:hAnsi="Arial Nova"/>
          <w:sz w:val="22"/>
          <w:szCs w:val="22"/>
        </w:rPr>
        <w:t xml:space="preserve"> Svet za varstvo uporabnikov javnih dobrin, ki šteje 5. članov in ga imenuje občinski svet občine izmed občanov</w:t>
      </w:r>
      <w:r w:rsidR="00500D0C" w:rsidRPr="00E031D5">
        <w:rPr>
          <w:rFonts w:ascii="Arial Nova" w:hAnsi="Arial Nova"/>
          <w:sz w:val="22"/>
          <w:szCs w:val="22"/>
        </w:rPr>
        <w:t xml:space="preserve"> občine</w:t>
      </w:r>
      <w:r w:rsidR="00B54193" w:rsidRPr="00E031D5">
        <w:rPr>
          <w:rFonts w:ascii="Arial Nova" w:hAnsi="Arial Nova"/>
          <w:sz w:val="22"/>
          <w:szCs w:val="22"/>
        </w:rPr>
        <w:t xml:space="preserve"> na predlog </w:t>
      </w:r>
      <w:r w:rsidR="00500D0C" w:rsidRPr="00E031D5">
        <w:rPr>
          <w:rFonts w:ascii="Arial Nova" w:hAnsi="Arial Nova"/>
          <w:sz w:val="22"/>
          <w:szCs w:val="22"/>
        </w:rPr>
        <w:t>Komisije za mandatna vprašanja, volitve in imenovanja</w:t>
      </w:r>
      <w:r w:rsidR="00B54193" w:rsidRPr="00E031D5">
        <w:rPr>
          <w:rFonts w:ascii="Arial Nova" w:hAnsi="Arial Nova"/>
          <w:sz w:val="22"/>
          <w:szCs w:val="22"/>
        </w:rPr>
        <w:t>.</w:t>
      </w:r>
      <w:r w:rsidRPr="00E031D5">
        <w:rPr>
          <w:rFonts w:ascii="Arial Nova" w:hAnsi="Arial Nova"/>
          <w:sz w:val="22"/>
          <w:szCs w:val="22"/>
        </w:rPr>
        <w:t xml:space="preserve"> </w:t>
      </w:r>
    </w:p>
    <w:p w14:paraId="01DAC0C5" w14:textId="77777777" w:rsidR="00D34417" w:rsidRPr="00E031D5" w:rsidRDefault="00D34417" w:rsidP="00C90ECA">
      <w:pPr>
        <w:jc w:val="both"/>
        <w:rPr>
          <w:rFonts w:ascii="Arial Nova" w:hAnsi="Arial Nova"/>
          <w:sz w:val="22"/>
          <w:szCs w:val="22"/>
        </w:rPr>
      </w:pPr>
    </w:p>
    <w:p w14:paraId="16F25BCA" w14:textId="6568D5B0" w:rsidR="00B54193" w:rsidRPr="00E031D5" w:rsidRDefault="00D34417" w:rsidP="00C90ECA">
      <w:pPr>
        <w:jc w:val="both"/>
        <w:rPr>
          <w:rFonts w:ascii="Arial Nova" w:hAnsi="Arial Nova"/>
          <w:sz w:val="22"/>
          <w:szCs w:val="22"/>
        </w:rPr>
      </w:pPr>
      <w:r w:rsidRPr="00E031D5">
        <w:rPr>
          <w:rFonts w:ascii="Arial Nova" w:hAnsi="Arial Nova"/>
          <w:sz w:val="22"/>
          <w:szCs w:val="22"/>
        </w:rPr>
        <w:t>(2) Mandatna doba Sveta za varstvo uporabnikov javnih dobrin je vezana na mandatno dobo občinskega sveta, ki ga je imenoval.</w:t>
      </w:r>
    </w:p>
    <w:p w14:paraId="089A9FB4" w14:textId="2EED6EAB" w:rsidR="00B54193" w:rsidRPr="00E031D5" w:rsidRDefault="00B54193" w:rsidP="00C90ECA">
      <w:pPr>
        <w:jc w:val="both"/>
        <w:rPr>
          <w:rFonts w:ascii="Arial Nova" w:hAnsi="Arial Nova"/>
          <w:sz w:val="22"/>
          <w:szCs w:val="22"/>
        </w:rPr>
      </w:pPr>
    </w:p>
    <w:p w14:paraId="2310B892" w14:textId="6A3A08C7" w:rsidR="00500D0C" w:rsidRPr="00E031D5" w:rsidRDefault="00D34417" w:rsidP="00500D0C">
      <w:pPr>
        <w:pStyle w:val="Odstavekseznama"/>
        <w:numPr>
          <w:ilvl w:val="0"/>
          <w:numId w:val="2"/>
        </w:numPr>
        <w:jc w:val="center"/>
        <w:rPr>
          <w:rFonts w:ascii="Arial Nova" w:hAnsi="Arial Nova"/>
          <w:sz w:val="22"/>
          <w:szCs w:val="22"/>
        </w:rPr>
      </w:pPr>
      <w:r w:rsidRPr="00E031D5">
        <w:rPr>
          <w:rFonts w:ascii="Arial Nova" w:hAnsi="Arial Nova"/>
          <w:sz w:val="22"/>
          <w:szCs w:val="22"/>
        </w:rPr>
        <w:t>č</w:t>
      </w:r>
      <w:r w:rsidR="00500D0C" w:rsidRPr="00E031D5">
        <w:rPr>
          <w:rFonts w:ascii="Arial Nova" w:hAnsi="Arial Nova"/>
          <w:sz w:val="22"/>
          <w:szCs w:val="22"/>
        </w:rPr>
        <w:t>len</w:t>
      </w:r>
    </w:p>
    <w:p w14:paraId="6ABEA498" w14:textId="77777777" w:rsidR="00D34417" w:rsidRPr="00E031D5" w:rsidRDefault="00D34417" w:rsidP="00D34417">
      <w:pPr>
        <w:rPr>
          <w:rFonts w:ascii="Arial Nova" w:hAnsi="Arial Nova"/>
          <w:sz w:val="22"/>
          <w:szCs w:val="22"/>
        </w:rPr>
      </w:pPr>
    </w:p>
    <w:p w14:paraId="08A29242" w14:textId="2F104AF0" w:rsidR="00D34417" w:rsidRPr="00D34417" w:rsidRDefault="00D34417" w:rsidP="00D34417">
      <w:pPr>
        <w:rPr>
          <w:rFonts w:ascii="Arial Nova" w:hAnsi="Arial Nova"/>
          <w:sz w:val="22"/>
          <w:szCs w:val="22"/>
        </w:rPr>
      </w:pPr>
      <w:r w:rsidRPr="00E031D5">
        <w:rPr>
          <w:rFonts w:ascii="Arial Nova" w:hAnsi="Arial Nova"/>
          <w:sz w:val="22"/>
          <w:szCs w:val="22"/>
        </w:rPr>
        <w:t>Delovno področje ter podrobnejše pristojnosti in pravice Sveta za varstvo uporabnikov javnih dobrin se določijo v posebnem odloku.</w:t>
      </w:r>
      <w:bookmarkStart w:id="0" w:name="_GoBack"/>
      <w:bookmarkEnd w:id="0"/>
    </w:p>
    <w:p w14:paraId="4E4D007B" w14:textId="77777777" w:rsidR="00327594" w:rsidRDefault="00327594" w:rsidP="00C90ECA">
      <w:pPr>
        <w:jc w:val="both"/>
        <w:rPr>
          <w:rFonts w:ascii="Arial Nova" w:hAnsi="Arial Nova"/>
          <w:sz w:val="22"/>
          <w:szCs w:val="22"/>
        </w:rPr>
      </w:pPr>
    </w:p>
    <w:p w14:paraId="7B1CD177" w14:textId="1B9CC4E8" w:rsidR="00B54193" w:rsidRPr="00C90ECA" w:rsidRDefault="00B54193" w:rsidP="00C90ECA">
      <w:pPr>
        <w:jc w:val="both"/>
        <w:rPr>
          <w:rFonts w:ascii="Arial Nova" w:hAnsi="Arial Nova"/>
          <w:sz w:val="22"/>
          <w:szCs w:val="22"/>
        </w:rPr>
      </w:pPr>
    </w:p>
    <w:p w14:paraId="683AC9BA" w14:textId="6E0EAB2D" w:rsidR="00B54193" w:rsidRPr="00327594" w:rsidRDefault="00B54193" w:rsidP="00327594">
      <w:pPr>
        <w:pStyle w:val="Odstavekseznama"/>
        <w:numPr>
          <w:ilvl w:val="0"/>
          <w:numId w:val="1"/>
        </w:numPr>
        <w:jc w:val="center"/>
        <w:rPr>
          <w:rFonts w:ascii="Arial Nova" w:hAnsi="Arial Nova"/>
          <w:b/>
          <w:bCs/>
          <w:sz w:val="22"/>
          <w:szCs w:val="22"/>
        </w:rPr>
      </w:pPr>
      <w:r w:rsidRPr="00327594">
        <w:rPr>
          <w:rFonts w:ascii="Arial Nova" w:hAnsi="Arial Nova"/>
          <w:b/>
          <w:bCs/>
          <w:sz w:val="22"/>
          <w:szCs w:val="22"/>
        </w:rPr>
        <w:t>FINANCIRANJE LOKALNIH GOSPODARSKIH JAVNIH SLUŽB</w:t>
      </w:r>
    </w:p>
    <w:p w14:paraId="137AEE25" w14:textId="2FF8D015" w:rsidR="00B54193" w:rsidRPr="00C90ECA" w:rsidRDefault="00B54193" w:rsidP="00C90ECA">
      <w:pPr>
        <w:jc w:val="both"/>
        <w:rPr>
          <w:rFonts w:ascii="Arial Nova" w:hAnsi="Arial Nova"/>
          <w:sz w:val="22"/>
          <w:szCs w:val="22"/>
        </w:rPr>
      </w:pPr>
    </w:p>
    <w:p w14:paraId="7ECA226C" w14:textId="1FF6851D" w:rsidR="00B54193" w:rsidRPr="00C90ECA" w:rsidRDefault="00B54193" w:rsidP="00500D0C">
      <w:pPr>
        <w:pStyle w:val="Odstavekseznama"/>
        <w:numPr>
          <w:ilvl w:val="0"/>
          <w:numId w:val="2"/>
        </w:numPr>
        <w:jc w:val="center"/>
        <w:rPr>
          <w:rFonts w:ascii="Arial Nova" w:hAnsi="Arial Nova"/>
          <w:sz w:val="22"/>
          <w:szCs w:val="22"/>
        </w:rPr>
      </w:pPr>
      <w:r w:rsidRPr="00C90ECA">
        <w:rPr>
          <w:rFonts w:ascii="Arial Nova" w:hAnsi="Arial Nova"/>
          <w:sz w:val="22"/>
          <w:szCs w:val="22"/>
        </w:rPr>
        <w:t>člen</w:t>
      </w:r>
    </w:p>
    <w:p w14:paraId="2E20241E" w14:textId="77777777" w:rsidR="00327594" w:rsidRDefault="00327594" w:rsidP="00C90ECA">
      <w:pPr>
        <w:jc w:val="both"/>
        <w:rPr>
          <w:rFonts w:ascii="Arial Nova" w:hAnsi="Arial Nova"/>
          <w:sz w:val="22"/>
          <w:szCs w:val="22"/>
        </w:rPr>
      </w:pPr>
    </w:p>
    <w:p w14:paraId="264C8256" w14:textId="7D93E75F" w:rsidR="00B54193" w:rsidRPr="00C90ECA" w:rsidRDefault="00B54193" w:rsidP="00C90ECA">
      <w:pPr>
        <w:jc w:val="both"/>
        <w:rPr>
          <w:rFonts w:ascii="Arial Nova" w:hAnsi="Arial Nova"/>
          <w:sz w:val="22"/>
          <w:szCs w:val="22"/>
        </w:rPr>
      </w:pPr>
      <w:r w:rsidRPr="00C90ECA">
        <w:rPr>
          <w:rFonts w:ascii="Arial Nova" w:hAnsi="Arial Nova"/>
          <w:sz w:val="22"/>
          <w:szCs w:val="22"/>
        </w:rPr>
        <w:t>Lokalne gospodarske javne službe se financirajo:</w:t>
      </w:r>
    </w:p>
    <w:tbl>
      <w:tblPr>
        <w:tblW w:w="7631" w:type="dxa"/>
        <w:tblInd w:w="1318" w:type="dxa"/>
        <w:tblCellMar>
          <w:left w:w="0" w:type="dxa"/>
          <w:right w:w="0" w:type="dxa"/>
        </w:tblCellMar>
        <w:tblLook w:val="04A0" w:firstRow="1" w:lastRow="0" w:firstColumn="1" w:lastColumn="0" w:noHBand="0" w:noVBand="1"/>
      </w:tblPr>
      <w:tblGrid>
        <w:gridCol w:w="7631"/>
      </w:tblGrid>
      <w:tr w:rsidR="00B54193" w:rsidRPr="00C90ECA" w14:paraId="60222AE4" w14:textId="77777777" w:rsidTr="004665E6">
        <w:tc>
          <w:tcPr>
            <w:tcW w:w="6650" w:type="dxa"/>
            <w:tcBorders>
              <w:top w:val="nil"/>
              <w:left w:val="nil"/>
              <w:bottom w:val="nil"/>
              <w:right w:val="nil"/>
            </w:tcBorders>
            <w:tcMar>
              <w:top w:w="0" w:type="dxa"/>
              <w:left w:w="108" w:type="dxa"/>
              <w:bottom w:w="0" w:type="dxa"/>
              <w:right w:w="108" w:type="dxa"/>
            </w:tcMar>
            <w:hideMark/>
          </w:tcPr>
          <w:p w14:paraId="7346045C" w14:textId="77777777" w:rsidR="00B54193" w:rsidRPr="00C90ECA" w:rsidRDefault="00B54193" w:rsidP="00C90ECA">
            <w:pPr>
              <w:tabs>
                <w:tab w:val="left" w:pos="1701"/>
                <w:tab w:val="left" w:pos="1843"/>
                <w:tab w:val="left" w:pos="2977"/>
              </w:tabs>
              <w:ind w:left="709"/>
              <w:jc w:val="both"/>
              <w:rPr>
                <w:rFonts w:ascii="Arial Nova" w:hAnsi="Arial Nova"/>
                <w:sz w:val="22"/>
                <w:szCs w:val="22"/>
              </w:rPr>
            </w:pPr>
            <w:r w:rsidRPr="00C90ECA">
              <w:rPr>
                <w:rFonts w:ascii="Arial Nova" w:hAnsi="Arial Nova"/>
                <w:sz w:val="22"/>
                <w:szCs w:val="22"/>
              </w:rPr>
              <w:t>• s ceno javnih dobrin,</w:t>
            </w:r>
          </w:p>
        </w:tc>
      </w:tr>
      <w:tr w:rsidR="00B54193" w:rsidRPr="00C90ECA" w14:paraId="01D586B5" w14:textId="77777777" w:rsidTr="004665E6">
        <w:tc>
          <w:tcPr>
            <w:tcW w:w="6650" w:type="dxa"/>
            <w:tcBorders>
              <w:top w:val="nil"/>
              <w:left w:val="nil"/>
              <w:bottom w:val="nil"/>
              <w:right w:val="nil"/>
            </w:tcBorders>
            <w:tcMar>
              <w:top w:w="0" w:type="dxa"/>
              <w:left w:w="108" w:type="dxa"/>
              <w:bottom w:w="0" w:type="dxa"/>
              <w:right w:w="108" w:type="dxa"/>
            </w:tcMar>
            <w:hideMark/>
          </w:tcPr>
          <w:p w14:paraId="19D45535" w14:textId="77777777" w:rsidR="00B54193" w:rsidRPr="00C90ECA" w:rsidRDefault="00B54193" w:rsidP="00C90ECA">
            <w:pPr>
              <w:tabs>
                <w:tab w:val="left" w:pos="1701"/>
                <w:tab w:val="left" w:pos="1843"/>
                <w:tab w:val="left" w:pos="2977"/>
              </w:tabs>
              <w:ind w:left="709"/>
              <w:jc w:val="both"/>
              <w:rPr>
                <w:rFonts w:ascii="Arial Nova" w:hAnsi="Arial Nova"/>
                <w:sz w:val="22"/>
                <w:szCs w:val="22"/>
              </w:rPr>
            </w:pPr>
            <w:r w:rsidRPr="00C90ECA">
              <w:rPr>
                <w:rFonts w:ascii="Arial Nova" w:hAnsi="Arial Nova"/>
                <w:sz w:val="22"/>
                <w:szCs w:val="22"/>
              </w:rPr>
              <w:t>• iz proračunskih sredstev,</w:t>
            </w:r>
          </w:p>
        </w:tc>
      </w:tr>
      <w:tr w:rsidR="00B54193" w:rsidRPr="00C90ECA" w14:paraId="714DFC47" w14:textId="77777777" w:rsidTr="004665E6">
        <w:tc>
          <w:tcPr>
            <w:tcW w:w="6650" w:type="dxa"/>
            <w:tcBorders>
              <w:top w:val="nil"/>
              <w:left w:val="nil"/>
              <w:bottom w:val="nil"/>
              <w:right w:val="nil"/>
            </w:tcBorders>
            <w:tcMar>
              <w:top w:w="0" w:type="dxa"/>
              <w:left w:w="108" w:type="dxa"/>
              <w:bottom w:w="0" w:type="dxa"/>
              <w:right w:w="108" w:type="dxa"/>
            </w:tcMar>
            <w:hideMark/>
          </w:tcPr>
          <w:p w14:paraId="0DF80E91" w14:textId="77777777" w:rsidR="00B54193" w:rsidRDefault="00B54193" w:rsidP="00C90ECA">
            <w:pPr>
              <w:tabs>
                <w:tab w:val="left" w:pos="1701"/>
                <w:tab w:val="left" w:pos="1843"/>
                <w:tab w:val="left" w:pos="2977"/>
              </w:tabs>
              <w:ind w:left="709"/>
              <w:jc w:val="both"/>
              <w:rPr>
                <w:rFonts w:ascii="Arial Nova" w:hAnsi="Arial Nova"/>
                <w:sz w:val="22"/>
                <w:szCs w:val="22"/>
              </w:rPr>
            </w:pPr>
            <w:r w:rsidRPr="00C90ECA">
              <w:rPr>
                <w:rFonts w:ascii="Arial Nova" w:hAnsi="Arial Nova"/>
                <w:sz w:val="22"/>
                <w:szCs w:val="22"/>
              </w:rPr>
              <w:t>• iz drugih virov določenih z zakonom ali odlokom občine.</w:t>
            </w:r>
          </w:p>
          <w:p w14:paraId="779D86EC" w14:textId="1141376D" w:rsidR="004A5D38" w:rsidRPr="00C90ECA" w:rsidRDefault="004A5D38" w:rsidP="00C90ECA">
            <w:pPr>
              <w:tabs>
                <w:tab w:val="left" w:pos="1701"/>
                <w:tab w:val="left" w:pos="1843"/>
                <w:tab w:val="left" w:pos="2977"/>
              </w:tabs>
              <w:ind w:left="709"/>
              <w:jc w:val="both"/>
              <w:rPr>
                <w:rFonts w:ascii="Arial Nova" w:hAnsi="Arial Nova"/>
                <w:sz w:val="22"/>
                <w:szCs w:val="22"/>
              </w:rPr>
            </w:pPr>
          </w:p>
        </w:tc>
      </w:tr>
    </w:tbl>
    <w:p w14:paraId="26748FF1" w14:textId="22F55657" w:rsidR="00B54193" w:rsidRPr="00C90ECA" w:rsidRDefault="00B54193" w:rsidP="00500D0C">
      <w:pPr>
        <w:pStyle w:val="Odstavekseznama"/>
        <w:numPr>
          <w:ilvl w:val="0"/>
          <w:numId w:val="2"/>
        </w:numPr>
        <w:jc w:val="center"/>
        <w:rPr>
          <w:rFonts w:ascii="Arial Nova" w:hAnsi="Arial Nova"/>
          <w:sz w:val="22"/>
          <w:szCs w:val="22"/>
        </w:rPr>
      </w:pPr>
      <w:r w:rsidRPr="00C90ECA">
        <w:rPr>
          <w:rFonts w:ascii="Arial Nova" w:hAnsi="Arial Nova"/>
          <w:sz w:val="22"/>
          <w:szCs w:val="22"/>
        </w:rPr>
        <w:t>člen</w:t>
      </w:r>
    </w:p>
    <w:p w14:paraId="3150272F" w14:textId="77777777" w:rsidR="00327594" w:rsidRDefault="00327594" w:rsidP="00C90ECA">
      <w:pPr>
        <w:tabs>
          <w:tab w:val="left" w:pos="1701"/>
          <w:tab w:val="left" w:pos="1843"/>
          <w:tab w:val="left" w:pos="2977"/>
        </w:tabs>
        <w:jc w:val="both"/>
        <w:rPr>
          <w:rFonts w:ascii="Arial Nova" w:hAnsi="Arial Nova"/>
          <w:sz w:val="22"/>
          <w:szCs w:val="22"/>
        </w:rPr>
      </w:pPr>
    </w:p>
    <w:p w14:paraId="04791094" w14:textId="217C1C23" w:rsidR="008D7FBD" w:rsidRPr="00C90ECA" w:rsidRDefault="00B54193" w:rsidP="00C90ECA">
      <w:pPr>
        <w:tabs>
          <w:tab w:val="left" w:pos="1701"/>
          <w:tab w:val="left" w:pos="1843"/>
          <w:tab w:val="left" w:pos="2977"/>
        </w:tabs>
        <w:jc w:val="both"/>
        <w:rPr>
          <w:rFonts w:ascii="Arial Nova" w:hAnsi="Arial Nova"/>
          <w:sz w:val="22"/>
          <w:szCs w:val="22"/>
        </w:rPr>
      </w:pPr>
      <w:r w:rsidRPr="00C90ECA">
        <w:rPr>
          <w:rFonts w:ascii="Arial Nova" w:hAnsi="Arial Nova"/>
          <w:sz w:val="22"/>
          <w:szCs w:val="22"/>
        </w:rPr>
        <w:t>(1) Za uporabo javnih dobrin, ki so glede na posameznega uporabnika ali glede na določljive skupine uporabnikov izmerljive, plačujejo uporabniki ceno proizvoda ali storitve, ki je lahko tudi v obliki tarife, takse, nadomestila ali povračila.</w:t>
      </w:r>
    </w:p>
    <w:p w14:paraId="51BDDBAD" w14:textId="77777777" w:rsidR="00327594" w:rsidRDefault="00327594" w:rsidP="00C90ECA">
      <w:pPr>
        <w:jc w:val="both"/>
        <w:rPr>
          <w:rFonts w:ascii="Arial Nova" w:hAnsi="Arial Nova"/>
          <w:sz w:val="22"/>
          <w:szCs w:val="22"/>
        </w:rPr>
      </w:pPr>
    </w:p>
    <w:p w14:paraId="658F9C3A" w14:textId="22166F70" w:rsidR="00B54193" w:rsidRPr="00C90ECA" w:rsidRDefault="00B54193" w:rsidP="00C90ECA">
      <w:pPr>
        <w:jc w:val="both"/>
        <w:rPr>
          <w:rFonts w:ascii="Arial Nova" w:hAnsi="Arial Nova"/>
          <w:sz w:val="22"/>
          <w:szCs w:val="22"/>
        </w:rPr>
      </w:pPr>
      <w:r w:rsidRPr="00C90ECA">
        <w:rPr>
          <w:rFonts w:ascii="Arial Nova" w:hAnsi="Arial Nova"/>
          <w:sz w:val="22"/>
          <w:szCs w:val="22"/>
        </w:rPr>
        <w:lastRenderedPageBreak/>
        <w:t>(2) Cene se oblikujejo ali določajo na način in po postopku, ki ga določa zakon ali odlok  občine v skladu z zakonom.</w:t>
      </w:r>
    </w:p>
    <w:p w14:paraId="78134A97" w14:textId="77777777" w:rsidR="00327594" w:rsidRDefault="00327594" w:rsidP="00C90ECA">
      <w:pPr>
        <w:tabs>
          <w:tab w:val="left" w:pos="1701"/>
          <w:tab w:val="left" w:pos="1843"/>
          <w:tab w:val="left" w:pos="2977"/>
        </w:tabs>
        <w:jc w:val="both"/>
        <w:rPr>
          <w:rFonts w:ascii="Arial Nova" w:hAnsi="Arial Nova"/>
          <w:sz w:val="22"/>
          <w:szCs w:val="22"/>
        </w:rPr>
      </w:pPr>
    </w:p>
    <w:p w14:paraId="3E85CF61" w14:textId="60971139" w:rsidR="00B54193" w:rsidRPr="00C90ECA" w:rsidRDefault="00B54193" w:rsidP="00C90ECA">
      <w:pPr>
        <w:tabs>
          <w:tab w:val="left" w:pos="1701"/>
          <w:tab w:val="left" w:pos="1843"/>
          <w:tab w:val="left" w:pos="2977"/>
        </w:tabs>
        <w:jc w:val="both"/>
        <w:rPr>
          <w:rFonts w:ascii="Arial Nova" w:hAnsi="Arial Nova"/>
          <w:sz w:val="22"/>
          <w:szCs w:val="22"/>
        </w:rPr>
      </w:pPr>
      <w:r w:rsidRPr="00C90ECA">
        <w:rPr>
          <w:rFonts w:ascii="Arial Nova" w:hAnsi="Arial Nova"/>
          <w:sz w:val="22"/>
          <w:szCs w:val="22"/>
        </w:rPr>
        <w:t>(3) Cene se lahko subvencionirajo. Z aktom, s katerim se odloči o subvencioniranju cene, se določita tudi višina in vir subvencij. Subvencije so lahko diferencirane po kategorijah uporabnikov in količini porabljenih in nudenih javnih dobrin.</w:t>
      </w:r>
    </w:p>
    <w:p w14:paraId="4303313E" w14:textId="6C84F807" w:rsidR="00B54193" w:rsidRPr="00C90ECA" w:rsidRDefault="00B54193" w:rsidP="00C90ECA">
      <w:pPr>
        <w:jc w:val="both"/>
        <w:rPr>
          <w:rFonts w:ascii="Arial Nova" w:hAnsi="Arial Nova"/>
          <w:sz w:val="22"/>
          <w:szCs w:val="22"/>
        </w:rPr>
      </w:pPr>
    </w:p>
    <w:p w14:paraId="4D59EE26" w14:textId="3D264A04" w:rsidR="00B54193" w:rsidRPr="00C90ECA" w:rsidRDefault="00B54193" w:rsidP="00500D0C">
      <w:pPr>
        <w:pStyle w:val="Odstavekseznama"/>
        <w:numPr>
          <w:ilvl w:val="0"/>
          <w:numId w:val="2"/>
        </w:numPr>
        <w:jc w:val="center"/>
        <w:rPr>
          <w:rFonts w:ascii="Arial Nova" w:hAnsi="Arial Nova"/>
          <w:sz w:val="22"/>
          <w:szCs w:val="22"/>
        </w:rPr>
      </w:pPr>
      <w:r w:rsidRPr="00C90ECA">
        <w:rPr>
          <w:rFonts w:ascii="Arial Nova" w:hAnsi="Arial Nova"/>
          <w:sz w:val="22"/>
          <w:szCs w:val="22"/>
        </w:rPr>
        <w:t>člen</w:t>
      </w:r>
    </w:p>
    <w:p w14:paraId="77D0D4AE" w14:textId="77777777" w:rsidR="00327594" w:rsidRDefault="00327594" w:rsidP="00C90ECA">
      <w:pPr>
        <w:jc w:val="both"/>
        <w:rPr>
          <w:rFonts w:ascii="Arial Nova" w:hAnsi="Arial Nova"/>
          <w:sz w:val="22"/>
          <w:szCs w:val="22"/>
        </w:rPr>
      </w:pPr>
    </w:p>
    <w:p w14:paraId="106AE3F5" w14:textId="17216949" w:rsidR="00B54193" w:rsidRPr="00C90ECA" w:rsidRDefault="00B54193" w:rsidP="00C90ECA">
      <w:pPr>
        <w:jc w:val="both"/>
        <w:rPr>
          <w:rFonts w:ascii="Arial Nova" w:hAnsi="Arial Nova"/>
          <w:sz w:val="22"/>
          <w:szCs w:val="22"/>
        </w:rPr>
      </w:pPr>
      <w:r w:rsidRPr="00C90ECA">
        <w:rPr>
          <w:rFonts w:ascii="Arial Nova" w:hAnsi="Arial Nova"/>
          <w:sz w:val="22"/>
          <w:szCs w:val="22"/>
        </w:rPr>
        <w:t>Iz sredstev proračuna se financirajo gospodarske javne službe, s katerimi se zagotavljajo javne dobrine, katerih uporabniki niso določljivi ali katerih uporaba ni izmerljiva.</w:t>
      </w:r>
    </w:p>
    <w:p w14:paraId="67933A2B" w14:textId="162B707F" w:rsidR="00B54193" w:rsidRPr="00C90ECA" w:rsidRDefault="00B54193" w:rsidP="00C90ECA">
      <w:pPr>
        <w:jc w:val="both"/>
        <w:rPr>
          <w:rFonts w:ascii="Arial Nova" w:hAnsi="Arial Nova"/>
          <w:sz w:val="22"/>
          <w:szCs w:val="22"/>
        </w:rPr>
      </w:pPr>
    </w:p>
    <w:p w14:paraId="75F07A34" w14:textId="67E840E5" w:rsidR="00B54193" w:rsidRPr="00327594" w:rsidRDefault="00B54193" w:rsidP="00327594">
      <w:pPr>
        <w:pStyle w:val="Odstavekseznama"/>
        <w:numPr>
          <w:ilvl w:val="0"/>
          <w:numId w:val="1"/>
        </w:numPr>
        <w:tabs>
          <w:tab w:val="left" w:pos="1701"/>
          <w:tab w:val="left" w:pos="1843"/>
          <w:tab w:val="left" w:pos="2977"/>
        </w:tabs>
        <w:jc w:val="center"/>
        <w:rPr>
          <w:rFonts w:ascii="Arial Nova" w:hAnsi="Arial Nova"/>
          <w:b/>
          <w:bCs/>
          <w:sz w:val="22"/>
          <w:szCs w:val="22"/>
        </w:rPr>
      </w:pPr>
      <w:r w:rsidRPr="00327594">
        <w:rPr>
          <w:rFonts w:ascii="Arial Nova" w:hAnsi="Arial Nova"/>
          <w:b/>
          <w:bCs/>
          <w:sz w:val="22"/>
          <w:szCs w:val="22"/>
        </w:rPr>
        <w:t>PREHODNE IN KONČNE DOLOČBE</w:t>
      </w:r>
    </w:p>
    <w:p w14:paraId="4B1B0DAB" w14:textId="73047DDD" w:rsidR="00B54193" w:rsidRPr="00C90ECA" w:rsidRDefault="00B54193" w:rsidP="00C90ECA">
      <w:pPr>
        <w:tabs>
          <w:tab w:val="left" w:pos="1701"/>
          <w:tab w:val="left" w:pos="1843"/>
          <w:tab w:val="left" w:pos="2977"/>
        </w:tabs>
        <w:jc w:val="both"/>
        <w:rPr>
          <w:rFonts w:ascii="Arial Nova" w:hAnsi="Arial Nova"/>
          <w:sz w:val="22"/>
          <w:szCs w:val="22"/>
        </w:rPr>
      </w:pPr>
    </w:p>
    <w:p w14:paraId="2CF21BBE" w14:textId="595D6697" w:rsidR="00B54193" w:rsidRPr="00C90ECA" w:rsidRDefault="00B54193" w:rsidP="00500D0C">
      <w:pPr>
        <w:pStyle w:val="Odstavekseznama"/>
        <w:numPr>
          <w:ilvl w:val="0"/>
          <w:numId w:val="2"/>
        </w:numPr>
        <w:tabs>
          <w:tab w:val="left" w:pos="1701"/>
          <w:tab w:val="left" w:pos="1843"/>
          <w:tab w:val="left" w:pos="2977"/>
        </w:tabs>
        <w:jc w:val="center"/>
        <w:rPr>
          <w:rFonts w:ascii="Arial Nova" w:hAnsi="Arial Nova"/>
          <w:sz w:val="22"/>
          <w:szCs w:val="22"/>
        </w:rPr>
      </w:pPr>
      <w:r w:rsidRPr="00C90ECA">
        <w:rPr>
          <w:rFonts w:ascii="Arial Nova" w:hAnsi="Arial Nova"/>
          <w:sz w:val="22"/>
          <w:szCs w:val="22"/>
        </w:rPr>
        <w:t>člen</w:t>
      </w:r>
    </w:p>
    <w:p w14:paraId="30EA7FDA" w14:textId="77777777" w:rsidR="00327594" w:rsidRDefault="00327594" w:rsidP="00C90ECA">
      <w:pPr>
        <w:tabs>
          <w:tab w:val="left" w:pos="1701"/>
          <w:tab w:val="left" w:pos="1843"/>
          <w:tab w:val="left" w:pos="2977"/>
        </w:tabs>
        <w:jc w:val="both"/>
        <w:rPr>
          <w:rFonts w:ascii="Arial Nova" w:hAnsi="Arial Nova"/>
          <w:sz w:val="22"/>
          <w:szCs w:val="22"/>
        </w:rPr>
      </w:pPr>
    </w:p>
    <w:p w14:paraId="1B877654" w14:textId="2F37AB08" w:rsidR="00B54193" w:rsidRDefault="00B54193" w:rsidP="00D34417">
      <w:pPr>
        <w:tabs>
          <w:tab w:val="left" w:pos="1701"/>
          <w:tab w:val="left" w:pos="1843"/>
          <w:tab w:val="left" w:pos="2977"/>
        </w:tabs>
        <w:jc w:val="both"/>
        <w:rPr>
          <w:rFonts w:ascii="Arial Nova" w:hAnsi="Arial Nova"/>
          <w:sz w:val="22"/>
          <w:szCs w:val="22"/>
        </w:rPr>
      </w:pPr>
      <w:r w:rsidRPr="00C90ECA">
        <w:rPr>
          <w:rFonts w:ascii="Arial Nova" w:hAnsi="Arial Nova"/>
          <w:sz w:val="22"/>
          <w:szCs w:val="22"/>
        </w:rPr>
        <w:t>(1) Občina je dolžna uskladiti predpise in sprejeti nove predpise v skladu s tem odlokom najkasneje v roku 12 (dvanajstih) mesecev po uveljavitvi tega odloka.</w:t>
      </w:r>
    </w:p>
    <w:p w14:paraId="05A92DC6" w14:textId="77777777" w:rsidR="00327594" w:rsidRPr="00C90ECA" w:rsidRDefault="00327594" w:rsidP="00D34417">
      <w:pPr>
        <w:tabs>
          <w:tab w:val="left" w:pos="1701"/>
          <w:tab w:val="left" w:pos="1843"/>
          <w:tab w:val="left" w:pos="2977"/>
        </w:tabs>
        <w:jc w:val="both"/>
        <w:rPr>
          <w:rFonts w:ascii="Arial Nova" w:hAnsi="Arial Nova"/>
          <w:sz w:val="22"/>
          <w:szCs w:val="22"/>
        </w:rPr>
      </w:pPr>
    </w:p>
    <w:p w14:paraId="32E3E4FB" w14:textId="55181F47" w:rsidR="00B54193" w:rsidRPr="00C90ECA" w:rsidRDefault="00B54193" w:rsidP="00D34417">
      <w:pPr>
        <w:jc w:val="both"/>
        <w:rPr>
          <w:rFonts w:ascii="Arial Nova" w:hAnsi="Arial Nova"/>
          <w:sz w:val="22"/>
          <w:szCs w:val="22"/>
        </w:rPr>
      </w:pPr>
      <w:r w:rsidRPr="00C90ECA">
        <w:rPr>
          <w:rFonts w:ascii="Arial Nova" w:hAnsi="Arial Nova"/>
          <w:sz w:val="22"/>
          <w:szCs w:val="22"/>
        </w:rPr>
        <w:t>(2) Do uskladitve in uveljavitve novih predpisov izdanih na podlagi drugega odstavka 3. člena tega odloka ostanejo v veljavi sprejeti odloki, ki urejajo gospodarske javne službe.</w:t>
      </w:r>
    </w:p>
    <w:p w14:paraId="1974C19C" w14:textId="2F3436D8" w:rsidR="00B54193" w:rsidRPr="00C90ECA" w:rsidRDefault="00B54193" w:rsidP="00C90ECA">
      <w:pPr>
        <w:jc w:val="both"/>
        <w:rPr>
          <w:rFonts w:ascii="Arial Nova" w:hAnsi="Arial Nova"/>
          <w:sz w:val="22"/>
          <w:szCs w:val="22"/>
        </w:rPr>
      </w:pPr>
    </w:p>
    <w:p w14:paraId="0E70BA16" w14:textId="10D3F0CF" w:rsidR="00B54193" w:rsidRPr="00C90ECA" w:rsidRDefault="00B54193" w:rsidP="00500D0C">
      <w:pPr>
        <w:pStyle w:val="Odstavekseznama"/>
        <w:numPr>
          <w:ilvl w:val="0"/>
          <w:numId w:val="2"/>
        </w:numPr>
        <w:jc w:val="center"/>
        <w:rPr>
          <w:rFonts w:ascii="Arial Nova" w:hAnsi="Arial Nova"/>
          <w:sz w:val="22"/>
          <w:szCs w:val="22"/>
        </w:rPr>
      </w:pPr>
      <w:r w:rsidRPr="00C90ECA">
        <w:rPr>
          <w:rFonts w:ascii="Arial Nova" w:hAnsi="Arial Nova"/>
          <w:sz w:val="22"/>
          <w:szCs w:val="22"/>
        </w:rPr>
        <w:t>člen</w:t>
      </w:r>
    </w:p>
    <w:p w14:paraId="2CE213E3" w14:textId="77777777" w:rsidR="00327594" w:rsidRDefault="00327594" w:rsidP="00C90ECA">
      <w:pPr>
        <w:tabs>
          <w:tab w:val="left" w:pos="87"/>
          <w:tab w:val="left" w:pos="1701"/>
          <w:tab w:val="left" w:pos="1843"/>
          <w:tab w:val="left" w:pos="2977"/>
        </w:tabs>
        <w:jc w:val="both"/>
        <w:rPr>
          <w:rFonts w:ascii="Arial Nova" w:hAnsi="Arial Nova"/>
          <w:sz w:val="22"/>
          <w:szCs w:val="22"/>
        </w:rPr>
      </w:pPr>
    </w:p>
    <w:p w14:paraId="3D6CF5FA" w14:textId="464DAC91" w:rsidR="00B54193" w:rsidRPr="00C90ECA" w:rsidRDefault="00B54193" w:rsidP="00C90ECA">
      <w:pPr>
        <w:tabs>
          <w:tab w:val="left" w:pos="87"/>
          <w:tab w:val="left" w:pos="1701"/>
          <w:tab w:val="left" w:pos="1843"/>
          <w:tab w:val="left" w:pos="2977"/>
        </w:tabs>
        <w:jc w:val="both"/>
        <w:rPr>
          <w:rFonts w:ascii="Arial Nova" w:hAnsi="Arial Nova"/>
          <w:sz w:val="22"/>
          <w:szCs w:val="22"/>
        </w:rPr>
      </w:pPr>
      <w:r w:rsidRPr="00C90ECA">
        <w:rPr>
          <w:rFonts w:ascii="Arial Nova" w:hAnsi="Arial Nova"/>
          <w:sz w:val="22"/>
          <w:szCs w:val="22"/>
        </w:rPr>
        <w:t>Ta odlok začne veljati petnajsti dan po objavi v Uradnem glasilu slovenskih občin.</w:t>
      </w:r>
    </w:p>
    <w:p w14:paraId="5396B13D" w14:textId="571A5689" w:rsidR="004D442B" w:rsidRPr="00C90ECA" w:rsidRDefault="004D442B" w:rsidP="00C90ECA">
      <w:pPr>
        <w:tabs>
          <w:tab w:val="left" w:pos="87"/>
          <w:tab w:val="left" w:pos="1701"/>
          <w:tab w:val="left" w:pos="1843"/>
          <w:tab w:val="left" w:pos="2977"/>
        </w:tabs>
        <w:jc w:val="both"/>
        <w:rPr>
          <w:rFonts w:ascii="Arial Nova" w:hAnsi="Arial Nova"/>
          <w:sz w:val="22"/>
          <w:szCs w:val="22"/>
        </w:rPr>
      </w:pPr>
    </w:p>
    <w:p w14:paraId="2FA8EAE5" w14:textId="70A5FFA6" w:rsidR="00327594" w:rsidRPr="00327594" w:rsidRDefault="00327594" w:rsidP="00500D0C">
      <w:pPr>
        <w:tabs>
          <w:tab w:val="left" w:pos="87"/>
          <w:tab w:val="left" w:pos="1701"/>
          <w:tab w:val="left" w:pos="1843"/>
          <w:tab w:val="left" w:pos="2977"/>
        </w:tabs>
        <w:jc w:val="both"/>
        <w:rPr>
          <w:rFonts w:ascii="Arial Nova" w:hAnsi="Arial Nova"/>
          <w:sz w:val="22"/>
          <w:szCs w:val="22"/>
        </w:rPr>
      </w:pPr>
      <w:r w:rsidRPr="00327594">
        <w:rPr>
          <w:rFonts w:ascii="Arial Nova" w:hAnsi="Arial Nova"/>
          <w:sz w:val="22"/>
          <w:szCs w:val="22"/>
        </w:rPr>
        <w:t xml:space="preserve">Številka: </w:t>
      </w:r>
      <w:r w:rsidR="00500D0C" w:rsidRPr="00500D0C">
        <w:rPr>
          <w:rFonts w:ascii="Arial Nova" w:hAnsi="Arial Nova"/>
          <w:sz w:val="22"/>
          <w:szCs w:val="22"/>
        </w:rPr>
        <w:t>__________</w:t>
      </w:r>
    </w:p>
    <w:p w14:paraId="7335733C" w14:textId="090513C7" w:rsidR="00327594" w:rsidRPr="00327594" w:rsidRDefault="00327594" w:rsidP="006C4B6C">
      <w:pPr>
        <w:tabs>
          <w:tab w:val="left" w:pos="87"/>
          <w:tab w:val="left" w:pos="1701"/>
          <w:tab w:val="left" w:pos="1843"/>
          <w:tab w:val="left" w:pos="2977"/>
        </w:tabs>
        <w:jc w:val="both"/>
        <w:rPr>
          <w:rFonts w:ascii="Arial Nova" w:hAnsi="Arial Nova"/>
          <w:sz w:val="22"/>
          <w:szCs w:val="22"/>
        </w:rPr>
      </w:pPr>
      <w:r w:rsidRPr="00327594">
        <w:rPr>
          <w:rFonts w:ascii="Arial Nova" w:hAnsi="Arial Nova"/>
          <w:sz w:val="22"/>
          <w:szCs w:val="22"/>
        </w:rPr>
        <w:t>Datum: _____</w:t>
      </w:r>
      <w:r w:rsidR="00500D0C">
        <w:rPr>
          <w:rFonts w:ascii="Arial Nova" w:hAnsi="Arial Nova"/>
          <w:sz w:val="22"/>
          <w:szCs w:val="22"/>
        </w:rPr>
        <w:tab/>
      </w:r>
      <w:r w:rsidR="00500D0C">
        <w:rPr>
          <w:rFonts w:ascii="Arial Nova" w:hAnsi="Arial Nova"/>
          <w:sz w:val="22"/>
          <w:szCs w:val="22"/>
        </w:rPr>
        <w:tab/>
      </w:r>
      <w:r w:rsidR="00500D0C">
        <w:rPr>
          <w:rFonts w:ascii="Arial Nova" w:hAnsi="Arial Nova"/>
          <w:sz w:val="22"/>
          <w:szCs w:val="22"/>
        </w:rPr>
        <w:tab/>
      </w:r>
      <w:r w:rsidR="00500D0C">
        <w:rPr>
          <w:rFonts w:ascii="Arial Nova" w:hAnsi="Arial Nova"/>
          <w:sz w:val="22"/>
          <w:szCs w:val="22"/>
        </w:rPr>
        <w:tab/>
      </w:r>
      <w:r w:rsidR="00500D0C">
        <w:rPr>
          <w:rFonts w:ascii="Arial Nova" w:hAnsi="Arial Nova"/>
          <w:sz w:val="22"/>
          <w:szCs w:val="22"/>
        </w:rPr>
        <w:tab/>
      </w:r>
      <w:r w:rsidR="006C4B6C">
        <w:rPr>
          <w:rFonts w:ascii="Arial Nova" w:hAnsi="Arial Nova"/>
          <w:sz w:val="22"/>
          <w:szCs w:val="22"/>
        </w:rPr>
        <w:tab/>
      </w:r>
      <w:r w:rsidR="006C4B6C">
        <w:rPr>
          <w:rFonts w:ascii="Arial Nova" w:hAnsi="Arial Nova"/>
          <w:sz w:val="22"/>
          <w:szCs w:val="22"/>
        </w:rPr>
        <w:tab/>
      </w:r>
      <w:r w:rsidRPr="00327594">
        <w:rPr>
          <w:rFonts w:ascii="Arial Nova" w:hAnsi="Arial Nova"/>
          <w:sz w:val="22"/>
          <w:szCs w:val="22"/>
        </w:rPr>
        <w:t>Župan Občine Prevalje:</w:t>
      </w:r>
    </w:p>
    <w:p w14:paraId="6492C838" w14:textId="1F3FF015" w:rsidR="00327594" w:rsidRPr="00327594" w:rsidRDefault="00500D0C" w:rsidP="00500D0C">
      <w:pPr>
        <w:tabs>
          <w:tab w:val="left" w:pos="87"/>
          <w:tab w:val="left" w:pos="1701"/>
          <w:tab w:val="left" w:pos="1843"/>
          <w:tab w:val="left" w:pos="2977"/>
          <w:tab w:val="center" w:pos="6804"/>
        </w:tabs>
        <w:jc w:val="both"/>
        <w:rPr>
          <w:rFonts w:ascii="Arial Nova" w:hAnsi="Arial Nova"/>
          <w:sz w:val="22"/>
          <w:szCs w:val="22"/>
        </w:rPr>
      </w:pPr>
      <w:r>
        <w:rPr>
          <w:rFonts w:ascii="Arial Nova" w:hAnsi="Arial Nova"/>
          <w:sz w:val="22"/>
          <w:szCs w:val="22"/>
        </w:rPr>
        <w:tab/>
      </w:r>
      <w:r>
        <w:rPr>
          <w:rFonts w:ascii="Arial Nova" w:hAnsi="Arial Nova"/>
          <w:sz w:val="22"/>
          <w:szCs w:val="22"/>
        </w:rPr>
        <w:tab/>
      </w:r>
      <w:r>
        <w:rPr>
          <w:rFonts w:ascii="Arial Nova" w:hAnsi="Arial Nova"/>
          <w:sz w:val="22"/>
          <w:szCs w:val="22"/>
        </w:rPr>
        <w:tab/>
      </w:r>
      <w:r>
        <w:rPr>
          <w:rFonts w:ascii="Arial Nova" w:hAnsi="Arial Nova"/>
          <w:sz w:val="22"/>
          <w:szCs w:val="22"/>
        </w:rPr>
        <w:tab/>
      </w:r>
      <w:r>
        <w:rPr>
          <w:rFonts w:ascii="Arial Nova" w:hAnsi="Arial Nova"/>
          <w:sz w:val="22"/>
          <w:szCs w:val="22"/>
        </w:rPr>
        <w:tab/>
      </w:r>
      <w:r w:rsidR="00327594" w:rsidRPr="00327594">
        <w:rPr>
          <w:rFonts w:ascii="Arial Nova" w:hAnsi="Arial Nova"/>
          <w:sz w:val="22"/>
          <w:szCs w:val="22"/>
        </w:rPr>
        <w:t>dr. Matija Tasič</w:t>
      </w:r>
    </w:p>
    <w:sectPr w:rsidR="00327594" w:rsidRPr="00327594" w:rsidSect="006C4B6C">
      <w:pgSz w:w="11906" w:h="16838"/>
      <w:pgMar w:top="1276"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Nova">
    <w:altName w:val="Arial Nova"/>
    <w:charset w:val="00"/>
    <w:family w:val="swiss"/>
    <w:pitch w:val="variable"/>
    <w:sig w:usb0="0000028F" w:usb1="00000002"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14283"/>
    <w:multiLevelType w:val="hybridMultilevel"/>
    <w:tmpl w:val="D1FA203A"/>
    <w:lvl w:ilvl="0" w:tplc="4296CF56">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DD36E7"/>
    <w:multiLevelType w:val="hybridMultilevel"/>
    <w:tmpl w:val="12A21E3E"/>
    <w:lvl w:ilvl="0" w:tplc="9144484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ED71EF"/>
    <w:multiLevelType w:val="hybridMultilevel"/>
    <w:tmpl w:val="547A43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3844152"/>
    <w:multiLevelType w:val="hybridMultilevel"/>
    <w:tmpl w:val="AE08EC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F86431E"/>
    <w:multiLevelType w:val="hybridMultilevel"/>
    <w:tmpl w:val="AE08ECA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F9F"/>
    <w:rsid w:val="00246E52"/>
    <w:rsid w:val="00327594"/>
    <w:rsid w:val="00353E0A"/>
    <w:rsid w:val="003626F6"/>
    <w:rsid w:val="00367DE3"/>
    <w:rsid w:val="003F0AB8"/>
    <w:rsid w:val="003F4300"/>
    <w:rsid w:val="004A5D38"/>
    <w:rsid w:val="004D36BA"/>
    <w:rsid w:val="004D442B"/>
    <w:rsid w:val="00500D0C"/>
    <w:rsid w:val="00520858"/>
    <w:rsid w:val="00574822"/>
    <w:rsid w:val="005D429C"/>
    <w:rsid w:val="0060525A"/>
    <w:rsid w:val="006116E6"/>
    <w:rsid w:val="006C4B6C"/>
    <w:rsid w:val="00704E53"/>
    <w:rsid w:val="007067F6"/>
    <w:rsid w:val="007C6F9F"/>
    <w:rsid w:val="008567ED"/>
    <w:rsid w:val="00860383"/>
    <w:rsid w:val="00893267"/>
    <w:rsid w:val="008A00EF"/>
    <w:rsid w:val="008A7F6B"/>
    <w:rsid w:val="008D7FBD"/>
    <w:rsid w:val="00A079AD"/>
    <w:rsid w:val="00AC6CFC"/>
    <w:rsid w:val="00AD2953"/>
    <w:rsid w:val="00B54193"/>
    <w:rsid w:val="00B7303F"/>
    <w:rsid w:val="00B80D14"/>
    <w:rsid w:val="00BC2280"/>
    <w:rsid w:val="00C32F9C"/>
    <w:rsid w:val="00C43135"/>
    <w:rsid w:val="00C90ECA"/>
    <w:rsid w:val="00D34417"/>
    <w:rsid w:val="00D85F59"/>
    <w:rsid w:val="00D92851"/>
    <w:rsid w:val="00D93356"/>
    <w:rsid w:val="00E031D5"/>
    <w:rsid w:val="00E254A3"/>
    <w:rsid w:val="00E34B6C"/>
    <w:rsid w:val="00E91E40"/>
    <w:rsid w:val="00F7104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13FA6"/>
  <w15:chartTrackingRefBased/>
  <w15:docId w15:val="{5EB9BDE7-2096-E240-8593-EABE12AE8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l-S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C6F9F"/>
    <w:pPr>
      <w:ind w:left="720"/>
      <w:contextualSpacing/>
    </w:pPr>
  </w:style>
  <w:style w:type="paragraph" w:customStyle="1" w:styleId="odstavek">
    <w:name w:val="odstavek"/>
    <w:basedOn w:val="Navaden"/>
    <w:rsid w:val="006116E6"/>
    <w:pPr>
      <w:spacing w:before="100" w:beforeAutospacing="1" w:after="100" w:afterAutospacing="1"/>
    </w:pPr>
    <w:rPr>
      <w:rFonts w:ascii="Times New Roman" w:eastAsia="Times New Roman" w:hAnsi="Times New Roman" w:cs="Times New Roman"/>
      <w:lang w:eastAsia="en-GB"/>
    </w:rPr>
  </w:style>
  <w:style w:type="character" w:styleId="Pripombasklic">
    <w:name w:val="annotation reference"/>
    <w:basedOn w:val="Privzetapisavaodstavka"/>
    <w:uiPriority w:val="99"/>
    <w:semiHidden/>
    <w:unhideWhenUsed/>
    <w:rsid w:val="00E91E40"/>
    <w:rPr>
      <w:sz w:val="16"/>
      <w:szCs w:val="16"/>
    </w:rPr>
  </w:style>
  <w:style w:type="paragraph" w:styleId="Pripombabesedilo">
    <w:name w:val="annotation text"/>
    <w:basedOn w:val="Navaden"/>
    <w:link w:val="PripombabesediloZnak"/>
    <w:uiPriority w:val="99"/>
    <w:unhideWhenUsed/>
    <w:rsid w:val="00E91E40"/>
    <w:rPr>
      <w:sz w:val="20"/>
      <w:szCs w:val="20"/>
    </w:rPr>
  </w:style>
  <w:style w:type="character" w:customStyle="1" w:styleId="PripombabesediloZnak">
    <w:name w:val="Pripomba – besedilo Znak"/>
    <w:basedOn w:val="Privzetapisavaodstavka"/>
    <w:link w:val="Pripombabesedilo"/>
    <w:uiPriority w:val="99"/>
    <w:rsid w:val="00E91E40"/>
    <w:rPr>
      <w:sz w:val="20"/>
      <w:szCs w:val="20"/>
    </w:rPr>
  </w:style>
  <w:style w:type="paragraph" w:styleId="Zadevapripombe">
    <w:name w:val="annotation subject"/>
    <w:basedOn w:val="Pripombabesedilo"/>
    <w:next w:val="Pripombabesedilo"/>
    <w:link w:val="ZadevapripombeZnak"/>
    <w:uiPriority w:val="99"/>
    <w:semiHidden/>
    <w:unhideWhenUsed/>
    <w:rsid w:val="00E91E40"/>
    <w:rPr>
      <w:b/>
      <w:bCs/>
    </w:rPr>
  </w:style>
  <w:style w:type="character" w:customStyle="1" w:styleId="ZadevapripombeZnak">
    <w:name w:val="Zadeva pripombe Znak"/>
    <w:basedOn w:val="PripombabesediloZnak"/>
    <w:link w:val="Zadevapripombe"/>
    <w:uiPriority w:val="99"/>
    <w:semiHidden/>
    <w:rsid w:val="00E91E40"/>
    <w:rPr>
      <w:b/>
      <w:bCs/>
      <w:sz w:val="20"/>
      <w:szCs w:val="20"/>
    </w:rPr>
  </w:style>
  <w:style w:type="character" w:styleId="Hiperpovezava">
    <w:name w:val="Hyperlink"/>
    <w:basedOn w:val="Privzetapisavaodstavka"/>
    <w:uiPriority w:val="99"/>
    <w:unhideWhenUsed/>
    <w:rsid w:val="00860383"/>
    <w:rPr>
      <w:color w:val="0563C1" w:themeColor="hyperlink"/>
      <w:u w:val="single"/>
    </w:rPr>
  </w:style>
  <w:style w:type="character" w:styleId="Nerazreenaomemba">
    <w:name w:val="Unresolved Mention"/>
    <w:basedOn w:val="Privzetapisavaodstavka"/>
    <w:uiPriority w:val="99"/>
    <w:semiHidden/>
    <w:unhideWhenUsed/>
    <w:rsid w:val="00860383"/>
    <w:rPr>
      <w:color w:val="605E5C"/>
      <w:shd w:val="clear" w:color="auto" w:fill="E1DFDD"/>
    </w:rPr>
  </w:style>
  <w:style w:type="paragraph" w:styleId="Besedilooblaka">
    <w:name w:val="Balloon Text"/>
    <w:basedOn w:val="Navaden"/>
    <w:link w:val="BesedilooblakaZnak"/>
    <w:uiPriority w:val="99"/>
    <w:semiHidden/>
    <w:unhideWhenUsed/>
    <w:rsid w:val="006C4B6C"/>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6C4B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0-01-2763" TargetMode="External"/><Relationship Id="rId13" Type="http://schemas.openxmlformats.org/officeDocument/2006/relationships/hyperlink" Target="http://www.uradni-list.si/1/objava.jsp?sop=2020-01-0901" TargetMode="External"/><Relationship Id="rId18" Type="http://schemas.openxmlformats.org/officeDocument/2006/relationships/hyperlink" Target="http://www.uradni-list.si/1/objava.jsp?sop=2023-01-2478" TargetMode="External"/><Relationship Id="rId3" Type="http://schemas.openxmlformats.org/officeDocument/2006/relationships/settings" Target="settings.xml"/><Relationship Id="rId21" Type="http://schemas.openxmlformats.org/officeDocument/2006/relationships/hyperlink" Target="http://www.uradni-list.si/1/objava.jsp?sop=2023-01-2478" TargetMode="External"/><Relationship Id="rId7" Type="http://schemas.openxmlformats.org/officeDocument/2006/relationships/hyperlink" Target="http://www.uradni-list.si/1/objava.jsp?sop=2009-01-3437" TargetMode="External"/><Relationship Id="rId12" Type="http://schemas.openxmlformats.org/officeDocument/2006/relationships/hyperlink" Target="http://www.uradni-list.si/1/objava.jsp?sop=2018-01-1356" TargetMode="External"/><Relationship Id="rId17" Type="http://schemas.openxmlformats.org/officeDocument/2006/relationships/hyperlink" Target="http://www.uradni-list.si/1/objava.jsp?sop=2023-01-0618"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uradni-list.si/1/objava.jsp?sop=2022-01-3442" TargetMode="External"/><Relationship Id="rId20" Type="http://schemas.openxmlformats.org/officeDocument/2006/relationships/hyperlink" Target="http://www.uradni-list.si/1/objava.jsp?sop=2023-01-0348" TargetMode="External"/><Relationship Id="rId1" Type="http://schemas.openxmlformats.org/officeDocument/2006/relationships/numbering" Target="numbering.xml"/><Relationship Id="rId6" Type="http://schemas.openxmlformats.org/officeDocument/2006/relationships/hyperlink" Target="http://www.uradni-list.si/1/objava.jsp?sop=2008-01-3347" TargetMode="External"/><Relationship Id="rId11" Type="http://schemas.openxmlformats.org/officeDocument/2006/relationships/hyperlink" Target="http://www.uradni-list.si/1/objava.jsp?sop=2018-01-0457" TargetMode="External"/><Relationship Id="rId24" Type="http://schemas.openxmlformats.org/officeDocument/2006/relationships/fontTable" Target="fontTable.xml"/><Relationship Id="rId5" Type="http://schemas.openxmlformats.org/officeDocument/2006/relationships/hyperlink" Target="http://www.uradni-list.si/1/objava.jsp?sop=2007-01-4692" TargetMode="External"/><Relationship Id="rId15" Type="http://schemas.openxmlformats.org/officeDocument/2006/relationships/hyperlink" Target="http://www.uradni-list.si/1/objava.jsp?sop=2022-01-3113" TargetMode="External"/><Relationship Id="rId23" Type="http://schemas.openxmlformats.org/officeDocument/2006/relationships/hyperlink" Target="http://www.uradni-list.si/1/objava.jsp?sop=2022-01-0014" TargetMode="External"/><Relationship Id="rId10" Type="http://schemas.openxmlformats.org/officeDocument/2006/relationships/hyperlink" Target="http://www.uradni-list.si/1/objava.jsp?sop=2015-01-0505" TargetMode="External"/><Relationship Id="rId19" Type="http://schemas.openxmlformats.org/officeDocument/2006/relationships/hyperlink" Target="http://www.uradni-list.si/1/objava.jsp?sop=2022-01-0873" TargetMode="External"/><Relationship Id="rId4" Type="http://schemas.openxmlformats.org/officeDocument/2006/relationships/webSettings" Target="webSettings.xml"/><Relationship Id="rId9" Type="http://schemas.openxmlformats.org/officeDocument/2006/relationships/hyperlink" Target="http://www.uradni-list.si/1/objava.jsp?sop=2012-01-1700" TargetMode="External"/><Relationship Id="rId14" Type="http://schemas.openxmlformats.org/officeDocument/2006/relationships/hyperlink" Target="http://www.uradni-list.si/1/objava.jsp?sop=2020-01-1195" TargetMode="External"/><Relationship Id="rId22" Type="http://schemas.openxmlformats.org/officeDocument/2006/relationships/hyperlink" Target="http://www.uradni-list.si/1/objava.jsp?sop=2016-01-26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6</Pages>
  <Words>2176</Words>
  <Characters>12404</Characters>
  <Application>Microsoft Office Word</Application>
  <DocSecurity>0</DocSecurity>
  <Lines>103</Lines>
  <Paragraphs>29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EPC</Company>
  <LinksUpToDate>false</LinksUpToDate>
  <CharactersWithSpaces>14551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nejka@evropskipravnicenter.com</dc:creator>
  <cp:keywords/>
  <dc:description/>
  <cp:lastModifiedBy>Emilija Ivančič</cp:lastModifiedBy>
  <cp:revision>17</cp:revision>
  <cp:lastPrinted>2024-01-24T18:28:00Z</cp:lastPrinted>
  <dcterms:created xsi:type="dcterms:W3CDTF">2023-05-31T07:28:00Z</dcterms:created>
  <dcterms:modified xsi:type="dcterms:W3CDTF">2024-01-25T11:07:00Z</dcterms:modified>
</cp:coreProperties>
</file>